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SOD č. 550/2025</w:t>
      </w:r>
    </w:p>
    <w:p>
      <w:pPr>
        <w:pStyle w:val="Style10"/>
        <w:keepNext/>
        <w:keepLines/>
        <w:widowControl w:val="0"/>
        <w:shd w:val="clear" w:color="auto" w:fill="auto"/>
        <w:bidi w:val="0"/>
        <w:spacing w:before="0"/>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702945</wp:posOffset>
                </wp:positionH>
                <wp:positionV relativeFrom="paragraph">
                  <wp:posOffset>368300</wp:posOffset>
                </wp:positionV>
                <wp:extent cx="652145" cy="243840"/>
                <wp:wrapSquare wrapText="bothSides"/>
                <wp:docPr id="1" name="Shape 1"/>
                <a:graphic xmlns:a="http://schemas.openxmlformats.org/drawingml/2006/main">
                  <a:graphicData uri="http://schemas.microsoft.com/office/word/2010/wordprocessingShape">
                    <wps:wsp>
                      <wps:cNvSpPr txBox="1"/>
                      <wps:spPr>
                        <a:xfrm>
                          <a:ext cx="652145"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350000000000001pt;margin-top:29.pt;width:51.350000000000001pt;height:19.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v:textbox>
                <w10:wrap type="square" anchorx="page"/>
              </v:shape>
            </w:pict>
          </mc:Fallback>
        </mc:AlternateContent>
      </w: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bidi w:val="0"/>
        <w:spacing w:before="0" w:after="200" w:line="240" w:lineRule="auto"/>
        <w:ind w:left="0" w:right="0" w:firstLine="940"/>
        <w:jc w:val="left"/>
      </w:pPr>
      <w:r>
        <w:rPr>
          <w:b/>
          <w:bCs/>
          <w:color w:val="000000"/>
          <w:spacing w:val="0"/>
          <w:w w:val="100"/>
          <w:position w:val="0"/>
          <w:shd w:val="clear" w:color="auto" w:fill="auto"/>
          <w:lang w:val="cs-CZ" w:eastAsia="cs-CZ" w:bidi="cs-CZ"/>
        </w:rPr>
        <w:t>PPV, Březenec - porucha hráze – havárie</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3"/>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Bauvant s.r.o.</w:t>
      </w:r>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PPV, Březenec - porucha hráze – havárie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Bauvant s.r.o., Karla Engliše 1499/15, 150 00 Praha 5, IČO: 27449416 jednající prostřednictvím</w:t>
      </w:r>
    </w:p>
    <w:p>
      <w:pPr>
        <w:pStyle w:val="Style2"/>
        <w:keepNext w:val="0"/>
        <w:keepLines w:val="0"/>
        <w:widowControl w:val="0"/>
        <w:shd w:val="clear" w:color="auto" w:fill="auto"/>
        <w:bidi w:val="0"/>
        <w:spacing w:before="0" w:after="0" w:line="240" w:lineRule="auto"/>
        <w:ind w:left="1800" w:right="0" w:firstLine="0"/>
        <w:jc w:val="both"/>
      </w:pPr>
      <w:r>
        <w:rPr>
          <w:color w:val="000000"/>
          <w:spacing w:val="0"/>
          <w:w w:val="100"/>
          <w:position w:val="0"/>
          <w:shd w:val="clear" w:color="auto" w:fill="auto"/>
          <w:lang w:val="cs-CZ" w:eastAsia="cs-CZ" w:bidi="cs-CZ"/>
        </w:rPr>
        <w:t>, jednatel</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5213" w:val="left"/>
          <w:tab w:pos="8813" w:val="left"/>
        </w:tabs>
        <w:bidi w:val="0"/>
        <w:spacing w:before="0" w:after="700" w:line="240" w:lineRule="auto"/>
        <w:ind w:left="0" w:right="0" w:firstLine="0"/>
        <w:jc w:val="left"/>
      </w:pPr>
      <w:r>
        <w:rPr>
          <w:color w:val="000000"/>
          <w:spacing w:val="0"/>
          <w:w w:val="100"/>
          <w:position w:val="0"/>
          <w:shd w:val="clear" w:color="auto" w:fill="auto"/>
          <w:lang w:val="cs-CZ" w:eastAsia="cs-CZ" w:bidi="cs-CZ"/>
        </w:rPr>
        <w:t>Jméno:</w:t>
        <w:tab/>
        <w:t xml:space="preserve">Podpis: </w:t>
      </w:r>
      <w:r>
        <w:rPr>
          <w:u w:val="single"/>
        </w:rPr>
        <w:t xml:space="preserve"> </w:t>
        <w:tab/>
      </w:r>
    </w:p>
    <w:p>
      <w:pPr>
        <w:pStyle w:val="Style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35" w:val="left"/>
          <w:tab w:pos="5213"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28.05.2025</w:t>
        <w:tab/>
        <w:t xml:space="preserve">Razítko: </w:t>
      </w:r>
      <w:r>
        <w:rPr>
          <w:u w:val="single"/>
        </w:rPr>
        <w:t xml:space="preserve"> </w:t>
        <w:tab/>
      </w:r>
    </w:p>
    <w:sectPr>
      <w:footerReference w:type="default" r:id="rId5"/>
      <w:footnotePr>
        <w:pos w:val="pageBottom"/>
        <w:numFmt w:val="decimal"/>
        <w:numRestart w:val="continuous"/>
      </w:footnotePr>
      <w:pgSz w:w="11909" w:h="16838"/>
      <w:pgMar w:top="1118" w:left="1107" w:right="1105" w:bottom="3097" w:header="69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200" w:line="223" w:lineRule="auto"/>
      <w:outlineLvl w:val="0"/>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spacing w:after="200"/>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