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1C34" w14:textId="77777777" w:rsidR="00BC74E2" w:rsidRDefault="00BC74E2">
      <w:pPr>
        <w:pStyle w:val="Zkladntext"/>
        <w:spacing w:before="163"/>
        <w:rPr>
          <w:rFonts w:ascii="Times New Roman"/>
        </w:rPr>
      </w:pPr>
    </w:p>
    <w:p w14:paraId="282CA9EB" w14:textId="77777777" w:rsidR="00BC74E2" w:rsidRDefault="00621A05">
      <w:pPr>
        <w:pStyle w:val="Zkladntext"/>
        <w:spacing w:line="258" w:lineRule="exact"/>
        <w:ind w:left="4932"/>
      </w:pPr>
      <w:proofErr w:type="spellStart"/>
      <w:r>
        <w:t>ComSource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s.r.o.</w:t>
      </w:r>
    </w:p>
    <w:p w14:paraId="547F6A98" w14:textId="77777777" w:rsidR="00BC74E2" w:rsidRDefault="00621A05">
      <w:pPr>
        <w:pStyle w:val="Zkladntext"/>
        <w:spacing w:before="11" w:line="208" w:lineRule="auto"/>
        <w:ind w:left="4932" w:right="196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1EE8995" wp14:editId="6721028D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D2B676" w14:textId="77777777" w:rsidR="00BC74E2" w:rsidRDefault="00BC74E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4AE9519" w14:textId="77777777" w:rsidR="00BC74E2" w:rsidRDefault="00621A0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89ABDD2" w14:textId="77777777" w:rsidR="00BC74E2" w:rsidRDefault="00621A0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3610005711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29.05.2025</w:t>
                              </w:r>
                            </w:p>
                            <w:p w14:paraId="5370DDAE" w14:textId="77777777" w:rsidR="00BC74E2" w:rsidRDefault="00621A0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BF5457D" w14:textId="1970E31D" w:rsidR="00BC74E2" w:rsidRDefault="00621A0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B7787C0" w14:textId="7BB96E11" w:rsidR="00BC74E2" w:rsidRDefault="00621A0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450FBB4" w14:textId="77777777" w:rsidR="00BC74E2" w:rsidRDefault="00621A0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E8995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ED2B676" w14:textId="77777777" w:rsidR="00BC74E2" w:rsidRDefault="00BC74E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4AE9519" w14:textId="77777777" w:rsidR="00BC74E2" w:rsidRDefault="00621A0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89ABDD2" w14:textId="77777777" w:rsidR="00BC74E2" w:rsidRDefault="00621A0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3610005711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29.05.2025</w:t>
                        </w:r>
                      </w:p>
                      <w:p w14:paraId="5370DDAE" w14:textId="77777777" w:rsidR="00BC74E2" w:rsidRDefault="00621A0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BF5457D" w14:textId="1970E31D" w:rsidR="00BC74E2" w:rsidRDefault="00621A0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B7787C0" w14:textId="7BB96E11" w:rsidR="00BC74E2" w:rsidRDefault="00621A0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450FBB4" w14:textId="77777777" w:rsidR="00BC74E2" w:rsidRDefault="00621A0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Nad</w:t>
      </w:r>
      <w:r>
        <w:rPr>
          <w:spacing w:val="-9"/>
        </w:rPr>
        <w:t xml:space="preserve"> </w:t>
      </w:r>
      <w:proofErr w:type="spellStart"/>
      <w:r>
        <w:t>Vršovskou</w:t>
      </w:r>
      <w:proofErr w:type="spellEnd"/>
      <w:r>
        <w:rPr>
          <w:spacing w:val="-9"/>
        </w:rPr>
        <w:t xml:space="preserve"> </w:t>
      </w:r>
      <w:r>
        <w:t>horou</w:t>
      </w:r>
      <w:r>
        <w:rPr>
          <w:spacing w:val="-9"/>
        </w:rPr>
        <w:t xml:space="preserve"> </w:t>
      </w:r>
      <w:r>
        <w:t>1423/10 101 00 Praha</w:t>
      </w:r>
    </w:p>
    <w:p w14:paraId="37293B56" w14:textId="77777777" w:rsidR="00BC74E2" w:rsidRDefault="00621A05">
      <w:pPr>
        <w:pStyle w:val="Zkladntext"/>
        <w:tabs>
          <w:tab w:val="left" w:pos="5508"/>
        </w:tabs>
        <w:spacing w:line="208" w:lineRule="auto"/>
        <w:ind w:left="4932" w:right="3615"/>
      </w:pPr>
      <w:r>
        <w:t>DIČ:</w:t>
      </w:r>
      <w:r>
        <w:rPr>
          <w:spacing w:val="-17"/>
        </w:rPr>
        <w:t xml:space="preserve"> </w:t>
      </w:r>
      <w:r>
        <w:t xml:space="preserve">CZ29059291 </w:t>
      </w:r>
      <w:r>
        <w:rPr>
          <w:spacing w:val="-4"/>
        </w:rPr>
        <w:t>IČ:</w:t>
      </w:r>
      <w:r>
        <w:tab/>
      </w:r>
      <w:r>
        <w:rPr>
          <w:spacing w:val="-2"/>
        </w:rPr>
        <w:t>29059291</w:t>
      </w:r>
    </w:p>
    <w:p w14:paraId="43D61E38" w14:textId="77777777" w:rsidR="00BC74E2" w:rsidRDefault="00BC74E2">
      <w:pPr>
        <w:pStyle w:val="Zkladntext"/>
        <w:rPr>
          <w:sz w:val="16"/>
        </w:rPr>
      </w:pPr>
    </w:p>
    <w:p w14:paraId="08522B3B" w14:textId="77777777" w:rsidR="00BC74E2" w:rsidRDefault="00BC74E2">
      <w:pPr>
        <w:pStyle w:val="Zkladntext"/>
        <w:rPr>
          <w:sz w:val="16"/>
        </w:rPr>
      </w:pPr>
    </w:p>
    <w:p w14:paraId="53512497" w14:textId="77777777" w:rsidR="00BC74E2" w:rsidRDefault="00BC74E2">
      <w:pPr>
        <w:pStyle w:val="Zkladntext"/>
        <w:spacing w:before="161"/>
        <w:rPr>
          <w:sz w:val="16"/>
        </w:rPr>
      </w:pPr>
    </w:p>
    <w:p w14:paraId="6AF58A7F" w14:textId="77777777" w:rsidR="00BC74E2" w:rsidRDefault="00621A05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8CF1B93" w14:textId="77777777" w:rsidR="00BC74E2" w:rsidRDefault="00621A05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30.06.2026</w:t>
      </w:r>
    </w:p>
    <w:p w14:paraId="6C61D6E7" w14:textId="77777777" w:rsidR="00BC74E2" w:rsidRDefault="00621A05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54842</w:t>
      </w:r>
    </w:p>
    <w:p w14:paraId="007E4978" w14:textId="77777777" w:rsidR="00BC74E2" w:rsidRDefault="00621A05">
      <w:pPr>
        <w:pStyle w:val="Zkladntext"/>
        <w:spacing w:before="332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7D5234A" w14:textId="77777777" w:rsidR="00BC74E2" w:rsidRDefault="00BC74E2">
      <w:pPr>
        <w:pStyle w:val="Zkladntext"/>
        <w:rPr>
          <w:sz w:val="20"/>
        </w:rPr>
      </w:pPr>
    </w:p>
    <w:p w14:paraId="16B7852F" w14:textId="77777777" w:rsidR="00BC74E2" w:rsidRDefault="00621A05">
      <w:pPr>
        <w:pStyle w:val="Zkladntext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6BCAF0" wp14:editId="5A5552B8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178EE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97D1D01" w14:textId="77777777" w:rsidR="00BC74E2" w:rsidRDefault="00621A05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FCE5EAE" w14:textId="77777777" w:rsidR="00BC74E2" w:rsidRDefault="00621A05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B131AF4" w14:textId="77777777" w:rsidR="00BC74E2" w:rsidRDefault="00621A05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534EAA" wp14:editId="14FD7FD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0320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6FDEDDE" w14:textId="77777777" w:rsidR="00BC74E2" w:rsidRDefault="00BC74E2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345"/>
        <w:gridCol w:w="2737"/>
        <w:gridCol w:w="2483"/>
      </w:tblGrid>
      <w:tr w:rsidR="00BC74E2" w14:paraId="7792092B" w14:textId="77777777">
        <w:trPr>
          <w:trHeight w:val="254"/>
        </w:trPr>
        <w:tc>
          <w:tcPr>
            <w:tcW w:w="817" w:type="dxa"/>
          </w:tcPr>
          <w:p w14:paraId="569B0E5A" w14:textId="77777777" w:rsidR="00BC74E2" w:rsidRDefault="00621A0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15826F16" w14:textId="77777777" w:rsidR="00BC74E2" w:rsidRDefault="00621A05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6185202001</w:t>
            </w:r>
          </w:p>
        </w:tc>
        <w:tc>
          <w:tcPr>
            <w:tcW w:w="2345" w:type="dxa"/>
          </w:tcPr>
          <w:p w14:paraId="47EC510B" w14:textId="77777777" w:rsidR="00BC74E2" w:rsidRDefault="00621A05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220" w:type="dxa"/>
            <w:gridSpan w:val="2"/>
          </w:tcPr>
          <w:p w14:paraId="4FEDF9B9" w14:textId="77777777" w:rsidR="00BC74E2" w:rsidRDefault="00BC74E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C74E2" w14:paraId="7AB3AB40" w14:textId="77777777">
        <w:trPr>
          <w:trHeight w:val="254"/>
        </w:trPr>
        <w:tc>
          <w:tcPr>
            <w:tcW w:w="817" w:type="dxa"/>
          </w:tcPr>
          <w:p w14:paraId="3876A418" w14:textId="77777777" w:rsidR="00BC74E2" w:rsidRDefault="00BC74E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A81EEBB" w14:textId="77777777" w:rsidR="00BC74E2" w:rsidRDefault="00621A05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45" w:type="dxa"/>
          </w:tcPr>
          <w:p w14:paraId="25B056C0" w14:textId="77777777" w:rsidR="00BC74E2" w:rsidRDefault="00621A05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7" w:type="dxa"/>
          </w:tcPr>
          <w:p w14:paraId="78FCBCEB" w14:textId="77777777" w:rsidR="00BC74E2" w:rsidRDefault="00621A05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2.518.976,00</w:t>
            </w:r>
          </w:p>
        </w:tc>
        <w:tc>
          <w:tcPr>
            <w:tcW w:w="2483" w:type="dxa"/>
          </w:tcPr>
          <w:p w14:paraId="12E873EB" w14:textId="77777777" w:rsidR="00BC74E2" w:rsidRDefault="00621A05">
            <w:pPr>
              <w:pStyle w:val="TableParagraph"/>
              <w:ind w:left="1023"/>
              <w:rPr>
                <w:sz w:val="24"/>
              </w:rPr>
            </w:pPr>
            <w:r>
              <w:rPr>
                <w:spacing w:val="-2"/>
                <w:sz w:val="24"/>
              </w:rPr>
              <w:t>2.518.976,00</w:t>
            </w:r>
          </w:p>
        </w:tc>
      </w:tr>
    </w:tbl>
    <w:p w14:paraId="59BDAEE2" w14:textId="77777777" w:rsidR="00BC74E2" w:rsidRDefault="00BC74E2">
      <w:pPr>
        <w:pStyle w:val="Zkladntext"/>
        <w:spacing w:before="3"/>
        <w:rPr>
          <w:sz w:val="20"/>
        </w:rPr>
      </w:pPr>
    </w:p>
    <w:p w14:paraId="5CEAFF06" w14:textId="77777777" w:rsidR="00BC74E2" w:rsidRDefault="00621A05">
      <w:pPr>
        <w:pStyle w:val="Zkladntext"/>
        <w:spacing w:line="208" w:lineRule="auto"/>
        <w:ind w:left="921" w:right="124"/>
      </w:pPr>
      <w:r>
        <w:t xml:space="preserve">Na základě RD č. 2022/123 NAKIT na zajištění nezbytné obnovy HW a SW řešení </w:t>
      </w:r>
      <w:proofErr w:type="spellStart"/>
      <w:r>
        <w:t>Flowmon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uzavřené dne</w:t>
      </w:r>
      <w:r>
        <w:rPr>
          <w:spacing w:val="-2"/>
        </w:rPr>
        <w:t xml:space="preserve"> </w:t>
      </w:r>
      <w:r>
        <w:t>17.6.2022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Vaší</w:t>
      </w:r>
      <w:r>
        <w:rPr>
          <w:spacing w:val="-5"/>
        </w:rPr>
        <w:t xml:space="preserve"> </w:t>
      </w:r>
      <w:r>
        <w:t>společností u Vás objednáváme zajištění servisní a technické podpory pro zařízení dodaná na základě objednávky</w:t>
      </w:r>
      <w:r>
        <w:rPr>
          <w:spacing w:val="-2"/>
        </w:rPr>
        <w:t xml:space="preserve"> </w:t>
      </w:r>
      <w:r>
        <w:t xml:space="preserve">3910003353 - poskytnutí služeb potřebných k zajištění provozu sítě a k odstraňování vzniklých poruch na Zařízení a zajištění trvalé provozuschopnosti přenosu dat a hlasu v rámci komunikační infrastruktury Ministerstva vnitra. Jedná se o služby zajištění odstraňování závad, </w:t>
      </w:r>
      <w:proofErr w:type="spellStart"/>
      <w:r>
        <w:t>Help</w:t>
      </w:r>
      <w:proofErr w:type="spellEnd"/>
      <w:r>
        <w:t xml:space="preserve"> Desku, opravy vadných dílů Zařízení a technické p</w:t>
      </w:r>
      <w:r>
        <w:t>odpory výrobce Zařízení.</w:t>
      </w:r>
    </w:p>
    <w:p w14:paraId="3E466ABD" w14:textId="77777777" w:rsidR="00BC74E2" w:rsidRDefault="00621A05">
      <w:pPr>
        <w:pStyle w:val="Zkladntext"/>
        <w:spacing w:line="208" w:lineRule="auto"/>
        <w:ind w:left="921" w:right="124"/>
      </w:pPr>
      <w:r>
        <w:t xml:space="preserve">Hardware </w:t>
      </w:r>
      <w:proofErr w:type="spellStart"/>
      <w:r>
        <w:t>Flowmon</w:t>
      </w:r>
      <w:proofErr w:type="spellEnd"/>
      <w:r>
        <w:t xml:space="preserve"> kolektor 192TB (GS-IFC-R6-192000PRO) 2x 569 998,00 Kč Hardware</w:t>
      </w:r>
      <w:r>
        <w:rPr>
          <w:spacing w:val="-2"/>
        </w:rPr>
        <w:t xml:space="preserve"> </w:t>
      </w:r>
      <w:proofErr w:type="spellStart"/>
      <w:r>
        <w:t>Flowmon</w:t>
      </w:r>
      <w:proofErr w:type="spellEnd"/>
      <w:r>
        <w:t xml:space="preserve"> sonda 2x10GbE</w:t>
      </w:r>
      <w:r>
        <w:rPr>
          <w:spacing w:val="-2"/>
        </w:rPr>
        <w:t xml:space="preserve"> </w:t>
      </w:r>
      <w:r>
        <w:t>SFP+</w:t>
      </w:r>
      <w:r>
        <w:rPr>
          <w:spacing w:val="-4"/>
        </w:rPr>
        <w:t xml:space="preserve"> </w:t>
      </w:r>
      <w:r>
        <w:t>(GS-IFP-20000-SFP+)</w:t>
      </w:r>
      <w:r>
        <w:rPr>
          <w:spacing w:val="-4"/>
        </w:rPr>
        <w:t xml:space="preserve"> </w:t>
      </w:r>
      <w:r>
        <w:t>2x</w:t>
      </w:r>
      <w:r>
        <w:rPr>
          <w:spacing w:val="-5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998,00</w:t>
      </w:r>
      <w:r>
        <w:rPr>
          <w:spacing w:val="-2"/>
        </w:rPr>
        <w:t xml:space="preserve"> </w:t>
      </w:r>
      <w:r>
        <w:t xml:space="preserve">Kč Hardware </w:t>
      </w:r>
      <w:proofErr w:type="spellStart"/>
      <w:r>
        <w:t>Flowmon</w:t>
      </w:r>
      <w:proofErr w:type="spellEnd"/>
      <w:r>
        <w:t xml:space="preserve"> Master Unit (GS-IFC-MU) 2x 208 998,00 Kč</w:t>
      </w:r>
    </w:p>
    <w:p w14:paraId="2E799B2B" w14:textId="77777777" w:rsidR="00BC74E2" w:rsidRDefault="00621A05">
      <w:pPr>
        <w:pStyle w:val="Zkladntext"/>
        <w:spacing w:line="228" w:lineRule="exact"/>
        <w:ind w:left="921"/>
      </w:pPr>
      <w:r>
        <w:t>Hardware</w:t>
      </w:r>
      <w:r>
        <w:rPr>
          <w:spacing w:val="-2"/>
        </w:rPr>
        <w:t xml:space="preserve"> </w:t>
      </w:r>
      <w:proofErr w:type="spellStart"/>
      <w:r>
        <w:t>Flowmon</w:t>
      </w:r>
      <w:proofErr w:type="spellEnd"/>
      <w:r>
        <w:rPr>
          <w:spacing w:val="2"/>
        </w:rPr>
        <w:t xml:space="preserve"> </w:t>
      </w:r>
      <w:r>
        <w:t>Proxy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(GS-IFC-PU)</w:t>
      </w:r>
      <w:r>
        <w:rPr>
          <w:spacing w:val="-2"/>
        </w:rPr>
        <w:t xml:space="preserve"> </w:t>
      </w:r>
      <w:r>
        <w:t>2x</w:t>
      </w:r>
      <w:r>
        <w:rPr>
          <w:spacing w:val="-3"/>
        </w:rPr>
        <w:t xml:space="preserve"> </w:t>
      </w:r>
      <w:r>
        <w:t>104</w:t>
      </w:r>
      <w:r>
        <w:rPr>
          <w:spacing w:val="2"/>
        </w:rPr>
        <w:t xml:space="preserve"> </w:t>
      </w:r>
      <w:r>
        <w:t>496,00</w:t>
      </w:r>
      <w:r>
        <w:rPr>
          <w:spacing w:val="1"/>
        </w:rPr>
        <w:t xml:space="preserve"> </w:t>
      </w:r>
      <w:r>
        <w:rPr>
          <w:spacing w:val="-5"/>
        </w:rPr>
        <w:t>Kč</w:t>
      </w:r>
    </w:p>
    <w:p w14:paraId="0A42978B" w14:textId="77777777" w:rsidR="00BC74E2" w:rsidRDefault="00621A05">
      <w:pPr>
        <w:pStyle w:val="Zkladntext"/>
        <w:spacing w:before="11" w:line="208" w:lineRule="auto"/>
        <w:ind w:left="921"/>
      </w:pPr>
      <w:r>
        <w:t xml:space="preserve">Softwarový modul </w:t>
      </w:r>
      <w:proofErr w:type="spellStart"/>
      <w:r>
        <w:t>Flowmon</w:t>
      </w:r>
      <w:proofErr w:type="spellEnd"/>
      <w:r>
        <w:t xml:space="preserve"> ADS Master Unit (GS-FCADS-MU) 2x 119 999,00 Kč Softwarový</w:t>
      </w:r>
      <w:r>
        <w:rPr>
          <w:spacing w:val="-4"/>
        </w:rPr>
        <w:t xml:space="preserve"> </w:t>
      </w:r>
      <w:r>
        <w:t>modul</w:t>
      </w:r>
      <w:r>
        <w:rPr>
          <w:spacing w:val="-2"/>
        </w:rPr>
        <w:t xml:space="preserve"> </w:t>
      </w:r>
      <w:proofErr w:type="spellStart"/>
      <w:r>
        <w:t>Flowmon</w:t>
      </w:r>
      <w:proofErr w:type="spellEnd"/>
      <w:r>
        <w:t xml:space="preserve"> ADS-C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kolektory</w:t>
      </w:r>
      <w:r>
        <w:rPr>
          <w:spacing w:val="-7"/>
        </w:rPr>
        <w:t xml:space="preserve"> </w:t>
      </w:r>
      <w:r>
        <w:t>(GS-FPCADS-C)</w:t>
      </w:r>
      <w:r>
        <w:rPr>
          <w:spacing w:val="-5"/>
        </w:rPr>
        <w:t xml:space="preserve"> </w:t>
      </w:r>
      <w:r>
        <w:t>2x</w:t>
      </w:r>
      <w:r>
        <w:rPr>
          <w:spacing w:val="-2"/>
        </w:rPr>
        <w:t xml:space="preserve"> </w:t>
      </w:r>
      <w:r>
        <w:t>179</w:t>
      </w:r>
      <w:r>
        <w:rPr>
          <w:spacing w:val="-1"/>
        </w:rPr>
        <w:t xml:space="preserve"> </w:t>
      </w:r>
      <w:r>
        <w:t>999,00</w:t>
      </w:r>
      <w:r>
        <w:rPr>
          <w:spacing w:val="-1"/>
        </w:rPr>
        <w:t xml:space="preserve"> </w:t>
      </w:r>
      <w:r>
        <w:t>Kč Celkem 2.518.976,00 Kč</w:t>
      </w:r>
    </w:p>
    <w:p w14:paraId="37BC5795" w14:textId="77777777" w:rsidR="00BC74E2" w:rsidRDefault="00621A05">
      <w:pPr>
        <w:pStyle w:val="Zkladntext"/>
        <w:spacing w:line="208" w:lineRule="auto"/>
        <w:ind w:left="921" w:right="1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</w:t>
      </w:r>
      <w:r>
        <w:rPr>
          <w:spacing w:val="-3"/>
        </w:rPr>
        <w:t xml:space="preserve"> </w:t>
      </w:r>
      <w:r>
        <w:t>upraveným a za tam stanovených obchodních podmínek.</w:t>
      </w:r>
    </w:p>
    <w:p w14:paraId="4F78CFC9" w14:textId="77777777" w:rsidR="00BC74E2" w:rsidRDefault="00621A05">
      <w:pPr>
        <w:pStyle w:val="Zkladntext"/>
        <w:spacing w:line="247" w:lineRule="exact"/>
        <w:ind w:left="921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3"/>
        </w:rPr>
        <w:t xml:space="preserve"> </w:t>
      </w:r>
      <w:r>
        <w:t>1.7.2025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30.6.2026</w:t>
      </w:r>
    </w:p>
    <w:p w14:paraId="68C837FF" w14:textId="77777777" w:rsidR="00BC74E2" w:rsidRDefault="00621A05">
      <w:pPr>
        <w:pStyle w:val="Zkladntext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1F0C49" wp14:editId="2E2745E8">
                <wp:simplePos x="0" y="0"/>
                <wp:positionH relativeFrom="page">
                  <wp:posOffset>216407</wp:posOffset>
                </wp:positionH>
                <wp:positionV relativeFrom="paragraph">
                  <wp:posOffset>234699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6B29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41913A4" w14:textId="77777777" w:rsidR="00BC74E2" w:rsidRDefault="00BC74E2">
      <w:pPr>
        <w:pStyle w:val="Zkladntext"/>
        <w:spacing w:before="33"/>
      </w:pPr>
    </w:p>
    <w:p w14:paraId="31136AE6" w14:textId="77777777" w:rsidR="00BC74E2" w:rsidRDefault="00621A05">
      <w:pPr>
        <w:pStyle w:val="Zkladntext"/>
        <w:tabs>
          <w:tab w:val="left" w:pos="8636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2.518.976,00</w:t>
      </w:r>
    </w:p>
    <w:p w14:paraId="50F8B7BF" w14:textId="77777777" w:rsidR="00BC74E2" w:rsidRDefault="00BC74E2">
      <w:pPr>
        <w:pStyle w:val="Zkladntext"/>
        <w:sectPr w:rsidR="00BC74E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70ADEB15" w14:textId="77777777" w:rsidR="00BC74E2" w:rsidRDefault="00BC74E2">
      <w:pPr>
        <w:pStyle w:val="Zkladntext"/>
        <w:spacing w:before="105"/>
        <w:rPr>
          <w:sz w:val="20"/>
        </w:rPr>
      </w:pPr>
    </w:p>
    <w:p w14:paraId="5B207685" w14:textId="77777777" w:rsidR="00BC74E2" w:rsidRDefault="00BC74E2">
      <w:pPr>
        <w:pStyle w:val="Zkladntext"/>
        <w:rPr>
          <w:sz w:val="20"/>
        </w:rPr>
        <w:sectPr w:rsidR="00BC74E2">
          <w:pgSz w:w="11910" w:h="16840"/>
          <w:pgMar w:top="2700" w:right="1133" w:bottom="1260" w:left="283" w:header="723" w:footer="1066" w:gutter="0"/>
          <w:cols w:space="708"/>
        </w:sectPr>
      </w:pPr>
    </w:p>
    <w:p w14:paraId="076FA9C1" w14:textId="77777777" w:rsidR="00BC74E2" w:rsidRDefault="00621A05">
      <w:pPr>
        <w:pStyle w:val="Zkladntext"/>
        <w:spacing w:before="92" w:line="258" w:lineRule="exact"/>
        <w:ind w:left="149"/>
      </w:pPr>
      <w:proofErr w:type="spellStart"/>
      <w:r>
        <w:t>ComSource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61D017FE" w14:textId="77777777" w:rsidR="00BC74E2" w:rsidRDefault="00621A05">
      <w:pPr>
        <w:pStyle w:val="Zkladntext"/>
        <w:spacing w:before="11" w:line="208" w:lineRule="auto"/>
        <w:ind w:left="149"/>
      </w:pPr>
      <w:r>
        <w:t>Nad</w:t>
      </w:r>
      <w:r>
        <w:rPr>
          <w:spacing w:val="-10"/>
        </w:rPr>
        <w:t xml:space="preserve"> </w:t>
      </w:r>
      <w:proofErr w:type="spellStart"/>
      <w:r>
        <w:t>Vršovskou</w:t>
      </w:r>
      <w:proofErr w:type="spellEnd"/>
      <w:r>
        <w:rPr>
          <w:spacing w:val="-10"/>
        </w:rPr>
        <w:t xml:space="preserve"> </w:t>
      </w:r>
      <w:r>
        <w:t>horou</w:t>
      </w:r>
      <w:r>
        <w:rPr>
          <w:spacing w:val="-10"/>
        </w:rPr>
        <w:t xml:space="preserve"> </w:t>
      </w:r>
      <w:r>
        <w:t>1423/10 101 00 Praha</w:t>
      </w:r>
    </w:p>
    <w:p w14:paraId="07356509" w14:textId="77777777" w:rsidR="00BC74E2" w:rsidRDefault="00621A05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671C41E" w14:textId="77777777" w:rsidR="00BC74E2" w:rsidRDefault="00621A05">
      <w:pPr>
        <w:pStyle w:val="Zkladntext"/>
        <w:spacing w:line="266" w:lineRule="exact"/>
        <w:ind w:left="149"/>
      </w:pPr>
      <w:r>
        <w:t>3610005711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29.05.2025</w:t>
      </w:r>
    </w:p>
    <w:p w14:paraId="757D6F10" w14:textId="77777777" w:rsidR="00BC74E2" w:rsidRDefault="00BC74E2">
      <w:pPr>
        <w:pStyle w:val="Zkladntext"/>
        <w:spacing w:line="266" w:lineRule="exact"/>
        <w:sectPr w:rsidR="00BC74E2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3440" w:space="3760"/>
            <w:col w:w="3294"/>
          </w:cols>
        </w:sectPr>
      </w:pPr>
    </w:p>
    <w:p w14:paraId="681AB38B" w14:textId="77777777" w:rsidR="00BC74E2" w:rsidRDefault="00BC74E2">
      <w:pPr>
        <w:pStyle w:val="Zkladntext"/>
        <w:rPr>
          <w:sz w:val="20"/>
        </w:rPr>
      </w:pPr>
    </w:p>
    <w:p w14:paraId="6366C9B7" w14:textId="77777777" w:rsidR="00BC74E2" w:rsidRDefault="00BC74E2">
      <w:pPr>
        <w:pStyle w:val="Zkladntext"/>
        <w:rPr>
          <w:sz w:val="20"/>
        </w:rPr>
      </w:pPr>
    </w:p>
    <w:p w14:paraId="795552BC" w14:textId="77777777" w:rsidR="00BC74E2" w:rsidRDefault="00BC74E2">
      <w:pPr>
        <w:pStyle w:val="Zkladntext"/>
        <w:spacing w:before="72"/>
        <w:rPr>
          <w:sz w:val="20"/>
        </w:rPr>
      </w:pPr>
    </w:p>
    <w:p w14:paraId="5953EDA8" w14:textId="77777777" w:rsidR="00BC74E2" w:rsidRDefault="00621A05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B192A6" wp14:editId="3E53BB1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B661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3D12D83" w14:textId="77777777" w:rsidR="00BC74E2" w:rsidRDefault="00621A05">
      <w:pPr>
        <w:pStyle w:val="Zkladntext"/>
        <w:tabs>
          <w:tab w:val="left" w:pos="1939"/>
        </w:tabs>
        <w:spacing w:before="224" w:line="208" w:lineRule="auto"/>
        <w:ind w:left="113" w:right="6767"/>
      </w:pPr>
      <w:r>
        <w:t xml:space="preserve">Odvol.ke </w:t>
      </w:r>
      <w:proofErr w:type="spellStart"/>
      <w:r>
        <w:t>kontrak</w:t>
      </w:r>
      <w:proofErr w:type="spellEnd"/>
      <w:r>
        <w:t>. 5700002620 Číslo smlouvy</w:t>
      </w:r>
      <w:r>
        <w:tab/>
        <w:t>2022/123</w:t>
      </w:r>
      <w:r>
        <w:rPr>
          <w:spacing w:val="-17"/>
        </w:rPr>
        <w:t xml:space="preserve"> </w:t>
      </w:r>
      <w:r>
        <w:t>NAKIT</w:t>
      </w:r>
    </w:p>
    <w:p w14:paraId="0ACBA826" w14:textId="77777777" w:rsidR="00BC74E2" w:rsidRDefault="00621A05">
      <w:pPr>
        <w:pStyle w:val="Zkladntext"/>
        <w:spacing w:line="247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1FE7E11" w14:textId="77777777" w:rsidR="00BC74E2" w:rsidRDefault="00BC74E2">
      <w:pPr>
        <w:pStyle w:val="Zkladntext"/>
        <w:spacing w:before="197"/>
      </w:pPr>
    </w:p>
    <w:p w14:paraId="5B3717DC" w14:textId="3BF0EC69" w:rsidR="00BC74E2" w:rsidRDefault="00621A05">
      <w:pPr>
        <w:spacing w:line="208" w:lineRule="auto"/>
        <w:ind w:left="113" w:right="8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B9B29E9" w14:textId="77777777" w:rsidR="00BC74E2" w:rsidRDefault="00621A05">
      <w:pPr>
        <w:pStyle w:val="Zkladntext"/>
        <w:spacing w:before="240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AA3CB6D" w14:textId="77777777" w:rsidR="00BC74E2" w:rsidRDefault="00621A05">
      <w:pPr>
        <w:spacing w:before="239" w:line="208" w:lineRule="auto"/>
        <w:ind w:left="113" w:right="124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8BFF123" w14:textId="77777777" w:rsidR="00BC74E2" w:rsidRDefault="00BC74E2">
      <w:pPr>
        <w:pStyle w:val="Zkladntext"/>
        <w:rPr>
          <w:sz w:val="20"/>
        </w:rPr>
      </w:pPr>
    </w:p>
    <w:p w14:paraId="36928BB4" w14:textId="77777777" w:rsidR="00BC74E2" w:rsidRDefault="00BC74E2">
      <w:pPr>
        <w:pStyle w:val="Zkladntext"/>
        <w:spacing w:before="14"/>
        <w:rPr>
          <w:sz w:val="20"/>
        </w:rPr>
      </w:pPr>
    </w:p>
    <w:p w14:paraId="2F0656E0" w14:textId="77777777" w:rsidR="00BC74E2" w:rsidRDefault="00BC74E2">
      <w:pPr>
        <w:pStyle w:val="Zkladntext"/>
        <w:rPr>
          <w:sz w:val="20"/>
        </w:rPr>
        <w:sectPr w:rsidR="00BC74E2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08A75B54" w14:textId="77777777" w:rsidR="00BC74E2" w:rsidRDefault="00BC74E2">
      <w:pPr>
        <w:spacing w:line="252" w:lineRule="auto"/>
        <w:rPr>
          <w:rFonts w:ascii="Trebuchet MS" w:hAnsi="Trebuchet MS"/>
          <w:sz w:val="16"/>
        </w:rPr>
        <w:sectPr w:rsidR="00BC74E2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8561" w:space="40"/>
            <w:col w:w="1893"/>
          </w:cols>
        </w:sectPr>
      </w:pPr>
    </w:p>
    <w:p w14:paraId="176756BF" w14:textId="24AA3F7A" w:rsidR="00BC74E2" w:rsidRDefault="00621A05">
      <w:pPr>
        <w:pStyle w:val="Zkladntext"/>
        <w:tabs>
          <w:tab w:val="left" w:pos="7025"/>
        </w:tabs>
        <w:spacing w:line="126" w:lineRule="exact"/>
        <w:ind w:left="113"/>
        <w:rPr>
          <w:rFonts w:ascii="Trebuchet MS"/>
          <w:position w:val="7"/>
          <w:sz w:val="16"/>
        </w:rPr>
      </w:pPr>
      <w:r>
        <w:rPr>
          <w:spacing w:val="-2"/>
        </w:rPr>
        <w:t>......................................</w:t>
      </w:r>
      <w:r>
        <w:tab/>
      </w:r>
      <w:r>
        <w:rPr>
          <w:spacing w:val="-12"/>
        </w:rPr>
        <w:t>...........................</w:t>
      </w:r>
    </w:p>
    <w:p w14:paraId="72779DD3" w14:textId="77777777" w:rsidR="00BC74E2" w:rsidRDefault="00621A05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C74E2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BA27" w14:textId="77777777" w:rsidR="00621A05" w:rsidRDefault="00621A05">
      <w:r>
        <w:separator/>
      </w:r>
    </w:p>
  </w:endnote>
  <w:endnote w:type="continuationSeparator" w:id="0">
    <w:p w14:paraId="51E0CB58" w14:textId="77777777" w:rsidR="00621A05" w:rsidRDefault="0062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D54B" w14:textId="7EC68838" w:rsidR="00621A05" w:rsidRDefault="00621A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2164C189" wp14:editId="738965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5503533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48C86" w14:textId="1B0FF5D4" w:rsidR="00621A05" w:rsidRPr="00621A05" w:rsidRDefault="00621A05" w:rsidP="00621A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A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4C18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848C86" w14:textId="1B0FF5D4" w:rsidR="00621A05" w:rsidRPr="00621A05" w:rsidRDefault="00621A05" w:rsidP="00621A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A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F8C5" w14:textId="1C889574" w:rsidR="00BC74E2" w:rsidRDefault="00621A0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3EDA4CF2" wp14:editId="3DBAC7C8">
              <wp:simplePos x="1778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9515337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B191C" w14:textId="666F2BCC" w:rsidR="00621A05" w:rsidRPr="00621A05" w:rsidRDefault="00621A05" w:rsidP="00621A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A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A4CF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E2B191C" w14:textId="666F2BCC" w:rsidR="00621A05" w:rsidRPr="00621A05" w:rsidRDefault="00621A05" w:rsidP="00621A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A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7F6DCA03" wp14:editId="31EBD18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22479B" w14:textId="77777777" w:rsidR="00BC74E2" w:rsidRDefault="00621A0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DCA03" id="Textbox 3" o:spid="_x0000_s1034" type="#_x0000_t202" style="position:absolute;margin-left:248.35pt;margin-top:777.6pt;width:50.4pt;height:1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422479B" w14:textId="77777777" w:rsidR="00BC74E2" w:rsidRDefault="00621A0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CCBE" w14:textId="49F863B4" w:rsidR="00621A05" w:rsidRDefault="00621A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5915D312" wp14:editId="673C44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2527401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63EAF" w14:textId="1A7F6B69" w:rsidR="00621A05" w:rsidRPr="00621A05" w:rsidRDefault="00621A05" w:rsidP="00621A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A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5D31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1663EAF" w14:textId="1A7F6B69" w:rsidR="00621A05" w:rsidRPr="00621A05" w:rsidRDefault="00621A05" w:rsidP="00621A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A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8842" w14:textId="77777777" w:rsidR="00621A05" w:rsidRDefault="00621A05">
      <w:r>
        <w:separator/>
      </w:r>
    </w:p>
  </w:footnote>
  <w:footnote w:type="continuationSeparator" w:id="0">
    <w:p w14:paraId="07C96D2C" w14:textId="77777777" w:rsidR="00621A05" w:rsidRDefault="0062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D90E" w14:textId="77777777" w:rsidR="00BC74E2" w:rsidRDefault="00621A05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0016" behindDoc="1" locked="0" layoutInCell="1" allowOverlap="1" wp14:anchorId="3E9C9B69" wp14:editId="1902ECE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20481B83" wp14:editId="09543B2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FCF8A" w14:textId="77777777" w:rsidR="00BC74E2" w:rsidRDefault="00621A0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979B401" w14:textId="77777777" w:rsidR="00BC74E2" w:rsidRDefault="00621A0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CFB6028" w14:textId="77777777" w:rsidR="00BC74E2" w:rsidRDefault="00621A0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81B8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16FCF8A" w14:textId="77777777" w:rsidR="00BC74E2" w:rsidRDefault="00621A0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979B401" w14:textId="77777777" w:rsidR="00BC74E2" w:rsidRDefault="00621A0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CFB6028" w14:textId="77777777" w:rsidR="00BC74E2" w:rsidRDefault="00621A0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4E2"/>
    <w:rsid w:val="00621A05"/>
    <w:rsid w:val="00714903"/>
    <w:rsid w:val="00B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88FB"/>
  <w15:docId w15:val="{4E8927AE-3140-4655-8F42-0B8C82E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621A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1A0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JCHMELOVA/NA30000009539_1</dc:title>
  <dc:creator>Chmelová JiYina</dc:creator>
  <cp:lastModifiedBy>Urbanec Lukáš</cp:lastModifiedBy>
  <cp:revision>2</cp:revision>
  <dcterms:created xsi:type="dcterms:W3CDTF">2025-06-09T13:37:00Z</dcterms:created>
  <dcterms:modified xsi:type="dcterms:W3CDTF">2025-06-09T13:38:00Z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78b73aa2,152968c5,76eb9fe1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