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B354" w14:textId="77777777" w:rsidR="005C0ADB" w:rsidRPr="00194FA3" w:rsidRDefault="0043691B" w:rsidP="00360EF7">
      <w:pPr>
        <w:pStyle w:val="Podnadpis1"/>
        <w:ind w:left="-567" w:right="-335"/>
        <w:rPr>
          <w:rFonts w:asciiTheme="minorHAnsi" w:hAnsiTheme="minorHAnsi"/>
        </w:rPr>
      </w:pPr>
      <w:r w:rsidRPr="00194FA3">
        <w:rPr>
          <w:rFonts w:asciiTheme="minorHAnsi" w:hAnsiTheme="minorHAnsi"/>
        </w:rPr>
        <w:t xml:space="preserve">Dodatek č. </w:t>
      </w:r>
      <w:r w:rsidR="005A4781" w:rsidRPr="00194FA3">
        <w:rPr>
          <w:rFonts w:asciiTheme="minorHAnsi" w:hAnsiTheme="minorHAnsi"/>
        </w:rPr>
        <w:t>1</w:t>
      </w:r>
      <w:r w:rsidR="00764550">
        <w:rPr>
          <w:rFonts w:asciiTheme="minorHAnsi" w:hAnsiTheme="minorHAnsi"/>
        </w:rPr>
        <w:t>8</w:t>
      </w:r>
      <w:r w:rsidRPr="00194FA3">
        <w:rPr>
          <w:rFonts w:asciiTheme="minorHAnsi" w:hAnsiTheme="minorHAnsi"/>
        </w:rPr>
        <w:t xml:space="preserve"> </w:t>
      </w:r>
    </w:p>
    <w:p w14:paraId="581A9673" w14:textId="77777777" w:rsidR="001C24A4" w:rsidRPr="00194FA3" w:rsidRDefault="0043691B" w:rsidP="00360EF7">
      <w:pPr>
        <w:pStyle w:val="Podnadpis1"/>
        <w:ind w:left="-567" w:right="-335"/>
        <w:rPr>
          <w:rFonts w:asciiTheme="minorHAnsi" w:hAnsiTheme="minorHAnsi"/>
        </w:rPr>
      </w:pPr>
      <w:r w:rsidRPr="00194FA3">
        <w:rPr>
          <w:rFonts w:asciiTheme="minorHAnsi" w:hAnsiTheme="minorHAnsi"/>
        </w:rPr>
        <w:t>ke smlouvě o poskytnutí a údržbě software uzavřené</w:t>
      </w:r>
      <w:r w:rsidR="006D1AD6" w:rsidRPr="00194FA3">
        <w:rPr>
          <w:rFonts w:asciiTheme="minorHAnsi" w:hAnsiTheme="minorHAnsi"/>
        </w:rPr>
        <w:t xml:space="preserve"> </w:t>
      </w:r>
      <w:r w:rsidRPr="00194FA3">
        <w:rPr>
          <w:rFonts w:asciiTheme="minorHAnsi" w:hAnsiTheme="minorHAnsi"/>
        </w:rPr>
        <w:t>dne</w:t>
      </w:r>
      <w:r w:rsidR="006B0EB7" w:rsidRPr="00194FA3">
        <w:rPr>
          <w:rFonts w:asciiTheme="minorHAnsi" w:hAnsiTheme="minorHAnsi"/>
        </w:rPr>
        <w:t xml:space="preserve"> </w:t>
      </w:r>
      <w:r w:rsidRPr="00194FA3">
        <w:rPr>
          <w:rFonts w:asciiTheme="minorHAnsi" w:hAnsiTheme="minorHAnsi"/>
        </w:rPr>
        <w:t>22.12.2003</w:t>
      </w:r>
      <w:r w:rsidR="006D1AD6" w:rsidRPr="00194FA3">
        <w:rPr>
          <w:rFonts w:asciiTheme="minorHAnsi" w:hAnsiTheme="minorHAnsi"/>
        </w:rPr>
        <w:t xml:space="preserve"> </w:t>
      </w:r>
      <w:r w:rsidRPr="00194FA3">
        <w:rPr>
          <w:rFonts w:asciiTheme="minorHAnsi" w:hAnsiTheme="minorHAnsi"/>
        </w:rPr>
        <w:t>ve znění dodatku č. 1 ze dne 24.3.2005</w:t>
      </w:r>
      <w:r w:rsidR="00793561" w:rsidRPr="00194FA3">
        <w:rPr>
          <w:rFonts w:asciiTheme="minorHAnsi" w:hAnsiTheme="minorHAnsi"/>
        </w:rPr>
        <w:t>,</w:t>
      </w:r>
      <w:r w:rsidRPr="00194FA3">
        <w:rPr>
          <w:rFonts w:asciiTheme="minorHAnsi" w:hAnsiTheme="minorHAnsi"/>
        </w:rPr>
        <w:t xml:space="preserve"> dodatku č. 2 ze dne 14.11.2005</w:t>
      </w:r>
      <w:r w:rsidR="006138DB" w:rsidRPr="00194FA3">
        <w:rPr>
          <w:rFonts w:asciiTheme="minorHAnsi" w:hAnsiTheme="minorHAnsi"/>
        </w:rPr>
        <w:t>,</w:t>
      </w:r>
      <w:r w:rsidR="008A6191" w:rsidRPr="00194FA3">
        <w:rPr>
          <w:rFonts w:asciiTheme="minorHAnsi" w:hAnsiTheme="minorHAnsi"/>
        </w:rPr>
        <w:t xml:space="preserve"> </w:t>
      </w:r>
      <w:r w:rsidR="00793561" w:rsidRPr="00194FA3">
        <w:rPr>
          <w:rFonts w:asciiTheme="minorHAnsi" w:hAnsiTheme="minorHAnsi"/>
        </w:rPr>
        <w:t>dodatku č. 3 ze dne 4.4.2007</w:t>
      </w:r>
      <w:r w:rsidR="00721358" w:rsidRPr="00194FA3">
        <w:rPr>
          <w:rFonts w:asciiTheme="minorHAnsi" w:hAnsiTheme="minorHAnsi"/>
        </w:rPr>
        <w:t>,</w:t>
      </w:r>
      <w:r w:rsidR="00793561" w:rsidRPr="00194FA3">
        <w:rPr>
          <w:rFonts w:asciiTheme="minorHAnsi" w:hAnsiTheme="minorHAnsi"/>
        </w:rPr>
        <w:t xml:space="preserve"> </w:t>
      </w:r>
      <w:r w:rsidR="006138DB" w:rsidRPr="00194FA3">
        <w:rPr>
          <w:rFonts w:asciiTheme="minorHAnsi" w:hAnsiTheme="minorHAnsi"/>
        </w:rPr>
        <w:t>dodatku č. 4 ze dne 9.10.2008</w:t>
      </w:r>
      <w:r w:rsidR="00514EE0" w:rsidRPr="00194FA3">
        <w:rPr>
          <w:rFonts w:asciiTheme="minorHAnsi" w:hAnsiTheme="minorHAnsi"/>
        </w:rPr>
        <w:t>,</w:t>
      </w:r>
      <w:r w:rsidR="008A6191" w:rsidRPr="00194FA3">
        <w:rPr>
          <w:rFonts w:asciiTheme="minorHAnsi" w:hAnsiTheme="minorHAnsi"/>
        </w:rPr>
        <w:t xml:space="preserve"> </w:t>
      </w:r>
      <w:r w:rsidR="00721358" w:rsidRPr="00194FA3">
        <w:rPr>
          <w:rFonts w:asciiTheme="minorHAnsi" w:hAnsiTheme="minorHAnsi"/>
        </w:rPr>
        <w:t>dodatku č. 5 ze dne 20.4.2010</w:t>
      </w:r>
      <w:r w:rsidR="00BA3362" w:rsidRPr="00194FA3">
        <w:rPr>
          <w:rFonts w:asciiTheme="minorHAnsi" w:hAnsiTheme="minorHAnsi"/>
        </w:rPr>
        <w:t>,</w:t>
      </w:r>
      <w:r w:rsidR="00514EE0" w:rsidRPr="00194FA3">
        <w:rPr>
          <w:rFonts w:asciiTheme="minorHAnsi" w:hAnsiTheme="minorHAnsi"/>
        </w:rPr>
        <w:t xml:space="preserve"> dodatku č. 6 ze dne 1.6.2012</w:t>
      </w:r>
      <w:r w:rsidR="00002031" w:rsidRPr="00194FA3">
        <w:rPr>
          <w:rFonts w:asciiTheme="minorHAnsi" w:hAnsiTheme="minorHAnsi"/>
        </w:rPr>
        <w:t>,</w:t>
      </w:r>
      <w:r w:rsidR="00BA3362" w:rsidRPr="00194FA3">
        <w:rPr>
          <w:rFonts w:asciiTheme="minorHAnsi" w:hAnsiTheme="minorHAnsi"/>
        </w:rPr>
        <w:t xml:space="preserve"> dodatku č. 7 ze dne 15.10.2012</w:t>
      </w:r>
      <w:r w:rsidR="005A4781" w:rsidRPr="00194FA3">
        <w:rPr>
          <w:rFonts w:asciiTheme="minorHAnsi" w:hAnsiTheme="minorHAnsi"/>
        </w:rPr>
        <w:t>,</w:t>
      </w:r>
      <w:r w:rsidR="00002031" w:rsidRPr="00194FA3">
        <w:rPr>
          <w:rFonts w:asciiTheme="minorHAnsi" w:hAnsiTheme="minorHAnsi"/>
        </w:rPr>
        <w:t xml:space="preserve"> dodatku č. 8 ze dne 23.3.202</w:t>
      </w:r>
      <w:r w:rsidR="00F604F1" w:rsidRPr="00194FA3">
        <w:rPr>
          <w:rFonts w:asciiTheme="minorHAnsi" w:hAnsiTheme="minorHAnsi"/>
        </w:rPr>
        <w:t>0</w:t>
      </w:r>
      <w:r w:rsidR="0068467D">
        <w:rPr>
          <w:rFonts w:asciiTheme="minorHAnsi" w:hAnsiTheme="minorHAnsi"/>
        </w:rPr>
        <w:t>,</w:t>
      </w:r>
      <w:r w:rsidR="006D1AD6" w:rsidRPr="00194FA3">
        <w:rPr>
          <w:rFonts w:asciiTheme="minorHAnsi" w:hAnsiTheme="minorHAnsi"/>
        </w:rPr>
        <w:t xml:space="preserve"> </w:t>
      </w:r>
      <w:r w:rsidR="005A4781" w:rsidRPr="00194FA3">
        <w:rPr>
          <w:rFonts w:asciiTheme="minorHAnsi" w:hAnsiTheme="minorHAnsi"/>
        </w:rPr>
        <w:t xml:space="preserve">dodatku č. 9 ze dne </w:t>
      </w:r>
      <w:r w:rsidR="00AB263C" w:rsidRPr="00194FA3">
        <w:rPr>
          <w:rFonts w:asciiTheme="minorHAnsi" w:hAnsiTheme="minorHAnsi"/>
        </w:rPr>
        <w:t>10.</w:t>
      </w:r>
      <w:r w:rsidR="005A4781" w:rsidRPr="00194FA3">
        <w:rPr>
          <w:rFonts w:asciiTheme="minorHAnsi" w:hAnsiTheme="minorHAnsi"/>
        </w:rPr>
        <w:t>12.2021</w:t>
      </w:r>
      <w:r w:rsidR="00D77F75">
        <w:rPr>
          <w:rFonts w:asciiTheme="minorHAnsi" w:hAnsiTheme="minorHAnsi"/>
        </w:rPr>
        <w:t>,</w:t>
      </w:r>
      <w:r w:rsidR="0068467D">
        <w:rPr>
          <w:rFonts w:asciiTheme="minorHAnsi" w:hAnsiTheme="minorHAnsi"/>
        </w:rPr>
        <w:t xml:space="preserve"> dodatku č. 10 ze dne 21.12.2021</w:t>
      </w:r>
      <w:r w:rsidR="00AF2C7A">
        <w:rPr>
          <w:rFonts w:asciiTheme="minorHAnsi" w:hAnsiTheme="minorHAnsi"/>
        </w:rPr>
        <w:t xml:space="preserve">, </w:t>
      </w:r>
      <w:r w:rsidR="00D77F75">
        <w:rPr>
          <w:rFonts w:asciiTheme="minorHAnsi" w:hAnsiTheme="minorHAnsi"/>
        </w:rPr>
        <w:t>dodatku č. 11 ze dne 16. 2. 2022</w:t>
      </w:r>
      <w:r w:rsidR="00C23D22">
        <w:rPr>
          <w:rFonts w:asciiTheme="minorHAnsi" w:hAnsiTheme="minorHAnsi"/>
        </w:rPr>
        <w:t>,</w:t>
      </w:r>
      <w:r w:rsidR="00AF2C7A">
        <w:rPr>
          <w:rFonts w:asciiTheme="minorHAnsi" w:hAnsiTheme="minorHAnsi"/>
        </w:rPr>
        <w:t xml:space="preserve"> dodatku č. 12 ze dne 18.3.2022</w:t>
      </w:r>
      <w:r w:rsidR="00F45F55">
        <w:rPr>
          <w:rFonts w:asciiTheme="minorHAnsi" w:hAnsiTheme="minorHAnsi"/>
        </w:rPr>
        <w:t>,</w:t>
      </w:r>
      <w:r w:rsidR="00C23D22">
        <w:rPr>
          <w:rFonts w:asciiTheme="minorHAnsi" w:hAnsiTheme="minorHAnsi"/>
        </w:rPr>
        <w:t xml:space="preserve"> dodatku č. 13 ze dne 18.10.2022</w:t>
      </w:r>
      <w:r w:rsidR="00BD516B">
        <w:rPr>
          <w:rFonts w:asciiTheme="minorHAnsi" w:hAnsiTheme="minorHAnsi"/>
        </w:rPr>
        <w:t>,</w:t>
      </w:r>
      <w:r w:rsidR="00F45F55">
        <w:rPr>
          <w:rFonts w:asciiTheme="minorHAnsi" w:hAnsiTheme="minorHAnsi"/>
        </w:rPr>
        <w:t xml:space="preserve"> dodatku č. 14 ze dne 1.2.2023</w:t>
      </w:r>
      <w:r w:rsidR="00540F20">
        <w:rPr>
          <w:rFonts w:asciiTheme="minorHAnsi" w:hAnsiTheme="minorHAnsi"/>
        </w:rPr>
        <w:t>,</w:t>
      </w:r>
      <w:r w:rsidR="00BD516B">
        <w:rPr>
          <w:rFonts w:asciiTheme="minorHAnsi" w:hAnsiTheme="minorHAnsi"/>
        </w:rPr>
        <w:t xml:space="preserve"> dodatku č. 15 ze dne 1. 2. 2024</w:t>
      </w:r>
      <w:r w:rsidR="00764550">
        <w:rPr>
          <w:rFonts w:asciiTheme="minorHAnsi" w:hAnsiTheme="minorHAnsi"/>
        </w:rPr>
        <w:t>,</w:t>
      </w:r>
      <w:r w:rsidR="00540F20">
        <w:rPr>
          <w:rFonts w:asciiTheme="minorHAnsi" w:hAnsiTheme="minorHAnsi"/>
        </w:rPr>
        <w:t xml:space="preserve"> dodatku č. 16 ze dne 26. 8. 2024</w:t>
      </w:r>
      <w:r w:rsidR="00764550">
        <w:rPr>
          <w:rFonts w:asciiTheme="minorHAnsi" w:hAnsiTheme="minorHAnsi"/>
        </w:rPr>
        <w:t xml:space="preserve"> a dodatku č. 17                                        ze dne 31. 1.2025</w:t>
      </w:r>
      <w:r w:rsidR="00540F20">
        <w:rPr>
          <w:rFonts w:asciiTheme="minorHAnsi" w:hAnsiTheme="minorHAnsi"/>
        </w:rPr>
        <w:t xml:space="preserve"> </w:t>
      </w:r>
      <w:r w:rsidR="001C24A4" w:rsidRPr="00194FA3">
        <w:rPr>
          <w:rFonts w:asciiTheme="minorHAnsi" w:hAnsiTheme="minorHAnsi"/>
        </w:rPr>
        <w:t>(dále také jen „Smlouva“)</w:t>
      </w:r>
    </w:p>
    <w:p w14:paraId="0F0A9A37" w14:textId="77777777" w:rsidR="00067646" w:rsidRPr="00194FA3" w:rsidRDefault="00067646" w:rsidP="00360EF7">
      <w:pPr>
        <w:pStyle w:val="Textvose"/>
        <w:ind w:left="-567" w:right="-335"/>
      </w:pPr>
    </w:p>
    <w:p w14:paraId="24CADAB1" w14:textId="77777777" w:rsidR="0043691B" w:rsidRPr="00194FA3" w:rsidRDefault="0043691B" w:rsidP="00360EF7">
      <w:pPr>
        <w:pStyle w:val="ZkltextTun"/>
        <w:spacing w:after="0"/>
        <w:ind w:left="-567" w:right="-335"/>
      </w:pPr>
      <w:r w:rsidRPr="00194FA3">
        <w:t>Flux, spol. s r.o.</w:t>
      </w:r>
    </w:p>
    <w:p w14:paraId="1534804F" w14:textId="77777777" w:rsidR="0043691B" w:rsidRPr="00A0696C" w:rsidRDefault="0028675A" w:rsidP="00360EF7">
      <w:pPr>
        <w:spacing w:after="0"/>
        <w:ind w:left="-567" w:right="-335"/>
      </w:pPr>
      <w:r w:rsidRPr="00A0696C">
        <w:t>zastoupená</w:t>
      </w:r>
      <w:r w:rsidR="0043691B" w:rsidRPr="00A0696C">
        <w:t xml:space="preserve">: Ing. Zuzanou Kolářovou, CSc., prokuristkou                                                                        </w:t>
      </w:r>
    </w:p>
    <w:p w14:paraId="1A2B1F88" w14:textId="77777777" w:rsidR="0043691B" w:rsidRPr="00A0696C" w:rsidRDefault="008A6191" w:rsidP="00360EF7">
      <w:pPr>
        <w:spacing w:after="0"/>
        <w:ind w:left="-567" w:right="-335"/>
      </w:pPr>
      <w:r w:rsidRPr="00A0696C">
        <w:t>se sídlem</w:t>
      </w:r>
      <w:r w:rsidR="00F55524" w:rsidRPr="00A0696C">
        <w:t>:</w:t>
      </w:r>
      <w:r w:rsidRPr="00A0696C">
        <w:t xml:space="preserve"> </w:t>
      </w:r>
      <w:r w:rsidR="0043691B" w:rsidRPr="00A0696C">
        <w:t>Musílkova 167/13, 150 00 Praha 5</w:t>
      </w:r>
    </w:p>
    <w:p w14:paraId="03656D2A" w14:textId="77777777" w:rsidR="0043691B" w:rsidRPr="00A0696C" w:rsidRDefault="0043691B" w:rsidP="00360EF7">
      <w:pPr>
        <w:spacing w:after="0"/>
        <w:ind w:left="-567" w:right="-335"/>
      </w:pPr>
      <w:r w:rsidRPr="00A0696C">
        <w:t>IČ: 16979613</w:t>
      </w:r>
    </w:p>
    <w:p w14:paraId="6519A60B" w14:textId="77777777" w:rsidR="0043691B" w:rsidRPr="00A0696C" w:rsidRDefault="0043691B" w:rsidP="00360EF7">
      <w:pPr>
        <w:spacing w:after="0"/>
        <w:ind w:left="-567" w:right="-335"/>
      </w:pPr>
      <w:r w:rsidRPr="00A0696C">
        <w:t>DIČ: CZ16979613</w:t>
      </w:r>
    </w:p>
    <w:p w14:paraId="2403E045" w14:textId="10784EEA" w:rsidR="0043691B" w:rsidRPr="00DD4646" w:rsidRDefault="0028675A" w:rsidP="00360EF7">
      <w:pPr>
        <w:spacing w:after="0"/>
        <w:ind w:left="-567" w:right="-335"/>
        <w:rPr>
          <w:b/>
        </w:rPr>
      </w:pPr>
      <w:r w:rsidRPr="00A0696C">
        <w:t xml:space="preserve">bankovní </w:t>
      </w:r>
      <w:r w:rsidR="0043691B" w:rsidRPr="00A0696C">
        <w:t>spojení</w:t>
      </w:r>
      <w:r w:rsidR="00DD4646">
        <w:t>:</w:t>
      </w:r>
      <w:bookmarkStart w:id="0" w:name="_GoBack"/>
      <w:bookmarkEnd w:id="0"/>
      <w:r w:rsidR="0043691B" w:rsidRPr="00DD4646">
        <w:rPr>
          <w:b/>
        </w:rPr>
        <w:t xml:space="preserve"> </w:t>
      </w:r>
      <w:r w:rsidR="00DD4646" w:rsidRPr="00DD4646">
        <w:rPr>
          <w:b/>
        </w:rPr>
        <w:t>XXXXX</w:t>
      </w:r>
    </w:p>
    <w:p w14:paraId="43BF7C9A" w14:textId="77777777" w:rsidR="0043691B" w:rsidRPr="00A0696C" w:rsidRDefault="0028675A" w:rsidP="00360EF7">
      <w:pPr>
        <w:spacing w:after="0"/>
        <w:ind w:left="-567" w:right="-335"/>
      </w:pPr>
      <w:r w:rsidRPr="00A0696C">
        <w:t xml:space="preserve">společnost </w:t>
      </w:r>
      <w:r w:rsidR="0043691B" w:rsidRPr="00A0696C">
        <w:t>s ručením omezeným zapsaná dne 18. 11. 1991 do obchodního rejstříku vedeného Městským soudem v Praze, spis. zn. C 5167</w:t>
      </w:r>
    </w:p>
    <w:p w14:paraId="241BE901" w14:textId="77777777" w:rsidR="0043691B" w:rsidRPr="00194FA3" w:rsidRDefault="0043691B" w:rsidP="00360EF7">
      <w:pPr>
        <w:spacing w:after="0"/>
        <w:ind w:left="-567" w:right="-335"/>
      </w:pPr>
      <w:r w:rsidRPr="00A0696C">
        <w:t>(dále jen "FLUX")</w:t>
      </w:r>
    </w:p>
    <w:p w14:paraId="5DC682A9" w14:textId="77777777" w:rsidR="0043691B" w:rsidRPr="00194FA3" w:rsidRDefault="0043691B" w:rsidP="00360EF7">
      <w:pPr>
        <w:pStyle w:val="Textvose"/>
        <w:spacing w:after="0"/>
        <w:ind w:left="-567" w:right="-335"/>
        <w:rPr>
          <w:rFonts w:asciiTheme="minorHAnsi" w:hAnsiTheme="minorHAnsi"/>
          <w:sz w:val="22"/>
        </w:rPr>
      </w:pPr>
      <w:r w:rsidRPr="00194FA3">
        <w:rPr>
          <w:rFonts w:asciiTheme="minorHAnsi" w:hAnsiTheme="minorHAnsi"/>
          <w:sz w:val="22"/>
        </w:rPr>
        <w:t>a</w:t>
      </w:r>
    </w:p>
    <w:p w14:paraId="238F692F" w14:textId="77777777" w:rsidR="0043691B" w:rsidRPr="00194FA3" w:rsidRDefault="0043691B" w:rsidP="00360EF7">
      <w:pPr>
        <w:spacing w:after="0"/>
        <w:ind w:left="-567" w:right="-335"/>
        <w:rPr>
          <w:b/>
        </w:rPr>
      </w:pPr>
      <w:r w:rsidRPr="00194FA3">
        <w:rPr>
          <w:b/>
        </w:rPr>
        <w:t>Město Vyškov</w:t>
      </w:r>
    </w:p>
    <w:p w14:paraId="4FC2F71B" w14:textId="77777777" w:rsidR="0043691B" w:rsidRPr="00194FA3" w:rsidRDefault="00F55524" w:rsidP="00360EF7">
      <w:pPr>
        <w:spacing w:after="0"/>
        <w:ind w:left="-567" w:right="-335"/>
      </w:pPr>
      <w:r w:rsidRPr="00194FA3">
        <w:t>zastoupené</w:t>
      </w:r>
      <w:r w:rsidR="0043691B" w:rsidRPr="00194FA3">
        <w:t xml:space="preserve">: </w:t>
      </w:r>
      <w:r w:rsidR="006C4C09">
        <w:t>Kar</w:t>
      </w:r>
      <w:r w:rsidR="002314DA">
        <w:t>lem Jurkou</w:t>
      </w:r>
      <w:r w:rsidR="0043691B" w:rsidRPr="00194FA3">
        <w:t>, starostou</w:t>
      </w:r>
    </w:p>
    <w:p w14:paraId="058EA825" w14:textId="77777777" w:rsidR="0043691B" w:rsidRPr="00194FA3" w:rsidRDefault="00F55524" w:rsidP="00360EF7">
      <w:pPr>
        <w:spacing w:after="0"/>
        <w:ind w:left="-567" w:right="-335"/>
      </w:pPr>
      <w:r w:rsidRPr="00194FA3">
        <w:t xml:space="preserve">se sídlem: </w:t>
      </w:r>
      <w:r w:rsidR="0043691B" w:rsidRPr="00194FA3">
        <w:t>Masarykovo nám</w:t>
      </w:r>
      <w:r w:rsidR="00C91D20">
        <w:t>ěstí</w:t>
      </w:r>
      <w:r w:rsidR="0043691B" w:rsidRPr="00194FA3">
        <w:t xml:space="preserve"> </w:t>
      </w:r>
      <w:r w:rsidRPr="00194FA3">
        <w:t>108/</w:t>
      </w:r>
      <w:r w:rsidR="0043691B" w:rsidRPr="00194FA3">
        <w:t xml:space="preserve">1, 682 01 Vyškov </w:t>
      </w:r>
    </w:p>
    <w:p w14:paraId="4CD5450B" w14:textId="77777777" w:rsidR="0043691B" w:rsidRPr="00194FA3" w:rsidRDefault="0043691B" w:rsidP="00360EF7">
      <w:pPr>
        <w:spacing w:after="0"/>
        <w:ind w:left="-567" w:right="-335"/>
      </w:pPr>
      <w:r w:rsidRPr="00194FA3">
        <w:t>IČ: 00292427</w:t>
      </w:r>
    </w:p>
    <w:p w14:paraId="2CC69A47" w14:textId="77777777" w:rsidR="002426E7" w:rsidRPr="00194FA3" w:rsidRDefault="002426E7" w:rsidP="00360EF7">
      <w:pPr>
        <w:spacing w:after="0"/>
        <w:ind w:left="-567" w:right="-335"/>
      </w:pPr>
      <w:r w:rsidRPr="00194FA3">
        <w:t>DIČ: CZ00292427</w:t>
      </w:r>
    </w:p>
    <w:p w14:paraId="5A19631E" w14:textId="77777777" w:rsidR="0043691B" w:rsidRDefault="0043691B" w:rsidP="00360EF7">
      <w:pPr>
        <w:spacing w:after="0"/>
        <w:ind w:left="-567" w:right="-335"/>
      </w:pPr>
      <w:r w:rsidRPr="00194FA3">
        <w:t>(dále jen "uživatel")</w:t>
      </w:r>
    </w:p>
    <w:p w14:paraId="1AFC6120" w14:textId="77777777" w:rsidR="002710BB" w:rsidRDefault="002710BB" w:rsidP="002710BB">
      <w:pPr>
        <w:pStyle w:val="Kapitola"/>
        <w:numPr>
          <w:ilvl w:val="0"/>
          <w:numId w:val="0"/>
        </w:numPr>
        <w:spacing w:after="0"/>
        <w:ind w:left="-567" w:right="-335"/>
        <w:rPr>
          <w:rFonts w:asciiTheme="minorHAnsi" w:hAnsiTheme="minorHAnsi"/>
          <w:kern w:val="0"/>
          <w:sz w:val="22"/>
        </w:rPr>
      </w:pPr>
      <w:r w:rsidRPr="00B00030">
        <w:rPr>
          <w:rFonts w:asciiTheme="minorHAnsi" w:hAnsiTheme="minorHAnsi"/>
          <w:kern w:val="0"/>
          <w:sz w:val="22"/>
        </w:rPr>
        <w:t>PREAMBULE</w:t>
      </w:r>
    </w:p>
    <w:p w14:paraId="5F26B954" w14:textId="77777777" w:rsidR="002710BB" w:rsidRPr="00401541" w:rsidRDefault="002710BB" w:rsidP="002710BB">
      <w:pPr>
        <w:pStyle w:val="Nzevkapitoly"/>
        <w:rPr>
          <w:sz w:val="2"/>
          <w:szCs w:val="2"/>
        </w:rPr>
      </w:pPr>
    </w:p>
    <w:p w14:paraId="6BA0A7E6" w14:textId="77777777" w:rsidR="002710BB" w:rsidRPr="00B00030" w:rsidRDefault="002710BB" w:rsidP="002710BB">
      <w:pPr>
        <w:pStyle w:val="Nzevkapitoly"/>
        <w:ind w:left="-567" w:right="-335"/>
        <w:jc w:val="both"/>
        <w:rPr>
          <w:b w:val="0"/>
        </w:rPr>
      </w:pPr>
      <w:r>
        <w:rPr>
          <w:b w:val="0"/>
        </w:rPr>
        <w:t xml:space="preserve">Na základě požadavku uživatele na rozšíření programu FLUXPAM5 o modul e-DNP a v </w:t>
      </w:r>
      <w:r w:rsidRPr="00B00030">
        <w:rPr>
          <w:b w:val="0"/>
        </w:rPr>
        <w:t>souladu s článkem VI. odst. 2 („Cena prací a způsob fakturace“) Smlouvy</w:t>
      </w:r>
      <w:r>
        <w:rPr>
          <w:b w:val="0"/>
        </w:rPr>
        <w:t xml:space="preserve"> (dle kterého má být každoročně upravena cena prací dle míry inflace) </w:t>
      </w:r>
      <w:r w:rsidRPr="00B00030">
        <w:rPr>
          <w:b w:val="0"/>
        </w:rPr>
        <w:t>dohodly se smluvní strany na změně Smlouvy tak, jak je uvedeno v článk</w:t>
      </w:r>
      <w:r>
        <w:rPr>
          <w:b w:val="0"/>
        </w:rPr>
        <w:t>u</w:t>
      </w:r>
      <w:r w:rsidRPr="00B00030">
        <w:rPr>
          <w:b w:val="0"/>
        </w:rPr>
        <w:t xml:space="preserve"> I. tohoto dodatku. </w:t>
      </w:r>
    </w:p>
    <w:p w14:paraId="0D562156" w14:textId="77777777" w:rsidR="007D0067" w:rsidRDefault="007D0067" w:rsidP="00360EF7">
      <w:pPr>
        <w:spacing w:after="0"/>
        <w:ind w:left="-567" w:right="-335"/>
      </w:pPr>
    </w:p>
    <w:p w14:paraId="3C49A09B" w14:textId="77777777" w:rsidR="00FB42B8" w:rsidRPr="00194FA3" w:rsidRDefault="00FB42B8" w:rsidP="00FB42B8">
      <w:pPr>
        <w:pStyle w:val="Nzevkapitoly"/>
      </w:pPr>
      <w:r w:rsidRPr="00194FA3">
        <w:t xml:space="preserve">I. </w:t>
      </w:r>
      <w:r>
        <w:t xml:space="preserve">Změna Smlouvy </w:t>
      </w:r>
    </w:p>
    <w:p w14:paraId="6FA33545" w14:textId="77777777" w:rsidR="00FB42B8" w:rsidRPr="00194FA3" w:rsidRDefault="00FB42B8" w:rsidP="00FB42B8">
      <w:pPr>
        <w:pStyle w:val="Nzevkapitoly"/>
        <w:ind w:left="-567"/>
        <w:jc w:val="left"/>
        <w:rPr>
          <w:b w:val="0"/>
        </w:rPr>
      </w:pPr>
      <w:r w:rsidRPr="00194FA3">
        <w:rPr>
          <w:b w:val="0"/>
        </w:rPr>
        <w:t>Smluvní strany se dohodly na následujících změnách a doplňcích Smlouvy:</w:t>
      </w:r>
    </w:p>
    <w:p w14:paraId="633F8589" w14:textId="77777777" w:rsidR="00FB42B8" w:rsidRPr="00194FA3" w:rsidRDefault="00FB42B8" w:rsidP="00FB42B8">
      <w:pPr>
        <w:pStyle w:val="Zkladntext"/>
        <w:numPr>
          <w:ilvl w:val="0"/>
          <w:numId w:val="17"/>
        </w:numPr>
        <w:tabs>
          <w:tab w:val="num" w:pos="0"/>
        </w:tabs>
        <w:ind w:left="-567" w:right="-335" w:firstLine="0"/>
        <w:jc w:val="both"/>
        <w:rPr>
          <w:i/>
        </w:rPr>
      </w:pPr>
      <w:r w:rsidRPr="00194FA3">
        <w:t xml:space="preserve">Článek V. odst. 1 („Rozsah užití“) Smlouvy se ruší a nahrazuje se následujícím textem:                                                     </w:t>
      </w:r>
    </w:p>
    <w:p w14:paraId="16F2C126" w14:textId="77777777" w:rsidR="00FB42B8" w:rsidRPr="00194FA3" w:rsidRDefault="00FB42B8" w:rsidP="00FB42B8">
      <w:pPr>
        <w:pStyle w:val="Zkladntext"/>
        <w:ind w:right="-335"/>
        <w:jc w:val="both"/>
        <w:rPr>
          <w:b/>
          <w:i/>
        </w:rPr>
      </w:pPr>
      <w:r w:rsidRPr="00194FA3">
        <w:rPr>
          <w:b/>
          <w:i/>
        </w:rPr>
        <w:t>„1.  Smluvní strany se dohodly touto smlouvou na následujícím rozsahu užití systému:</w:t>
      </w:r>
    </w:p>
    <w:p w14:paraId="79E88340" w14:textId="77777777" w:rsidR="00FB42B8" w:rsidRPr="00194FA3" w:rsidRDefault="00FB42B8" w:rsidP="00FB42B8">
      <w:pPr>
        <w:pStyle w:val="odsazen"/>
        <w:ind w:left="0" w:right="-335"/>
        <w:jc w:val="both"/>
        <w:rPr>
          <w:i/>
        </w:rPr>
      </w:pPr>
      <w:r w:rsidRPr="00194FA3">
        <w:rPr>
          <w:b/>
          <w:i/>
        </w:rPr>
        <w:lastRenderedPageBreak/>
        <w:t>FLUX uděluje uživateli právo k užití programu FLUXPAM 5 a jeho modulů Personalistika,</w:t>
      </w:r>
      <w:r>
        <w:rPr>
          <w:b/>
          <w:i/>
        </w:rPr>
        <w:t xml:space="preserve">                    </w:t>
      </w:r>
      <w:r w:rsidRPr="00194FA3">
        <w:rPr>
          <w:b/>
          <w:i/>
        </w:rPr>
        <w:t>e-RELDP, e-REPOJ, Elektronické výplatní pásky, e-PVPOJ, Univerzální export z </w:t>
      </w:r>
      <w:proofErr w:type="spellStart"/>
      <w:r w:rsidRPr="00194FA3">
        <w:rPr>
          <w:b/>
          <w:i/>
        </w:rPr>
        <w:t>SDPam</w:t>
      </w:r>
      <w:proofErr w:type="spellEnd"/>
      <w:r w:rsidRPr="00194FA3">
        <w:rPr>
          <w:b/>
          <w:i/>
        </w:rPr>
        <w:t>,</w:t>
      </w:r>
      <w:r>
        <w:rPr>
          <w:b/>
          <w:i/>
        </w:rPr>
        <w:t xml:space="preserve">                                  </w:t>
      </w:r>
      <w:r w:rsidRPr="00194FA3">
        <w:rPr>
          <w:b/>
          <w:i/>
        </w:rPr>
        <w:t>e-Neschopenky, Kalkulátor dovolené po PPM, Schvalování nepřítomností, Plány dovolených</w:t>
      </w:r>
      <w:r>
        <w:rPr>
          <w:b/>
          <w:i/>
        </w:rPr>
        <w:t>, Tisk formuláře PPDP, Avízo</w:t>
      </w:r>
      <w:r w:rsidR="002A297E">
        <w:rPr>
          <w:b/>
          <w:i/>
        </w:rPr>
        <w:t>,</w:t>
      </w:r>
      <w:r>
        <w:rPr>
          <w:b/>
          <w:i/>
        </w:rPr>
        <w:t xml:space="preserve"> e-VPDPP</w:t>
      </w:r>
      <w:r w:rsidR="002A297E">
        <w:rPr>
          <w:b/>
          <w:i/>
        </w:rPr>
        <w:t xml:space="preserve"> a e-DNP</w:t>
      </w:r>
      <w:r w:rsidRPr="00194FA3">
        <w:rPr>
          <w:b/>
          <w:i/>
        </w:rPr>
        <w:t xml:space="preserve"> v síťové verzi do 5 stanic pro 1 200 osobních čísel </w:t>
      </w:r>
      <w:r>
        <w:rPr>
          <w:b/>
          <w:i/>
        </w:rPr>
        <w:t xml:space="preserve"> a modulu Cestovní příkazy a Kniha jízd v síťové verzi pro 180 osobních čísel a 18 vozů </w:t>
      </w:r>
      <w:r w:rsidRPr="00194FA3">
        <w:rPr>
          <w:b/>
          <w:i/>
        </w:rPr>
        <w:t xml:space="preserve">na dobu neurčitou pro účely zpracování mzdové a personální agendy uživatele při použití databázového serveru </w:t>
      </w:r>
      <w:r w:rsidR="000F271D">
        <w:rPr>
          <w:b/>
          <w:i/>
        </w:rPr>
        <w:t>MS SQL</w:t>
      </w:r>
      <w:r w:rsidRPr="00194FA3">
        <w:rPr>
          <w:b/>
          <w:i/>
        </w:rPr>
        <w:t>. Jakékoliv jiné užití, pokud nebude dohodnuto zvláštní smlouvou, je v rozporu s právy nositelů autorských práv, zejména další šíření formou kopírování, půjčování, prodeje jiným subjektům i v rámci dohodnutého uživatele, pokud půjde o jinou než v této smlouvě dohodnutou formu užití.“</w:t>
      </w:r>
    </w:p>
    <w:p w14:paraId="68003425" w14:textId="77777777" w:rsidR="00FB42B8" w:rsidRPr="00194FA3" w:rsidRDefault="00FB42B8" w:rsidP="00FB42B8">
      <w:pPr>
        <w:pStyle w:val="Zkladntext"/>
        <w:numPr>
          <w:ilvl w:val="0"/>
          <w:numId w:val="17"/>
        </w:numPr>
        <w:tabs>
          <w:tab w:val="clear" w:pos="1440"/>
          <w:tab w:val="num" w:pos="-142"/>
        </w:tabs>
        <w:ind w:left="-142" w:right="-335" w:hanging="425"/>
        <w:jc w:val="both"/>
        <w:rPr>
          <w:i/>
        </w:rPr>
      </w:pPr>
      <w:r w:rsidRPr="00194FA3">
        <w:t xml:space="preserve">Článek VI. odst. 2 („Cena prací a způsob fakturace“) Smlouvy se ruší a nahrazuje se následujícím textem:                                                </w:t>
      </w:r>
    </w:p>
    <w:p w14:paraId="6ADD600E" w14:textId="77777777" w:rsidR="00FB42B8" w:rsidRPr="00194FA3" w:rsidRDefault="00FB42B8" w:rsidP="00FB42B8">
      <w:pPr>
        <w:pStyle w:val="Zkladntext"/>
        <w:ind w:right="-335"/>
        <w:jc w:val="both"/>
        <w:rPr>
          <w:b/>
          <w:i/>
        </w:rPr>
      </w:pPr>
      <w:r w:rsidRPr="00194FA3">
        <w:rPr>
          <w:b/>
          <w:i/>
        </w:rPr>
        <w:t>„2. Za údržbu programu FLUXPAM 5 a jeho modulů Personalistika, e-RELDP, e-REPOJ, Elektronické výplatní pásky, e-PVPOJ, Univerzální export z </w:t>
      </w:r>
      <w:proofErr w:type="spellStart"/>
      <w:r w:rsidRPr="00194FA3">
        <w:rPr>
          <w:b/>
          <w:i/>
        </w:rPr>
        <w:t>SDPam</w:t>
      </w:r>
      <w:proofErr w:type="spellEnd"/>
      <w:r w:rsidRPr="00194FA3">
        <w:rPr>
          <w:b/>
          <w:i/>
        </w:rPr>
        <w:t>, e-Neschopenky, Kalkulátor dovolené po PPM, Schvalování nepřítomností</w:t>
      </w:r>
      <w:r>
        <w:rPr>
          <w:b/>
          <w:i/>
        </w:rPr>
        <w:t>,</w:t>
      </w:r>
      <w:r w:rsidRPr="00194FA3">
        <w:rPr>
          <w:b/>
          <w:i/>
        </w:rPr>
        <w:t xml:space="preserve"> Plány dovolených</w:t>
      </w:r>
      <w:r>
        <w:rPr>
          <w:b/>
          <w:i/>
        </w:rPr>
        <w:t>, Tisk formuláře PPDP, Avízo, Cestovní příkazy a Kniha jízd</w:t>
      </w:r>
      <w:r w:rsidR="002A297E">
        <w:rPr>
          <w:b/>
          <w:i/>
        </w:rPr>
        <w:t>,</w:t>
      </w:r>
      <w:r>
        <w:rPr>
          <w:b/>
          <w:i/>
        </w:rPr>
        <w:t xml:space="preserve"> e-VPDPP</w:t>
      </w:r>
      <w:r w:rsidR="002A297E">
        <w:rPr>
          <w:b/>
          <w:i/>
        </w:rPr>
        <w:t xml:space="preserve"> a e-DNP</w:t>
      </w:r>
      <w:r>
        <w:rPr>
          <w:b/>
          <w:i/>
        </w:rPr>
        <w:t xml:space="preserve"> </w:t>
      </w:r>
      <w:r w:rsidRPr="00194FA3">
        <w:rPr>
          <w:b/>
          <w:i/>
        </w:rPr>
        <w:t xml:space="preserve">v rozsahu dle čl. II. odst. 4 smlouvy je uživatel povinen hradit </w:t>
      </w:r>
      <w:proofErr w:type="spellStart"/>
      <w:r w:rsidRPr="00194FA3">
        <w:rPr>
          <w:b/>
          <w:i/>
        </w:rPr>
        <w:t>FLUXu</w:t>
      </w:r>
      <w:proofErr w:type="spellEnd"/>
      <w:r w:rsidRPr="00194FA3">
        <w:rPr>
          <w:b/>
          <w:i/>
        </w:rPr>
        <w:t xml:space="preserve"> po dobu platnosti této smlouvy částku </w:t>
      </w:r>
      <w:r w:rsidR="00F01A9B">
        <w:rPr>
          <w:b/>
          <w:i/>
        </w:rPr>
        <w:t xml:space="preserve">139 468,59 </w:t>
      </w:r>
      <w:r w:rsidR="00F01A9B" w:rsidRPr="00194FA3">
        <w:rPr>
          <w:b/>
          <w:i/>
        </w:rPr>
        <w:t xml:space="preserve">Kč (FLUXPAM 5  </w:t>
      </w:r>
      <w:r w:rsidR="00F01A9B">
        <w:rPr>
          <w:b/>
          <w:i/>
        </w:rPr>
        <w:t>59 411,17</w:t>
      </w:r>
      <w:r w:rsidR="00F01A9B" w:rsidRPr="00194FA3">
        <w:rPr>
          <w:b/>
          <w:i/>
        </w:rPr>
        <w:t xml:space="preserve"> Kč, modul Personalistika </w:t>
      </w:r>
      <w:r w:rsidR="00F01A9B">
        <w:rPr>
          <w:b/>
          <w:i/>
        </w:rPr>
        <w:t>8 125,90</w:t>
      </w:r>
      <w:r w:rsidR="00F01A9B" w:rsidRPr="00194FA3">
        <w:rPr>
          <w:b/>
          <w:i/>
        </w:rPr>
        <w:t xml:space="preserve"> Kč, modul e-RELDP </w:t>
      </w:r>
      <w:r w:rsidR="00F01A9B">
        <w:rPr>
          <w:b/>
          <w:i/>
        </w:rPr>
        <w:t>5 168,07</w:t>
      </w:r>
      <w:r w:rsidR="00F01A9B" w:rsidRPr="00194FA3">
        <w:rPr>
          <w:b/>
          <w:i/>
        </w:rPr>
        <w:t xml:space="preserve"> Kč, modul e-REPOJ  </w:t>
      </w:r>
      <w:r w:rsidR="00F01A9B">
        <w:rPr>
          <w:b/>
          <w:i/>
        </w:rPr>
        <w:t>2 325,36</w:t>
      </w:r>
      <w:r w:rsidR="00F01A9B" w:rsidRPr="00194FA3">
        <w:rPr>
          <w:b/>
          <w:i/>
        </w:rPr>
        <w:t xml:space="preserve"> Kč, modul Elektronické výplatní pásky </w:t>
      </w:r>
      <w:r w:rsidR="00F01A9B">
        <w:rPr>
          <w:b/>
          <w:i/>
        </w:rPr>
        <w:t>8 058,18</w:t>
      </w:r>
      <w:r w:rsidR="00F01A9B" w:rsidRPr="00194FA3">
        <w:rPr>
          <w:b/>
          <w:i/>
        </w:rPr>
        <w:t xml:space="preserve"> Kč, modul e-PVPOJ </w:t>
      </w:r>
      <w:r w:rsidR="00F01A9B">
        <w:rPr>
          <w:b/>
          <w:i/>
        </w:rPr>
        <w:t>677,16</w:t>
      </w:r>
      <w:r w:rsidR="00F01A9B" w:rsidRPr="00194FA3">
        <w:rPr>
          <w:b/>
          <w:i/>
        </w:rPr>
        <w:t xml:space="preserve"> Kč, modul Univerzální export z </w:t>
      </w:r>
      <w:proofErr w:type="spellStart"/>
      <w:r w:rsidR="00F01A9B" w:rsidRPr="00194FA3">
        <w:rPr>
          <w:b/>
          <w:i/>
        </w:rPr>
        <w:t>SDPam</w:t>
      </w:r>
      <w:proofErr w:type="spellEnd"/>
      <w:r w:rsidR="00F01A9B" w:rsidRPr="00194FA3">
        <w:rPr>
          <w:b/>
          <w:i/>
        </w:rPr>
        <w:t xml:space="preserve"> </w:t>
      </w:r>
      <w:r w:rsidR="00F01A9B">
        <w:rPr>
          <w:b/>
          <w:i/>
        </w:rPr>
        <w:t>8 125,90</w:t>
      </w:r>
      <w:r w:rsidR="00F01A9B" w:rsidRPr="00194FA3">
        <w:rPr>
          <w:b/>
          <w:i/>
        </w:rPr>
        <w:t xml:space="preserve"> Kč, modul e-Neschopenky </w:t>
      </w:r>
      <w:r w:rsidR="00F01A9B">
        <w:rPr>
          <w:b/>
          <w:i/>
        </w:rPr>
        <w:t>4 740,11</w:t>
      </w:r>
      <w:r w:rsidR="00F01A9B" w:rsidRPr="00194FA3">
        <w:rPr>
          <w:b/>
          <w:i/>
        </w:rPr>
        <w:t xml:space="preserve"> Kč, modul Kalkulátor dovolené po PPM </w:t>
      </w:r>
      <w:r w:rsidR="00F01A9B">
        <w:rPr>
          <w:b/>
          <w:i/>
        </w:rPr>
        <w:t xml:space="preserve">  4 333,81</w:t>
      </w:r>
      <w:r w:rsidR="00F01A9B" w:rsidRPr="00194FA3">
        <w:rPr>
          <w:b/>
          <w:i/>
        </w:rPr>
        <w:t xml:space="preserve"> Kč, modul Schvalování nepřítomností </w:t>
      </w:r>
      <w:r w:rsidR="00F01A9B">
        <w:rPr>
          <w:b/>
          <w:i/>
        </w:rPr>
        <w:t>7 045,58</w:t>
      </w:r>
      <w:r w:rsidR="00F01A9B" w:rsidRPr="00194FA3">
        <w:rPr>
          <w:b/>
          <w:i/>
        </w:rPr>
        <w:t xml:space="preserve"> Kč</w:t>
      </w:r>
      <w:r w:rsidR="00F01A9B">
        <w:rPr>
          <w:b/>
          <w:i/>
        </w:rPr>
        <w:t>,</w:t>
      </w:r>
      <w:r w:rsidR="00F01A9B" w:rsidRPr="00194FA3">
        <w:rPr>
          <w:b/>
          <w:i/>
        </w:rPr>
        <w:t xml:space="preserve"> modul Plány dovolených </w:t>
      </w:r>
      <w:r w:rsidR="00F01A9B">
        <w:rPr>
          <w:b/>
          <w:i/>
        </w:rPr>
        <w:t>7 045,58</w:t>
      </w:r>
      <w:r w:rsidR="00F01A9B" w:rsidRPr="00194FA3">
        <w:rPr>
          <w:b/>
          <w:i/>
        </w:rPr>
        <w:t xml:space="preserve"> Kč</w:t>
      </w:r>
      <w:r w:rsidR="00F01A9B">
        <w:rPr>
          <w:b/>
          <w:i/>
        </w:rPr>
        <w:t>, Tisk formuláře PPDP 1 043,79 Kč, Avízo 7 958,89 Kč, Cestovní příkazy a Kniha jízd 12 695,96 Kč, e-VPDPP 1 413,12 Kč a e-DNP 1 300,00 Kč</w:t>
      </w:r>
      <w:r w:rsidR="00F01A9B" w:rsidRPr="00194FA3">
        <w:rPr>
          <w:b/>
          <w:i/>
        </w:rPr>
        <w:t xml:space="preserve">) za rok splatnou na základě faktury vystavené </w:t>
      </w:r>
      <w:proofErr w:type="spellStart"/>
      <w:r w:rsidR="00F01A9B" w:rsidRPr="00194FA3">
        <w:rPr>
          <w:b/>
          <w:i/>
        </w:rPr>
        <w:t>FLUXem</w:t>
      </w:r>
      <w:proofErr w:type="spellEnd"/>
      <w:r w:rsidR="00F01A9B" w:rsidRPr="00194FA3">
        <w:rPr>
          <w:b/>
          <w:i/>
        </w:rPr>
        <w:t xml:space="preserve"> na konci prvního čtvrtletí každého roku. </w:t>
      </w:r>
      <w:r w:rsidR="00F01A9B" w:rsidRPr="004B0567">
        <w:rPr>
          <w:b/>
          <w:i/>
        </w:rPr>
        <w:t xml:space="preserve">Tato částka bude vždy upravena k 1. lednu následujícího kalendářního roku dle míry inflace vyjádřené přírůstkem průměrného ročního indexu spotřebitelských cen vyhlášené Českým statistickým úřadem za předchozí kalendářní rok a nabude platnosti po vzájemném odsouhlasení oběma smluvními stranami. </w:t>
      </w:r>
      <w:r w:rsidRPr="004B0567">
        <w:rPr>
          <w:b/>
          <w:i/>
        </w:rPr>
        <w:t>Úprava smluvní ceny bude provedena písemnou formou – dodatkem ke smlouvě</w:t>
      </w:r>
      <w:r w:rsidRPr="00194FA3">
        <w:rPr>
          <w:b/>
          <w:i/>
        </w:rPr>
        <w:t>.</w:t>
      </w:r>
      <w:r>
        <w:rPr>
          <w:b/>
          <w:i/>
        </w:rPr>
        <w:t xml:space="preserve"> Údržba modulu e-</w:t>
      </w:r>
      <w:r w:rsidR="00F01A9B">
        <w:rPr>
          <w:b/>
          <w:i/>
        </w:rPr>
        <w:t>DNP</w:t>
      </w:r>
      <w:r>
        <w:rPr>
          <w:b/>
          <w:i/>
        </w:rPr>
        <w:t xml:space="preserve"> bude fakturována poměrnou částí od měsíce následujícího po instalaci modulu.</w:t>
      </w:r>
      <w:r w:rsidRPr="00194FA3">
        <w:rPr>
          <w:b/>
          <w:i/>
        </w:rPr>
        <w:t xml:space="preserve">“ </w:t>
      </w:r>
    </w:p>
    <w:p w14:paraId="49BAF983" w14:textId="77777777" w:rsidR="00FB42B8" w:rsidRPr="00823420" w:rsidRDefault="00FB42B8" w:rsidP="00FB42B8">
      <w:pPr>
        <w:pStyle w:val="Zkladntext"/>
        <w:numPr>
          <w:ilvl w:val="0"/>
          <w:numId w:val="17"/>
        </w:numPr>
        <w:tabs>
          <w:tab w:val="clear" w:pos="1440"/>
          <w:tab w:val="num" w:pos="-142"/>
        </w:tabs>
        <w:spacing w:before="240"/>
        <w:ind w:left="-567" w:right="-335" w:firstLine="0"/>
      </w:pPr>
      <w:r w:rsidRPr="00823420">
        <w:t xml:space="preserve">Článek VI. („Cena prací a způsob fakturace“) Smlouvy se doplňuje o odst. </w:t>
      </w:r>
      <w:r w:rsidRPr="00F27BFB">
        <w:t>2</w:t>
      </w:r>
      <w:r w:rsidR="00F01A9B">
        <w:t>2</w:t>
      </w:r>
      <w:r w:rsidRPr="00B83D53">
        <w:rPr>
          <w:color w:val="FF0000"/>
        </w:rPr>
        <w:t xml:space="preserve"> </w:t>
      </w:r>
      <w:r w:rsidRPr="00823420">
        <w:t>v tomto znění:</w:t>
      </w:r>
    </w:p>
    <w:p w14:paraId="2502FD52" w14:textId="77777777" w:rsidR="00FB42B8" w:rsidRPr="00823420" w:rsidRDefault="00FB42B8" w:rsidP="00FB42B8">
      <w:pPr>
        <w:pStyle w:val="Zkladntext"/>
        <w:ind w:left="-142" w:right="-335"/>
        <w:jc w:val="both"/>
        <w:rPr>
          <w:b/>
          <w:i/>
        </w:rPr>
      </w:pPr>
      <w:r w:rsidRPr="00823420">
        <w:rPr>
          <w:b/>
          <w:i/>
        </w:rPr>
        <w:t>„</w:t>
      </w:r>
      <w:r w:rsidRPr="00F27BFB">
        <w:rPr>
          <w:b/>
          <w:i/>
        </w:rPr>
        <w:t>2</w:t>
      </w:r>
      <w:r w:rsidR="00F01A9B">
        <w:rPr>
          <w:b/>
          <w:i/>
        </w:rPr>
        <w:t>2</w:t>
      </w:r>
      <w:r w:rsidRPr="00F27BFB">
        <w:rPr>
          <w:b/>
          <w:i/>
        </w:rPr>
        <w:t xml:space="preserve">.  Za </w:t>
      </w:r>
      <w:r w:rsidRPr="00823420">
        <w:rPr>
          <w:b/>
          <w:i/>
        </w:rPr>
        <w:t xml:space="preserve">poskytnutí užití modulu </w:t>
      </w:r>
      <w:r>
        <w:rPr>
          <w:b/>
          <w:i/>
        </w:rPr>
        <w:t>e-</w:t>
      </w:r>
      <w:r w:rsidR="00F01A9B">
        <w:rPr>
          <w:b/>
          <w:i/>
        </w:rPr>
        <w:t>DNP</w:t>
      </w:r>
      <w:r w:rsidRPr="00823420">
        <w:rPr>
          <w:b/>
          <w:i/>
        </w:rPr>
        <w:t xml:space="preserve"> uhradí uživatel </w:t>
      </w:r>
      <w:proofErr w:type="spellStart"/>
      <w:r w:rsidRPr="00823420">
        <w:rPr>
          <w:b/>
          <w:i/>
        </w:rPr>
        <w:t>FLUXu</w:t>
      </w:r>
      <w:proofErr w:type="spellEnd"/>
      <w:r w:rsidRPr="00823420">
        <w:rPr>
          <w:b/>
          <w:i/>
        </w:rPr>
        <w:t xml:space="preserve"> částku ve výši </w:t>
      </w:r>
      <w:r w:rsidR="00F01A9B">
        <w:rPr>
          <w:b/>
          <w:i/>
        </w:rPr>
        <w:t>4 550</w:t>
      </w:r>
      <w:r w:rsidRPr="00823420">
        <w:rPr>
          <w:b/>
          <w:i/>
        </w:rPr>
        <w:t xml:space="preserve"> Kč splatnou na základě faktury vystavené </w:t>
      </w:r>
      <w:proofErr w:type="spellStart"/>
      <w:r w:rsidRPr="00823420">
        <w:rPr>
          <w:b/>
          <w:i/>
        </w:rPr>
        <w:t>FLUXem</w:t>
      </w:r>
      <w:proofErr w:type="spellEnd"/>
      <w:r w:rsidRPr="00823420">
        <w:rPr>
          <w:b/>
          <w:i/>
        </w:rPr>
        <w:t xml:space="preserve"> po instalaci modulu.</w:t>
      </w:r>
      <w:r w:rsidR="00CE4894">
        <w:rPr>
          <w:b/>
          <w:i/>
        </w:rPr>
        <w:t xml:space="preserve"> Modul bude nainstalován nejpozději do</w:t>
      </w:r>
      <w:r w:rsidR="005F08B7">
        <w:rPr>
          <w:b/>
          <w:i/>
        </w:rPr>
        <w:t xml:space="preserve"> 3</w:t>
      </w:r>
      <w:r w:rsidR="0024681B">
        <w:rPr>
          <w:b/>
          <w:i/>
        </w:rPr>
        <w:t>1</w:t>
      </w:r>
      <w:r w:rsidR="005F08B7">
        <w:rPr>
          <w:b/>
          <w:i/>
        </w:rPr>
        <w:t>.</w:t>
      </w:r>
      <w:r w:rsidR="0024681B">
        <w:rPr>
          <w:b/>
          <w:i/>
        </w:rPr>
        <w:t>5</w:t>
      </w:r>
      <w:r w:rsidR="005F08B7">
        <w:rPr>
          <w:b/>
          <w:i/>
        </w:rPr>
        <w:t>.2025</w:t>
      </w:r>
      <w:r w:rsidR="00CE4894">
        <w:rPr>
          <w:b/>
          <w:i/>
        </w:rPr>
        <w:t>.</w:t>
      </w:r>
      <w:r w:rsidRPr="00823420">
        <w:rPr>
          <w:b/>
          <w:i/>
        </w:rPr>
        <w:t xml:space="preserve">“ </w:t>
      </w:r>
    </w:p>
    <w:p w14:paraId="7EBCE763" w14:textId="77777777" w:rsidR="007D0067" w:rsidRPr="00194FA3" w:rsidRDefault="007D0067" w:rsidP="007D0067">
      <w:pPr>
        <w:pStyle w:val="Zkladntext"/>
        <w:spacing w:before="240"/>
        <w:ind w:left="-567" w:right="-335"/>
        <w:rPr>
          <w:b/>
          <w:i/>
        </w:rPr>
      </w:pPr>
    </w:p>
    <w:p w14:paraId="3005AE70" w14:textId="77777777" w:rsidR="007D0067" w:rsidRPr="00194FA3" w:rsidRDefault="007D0067" w:rsidP="007D0067">
      <w:pPr>
        <w:pStyle w:val="Nzevkapitoly"/>
        <w:ind w:left="-567" w:right="-335"/>
      </w:pPr>
      <w:r w:rsidRPr="00194FA3">
        <w:t>II. Závěrečná ustanovení</w:t>
      </w:r>
    </w:p>
    <w:p w14:paraId="6501C0B3" w14:textId="77777777" w:rsidR="007D0067" w:rsidRPr="00194FA3" w:rsidRDefault="007D0067" w:rsidP="007D0067">
      <w:pPr>
        <w:pStyle w:val="slovn"/>
        <w:numPr>
          <w:ilvl w:val="0"/>
          <w:numId w:val="18"/>
        </w:numPr>
        <w:tabs>
          <w:tab w:val="clear" w:pos="735"/>
        </w:tabs>
        <w:spacing w:before="0"/>
        <w:ind w:left="-142" w:right="-335" w:hanging="425"/>
        <w:jc w:val="both"/>
      </w:pPr>
      <w:r w:rsidRPr="00194FA3">
        <w:t xml:space="preserve">Ustanovení Smlouvy tímto dodatkem nedotčená zůstávají nezměněna. </w:t>
      </w:r>
    </w:p>
    <w:p w14:paraId="0F4A6DD8" w14:textId="77777777" w:rsidR="007D0067" w:rsidRPr="00194FA3" w:rsidRDefault="007D0067" w:rsidP="007D0067">
      <w:pPr>
        <w:pStyle w:val="slovn"/>
        <w:numPr>
          <w:ilvl w:val="0"/>
          <w:numId w:val="18"/>
        </w:numPr>
        <w:tabs>
          <w:tab w:val="clear" w:pos="735"/>
        </w:tabs>
        <w:spacing w:before="0"/>
        <w:ind w:left="-142" w:right="-335" w:hanging="425"/>
        <w:jc w:val="both"/>
      </w:pPr>
      <w:r w:rsidRPr="00194FA3">
        <w:t xml:space="preserve">Tento dodatek byl vyhotoven elektronicky. </w:t>
      </w:r>
    </w:p>
    <w:p w14:paraId="3564B0A4" w14:textId="77777777" w:rsidR="007D0067" w:rsidRPr="00194FA3" w:rsidRDefault="007D0067" w:rsidP="007D0067">
      <w:pPr>
        <w:pStyle w:val="slovn"/>
        <w:numPr>
          <w:ilvl w:val="0"/>
          <w:numId w:val="18"/>
        </w:numPr>
        <w:tabs>
          <w:tab w:val="clear" w:pos="735"/>
        </w:tabs>
        <w:spacing w:before="0"/>
        <w:ind w:left="-142" w:right="-335" w:hanging="425"/>
        <w:jc w:val="both"/>
      </w:pPr>
      <w:r w:rsidRPr="00194FA3">
        <w:t xml:space="preserve">Smluvní strany prohlašují, že si tento dodatek přečetly, že s jeho obsahem souhlasí a na důkaz toho k němu připojují svoje elektronické podpisy. Každá ze smluvních stran obdrží </w:t>
      </w:r>
      <w:r>
        <w:t xml:space="preserve">1 </w:t>
      </w:r>
      <w:r w:rsidRPr="00194FA3">
        <w:t>stejnopis s platností originálu.</w:t>
      </w:r>
    </w:p>
    <w:p w14:paraId="72D94DC1" w14:textId="77777777" w:rsidR="007D0067" w:rsidRPr="00194FA3" w:rsidRDefault="007D0067" w:rsidP="007D0067">
      <w:pPr>
        <w:pStyle w:val="slovn"/>
        <w:numPr>
          <w:ilvl w:val="0"/>
          <w:numId w:val="18"/>
        </w:numPr>
        <w:tabs>
          <w:tab w:val="clear" w:pos="735"/>
        </w:tabs>
        <w:spacing w:before="0"/>
        <w:ind w:left="-142" w:right="-335" w:hanging="425"/>
        <w:jc w:val="both"/>
      </w:pPr>
      <w:r w:rsidRPr="00194FA3">
        <w:t>Tento dodatek nabývá platnosti dnem podpisu oběma smluvními stranami</w:t>
      </w:r>
      <w:r w:rsidRPr="00F02954">
        <w:t xml:space="preserve"> </w:t>
      </w:r>
      <w:r>
        <w:t>a účinnosti jeho zveřejněním v registru smluv</w:t>
      </w:r>
      <w:r w:rsidRPr="00194FA3">
        <w:t>.</w:t>
      </w:r>
    </w:p>
    <w:p w14:paraId="1588DE93" w14:textId="77777777" w:rsidR="007D0067" w:rsidRPr="00194FA3" w:rsidRDefault="007D0067" w:rsidP="007D0067">
      <w:pPr>
        <w:pStyle w:val="sl-odsaz"/>
        <w:numPr>
          <w:ilvl w:val="0"/>
          <w:numId w:val="18"/>
        </w:numPr>
        <w:tabs>
          <w:tab w:val="clear" w:pos="735"/>
          <w:tab w:val="num" w:pos="426"/>
        </w:tabs>
        <w:ind w:left="-142" w:right="-335" w:hanging="425"/>
        <w:rPr>
          <w:rFonts w:asciiTheme="minorHAnsi" w:hAnsiTheme="minorHAnsi" w:cstheme="minorHAnsi"/>
          <w:sz w:val="22"/>
        </w:rPr>
      </w:pPr>
      <w:r w:rsidRPr="00194FA3">
        <w:rPr>
          <w:rFonts w:asciiTheme="minorHAnsi" w:hAnsiTheme="minorHAnsi" w:cstheme="minorHAnsi"/>
          <w:sz w:val="22"/>
        </w:rPr>
        <w:lastRenderedPageBreak/>
        <w:t xml:space="preserve">FLUX bere na vědomí, že tento dodatek </w:t>
      </w:r>
      <w:r w:rsidR="00F27BFB">
        <w:rPr>
          <w:rFonts w:asciiTheme="minorHAnsi" w:hAnsiTheme="minorHAnsi" w:cstheme="minorHAnsi"/>
          <w:sz w:val="22"/>
        </w:rPr>
        <w:t>b</w:t>
      </w:r>
      <w:r w:rsidRPr="00194FA3">
        <w:rPr>
          <w:rFonts w:asciiTheme="minorHAnsi" w:hAnsiTheme="minorHAnsi" w:cstheme="minorHAnsi"/>
          <w:sz w:val="22"/>
        </w:rPr>
        <w:t>ude zveřejněn v souladu s právem České republiky, zejména se zákonem č. 340/2015 Sb., o zvláštních podmínkách účinnosti některých smluv, uveřejňování těchto smluv a o registru smluv (zákon o registru smluv), ve znění pozdějších předpisů. FLUX prohlašuje, že žádná ze skutečností v tomto dodatku uvedených není jeho obchodním tajemstvím.</w:t>
      </w:r>
    </w:p>
    <w:p w14:paraId="3ECF71D0" w14:textId="77777777" w:rsidR="007D0067" w:rsidRPr="00194FA3" w:rsidRDefault="007D0067" w:rsidP="007D0067">
      <w:pPr>
        <w:pStyle w:val="Default"/>
        <w:ind w:left="-142" w:right="-335" w:hanging="425"/>
        <w:rPr>
          <w:rFonts w:ascii="Times New Roman" w:hAnsi="Times New Roman" w:cs="Times New Roman"/>
          <w:color w:val="auto"/>
          <w:sz w:val="22"/>
          <w:szCs w:val="22"/>
        </w:rPr>
      </w:pPr>
    </w:p>
    <w:p w14:paraId="483635D3" w14:textId="1E1B763F" w:rsidR="00062005" w:rsidRDefault="007D0067" w:rsidP="00F12BD2">
      <w:pPr>
        <w:pStyle w:val="slovn"/>
        <w:numPr>
          <w:ilvl w:val="0"/>
          <w:numId w:val="18"/>
        </w:numPr>
        <w:tabs>
          <w:tab w:val="clear" w:pos="735"/>
        </w:tabs>
        <w:spacing w:before="0"/>
        <w:ind w:left="-567" w:right="-335" w:hanging="425"/>
        <w:jc w:val="both"/>
      </w:pPr>
      <w:r w:rsidRPr="00194FA3">
        <w:t xml:space="preserve">Uzavření tohoto dodatku bylo schváleno na </w:t>
      </w:r>
      <w:r w:rsidR="00DC10EF">
        <w:t>60</w:t>
      </w:r>
      <w:r w:rsidR="00062005">
        <w:t xml:space="preserve">. </w:t>
      </w:r>
      <w:r w:rsidRPr="00194FA3">
        <w:t>schůzi Rady města Vyškova dne</w:t>
      </w:r>
      <w:r w:rsidR="00DC10EF">
        <w:t xml:space="preserve"> 28.5.2025</w:t>
      </w:r>
      <w:r w:rsidRPr="00194FA3">
        <w:t xml:space="preserve">   usnesením č.  </w:t>
      </w:r>
      <w:r w:rsidR="007F2C99" w:rsidRPr="007F2C99">
        <w:t>3268–01</w:t>
      </w:r>
      <w:r w:rsidR="007F2C99">
        <w:t>.</w:t>
      </w:r>
    </w:p>
    <w:p w14:paraId="62BBB5D1" w14:textId="77777777" w:rsidR="00062005" w:rsidRDefault="00062005" w:rsidP="007D0067">
      <w:pPr>
        <w:ind w:left="-567" w:right="-335"/>
      </w:pPr>
    </w:p>
    <w:p w14:paraId="563B0EC8" w14:textId="4A033370" w:rsidR="007D0067" w:rsidRPr="00194FA3" w:rsidRDefault="007D0067" w:rsidP="007D0067">
      <w:pPr>
        <w:ind w:left="-567" w:right="-335"/>
      </w:pPr>
      <w:r w:rsidRPr="00194FA3">
        <w:t>V Praze dne</w:t>
      </w:r>
      <w:r>
        <w:t xml:space="preserve"> </w:t>
      </w:r>
      <w:r w:rsidR="00C006EF">
        <w:t>2. června 2025</w:t>
      </w:r>
      <w:r>
        <w:t xml:space="preserve"> </w:t>
      </w:r>
      <w:r w:rsidR="00485111">
        <w:t xml:space="preserve">                 </w:t>
      </w:r>
      <w:r>
        <w:t xml:space="preserve"> </w:t>
      </w:r>
      <w:r w:rsidRPr="00194FA3">
        <w:t xml:space="preserve">                            </w:t>
      </w:r>
      <w:r w:rsidR="00C006EF">
        <w:t>  </w:t>
      </w:r>
      <w:r w:rsidRPr="00194FA3">
        <w:t>Ve Vyškově dne</w:t>
      </w:r>
      <w:r>
        <w:t xml:space="preserve"> </w:t>
      </w:r>
      <w:r w:rsidR="00485111">
        <w:t xml:space="preserve"> </w:t>
      </w:r>
      <w:r w:rsidR="00C006EF">
        <w:t>4. června 2025</w:t>
      </w:r>
      <w:r w:rsidR="00485111">
        <w:t xml:space="preserve">          </w:t>
      </w:r>
      <w:r>
        <w:t xml:space="preserve"> </w:t>
      </w:r>
      <w:r w:rsidRPr="00194FA3">
        <w:tab/>
      </w:r>
      <w:r w:rsidRPr="00194FA3">
        <w:tab/>
      </w:r>
      <w:r w:rsidRPr="00194FA3">
        <w:tab/>
      </w:r>
    </w:p>
    <w:p w14:paraId="32B2F22A" w14:textId="77777777" w:rsidR="007D0067" w:rsidRDefault="007D0067" w:rsidP="007D0067">
      <w:pPr>
        <w:spacing w:before="120" w:line="240" w:lineRule="auto"/>
        <w:ind w:left="-567" w:right="-335"/>
      </w:pPr>
    </w:p>
    <w:p w14:paraId="1600F121" w14:textId="77777777" w:rsidR="007D0067" w:rsidRDefault="007D0067" w:rsidP="007D0067">
      <w:pPr>
        <w:spacing w:before="120" w:line="240" w:lineRule="auto"/>
        <w:ind w:left="-567" w:right="-335"/>
      </w:pPr>
    </w:p>
    <w:p w14:paraId="3D2F377C" w14:textId="77777777" w:rsidR="007D0067" w:rsidRDefault="007D0067" w:rsidP="007D0067">
      <w:pPr>
        <w:spacing w:before="120" w:line="240" w:lineRule="auto"/>
        <w:ind w:left="-567" w:right="-335"/>
      </w:pPr>
    </w:p>
    <w:p w14:paraId="5770683D" w14:textId="77777777" w:rsidR="007D0067" w:rsidRPr="00194FA3" w:rsidRDefault="007D0067" w:rsidP="007D0067">
      <w:pPr>
        <w:spacing w:before="120" w:line="240" w:lineRule="auto"/>
        <w:ind w:left="-567" w:right="-335"/>
      </w:pPr>
      <w:r w:rsidRPr="00194FA3">
        <w:t>………………..………….</w:t>
      </w:r>
      <w:r w:rsidRPr="00194FA3">
        <w:tab/>
      </w:r>
      <w:r w:rsidRPr="00194FA3">
        <w:tab/>
      </w:r>
      <w:r w:rsidRPr="00194FA3">
        <w:tab/>
        <w:t xml:space="preserve">     </w:t>
      </w:r>
      <w:r w:rsidRPr="00194FA3">
        <w:tab/>
        <w:t xml:space="preserve">       </w:t>
      </w:r>
      <w:r w:rsidRPr="00194FA3">
        <w:tab/>
        <w:t>…………………….……….</w:t>
      </w:r>
    </w:p>
    <w:p w14:paraId="0E5BBDFC" w14:textId="77777777" w:rsidR="007D0067" w:rsidRPr="00194FA3" w:rsidRDefault="007D0067" w:rsidP="007D0067">
      <w:pPr>
        <w:spacing w:before="120" w:after="0" w:line="240" w:lineRule="auto"/>
        <w:ind w:left="-567" w:right="-335"/>
      </w:pPr>
      <w:r w:rsidRPr="00194FA3">
        <w:t xml:space="preserve">za Flux, spol. s r.o.                                                 </w:t>
      </w:r>
      <w:r w:rsidRPr="00194FA3">
        <w:tab/>
      </w:r>
      <w:r w:rsidRPr="00194FA3">
        <w:tab/>
        <w:t>za město Vyškov</w:t>
      </w:r>
    </w:p>
    <w:p w14:paraId="70942D82" w14:textId="77777777" w:rsidR="007D0067" w:rsidRDefault="007D0067" w:rsidP="007D0067">
      <w:pPr>
        <w:spacing w:line="240" w:lineRule="auto"/>
        <w:ind w:left="-567" w:right="-335"/>
      </w:pPr>
      <w:r w:rsidRPr="00194FA3">
        <w:t>Ing. Zuzana Kolářová, CSc., prokuristka</w:t>
      </w:r>
      <w:r w:rsidRPr="00194FA3">
        <w:tab/>
        <w:t xml:space="preserve">            </w:t>
      </w:r>
      <w:r w:rsidRPr="00194FA3">
        <w:tab/>
      </w:r>
      <w:r w:rsidRPr="00194FA3">
        <w:tab/>
        <w:t>Karel Jurka, starosta</w:t>
      </w:r>
    </w:p>
    <w:p w14:paraId="7FA2C092" w14:textId="77777777" w:rsidR="007D0067" w:rsidRPr="00485111" w:rsidRDefault="007D0067" w:rsidP="00485111">
      <w:pPr>
        <w:spacing w:before="120" w:line="240" w:lineRule="auto"/>
        <w:ind w:left="-567" w:right="-335"/>
      </w:pPr>
      <w:r>
        <w:t>(podepsáno elektronicky)</w:t>
      </w:r>
      <w:r>
        <w:tab/>
      </w:r>
      <w:r>
        <w:tab/>
      </w:r>
      <w:r>
        <w:tab/>
      </w:r>
      <w:r>
        <w:tab/>
        <w:t>(podepsáno elektronicky)</w:t>
      </w:r>
    </w:p>
    <w:sectPr w:rsidR="007D0067" w:rsidRPr="00485111" w:rsidSect="00022A40">
      <w:pgSz w:w="11906" w:h="16838"/>
      <w:pgMar w:top="1304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7E0B2" w14:textId="77777777" w:rsidR="000D1768" w:rsidRDefault="000D1768" w:rsidP="00FB42B8">
      <w:pPr>
        <w:spacing w:after="0" w:line="240" w:lineRule="auto"/>
      </w:pPr>
      <w:r>
        <w:separator/>
      </w:r>
    </w:p>
  </w:endnote>
  <w:endnote w:type="continuationSeparator" w:id="0">
    <w:p w14:paraId="62EA7ECF" w14:textId="77777777" w:rsidR="000D1768" w:rsidRDefault="000D1768" w:rsidP="00FB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059E" w14:textId="77777777" w:rsidR="000D1768" w:rsidRDefault="000D1768" w:rsidP="00FB42B8">
      <w:pPr>
        <w:spacing w:after="0" w:line="240" w:lineRule="auto"/>
      </w:pPr>
      <w:r>
        <w:separator/>
      </w:r>
    </w:p>
  </w:footnote>
  <w:footnote w:type="continuationSeparator" w:id="0">
    <w:p w14:paraId="0B38BCFC" w14:textId="77777777" w:rsidR="000D1768" w:rsidRDefault="000D1768" w:rsidP="00FB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8BC4AD7"/>
    <w:multiLevelType w:val="multilevel"/>
    <w:tmpl w:val="C17E83B0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915E9"/>
    <w:multiLevelType w:val="hybridMultilevel"/>
    <w:tmpl w:val="27DED950"/>
    <w:lvl w:ilvl="0" w:tplc="9CBAF43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4512A"/>
    <w:multiLevelType w:val="hybridMultilevel"/>
    <w:tmpl w:val="B11E7222"/>
    <w:lvl w:ilvl="0" w:tplc="E5DE3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B5A4D"/>
    <w:multiLevelType w:val="hybridMultilevel"/>
    <w:tmpl w:val="3822E5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14" w15:restartNumberingAfterBreak="0">
    <w:nsid w:val="5BD11D3F"/>
    <w:multiLevelType w:val="hybridMultilevel"/>
    <w:tmpl w:val="5B6CA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8386C"/>
    <w:multiLevelType w:val="hybridMultilevel"/>
    <w:tmpl w:val="DE202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C753D"/>
    <w:multiLevelType w:val="multilevel"/>
    <w:tmpl w:val="EE6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6BCF2B4F"/>
    <w:multiLevelType w:val="hybridMultilevel"/>
    <w:tmpl w:val="83F027C6"/>
    <w:lvl w:ilvl="0" w:tplc="25C08844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7C5515"/>
    <w:multiLevelType w:val="hybridMultilevel"/>
    <w:tmpl w:val="C5F4DCE8"/>
    <w:lvl w:ilvl="0" w:tplc="8C3A2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BDC6B0D"/>
    <w:multiLevelType w:val="hybridMultilevel"/>
    <w:tmpl w:val="6B38A6A0"/>
    <w:lvl w:ilvl="0" w:tplc="EE5621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C3D077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0"/>
  </w:num>
  <w:num w:numId="5">
    <w:abstractNumId w:val="21"/>
  </w:num>
  <w:num w:numId="6">
    <w:abstractNumId w:val="9"/>
  </w:num>
  <w:num w:numId="7">
    <w:abstractNumId w:val="13"/>
  </w:num>
  <w:num w:numId="8">
    <w:abstractNumId w:val="8"/>
  </w:num>
  <w:num w:numId="9">
    <w:abstractNumId w:val="19"/>
  </w:num>
  <w:num w:numId="10">
    <w:abstractNumId w:val="24"/>
  </w:num>
  <w:num w:numId="11">
    <w:abstractNumId w:val="4"/>
  </w:num>
  <w:num w:numId="12">
    <w:abstractNumId w:val="6"/>
  </w:num>
  <w:num w:numId="13">
    <w:abstractNumId w:val="2"/>
  </w:num>
  <w:num w:numId="14">
    <w:abstractNumId w:val="10"/>
  </w:num>
  <w:num w:numId="15">
    <w:abstractNumId w:val="3"/>
  </w:num>
  <w:num w:numId="16">
    <w:abstractNumId w:val="23"/>
  </w:num>
  <w:num w:numId="17">
    <w:abstractNumId w:val="22"/>
  </w:num>
  <w:num w:numId="18">
    <w:abstractNumId w:val="17"/>
  </w:num>
  <w:num w:numId="19">
    <w:abstractNumId w:val="16"/>
    <w:lvlOverride w:ilvl="0">
      <w:startOverride w:val="1"/>
    </w:lvlOverride>
  </w:num>
  <w:num w:numId="20">
    <w:abstractNumId w:val="18"/>
  </w:num>
  <w:num w:numId="21">
    <w:abstractNumId w:val="11"/>
  </w:num>
  <w:num w:numId="22">
    <w:abstractNumId w:val="15"/>
  </w:num>
  <w:num w:numId="23">
    <w:abstractNumId w:val="12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4D"/>
    <w:rsid w:val="00000149"/>
    <w:rsid w:val="00002031"/>
    <w:rsid w:val="00022A40"/>
    <w:rsid w:val="00044131"/>
    <w:rsid w:val="00044BD3"/>
    <w:rsid w:val="00044EC3"/>
    <w:rsid w:val="0005721C"/>
    <w:rsid w:val="00060FFA"/>
    <w:rsid w:val="00062005"/>
    <w:rsid w:val="00065C93"/>
    <w:rsid w:val="00067646"/>
    <w:rsid w:val="00075E7D"/>
    <w:rsid w:val="0009446F"/>
    <w:rsid w:val="00095469"/>
    <w:rsid w:val="000B18A6"/>
    <w:rsid w:val="000D023E"/>
    <w:rsid w:val="000D1768"/>
    <w:rsid w:val="000D59C5"/>
    <w:rsid w:val="000E6497"/>
    <w:rsid w:val="000F1964"/>
    <w:rsid w:val="000F271D"/>
    <w:rsid w:val="001133C3"/>
    <w:rsid w:val="001167EB"/>
    <w:rsid w:val="00125A05"/>
    <w:rsid w:val="00131698"/>
    <w:rsid w:val="00137470"/>
    <w:rsid w:val="00164958"/>
    <w:rsid w:val="00180FFE"/>
    <w:rsid w:val="00194FA3"/>
    <w:rsid w:val="001A0B5D"/>
    <w:rsid w:val="001C24A4"/>
    <w:rsid w:val="001D4679"/>
    <w:rsid w:val="001D6552"/>
    <w:rsid w:val="001E3599"/>
    <w:rsid w:val="001E7AEE"/>
    <w:rsid w:val="001F6597"/>
    <w:rsid w:val="00200C1D"/>
    <w:rsid w:val="002057ED"/>
    <w:rsid w:val="0021035F"/>
    <w:rsid w:val="00222F1E"/>
    <w:rsid w:val="00227B08"/>
    <w:rsid w:val="002314DA"/>
    <w:rsid w:val="002426E7"/>
    <w:rsid w:val="0024681B"/>
    <w:rsid w:val="00255AE0"/>
    <w:rsid w:val="00257551"/>
    <w:rsid w:val="00257BC1"/>
    <w:rsid w:val="00270F16"/>
    <w:rsid w:val="002710BB"/>
    <w:rsid w:val="002832E6"/>
    <w:rsid w:val="00285416"/>
    <w:rsid w:val="0028675A"/>
    <w:rsid w:val="00293B50"/>
    <w:rsid w:val="00297C13"/>
    <w:rsid w:val="002A189B"/>
    <w:rsid w:val="002A297E"/>
    <w:rsid w:val="002B01A4"/>
    <w:rsid w:val="002B5BC9"/>
    <w:rsid w:val="002B79AE"/>
    <w:rsid w:val="002B7A18"/>
    <w:rsid w:val="002F47FC"/>
    <w:rsid w:val="00313FEA"/>
    <w:rsid w:val="00315027"/>
    <w:rsid w:val="00326E4D"/>
    <w:rsid w:val="00331E2A"/>
    <w:rsid w:val="00335347"/>
    <w:rsid w:val="00341239"/>
    <w:rsid w:val="00357855"/>
    <w:rsid w:val="00360EF7"/>
    <w:rsid w:val="003621C7"/>
    <w:rsid w:val="00375698"/>
    <w:rsid w:val="00375776"/>
    <w:rsid w:val="0039388A"/>
    <w:rsid w:val="00395F4E"/>
    <w:rsid w:val="003C19B4"/>
    <w:rsid w:val="003D6360"/>
    <w:rsid w:val="00401541"/>
    <w:rsid w:val="00405286"/>
    <w:rsid w:val="004117E8"/>
    <w:rsid w:val="00424FDB"/>
    <w:rsid w:val="00426A81"/>
    <w:rsid w:val="0043691B"/>
    <w:rsid w:val="00443A41"/>
    <w:rsid w:val="00447E74"/>
    <w:rsid w:val="00463315"/>
    <w:rsid w:val="00485111"/>
    <w:rsid w:val="00492111"/>
    <w:rsid w:val="00494845"/>
    <w:rsid w:val="004B0567"/>
    <w:rsid w:val="004B4161"/>
    <w:rsid w:val="004B67E0"/>
    <w:rsid w:val="004E20E3"/>
    <w:rsid w:val="004E5A44"/>
    <w:rsid w:val="00513CFC"/>
    <w:rsid w:val="00514EE0"/>
    <w:rsid w:val="00521B3C"/>
    <w:rsid w:val="00527E48"/>
    <w:rsid w:val="0053544D"/>
    <w:rsid w:val="00536E0F"/>
    <w:rsid w:val="00540F20"/>
    <w:rsid w:val="0054419F"/>
    <w:rsid w:val="00544F5B"/>
    <w:rsid w:val="00550287"/>
    <w:rsid w:val="00565E7C"/>
    <w:rsid w:val="0057269A"/>
    <w:rsid w:val="005812EE"/>
    <w:rsid w:val="0059528A"/>
    <w:rsid w:val="005A4781"/>
    <w:rsid w:val="005C0ADB"/>
    <w:rsid w:val="005D3F01"/>
    <w:rsid w:val="005E4927"/>
    <w:rsid w:val="005F08B7"/>
    <w:rsid w:val="005F6A2D"/>
    <w:rsid w:val="00602834"/>
    <w:rsid w:val="006106D3"/>
    <w:rsid w:val="006138DB"/>
    <w:rsid w:val="00615809"/>
    <w:rsid w:val="00652650"/>
    <w:rsid w:val="00655DC0"/>
    <w:rsid w:val="00665712"/>
    <w:rsid w:val="0068467D"/>
    <w:rsid w:val="0068757E"/>
    <w:rsid w:val="006B0EB7"/>
    <w:rsid w:val="006B1420"/>
    <w:rsid w:val="006C4C09"/>
    <w:rsid w:val="006D1AD6"/>
    <w:rsid w:val="006F07A9"/>
    <w:rsid w:val="006F1AED"/>
    <w:rsid w:val="006F48F5"/>
    <w:rsid w:val="007107F4"/>
    <w:rsid w:val="00713FF3"/>
    <w:rsid w:val="00721358"/>
    <w:rsid w:val="00764550"/>
    <w:rsid w:val="00771AE6"/>
    <w:rsid w:val="00776B9E"/>
    <w:rsid w:val="00784413"/>
    <w:rsid w:val="00787620"/>
    <w:rsid w:val="00787BB7"/>
    <w:rsid w:val="00793561"/>
    <w:rsid w:val="00794C51"/>
    <w:rsid w:val="007966CD"/>
    <w:rsid w:val="007A3031"/>
    <w:rsid w:val="007A37B3"/>
    <w:rsid w:val="007A5632"/>
    <w:rsid w:val="007A7DB5"/>
    <w:rsid w:val="007B4946"/>
    <w:rsid w:val="007B4E9A"/>
    <w:rsid w:val="007B5A2A"/>
    <w:rsid w:val="007B73AF"/>
    <w:rsid w:val="007D0067"/>
    <w:rsid w:val="007F1830"/>
    <w:rsid w:val="007F2C99"/>
    <w:rsid w:val="00823420"/>
    <w:rsid w:val="008555D5"/>
    <w:rsid w:val="00876717"/>
    <w:rsid w:val="00894BF9"/>
    <w:rsid w:val="008A11AE"/>
    <w:rsid w:val="008A6191"/>
    <w:rsid w:val="008B34DE"/>
    <w:rsid w:val="008C6330"/>
    <w:rsid w:val="008E7DE8"/>
    <w:rsid w:val="008F0B2B"/>
    <w:rsid w:val="008F2D4A"/>
    <w:rsid w:val="00916317"/>
    <w:rsid w:val="0091725B"/>
    <w:rsid w:val="00934E86"/>
    <w:rsid w:val="00970359"/>
    <w:rsid w:val="00983D79"/>
    <w:rsid w:val="009A2C01"/>
    <w:rsid w:val="009A5BF2"/>
    <w:rsid w:val="009A5EFC"/>
    <w:rsid w:val="009D48FA"/>
    <w:rsid w:val="009F05EF"/>
    <w:rsid w:val="00A0696C"/>
    <w:rsid w:val="00A11A81"/>
    <w:rsid w:val="00A1400C"/>
    <w:rsid w:val="00A25831"/>
    <w:rsid w:val="00A67887"/>
    <w:rsid w:val="00A74DA3"/>
    <w:rsid w:val="00A764CE"/>
    <w:rsid w:val="00AA0D46"/>
    <w:rsid w:val="00AB263C"/>
    <w:rsid w:val="00AC071B"/>
    <w:rsid w:val="00AC2F0D"/>
    <w:rsid w:val="00AE3D88"/>
    <w:rsid w:val="00AF2951"/>
    <w:rsid w:val="00AF2C7A"/>
    <w:rsid w:val="00B00030"/>
    <w:rsid w:val="00B220C0"/>
    <w:rsid w:val="00B23671"/>
    <w:rsid w:val="00B23A0F"/>
    <w:rsid w:val="00B2780A"/>
    <w:rsid w:val="00B3271F"/>
    <w:rsid w:val="00B413C5"/>
    <w:rsid w:val="00B673F2"/>
    <w:rsid w:val="00B75537"/>
    <w:rsid w:val="00B83D53"/>
    <w:rsid w:val="00B966AD"/>
    <w:rsid w:val="00BA3362"/>
    <w:rsid w:val="00BA6710"/>
    <w:rsid w:val="00BB6B38"/>
    <w:rsid w:val="00BC07A6"/>
    <w:rsid w:val="00BC1DDE"/>
    <w:rsid w:val="00BC3561"/>
    <w:rsid w:val="00BD516B"/>
    <w:rsid w:val="00BE61A4"/>
    <w:rsid w:val="00BF607E"/>
    <w:rsid w:val="00BF7CEF"/>
    <w:rsid w:val="00C006EF"/>
    <w:rsid w:val="00C00C6C"/>
    <w:rsid w:val="00C01AF4"/>
    <w:rsid w:val="00C133A5"/>
    <w:rsid w:val="00C21533"/>
    <w:rsid w:val="00C23D22"/>
    <w:rsid w:val="00C31151"/>
    <w:rsid w:val="00C31175"/>
    <w:rsid w:val="00C34E0B"/>
    <w:rsid w:val="00C40A6E"/>
    <w:rsid w:val="00C52A70"/>
    <w:rsid w:val="00C61286"/>
    <w:rsid w:val="00C644D4"/>
    <w:rsid w:val="00C701AA"/>
    <w:rsid w:val="00C72D15"/>
    <w:rsid w:val="00C81011"/>
    <w:rsid w:val="00C83F50"/>
    <w:rsid w:val="00C91D20"/>
    <w:rsid w:val="00C9315E"/>
    <w:rsid w:val="00C956D4"/>
    <w:rsid w:val="00CA0058"/>
    <w:rsid w:val="00CA1296"/>
    <w:rsid w:val="00CA51BF"/>
    <w:rsid w:val="00CB0FE7"/>
    <w:rsid w:val="00CC434D"/>
    <w:rsid w:val="00CE4894"/>
    <w:rsid w:val="00CE5FAE"/>
    <w:rsid w:val="00D05894"/>
    <w:rsid w:val="00D16EB7"/>
    <w:rsid w:val="00D204ED"/>
    <w:rsid w:val="00D3796B"/>
    <w:rsid w:val="00D5389A"/>
    <w:rsid w:val="00D572F6"/>
    <w:rsid w:val="00D627C7"/>
    <w:rsid w:val="00D76BE2"/>
    <w:rsid w:val="00D77F75"/>
    <w:rsid w:val="00DA18B3"/>
    <w:rsid w:val="00DC10EF"/>
    <w:rsid w:val="00DC11C6"/>
    <w:rsid w:val="00DC4DD6"/>
    <w:rsid w:val="00DC5B9A"/>
    <w:rsid w:val="00DD35DA"/>
    <w:rsid w:val="00DD4646"/>
    <w:rsid w:val="00DF0CEB"/>
    <w:rsid w:val="00E03D2F"/>
    <w:rsid w:val="00E04313"/>
    <w:rsid w:val="00E050D5"/>
    <w:rsid w:val="00E104F0"/>
    <w:rsid w:val="00E20D05"/>
    <w:rsid w:val="00E33216"/>
    <w:rsid w:val="00E565EF"/>
    <w:rsid w:val="00E816B2"/>
    <w:rsid w:val="00E97CD3"/>
    <w:rsid w:val="00EC1E95"/>
    <w:rsid w:val="00EC5D7A"/>
    <w:rsid w:val="00EF24A4"/>
    <w:rsid w:val="00EF2675"/>
    <w:rsid w:val="00F01A9B"/>
    <w:rsid w:val="00F02954"/>
    <w:rsid w:val="00F052B4"/>
    <w:rsid w:val="00F1117B"/>
    <w:rsid w:val="00F25618"/>
    <w:rsid w:val="00F26983"/>
    <w:rsid w:val="00F27BFB"/>
    <w:rsid w:val="00F3642C"/>
    <w:rsid w:val="00F44F96"/>
    <w:rsid w:val="00F45F55"/>
    <w:rsid w:val="00F50901"/>
    <w:rsid w:val="00F538D6"/>
    <w:rsid w:val="00F55524"/>
    <w:rsid w:val="00F604F1"/>
    <w:rsid w:val="00F73C86"/>
    <w:rsid w:val="00FB06BF"/>
    <w:rsid w:val="00FB42B8"/>
    <w:rsid w:val="00FB57C9"/>
    <w:rsid w:val="00FF0AE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9CAE"/>
  <w15:docId w15:val="{C558B798-40E1-43EE-9461-DB5408C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5D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C81011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C81011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C81011"/>
    <w:pPr>
      <w:spacing w:before="240" w:after="60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  <w:rsid w:val="008555D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555D5"/>
  </w:style>
  <w:style w:type="paragraph" w:customStyle="1" w:styleId="odsazen">
    <w:name w:val="odsazení"/>
    <w:basedOn w:val="Normln"/>
    <w:rsid w:val="00C81011"/>
    <w:pPr>
      <w:ind w:left="1418"/>
    </w:pPr>
  </w:style>
  <w:style w:type="paragraph" w:styleId="Zhlav">
    <w:name w:val="header"/>
    <w:basedOn w:val="Normln"/>
    <w:semiHidden/>
    <w:rsid w:val="00C81011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C81011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C81011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C81011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C81011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semiHidden/>
    <w:rsid w:val="00C81011"/>
    <w:pPr>
      <w:spacing w:after="60"/>
    </w:pPr>
  </w:style>
  <w:style w:type="paragraph" w:customStyle="1" w:styleId="Nzevkapitoly">
    <w:name w:val="Název kapitoly"/>
    <w:basedOn w:val="Normln"/>
    <w:rsid w:val="00C81011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C81011"/>
    <w:pPr>
      <w:numPr>
        <w:ilvl w:val="1"/>
        <w:numId w:val="15"/>
      </w:numPr>
      <w:outlineLvl w:val="1"/>
    </w:pPr>
    <w:rPr>
      <w:b/>
    </w:rPr>
  </w:style>
  <w:style w:type="paragraph" w:customStyle="1" w:styleId="Popisprogramu">
    <w:name w:val="Popis programu"/>
    <w:basedOn w:val="Normln"/>
    <w:rsid w:val="00C81011"/>
    <w:pPr>
      <w:ind w:firstLine="425"/>
    </w:pPr>
  </w:style>
  <w:style w:type="paragraph" w:customStyle="1" w:styleId="Psmena">
    <w:name w:val="Písmena"/>
    <w:basedOn w:val="Normln"/>
    <w:rsid w:val="00C81011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C81011"/>
    <w:pPr>
      <w:numPr>
        <w:ilvl w:val="2"/>
        <w:numId w:val="15"/>
      </w:numPr>
      <w:spacing w:before="120"/>
      <w:outlineLvl w:val="2"/>
    </w:pPr>
  </w:style>
  <w:style w:type="paragraph" w:customStyle="1" w:styleId="Znaka">
    <w:name w:val="Značka"/>
    <w:basedOn w:val="Normln"/>
    <w:rsid w:val="00C81011"/>
    <w:pPr>
      <w:numPr>
        <w:ilvl w:val="4"/>
        <w:numId w:val="15"/>
      </w:numPr>
    </w:pPr>
  </w:style>
  <w:style w:type="paragraph" w:styleId="slovanseznam">
    <w:name w:val="List Number"/>
    <w:basedOn w:val="Normln"/>
    <w:rsid w:val="00C81011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C81011"/>
    <w:rPr>
      <w:b/>
    </w:rPr>
  </w:style>
  <w:style w:type="paragraph" w:styleId="Hlavikaobsahu">
    <w:name w:val="toa heading"/>
    <w:basedOn w:val="Normln"/>
    <w:next w:val="Normln"/>
    <w:semiHidden/>
    <w:rsid w:val="00C81011"/>
    <w:pPr>
      <w:spacing w:before="120"/>
    </w:pPr>
    <w:rPr>
      <w:rFonts w:ascii="Arial" w:hAnsi="Arial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B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B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30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l-odsaz">
    <w:name w:val="čísl - odsaz"/>
    <w:basedOn w:val="Normln"/>
    <w:rsid w:val="00F555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6A8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C34E0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D63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3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6360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3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360"/>
    <w:rPr>
      <w:rFonts w:asciiTheme="minorHAnsi" w:eastAsiaTheme="minorHAnsi" w:hAnsiTheme="minorHAnsi" w:cstheme="minorBidi"/>
      <w:b/>
      <w:bCs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B79AE"/>
    <w:rPr>
      <w:strike w:val="0"/>
      <w:dstrike w:val="0"/>
      <w:color w:val="33669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2B79AE"/>
    <w:rPr>
      <w:b/>
      <w:bCs/>
    </w:rPr>
  </w:style>
  <w:style w:type="paragraph" w:styleId="Revize">
    <w:name w:val="Revision"/>
    <w:hidden/>
    <w:uiPriority w:val="99"/>
    <w:semiHidden/>
    <w:rsid w:val="00544F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2B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2166F-DA47-4D09-A9B5-C0CB966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poskytnutí a údržbě software</vt:lpstr>
    </vt:vector>
  </TitlesOfParts>
  <Company>Hewlett-Packard Company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poskytnutí a údržbě software</dc:title>
  <dc:creator>Zuzka</dc:creator>
  <dc:description>Firma_x000d_
dodání, implementace a údržba_x000d_
síť 5</dc:description>
  <cp:lastModifiedBy>Minksová Lenka</cp:lastModifiedBy>
  <cp:revision>3</cp:revision>
  <cp:lastPrinted>2025-05-23T04:39:00Z</cp:lastPrinted>
  <dcterms:created xsi:type="dcterms:W3CDTF">2025-06-09T10:32:00Z</dcterms:created>
  <dcterms:modified xsi:type="dcterms:W3CDTF">2025-06-09T10:33:00Z</dcterms:modified>
</cp:coreProperties>
</file>