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38DC" w14:textId="597F9065" w:rsidR="006D57CD" w:rsidRPr="007C3C66" w:rsidRDefault="006D57CD" w:rsidP="006D57CD">
      <w:pPr>
        <w:autoSpaceDE w:val="0"/>
        <w:autoSpaceDN w:val="0"/>
        <w:adjustRightInd w:val="0"/>
        <w:rPr>
          <w:rFonts w:ascii="Times New Roman" w:hAnsi="Times New Roman"/>
          <w:b/>
          <w:sz w:val="24"/>
        </w:rPr>
      </w:pPr>
      <w:r w:rsidRPr="007C3C66">
        <w:rPr>
          <w:rFonts w:ascii="Times New Roman" w:hAnsi="Times New Roman"/>
          <w:b/>
          <w:sz w:val="24"/>
        </w:rPr>
        <w:t>P</w:t>
      </w:r>
      <w:r w:rsidR="00906659">
        <w:rPr>
          <w:rFonts w:ascii="Times New Roman" w:hAnsi="Times New Roman"/>
          <w:b/>
          <w:sz w:val="24"/>
        </w:rPr>
        <w:t>ŘÍLOHA k</w:t>
      </w:r>
      <w:r w:rsidR="00321748">
        <w:rPr>
          <w:rFonts w:ascii="Times New Roman" w:hAnsi="Times New Roman"/>
          <w:b/>
          <w:sz w:val="24"/>
        </w:rPr>
        <w:t> </w:t>
      </w:r>
      <w:r w:rsidR="00906659">
        <w:rPr>
          <w:rFonts w:ascii="Times New Roman" w:hAnsi="Times New Roman"/>
          <w:b/>
          <w:sz w:val="24"/>
        </w:rPr>
        <w:t>objednávce</w:t>
      </w:r>
      <w:r w:rsidR="00321748">
        <w:rPr>
          <w:rFonts w:ascii="Times New Roman" w:hAnsi="Times New Roman"/>
          <w:b/>
          <w:sz w:val="24"/>
        </w:rPr>
        <w:t xml:space="preserve"> č. DO2025/00828</w:t>
      </w:r>
    </w:p>
    <w:p w14:paraId="524AFD22" w14:textId="77777777" w:rsidR="006D57CD" w:rsidRPr="007C3C66" w:rsidRDefault="006D57CD" w:rsidP="006D57CD">
      <w:pPr>
        <w:autoSpaceDE w:val="0"/>
        <w:autoSpaceDN w:val="0"/>
        <w:adjustRightInd w:val="0"/>
        <w:rPr>
          <w:rFonts w:ascii="HelveticaNeueCE-Heavy" w:hAnsi="HelveticaNeueCE-Heavy"/>
          <w:b/>
          <w:sz w:val="22"/>
          <w:szCs w:val="22"/>
        </w:rPr>
      </w:pPr>
    </w:p>
    <w:p w14:paraId="3DABF014" w14:textId="77777777" w:rsidR="007C3C66" w:rsidRPr="007C3C66" w:rsidRDefault="007C3C66" w:rsidP="006D57CD">
      <w:pPr>
        <w:autoSpaceDE w:val="0"/>
        <w:autoSpaceDN w:val="0"/>
        <w:adjustRightInd w:val="0"/>
        <w:rPr>
          <w:rFonts w:ascii="HelveticaNeueCE-Heavy" w:hAnsi="HelveticaNeueCE-Heavy"/>
          <w:szCs w:val="20"/>
        </w:rPr>
      </w:pPr>
    </w:p>
    <w:p w14:paraId="315E98AE" w14:textId="261E59E3" w:rsidR="00D97060" w:rsidRPr="000E7673" w:rsidRDefault="006D57CD" w:rsidP="007C3C66">
      <w:pPr>
        <w:keepNext/>
        <w:keepLines/>
        <w:spacing w:after="60"/>
        <w:rPr>
          <w:rFonts w:ascii="Palatino Linotype" w:hAnsi="Palatino Linotype"/>
          <w:b/>
          <w:bCs/>
          <w:color w:val="000000"/>
          <w:szCs w:val="20"/>
        </w:rPr>
      </w:pPr>
      <w:r w:rsidRPr="007C3C66">
        <w:rPr>
          <w:rFonts w:ascii="Palatino Linotype" w:hAnsi="Palatino Linotype"/>
          <w:color w:val="000000"/>
          <w:szCs w:val="20"/>
        </w:rPr>
        <w:t>zakázk</w:t>
      </w:r>
      <w:r w:rsidR="00906659">
        <w:rPr>
          <w:rFonts w:ascii="Palatino Linotype" w:hAnsi="Palatino Linotype"/>
          <w:color w:val="000000"/>
          <w:szCs w:val="20"/>
        </w:rPr>
        <w:t>a</w:t>
      </w:r>
      <w:r w:rsidRPr="007C3C66">
        <w:rPr>
          <w:rFonts w:ascii="Palatino Linotype" w:hAnsi="Palatino Linotype"/>
          <w:color w:val="000000"/>
          <w:szCs w:val="20"/>
        </w:rPr>
        <w:t xml:space="preserve"> malého rozsahu 1. kategorie-dodávky a služby na akci</w:t>
      </w:r>
      <w:r w:rsidR="006309AB">
        <w:rPr>
          <w:rFonts w:ascii="Palatino Linotype" w:hAnsi="Palatino Linotype"/>
          <w:color w:val="000000"/>
          <w:szCs w:val="20"/>
        </w:rPr>
        <w:t xml:space="preserve">: </w:t>
      </w:r>
      <w:r w:rsidR="006309AB" w:rsidRPr="00CC1F5D">
        <w:rPr>
          <w:rFonts w:ascii="Times New Roman" w:eastAsia="Calibri" w:hAnsi="Times New Roman"/>
          <w:b/>
        </w:rPr>
        <w:t>„</w:t>
      </w:r>
      <w:r w:rsidR="00EE5138">
        <w:rPr>
          <w:rFonts w:ascii="Times New Roman" w:eastAsia="Calibri" w:hAnsi="Times New Roman"/>
          <w:b/>
        </w:rPr>
        <w:t xml:space="preserve">Úprava projektové dokumentace pevnost </w:t>
      </w:r>
      <w:proofErr w:type="spellStart"/>
      <w:r w:rsidR="00EE5138">
        <w:rPr>
          <w:rFonts w:ascii="Times New Roman" w:eastAsia="Calibri" w:hAnsi="Times New Roman"/>
          <w:b/>
        </w:rPr>
        <w:t>Dobrošov</w:t>
      </w:r>
      <w:proofErr w:type="spellEnd"/>
      <w:r w:rsidR="00EE5138">
        <w:rPr>
          <w:rFonts w:ascii="Times New Roman" w:eastAsia="Calibri" w:hAnsi="Times New Roman"/>
          <w:b/>
        </w:rPr>
        <w:t xml:space="preserve"> – kiosek </w:t>
      </w:r>
      <w:r w:rsidR="004D15BC">
        <w:rPr>
          <w:rFonts w:ascii="Times New Roman" w:eastAsia="Calibri" w:hAnsi="Times New Roman"/>
          <w:b/>
        </w:rPr>
        <w:t>DUR +</w:t>
      </w:r>
      <w:r w:rsidR="00EE5138">
        <w:rPr>
          <w:rFonts w:ascii="Times New Roman" w:eastAsia="Calibri" w:hAnsi="Times New Roman"/>
          <w:b/>
        </w:rPr>
        <w:t xml:space="preserve">DSP, DPS, AD – </w:t>
      </w:r>
      <w:r w:rsidR="00E07D2E">
        <w:rPr>
          <w:rFonts w:ascii="Times New Roman" w:eastAsia="Calibri" w:hAnsi="Times New Roman"/>
          <w:b/>
        </w:rPr>
        <w:t>Změna záměru před dokončením (</w:t>
      </w:r>
      <w:r w:rsidR="00EE5138">
        <w:rPr>
          <w:rFonts w:ascii="Times New Roman" w:eastAsia="Calibri" w:hAnsi="Times New Roman"/>
          <w:b/>
        </w:rPr>
        <w:t>změna stavby před dokončením</w:t>
      </w:r>
      <w:r w:rsidR="00E07D2E">
        <w:rPr>
          <w:rFonts w:ascii="Times New Roman" w:eastAsia="Calibri" w:hAnsi="Times New Roman"/>
          <w:b/>
        </w:rPr>
        <w:t>)</w:t>
      </w:r>
      <w:r w:rsidR="006309AB">
        <w:rPr>
          <w:rFonts w:ascii="Times New Roman" w:eastAsia="Calibri" w:hAnsi="Times New Roman"/>
          <w:b/>
        </w:rPr>
        <w:t xml:space="preserve"> </w:t>
      </w:r>
      <w:r w:rsidR="00D97060" w:rsidRPr="007C3C66">
        <w:rPr>
          <w:rFonts w:ascii="Palatino Linotype" w:hAnsi="Palatino Linotype"/>
          <w:color w:val="000000"/>
          <w:szCs w:val="20"/>
        </w:rPr>
        <w:t>zadávanou mimo režim zákona č. 134/2016 Sb., o zadávání veřejných zakázek ve znění pozdějších předpisů (dále též jen „ZZVZ“ nebo „zákon“)</w:t>
      </w:r>
      <w:r w:rsidR="00784B65">
        <w:rPr>
          <w:rFonts w:ascii="Palatino Linotype" w:hAnsi="Palatino Linotype"/>
          <w:color w:val="000000"/>
          <w:szCs w:val="20"/>
        </w:rPr>
        <w:t>.</w:t>
      </w:r>
    </w:p>
    <w:p w14:paraId="101FF0A1" w14:textId="77777777" w:rsidR="007C3C66" w:rsidRPr="007C3C66" w:rsidRDefault="007C3C66" w:rsidP="007C3C66">
      <w:pPr>
        <w:keepNext/>
        <w:keepLines/>
        <w:spacing w:after="60"/>
        <w:rPr>
          <w:rFonts w:ascii="Palatino Linotype" w:hAnsi="Palatino Linotype"/>
          <w:color w:val="000000"/>
          <w:szCs w:val="20"/>
        </w:rPr>
      </w:pPr>
    </w:p>
    <w:p w14:paraId="2B076A97" w14:textId="5ED99D76" w:rsidR="008F1F77" w:rsidRDefault="008F1F77" w:rsidP="008F1F77">
      <w:pPr>
        <w:jc w:val="both"/>
        <w:rPr>
          <w:rFonts w:ascii="Palatino Linotype" w:hAnsi="Palatino Linotype"/>
          <w:color w:val="000000"/>
          <w:szCs w:val="20"/>
        </w:rPr>
      </w:pPr>
    </w:p>
    <w:p w14:paraId="613015FB" w14:textId="57FF614A" w:rsidR="00726E69" w:rsidRDefault="005941CF" w:rsidP="00D422D3">
      <w:p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    </w:t>
      </w:r>
      <w:r w:rsidR="00726E69" w:rsidRPr="00784B65">
        <w:rPr>
          <w:rFonts w:ascii="Palatino Linotype" w:hAnsi="Palatino Linotype"/>
          <w:color w:val="000000"/>
          <w:szCs w:val="20"/>
        </w:rPr>
        <w:t xml:space="preserve">Provedení stavebních úprav tak, aby objekt </w:t>
      </w:r>
      <w:r w:rsidR="00EE5138">
        <w:rPr>
          <w:rFonts w:ascii="Palatino Linotype" w:hAnsi="Palatino Linotype"/>
          <w:color w:val="000000"/>
          <w:szCs w:val="20"/>
        </w:rPr>
        <w:t xml:space="preserve">částečně </w:t>
      </w:r>
      <w:r w:rsidR="00726E69" w:rsidRPr="00784B65">
        <w:rPr>
          <w:rFonts w:ascii="Palatino Linotype" w:hAnsi="Palatino Linotype"/>
          <w:color w:val="000000"/>
          <w:szCs w:val="20"/>
        </w:rPr>
        <w:t xml:space="preserve">odpovídal schválenému </w:t>
      </w:r>
      <w:r w:rsidR="00EE5138">
        <w:rPr>
          <w:rFonts w:ascii="Palatino Linotype" w:hAnsi="Palatino Linotype"/>
          <w:color w:val="000000"/>
          <w:szCs w:val="20"/>
        </w:rPr>
        <w:t xml:space="preserve">projektu studie a schválené projektové dokumentaci na kterou je </w:t>
      </w:r>
      <w:r w:rsidR="00906659">
        <w:rPr>
          <w:rFonts w:ascii="Palatino Linotype" w:hAnsi="Palatino Linotype"/>
          <w:color w:val="000000"/>
          <w:szCs w:val="20"/>
        </w:rPr>
        <w:t xml:space="preserve">již </w:t>
      </w:r>
      <w:r w:rsidR="00EE5138">
        <w:rPr>
          <w:rFonts w:ascii="Palatino Linotype" w:hAnsi="Palatino Linotype"/>
          <w:color w:val="000000"/>
          <w:szCs w:val="20"/>
        </w:rPr>
        <w:t xml:space="preserve">vydané </w:t>
      </w:r>
      <w:r w:rsidR="00906659">
        <w:rPr>
          <w:rFonts w:ascii="Palatino Linotype" w:hAnsi="Palatino Linotype"/>
          <w:color w:val="000000"/>
          <w:szCs w:val="20"/>
        </w:rPr>
        <w:t xml:space="preserve">platné </w:t>
      </w:r>
      <w:r w:rsidR="00EE5138">
        <w:rPr>
          <w:rFonts w:ascii="Palatino Linotype" w:hAnsi="Palatino Linotype"/>
          <w:color w:val="000000"/>
          <w:szCs w:val="20"/>
        </w:rPr>
        <w:t>stavební povolení. Jedná se o změnu stavby před dokončením</w:t>
      </w:r>
      <w:r w:rsidR="00960B77">
        <w:rPr>
          <w:rFonts w:ascii="Palatino Linotype" w:hAnsi="Palatino Linotype"/>
          <w:color w:val="000000"/>
          <w:szCs w:val="20"/>
        </w:rPr>
        <w:t>, porovnání s původní podobou projektové dokumentace DSP, informace o jednotlivých změnách a</w:t>
      </w:r>
      <w:r w:rsidR="00EE5138">
        <w:rPr>
          <w:rFonts w:ascii="Palatino Linotype" w:hAnsi="Palatino Linotype"/>
          <w:color w:val="000000"/>
          <w:szCs w:val="20"/>
        </w:rPr>
        <w:t> vypracování</w:t>
      </w:r>
      <w:r w:rsidR="00960B77">
        <w:rPr>
          <w:rFonts w:ascii="Palatino Linotype" w:hAnsi="Palatino Linotype"/>
          <w:color w:val="000000"/>
          <w:szCs w:val="20"/>
        </w:rPr>
        <w:t xml:space="preserve"> a podání </w:t>
      </w:r>
      <w:r w:rsidR="00EE5138">
        <w:rPr>
          <w:rFonts w:ascii="Palatino Linotype" w:hAnsi="Palatino Linotype"/>
          <w:color w:val="000000"/>
          <w:szCs w:val="20"/>
        </w:rPr>
        <w:t xml:space="preserve">žádosti </w:t>
      </w:r>
      <w:r w:rsidR="00960B77">
        <w:rPr>
          <w:rFonts w:ascii="Palatino Linotype" w:hAnsi="Palatino Linotype"/>
          <w:color w:val="000000"/>
          <w:szCs w:val="20"/>
        </w:rPr>
        <w:t xml:space="preserve">na stavební úřad </w:t>
      </w:r>
      <w:r w:rsidR="00EE5138">
        <w:rPr>
          <w:rFonts w:ascii="Palatino Linotype" w:hAnsi="Palatino Linotype"/>
          <w:color w:val="000000"/>
          <w:szCs w:val="20"/>
        </w:rPr>
        <w:t xml:space="preserve">o povolení změny </w:t>
      </w:r>
      <w:r w:rsidR="00E07D2E">
        <w:rPr>
          <w:rFonts w:ascii="Palatino Linotype" w:hAnsi="Palatino Linotype"/>
          <w:color w:val="000000"/>
          <w:szCs w:val="20"/>
        </w:rPr>
        <w:t>záměru</w:t>
      </w:r>
      <w:r w:rsidR="00EE5138">
        <w:rPr>
          <w:rFonts w:ascii="Palatino Linotype" w:hAnsi="Palatino Linotype"/>
          <w:color w:val="000000"/>
          <w:szCs w:val="20"/>
        </w:rPr>
        <w:t xml:space="preserve"> před dokončením včetně obnovení všech potřebných </w:t>
      </w:r>
      <w:r w:rsidR="004D15BC">
        <w:rPr>
          <w:rFonts w:ascii="Palatino Linotype" w:hAnsi="Palatino Linotype"/>
          <w:color w:val="000000"/>
          <w:szCs w:val="20"/>
        </w:rPr>
        <w:t xml:space="preserve">závazných </w:t>
      </w:r>
      <w:r w:rsidR="00960B77">
        <w:rPr>
          <w:rFonts w:ascii="Palatino Linotype" w:hAnsi="Palatino Linotype"/>
          <w:color w:val="000000"/>
          <w:szCs w:val="20"/>
        </w:rPr>
        <w:t>stanovisek</w:t>
      </w:r>
      <w:r w:rsidR="004D15BC">
        <w:rPr>
          <w:rFonts w:ascii="Palatino Linotype" w:hAnsi="Palatino Linotype"/>
          <w:color w:val="000000"/>
          <w:szCs w:val="20"/>
        </w:rPr>
        <w:t xml:space="preserve">, vyjádření a rozhodnutí všech </w:t>
      </w:r>
      <w:r w:rsidR="00960B77">
        <w:rPr>
          <w:rFonts w:ascii="Palatino Linotype" w:hAnsi="Palatino Linotype"/>
          <w:color w:val="000000"/>
          <w:szCs w:val="20"/>
        </w:rPr>
        <w:t>dotčených orgánů DOSS</w:t>
      </w:r>
      <w:r w:rsidR="00D422D3">
        <w:rPr>
          <w:rFonts w:ascii="Palatino Linotype" w:hAnsi="Palatino Linotype"/>
          <w:color w:val="000000"/>
          <w:szCs w:val="20"/>
        </w:rPr>
        <w:t xml:space="preserve">. Jelikož objekt se nachází v místě haldy, která je vedena jako kulturní památka je součástí zajištění </w:t>
      </w:r>
      <w:r w:rsidR="007A4E02">
        <w:rPr>
          <w:rFonts w:ascii="Palatino Linotype" w:hAnsi="Palatino Linotype"/>
          <w:color w:val="000000"/>
          <w:szCs w:val="20"/>
        </w:rPr>
        <w:t>závazného stanoviska</w:t>
      </w:r>
      <w:r w:rsidR="00D422D3">
        <w:rPr>
          <w:rFonts w:ascii="Palatino Linotype" w:hAnsi="Palatino Linotype"/>
          <w:color w:val="000000"/>
          <w:szCs w:val="20"/>
        </w:rPr>
        <w:t xml:space="preserve"> k uvažovaným změnám od K</w:t>
      </w:r>
      <w:r w:rsidR="00D422D3" w:rsidRPr="00D422D3">
        <w:rPr>
          <w:rFonts w:ascii="Palatino Linotype" w:hAnsi="Palatino Linotype"/>
          <w:color w:val="000000"/>
          <w:szCs w:val="20"/>
        </w:rPr>
        <w:t>rajsk</w:t>
      </w:r>
      <w:r w:rsidR="00D422D3">
        <w:rPr>
          <w:rFonts w:ascii="Palatino Linotype" w:hAnsi="Palatino Linotype"/>
          <w:color w:val="000000"/>
          <w:szCs w:val="20"/>
        </w:rPr>
        <w:t>ého</w:t>
      </w:r>
      <w:r w:rsidR="00D422D3" w:rsidRPr="00D422D3">
        <w:rPr>
          <w:rFonts w:ascii="Palatino Linotype" w:hAnsi="Palatino Linotype"/>
          <w:color w:val="000000"/>
          <w:szCs w:val="20"/>
        </w:rPr>
        <w:t xml:space="preserve"> úřad</w:t>
      </w:r>
      <w:r w:rsidR="00D422D3">
        <w:rPr>
          <w:rFonts w:ascii="Palatino Linotype" w:hAnsi="Palatino Linotype"/>
          <w:color w:val="000000"/>
          <w:szCs w:val="20"/>
        </w:rPr>
        <w:t>u</w:t>
      </w:r>
      <w:r w:rsidR="00D422D3" w:rsidRPr="00D422D3">
        <w:rPr>
          <w:rFonts w:ascii="Palatino Linotype" w:hAnsi="Palatino Linotype"/>
          <w:color w:val="000000"/>
          <w:szCs w:val="20"/>
        </w:rPr>
        <w:t xml:space="preserve"> Královéhradeckého kraje, odbor</w:t>
      </w:r>
      <w:r w:rsidR="00D422D3">
        <w:rPr>
          <w:rFonts w:ascii="Palatino Linotype" w:hAnsi="Palatino Linotype"/>
          <w:color w:val="000000"/>
          <w:szCs w:val="20"/>
        </w:rPr>
        <w:t>u</w:t>
      </w:r>
      <w:r w:rsidR="00D422D3" w:rsidRPr="00D422D3">
        <w:rPr>
          <w:rFonts w:ascii="Palatino Linotype" w:hAnsi="Palatino Linotype"/>
          <w:color w:val="000000"/>
          <w:szCs w:val="20"/>
        </w:rPr>
        <w:t xml:space="preserve"> kultury, památkové péče a cestovního ruchu</w:t>
      </w:r>
      <w:r w:rsidR="00D422D3">
        <w:rPr>
          <w:rFonts w:ascii="Palatino Linotype" w:hAnsi="Palatino Linotype"/>
          <w:color w:val="000000"/>
          <w:szCs w:val="20"/>
        </w:rPr>
        <w:t>.</w:t>
      </w:r>
    </w:p>
    <w:p w14:paraId="4D1FD469" w14:textId="26B9F2BE" w:rsidR="005941CF" w:rsidRDefault="005941CF" w:rsidP="00D422D3">
      <w:p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     V průběhu provádění projekčních prací jsou nutné konzultace se zhotovitelem studie společností KAVA spol. s r.o. </w:t>
      </w:r>
    </w:p>
    <w:p w14:paraId="1C2A5DCA" w14:textId="77777777" w:rsidR="00960B77" w:rsidRDefault="00960B77" w:rsidP="00960B77">
      <w:pPr>
        <w:jc w:val="both"/>
        <w:rPr>
          <w:rFonts w:ascii="Palatino Linotype" w:hAnsi="Palatino Linotype"/>
          <w:color w:val="000000"/>
          <w:szCs w:val="20"/>
        </w:rPr>
      </w:pPr>
    </w:p>
    <w:p w14:paraId="3C327CFF" w14:textId="77F20EB0" w:rsidR="00960B77" w:rsidRDefault="00960B77" w:rsidP="00960B77">
      <w:pPr>
        <w:jc w:val="both"/>
        <w:rPr>
          <w:rFonts w:ascii="Palatino Linotype" w:hAnsi="Palatino Linotype"/>
          <w:color w:val="000000"/>
          <w:szCs w:val="20"/>
        </w:rPr>
      </w:pPr>
      <w:r>
        <w:rPr>
          <w:rFonts w:ascii="Palatino Linotype" w:hAnsi="Palatino Linotype"/>
          <w:color w:val="000000"/>
          <w:szCs w:val="20"/>
        </w:rPr>
        <w:t xml:space="preserve">Rozsah díla je stanoven soupisem stavebních úprav viz text níže. </w:t>
      </w:r>
    </w:p>
    <w:p w14:paraId="0E4CF2D8" w14:textId="77777777" w:rsidR="00EE5138" w:rsidRDefault="00EE5138" w:rsidP="00726E69">
      <w:pPr>
        <w:autoSpaceDE w:val="0"/>
        <w:autoSpaceDN w:val="0"/>
        <w:adjustRightInd w:val="0"/>
        <w:rPr>
          <w:rFonts w:ascii="Palatino Linotype" w:hAnsi="Palatino Linotype"/>
          <w:color w:val="000000"/>
          <w:szCs w:val="20"/>
          <w:u w:val="single"/>
        </w:rPr>
      </w:pPr>
    </w:p>
    <w:p w14:paraId="0CC81C39" w14:textId="425692DD" w:rsidR="00726E69" w:rsidRPr="00726E69" w:rsidRDefault="00726E69" w:rsidP="00726E69">
      <w:pPr>
        <w:autoSpaceDE w:val="0"/>
        <w:autoSpaceDN w:val="0"/>
        <w:adjustRightInd w:val="0"/>
        <w:rPr>
          <w:rFonts w:ascii="Palatino Linotype" w:hAnsi="Palatino Linotype"/>
          <w:color w:val="000000"/>
          <w:szCs w:val="20"/>
          <w:u w:val="single"/>
        </w:rPr>
      </w:pPr>
      <w:r w:rsidRPr="00726E69">
        <w:rPr>
          <w:rFonts w:ascii="Palatino Linotype" w:hAnsi="Palatino Linotype"/>
          <w:color w:val="000000"/>
          <w:szCs w:val="20"/>
          <w:u w:val="single"/>
        </w:rPr>
        <w:t>Stavební úpravy se týkají:</w:t>
      </w:r>
    </w:p>
    <w:p w14:paraId="40EDF4E8" w14:textId="77777777" w:rsidR="00B373F9" w:rsidRDefault="00D422D3" w:rsidP="00726E69">
      <w:pPr>
        <w:pStyle w:val="Odstavecseseznamem"/>
        <w:numPr>
          <w:ilvl w:val="0"/>
          <w:numId w:val="3"/>
        </w:num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Objekt bude </w:t>
      </w:r>
      <w:r w:rsidR="00B373F9">
        <w:rPr>
          <w:rFonts w:ascii="Palatino Linotype" w:hAnsi="Palatino Linotype"/>
          <w:color w:val="000000"/>
          <w:szCs w:val="20"/>
        </w:rPr>
        <w:t xml:space="preserve">mírně posunut </w:t>
      </w:r>
      <w:r>
        <w:rPr>
          <w:rFonts w:ascii="Palatino Linotype" w:hAnsi="Palatino Linotype"/>
          <w:color w:val="000000"/>
          <w:szCs w:val="20"/>
        </w:rPr>
        <w:t>směrově a výškově</w:t>
      </w:r>
      <w:r w:rsidR="00B373F9">
        <w:rPr>
          <w:rFonts w:ascii="Palatino Linotype" w:hAnsi="Palatino Linotype"/>
          <w:color w:val="000000"/>
          <w:szCs w:val="20"/>
        </w:rPr>
        <w:t xml:space="preserve"> oproti schválenému stavebnímu povolení.</w:t>
      </w:r>
    </w:p>
    <w:p w14:paraId="57DB6E90" w14:textId="77777777" w:rsidR="00B373F9" w:rsidRDefault="00B373F9" w:rsidP="00726E69">
      <w:pPr>
        <w:pStyle w:val="Odstavecseseznamem"/>
        <w:numPr>
          <w:ilvl w:val="0"/>
          <w:numId w:val="3"/>
        </w:numPr>
        <w:autoSpaceDE w:val="0"/>
        <w:autoSpaceDN w:val="0"/>
        <w:adjustRightInd w:val="0"/>
        <w:rPr>
          <w:rFonts w:ascii="Palatino Linotype" w:hAnsi="Palatino Linotype"/>
          <w:color w:val="000000"/>
          <w:szCs w:val="20"/>
        </w:rPr>
      </w:pPr>
      <w:r>
        <w:rPr>
          <w:rFonts w:ascii="Palatino Linotype" w:hAnsi="Palatino Linotype"/>
          <w:color w:val="000000"/>
          <w:szCs w:val="20"/>
        </w:rPr>
        <w:t>Tvar objektu zůstane zachován</w:t>
      </w:r>
    </w:p>
    <w:p w14:paraId="5857B152" w14:textId="77777777" w:rsidR="00B373F9" w:rsidRDefault="00B373F9" w:rsidP="00B373F9">
      <w:pPr>
        <w:pStyle w:val="Odstavecseseznamem"/>
        <w:autoSpaceDE w:val="0"/>
        <w:autoSpaceDN w:val="0"/>
        <w:adjustRightInd w:val="0"/>
        <w:rPr>
          <w:rFonts w:ascii="Palatino Linotype" w:hAnsi="Palatino Linotype"/>
          <w:color w:val="000000"/>
          <w:szCs w:val="20"/>
        </w:rPr>
      </w:pPr>
    </w:p>
    <w:p w14:paraId="6555FC1A" w14:textId="08425854" w:rsidR="00B373F9" w:rsidRDefault="00B373F9" w:rsidP="00726E69">
      <w:pPr>
        <w:pStyle w:val="Odstavecseseznamem"/>
        <w:numPr>
          <w:ilvl w:val="0"/>
          <w:numId w:val="3"/>
        </w:numPr>
        <w:autoSpaceDE w:val="0"/>
        <w:autoSpaceDN w:val="0"/>
        <w:adjustRightInd w:val="0"/>
        <w:rPr>
          <w:rFonts w:ascii="Palatino Linotype" w:hAnsi="Palatino Linotype"/>
          <w:color w:val="000000"/>
          <w:szCs w:val="20"/>
        </w:rPr>
      </w:pPr>
      <w:r>
        <w:rPr>
          <w:rFonts w:ascii="Palatino Linotype" w:hAnsi="Palatino Linotype"/>
          <w:color w:val="000000"/>
          <w:szCs w:val="20"/>
        </w:rPr>
        <w:t>V levé části objektu bude nově zřízena kancelář pro dva zaměstnance a místo garáže bude dílna s dvoukřídlovými vraty pro umožnění vjetí zahradního traktůrku a pro možné opravy větších sbírkových předmětů.</w:t>
      </w:r>
    </w:p>
    <w:p w14:paraId="2D99D38F" w14:textId="37AD05A3" w:rsidR="00B373F9" w:rsidRPr="00E07D2E" w:rsidRDefault="00E07D2E" w:rsidP="0070056F">
      <w:pPr>
        <w:pStyle w:val="Odstavecseseznamem"/>
        <w:numPr>
          <w:ilvl w:val="0"/>
          <w:numId w:val="3"/>
        </w:numPr>
        <w:autoSpaceDE w:val="0"/>
        <w:autoSpaceDN w:val="0"/>
        <w:adjustRightInd w:val="0"/>
        <w:rPr>
          <w:rFonts w:ascii="Palatino Linotype" w:hAnsi="Palatino Linotype"/>
          <w:color w:val="000000"/>
          <w:szCs w:val="20"/>
        </w:rPr>
      </w:pPr>
      <w:r w:rsidRPr="00E07D2E">
        <w:rPr>
          <w:rFonts w:ascii="Palatino Linotype" w:hAnsi="Palatino Linotype"/>
          <w:color w:val="000000"/>
          <w:szCs w:val="20"/>
        </w:rPr>
        <w:t xml:space="preserve">Dále zde bude umístěna </w:t>
      </w:r>
      <w:r w:rsidR="00B373F9" w:rsidRPr="00E07D2E">
        <w:rPr>
          <w:rFonts w:ascii="Palatino Linotype" w:hAnsi="Palatino Linotype"/>
          <w:color w:val="000000"/>
          <w:szCs w:val="20"/>
        </w:rPr>
        <w:t>posilovací stanice na vodovodní řád</w:t>
      </w:r>
      <w:r>
        <w:rPr>
          <w:rFonts w:ascii="Palatino Linotype" w:hAnsi="Palatino Linotype"/>
          <w:color w:val="000000"/>
          <w:szCs w:val="20"/>
        </w:rPr>
        <w:t xml:space="preserve"> </w:t>
      </w:r>
      <w:r w:rsidRPr="00E07D2E">
        <w:rPr>
          <w:rFonts w:ascii="Palatino Linotype" w:hAnsi="Palatino Linotype"/>
          <w:color w:val="000000"/>
          <w:szCs w:val="20"/>
        </w:rPr>
        <w:t>(</w:t>
      </w:r>
      <w:r>
        <w:rPr>
          <w:rFonts w:ascii="Palatino Linotype" w:hAnsi="Palatino Linotype"/>
          <w:color w:val="000000"/>
          <w:szCs w:val="20"/>
        </w:rPr>
        <w:t xml:space="preserve">nová </w:t>
      </w:r>
      <w:r w:rsidR="00B373F9" w:rsidRPr="00E07D2E">
        <w:rPr>
          <w:rFonts w:ascii="Palatino Linotype" w:hAnsi="Palatino Linotype"/>
          <w:color w:val="000000"/>
          <w:szCs w:val="20"/>
        </w:rPr>
        <w:t>stanic</w:t>
      </w:r>
      <w:r>
        <w:rPr>
          <w:rFonts w:ascii="Palatino Linotype" w:hAnsi="Palatino Linotype"/>
          <w:color w:val="000000"/>
          <w:szCs w:val="20"/>
        </w:rPr>
        <w:t>e</w:t>
      </w:r>
      <w:r w:rsidR="00B373F9" w:rsidRPr="00E07D2E">
        <w:rPr>
          <w:rFonts w:ascii="Palatino Linotype" w:hAnsi="Palatino Linotype"/>
          <w:color w:val="000000"/>
          <w:szCs w:val="20"/>
        </w:rPr>
        <w:t xml:space="preserve"> </w:t>
      </w:r>
      <w:proofErr w:type="gramStart"/>
      <w:r w:rsidR="00B373F9" w:rsidRPr="00E07D2E">
        <w:rPr>
          <w:rFonts w:ascii="Palatino Linotype" w:hAnsi="Palatino Linotype"/>
          <w:color w:val="000000"/>
          <w:szCs w:val="20"/>
        </w:rPr>
        <w:t>ATS</w:t>
      </w:r>
      <w:r>
        <w:rPr>
          <w:rFonts w:ascii="Palatino Linotype" w:hAnsi="Palatino Linotype"/>
          <w:color w:val="000000"/>
          <w:szCs w:val="20"/>
        </w:rPr>
        <w:t xml:space="preserve"> )</w:t>
      </w:r>
      <w:proofErr w:type="gramEnd"/>
      <w:r>
        <w:rPr>
          <w:rFonts w:ascii="Palatino Linotype" w:hAnsi="Palatino Linotype"/>
          <w:color w:val="000000"/>
          <w:szCs w:val="20"/>
        </w:rPr>
        <w:t xml:space="preserve"> a s</w:t>
      </w:r>
      <w:r w:rsidR="00B373F9" w:rsidRPr="00E07D2E">
        <w:rPr>
          <w:rFonts w:ascii="Palatino Linotype" w:hAnsi="Palatino Linotype"/>
          <w:color w:val="000000"/>
          <w:szCs w:val="20"/>
        </w:rPr>
        <w:t>klad pro barvy a ostatní předměty</w:t>
      </w:r>
    </w:p>
    <w:p w14:paraId="486B7D23" w14:textId="07AA5C0B" w:rsidR="00D422D3" w:rsidRDefault="00B373F9" w:rsidP="00B373F9">
      <w:pPr>
        <w:pStyle w:val="Odstavecseseznamem"/>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  </w:t>
      </w:r>
      <w:r w:rsidR="00D422D3">
        <w:rPr>
          <w:rFonts w:ascii="Palatino Linotype" w:hAnsi="Palatino Linotype"/>
          <w:color w:val="000000"/>
          <w:szCs w:val="20"/>
        </w:rPr>
        <w:t xml:space="preserve"> </w:t>
      </w:r>
    </w:p>
    <w:p w14:paraId="6C415903" w14:textId="399F6083" w:rsidR="00A87588" w:rsidRPr="00A87588" w:rsidRDefault="00B373F9" w:rsidP="00A87588">
      <w:pPr>
        <w:pStyle w:val="Odstavecseseznamem"/>
        <w:numPr>
          <w:ilvl w:val="0"/>
          <w:numId w:val="3"/>
        </w:num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V pravé části bude </w:t>
      </w:r>
      <w:r w:rsidR="00CC4448">
        <w:rPr>
          <w:rFonts w:ascii="Palatino Linotype" w:hAnsi="Palatino Linotype"/>
          <w:color w:val="000000"/>
          <w:szCs w:val="20"/>
        </w:rPr>
        <w:t>provoz baru s potřebným zázemím</w:t>
      </w:r>
      <w:r w:rsidR="00A87588">
        <w:rPr>
          <w:rFonts w:ascii="Palatino Linotype" w:hAnsi="Palatino Linotype"/>
          <w:color w:val="000000"/>
          <w:szCs w:val="20"/>
        </w:rPr>
        <w:t xml:space="preserve"> (WC a šatna)</w:t>
      </w:r>
    </w:p>
    <w:p w14:paraId="29211881" w14:textId="6F7B50BD" w:rsidR="00B373F9" w:rsidRDefault="00CC4448" w:rsidP="00A87588">
      <w:pPr>
        <w:pStyle w:val="Odstavecseseznamem"/>
        <w:numPr>
          <w:ilvl w:val="0"/>
          <w:numId w:val="3"/>
        </w:num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 </w:t>
      </w:r>
      <w:r w:rsidR="00A87588">
        <w:rPr>
          <w:rFonts w:ascii="Palatino Linotype" w:hAnsi="Palatino Linotype"/>
          <w:color w:val="000000"/>
          <w:szCs w:val="20"/>
        </w:rPr>
        <w:t>Pro veřejnost bude</w:t>
      </w:r>
      <w:r>
        <w:rPr>
          <w:rFonts w:ascii="Palatino Linotype" w:hAnsi="Palatino Linotype"/>
          <w:color w:val="000000"/>
          <w:szCs w:val="20"/>
        </w:rPr>
        <w:t xml:space="preserve"> </w:t>
      </w:r>
      <w:r w:rsidR="00B373F9">
        <w:rPr>
          <w:rFonts w:ascii="Palatino Linotype" w:hAnsi="Palatino Linotype"/>
          <w:color w:val="000000"/>
          <w:szCs w:val="20"/>
        </w:rPr>
        <w:t>pouze jedno WC společné pro ženy a muže</w:t>
      </w:r>
      <w:r>
        <w:rPr>
          <w:rFonts w:ascii="Palatino Linotype" w:hAnsi="Palatino Linotype"/>
          <w:color w:val="000000"/>
          <w:szCs w:val="20"/>
        </w:rPr>
        <w:t xml:space="preserve"> v provedení imobilním</w:t>
      </w:r>
      <w:r w:rsidR="00B373F9">
        <w:rPr>
          <w:rFonts w:ascii="Palatino Linotype" w:hAnsi="Palatino Linotype"/>
          <w:color w:val="000000"/>
          <w:szCs w:val="20"/>
        </w:rPr>
        <w:t>. (ostatní potřebné WC bude v návštěvnickém centru)</w:t>
      </w:r>
    </w:p>
    <w:p w14:paraId="1B7A6A01" w14:textId="38D545C4" w:rsidR="00CC4448" w:rsidRDefault="00CC4448" w:rsidP="00B373F9">
      <w:pPr>
        <w:pStyle w:val="Odstavecseseznamem"/>
        <w:numPr>
          <w:ilvl w:val="0"/>
          <w:numId w:val="3"/>
        </w:numPr>
        <w:autoSpaceDE w:val="0"/>
        <w:autoSpaceDN w:val="0"/>
        <w:adjustRightInd w:val="0"/>
        <w:rPr>
          <w:rFonts w:ascii="Palatino Linotype" w:hAnsi="Palatino Linotype"/>
          <w:color w:val="000000"/>
          <w:szCs w:val="20"/>
        </w:rPr>
      </w:pPr>
      <w:r>
        <w:rPr>
          <w:rFonts w:ascii="Palatino Linotype" w:hAnsi="Palatino Linotype"/>
          <w:color w:val="000000"/>
          <w:szCs w:val="20"/>
        </w:rPr>
        <w:t>Prostor pro veřejnost bude tvořen odkrytou konstrukcí na sloupech</w:t>
      </w:r>
    </w:p>
    <w:p w14:paraId="20052F6C" w14:textId="1525EF26" w:rsidR="00B373F9" w:rsidRPr="00B373F9" w:rsidRDefault="00B373F9" w:rsidP="00DE45CB">
      <w:pPr>
        <w:pStyle w:val="Odstavecseseznamem"/>
        <w:autoSpaceDE w:val="0"/>
        <w:autoSpaceDN w:val="0"/>
        <w:adjustRightInd w:val="0"/>
        <w:rPr>
          <w:rFonts w:ascii="Palatino Linotype" w:hAnsi="Palatino Linotype"/>
          <w:color w:val="000000"/>
          <w:szCs w:val="20"/>
        </w:rPr>
      </w:pPr>
    </w:p>
    <w:p w14:paraId="0F164E75" w14:textId="556AAB8F" w:rsidR="00B373F9" w:rsidRPr="00B373F9" w:rsidRDefault="00E07D2E" w:rsidP="00B373F9">
      <w:pPr>
        <w:pStyle w:val="Odstavecseseznamem"/>
        <w:numPr>
          <w:ilvl w:val="0"/>
          <w:numId w:val="3"/>
        </w:num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Dokončení povrchové vrstvy </w:t>
      </w:r>
      <w:r w:rsidR="00CC4448">
        <w:rPr>
          <w:rFonts w:ascii="Palatino Linotype" w:hAnsi="Palatino Linotype"/>
          <w:color w:val="000000"/>
          <w:szCs w:val="20"/>
        </w:rPr>
        <w:t>příjezdové komunikaci ke kiosku</w:t>
      </w:r>
      <w:r>
        <w:rPr>
          <w:rFonts w:ascii="Palatino Linotype" w:hAnsi="Palatino Linotype"/>
          <w:color w:val="000000"/>
          <w:szCs w:val="20"/>
        </w:rPr>
        <w:t xml:space="preserve">, kde </w:t>
      </w:r>
      <w:r w:rsidR="00CC4448">
        <w:rPr>
          <w:rFonts w:ascii="Palatino Linotype" w:hAnsi="Palatino Linotype"/>
          <w:color w:val="000000"/>
          <w:szCs w:val="20"/>
        </w:rPr>
        <w:t>budou dvě parkovací stání</w:t>
      </w:r>
    </w:p>
    <w:p w14:paraId="49CE6C1C" w14:textId="0DC0E17E" w:rsidR="00B373F9" w:rsidRDefault="00DE45CB" w:rsidP="00726E69">
      <w:pPr>
        <w:pStyle w:val="Odstavecseseznamem"/>
        <w:numPr>
          <w:ilvl w:val="0"/>
          <w:numId w:val="3"/>
        </w:numPr>
        <w:autoSpaceDE w:val="0"/>
        <w:autoSpaceDN w:val="0"/>
        <w:adjustRightInd w:val="0"/>
        <w:rPr>
          <w:rFonts w:ascii="Palatino Linotype" w:hAnsi="Palatino Linotype"/>
          <w:color w:val="000000"/>
          <w:szCs w:val="20"/>
        </w:rPr>
      </w:pPr>
      <w:r>
        <w:rPr>
          <w:rFonts w:ascii="Palatino Linotype" w:hAnsi="Palatino Linotype"/>
          <w:color w:val="000000"/>
          <w:szCs w:val="20"/>
        </w:rPr>
        <w:t>Napojení stávajících přípojek na nově budovaný objekt kiosku</w:t>
      </w:r>
    </w:p>
    <w:p w14:paraId="46CDDDB7" w14:textId="5D3671F5" w:rsidR="00A36D4D" w:rsidRDefault="00A36D4D" w:rsidP="00726E69">
      <w:pPr>
        <w:pStyle w:val="Odstavecseseznamem"/>
        <w:numPr>
          <w:ilvl w:val="0"/>
          <w:numId w:val="3"/>
        </w:num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Přemístění 3 ks buněk investora (provizorní prostory po dobu výstavby) v rámci </w:t>
      </w:r>
      <w:r w:rsidR="00E07D2E">
        <w:rPr>
          <w:rFonts w:ascii="Palatino Linotype" w:hAnsi="Palatino Linotype"/>
          <w:color w:val="000000"/>
          <w:szCs w:val="20"/>
        </w:rPr>
        <w:t xml:space="preserve">areálu pevnosti v </w:t>
      </w:r>
      <w:proofErr w:type="spellStart"/>
      <w:r w:rsidR="00E07D2E">
        <w:rPr>
          <w:rFonts w:ascii="Palatino Linotype" w:hAnsi="Palatino Linotype"/>
          <w:color w:val="000000"/>
          <w:szCs w:val="20"/>
        </w:rPr>
        <w:t>Dobrošově</w:t>
      </w:r>
      <w:proofErr w:type="spellEnd"/>
      <w:r>
        <w:rPr>
          <w:rFonts w:ascii="Palatino Linotype" w:hAnsi="Palatino Linotype"/>
          <w:color w:val="000000"/>
          <w:szCs w:val="20"/>
        </w:rPr>
        <w:t xml:space="preserve"> </w:t>
      </w:r>
      <w:r w:rsidR="005C2FED">
        <w:rPr>
          <w:rFonts w:ascii="Palatino Linotype" w:hAnsi="Palatino Linotype"/>
          <w:color w:val="000000"/>
          <w:szCs w:val="20"/>
        </w:rPr>
        <w:t>– pouze uvést do rozpočtu a výkazu výměr</w:t>
      </w:r>
    </w:p>
    <w:p w14:paraId="049CC8B3" w14:textId="76B729CF" w:rsidR="00DE45CB" w:rsidRDefault="00A36D4D" w:rsidP="00726E69">
      <w:pPr>
        <w:pStyle w:val="Odstavecseseznamem"/>
        <w:numPr>
          <w:ilvl w:val="0"/>
          <w:numId w:val="3"/>
        </w:num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Po dokončení díla přesun 3 ks buněk investora do 5O </w:t>
      </w:r>
      <w:proofErr w:type="gramStart"/>
      <w:r>
        <w:rPr>
          <w:rFonts w:ascii="Palatino Linotype" w:hAnsi="Palatino Linotype"/>
          <w:color w:val="000000"/>
          <w:szCs w:val="20"/>
        </w:rPr>
        <w:t>km</w:t>
      </w:r>
      <w:r w:rsidR="005C2FED" w:rsidRPr="005C2FED">
        <w:rPr>
          <w:rFonts w:ascii="Palatino Linotype" w:hAnsi="Palatino Linotype"/>
          <w:color w:val="000000"/>
          <w:szCs w:val="20"/>
        </w:rPr>
        <w:t xml:space="preserve"> </w:t>
      </w:r>
      <w:r w:rsidR="005C2FED">
        <w:rPr>
          <w:rFonts w:ascii="Palatino Linotype" w:hAnsi="Palatino Linotype"/>
          <w:color w:val="000000"/>
          <w:szCs w:val="20"/>
        </w:rPr>
        <w:t>- pouze</w:t>
      </w:r>
      <w:proofErr w:type="gramEnd"/>
      <w:r w:rsidR="005C2FED">
        <w:rPr>
          <w:rFonts w:ascii="Palatino Linotype" w:hAnsi="Palatino Linotype"/>
          <w:color w:val="000000"/>
          <w:szCs w:val="20"/>
        </w:rPr>
        <w:t xml:space="preserve"> uvést do rozpočtu a výkazu výměr</w:t>
      </w:r>
    </w:p>
    <w:p w14:paraId="75B5E0B5" w14:textId="18910B63" w:rsidR="00B373F9" w:rsidRDefault="00DE45CB" w:rsidP="00A21890">
      <w:pPr>
        <w:pStyle w:val="Odstavecseseznamem"/>
        <w:numPr>
          <w:ilvl w:val="0"/>
          <w:numId w:val="3"/>
        </w:num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Vybavení baru a zázemí </w:t>
      </w:r>
      <w:r w:rsidR="00A21890">
        <w:rPr>
          <w:rFonts w:ascii="Palatino Linotype" w:hAnsi="Palatino Linotype"/>
          <w:color w:val="000000"/>
          <w:szCs w:val="20"/>
        </w:rPr>
        <w:t>–</w:t>
      </w:r>
      <w:r w:rsidR="005C2FED">
        <w:rPr>
          <w:rFonts w:ascii="Palatino Linotype" w:hAnsi="Palatino Linotype"/>
          <w:color w:val="000000"/>
          <w:szCs w:val="20"/>
        </w:rPr>
        <w:t xml:space="preserve"> aktualizace</w:t>
      </w:r>
    </w:p>
    <w:p w14:paraId="6B600236" w14:textId="77777777" w:rsidR="009F39E4" w:rsidRPr="00A21890" w:rsidRDefault="009F39E4" w:rsidP="009F39E4">
      <w:pPr>
        <w:pStyle w:val="Odstavecseseznamem"/>
        <w:autoSpaceDE w:val="0"/>
        <w:autoSpaceDN w:val="0"/>
        <w:adjustRightInd w:val="0"/>
        <w:rPr>
          <w:rFonts w:ascii="Palatino Linotype" w:hAnsi="Palatino Linotype"/>
          <w:color w:val="000000"/>
          <w:szCs w:val="20"/>
        </w:rPr>
      </w:pPr>
    </w:p>
    <w:p w14:paraId="1874D2F9" w14:textId="720974DC" w:rsidR="00D422D3" w:rsidRPr="00A21890" w:rsidRDefault="00A21890" w:rsidP="00DE45CB">
      <w:pPr>
        <w:autoSpaceDE w:val="0"/>
        <w:autoSpaceDN w:val="0"/>
        <w:adjustRightInd w:val="0"/>
        <w:rPr>
          <w:rFonts w:ascii="Palatino Linotype" w:hAnsi="Palatino Linotype"/>
          <w:color w:val="000000"/>
          <w:szCs w:val="20"/>
          <w:u w:val="single"/>
        </w:rPr>
      </w:pPr>
      <w:r w:rsidRPr="00A21890">
        <w:rPr>
          <w:rFonts w:ascii="Palatino Linotype" w:hAnsi="Palatino Linotype"/>
          <w:color w:val="000000"/>
          <w:szCs w:val="20"/>
          <w:u w:val="single"/>
        </w:rPr>
        <w:t>Inženýrská činnost</w:t>
      </w:r>
    </w:p>
    <w:p w14:paraId="17AA033E" w14:textId="77777777" w:rsidR="009F39E4" w:rsidRDefault="009F39E4" w:rsidP="009F39E4">
      <w:pPr>
        <w:pStyle w:val="Odstavecseseznamem"/>
        <w:numPr>
          <w:ilvl w:val="0"/>
          <w:numId w:val="3"/>
        </w:numPr>
        <w:autoSpaceDE w:val="0"/>
        <w:autoSpaceDN w:val="0"/>
        <w:adjustRightInd w:val="0"/>
        <w:rPr>
          <w:rFonts w:ascii="Palatino Linotype" w:hAnsi="Palatino Linotype"/>
          <w:color w:val="000000"/>
          <w:szCs w:val="20"/>
        </w:rPr>
      </w:pPr>
      <w:r>
        <w:rPr>
          <w:rFonts w:ascii="Palatino Linotype" w:hAnsi="Palatino Linotype"/>
          <w:color w:val="000000"/>
          <w:szCs w:val="20"/>
        </w:rPr>
        <w:t>Součástí je obnovení všech potřebných závazných stanovisek, vyjádření a rozhodnutí všech dotčených orgánů DOSS.</w:t>
      </w:r>
    </w:p>
    <w:p w14:paraId="5071DB3A" w14:textId="77777777" w:rsidR="009F39E4" w:rsidRDefault="009F39E4" w:rsidP="00DE45CB">
      <w:pPr>
        <w:autoSpaceDE w:val="0"/>
        <w:autoSpaceDN w:val="0"/>
        <w:adjustRightInd w:val="0"/>
        <w:rPr>
          <w:rFonts w:ascii="Times New Roman" w:hAnsi="Times New Roman"/>
          <w:color w:val="000000"/>
          <w:szCs w:val="20"/>
        </w:rPr>
      </w:pPr>
    </w:p>
    <w:p w14:paraId="5BFE3C4E" w14:textId="19FDC6AD" w:rsidR="00A21890" w:rsidRPr="009F39E4" w:rsidRDefault="009F39E4" w:rsidP="009F39E4">
      <w:pPr>
        <w:pStyle w:val="Odstavecseseznamem"/>
        <w:numPr>
          <w:ilvl w:val="0"/>
          <w:numId w:val="3"/>
        </w:numPr>
        <w:autoSpaceDE w:val="0"/>
        <w:autoSpaceDN w:val="0"/>
        <w:adjustRightInd w:val="0"/>
        <w:rPr>
          <w:rFonts w:ascii="Palatino Linotype" w:hAnsi="Palatino Linotype"/>
          <w:color w:val="000000"/>
          <w:szCs w:val="20"/>
        </w:rPr>
      </w:pPr>
      <w:r w:rsidRPr="009F39E4">
        <w:rPr>
          <w:rFonts w:ascii="Palatino Linotype" w:hAnsi="Palatino Linotype"/>
          <w:color w:val="000000"/>
          <w:szCs w:val="20"/>
        </w:rPr>
        <w:lastRenderedPageBreak/>
        <w:t>S</w:t>
      </w:r>
      <w:r w:rsidR="00A21890" w:rsidRPr="009F39E4">
        <w:rPr>
          <w:rFonts w:ascii="Palatino Linotype" w:hAnsi="Palatino Linotype"/>
          <w:color w:val="000000"/>
          <w:szCs w:val="20"/>
        </w:rPr>
        <w:t xml:space="preserve">oučástí zpracování Projektové dokumentace bude i zajištění veškerých nutných průzkumů a měření nad rámec poskytnutých podkladů, jsou-li k řádné realizaci nezbytná a účelná. Dále vypracování energetických posudků (EP), průkazů energetické náročnosti budovy (PENB) a všech nezbytných průzkumných prací pro umístění a konstrukční řešení </w:t>
      </w:r>
      <w:proofErr w:type="gramStart"/>
      <w:r w:rsidR="00A21890" w:rsidRPr="009F39E4">
        <w:rPr>
          <w:rFonts w:ascii="Palatino Linotype" w:hAnsi="Palatino Linotype"/>
          <w:color w:val="000000"/>
          <w:szCs w:val="20"/>
        </w:rPr>
        <w:t xml:space="preserve">Stavby - </w:t>
      </w:r>
      <w:proofErr w:type="spellStart"/>
      <w:r w:rsidR="00A21890" w:rsidRPr="009F39E4">
        <w:rPr>
          <w:rFonts w:ascii="Palatino Linotype" w:hAnsi="Palatino Linotype"/>
          <w:color w:val="000000"/>
          <w:szCs w:val="20"/>
        </w:rPr>
        <w:t>inženýrsko</w:t>
      </w:r>
      <w:proofErr w:type="spellEnd"/>
      <w:proofErr w:type="gramEnd"/>
      <w:r w:rsidR="00A21890" w:rsidRPr="009F39E4">
        <w:rPr>
          <w:rFonts w:ascii="Palatino Linotype" w:hAnsi="Palatino Linotype"/>
          <w:color w:val="000000"/>
          <w:szCs w:val="20"/>
        </w:rPr>
        <w:t xml:space="preserve"> – geologický průzkum, hydrologický průzkum, měření hluku, radonový průzkum. Součástí bude také vypracování plánu BOZP a plánu požárně bezpečnostního řešení (PBŘ).</w:t>
      </w:r>
    </w:p>
    <w:p w14:paraId="2EA31E46" w14:textId="42CD3002" w:rsidR="00726E69" w:rsidRDefault="00726E69" w:rsidP="008F1F77">
      <w:pPr>
        <w:jc w:val="both"/>
        <w:rPr>
          <w:rFonts w:ascii="Palatino Linotype" w:hAnsi="Palatino Linotype"/>
          <w:color w:val="000000"/>
          <w:szCs w:val="20"/>
        </w:rPr>
      </w:pPr>
    </w:p>
    <w:p w14:paraId="5690FC05" w14:textId="640465FA" w:rsidR="008F1F77" w:rsidRDefault="008F1F77" w:rsidP="008F1F77">
      <w:pPr>
        <w:jc w:val="both"/>
        <w:rPr>
          <w:rFonts w:ascii="Palatino Linotype" w:hAnsi="Palatino Linotype"/>
          <w:color w:val="000000"/>
          <w:szCs w:val="20"/>
        </w:rPr>
      </w:pPr>
      <w:r w:rsidRPr="007C3C66">
        <w:rPr>
          <w:rFonts w:ascii="Palatino Linotype" w:hAnsi="Palatino Linotype"/>
          <w:color w:val="000000"/>
          <w:szCs w:val="20"/>
        </w:rPr>
        <w:t>Příloh</w:t>
      </w:r>
      <w:r>
        <w:rPr>
          <w:rFonts w:ascii="Palatino Linotype" w:hAnsi="Palatino Linotype"/>
          <w:color w:val="000000"/>
          <w:szCs w:val="20"/>
        </w:rPr>
        <w:t>y</w:t>
      </w:r>
      <w:r w:rsidR="00F72114" w:rsidRPr="00F72114">
        <w:rPr>
          <w:szCs w:val="20"/>
        </w:rPr>
        <w:t xml:space="preserve"> </w:t>
      </w:r>
      <w:r w:rsidR="00F72114">
        <w:rPr>
          <w:szCs w:val="20"/>
        </w:rPr>
        <w:t>tvoří oddělenou část smlouvy o dílo.</w:t>
      </w:r>
      <w:r>
        <w:rPr>
          <w:rFonts w:ascii="Palatino Linotype" w:hAnsi="Palatino Linotype"/>
          <w:color w:val="000000"/>
          <w:szCs w:val="20"/>
        </w:rPr>
        <w:t>:</w:t>
      </w:r>
    </w:p>
    <w:p w14:paraId="13212B81" w14:textId="1687F41A" w:rsidR="008F1F77" w:rsidRPr="007F3DDB" w:rsidRDefault="00CC4448" w:rsidP="008F1F77">
      <w:pPr>
        <w:pStyle w:val="Odstavecseseznamem"/>
        <w:numPr>
          <w:ilvl w:val="0"/>
          <w:numId w:val="6"/>
        </w:numPr>
        <w:jc w:val="both"/>
        <w:rPr>
          <w:rFonts w:ascii="Palatino Linotype" w:hAnsi="Palatino Linotype"/>
          <w:color w:val="000000"/>
          <w:szCs w:val="20"/>
        </w:rPr>
      </w:pPr>
      <w:r>
        <w:rPr>
          <w:rFonts w:ascii="Palatino Linotype" w:hAnsi="Palatino Linotype"/>
          <w:color w:val="000000"/>
          <w:szCs w:val="20"/>
        </w:rPr>
        <w:t xml:space="preserve">Studie </w:t>
      </w:r>
      <w:r w:rsidR="00E804F7">
        <w:rPr>
          <w:szCs w:val="20"/>
        </w:rPr>
        <w:t xml:space="preserve">společnosti KAVA, spol. s r.o., se sídlem Pod novým lesem 76/49, Veleslavín, 162 00 Praha 6, IČO 480 29 556, zpracovaná dne 05/2021 Ing. Tomášem Novotným </w:t>
      </w:r>
    </w:p>
    <w:p w14:paraId="5A674454" w14:textId="7C0FA69F" w:rsidR="00CC4448" w:rsidRPr="00F72114" w:rsidRDefault="00CC4448" w:rsidP="002832CA">
      <w:pPr>
        <w:pStyle w:val="Odstavecseseznamem"/>
        <w:numPr>
          <w:ilvl w:val="0"/>
          <w:numId w:val="6"/>
        </w:numPr>
        <w:jc w:val="both"/>
        <w:rPr>
          <w:rFonts w:ascii="Palatino Linotype" w:hAnsi="Palatino Linotype"/>
          <w:color w:val="000000"/>
          <w:szCs w:val="20"/>
        </w:rPr>
      </w:pPr>
      <w:r>
        <w:rPr>
          <w:rFonts w:ascii="Palatino Linotype" w:hAnsi="Palatino Linotype"/>
          <w:color w:val="000000"/>
          <w:szCs w:val="20"/>
        </w:rPr>
        <w:t xml:space="preserve">DSP vypracovaná spol. CE-ING </w:t>
      </w:r>
      <w:r w:rsidR="00D82588">
        <w:rPr>
          <w:szCs w:val="20"/>
        </w:rPr>
        <w:t>zpracované</w:t>
      </w:r>
      <w:r w:rsidR="00F72114">
        <w:rPr>
          <w:szCs w:val="20"/>
        </w:rPr>
        <w:t xml:space="preserve"> dne 06/2022 </w:t>
      </w:r>
      <w:r w:rsidR="00D82588">
        <w:rPr>
          <w:szCs w:val="20"/>
        </w:rPr>
        <w:t xml:space="preserve">autorizovaným inženýrem pro pozemní stavby Ing. Petrem </w:t>
      </w:r>
      <w:proofErr w:type="spellStart"/>
      <w:r w:rsidR="00D82588">
        <w:rPr>
          <w:szCs w:val="20"/>
        </w:rPr>
        <w:t>Chobotským</w:t>
      </w:r>
      <w:proofErr w:type="spellEnd"/>
      <w:r w:rsidR="00D82588">
        <w:rPr>
          <w:szCs w:val="20"/>
        </w:rPr>
        <w:t>, ČKAIT 0601616.</w:t>
      </w:r>
    </w:p>
    <w:p w14:paraId="685C6825" w14:textId="14242F3D" w:rsidR="00DF3505" w:rsidRPr="00DF3505" w:rsidRDefault="00DF3505" w:rsidP="00DF3505">
      <w:pPr>
        <w:pStyle w:val="Odstavecseseznamem"/>
        <w:numPr>
          <w:ilvl w:val="0"/>
          <w:numId w:val="6"/>
        </w:numPr>
        <w:jc w:val="both"/>
        <w:rPr>
          <w:rFonts w:ascii="Palatino Linotype" w:hAnsi="Palatino Linotype"/>
          <w:color w:val="000000"/>
          <w:szCs w:val="20"/>
        </w:rPr>
      </w:pPr>
      <w:r>
        <w:rPr>
          <w:rFonts w:ascii="Palatino Linotype" w:hAnsi="Palatino Linotype"/>
          <w:color w:val="000000"/>
          <w:szCs w:val="20"/>
        </w:rPr>
        <w:t xml:space="preserve">DPS vypracovaná spol. CE-ING </w:t>
      </w:r>
      <w:r>
        <w:rPr>
          <w:szCs w:val="20"/>
        </w:rPr>
        <w:t xml:space="preserve">zpracované dne 01/2023 autorizovaným inženýrem pro pozemní stavby Ing. Petrem </w:t>
      </w:r>
      <w:proofErr w:type="spellStart"/>
      <w:r>
        <w:rPr>
          <w:szCs w:val="20"/>
        </w:rPr>
        <w:t>Chobotským</w:t>
      </w:r>
      <w:proofErr w:type="spellEnd"/>
      <w:r>
        <w:rPr>
          <w:szCs w:val="20"/>
        </w:rPr>
        <w:t>, ČKAIT 0601616.</w:t>
      </w:r>
    </w:p>
    <w:p w14:paraId="247CCD57" w14:textId="631EE619" w:rsidR="00F72114" w:rsidRDefault="00F72114" w:rsidP="00F72114">
      <w:pPr>
        <w:pStyle w:val="Odstavecseseznamem"/>
        <w:numPr>
          <w:ilvl w:val="0"/>
          <w:numId w:val="6"/>
        </w:numPr>
        <w:jc w:val="both"/>
        <w:rPr>
          <w:rFonts w:ascii="Palatino Linotype" w:hAnsi="Palatino Linotype"/>
          <w:color w:val="000000"/>
          <w:szCs w:val="20"/>
        </w:rPr>
      </w:pPr>
      <w:r w:rsidRPr="00F72114">
        <w:rPr>
          <w:rFonts w:ascii="Palatino Linotype" w:hAnsi="Palatino Linotype"/>
          <w:color w:val="000000"/>
          <w:szCs w:val="20"/>
        </w:rPr>
        <w:t>SPOLEČNÉ POVOLENÍ č. 179/2022-2</w:t>
      </w:r>
      <w:r>
        <w:rPr>
          <w:rFonts w:ascii="Palatino Linotype" w:hAnsi="Palatino Linotype"/>
          <w:color w:val="000000"/>
          <w:szCs w:val="20"/>
        </w:rPr>
        <w:t xml:space="preserve"> z dne 6.</w:t>
      </w:r>
      <w:r w:rsidR="009735CA">
        <w:rPr>
          <w:rFonts w:ascii="Palatino Linotype" w:hAnsi="Palatino Linotype"/>
          <w:color w:val="000000"/>
          <w:szCs w:val="20"/>
        </w:rPr>
        <w:t xml:space="preserve"> </w:t>
      </w:r>
      <w:r>
        <w:rPr>
          <w:rFonts w:ascii="Palatino Linotype" w:hAnsi="Palatino Linotype"/>
          <w:color w:val="000000"/>
          <w:szCs w:val="20"/>
        </w:rPr>
        <w:t>12.</w:t>
      </w:r>
      <w:r w:rsidR="009735CA">
        <w:rPr>
          <w:rFonts w:ascii="Palatino Linotype" w:hAnsi="Palatino Linotype"/>
          <w:color w:val="000000"/>
          <w:szCs w:val="20"/>
        </w:rPr>
        <w:t xml:space="preserve"> </w:t>
      </w:r>
      <w:r>
        <w:rPr>
          <w:rFonts w:ascii="Palatino Linotype" w:hAnsi="Palatino Linotype"/>
          <w:color w:val="000000"/>
          <w:szCs w:val="20"/>
        </w:rPr>
        <w:t>2022,</w:t>
      </w:r>
      <w:r w:rsidR="009735CA">
        <w:rPr>
          <w:rFonts w:ascii="Palatino Linotype" w:hAnsi="Palatino Linotype"/>
          <w:color w:val="000000"/>
          <w:szCs w:val="20"/>
        </w:rPr>
        <w:t xml:space="preserve"> </w:t>
      </w:r>
      <w:r>
        <w:rPr>
          <w:szCs w:val="20"/>
        </w:rPr>
        <w:t>KS 9212/2022VÝST/K, MUNAC 98977/2022</w:t>
      </w:r>
    </w:p>
    <w:p w14:paraId="5EBDE1BE" w14:textId="77777777" w:rsidR="0002725E" w:rsidRDefault="0002725E" w:rsidP="007C3C66">
      <w:pPr>
        <w:keepNext/>
        <w:keepLines/>
        <w:spacing w:after="60"/>
        <w:rPr>
          <w:rFonts w:ascii="Palatino Linotype" w:hAnsi="Palatino Linotype"/>
          <w:color w:val="000000"/>
          <w:szCs w:val="20"/>
        </w:rPr>
      </w:pPr>
    </w:p>
    <w:p w14:paraId="550527C4" w14:textId="66D0529C" w:rsidR="007C3C66" w:rsidRPr="009F39E4" w:rsidRDefault="00A21890" w:rsidP="007C3C66">
      <w:pPr>
        <w:keepNext/>
        <w:keepLines/>
        <w:spacing w:after="60"/>
        <w:rPr>
          <w:rFonts w:ascii="Palatino Linotype" w:hAnsi="Palatino Linotype"/>
          <w:b/>
          <w:bCs/>
          <w:color w:val="000000"/>
          <w:szCs w:val="20"/>
        </w:rPr>
      </w:pPr>
      <w:r w:rsidRPr="00A21890">
        <w:rPr>
          <w:rFonts w:ascii="Palatino Linotype" w:hAnsi="Palatino Linotype"/>
          <w:color w:val="000000"/>
          <w:szCs w:val="20"/>
        </w:rPr>
        <w:t xml:space="preserve">Veškeré Dokumentace, které budou zhotovitelem zpracovány, musí být zpracovány tak, aby předpokládaný odhad nákladů, dodržel požadovanou investici na Stavbu v celkové maximální výši, tzn. </w:t>
      </w:r>
      <w:r w:rsidRPr="009F39E4">
        <w:rPr>
          <w:rFonts w:ascii="Palatino Linotype" w:hAnsi="Palatino Linotype"/>
          <w:b/>
          <w:bCs/>
          <w:color w:val="000000"/>
          <w:szCs w:val="20"/>
        </w:rPr>
        <w:t xml:space="preserve">ve výši </w:t>
      </w:r>
      <w:r w:rsidR="00DE45CB" w:rsidRPr="009F39E4">
        <w:rPr>
          <w:rFonts w:ascii="Palatino Linotype" w:hAnsi="Palatino Linotype"/>
          <w:b/>
          <w:bCs/>
          <w:color w:val="000000"/>
          <w:szCs w:val="20"/>
        </w:rPr>
        <w:t>max. 10 mil. s DPH</w:t>
      </w:r>
    </w:p>
    <w:p w14:paraId="0FFAF414" w14:textId="77777777" w:rsidR="00A21890" w:rsidRPr="00A21890" w:rsidRDefault="00A21890" w:rsidP="00A21890">
      <w:pPr>
        <w:spacing w:after="120"/>
        <w:jc w:val="both"/>
        <w:rPr>
          <w:rFonts w:ascii="Times New Roman" w:hAnsi="Times New Roman"/>
          <w:color w:val="000000"/>
          <w:szCs w:val="20"/>
        </w:rPr>
      </w:pPr>
      <w:r w:rsidRPr="00A21890">
        <w:rPr>
          <w:rFonts w:ascii="Times New Roman" w:hAnsi="Times New Roman"/>
          <w:color w:val="000000"/>
          <w:szCs w:val="20"/>
        </w:rPr>
        <w:t>V Odhadu nákladů, respektive v celkové maximální výši investic, jsou zahrnuty následující položky:</w:t>
      </w:r>
    </w:p>
    <w:p w14:paraId="297259AA" w14:textId="77777777" w:rsidR="00A21890" w:rsidRPr="00A21890" w:rsidRDefault="00A21890" w:rsidP="00A21890">
      <w:pPr>
        <w:pStyle w:val="Odstavecseseznamem"/>
        <w:numPr>
          <w:ilvl w:val="2"/>
          <w:numId w:val="10"/>
        </w:numPr>
        <w:spacing w:after="120"/>
        <w:contextualSpacing w:val="0"/>
        <w:jc w:val="both"/>
        <w:rPr>
          <w:rFonts w:ascii="Times New Roman" w:hAnsi="Times New Roman"/>
          <w:color w:val="000000"/>
          <w:szCs w:val="20"/>
        </w:rPr>
      </w:pPr>
      <w:r w:rsidRPr="00A21890">
        <w:rPr>
          <w:rFonts w:ascii="Times New Roman" w:hAnsi="Times New Roman"/>
          <w:color w:val="000000"/>
          <w:szCs w:val="20"/>
        </w:rPr>
        <w:t>realizace Stavby, včetně technologického zařízení, a vybavení pevně spojených se Stavbou;</w:t>
      </w:r>
    </w:p>
    <w:p w14:paraId="22E6A3A7" w14:textId="77777777" w:rsidR="00A21890" w:rsidRPr="00A21890" w:rsidRDefault="00A21890" w:rsidP="00A21890">
      <w:pPr>
        <w:pStyle w:val="Odstavecseseznamem"/>
        <w:numPr>
          <w:ilvl w:val="2"/>
          <w:numId w:val="10"/>
        </w:numPr>
        <w:spacing w:after="120"/>
        <w:contextualSpacing w:val="0"/>
        <w:jc w:val="both"/>
        <w:rPr>
          <w:rFonts w:ascii="Times New Roman" w:hAnsi="Times New Roman"/>
          <w:color w:val="000000"/>
          <w:szCs w:val="20"/>
        </w:rPr>
      </w:pPr>
      <w:r w:rsidRPr="00A21890">
        <w:rPr>
          <w:rFonts w:ascii="Times New Roman" w:hAnsi="Times New Roman"/>
          <w:color w:val="000000"/>
          <w:szCs w:val="20"/>
        </w:rPr>
        <w:t>řešení zpevněných a nezpevněných ploch v rozsahu dotčeného území Stavby;</w:t>
      </w:r>
    </w:p>
    <w:p w14:paraId="05210FCB" w14:textId="3D01893A" w:rsidR="00A21890" w:rsidRDefault="00A21890" w:rsidP="00A21890">
      <w:pPr>
        <w:pStyle w:val="Odstavecseseznamem"/>
        <w:numPr>
          <w:ilvl w:val="2"/>
          <w:numId w:val="10"/>
        </w:numPr>
        <w:spacing w:after="120"/>
        <w:contextualSpacing w:val="0"/>
        <w:jc w:val="both"/>
        <w:rPr>
          <w:rFonts w:ascii="Times New Roman" w:hAnsi="Times New Roman"/>
          <w:color w:val="000000"/>
          <w:szCs w:val="20"/>
        </w:rPr>
      </w:pPr>
      <w:r w:rsidRPr="00A21890">
        <w:rPr>
          <w:rFonts w:ascii="Times New Roman" w:hAnsi="Times New Roman"/>
          <w:color w:val="000000"/>
          <w:szCs w:val="20"/>
        </w:rPr>
        <w:t>přípojky a přeložky inženýrských sítí</w:t>
      </w:r>
      <w:r>
        <w:rPr>
          <w:rFonts w:ascii="Times New Roman" w:hAnsi="Times New Roman"/>
          <w:color w:val="000000"/>
          <w:szCs w:val="20"/>
        </w:rPr>
        <w:t xml:space="preserve"> – částečně provedeno</w:t>
      </w:r>
      <w:r w:rsidR="009735CA">
        <w:rPr>
          <w:rFonts w:ascii="Times New Roman" w:hAnsi="Times New Roman"/>
          <w:color w:val="000000"/>
          <w:szCs w:val="20"/>
        </w:rPr>
        <w:t xml:space="preserve"> </w:t>
      </w:r>
      <w:r>
        <w:rPr>
          <w:rFonts w:ascii="Times New Roman" w:hAnsi="Times New Roman"/>
          <w:color w:val="000000"/>
          <w:szCs w:val="20"/>
        </w:rPr>
        <w:t>(přípojky jsou dovedeny k místu předpokládané stavby)</w:t>
      </w:r>
    </w:p>
    <w:p w14:paraId="43B407E4" w14:textId="337ACFD6" w:rsidR="00A21890" w:rsidRPr="00A21890" w:rsidRDefault="00A21890" w:rsidP="00A21890">
      <w:pPr>
        <w:spacing w:after="120"/>
        <w:jc w:val="both"/>
        <w:rPr>
          <w:rFonts w:ascii="Times New Roman" w:hAnsi="Times New Roman"/>
          <w:color w:val="000000"/>
          <w:szCs w:val="20"/>
        </w:rPr>
      </w:pPr>
      <w:r w:rsidRPr="00B47C3B">
        <w:rPr>
          <w:rFonts w:ascii="Times New Roman" w:hAnsi="Times New Roman"/>
          <w:color w:val="000000"/>
          <w:szCs w:val="20"/>
        </w:rPr>
        <w:t xml:space="preserve">Pro účely sestavení Odhadu nákladů bude Zhotovitel </w:t>
      </w:r>
      <w:r>
        <w:rPr>
          <w:rFonts w:ascii="Times New Roman" w:hAnsi="Times New Roman"/>
          <w:color w:val="000000"/>
          <w:szCs w:val="20"/>
        </w:rPr>
        <w:t xml:space="preserve">vycházet </w:t>
      </w:r>
      <w:r w:rsidRPr="00B47C3B">
        <w:rPr>
          <w:rFonts w:ascii="Times New Roman" w:hAnsi="Times New Roman"/>
          <w:color w:val="000000"/>
          <w:szCs w:val="20"/>
        </w:rPr>
        <w:t xml:space="preserve">z </w:t>
      </w:r>
      <w:r w:rsidRPr="00A21890">
        <w:rPr>
          <w:rFonts w:ascii="Times New Roman" w:hAnsi="Times New Roman"/>
          <w:color w:val="000000"/>
          <w:szCs w:val="20"/>
        </w:rPr>
        <w:t>ceníku dle příslušné jednotné cenové soustavy, např. ÚRS, RTS</w:t>
      </w:r>
      <w:r>
        <w:rPr>
          <w:rFonts w:ascii="Times New Roman" w:hAnsi="Times New Roman"/>
          <w:color w:val="000000"/>
          <w:szCs w:val="20"/>
        </w:rPr>
        <w:t xml:space="preserve"> platné v době předání projektové dokumentace</w:t>
      </w:r>
    </w:p>
    <w:p w14:paraId="23A73ABE" w14:textId="0CED91C6" w:rsidR="00D97060" w:rsidRPr="007C3C66" w:rsidRDefault="00D97060" w:rsidP="007C3C66">
      <w:pPr>
        <w:keepNext/>
        <w:keepLines/>
        <w:spacing w:after="60"/>
        <w:rPr>
          <w:rFonts w:ascii="Palatino Linotype" w:hAnsi="Palatino Linotype"/>
          <w:color w:val="000000"/>
          <w:szCs w:val="20"/>
        </w:rPr>
      </w:pPr>
    </w:p>
    <w:p w14:paraId="511F0F04" w14:textId="77777777" w:rsidR="00DE45CB" w:rsidRDefault="00D97060" w:rsidP="007C3C66">
      <w:pPr>
        <w:keepNext/>
        <w:keepLines/>
        <w:spacing w:after="60"/>
        <w:rPr>
          <w:rFonts w:ascii="Palatino Linotype" w:hAnsi="Palatino Linotype"/>
          <w:color w:val="000000"/>
          <w:szCs w:val="20"/>
        </w:rPr>
      </w:pPr>
      <w:r w:rsidRPr="007C3C66">
        <w:rPr>
          <w:rFonts w:ascii="Palatino Linotype" w:hAnsi="Palatino Linotype"/>
          <w:color w:val="000000"/>
          <w:szCs w:val="20"/>
        </w:rPr>
        <w:t>Osoba pověřená jednat jménem objednatele ve věcech technických:</w:t>
      </w:r>
      <w:r w:rsidR="001E5194">
        <w:rPr>
          <w:rFonts w:ascii="Palatino Linotype" w:hAnsi="Palatino Linotype"/>
          <w:color w:val="000000"/>
          <w:szCs w:val="20"/>
        </w:rPr>
        <w:t xml:space="preserve"> </w:t>
      </w:r>
    </w:p>
    <w:p w14:paraId="77C93F88" w14:textId="0CAD7EEF" w:rsidR="00D97060" w:rsidRPr="000E7673" w:rsidRDefault="00D97060" w:rsidP="007C3C66">
      <w:pPr>
        <w:keepNext/>
        <w:keepLines/>
        <w:spacing w:after="60"/>
        <w:rPr>
          <w:rFonts w:ascii="Palatino Linotype" w:hAnsi="Palatino Linotype"/>
          <w:b/>
          <w:bCs/>
          <w:color w:val="000000"/>
          <w:szCs w:val="20"/>
        </w:rPr>
      </w:pPr>
      <w:r w:rsidRPr="000E7673">
        <w:rPr>
          <w:rFonts w:ascii="Palatino Linotype" w:hAnsi="Palatino Linotype"/>
          <w:b/>
          <w:bCs/>
          <w:color w:val="000000"/>
          <w:szCs w:val="20"/>
        </w:rPr>
        <w:t xml:space="preserve">Ing. Ladislav </w:t>
      </w:r>
      <w:proofErr w:type="gramStart"/>
      <w:r w:rsidRPr="000E7673">
        <w:rPr>
          <w:rFonts w:ascii="Palatino Linotype" w:hAnsi="Palatino Linotype"/>
          <w:b/>
          <w:bCs/>
          <w:color w:val="000000"/>
          <w:szCs w:val="20"/>
        </w:rPr>
        <w:t>Satorie,</w:t>
      </w:r>
      <w:r w:rsidR="00F02CB9">
        <w:rPr>
          <w:rFonts w:ascii="Palatino Linotype" w:hAnsi="Palatino Linotype"/>
          <w:b/>
          <w:bCs/>
          <w:color w:val="000000"/>
          <w:szCs w:val="20"/>
        </w:rPr>
        <w:t xml:space="preserve">  </w:t>
      </w:r>
      <w:r w:rsidR="007C3C66" w:rsidRPr="000E7673">
        <w:rPr>
          <w:rFonts w:ascii="Palatino Linotype" w:hAnsi="Palatino Linotype"/>
          <w:b/>
          <w:bCs/>
          <w:color w:val="000000"/>
          <w:szCs w:val="20"/>
        </w:rPr>
        <w:t xml:space="preserve"> </w:t>
      </w:r>
      <w:proofErr w:type="gramEnd"/>
      <w:r w:rsidR="00000000">
        <w:fldChar w:fldCharType="begin"/>
      </w:r>
      <w:r w:rsidR="00000000">
        <w:instrText>HYPERLINK "mailto:lsatorie@khk.cz"</w:instrText>
      </w:r>
      <w:r w:rsidR="00000000">
        <w:fldChar w:fldCharType="separate"/>
      </w:r>
      <w:r w:rsidR="00DE45CB" w:rsidRPr="00AC1239">
        <w:rPr>
          <w:rStyle w:val="Hypertextovodkaz"/>
          <w:rFonts w:ascii="Palatino Linotype" w:hAnsi="Palatino Linotype"/>
          <w:b/>
          <w:bCs/>
          <w:szCs w:val="20"/>
        </w:rPr>
        <w:t>lsatorie@khk.cz</w:t>
      </w:r>
      <w:r w:rsidR="00000000">
        <w:rPr>
          <w:rStyle w:val="Hypertextovodkaz"/>
          <w:rFonts w:ascii="Palatino Linotype" w:hAnsi="Palatino Linotype"/>
          <w:b/>
          <w:bCs/>
          <w:szCs w:val="20"/>
        </w:rPr>
        <w:fldChar w:fldCharType="end"/>
      </w:r>
      <w:r w:rsidRPr="000E7673">
        <w:rPr>
          <w:rFonts w:ascii="Palatino Linotype" w:hAnsi="Palatino Linotype"/>
          <w:b/>
          <w:bCs/>
          <w:color w:val="000000"/>
          <w:szCs w:val="20"/>
        </w:rPr>
        <w:t>, mob.:  604 235</w:t>
      </w:r>
      <w:r w:rsidR="00D422D3">
        <w:rPr>
          <w:rFonts w:ascii="Palatino Linotype" w:hAnsi="Palatino Linotype"/>
          <w:b/>
          <w:bCs/>
          <w:color w:val="000000"/>
          <w:szCs w:val="20"/>
        </w:rPr>
        <w:t> </w:t>
      </w:r>
      <w:r w:rsidRPr="000E7673">
        <w:rPr>
          <w:rFonts w:ascii="Palatino Linotype" w:hAnsi="Palatino Linotype"/>
          <w:b/>
          <w:bCs/>
          <w:color w:val="000000"/>
          <w:szCs w:val="20"/>
        </w:rPr>
        <w:t>2</w:t>
      </w:r>
      <w:r w:rsidR="007C3C66" w:rsidRPr="000E7673">
        <w:rPr>
          <w:rFonts w:ascii="Palatino Linotype" w:hAnsi="Palatino Linotype"/>
          <w:b/>
          <w:bCs/>
          <w:color w:val="000000"/>
          <w:szCs w:val="20"/>
        </w:rPr>
        <w:t>24</w:t>
      </w:r>
    </w:p>
    <w:p w14:paraId="0FD77329" w14:textId="76719AB3" w:rsidR="00DE45CB" w:rsidRDefault="00DE45CB" w:rsidP="00DE45CB">
      <w:pPr>
        <w:keepNext/>
        <w:keepLines/>
        <w:spacing w:after="60"/>
        <w:rPr>
          <w:rFonts w:ascii="Palatino Linotype" w:hAnsi="Palatino Linotype"/>
          <w:b/>
          <w:bCs/>
          <w:color w:val="000000"/>
          <w:szCs w:val="20"/>
        </w:rPr>
      </w:pPr>
      <w:r>
        <w:rPr>
          <w:szCs w:val="20"/>
        </w:rPr>
        <w:t xml:space="preserve">Ing. Václav Nýč </w:t>
      </w:r>
      <w:hyperlink r:id="rId5" w:history="1">
        <w:r w:rsidRPr="00AC1239">
          <w:rPr>
            <w:rStyle w:val="Hypertextovodkaz"/>
            <w:szCs w:val="20"/>
          </w:rPr>
          <w:t>vnyc@khk.cz</w:t>
        </w:r>
      </w:hyperlink>
      <w:r>
        <w:rPr>
          <w:szCs w:val="20"/>
        </w:rPr>
        <w:t xml:space="preserve"> </w:t>
      </w:r>
      <w:r w:rsidRPr="000E7673">
        <w:rPr>
          <w:rFonts w:ascii="Palatino Linotype" w:hAnsi="Palatino Linotype"/>
          <w:b/>
          <w:bCs/>
          <w:color w:val="000000"/>
          <w:szCs w:val="20"/>
        </w:rPr>
        <w:t xml:space="preserve">mob.:  </w:t>
      </w:r>
      <w:r w:rsidR="002A60C1" w:rsidRPr="002A60C1">
        <w:rPr>
          <w:rFonts w:ascii="Palatino Linotype" w:hAnsi="Palatino Linotype"/>
          <w:b/>
          <w:bCs/>
          <w:color w:val="000000"/>
          <w:szCs w:val="20"/>
        </w:rPr>
        <w:t>602 441</w:t>
      </w:r>
      <w:r w:rsidR="003A3843">
        <w:rPr>
          <w:rFonts w:ascii="Palatino Linotype" w:hAnsi="Palatino Linotype"/>
          <w:b/>
          <w:bCs/>
          <w:color w:val="000000"/>
          <w:szCs w:val="20"/>
        </w:rPr>
        <w:t> </w:t>
      </w:r>
      <w:r w:rsidR="002A60C1" w:rsidRPr="002A60C1">
        <w:rPr>
          <w:rFonts w:ascii="Palatino Linotype" w:hAnsi="Palatino Linotype"/>
          <w:b/>
          <w:bCs/>
          <w:color w:val="000000"/>
          <w:szCs w:val="20"/>
        </w:rPr>
        <w:t>087</w:t>
      </w:r>
    </w:p>
    <w:p w14:paraId="4CEA5194" w14:textId="77777777" w:rsidR="003A3843" w:rsidRDefault="003A3843" w:rsidP="00DE45CB">
      <w:pPr>
        <w:keepNext/>
        <w:keepLines/>
        <w:spacing w:after="60"/>
        <w:rPr>
          <w:rFonts w:ascii="Palatino Linotype" w:hAnsi="Palatino Linotype"/>
          <w:b/>
          <w:bCs/>
          <w:color w:val="000000"/>
          <w:szCs w:val="20"/>
        </w:rPr>
      </w:pPr>
    </w:p>
    <w:p w14:paraId="24B22665" w14:textId="441F624C" w:rsidR="003A3843" w:rsidRPr="000E7673" w:rsidRDefault="003A3843" w:rsidP="00DE45CB">
      <w:pPr>
        <w:keepNext/>
        <w:keepLines/>
        <w:spacing w:after="60"/>
        <w:rPr>
          <w:rFonts w:ascii="Palatino Linotype" w:hAnsi="Palatino Linotype"/>
          <w:b/>
          <w:bCs/>
          <w:color w:val="000000"/>
          <w:szCs w:val="20"/>
        </w:rPr>
      </w:pPr>
      <w:r>
        <w:rPr>
          <w:rFonts w:ascii="Palatino Linotype" w:hAnsi="Palatino Linotype"/>
          <w:b/>
          <w:bCs/>
          <w:color w:val="000000"/>
          <w:szCs w:val="20"/>
        </w:rPr>
        <w:t>1)</w:t>
      </w:r>
      <w:r w:rsidRPr="003A3843">
        <w:rPr>
          <w:rFonts w:eastAsiaTheme="minorHAnsi" w:cs="Arial"/>
          <w:b/>
          <w:bCs/>
          <w:color w:val="000000"/>
          <w:szCs w:val="20"/>
          <w:lang w:eastAsia="en-US"/>
        </w:rPr>
        <w:t xml:space="preserve">Vypracování projektové dokumentace pro změnu </w:t>
      </w:r>
      <w:r w:rsidR="00E07D2E">
        <w:rPr>
          <w:rFonts w:eastAsiaTheme="minorHAnsi" w:cs="Arial"/>
          <w:b/>
          <w:bCs/>
          <w:color w:val="000000"/>
          <w:szCs w:val="20"/>
          <w:lang w:eastAsia="en-US"/>
        </w:rPr>
        <w:t>záměru</w:t>
      </w:r>
      <w:r w:rsidRPr="003A3843">
        <w:rPr>
          <w:rFonts w:eastAsiaTheme="minorHAnsi" w:cs="Arial"/>
          <w:b/>
          <w:bCs/>
          <w:color w:val="000000"/>
          <w:szCs w:val="20"/>
          <w:lang w:eastAsia="en-US"/>
        </w:rPr>
        <w:t xml:space="preserve"> před dokončením</w:t>
      </w:r>
    </w:p>
    <w:p w14:paraId="205F30A7" w14:textId="5769B566" w:rsidR="00D422D3" w:rsidRDefault="00D422D3" w:rsidP="00DE45CB">
      <w:pPr>
        <w:rPr>
          <w:szCs w:val="20"/>
        </w:rPr>
      </w:pPr>
    </w:p>
    <w:p w14:paraId="3B4434E1" w14:textId="77777777" w:rsidR="00DE45CB" w:rsidRDefault="00DE45CB" w:rsidP="00DE45CB"/>
    <w:p w14:paraId="7EDA3F32" w14:textId="4C0EF4B4" w:rsidR="00D422D3" w:rsidRDefault="00AD0585" w:rsidP="00D422D3">
      <w:pPr>
        <w:pStyle w:val="Default"/>
        <w:spacing w:after="167"/>
        <w:rPr>
          <w:sz w:val="20"/>
          <w:szCs w:val="20"/>
        </w:rPr>
      </w:pPr>
      <w:r w:rsidRPr="003A3843">
        <w:rPr>
          <w:sz w:val="20"/>
          <w:szCs w:val="20"/>
        </w:rPr>
        <w:t xml:space="preserve">a) </w:t>
      </w:r>
      <w:r w:rsidR="00D422D3" w:rsidRPr="003A3843">
        <w:rPr>
          <w:sz w:val="20"/>
          <w:szCs w:val="20"/>
        </w:rPr>
        <w:t xml:space="preserve">Zpracování </w:t>
      </w:r>
      <w:r w:rsidRPr="003A3843">
        <w:rPr>
          <w:sz w:val="20"/>
          <w:szCs w:val="20"/>
        </w:rPr>
        <w:t xml:space="preserve">změnové </w:t>
      </w:r>
      <w:r w:rsidR="00D422D3" w:rsidRPr="003A3843">
        <w:rPr>
          <w:sz w:val="20"/>
          <w:szCs w:val="20"/>
        </w:rPr>
        <w:t xml:space="preserve">projektové dokumentace pro </w:t>
      </w:r>
      <w:r w:rsidRPr="003A3843">
        <w:rPr>
          <w:sz w:val="20"/>
          <w:szCs w:val="20"/>
        </w:rPr>
        <w:t xml:space="preserve">sloučené stavební řízení </w:t>
      </w:r>
      <w:r w:rsidR="00D422D3" w:rsidRPr="003A3843">
        <w:rPr>
          <w:sz w:val="20"/>
          <w:szCs w:val="20"/>
        </w:rPr>
        <w:t>DUR</w:t>
      </w:r>
      <w:r w:rsidRPr="003A3843">
        <w:rPr>
          <w:sz w:val="20"/>
          <w:szCs w:val="20"/>
        </w:rPr>
        <w:t xml:space="preserve"> +</w:t>
      </w:r>
      <w:r w:rsidR="00D422D3" w:rsidRPr="003A3843">
        <w:rPr>
          <w:sz w:val="20"/>
          <w:szCs w:val="20"/>
        </w:rPr>
        <w:t xml:space="preserve"> DSP</w:t>
      </w:r>
      <w:r w:rsidRPr="003A3843">
        <w:rPr>
          <w:sz w:val="20"/>
          <w:szCs w:val="20"/>
        </w:rPr>
        <w:t xml:space="preserve"> </w:t>
      </w:r>
      <w:r w:rsidR="00D422D3" w:rsidRPr="003A3843">
        <w:rPr>
          <w:sz w:val="20"/>
          <w:szCs w:val="20"/>
        </w:rPr>
        <w:t xml:space="preserve">včetně inženýrské činnosti </w:t>
      </w:r>
      <w:r w:rsidR="003A3843">
        <w:rPr>
          <w:sz w:val="20"/>
          <w:szCs w:val="20"/>
        </w:rPr>
        <w:t>a kladných stanovisek dotčených orgánů státní správy případně dalších kladných stanovisek potřebných pro stavební řízení</w:t>
      </w:r>
      <w:r w:rsidR="00E07D2E">
        <w:rPr>
          <w:sz w:val="20"/>
          <w:szCs w:val="20"/>
        </w:rPr>
        <w:t xml:space="preserve"> a </w:t>
      </w:r>
      <w:r w:rsidR="00E07D2E" w:rsidRPr="00E07D2E">
        <w:rPr>
          <w:sz w:val="20"/>
          <w:szCs w:val="20"/>
        </w:rPr>
        <w:t xml:space="preserve">zajištění </w:t>
      </w:r>
      <w:r w:rsidR="007A4E02">
        <w:rPr>
          <w:sz w:val="20"/>
          <w:szCs w:val="20"/>
        </w:rPr>
        <w:t xml:space="preserve">žádosti o kladné závazné stanovisko </w:t>
      </w:r>
      <w:r w:rsidR="00E07D2E" w:rsidRPr="00E07D2E">
        <w:rPr>
          <w:sz w:val="20"/>
          <w:szCs w:val="20"/>
        </w:rPr>
        <w:t>k uvažovaným změnám od Krajského úřadu Královéhradeckého kraje, odboru kultury, památkové péče a cestovního ruchu</w:t>
      </w:r>
      <w:r w:rsidR="00A61E37">
        <w:rPr>
          <w:sz w:val="20"/>
          <w:szCs w:val="20"/>
        </w:rPr>
        <w:t>.</w:t>
      </w:r>
    </w:p>
    <w:p w14:paraId="292831CC" w14:textId="77777777" w:rsidR="00E804F7" w:rsidRDefault="00E804F7" w:rsidP="00E804F7">
      <w:pPr>
        <w:pStyle w:val="Default"/>
      </w:pPr>
    </w:p>
    <w:p w14:paraId="060B33B5" w14:textId="6AD20FC8" w:rsidR="00E804F7" w:rsidRDefault="00E804F7" w:rsidP="00E804F7">
      <w:pPr>
        <w:pStyle w:val="Default"/>
        <w:numPr>
          <w:ilvl w:val="0"/>
          <w:numId w:val="8"/>
        </w:numPr>
        <w:rPr>
          <w:sz w:val="20"/>
          <w:szCs w:val="20"/>
        </w:rPr>
      </w:pPr>
      <w:r>
        <w:rPr>
          <w:sz w:val="20"/>
          <w:szCs w:val="20"/>
        </w:rPr>
        <w:t xml:space="preserve">PD bude předána v 4 (čtyřech) vyhotoveních kompletní projektové dokumentace </w:t>
      </w:r>
      <w:r w:rsidR="00BD19FF">
        <w:rPr>
          <w:sz w:val="20"/>
          <w:szCs w:val="20"/>
        </w:rPr>
        <w:t xml:space="preserve">opatřena autorizačním razítkem </w:t>
      </w:r>
      <w:r>
        <w:rPr>
          <w:sz w:val="20"/>
          <w:szCs w:val="20"/>
        </w:rPr>
        <w:t>v tištěné formě a ve 3 (třech) vyhotoveních v digitální formě na CD/DVD či obdobném datovém nosiči ve formátu *.</w:t>
      </w:r>
      <w:proofErr w:type="spellStart"/>
      <w:r>
        <w:rPr>
          <w:sz w:val="20"/>
          <w:szCs w:val="20"/>
        </w:rPr>
        <w:t>pdf</w:t>
      </w:r>
      <w:proofErr w:type="spellEnd"/>
      <w:r>
        <w:rPr>
          <w:sz w:val="20"/>
          <w:szCs w:val="20"/>
        </w:rPr>
        <w:t>, *.</w:t>
      </w:r>
      <w:proofErr w:type="spellStart"/>
      <w:r>
        <w:rPr>
          <w:sz w:val="20"/>
          <w:szCs w:val="20"/>
        </w:rPr>
        <w:t>xls</w:t>
      </w:r>
      <w:proofErr w:type="spellEnd"/>
      <w:r>
        <w:rPr>
          <w:sz w:val="20"/>
          <w:szCs w:val="20"/>
        </w:rPr>
        <w:t xml:space="preserve"> popř. v dalších nutných formátech </w:t>
      </w:r>
    </w:p>
    <w:p w14:paraId="2DDDA54C" w14:textId="77777777" w:rsidR="00E804F7" w:rsidRPr="003A3843" w:rsidRDefault="00E804F7" w:rsidP="00D422D3">
      <w:pPr>
        <w:pStyle w:val="Default"/>
        <w:spacing w:after="167"/>
        <w:rPr>
          <w:sz w:val="20"/>
          <w:szCs w:val="20"/>
        </w:rPr>
      </w:pPr>
    </w:p>
    <w:p w14:paraId="15B75AC7" w14:textId="7652E4C1" w:rsidR="00D422D3" w:rsidRDefault="00AD0585" w:rsidP="00D422D3">
      <w:pPr>
        <w:pStyle w:val="Default"/>
        <w:rPr>
          <w:sz w:val="20"/>
          <w:szCs w:val="20"/>
        </w:rPr>
      </w:pPr>
      <w:r w:rsidRPr="003A3843">
        <w:rPr>
          <w:sz w:val="20"/>
          <w:szCs w:val="20"/>
        </w:rPr>
        <w:t xml:space="preserve">b) </w:t>
      </w:r>
      <w:r w:rsidR="00D422D3" w:rsidRPr="003A3843">
        <w:rPr>
          <w:sz w:val="20"/>
          <w:szCs w:val="20"/>
        </w:rPr>
        <w:t>Zpracování dokumentace ve stupni dokumentace pro provedení stavby DPS, výkazu výměr + rozpočtu, inženýrské činnosti a projektové dokumentace interiéru kuchyně včetně spolupráce při zadávání veřejné zakázky na stavební práce dle projektové dokumentace</w:t>
      </w:r>
      <w:r w:rsidR="003A3843">
        <w:rPr>
          <w:sz w:val="20"/>
          <w:szCs w:val="20"/>
        </w:rPr>
        <w:t xml:space="preserve"> DPS</w:t>
      </w:r>
      <w:r w:rsidR="00D422D3" w:rsidRPr="003A3843">
        <w:rPr>
          <w:sz w:val="20"/>
          <w:szCs w:val="20"/>
        </w:rPr>
        <w:t xml:space="preserve">. </w:t>
      </w:r>
      <w:r w:rsidR="00BD19FF" w:rsidRPr="00BD19FF">
        <w:rPr>
          <w:sz w:val="20"/>
          <w:szCs w:val="20"/>
        </w:rPr>
        <w:t xml:space="preserve">Zhotovitel </w:t>
      </w:r>
      <w:r w:rsidR="00BD19FF">
        <w:rPr>
          <w:sz w:val="20"/>
          <w:szCs w:val="20"/>
        </w:rPr>
        <w:t xml:space="preserve">bude </w:t>
      </w:r>
      <w:r w:rsidR="00BD19FF" w:rsidRPr="00BD19FF">
        <w:rPr>
          <w:sz w:val="20"/>
          <w:szCs w:val="20"/>
        </w:rPr>
        <w:t>vycházet z ceníku dle příslušné jednotné cenové soustavy ÚRS platné v době předání projektové dokumentace</w:t>
      </w:r>
      <w:r w:rsidR="00BD19FF">
        <w:rPr>
          <w:sz w:val="20"/>
          <w:szCs w:val="20"/>
        </w:rPr>
        <w:t>.</w:t>
      </w:r>
    </w:p>
    <w:p w14:paraId="20A4926A" w14:textId="77777777" w:rsidR="00465FE2" w:rsidRDefault="00465FE2" w:rsidP="00D422D3">
      <w:pPr>
        <w:pStyle w:val="Default"/>
        <w:rPr>
          <w:sz w:val="20"/>
          <w:szCs w:val="20"/>
        </w:rPr>
      </w:pPr>
    </w:p>
    <w:p w14:paraId="10B65C9F" w14:textId="24E40014" w:rsidR="00465FE2" w:rsidRDefault="00465FE2" w:rsidP="00465FE2">
      <w:pPr>
        <w:pStyle w:val="Default"/>
        <w:rPr>
          <w:sz w:val="20"/>
          <w:szCs w:val="20"/>
        </w:rPr>
      </w:pPr>
      <w:r>
        <w:rPr>
          <w:sz w:val="20"/>
          <w:szCs w:val="20"/>
        </w:rPr>
        <w:t xml:space="preserve">PD bude předána v 4 (čtyřech) vyhotoveních kompletní projektové dokumentace </w:t>
      </w:r>
      <w:r w:rsidR="00BD19FF">
        <w:rPr>
          <w:sz w:val="20"/>
          <w:szCs w:val="20"/>
        </w:rPr>
        <w:t xml:space="preserve">opatřená autorizačním razítkem </w:t>
      </w:r>
      <w:r>
        <w:rPr>
          <w:sz w:val="20"/>
          <w:szCs w:val="20"/>
        </w:rPr>
        <w:t>v tištěné formě a ve 3 (třech) vyhotoveních v digitální formě na CD/DVD či obdobném datovém nosiči ve formátu *.</w:t>
      </w:r>
      <w:proofErr w:type="spellStart"/>
      <w:r>
        <w:rPr>
          <w:sz w:val="20"/>
          <w:szCs w:val="20"/>
        </w:rPr>
        <w:t>pdf</w:t>
      </w:r>
      <w:proofErr w:type="spellEnd"/>
      <w:r>
        <w:rPr>
          <w:sz w:val="20"/>
          <w:szCs w:val="20"/>
        </w:rPr>
        <w:t>, *.</w:t>
      </w:r>
      <w:proofErr w:type="spellStart"/>
      <w:r>
        <w:rPr>
          <w:sz w:val="20"/>
          <w:szCs w:val="20"/>
        </w:rPr>
        <w:t>xls</w:t>
      </w:r>
      <w:proofErr w:type="spellEnd"/>
      <w:r>
        <w:rPr>
          <w:sz w:val="20"/>
          <w:szCs w:val="20"/>
        </w:rPr>
        <w:t xml:space="preserve"> popř. v dalších nutných formátech </w:t>
      </w:r>
    </w:p>
    <w:p w14:paraId="46E07C99" w14:textId="77777777" w:rsidR="00465FE2" w:rsidRPr="003A3843" w:rsidRDefault="00465FE2" w:rsidP="00D422D3">
      <w:pPr>
        <w:pStyle w:val="Default"/>
        <w:rPr>
          <w:sz w:val="20"/>
          <w:szCs w:val="20"/>
        </w:rPr>
      </w:pPr>
    </w:p>
    <w:p w14:paraId="63211EEA" w14:textId="77777777" w:rsidR="00AD0585" w:rsidRPr="003A3843" w:rsidRDefault="00AD0585" w:rsidP="00D422D3">
      <w:pPr>
        <w:pStyle w:val="Default"/>
        <w:rPr>
          <w:sz w:val="20"/>
          <w:szCs w:val="20"/>
        </w:rPr>
      </w:pPr>
    </w:p>
    <w:p w14:paraId="67E8CFA1" w14:textId="0FF2FD49" w:rsidR="00D422D3" w:rsidRDefault="00AD0585" w:rsidP="00AD0585">
      <w:pPr>
        <w:pStyle w:val="Default"/>
      </w:pPr>
      <w:r w:rsidRPr="003A3843">
        <w:rPr>
          <w:sz w:val="20"/>
          <w:szCs w:val="20"/>
        </w:rPr>
        <w:t>c)</w:t>
      </w:r>
      <w:r w:rsidR="00D422D3" w:rsidRPr="003A3843">
        <w:rPr>
          <w:rFonts w:eastAsia="Times New Roman" w:cs="Times New Roman"/>
          <w:color w:val="auto"/>
          <w:sz w:val="20"/>
          <w:lang w:eastAsia="cs-CZ"/>
        </w:rPr>
        <w:t>Autorský dozor na stavbě</w:t>
      </w:r>
      <w:r w:rsidR="00D422D3" w:rsidRPr="003A3843">
        <w:t xml:space="preserve"> </w:t>
      </w:r>
    </w:p>
    <w:p w14:paraId="1E3A157A" w14:textId="77777777" w:rsidR="00BD19FF" w:rsidRPr="003A3843" w:rsidRDefault="00BD19FF" w:rsidP="00AD0585">
      <w:pPr>
        <w:pStyle w:val="Default"/>
      </w:pPr>
    </w:p>
    <w:p w14:paraId="633766F5" w14:textId="77777777" w:rsidR="00BD19FF" w:rsidRPr="00BD19FF" w:rsidRDefault="00BD19FF" w:rsidP="00BD19FF">
      <w:pPr>
        <w:spacing w:after="120"/>
        <w:jc w:val="both"/>
        <w:rPr>
          <w:rFonts w:ascii="Times New Roman" w:hAnsi="Times New Roman"/>
          <w:color w:val="000000"/>
          <w:szCs w:val="20"/>
        </w:rPr>
      </w:pPr>
      <w:r w:rsidRPr="00BD19FF">
        <w:rPr>
          <w:rFonts w:ascii="Times New Roman" w:hAnsi="Times New Roman"/>
          <w:color w:val="000000"/>
          <w:szCs w:val="20"/>
        </w:rPr>
        <w:t>Projektová dokumentace bude zpracována v podrobnostech nezbytných pro účast dodavatelů v zadávacím řízení ve smyslu § 89 ZZVZ.</w:t>
      </w:r>
      <w:r w:rsidRPr="00BD19FF">
        <w:rPr>
          <w:rFonts w:ascii="Times New Roman" w:hAnsi="Times New Roman"/>
          <w:szCs w:val="20"/>
        </w:rPr>
        <w:t xml:space="preserve"> </w:t>
      </w:r>
    </w:p>
    <w:p w14:paraId="5F75C20F" w14:textId="77777777" w:rsidR="00BD19FF" w:rsidRPr="00BD19FF" w:rsidRDefault="00BD19FF" w:rsidP="00BD19FF">
      <w:pPr>
        <w:spacing w:after="120"/>
        <w:jc w:val="both"/>
        <w:rPr>
          <w:rFonts w:ascii="Times New Roman" w:hAnsi="Times New Roman"/>
          <w:color w:val="000000"/>
          <w:szCs w:val="20"/>
        </w:rPr>
      </w:pPr>
      <w:r w:rsidRPr="00BD19FF">
        <w:rPr>
          <w:rFonts w:ascii="Times New Roman" w:hAnsi="Times New Roman"/>
          <w:color w:val="000000"/>
          <w:szCs w:val="20"/>
        </w:rPr>
        <w:t xml:space="preserve">Nestanoví-li tato smlouva další požadavky, musí být Projektová dokumentace vždy zpracována v rozsahu podle zákona č. 283/2021 Sb., stavební zákon, ve znění pozdějších předpisů (dále jen „stavební zákon“) a podle prováděcích vyhlášek ke stavebnímu zákonu, zejména vyhlášky č. 131/2024 Sb., o dokumentaci staveb, ve znění pozdějších předpisů (dále jen „vyhláška“). Projektová dokumentace musí dále odpovídat vyhlášce č. 227/2024 Sb., o rozsahu a obsahu projektové dokumentace staveb dopravní infrastruktury, ve znění pozdějších předpisů. </w:t>
      </w:r>
    </w:p>
    <w:p w14:paraId="586131D1" w14:textId="7C2C9BA4" w:rsidR="00AD0585" w:rsidRDefault="009D1E5B" w:rsidP="00AD0585">
      <w:pPr>
        <w:pStyle w:val="Default"/>
        <w:rPr>
          <w:rFonts w:ascii="Times New Roman" w:hAnsi="Times New Roman"/>
          <w:iCs/>
          <w:sz w:val="20"/>
          <w:szCs w:val="20"/>
        </w:rPr>
      </w:pPr>
      <w:r w:rsidRPr="00257480">
        <w:rPr>
          <w:rFonts w:ascii="Times New Roman" w:hAnsi="Times New Roman"/>
          <w:b/>
          <w:iCs/>
          <w:sz w:val="20"/>
          <w:szCs w:val="20"/>
        </w:rPr>
        <w:t>Objednatel upozorňuje, že v</w:t>
      </w:r>
      <w:r w:rsidRPr="00752B7E">
        <w:rPr>
          <w:rFonts w:ascii="Times New Roman" w:hAnsi="Times New Roman"/>
          <w:b/>
          <w:iCs/>
          <w:sz w:val="20"/>
          <w:szCs w:val="20"/>
        </w:rPr>
        <w:t> žádném stupni ani v</w:t>
      </w:r>
      <w:r w:rsidRPr="00257480">
        <w:rPr>
          <w:rFonts w:ascii="Times New Roman" w:hAnsi="Times New Roman"/>
          <w:b/>
          <w:iCs/>
          <w:sz w:val="20"/>
          <w:szCs w:val="20"/>
        </w:rPr>
        <w:t xml:space="preserve"> žádné části zpracované </w:t>
      </w:r>
      <w:r w:rsidRPr="00752B7E">
        <w:rPr>
          <w:rFonts w:ascii="Times New Roman" w:hAnsi="Times New Roman"/>
          <w:b/>
          <w:iCs/>
          <w:sz w:val="20"/>
          <w:szCs w:val="20"/>
        </w:rPr>
        <w:t>P</w:t>
      </w:r>
      <w:r w:rsidRPr="00257480">
        <w:rPr>
          <w:rFonts w:ascii="Times New Roman" w:hAnsi="Times New Roman"/>
          <w:b/>
          <w:iCs/>
          <w:sz w:val="20"/>
          <w:szCs w:val="20"/>
        </w:rPr>
        <w:t>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r w:rsidRPr="00257480">
        <w:rPr>
          <w:rFonts w:ascii="Times New Roman" w:hAnsi="Times New Roman"/>
          <w:iCs/>
          <w:sz w:val="20"/>
          <w:szCs w:val="20"/>
        </w:rPr>
        <w:t xml:space="preserve"> 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w:t>
      </w:r>
      <w:r w:rsidRPr="00EA388D">
        <w:rPr>
          <w:rFonts w:ascii="Times New Roman" w:hAnsi="Times New Roman"/>
          <w:iCs/>
          <w:sz w:val="20"/>
          <w:szCs w:val="20"/>
        </w:rPr>
        <w:t xml:space="preserve">takového odkazu zhotovitel uvede možnost nabídnout rovnocenné řešení v souladu s § 89 odst. 6 ZZVZ. </w:t>
      </w:r>
      <w:r w:rsidRPr="00051D5A">
        <w:rPr>
          <w:rFonts w:ascii="Times New Roman" w:hAnsi="Times New Roman"/>
          <w:iCs/>
          <w:sz w:val="20"/>
          <w:szCs w:val="20"/>
        </w:rPr>
        <w:t xml:space="preserve">Zhotovitel může prokázat, že konkrétní materiál, výrobek či službu nelze upřesnit </w:t>
      </w:r>
      <w:proofErr w:type="gramStart"/>
      <w:r w:rsidRPr="00051D5A">
        <w:rPr>
          <w:rFonts w:ascii="Times New Roman" w:hAnsi="Times New Roman"/>
          <w:iCs/>
          <w:sz w:val="20"/>
          <w:szCs w:val="20"/>
        </w:rPr>
        <w:t>jinak,</w:t>
      </w:r>
      <w:proofErr w:type="gramEnd"/>
      <w:r w:rsidRPr="00051D5A">
        <w:rPr>
          <w:rFonts w:ascii="Times New Roman" w:hAnsi="Times New Roman"/>
          <w:iCs/>
          <w:sz w:val="20"/>
          <w:szCs w:val="20"/>
        </w:rPr>
        <w:t xml:space="preserve">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w:t>
      </w:r>
    </w:p>
    <w:p w14:paraId="372D4F39" w14:textId="77777777" w:rsidR="00376AC7" w:rsidRDefault="00376AC7" w:rsidP="00AD0585">
      <w:pPr>
        <w:pStyle w:val="Default"/>
        <w:rPr>
          <w:rFonts w:ascii="Times New Roman" w:hAnsi="Times New Roman"/>
          <w:iCs/>
          <w:sz w:val="20"/>
          <w:szCs w:val="20"/>
        </w:rPr>
      </w:pPr>
    </w:p>
    <w:p w14:paraId="51B9F4AA" w14:textId="65EC09F4" w:rsidR="00376AC7" w:rsidRDefault="00376AC7" w:rsidP="00AD0585">
      <w:pPr>
        <w:pStyle w:val="Default"/>
      </w:pPr>
      <w:r w:rsidRPr="00752B7E">
        <w:rPr>
          <w:rFonts w:ascii="Times New Roman" w:hAnsi="Times New Roman"/>
          <w:iCs/>
          <w:sz w:val="20"/>
          <w:szCs w:val="20"/>
        </w:rPr>
        <w:t>Projektová dokumentace bude obsahovat kompletní dokladovou část, odpovídající danému stupni Projektové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w:t>
      </w:r>
    </w:p>
    <w:p w14:paraId="41921525" w14:textId="77777777" w:rsidR="00AD0585" w:rsidRDefault="00AD0585" w:rsidP="00AD0585">
      <w:pPr>
        <w:pStyle w:val="Default"/>
      </w:pPr>
    </w:p>
    <w:p w14:paraId="514BF655" w14:textId="1FFE054E" w:rsidR="00376AC7" w:rsidRDefault="00376AC7" w:rsidP="00AD0585">
      <w:pPr>
        <w:pStyle w:val="Default"/>
        <w:rPr>
          <w:rFonts w:ascii="Times New Roman" w:hAnsi="Times New Roman"/>
          <w:sz w:val="20"/>
          <w:szCs w:val="20"/>
        </w:rPr>
      </w:pPr>
      <w:r w:rsidRPr="00752B7E">
        <w:rPr>
          <w:rFonts w:ascii="Times New Roman" w:hAnsi="Times New Roman"/>
          <w:sz w:val="20"/>
          <w:szCs w:val="20"/>
        </w:rPr>
        <w:t>Dokumentace pro provádění stavby bude zpracována dále v souladu s čistopisem DPS a pravomocným povolením záměru a bude obsahovat i soupis stavebních prací s výkazem výměr a rozpočtem zpracovaný dle vyhlášky č. 169/2016 Sb., o stanovení rozsahu dokumentace veřejné zakázky na stavební práce a soupisu stavebních prací, dodávek a služeb s výkazem výměr, ve znění pozdějších předpisů, přičemž PDPS bude obsahovat rovněž neoceněný soupis prací včetně výkazu výměr, který musí splňovat požadavky ZZVZ</w:t>
      </w:r>
      <w:r w:rsidRPr="00257480">
        <w:rPr>
          <w:rFonts w:ascii="Times New Roman" w:hAnsi="Times New Roman"/>
          <w:sz w:val="20"/>
          <w:szCs w:val="20"/>
        </w:rPr>
        <w:t xml:space="preserve"> </w:t>
      </w:r>
      <w:r w:rsidRPr="00752B7E">
        <w:rPr>
          <w:rFonts w:ascii="Times New Roman" w:hAnsi="Times New Roman"/>
          <w:sz w:val="20"/>
          <w:szCs w:val="20"/>
        </w:rPr>
        <w:t xml:space="preserve">a oceněný kontrolní/položkový rozpočet, kdy ocenění položek soupisu stavebních prací, dodávek a služeb bude provedeno za použití </w:t>
      </w:r>
      <w:r>
        <w:rPr>
          <w:rFonts w:ascii="Times New Roman" w:hAnsi="Times New Roman"/>
          <w:sz w:val="20"/>
          <w:szCs w:val="20"/>
        </w:rPr>
        <w:t xml:space="preserve">jednotné </w:t>
      </w:r>
      <w:r w:rsidRPr="00752B7E">
        <w:rPr>
          <w:rFonts w:ascii="Times New Roman" w:hAnsi="Times New Roman"/>
          <w:sz w:val="20"/>
          <w:szCs w:val="20"/>
        </w:rPr>
        <w:t xml:space="preserve">cenové soustavy např. dle URS Praha a.s. </w:t>
      </w:r>
      <w:bookmarkStart w:id="0" w:name="_Hlk192511299"/>
      <w:r w:rsidRPr="00752B7E">
        <w:rPr>
          <w:rFonts w:ascii="Times New Roman" w:hAnsi="Times New Roman"/>
          <w:sz w:val="20"/>
          <w:szCs w:val="20"/>
        </w:rPr>
        <w:t xml:space="preserve">platné v době </w:t>
      </w:r>
      <w:r>
        <w:rPr>
          <w:rFonts w:ascii="Times New Roman" w:hAnsi="Times New Roman"/>
          <w:sz w:val="20"/>
          <w:szCs w:val="20"/>
        </w:rPr>
        <w:t>předání</w:t>
      </w:r>
      <w:r w:rsidRPr="00752B7E">
        <w:rPr>
          <w:rFonts w:ascii="Times New Roman" w:hAnsi="Times New Roman"/>
          <w:sz w:val="20"/>
          <w:szCs w:val="20"/>
        </w:rPr>
        <w:t xml:space="preserve"> dokumentace pro provádění stavby </w:t>
      </w:r>
      <w:bookmarkEnd w:id="0"/>
      <w:r w:rsidRPr="00752B7E">
        <w:rPr>
          <w:rFonts w:ascii="Times New Roman" w:hAnsi="Times New Roman"/>
          <w:sz w:val="20"/>
          <w:szCs w:val="20"/>
        </w:rPr>
        <w:t>a v podrobnosti podle vyhlášky č. 169/2016 Sb., v platném znění</w:t>
      </w:r>
    </w:p>
    <w:p w14:paraId="37B2440E" w14:textId="77777777" w:rsidR="00376AC7" w:rsidRDefault="00376AC7" w:rsidP="00AD0585">
      <w:pPr>
        <w:pStyle w:val="Default"/>
      </w:pPr>
    </w:p>
    <w:p w14:paraId="2F845880" w14:textId="3C228146" w:rsidR="00E07D2E" w:rsidRPr="00BD19FF" w:rsidRDefault="00D422D3" w:rsidP="00D97060">
      <w:pPr>
        <w:pStyle w:val="Default"/>
        <w:numPr>
          <w:ilvl w:val="0"/>
          <w:numId w:val="7"/>
        </w:numPr>
        <w:rPr>
          <w:sz w:val="20"/>
          <w:szCs w:val="20"/>
        </w:rPr>
      </w:pPr>
      <w:r>
        <w:rPr>
          <w:sz w:val="20"/>
          <w:szCs w:val="20"/>
        </w:rPr>
        <w:t xml:space="preserve">2. </w:t>
      </w:r>
      <w:r w:rsidRPr="003A3843">
        <w:rPr>
          <w:b/>
          <w:bCs/>
          <w:sz w:val="20"/>
          <w:szCs w:val="20"/>
        </w:rPr>
        <w:t>Předmět díla bude realizován v souladu</w:t>
      </w:r>
      <w:r>
        <w:rPr>
          <w:b/>
          <w:bCs/>
          <w:sz w:val="20"/>
          <w:szCs w:val="20"/>
        </w:rPr>
        <w:t xml:space="preserve"> s požadavky objednatele dle této </w:t>
      </w:r>
      <w:r w:rsidR="005B62AE">
        <w:rPr>
          <w:b/>
          <w:bCs/>
          <w:sz w:val="20"/>
          <w:szCs w:val="20"/>
        </w:rPr>
        <w:t>objednávky</w:t>
      </w:r>
      <w:r>
        <w:rPr>
          <w:b/>
          <w:bCs/>
          <w:sz w:val="20"/>
          <w:szCs w:val="20"/>
        </w:rPr>
        <w:t xml:space="preserve"> a v souladu s vypracovanou studií společností KAVA</w:t>
      </w:r>
      <w:r w:rsidR="00ED7C60">
        <w:rPr>
          <w:b/>
          <w:bCs/>
          <w:sz w:val="20"/>
          <w:szCs w:val="20"/>
        </w:rPr>
        <w:t xml:space="preserve"> </w:t>
      </w:r>
      <w:r w:rsidR="003A3843">
        <w:rPr>
          <w:b/>
          <w:bCs/>
          <w:sz w:val="20"/>
          <w:szCs w:val="20"/>
        </w:rPr>
        <w:t xml:space="preserve">příloha č. 1 </w:t>
      </w:r>
      <w:r w:rsidR="00ED7C60">
        <w:rPr>
          <w:b/>
          <w:bCs/>
          <w:sz w:val="20"/>
          <w:szCs w:val="20"/>
        </w:rPr>
        <w:t xml:space="preserve">a projektovou dokumentací vypracovanou společností CE-ING s.r.o. </w:t>
      </w:r>
      <w:r w:rsidR="003A3843">
        <w:rPr>
          <w:b/>
          <w:bCs/>
          <w:sz w:val="20"/>
          <w:szCs w:val="20"/>
        </w:rPr>
        <w:t>příloha č. 2</w:t>
      </w:r>
      <w:r>
        <w:rPr>
          <w:b/>
          <w:bCs/>
          <w:sz w:val="20"/>
          <w:szCs w:val="20"/>
        </w:rPr>
        <w:t xml:space="preserve">, která tvoří </w:t>
      </w:r>
      <w:r w:rsidR="003A3843">
        <w:rPr>
          <w:b/>
          <w:bCs/>
          <w:sz w:val="20"/>
          <w:szCs w:val="20"/>
        </w:rPr>
        <w:t xml:space="preserve">nedílné </w:t>
      </w:r>
      <w:r>
        <w:rPr>
          <w:b/>
          <w:bCs/>
          <w:sz w:val="20"/>
          <w:szCs w:val="20"/>
        </w:rPr>
        <w:t>příloh</w:t>
      </w:r>
      <w:r w:rsidR="003A3843">
        <w:rPr>
          <w:b/>
          <w:bCs/>
          <w:sz w:val="20"/>
          <w:szCs w:val="20"/>
        </w:rPr>
        <w:t>y</w:t>
      </w:r>
      <w:r>
        <w:rPr>
          <w:b/>
          <w:bCs/>
          <w:sz w:val="20"/>
          <w:szCs w:val="20"/>
        </w:rPr>
        <w:t xml:space="preserve"> této smlouvy a </w:t>
      </w:r>
      <w:r w:rsidR="005B62AE">
        <w:rPr>
          <w:b/>
          <w:bCs/>
          <w:sz w:val="20"/>
          <w:szCs w:val="20"/>
        </w:rPr>
        <w:t xml:space="preserve">v souladu s </w:t>
      </w:r>
      <w:r>
        <w:rPr>
          <w:b/>
          <w:bCs/>
          <w:sz w:val="20"/>
          <w:szCs w:val="20"/>
        </w:rPr>
        <w:t xml:space="preserve">územním plánem pro </w:t>
      </w:r>
      <w:proofErr w:type="spellStart"/>
      <w:r>
        <w:rPr>
          <w:b/>
          <w:bCs/>
          <w:sz w:val="20"/>
          <w:szCs w:val="20"/>
        </w:rPr>
        <w:t>k.ú</w:t>
      </w:r>
      <w:proofErr w:type="spellEnd"/>
      <w:r>
        <w:rPr>
          <w:b/>
          <w:bCs/>
          <w:sz w:val="20"/>
          <w:szCs w:val="20"/>
        </w:rPr>
        <w:t xml:space="preserve">. Náchod. </w:t>
      </w:r>
    </w:p>
    <w:p w14:paraId="60EAF101" w14:textId="77777777" w:rsidR="00E07D2E" w:rsidRDefault="00E07D2E" w:rsidP="00D97060">
      <w:pPr>
        <w:rPr>
          <w:szCs w:val="20"/>
        </w:rPr>
      </w:pPr>
    </w:p>
    <w:p w14:paraId="3865AA3D" w14:textId="77777777" w:rsidR="00E07D2E" w:rsidRDefault="00E07D2E" w:rsidP="00D97060">
      <w:pPr>
        <w:rPr>
          <w:szCs w:val="20"/>
        </w:rPr>
      </w:pPr>
    </w:p>
    <w:p w14:paraId="61073DB3" w14:textId="77777777" w:rsidR="00E07D2E" w:rsidRDefault="00E07D2E" w:rsidP="00D97060">
      <w:pPr>
        <w:rPr>
          <w:szCs w:val="20"/>
        </w:rPr>
      </w:pPr>
    </w:p>
    <w:p w14:paraId="65B7D8BE" w14:textId="77777777" w:rsidR="00E07D2E" w:rsidRDefault="00E07D2E" w:rsidP="00D97060">
      <w:pPr>
        <w:rPr>
          <w:szCs w:val="20"/>
        </w:rPr>
      </w:pPr>
    </w:p>
    <w:p w14:paraId="39BEDC38" w14:textId="77777777" w:rsidR="009F39E4" w:rsidRDefault="009F39E4" w:rsidP="00D97060">
      <w:pPr>
        <w:rPr>
          <w:szCs w:val="20"/>
        </w:rPr>
      </w:pPr>
    </w:p>
    <w:p w14:paraId="7A941245" w14:textId="77777777" w:rsidR="009F39E4" w:rsidRDefault="009F39E4" w:rsidP="00D97060">
      <w:pPr>
        <w:rPr>
          <w:szCs w:val="20"/>
        </w:rPr>
      </w:pPr>
    </w:p>
    <w:p w14:paraId="683B780C" w14:textId="77777777" w:rsidR="009F39E4" w:rsidRDefault="009F39E4" w:rsidP="00D97060">
      <w:pPr>
        <w:rPr>
          <w:szCs w:val="20"/>
        </w:rPr>
      </w:pPr>
    </w:p>
    <w:p w14:paraId="6741E36C" w14:textId="77777777" w:rsidR="009F39E4" w:rsidRDefault="009F39E4" w:rsidP="00D97060">
      <w:pPr>
        <w:rPr>
          <w:szCs w:val="20"/>
        </w:rPr>
      </w:pPr>
    </w:p>
    <w:p w14:paraId="5D09D39C" w14:textId="77777777" w:rsidR="009F39E4" w:rsidRDefault="009F39E4" w:rsidP="00D97060">
      <w:pPr>
        <w:rPr>
          <w:szCs w:val="20"/>
        </w:rPr>
      </w:pPr>
    </w:p>
    <w:p w14:paraId="144EBA26" w14:textId="77777777" w:rsidR="009F39E4" w:rsidRDefault="009F39E4" w:rsidP="00D97060">
      <w:pPr>
        <w:rPr>
          <w:szCs w:val="20"/>
        </w:rPr>
      </w:pPr>
    </w:p>
    <w:p w14:paraId="06758DD6" w14:textId="77777777" w:rsidR="009F39E4" w:rsidRDefault="009F39E4" w:rsidP="00D97060">
      <w:pPr>
        <w:rPr>
          <w:szCs w:val="20"/>
        </w:rPr>
      </w:pPr>
    </w:p>
    <w:p w14:paraId="2D9CA049" w14:textId="77777777" w:rsidR="009F39E4" w:rsidRDefault="009F39E4" w:rsidP="00D97060">
      <w:pPr>
        <w:rPr>
          <w:szCs w:val="20"/>
        </w:rPr>
      </w:pPr>
    </w:p>
    <w:p w14:paraId="5C2A4693" w14:textId="77777777" w:rsidR="00E07D2E" w:rsidRDefault="00E07D2E" w:rsidP="00D97060">
      <w:pPr>
        <w:rPr>
          <w:szCs w:val="20"/>
        </w:rPr>
      </w:pPr>
    </w:p>
    <w:p w14:paraId="52A497F4" w14:textId="77777777" w:rsidR="00D422D3" w:rsidRPr="007C3C66" w:rsidRDefault="00D422D3" w:rsidP="00D97060">
      <w:pPr>
        <w:rPr>
          <w:szCs w:val="20"/>
        </w:rPr>
      </w:pPr>
    </w:p>
    <w:p w14:paraId="701FEB71" w14:textId="34A4E099" w:rsidR="007C3C66" w:rsidRPr="007C3C66" w:rsidRDefault="000E7673" w:rsidP="00D97060">
      <w:pPr>
        <w:rPr>
          <w:szCs w:val="20"/>
        </w:rPr>
      </w:pPr>
      <w:r>
        <w:rPr>
          <w:szCs w:val="20"/>
        </w:rPr>
        <w:lastRenderedPageBreak/>
        <w:t xml:space="preserve">Termíny realizace </w:t>
      </w:r>
      <w:r w:rsidR="00784B65">
        <w:rPr>
          <w:szCs w:val="20"/>
        </w:rPr>
        <w:t>projekčních prací</w:t>
      </w:r>
      <w:r w:rsidR="00C63DFC">
        <w:rPr>
          <w:szCs w:val="20"/>
        </w:rPr>
        <w:t>.</w:t>
      </w:r>
    </w:p>
    <w:tbl>
      <w:tblPr>
        <w:tblpPr w:leftFromText="141" w:rightFromText="141" w:vertAnchor="text" w:horzAnchor="margin" w:tblpY="23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41"/>
      </w:tblGrid>
      <w:tr w:rsidR="007C3C66" w:rsidRPr="007C3C66" w14:paraId="45B1EDBF" w14:textId="77777777" w:rsidTr="005A0A74">
        <w:tc>
          <w:tcPr>
            <w:tcW w:w="3964" w:type="dxa"/>
            <w:tcBorders>
              <w:top w:val="single" w:sz="4" w:space="0" w:color="auto"/>
              <w:left w:val="single" w:sz="4" w:space="0" w:color="auto"/>
              <w:bottom w:val="single" w:sz="4" w:space="0" w:color="auto"/>
              <w:right w:val="single" w:sz="4" w:space="0" w:color="auto"/>
            </w:tcBorders>
            <w:hideMark/>
          </w:tcPr>
          <w:p w14:paraId="7FD19465" w14:textId="20CA2CDF" w:rsidR="007C3C66" w:rsidRDefault="00F02CB9" w:rsidP="007C3C66">
            <w:pPr>
              <w:keepNext/>
              <w:keepLines/>
              <w:pBdr>
                <w:top w:val="nil"/>
                <w:left w:val="nil"/>
                <w:bottom w:val="nil"/>
                <w:right w:val="nil"/>
                <w:between w:val="nil"/>
              </w:pBdr>
              <w:spacing w:after="60"/>
              <w:rPr>
                <w:rFonts w:ascii="Palatino Linotype" w:hAnsi="Palatino Linotype"/>
                <w:color w:val="000000"/>
                <w:szCs w:val="20"/>
              </w:rPr>
            </w:pPr>
            <w:r>
              <w:rPr>
                <w:rFonts w:ascii="Palatino Linotype" w:hAnsi="Palatino Linotype"/>
                <w:color w:val="000000"/>
                <w:szCs w:val="20"/>
              </w:rPr>
              <w:t>D</w:t>
            </w:r>
            <w:r w:rsidR="005A2D15">
              <w:rPr>
                <w:rFonts w:ascii="Palatino Linotype" w:hAnsi="Palatino Linotype"/>
                <w:color w:val="000000"/>
                <w:szCs w:val="20"/>
              </w:rPr>
              <w:t xml:space="preserve">okumentace pro </w:t>
            </w:r>
            <w:r w:rsidR="00AD0585">
              <w:rPr>
                <w:rFonts w:ascii="Palatino Linotype" w:hAnsi="Palatino Linotype"/>
                <w:color w:val="000000"/>
                <w:szCs w:val="20"/>
              </w:rPr>
              <w:t xml:space="preserve">územní a </w:t>
            </w:r>
            <w:r w:rsidR="005A2D15">
              <w:rPr>
                <w:rFonts w:ascii="Palatino Linotype" w:hAnsi="Palatino Linotype"/>
                <w:color w:val="000000"/>
                <w:szCs w:val="20"/>
              </w:rPr>
              <w:t xml:space="preserve">stavební řízení </w:t>
            </w:r>
            <w:r w:rsidR="00F51E8A">
              <w:rPr>
                <w:rFonts w:ascii="Palatino Linotype" w:hAnsi="Palatino Linotype"/>
                <w:color w:val="000000"/>
                <w:szCs w:val="20"/>
              </w:rPr>
              <w:t xml:space="preserve">DSP </w:t>
            </w:r>
            <w:r w:rsidR="005A0A74">
              <w:rPr>
                <w:rFonts w:ascii="Palatino Linotype" w:hAnsi="Palatino Linotype"/>
                <w:color w:val="000000"/>
                <w:szCs w:val="20"/>
              </w:rPr>
              <w:t xml:space="preserve">se všemi doklady potřebnými pro podání žádosti </w:t>
            </w:r>
            <w:r w:rsidR="00AD0585">
              <w:rPr>
                <w:rFonts w:ascii="Palatino Linotype" w:hAnsi="Palatino Linotype"/>
                <w:color w:val="000000"/>
                <w:szCs w:val="20"/>
              </w:rPr>
              <w:t xml:space="preserve">změna </w:t>
            </w:r>
            <w:r w:rsidR="00426A8B">
              <w:rPr>
                <w:rFonts w:ascii="Palatino Linotype" w:hAnsi="Palatino Linotype"/>
                <w:color w:val="000000"/>
                <w:szCs w:val="20"/>
              </w:rPr>
              <w:t>záměru</w:t>
            </w:r>
            <w:r w:rsidR="00AD0585">
              <w:rPr>
                <w:rFonts w:ascii="Palatino Linotype" w:hAnsi="Palatino Linotype"/>
                <w:color w:val="000000"/>
                <w:szCs w:val="20"/>
              </w:rPr>
              <w:t xml:space="preserve"> před dokončením včetně</w:t>
            </w:r>
            <w:r w:rsidR="005A0A74">
              <w:rPr>
                <w:rFonts w:ascii="Palatino Linotype" w:hAnsi="Palatino Linotype"/>
                <w:color w:val="000000"/>
                <w:szCs w:val="20"/>
              </w:rPr>
              <w:t xml:space="preserve"> inženýrské činnosti.</w:t>
            </w:r>
          </w:p>
          <w:p w14:paraId="695AA4FD" w14:textId="39DE4A46" w:rsidR="001A0FE2" w:rsidRDefault="001A0FE2" w:rsidP="007C3C66">
            <w:pPr>
              <w:keepNext/>
              <w:keepLines/>
              <w:pBdr>
                <w:top w:val="nil"/>
                <w:left w:val="nil"/>
                <w:bottom w:val="nil"/>
                <w:right w:val="nil"/>
                <w:between w:val="nil"/>
              </w:pBdr>
              <w:spacing w:after="60"/>
              <w:rPr>
                <w:rFonts w:ascii="Palatino Linotype" w:hAnsi="Palatino Linotype"/>
                <w:color w:val="000000"/>
                <w:szCs w:val="20"/>
              </w:rPr>
            </w:pPr>
            <w:r>
              <w:rPr>
                <w:rFonts w:ascii="Palatino Linotype" w:hAnsi="Palatino Linotype"/>
                <w:color w:val="000000"/>
                <w:szCs w:val="20"/>
              </w:rPr>
              <w:t>Podání žádosti o změně záměru před dokončením.</w:t>
            </w:r>
          </w:p>
          <w:p w14:paraId="24965D67" w14:textId="32C0B6FB" w:rsidR="005A0A74" w:rsidRPr="007C3C66" w:rsidRDefault="005A0A74" w:rsidP="007C3C66">
            <w:pPr>
              <w:keepNext/>
              <w:keepLines/>
              <w:pBdr>
                <w:top w:val="nil"/>
                <w:left w:val="nil"/>
                <w:bottom w:val="nil"/>
                <w:right w:val="nil"/>
                <w:between w:val="nil"/>
              </w:pBdr>
              <w:spacing w:after="60"/>
              <w:rPr>
                <w:rFonts w:ascii="Palatino Linotype" w:hAnsi="Palatino Linotype"/>
                <w:color w:val="000000"/>
                <w:szCs w:val="20"/>
              </w:rPr>
            </w:pPr>
          </w:p>
        </w:tc>
        <w:tc>
          <w:tcPr>
            <w:tcW w:w="4541" w:type="dxa"/>
            <w:tcBorders>
              <w:top w:val="single" w:sz="4" w:space="0" w:color="auto"/>
              <w:left w:val="single" w:sz="4" w:space="0" w:color="auto"/>
              <w:bottom w:val="single" w:sz="4" w:space="0" w:color="auto"/>
              <w:right w:val="single" w:sz="4" w:space="0" w:color="auto"/>
            </w:tcBorders>
            <w:hideMark/>
          </w:tcPr>
          <w:p w14:paraId="378A0A17" w14:textId="741A6BC2" w:rsidR="007C3C66" w:rsidRPr="007C3C66" w:rsidRDefault="007C3C66" w:rsidP="007C3C66">
            <w:pPr>
              <w:keepNext/>
              <w:keepLines/>
              <w:pBdr>
                <w:top w:val="nil"/>
                <w:left w:val="nil"/>
                <w:bottom w:val="nil"/>
                <w:right w:val="nil"/>
                <w:between w:val="nil"/>
              </w:pBdr>
              <w:spacing w:after="60"/>
              <w:rPr>
                <w:rFonts w:ascii="Palatino Linotype" w:hAnsi="Palatino Linotype"/>
                <w:szCs w:val="20"/>
              </w:rPr>
            </w:pPr>
            <w:r w:rsidRPr="007C3C66">
              <w:rPr>
                <w:rFonts w:ascii="Palatino Linotype" w:hAnsi="Palatino Linotype"/>
                <w:b/>
                <w:bCs/>
                <w:szCs w:val="20"/>
                <w:lang w:eastAsia="en-US"/>
              </w:rPr>
              <w:t xml:space="preserve">nejdéle do </w:t>
            </w:r>
            <w:r w:rsidR="006309AB">
              <w:rPr>
                <w:rFonts w:ascii="Palatino Linotype" w:hAnsi="Palatino Linotype"/>
                <w:b/>
                <w:bCs/>
                <w:szCs w:val="20"/>
                <w:lang w:eastAsia="en-US"/>
              </w:rPr>
              <w:t>1</w:t>
            </w:r>
            <w:r w:rsidR="00E07D2E">
              <w:rPr>
                <w:rFonts w:ascii="Palatino Linotype" w:hAnsi="Palatino Linotype"/>
                <w:b/>
                <w:bCs/>
                <w:szCs w:val="20"/>
                <w:lang w:eastAsia="en-US"/>
              </w:rPr>
              <w:t>6</w:t>
            </w:r>
            <w:r w:rsidRPr="007C3C66">
              <w:rPr>
                <w:rFonts w:ascii="Palatino Linotype" w:hAnsi="Palatino Linotype"/>
                <w:b/>
                <w:bCs/>
                <w:szCs w:val="20"/>
                <w:lang w:eastAsia="en-US"/>
              </w:rPr>
              <w:t xml:space="preserve"> týdnů</w:t>
            </w:r>
            <w:r w:rsidRPr="007C3C66">
              <w:rPr>
                <w:rFonts w:ascii="Palatino Linotype" w:hAnsi="Palatino Linotype"/>
                <w:szCs w:val="20"/>
                <w:lang w:eastAsia="en-US"/>
              </w:rPr>
              <w:t xml:space="preserve"> od </w:t>
            </w:r>
            <w:r w:rsidR="005A0A74">
              <w:rPr>
                <w:rFonts w:ascii="Palatino Linotype" w:hAnsi="Palatino Linotype"/>
                <w:szCs w:val="20"/>
                <w:lang w:eastAsia="en-US"/>
              </w:rPr>
              <w:t>výzvy k plnění</w:t>
            </w:r>
            <w:r w:rsidRPr="007C3C66">
              <w:rPr>
                <w:rFonts w:ascii="Palatino Linotype" w:hAnsi="Palatino Linotype"/>
                <w:szCs w:val="20"/>
                <w:lang w:eastAsia="en-US"/>
              </w:rPr>
              <w:t xml:space="preserve"> </w:t>
            </w:r>
          </w:p>
        </w:tc>
      </w:tr>
      <w:tr w:rsidR="007C3C66" w:rsidRPr="007C3C66" w14:paraId="4C2A115C" w14:textId="77777777" w:rsidTr="005A0A74">
        <w:tc>
          <w:tcPr>
            <w:tcW w:w="3964" w:type="dxa"/>
            <w:tcBorders>
              <w:top w:val="single" w:sz="4" w:space="0" w:color="auto"/>
              <w:left w:val="single" w:sz="4" w:space="0" w:color="auto"/>
              <w:bottom w:val="single" w:sz="4" w:space="0" w:color="auto"/>
              <w:right w:val="single" w:sz="4" w:space="0" w:color="auto"/>
            </w:tcBorders>
            <w:shd w:val="clear" w:color="auto" w:fill="auto"/>
            <w:hideMark/>
          </w:tcPr>
          <w:p w14:paraId="503775A1" w14:textId="106B2498" w:rsidR="00726E69" w:rsidRDefault="005A0A74" w:rsidP="007C3C66">
            <w:pPr>
              <w:keepNext/>
              <w:keepLines/>
              <w:tabs>
                <w:tab w:val="left" w:pos="851"/>
              </w:tabs>
              <w:rPr>
                <w:rFonts w:ascii="Palatino Linotype" w:hAnsi="Palatino Linotype"/>
                <w:color w:val="000000"/>
                <w:szCs w:val="20"/>
              </w:rPr>
            </w:pPr>
            <w:r>
              <w:rPr>
                <w:rFonts w:ascii="Palatino Linotype" w:hAnsi="Palatino Linotype"/>
                <w:bCs/>
                <w:szCs w:val="20"/>
                <w:lang w:eastAsia="ar-SA"/>
              </w:rPr>
              <w:t xml:space="preserve">Dokumentace </w:t>
            </w:r>
            <w:r w:rsidR="00F51E8A">
              <w:rPr>
                <w:rFonts w:ascii="Palatino Linotype" w:hAnsi="Palatino Linotype"/>
                <w:bCs/>
                <w:szCs w:val="20"/>
                <w:lang w:eastAsia="ar-SA"/>
              </w:rPr>
              <w:t xml:space="preserve">pro provedení stavby DPS </w:t>
            </w:r>
            <w:r>
              <w:rPr>
                <w:rFonts w:ascii="Palatino Linotype" w:hAnsi="Palatino Linotype"/>
                <w:bCs/>
                <w:szCs w:val="20"/>
                <w:lang w:eastAsia="ar-SA"/>
              </w:rPr>
              <w:t>upravená dle požadavků vyplývajících z vydaného stavebního povolení</w:t>
            </w:r>
            <w:r w:rsidR="003D0945">
              <w:rPr>
                <w:rFonts w:ascii="Palatino Linotype" w:hAnsi="Palatino Linotype"/>
                <w:bCs/>
                <w:szCs w:val="20"/>
                <w:lang w:eastAsia="ar-SA"/>
              </w:rPr>
              <w:t xml:space="preserve"> </w:t>
            </w:r>
            <w:r w:rsidR="00726E69">
              <w:rPr>
                <w:rFonts w:ascii="Palatino Linotype" w:hAnsi="Palatino Linotype"/>
                <w:color w:val="000000"/>
                <w:szCs w:val="20"/>
              </w:rPr>
              <w:t xml:space="preserve"> </w:t>
            </w:r>
          </w:p>
          <w:p w14:paraId="55FA869C" w14:textId="7A68A570" w:rsidR="007C3C66" w:rsidRPr="007C3C66" w:rsidRDefault="00726E69" w:rsidP="007C3C66">
            <w:pPr>
              <w:keepNext/>
              <w:keepLines/>
              <w:tabs>
                <w:tab w:val="left" w:pos="851"/>
              </w:tabs>
              <w:rPr>
                <w:rFonts w:ascii="Palatino Linotype" w:hAnsi="Palatino Linotype"/>
                <w:bCs/>
                <w:szCs w:val="20"/>
                <w:lang w:eastAsia="ar-SA"/>
              </w:rPr>
            </w:pPr>
            <w:r>
              <w:rPr>
                <w:rFonts w:ascii="Palatino Linotype" w:hAnsi="Palatino Linotype"/>
                <w:color w:val="000000"/>
                <w:szCs w:val="20"/>
              </w:rPr>
              <w:t xml:space="preserve">Součástí dokumentace bude výkaz výměr a položkový rozpočet, který bude </w:t>
            </w:r>
            <w:r w:rsidRPr="003D0945">
              <w:rPr>
                <w:rFonts w:ascii="Palatino Linotype" w:hAnsi="Palatino Linotype"/>
                <w:color w:val="000000"/>
                <w:szCs w:val="20"/>
              </w:rPr>
              <w:t>umožnovat výběr dodavatele díla</w:t>
            </w:r>
            <w:r>
              <w:rPr>
                <w:rFonts w:ascii="Palatino Linotype" w:hAnsi="Palatino Linotype"/>
                <w:color w:val="000000"/>
                <w:szCs w:val="20"/>
              </w:rPr>
              <w:t>.</w:t>
            </w:r>
          </w:p>
        </w:tc>
        <w:tc>
          <w:tcPr>
            <w:tcW w:w="4541" w:type="dxa"/>
            <w:tcBorders>
              <w:top w:val="single" w:sz="4" w:space="0" w:color="auto"/>
              <w:left w:val="single" w:sz="4" w:space="0" w:color="auto"/>
              <w:bottom w:val="single" w:sz="4" w:space="0" w:color="auto"/>
              <w:right w:val="single" w:sz="4" w:space="0" w:color="auto"/>
            </w:tcBorders>
            <w:hideMark/>
          </w:tcPr>
          <w:p w14:paraId="070B00CB" w14:textId="5A226D3A" w:rsidR="007C3C66" w:rsidRPr="007C3C66" w:rsidRDefault="007C3C66" w:rsidP="007C3C66">
            <w:pPr>
              <w:keepNext/>
              <w:keepLines/>
              <w:pBdr>
                <w:top w:val="nil"/>
                <w:left w:val="nil"/>
                <w:bottom w:val="nil"/>
                <w:right w:val="nil"/>
                <w:between w:val="nil"/>
              </w:pBdr>
              <w:spacing w:after="60"/>
              <w:rPr>
                <w:rFonts w:ascii="Palatino Linotype" w:hAnsi="Palatino Linotype"/>
                <w:szCs w:val="20"/>
              </w:rPr>
            </w:pPr>
            <w:r w:rsidRPr="007C3C66">
              <w:rPr>
                <w:rFonts w:ascii="Palatino Linotype" w:hAnsi="Palatino Linotype"/>
                <w:b/>
                <w:bCs/>
                <w:szCs w:val="20"/>
                <w:lang w:eastAsia="en-US"/>
              </w:rPr>
              <w:t xml:space="preserve">nejdéle do </w:t>
            </w:r>
            <w:r w:rsidR="005C2FED">
              <w:rPr>
                <w:rFonts w:ascii="Palatino Linotype" w:hAnsi="Palatino Linotype"/>
                <w:b/>
                <w:bCs/>
                <w:szCs w:val="20"/>
                <w:lang w:eastAsia="en-US"/>
              </w:rPr>
              <w:t>6</w:t>
            </w:r>
            <w:r w:rsidRPr="007C3C66">
              <w:rPr>
                <w:rFonts w:ascii="Palatino Linotype" w:hAnsi="Palatino Linotype"/>
                <w:b/>
                <w:bCs/>
                <w:szCs w:val="20"/>
                <w:lang w:eastAsia="en-US"/>
              </w:rPr>
              <w:t xml:space="preserve"> týdnů</w:t>
            </w:r>
            <w:r w:rsidRPr="007C3C66">
              <w:rPr>
                <w:rFonts w:ascii="Palatino Linotype" w:hAnsi="Palatino Linotype"/>
                <w:szCs w:val="20"/>
                <w:lang w:eastAsia="en-US"/>
              </w:rPr>
              <w:t xml:space="preserve"> </w:t>
            </w:r>
            <w:r w:rsidRPr="007C3C66">
              <w:rPr>
                <w:rFonts w:ascii="Palatino Linotype" w:hAnsi="Palatino Linotype"/>
                <w:szCs w:val="20"/>
              </w:rPr>
              <w:t>od</w:t>
            </w:r>
            <w:r w:rsidR="005C2FED">
              <w:rPr>
                <w:rFonts w:ascii="Palatino Linotype" w:hAnsi="Palatino Linotype"/>
                <w:szCs w:val="20"/>
              </w:rPr>
              <w:t xml:space="preserve"> výzvy plnění</w:t>
            </w:r>
          </w:p>
        </w:tc>
      </w:tr>
      <w:tr w:rsidR="005A2D15" w:rsidRPr="007C3C66" w14:paraId="2B1373D7" w14:textId="77777777" w:rsidTr="005A0A74">
        <w:tc>
          <w:tcPr>
            <w:tcW w:w="3964" w:type="dxa"/>
            <w:tcBorders>
              <w:top w:val="single" w:sz="4" w:space="0" w:color="auto"/>
              <w:left w:val="single" w:sz="4" w:space="0" w:color="auto"/>
              <w:bottom w:val="single" w:sz="4" w:space="0" w:color="auto"/>
              <w:right w:val="single" w:sz="4" w:space="0" w:color="auto"/>
            </w:tcBorders>
            <w:shd w:val="clear" w:color="auto" w:fill="auto"/>
          </w:tcPr>
          <w:p w14:paraId="77925742" w14:textId="756D2F41" w:rsidR="005A2D15" w:rsidRPr="007C3C66" w:rsidRDefault="005A0A74" w:rsidP="005A0A74">
            <w:pPr>
              <w:keepNext/>
              <w:keepLines/>
              <w:tabs>
                <w:tab w:val="left" w:pos="851"/>
              </w:tabs>
              <w:rPr>
                <w:rFonts w:ascii="Palatino Linotype" w:hAnsi="Palatino Linotype"/>
                <w:bCs/>
                <w:szCs w:val="20"/>
                <w:lang w:eastAsia="ar-SA"/>
              </w:rPr>
            </w:pPr>
            <w:r>
              <w:rPr>
                <w:rFonts w:ascii="Palatino Linotype" w:hAnsi="Palatino Linotype"/>
                <w:bCs/>
                <w:szCs w:val="20"/>
                <w:lang w:eastAsia="ar-SA"/>
              </w:rPr>
              <w:t>Autorský dozor</w:t>
            </w:r>
          </w:p>
        </w:tc>
        <w:tc>
          <w:tcPr>
            <w:tcW w:w="4541" w:type="dxa"/>
            <w:tcBorders>
              <w:top w:val="single" w:sz="4" w:space="0" w:color="auto"/>
              <w:left w:val="single" w:sz="4" w:space="0" w:color="auto"/>
              <w:bottom w:val="single" w:sz="4" w:space="0" w:color="auto"/>
              <w:right w:val="single" w:sz="4" w:space="0" w:color="auto"/>
            </w:tcBorders>
          </w:tcPr>
          <w:p w14:paraId="442A6FE5" w14:textId="3A92AECF" w:rsidR="005A2D15" w:rsidRPr="007C3C66" w:rsidRDefault="005A0A74" w:rsidP="005A0A74">
            <w:pPr>
              <w:keepNext/>
              <w:keepLines/>
              <w:pBdr>
                <w:top w:val="nil"/>
                <w:left w:val="nil"/>
                <w:bottom w:val="nil"/>
                <w:right w:val="nil"/>
                <w:between w:val="nil"/>
              </w:pBdr>
              <w:spacing w:after="60"/>
              <w:rPr>
                <w:rFonts w:ascii="Palatino Linotype" w:hAnsi="Palatino Linotype"/>
                <w:b/>
                <w:bCs/>
                <w:szCs w:val="20"/>
                <w:lang w:eastAsia="en-US"/>
              </w:rPr>
            </w:pPr>
            <w:r>
              <w:rPr>
                <w:rFonts w:ascii="Palatino Linotype" w:hAnsi="Palatino Linotype"/>
                <w:b/>
                <w:bCs/>
                <w:szCs w:val="20"/>
                <w:lang w:eastAsia="en-US"/>
              </w:rPr>
              <w:t xml:space="preserve">v průběhu realizace díla cca </w:t>
            </w:r>
            <w:r w:rsidR="009F39E4">
              <w:rPr>
                <w:rFonts w:ascii="Palatino Linotype" w:hAnsi="Palatino Linotype"/>
                <w:b/>
                <w:bCs/>
                <w:szCs w:val="20"/>
                <w:lang w:eastAsia="en-US"/>
              </w:rPr>
              <w:t>20</w:t>
            </w:r>
            <w:r>
              <w:rPr>
                <w:rFonts w:ascii="Palatino Linotype" w:hAnsi="Palatino Linotype"/>
                <w:b/>
                <w:bCs/>
                <w:szCs w:val="20"/>
                <w:lang w:eastAsia="en-US"/>
              </w:rPr>
              <w:t xml:space="preserve"> týdnů</w:t>
            </w:r>
          </w:p>
        </w:tc>
      </w:tr>
    </w:tbl>
    <w:p w14:paraId="10FDFF5F" w14:textId="7686F215" w:rsidR="00D97060" w:rsidRPr="007C3C66" w:rsidRDefault="00D97060" w:rsidP="00D97060">
      <w:pPr>
        <w:keepNext/>
        <w:keepLines/>
        <w:spacing w:after="120"/>
        <w:jc w:val="both"/>
        <w:rPr>
          <w:rFonts w:ascii="HelveticaNeueCE-Heavy" w:hAnsi="HelveticaNeueCE-Heavy"/>
          <w:b/>
          <w:bCs/>
          <w:szCs w:val="20"/>
        </w:rPr>
      </w:pPr>
    </w:p>
    <w:p w14:paraId="1231198F" w14:textId="49DE6D40" w:rsidR="00D97060" w:rsidRPr="007C3C66" w:rsidRDefault="00D97060" w:rsidP="00D97060">
      <w:pPr>
        <w:keepNext/>
        <w:keepLines/>
        <w:spacing w:after="120"/>
        <w:jc w:val="both"/>
        <w:rPr>
          <w:rFonts w:ascii="HelveticaNeueCE-Heavy" w:hAnsi="HelveticaNeueCE-Heavy"/>
          <w:b/>
          <w:bCs/>
          <w:szCs w:val="20"/>
        </w:rPr>
      </w:pPr>
    </w:p>
    <w:p w14:paraId="75121C12" w14:textId="52CBC6FD" w:rsidR="007C3C66" w:rsidRPr="007C3C66" w:rsidRDefault="007C3C66" w:rsidP="00D97060">
      <w:pPr>
        <w:keepNext/>
        <w:keepLines/>
        <w:spacing w:after="120"/>
        <w:jc w:val="both"/>
        <w:rPr>
          <w:rFonts w:ascii="HelveticaNeueCE-Heavy" w:hAnsi="HelveticaNeueCE-Heavy"/>
          <w:b/>
          <w:bCs/>
          <w:szCs w:val="20"/>
        </w:rPr>
      </w:pPr>
    </w:p>
    <w:p w14:paraId="6E9DB9D7" w14:textId="33EF5675" w:rsidR="007C3C66" w:rsidRPr="007C3C66" w:rsidRDefault="007C3C66" w:rsidP="00D97060">
      <w:pPr>
        <w:keepNext/>
        <w:keepLines/>
        <w:spacing w:after="120"/>
        <w:jc w:val="both"/>
        <w:rPr>
          <w:rFonts w:ascii="HelveticaNeueCE-Heavy" w:hAnsi="HelveticaNeueCE-Heavy"/>
          <w:b/>
          <w:bCs/>
          <w:szCs w:val="20"/>
        </w:rPr>
      </w:pPr>
    </w:p>
    <w:p w14:paraId="7FD488F6" w14:textId="77777777" w:rsidR="007C3C66" w:rsidRPr="007C3C66" w:rsidRDefault="007C3C66" w:rsidP="00D97060">
      <w:pPr>
        <w:keepNext/>
        <w:keepLines/>
        <w:spacing w:after="120"/>
        <w:jc w:val="both"/>
        <w:rPr>
          <w:rFonts w:ascii="HelveticaNeueCE-Heavy" w:hAnsi="HelveticaNeueCE-Heavy"/>
          <w:b/>
          <w:bCs/>
          <w:szCs w:val="20"/>
        </w:rPr>
      </w:pPr>
    </w:p>
    <w:p w14:paraId="366AC545" w14:textId="77777777" w:rsidR="00D97060" w:rsidRPr="007C3C66" w:rsidRDefault="00D97060" w:rsidP="00D97060">
      <w:pPr>
        <w:keepNext/>
        <w:keepLines/>
        <w:spacing w:after="120"/>
        <w:jc w:val="both"/>
        <w:rPr>
          <w:rFonts w:ascii="HelveticaNeueCE-Heavy" w:hAnsi="HelveticaNeueCE-Heavy"/>
          <w:b/>
          <w:bCs/>
          <w:szCs w:val="20"/>
        </w:rPr>
      </w:pPr>
    </w:p>
    <w:p w14:paraId="2263D4A8" w14:textId="77777777" w:rsidR="007C3C66" w:rsidRPr="007C3C66" w:rsidRDefault="007C3C66" w:rsidP="006D57CD">
      <w:pPr>
        <w:autoSpaceDE w:val="0"/>
        <w:autoSpaceDN w:val="0"/>
        <w:adjustRightInd w:val="0"/>
        <w:rPr>
          <w:rFonts w:ascii="HelveticaNeueCE-Heavy" w:hAnsi="HelveticaNeueCE-Heavy"/>
          <w:b/>
          <w:bCs/>
          <w:szCs w:val="20"/>
        </w:rPr>
      </w:pPr>
    </w:p>
    <w:p w14:paraId="010D8193" w14:textId="3FCC51A7" w:rsidR="007C3C66" w:rsidRPr="007C3C66" w:rsidRDefault="007C3C66" w:rsidP="006D57CD">
      <w:pPr>
        <w:autoSpaceDE w:val="0"/>
        <w:autoSpaceDN w:val="0"/>
        <w:adjustRightInd w:val="0"/>
        <w:rPr>
          <w:rFonts w:ascii="Palatino Linotype" w:hAnsi="Palatino Linotype"/>
          <w:color w:val="000000"/>
          <w:szCs w:val="20"/>
        </w:rPr>
      </w:pPr>
      <w:r w:rsidRPr="007C3C66">
        <w:rPr>
          <w:rFonts w:ascii="Palatino Linotype" w:hAnsi="Palatino Linotype"/>
          <w:color w:val="000000"/>
          <w:szCs w:val="20"/>
        </w:rPr>
        <w:t xml:space="preserve">Předpokládaný termín zahájení </w:t>
      </w:r>
      <w:r w:rsidR="005C2FED">
        <w:rPr>
          <w:rFonts w:ascii="Palatino Linotype" w:hAnsi="Palatino Linotype"/>
          <w:color w:val="000000"/>
          <w:szCs w:val="20"/>
        </w:rPr>
        <w:t xml:space="preserve">projekčních </w:t>
      </w:r>
      <w:r w:rsidRPr="007C3C66">
        <w:rPr>
          <w:rFonts w:ascii="Palatino Linotype" w:hAnsi="Palatino Linotype"/>
          <w:color w:val="000000"/>
          <w:szCs w:val="20"/>
        </w:rPr>
        <w:t>prací:</w:t>
      </w:r>
      <w:r w:rsidR="006309AB">
        <w:rPr>
          <w:rFonts w:ascii="Palatino Linotype" w:hAnsi="Palatino Linotype"/>
          <w:color w:val="000000"/>
          <w:szCs w:val="20"/>
        </w:rPr>
        <w:t xml:space="preserve"> </w:t>
      </w:r>
      <w:r w:rsidR="00AD0585">
        <w:rPr>
          <w:rFonts w:ascii="Palatino Linotype" w:hAnsi="Palatino Linotype"/>
          <w:color w:val="000000"/>
          <w:szCs w:val="20"/>
        </w:rPr>
        <w:t>červen</w:t>
      </w:r>
      <w:r w:rsidR="006309AB">
        <w:rPr>
          <w:rFonts w:ascii="Palatino Linotype" w:hAnsi="Palatino Linotype"/>
          <w:color w:val="000000"/>
          <w:szCs w:val="20"/>
        </w:rPr>
        <w:t xml:space="preserve"> 202</w:t>
      </w:r>
      <w:r w:rsidR="00AD0585">
        <w:rPr>
          <w:rFonts w:ascii="Palatino Linotype" w:hAnsi="Palatino Linotype"/>
          <w:color w:val="000000"/>
          <w:szCs w:val="20"/>
        </w:rPr>
        <w:t>5</w:t>
      </w:r>
      <w:r w:rsidRPr="007C3C66">
        <w:rPr>
          <w:rFonts w:ascii="Palatino Linotype" w:hAnsi="Palatino Linotype"/>
          <w:color w:val="000000"/>
          <w:szCs w:val="20"/>
        </w:rPr>
        <w:t>.</w:t>
      </w:r>
    </w:p>
    <w:p w14:paraId="134C2C29" w14:textId="3DA15DF3" w:rsidR="00953CBA" w:rsidRDefault="00953CBA" w:rsidP="006D57CD">
      <w:pPr>
        <w:autoSpaceDE w:val="0"/>
        <w:autoSpaceDN w:val="0"/>
        <w:adjustRightInd w:val="0"/>
        <w:rPr>
          <w:rFonts w:ascii="Palatino Linotype" w:hAnsi="Palatino Linotype"/>
          <w:color w:val="000000"/>
          <w:szCs w:val="20"/>
        </w:rPr>
      </w:pPr>
    </w:p>
    <w:p w14:paraId="22FA6D5D" w14:textId="4C7F8EE6" w:rsidR="005B7FDB" w:rsidRPr="007C3C66" w:rsidRDefault="005B7FDB" w:rsidP="006D57CD">
      <w:p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Místo plnění – </w:t>
      </w:r>
      <w:r w:rsidR="00AD0585" w:rsidRPr="00AD0585">
        <w:rPr>
          <w:rFonts w:ascii="Palatino Linotype" w:hAnsi="Palatino Linotype"/>
          <w:b/>
          <w:bCs/>
          <w:color w:val="000000"/>
          <w:szCs w:val="20"/>
        </w:rPr>
        <w:t xml:space="preserve">Pevnost </w:t>
      </w:r>
      <w:proofErr w:type="spellStart"/>
      <w:r w:rsidR="00AD0585" w:rsidRPr="00AD0585">
        <w:rPr>
          <w:rFonts w:ascii="Palatino Linotype" w:hAnsi="Palatino Linotype"/>
          <w:b/>
          <w:bCs/>
          <w:color w:val="000000"/>
          <w:szCs w:val="20"/>
        </w:rPr>
        <w:t>Dobrošov</w:t>
      </w:r>
      <w:proofErr w:type="spellEnd"/>
      <w:r w:rsidR="00AD0585">
        <w:rPr>
          <w:rFonts w:ascii="Palatino Linotype" w:hAnsi="Palatino Linotype"/>
          <w:color w:val="000000"/>
          <w:szCs w:val="20"/>
        </w:rPr>
        <w:t xml:space="preserve"> </w:t>
      </w:r>
    </w:p>
    <w:p w14:paraId="0C0E8CED" w14:textId="77777777" w:rsidR="008F3270" w:rsidRPr="008F3270" w:rsidRDefault="008F3270" w:rsidP="005A2D15">
      <w:pPr>
        <w:pStyle w:val="Odstavecseseznamem"/>
        <w:autoSpaceDE w:val="0"/>
        <w:autoSpaceDN w:val="0"/>
        <w:adjustRightInd w:val="0"/>
        <w:rPr>
          <w:rFonts w:ascii="Palatino Linotype" w:hAnsi="Palatino Linotype"/>
          <w:color w:val="000000"/>
          <w:szCs w:val="20"/>
        </w:rPr>
      </w:pPr>
    </w:p>
    <w:p w14:paraId="548603E1" w14:textId="77777777" w:rsidR="006335FB" w:rsidRDefault="006335FB" w:rsidP="006335FB">
      <w:p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Cena bude členěna na: </w:t>
      </w:r>
    </w:p>
    <w:p w14:paraId="344FA535" w14:textId="5C0E1162" w:rsidR="006335FB" w:rsidRDefault="006335FB" w:rsidP="006335FB">
      <w:p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dokumentaci </w:t>
      </w:r>
      <w:r w:rsidR="00AD0585">
        <w:rPr>
          <w:rFonts w:ascii="Palatino Linotype" w:hAnsi="Palatino Linotype"/>
          <w:color w:val="000000"/>
          <w:szCs w:val="20"/>
        </w:rPr>
        <w:t xml:space="preserve">DUR + </w:t>
      </w:r>
      <w:r>
        <w:rPr>
          <w:rFonts w:ascii="Palatino Linotype" w:hAnsi="Palatino Linotype"/>
          <w:color w:val="000000"/>
          <w:szCs w:val="20"/>
        </w:rPr>
        <w:t>DSP</w:t>
      </w:r>
      <w:r w:rsidR="00AD0585">
        <w:rPr>
          <w:rFonts w:ascii="Palatino Linotype" w:hAnsi="Palatino Linotype"/>
          <w:color w:val="000000"/>
          <w:szCs w:val="20"/>
        </w:rPr>
        <w:t xml:space="preserve"> včetně inženýrské činnosti a kladných vyjádření DOSS </w:t>
      </w:r>
      <w:r w:rsidR="005B62AE">
        <w:rPr>
          <w:rFonts w:ascii="Palatino Linotype" w:hAnsi="Palatino Linotype"/>
          <w:color w:val="000000"/>
          <w:szCs w:val="20"/>
        </w:rPr>
        <w:t xml:space="preserve">a podání žádosti o změně záměru před dokončením                                                                          </w:t>
      </w:r>
      <w:r w:rsidR="00906659">
        <w:rPr>
          <w:rFonts w:ascii="Palatino Linotype" w:hAnsi="Palatino Linotype"/>
          <w:color w:val="000000"/>
          <w:szCs w:val="20"/>
        </w:rPr>
        <w:t>240 000</w:t>
      </w:r>
      <w:r>
        <w:rPr>
          <w:rFonts w:ascii="Palatino Linotype" w:hAnsi="Palatino Linotype"/>
          <w:color w:val="000000"/>
          <w:szCs w:val="20"/>
        </w:rPr>
        <w:t xml:space="preserve">   Kč bez DPH</w:t>
      </w:r>
    </w:p>
    <w:p w14:paraId="6E81AD41" w14:textId="4F1F612E" w:rsidR="006335FB" w:rsidRDefault="006335FB" w:rsidP="006335FB">
      <w:p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dokumentaci pro provedení stavby DPS včetně výkazu výměr a rozpočtu   </w:t>
      </w:r>
      <w:r w:rsidR="00906659">
        <w:rPr>
          <w:rFonts w:ascii="Palatino Linotype" w:hAnsi="Palatino Linotype"/>
          <w:color w:val="000000"/>
          <w:szCs w:val="20"/>
        </w:rPr>
        <w:t>110 000</w:t>
      </w:r>
      <w:r>
        <w:rPr>
          <w:rFonts w:ascii="Palatino Linotype" w:hAnsi="Palatino Linotype"/>
          <w:color w:val="000000"/>
          <w:szCs w:val="20"/>
        </w:rPr>
        <w:t xml:space="preserve">   Kč bez DPH</w:t>
      </w:r>
    </w:p>
    <w:p w14:paraId="7FE08FFE" w14:textId="64F62BC1" w:rsidR="006335FB" w:rsidRPr="004B7EC0" w:rsidRDefault="006335FB" w:rsidP="006335FB">
      <w:pPr>
        <w:autoSpaceDE w:val="0"/>
        <w:autoSpaceDN w:val="0"/>
        <w:adjustRightInd w:val="0"/>
        <w:rPr>
          <w:rFonts w:ascii="Palatino Linotype" w:hAnsi="Palatino Linotype"/>
          <w:color w:val="000000"/>
          <w:szCs w:val="20"/>
          <w:u w:val="single"/>
        </w:rPr>
      </w:pPr>
      <w:r w:rsidRPr="004B7EC0">
        <w:rPr>
          <w:rFonts w:ascii="Palatino Linotype" w:hAnsi="Palatino Linotype"/>
          <w:color w:val="000000"/>
          <w:szCs w:val="20"/>
          <w:u w:val="single"/>
        </w:rPr>
        <w:t xml:space="preserve">autorský dozor                                                                                                      </w:t>
      </w:r>
      <w:r w:rsidR="00AD0585">
        <w:rPr>
          <w:rFonts w:ascii="Palatino Linotype" w:hAnsi="Palatino Linotype"/>
          <w:color w:val="000000"/>
          <w:szCs w:val="20"/>
          <w:u w:val="single"/>
        </w:rPr>
        <w:t xml:space="preserve">    </w:t>
      </w:r>
      <w:r w:rsidR="00906659">
        <w:rPr>
          <w:rFonts w:ascii="Palatino Linotype" w:hAnsi="Palatino Linotype"/>
          <w:color w:val="000000"/>
          <w:szCs w:val="20"/>
          <w:u w:val="single"/>
        </w:rPr>
        <w:t xml:space="preserve">  60 000</w:t>
      </w:r>
      <w:r w:rsidRPr="004B7EC0">
        <w:rPr>
          <w:rFonts w:ascii="Palatino Linotype" w:hAnsi="Palatino Linotype"/>
          <w:color w:val="000000"/>
          <w:szCs w:val="20"/>
          <w:u w:val="single"/>
        </w:rPr>
        <w:t xml:space="preserve"> </w:t>
      </w:r>
      <w:r w:rsidR="00AD0585">
        <w:rPr>
          <w:rFonts w:ascii="Palatino Linotype" w:hAnsi="Palatino Linotype"/>
          <w:color w:val="000000"/>
          <w:szCs w:val="20"/>
          <w:u w:val="single"/>
        </w:rPr>
        <w:t xml:space="preserve"> </w:t>
      </w:r>
      <w:r w:rsidRPr="004B7EC0">
        <w:rPr>
          <w:rFonts w:ascii="Palatino Linotype" w:hAnsi="Palatino Linotype"/>
          <w:color w:val="000000"/>
          <w:szCs w:val="20"/>
          <w:u w:val="single"/>
        </w:rPr>
        <w:t xml:space="preserve"> Kč bez DPH</w:t>
      </w:r>
    </w:p>
    <w:p w14:paraId="65010D5D" w14:textId="06033F08" w:rsidR="006335FB" w:rsidRPr="004B7EC0" w:rsidRDefault="006335FB" w:rsidP="006335FB">
      <w:pPr>
        <w:autoSpaceDE w:val="0"/>
        <w:autoSpaceDN w:val="0"/>
        <w:adjustRightInd w:val="0"/>
        <w:rPr>
          <w:rFonts w:ascii="Palatino Linotype" w:hAnsi="Palatino Linotype"/>
          <w:color w:val="000000"/>
          <w:szCs w:val="20"/>
        </w:rPr>
      </w:pPr>
      <w:r>
        <w:rPr>
          <w:rFonts w:ascii="Palatino Linotype" w:hAnsi="Palatino Linotype"/>
          <w:color w:val="000000"/>
          <w:szCs w:val="20"/>
        </w:rPr>
        <w:t xml:space="preserve">CENA CELKEM BEZ DPH                                                                          </w:t>
      </w:r>
      <w:r w:rsidR="00AD0585">
        <w:rPr>
          <w:rFonts w:ascii="Palatino Linotype" w:hAnsi="Palatino Linotype"/>
          <w:color w:val="000000"/>
          <w:szCs w:val="20"/>
        </w:rPr>
        <w:t xml:space="preserve">   </w:t>
      </w:r>
      <w:r>
        <w:rPr>
          <w:rFonts w:ascii="Palatino Linotype" w:hAnsi="Palatino Linotype"/>
          <w:color w:val="000000"/>
          <w:szCs w:val="20"/>
        </w:rPr>
        <w:t xml:space="preserve">      </w:t>
      </w:r>
      <w:r w:rsidR="00DD4DDA">
        <w:rPr>
          <w:rFonts w:ascii="Palatino Linotype" w:hAnsi="Palatino Linotype"/>
          <w:color w:val="000000"/>
          <w:szCs w:val="20"/>
        </w:rPr>
        <w:t xml:space="preserve"> </w:t>
      </w:r>
      <w:r>
        <w:rPr>
          <w:rFonts w:ascii="Palatino Linotype" w:hAnsi="Palatino Linotype"/>
          <w:color w:val="000000"/>
          <w:szCs w:val="20"/>
        </w:rPr>
        <w:t xml:space="preserve"> </w:t>
      </w:r>
      <w:r w:rsidR="00DD4DDA">
        <w:rPr>
          <w:rFonts w:ascii="Palatino Linotype" w:hAnsi="Palatino Linotype"/>
          <w:color w:val="000000"/>
          <w:szCs w:val="20"/>
        </w:rPr>
        <w:t xml:space="preserve">410 000  </w:t>
      </w:r>
      <w:r w:rsidR="00AD0585">
        <w:rPr>
          <w:rFonts w:ascii="Palatino Linotype" w:hAnsi="Palatino Linotype"/>
          <w:color w:val="000000"/>
          <w:szCs w:val="20"/>
        </w:rPr>
        <w:t xml:space="preserve"> </w:t>
      </w:r>
      <w:r>
        <w:rPr>
          <w:rFonts w:ascii="Palatino Linotype" w:hAnsi="Palatino Linotype"/>
          <w:color w:val="000000"/>
          <w:szCs w:val="20"/>
        </w:rPr>
        <w:t>Kč</w:t>
      </w:r>
      <w:r w:rsidR="00AD0585">
        <w:rPr>
          <w:rFonts w:ascii="Palatino Linotype" w:hAnsi="Palatino Linotype"/>
          <w:color w:val="000000"/>
          <w:szCs w:val="20"/>
        </w:rPr>
        <w:t xml:space="preserve"> bez DPH</w:t>
      </w:r>
    </w:p>
    <w:p w14:paraId="1B09622A" w14:textId="77777777" w:rsidR="00ED7C60" w:rsidRDefault="00ED7C60" w:rsidP="006335FB">
      <w:pPr>
        <w:autoSpaceDE w:val="0"/>
        <w:autoSpaceDN w:val="0"/>
        <w:adjustRightInd w:val="0"/>
        <w:rPr>
          <w:rFonts w:ascii="Palatino Linotype" w:hAnsi="Palatino Linotype"/>
          <w:b/>
          <w:bCs/>
          <w:color w:val="000000"/>
          <w:szCs w:val="20"/>
        </w:rPr>
      </w:pPr>
    </w:p>
    <w:p w14:paraId="1DAB890E" w14:textId="33770209" w:rsidR="001E5194" w:rsidRPr="001E5194" w:rsidRDefault="001E5194" w:rsidP="001E5194">
      <w:pPr>
        <w:autoSpaceDE w:val="0"/>
        <w:autoSpaceDN w:val="0"/>
        <w:adjustRightInd w:val="0"/>
        <w:rPr>
          <w:rFonts w:ascii="Palatino Linotype" w:hAnsi="Palatino Linotype"/>
          <w:color w:val="000000"/>
          <w:szCs w:val="20"/>
        </w:rPr>
      </w:pPr>
    </w:p>
    <w:p w14:paraId="202A1DBF" w14:textId="0AC3F2B8" w:rsidR="005B7FDB" w:rsidRDefault="005B7FDB" w:rsidP="006D57CD">
      <w:pPr>
        <w:autoSpaceDE w:val="0"/>
        <w:autoSpaceDN w:val="0"/>
        <w:adjustRightInd w:val="0"/>
        <w:rPr>
          <w:rFonts w:ascii="Palatino Linotype" w:hAnsi="Palatino Linotype"/>
          <w:color w:val="000000"/>
          <w:szCs w:val="20"/>
        </w:rPr>
      </w:pPr>
    </w:p>
    <w:p w14:paraId="3635B842" w14:textId="1C065AEE" w:rsidR="00C63DFC" w:rsidRDefault="005B7FDB" w:rsidP="006D57CD">
      <w:pPr>
        <w:autoSpaceDE w:val="0"/>
        <w:autoSpaceDN w:val="0"/>
        <w:adjustRightInd w:val="0"/>
        <w:rPr>
          <w:rFonts w:ascii="Palatino Linotype" w:hAnsi="Palatino Linotype"/>
          <w:b/>
          <w:bCs/>
          <w:color w:val="000000"/>
          <w:szCs w:val="20"/>
        </w:rPr>
      </w:pPr>
      <w:r w:rsidRPr="001E5194">
        <w:rPr>
          <w:rFonts w:ascii="Palatino Linotype" w:hAnsi="Palatino Linotype"/>
          <w:color w:val="000000"/>
          <w:szCs w:val="20"/>
        </w:rPr>
        <w:t xml:space="preserve">V Hradci Králové dne </w:t>
      </w:r>
      <w:r w:rsidR="00906659">
        <w:rPr>
          <w:rFonts w:ascii="Palatino Linotype" w:hAnsi="Palatino Linotype"/>
          <w:color w:val="000000"/>
          <w:szCs w:val="20"/>
        </w:rPr>
        <w:t>2</w:t>
      </w:r>
      <w:r w:rsidR="00A53F33">
        <w:rPr>
          <w:rFonts w:ascii="Palatino Linotype" w:hAnsi="Palatino Linotype"/>
          <w:color w:val="000000"/>
          <w:szCs w:val="20"/>
        </w:rPr>
        <w:t>9</w:t>
      </w:r>
      <w:r w:rsidRPr="001E5194">
        <w:rPr>
          <w:rFonts w:ascii="Palatino Linotype" w:hAnsi="Palatino Linotype"/>
          <w:color w:val="000000"/>
          <w:szCs w:val="20"/>
        </w:rPr>
        <w:t>.</w:t>
      </w:r>
      <w:r w:rsidR="00906659">
        <w:rPr>
          <w:rFonts w:ascii="Palatino Linotype" w:hAnsi="Palatino Linotype"/>
          <w:color w:val="000000"/>
          <w:szCs w:val="20"/>
        </w:rPr>
        <w:t>5</w:t>
      </w:r>
      <w:r w:rsidRPr="001E5194">
        <w:rPr>
          <w:rFonts w:ascii="Palatino Linotype" w:hAnsi="Palatino Linotype"/>
          <w:color w:val="000000"/>
          <w:szCs w:val="20"/>
        </w:rPr>
        <w:t>.202</w:t>
      </w:r>
      <w:r w:rsidR="00AD0585">
        <w:rPr>
          <w:rFonts w:ascii="Palatino Linotype" w:hAnsi="Palatino Linotype"/>
          <w:color w:val="000000"/>
          <w:szCs w:val="20"/>
        </w:rPr>
        <w:t>5</w:t>
      </w:r>
      <w:r w:rsidRPr="001E5194">
        <w:rPr>
          <w:rFonts w:ascii="Palatino Linotype" w:hAnsi="Palatino Linotype"/>
          <w:color w:val="000000"/>
          <w:szCs w:val="20"/>
        </w:rPr>
        <w:t xml:space="preserve">                                                                  </w:t>
      </w:r>
      <w:r w:rsidRPr="001E5194">
        <w:rPr>
          <w:rFonts w:ascii="Palatino Linotype" w:hAnsi="Palatino Linotype"/>
          <w:b/>
          <w:bCs/>
          <w:color w:val="000000"/>
          <w:szCs w:val="20"/>
        </w:rPr>
        <w:t>Ing. Ladislav Satorie</w:t>
      </w:r>
    </w:p>
    <w:p w14:paraId="55E73521" w14:textId="21EE0902" w:rsidR="009E6BCD" w:rsidRDefault="009E6BCD" w:rsidP="006D57CD">
      <w:pPr>
        <w:autoSpaceDE w:val="0"/>
        <w:autoSpaceDN w:val="0"/>
        <w:adjustRightInd w:val="0"/>
        <w:rPr>
          <w:rFonts w:ascii="Palatino Linotype" w:hAnsi="Palatino Linotype"/>
          <w:b/>
          <w:bCs/>
          <w:color w:val="000000"/>
          <w:szCs w:val="20"/>
        </w:rPr>
      </w:pPr>
    </w:p>
    <w:sectPr w:rsidR="009E6BCD" w:rsidSect="00E32DA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HelveticaNeueCE-Heavy">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1884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97CCA8"/>
    <w:multiLevelType w:val="hybridMultilevel"/>
    <w:tmpl w:val="B5BC6A3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742BD"/>
    <w:multiLevelType w:val="hybridMultilevel"/>
    <w:tmpl w:val="9FB46D44"/>
    <w:lvl w:ilvl="0" w:tplc="D806E152">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E64DB8"/>
    <w:multiLevelType w:val="hybridMultilevel"/>
    <w:tmpl w:val="806E6DDC"/>
    <w:lvl w:ilvl="0" w:tplc="DB5E287C">
      <w:start w:val="11"/>
      <w:numFmt w:val="bullet"/>
      <w:lvlText w:val="-"/>
      <w:lvlJc w:val="left"/>
      <w:pPr>
        <w:tabs>
          <w:tab w:val="num" w:pos="501"/>
        </w:tabs>
        <w:ind w:left="501" w:hanging="360"/>
      </w:pPr>
      <w:rPr>
        <w:rFonts w:ascii="Arial" w:eastAsia="Times New Roman" w:hAnsi="Arial" w:hint="default"/>
      </w:rPr>
    </w:lvl>
    <w:lvl w:ilvl="1" w:tplc="04050003" w:tentative="1">
      <w:start w:val="1"/>
      <w:numFmt w:val="bullet"/>
      <w:lvlText w:val="o"/>
      <w:lvlJc w:val="left"/>
      <w:pPr>
        <w:tabs>
          <w:tab w:val="num" w:pos="1221"/>
        </w:tabs>
        <w:ind w:left="1221" w:hanging="360"/>
      </w:pPr>
      <w:rPr>
        <w:rFonts w:ascii="Courier New" w:hAnsi="Courier New" w:hint="default"/>
      </w:rPr>
    </w:lvl>
    <w:lvl w:ilvl="2" w:tplc="04050005" w:tentative="1">
      <w:start w:val="1"/>
      <w:numFmt w:val="bullet"/>
      <w:lvlText w:val=""/>
      <w:lvlJc w:val="left"/>
      <w:pPr>
        <w:tabs>
          <w:tab w:val="num" w:pos="1941"/>
        </w:tabs>
        <w:ind w:left="1941" w:hanging="360"/>
      </w:pPr>
      <w:rPr>
        <w:rFonts w:ascii="Wingdings" w:hAnsi="Wingdings" w:hint="default"/>
      </w:rPr>
    </w:lvl>
    <w:lvl w:ilvl="3" w:tplc="04050001" w:tentative="1">
      <w:start w:val="1"/>
      <w:numFmt w:val="bullet"/>
      <w:lvlText w:val=""/>
      <w:lvlJc w:val="left"/>
      <w:pPr>
        <w:tabs>
          <w:tab w:val="num" w:pos="2661"/>
        </w:tabs>
        <w:ind w:left="2661" w:hanging="360"/>
      </w:pPr>
      <w:rPr>
        <w:rFonts w:ascii="Symbol" w:hAnsi="Symbol" w:hint="default"/>
      </w:rPr>
    </w:lvl>
    <w:lvl w:ilvl="4" w:tplc="04050003" w:tentative="1">
      <w:start w:val="1"/>
      <w:numFmt w:val="bullet"/>
      <w:lvlText w:val="o"/>
      <w:lvlJc w:val="left"/>
      <w:pPr>
        <w:tabs>
          <w:tab w:val="num" w:pos="3381"/>
        </w:tabs>
        <w:ind w:left="3381" w:hanging="360"/>
      </w:pPr>
      <w:rPr>
        <w:rFonts w:ascii="Courier New" w:hAnsi="Courier New" w:hint="default"/>
      </w:rPr>
    </w:lvl>
    <w:lvl w:ilvl="5" w:tplc="04050005" w:tentative="1">
      <w:start w:val="1"/>
      <w:numFmt w:val="bullet"/>
      <w:lvlText w:val=""/>
      <w:lvlJc w:val="left"/>
      <w:pPr>
        <w:tabs>
          <w:tab w:val="num" w:pos="4101"/>
        </w:tabs>
        <w:ind w:left="4101" w:hanging="360"/>
      </w:pPr>
      <w:rPr>
        <w:rFonts w:ascii="Wingdings" w:hAnsi="Wingdings" w:hint="default"/>
      </w:rPr>
    </w:lvl>
    <w:lvl w:ilvl="6" w:tplc="04050001" w:tentative="1">
      <w:start w:val="1"/>
      <w:numFmt w:val="bullet"/>
      <w:lvlText w:val=""/>
      <w:lvlJc w:val="left"/>
      <w:pPr>
        <w:tabs>
          <w:tab w:val="num" w:pos="4821"/>
        </w:tabs>
        <w:ind w:left="4821" w:hanging="360"/>
      </w:pPr>
      <w:rPr>
        <w:rFonts w:ascii="Symbol" w:hAnsi="Symbol" w:hint="default"/>
      </w:rPr>
    </w:lvl>
    <w:lvl w:ilvl="7" w:tplc="04050003" w:tentative="1">
      <w:start w:val="1"/>
      <w:numFmt w:val="bullet"/>
      <w:lvlText w:val="o"/>
      <w:lvlJc w:val="left"/>
      <w:pPr>
        <w:tabs>
          <w:tab w:val="num" w:pos="5541"/>
        </w:tabs>
        <w:ind w:left="5541" w:hanging="360"/>
      </w:pPr>
      <w:rPr>
        <w:rFonts w:ascii="Courier New" w:hAnsi="Courier New" w:hint="default"/>
      </w:rPr>
    </w:lvl>
    <w:lvl w:ilvl="8" w:tplc="04050005" w:tentative="1">
      <w:start w:val="1"/>
      <w:numFmt w:val="bullet"/>
      <w:lvlText w:val=""/>
      <w:lvlJc w:val="left"/>
      <w:pPr>
        <w:tabs>
          <w:tab w:val="num" w:pos="6261"/>
        </w:tabs>
        <w:ind w:left="6261" w:hanging="360"/>
      </w:pPr>
      <w:rPr>
        <w:rFonts w:ascii="Wingdings" w:hAnsi="Wingdings" w:hint="default"/>
      </w:rPr>
    </w:lvl>
  </w:abstractNum>
  <w:abstractNum w:abstractNumId="4"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33A87146"/>
    <w:multiLevelType w:val="hybridMultilevel"/>
    <w:tmpl w:val="E3003A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794E4F"/>
    <w:multiLevelType w:val="multilevel"/>
    <w:tmpl w:val="FDBA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A1F41"/>
    <w:multiLevelType w:val="hybridMultilevel"/>
    <w:tmpl w:val="63D2FF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2B0CAA"/>
    <w:multiLevelType w:val="multilevel"/>
    <w:tmpl w:val="82F8FCA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5A0EA1"/>
    <w:multiLevelType w:val="multilevel"/>
    <w:tmpl w:val="82F8FCA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DB6CED"/>
    <w:multiLevelType w:val="multilevel"/>
    <w:tmpl w:val="1798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324519">
    <w:abstractNumId w:val="3"/>
  </w:num>
  <w:num w:numId="2" w16cid:durableId="1986738062">
    <w:abstractNumId w:val="4"/>
  </w:num>
  <w:num w:numId="3" w16cid:durableId="642009898">
    <w:abstractNumId w:val="2"/>
  </w:num>
  <w:num w:numId="4" w16cid:durableId="1937247795">
    <w:abstractNumId w:val="10"/>
  </w:num>
  <w:num w:numId="5" w16cid:durableId="1093359186">
    <w:abstractNumId w:val="6"/>
  </w:num>
  <w:num w:numId="6" w16cid:durableId="64030914">
    <w:abstractNumId w:val="5"/>
  </w:num>
  <w:num w:numId="7" w16cid:durableId="174928104">
    <w:abstractNumId w:val="0"/>
  </w:num>
  <w:num w:numId="8" w16cid:durableId="997072362">
    <w:abstractNumId w:val="1"/>
  </w:num>
  <w:num w:numId="9" w16cid:durableId="949631996">
    <w:abstractNumId w:val="7"/>
  </w:num>
  <w:num w:numId="10" w16cid:durableId="619915268">
    <w:abstractNumId w:val="9"/>
  </w:num>
  <w:num w:numId="11" w16cid:durableId="1969507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81E"/>
    <w:rsid w:val="0002725E"/>
    <w:rsid w:val="00066ABB"/>
    <w:rsid w:val="000D5D6D"/>
    <w:rsid w:val="000E7673"/>
    <w:rsid w:val="00104C4D"/>
    <w:rsid w:val="001A0FE2"/>
    <w:rsid w:val="001B7D13"/>
    <w:rsid w:val="001E5194"/>
    <w:rsid w:val="002131C4"/>
    <w:rsid w:val="002832CA"/>
    <w:rsid w:val="002A60C1"/>
    <w:rsid w:val="00316653"/>
    <w:rsid w:val="00321748"/>
    <w:rsid w:val="00376AC7"/>
    <w:rsid w:val="003A3843"/>
    <w:rsid w:val="003D0945"/>
    <w:rsid w:val="003D66FC"/>
    <w:rsid w:val="003E06CA"/>
    <w:rsid w:val="00413828"/>
    <w:rsid w:val="00426A8B"/>
    <w:rsid w:val="004578E4"/>
    <w:rsid w:val="00465FE2"/>
    <w:rsid w:val="00471935"/>
    <w:rsid w:val="0047368F"/>
    <w:rsid w:val="0048674E"/>
    <w:rsid w:val="00492283"/>
    <w:rsid w:val="004D15BC"/>
    <w:rsid w:val="0050239F"/>
    <w:rsid w:val="0057612C"/>
    <w:rsid w:val="005941CF"/>
    <w:rsid w:val="005A0A74"/>
    <w:rsid w:val="005A2D15"/>
    <w:rsid w:val="005A3952"/>
    <w:rsid w:val="005B62AE"/>
    <w:rsid w:val="005B7FDB"/>
    <w:rsid w:val="005C2F5D"/>
    <w:rsid w:val="005C2FED"/>
    <w:rsid w:val="00610BF6"/>
    <w:rsid w:val="006309AB"/>
    <w:rsid w:val="006335FB"/>
    <w:rsid w:val="006436A4"/>
    <w:rsid w:val="0067438D"/>
    <w:rsid w:val="00681971"/>
    <w:rsid w:val="006A22C8"/>
    <w:rsid w:val="006D57CD"/>
    <w:rsid w:val="0070792F"/>
    <w:rsid w:val="00726E69"/>
    <w:rsid w:val="00743146"/>
    <w:rsid w:val="00784B65"/>
    <w:rsid w:val="007A4E02"/>
    <w:rsid w:val="007C3C66"/>
    <w:rsid w:val="00823B23"/>
    <w:rsid w:val="008B2D64"/>
    <w:rsid w:val="008D7559"/>
    <w:rsid w:val="008F1F77"/>
    <w:rsid w:val="008F3270"/>
    <w:rsid w:val="00906659"/>
    <w:rsid w:val="00917A87"/>
    <w:rsid w:val="00953CBA"/>
    <w:rsid w:val="00960B77"/>
    <w:rsid w:val="009735CA"/>
    <w:rsid w:val="009D1E5B"/>
    <w:rsid w:val="009E6BCD"/>
    <w:rsid w:val="009F39E4"/>
    <w:rsid w:val="00A21890"/>
    <w:rsid w:val="00A36D4D"/>
    <w:rsid w:val="00A53F33"/>
    <w:rsid w:val="00A61E37"/>
    <w:rsid w:val="00A87588"/>
    <w:rsid w:val="00AD0585"/>
    <w:rsid w:val="00B1471D"/>
    <w:rsid w:val="00B3681E"/>
    <w:rsid w:val="00B373F9"/>
    <w:rsid w:val="00B50317"/>
    <w:rsid w:val="00B671CB"/>
    <w:rsid w:val="00B83409"/>
    <w:rsid w:val="00B95092"/>
    <w:rsid w:val="00B96624"/>
    <w:rsid w:val="00BC761D"/>
    <w:rsid w:val="00BD19FF"/>
    <w:rsid w:val="00BE7288"/>
    <w:rsid w:val="00BE7533"/>
    <w:rsid w:val="00C47535"/>
    <w:rsid w:val="00C63DFC"/>
    <w:rsid w:val="00CC4448"/>
    <w:rsid w:val="00CE352A"/>
    <w:rsid w:val="00D422D3"/>
    <w:rsid w:val="00D530D4"/>
    <w:rsid w:val="00D82588"/>
    <w:rsid w:val="00D97060"/>
    <w:rsid w:val="00DA2437"/>
    <w:rsid w:val="00DD4DDA"/>
    <w:rsid w:val="00DE45CB"/>
    <w:rsid w:val="00DE7290"/>
    <w:rsid w:val="00DF3505"/>
    <w:rsid w:val="00E07D2E"/>
    <w:rsid w:val="00E20B94"/>
    <w:rsid w:val="00E2255A"/>
    <w:rsid w:val="00E32DA8"/>
    <w:rsid w:val="00E804F7"/>
    <w:rsid w:val="00ED7C60"/>
    <w:rsid w:val="00EE5138"/>
    <w:rsid w:val="00EF4CC8"/>
    <w:rsid w:val="00F02CB9"/>
    <w:rsid w:val="00F379BF"/>
    <w:rsid w:val="00F51E8A"/>
    <w:rsid w:val="00F72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01A8"/>
  <w15:chartTrackingRefBased/>
  <w15:docId w15:val="{341D5BB2-6D29-4C5A-83B5-D6B9F575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6E69"/>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6D57CD"/>
    <w:rPr>
      <w:color w:val="0563C1"/>
      <w:u w:val="single"/>
    </w:rPr>
  </w:style>
  <w:style w:type="paragraph" w:customStyle="1" w:styleId="cislovani1">
    <w:name w:val="cislovani 1"/>
    <w:basedOn w:val="Normln"/>
    <w:next w:val="Normln"/>
    <w:rsid w:val="00D97060"/>
    <w:pPr>
      <w:keepNext/>
      <w:numPr>
        <w:numId w:val="2"/>
      </w:numPr>
      <w:spacing w:before="480" w:line="288" w:lineRule="auto"/>
      <w:ind w:left="567"/>
      <w:jc w:val="both"/>
    </w:pPr>
    <w:rPr>
      <w:rFonts w:ascii="JohnSans Text Pro" w:hAnsi="JohnSans Text Pro"/>
      <w:b/>
      <w:caps/>
      <w:sz w:val="24"/>
    </w:rPr>
  </w:style>
  <w:style w:type="paragraph" w:customStyle="1" w:styleId="Cislovani2">
    <w:name w:val="Cislovani 2"/>
    <w:basedOn w:val="Normln"/>
    <w:rsid w:val="00D97060"/>
    <w:pPr>
      <w:keepNext/>
      <w:numPr>
        <w:ilvl w:val="1"/>
        <w:numId w:val="2"/>
      </w:numPr>
      <w:tabs>
        <w:tab w:val="left" w:pos="851"/>
        <w:tab w:val="left" w:pos="1021"/>
      </w:tabs>
      <w:spacing w:before="240" w:line="288" w:lineRule="auto"/>
      <w:jc w:val="both"/>
    </w:pPr>
    <w:rPr>
      <w:rFonts w:ascii="JohnSans Text Pro" w:hAnsi="JohnSans Text Pro"/>
    </w:rPr>
  </w:style>
  <w:style w:type="paragraph" w:customStyle="1" w:styleId="Cislovani3">
    <w:name w:val="Cislovani 3"/>
    <w:basedOn w:val="Normln"/>
    <w:rsid w:val="00D97060"/>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rsid w:val="00D97060"/>
    <w:pPr>
      <w:numPr>
        <w:ilvl w:val="3"/>
        <w:numId w:val="2"/>
      </w:numPr>
      <w:tabs>
        <w:tab w:val="left" w:pos="851"/>
      </w:tabs>
      <w:spacing w:before="120" w:line="288" w:lineRule="auto"/>
      <w:ind w:left="851" w:hanging="851"/>
      <w:jc w:val="both"/>
    </w:pPr>
    <w:rPr>
      <w:rFonts w:ascii="JohnSans Text Pro" w:hAnsi="JohnSans Text Pro"/>
    </w:rPr>
  </w:style>
  <w:style w:type="paragraph" w:customStyle="1" w:styleId="Cislovani4text">
    <w:name w:val="Cislovani 4 text"/>
    <w:basedOn w:val="Normln"/>
    <w:qFormat/>
    <w:rsid w:val="00D97060"/>
    <w:pPr>
      <w:numPr>
        <w:ilvl w:val="4"/>
        <w:numId w:val="2"/>
      </w:numPr>
      <w:tabs>
        <w:tab w:val="left" w:pos="851"/>
      </w:tabs>
      <w:spacing w:before="120" w:line="288" w:lineRule="auto"/>
      <w:ind w:left="851" w:hanging="851"/>
      <w:jc w:val="both"/>
    </w:pPr>
    <w:rPr>
      <w:rFonts w:ascii="JohnSans Text Pro" w:hAnsi="JohnSans Text Pro"/>
      <w:i/>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D97060"/>
    <w:pPr>
      <w:ind w:left="720"/>
      <w:contextualSpacing/>
    </w:pPr>
  </w:style>
  <w:style w:type="character" w:styleId="Siln">
    <w:name w:val="Strong"/>
    <w:basedOn w:val="Standardnpsmoodstavce"/>
    <w:uiPriority w:val="22"/>
    <w:qFormat/>
    <w:rsid w:val="00DE7290"/>
    <w:rPr>
      <w:b/>
      <w:bCs/>
    </w:rPr>
  </w:style>
  <w:style w:type="character" w:styleId="Nevyeenzmnka">
    <w:name w:val="Unresolved Mention"/>
    <w:basedOn w:val="Standardnpsmoodstavce"/>
    <w:uiPriority w:val="99"/>
    <w:semiHidden/>
    <w:unhideWhenUsed/>
    <w:rsid w:val="00DE7290"/>
    <w:rPr>
      <w:color w:val="605E5C"/>
      <w:shd w:val="clear" w:color="auto" w:fill="E1DFDD"/>
    </w:rPr>
  </w:style>
  <w:style w:type="paragraph" w:customStyle="1" w:styleId="Default">
    <w:name w:val="Default"/>
    <w:rsid w:val="00D422D3"/>
    <w:pPr>
      <w:autoSpaceDE w:val="0"/>
      <w:autoSpaceDN w:val="0"/>
      <w:adjustRightInd w:val="0"/>
      <w:spacing w:after="0" w:line="240" w:lineRule="auto"/>
    </w:pPr>
    <w:rPr>
      <w:rFonts w:ascii="Arial" w:hAnsi="Arial" w:cs="Arial"/>
      <w:color w:val="000000"/>
      <w:sz w:val="24"/>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A21890"/>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906659"/>
    <w:rPr>
      <w:sz w:val="16"/>
      <w:szCs w:val="16"/>
    </w:rPr>
  </w:style>
  <w:style w:type="paragraph" w:styleId="Textkomente">
    <w:name w:val="annotation text"/>
    <w:basedOn w:val="Normln"/>
    <w:link w:val="TextkomenteChar"/>
    <w:uiPriority w:val="99"/>
    <w:semiHidden/>
    <w:unhideWhenUsed/>
    <w:rsid w:val="00906659"/>
    <w:rPr>
      <w:szCs w:val="20"/>
    </w:rPr>
  </w:style>
  <w:style w:type="character" w:customStyle="1" w:styleId="TextkomenteChar">
    <w:name w:val="Text komentáře Char"/>
    <w:basedOn w:val="Standardnpsmoodstavce"/>
    <w:link w:val="Textkomente"/>
    <w:uiPriority w:val="99"/>
    <w:semiHidden/>
    <w:rsid w:val="00906659"/>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06659"/>
    <w:rPr>
      <w:b/>
      <w:bCs/>
    </w:rPr>
  </w:style>
  <w:style w:type="character" w:customStyle="1" w:styleId="PedmtkomenteChar">
    <w:name w:val="Předmět komentáře Char"/>
    <w:basedOn w:val="TextkomenteChar"/>
    <w:link w:val="Pedmtkomente"/>
    <w:uiPriority w:val="99"/>
    <w:semiHidden/>
    <w:rsid w:val="00906659"/>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123595">
      <w:bodyDiv w:val="1"/>
      <w:marLeft w:val="0"/>
      <w:marRight w:val="0"/>
      <w:marTop w:val="0"/>
      <w:marBottom w:val="0"/>
      <w:divBdr>
        <w:top w:val="none" w:sz="0" w:space="0" w:color="auto"/>
        <w:left w:val="none" w:sz="0" w:space="0" w:color="auto"/>
        <w:bottom w:val="none" w:sz="0" w:space="0" w:color="auto"/>
        <w:right w:val="none" w:sz="0" w:space="0" w:color="auto"/>
      </w:divBdr>
    </w:div>
    <w:div w:id="1467164032">
      <w:bodyDiv w:val="1"/>
      <w:marLeft w:val="0"/>
      <w:marRight w:val="0"/>
      <w:marTop w:val="0"/>
      <w:marBottom w:val="0"/>
      <w:divBdr>
        <w:top w:val="none" w:sz="0" w:space="0" w:color="auto"/>
        <w:left w:val="none" w:sz="0" w:space="0" w:color="auto"/>
        <w:bottom w:val="none" w:sz="0" w:space="0" w:color="auto"/>
        <w:right w:val="none" w:sz="0" w:space="0" w:color="auto"/>
      </w:divBdr>
      <w:divsChild>
        <w:div w:id="436023758">
          <w:marLeft w:val="576"/>
          <w:marRight w:val="0"/>
          <w:marTop w:val="0"/>
          <w:marBottom w:val="0"/>
          <w:divBdr>
            <w:top w:val="none" w:sz="0" w:space="0" w:color="auto"/>
            <w:left w:val="none" w:sz="0" w:space="0" w:color="auto"/>
            <w:bottom w:val="none" w:sz="0" w:space="0" w:color="auto"/>
            <w:right w:val="none" w:sz="0" w:space="0" w:color="auto"/>
          </w:divBdr>
        </w:div>
        <w:div w:id="926622591">
          <w:marLeft w:val="576"/>
          <w:marRight w:val="0"/>
          <w:marTop w:val="0"/>
          <w:marBottom w:val="0"/>
          <w:divBdr>
            <w:top w:val="none" w:sz="0" w:space="0" w:color="auto"/>
            <w:left w:val="none" w:sz="0" w:space="0" w:color="auto"/>
            <w:bottom w:val="none" w:sz="0" w:space="0" w:color="auto"/>
            <w:right w:val="none" w:sz="0" w:space="0" w:color="auto"/>
          </w:divBdr>
        </w:div>
        <w:div w:id="1424642590">
          <w:marLeft w:val="576"/>
          <w:marRight w:val="0"/>
          <w:marTop w:val="0"/>
          <w:marBottom w:val="0"/>
          <w:divBdr>
            <w:top w:val="none" w:sz="0" w:space="0" w:color="auto"/>
            <w:left w:val="none" w:sz="0" w:space="0" w:color="auto"/>
            <w:bottom w:val="none" w:sz="0" w:space="0" w:color="auto"/>
            <w:right w:val="none" w:sz="0" w:space="0" w:color="auto"/>
          </w:divBdr>
        </w:div>
      </w:divsChild>
    </w:div>
    <w:div w:id="161212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nyc@khk.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1559</Words>
  <Characters>9202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Satorie Ladislav Ing.</dc:creator>
  <cp:keywords/>
  <dc:description/>
  <cp:lastModifiedBy>Vančurová Jitka Bc.</cp:lastModifiedBy>
  <cp:revision>43</cp:revision>
  <dcterms:created xsi:type="dcterms:W3CDTF">2025-03-05T07:34:00Z</dcterms:created>
  <dcterms:modified xsi:type="dcterms:W3CDTF">2025-05-29T07:57:00Z</dcterms:modified>
</cp:coreProperties>
</file>