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5028" w14:textId="77777777" w:rsidR="0029292F" w:rsidRDefault="00705614">
      <w:pPr>
        <w:spacing w:before="180" w:after="60" w:line="240" w:lineRule="auto"/>
        <w:jc w:val="center"/>
        <w:rPr>
          <w:rFonts w:ascii="Calibri" w:eastAsia="Calibri" w:hAnsi="Calibri" w:cs="Calibri"/>
          <w:b/>
          <w:smallCaps/>
          <w:sz w:val="44"/>
          <w:szCs w:val="44"/>
        </w:rPr>
      </w:pPr>
      <w:r>
        <w:rPr>
          <w:rFonts w:ascii="Calibri" w:eastAsia="Calibri" w:hAnsi="Calibri" w:cs="Calibri"/>
          <w:b/>
          <w:smallCaps/>
          <w:color w:val="00000A"/>
          <w:sz w:val="44"/>
          <w:szCs w:val="44"/>
        </w:rPr>
        <w:t>Nájemní smlouva</w:t>
      </w:r>
    </w:p>
    <w:p w14:paraId="33EBDACF" w14:textId="77777777" w:rsidR="0029292F" w:rsidRDefault="0029292F">
      <w:pPr>
        <w:spacing w:before="180" w:after="60" w:line="240" w:lineRule="auto"/>
        <w:rPr>
          <w:rFonts w:ascii="Calibri" w:eastAsia="Calibri" w:hAnsi="Calibri" w:cs="Calibri"/>
          <w:b/>
          <w:smallCaps/>
          <w:sz w:val="18"/>
          <w:szCs w:val="18"/>
        </w:rPr>
      </w:pPr>
    </w:p>
    <w:p w14:paraId="7A360D97" w14:textId="77777777" w:rsidR="0029292F" w:rsidRPr="00066340" w:rsidRDefault="00705614">
      <w:pPr>
        <w:spacing w:line="240" w:lineRule="auto"/>
        <w:rPr>
          <w:rFonts w:ascii="Calibri" w:eastAsia="Calibri" w:hAnsi="Calibri" w:cs="Calibri"/>
          <w:sz w:val="24"/>
          <w:szCs w:val="24"/>
        </w:rPr>
      </w:pPr>
      <w:r w:rsidRPr="00066340">
        <w:rPr>
          <w:rFonts w:ascii="Calibri" w:eastAsia="Calibri" w:hAnsi="Calibri" w:cs="Calibri"/>
          <w:b/>
          <w:sz w:val="24"/>
          <w:szCs w:val="24"/>
        </w:rPr>
        <w:t>Tělocvičná jednota Sokol Libeň</w:t>
      </w:r>
    </w:p>
    <w:tbl>
      <w:tblPr>
        <w:tblStyle w:val="3"/>
        <w:tblW w:w="9921"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85"/>
        <w:gridCol w:w="6836"/>
      </w:tblGrid>
      <w:tr w:rsidR="0029292F" w14:paraId="6212F777"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06B44442"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Sídlo:</w:t>
            </w:r>
          </w:p>
        </w:tc>
        <w:tc>
          <w:tcPr>
            <w:tcW w:w="6836" w:type="dxa"/>
            <w:tcBorders>
              <w:top w:val="nil"/>
              <w:left w:val="nil"/>
              <w:bottom w:val="nil"/>
              <w:right w:val="nil"/>
            </w:tcBorders>
            <w:shd w:val="clear" w:color="auto" w:fill="auto"/>
            <w:tcMar>
              <w:top w:w="80" w:type="dxa"/>
              <w:left w:w="80" w:type="dxa"/>
              <w:bottom w:w="80" w:type="dxa"/>
              <w:right w:w="80" w:type="dxa"/>
            </w:tcMar>
          </w:tcPr>
          <w:p w14:paraId="4CAB48C1" w14:textId="77777777" w:rsidR="0029292F" w:rsidRDefault="00705614">
            <w:pPr>
              <w:spacing w:line="240" w:lineRule="auto"/>
              <w:rPr>
                <w:rFonts w:ascii="Calibri" w:eastAsia="Calibri" w:hAnsi="Calibri" w:cs="Calibri"/>
                <w:color w:val="00FF00"/>
                <w:sz w:val="18"/>
                <w:szCs w:val="18"/>
              </w:rPr>
            </w:pPr>
            <w:r>
              <w:rPr>
                <w:rFonts w:ascii="Calibri" w:eastAsia="Calibri" w:hAnsi="Calibri" w:cs="Calibri"/>
                <w:sz w:val="18"/>
                <w:szCs w:val="18"/>
              </w:rPr>
              <w:t>Zenklova 2/37, Libeň, 180 00 Praha 8</w:t>
            </w:r>
          </w:p>
        </w:tc>
      </w:tr>
      <w:tr w:rsidR="0029292F" w14:paraId="3D6A4B1E"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0CAC8AE4"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IČO:</w:t>
            </w:r>
          </w:p>
        </w:tc>
        <w:tc>
          <w:tcPr>
            <w:tcW w:w="6836" w:type="dxa"/>
            <w:tcBorders>
              <w:top w:val="nil"/>
              <w:left w:val="nil"/>
              <w:bottom w:val="nil"/>
              <w:right w:val="nil"/>
            </w:tcBorders>
            <w:shd w:val="clear" w:color="auto" w:fill="auto"/>
            <w:tcMar>
              <w:top w:w="80" w:type="dxa"/>
              <w:left w:w="80" w:type="dxa"/>
              <w:bottom w:w="80" w:type="dxa"/>
              <w:right w:w="80" w:type="dxa"/>
            </w:tcMar>
          </w:tcPr>
          <w:p w14:paraId="52590D91"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00536628</w:t>
            </w:r>
          </w:p>
        </w:tc>
      </w:tr>
      <w:tr w:rsidR="0029292F" w14:paraId="4011D8B1"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31D096C4"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Zástupce:</w:t>
            </w:r>
          </w:p>
        </w:tc>
        <w:tc>
          <w:tcPr>
            <w:tcW w:w="6836" w:type="dxa"/>
            <w:tcBorders>
              <w:top w:val="nil"/>
              <w:left w:val="nil"/>
              <w:bottom w:val="nil"/>
              <w:right w:val="nil"/>
            </w:tcBorders>
            <w:shd w:val="clear" w:color="auto" w:fill="auto"/>
            <w:tcMar>
              <w:top w:w="80" w:type="dxa"/>
              <w:left w:w="80" w:type="dxa"/>
              <w:bottom w:w="80" w:type="dxa"/>
              <w:right w:w="80" w:type="dxa"/>
            </w:tcMar>
          </w:tcPr>
          <w:p w14:paraId="2A34A104"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 xml:space="preserve">Jiří Novák, starosta a Jan </w:t>
            </w:r>
            <w:proofErr w:type="spellStart"/>
            <w:r>
              <w:rPr>
                <w:rFonts w:ascii="Calibri" w:eastAsia="Calibri" w:hAnsi="Calibri" w:cs="Calibri"/>
                <w:sz w:val="18"/>
                <w:szCs w:val="18"/>
              </w:rPr>
              <w:t>Přech</w:t>
            </w:r>
            <w:proofErr w:type="spellEnd"/>
            <w:r>
              <w:rPr>
                <w:rFonts w:ascii="Calibri" w:eastAsia="Calibri" w:hAnsi="Calibri" w:cs="Calibri"/>
                <w:sz w:val="18"/>
                <w:szCs w:val="18"/>
              </w:rPr>
              <w:t xml:space="preserve">, jednatel </w:t>
            </w:r>
          </w:p>
        </w:tc>
      </w:tr>
      <w:tr w:rsidR="0029292F" w14:paraId="1D2BD532" w14:textId="77777777">
        <w:trPr>
          <w:trHeight w:val="172"/>
        </w:trPr>
        <w:tc>
          <w:tcPr>
            <w:tcW w:w="3085" w:type="dxa"/>
            <w:tcBorders>
              <w:top w:val="nil"/>
              <w:left w:val="nil"/>
              <w:bottom w:val="nil"/>
              <w:right w:val="nil"/>
            </w:tcBorders>
            <w:shd w:val="clear" w:color="auto" w:fill="auto"/>
            <w:tcMar>
              <w:top w:w="80" w:type="dxa"/>
              <w:left w:w="80" w:type="dxa"/>
              <w:bottom w:w="80" w:type="dxa"/>
              <w:right w:w="80" w:type="dxa"/>
            </w:tcMar>
          </w:tcPr>
          <w:p w14:paraId="07B2C7A9"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Spisová značka v </w:t>
            </w:r>
            <w:proofErr w:type="spellStart"/>
            <w:r>
              <w:rPr>
                <w:rFonts w:ascii="Calibri" w:eastAsia="Calibri" w:hAnsi="Calibri" w:cs="Calibri"/>
                <w:b/>
                <w:sz w:val="18"/>
                <w:szCs w:val="18"/>
              </w:rPr>
              <w:t>spolk</w:t>
            </w:r>
            <w:proofErr w:type="spellEnd"/>
            <w:r>
              <w:rPr>
                <w:rFonts w:ascii="Calibri" w:eastAsia="Calibri" w:hAnsi="Calibri" w:cs="Calibri"/>
                <w:b/>
                <w:sz w:val="18"/>
                <w:szCs w:val="18"/>
              </w:rPr>
              <w:t>. rej.:</w:t>
            </w:r>
          </w:p>
        </w:tc>
        <w:tc>
          <w:tcPr>
            <w:tcW w:w="6836" w:type="dxa"/>
            <w:tcBorders>
              <w:top w:val="nil"/>
              <w:left w:val="nil"/>
              <w:bottom w:val="nil"/>
              <w:right w:val="nil"/>
            </w:tcBorders>
            <w:shd w:val="clear" w:color="auto" w:fill="auto"/>
            <w:tcMar>
              <w:top w:w="80" w:type="dxa"/>
              <w:left w:w="80" w:type="dxa"/>
              <w:bottom w:w="80" w:type="dxa"/>
              <w:right w:w="80" w:type="dxa"/>
            </w:tcMar>
          </w:tcPr>
          <w:p w14:paraId="70A24B33"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L 27598 vedená u Městského soudu v Praze</w:t>
            </w:r>
          </w:p>
        </w:tc>
      </w:tr>
      <w:tr w:rsidR="0029292F" w14:paraId="178568CF" w14:textId="77777777">
        <w:tc>
          <w:tcPr>
            <w:tcW w:w="3085" w:type="dxa"/>
            <w:tcBorders>
              <w:top w:val="nil"/>
              <w:left w:val="nil"/>
              <w:bottom w:val="nil"/>
              <w:right w:val="nil"/>
            </w:tcBorders>
            <w:shd w:val="clear" w:color="auto" w:fill="auto"/>
            <w:tcMar>
              <w:top w:w="80" w:type="dxa"/>
              <w:left w:w="80" w:type="dxa"/>
              <w:bottom w:w="80" w:type="dxa"/>
              <w:right w:w="80" w:type="dxa"/>
            </w:tcMar>
          </w:tcPr>
          <w:p w14:paraId="359EA7C5"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Číslo účtu:</w:t>
            </w:r>
          </w:p>
        </w:tc>
        <w:tc>
          <w:tcPr>
            <w:tcW w:w="6836" w:type="dxa"/>
            <w:tcBorders>
              <w:top w:val="nil"/>
              <w:left w:val="nil"/>
              <w:bottom w:val="nil"/>
              <w:right w:val="nil"/>
            </w:tcBorders>
            <w:shd w:val="clear" w:color="auto" w:fill="auto"/>
            <w:tcMar>
              <w:top w:w="80" w:type="dxa"/>
              <w:left w:w="80" w:type="dxa"/>
              <w:bottom w:w="80" w:type="dxa"/>
              <w:right w:w="80" w:type="dxa"/>
            </w:tcMar>
          </w:tcPr>
          <w:p w14:paraId="22970AC8"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107-9931340207/0100</w:t>
            </w:r>
          </w:p>
        </w:tc>
      </w:tr>
    </w:tbl>
    <w:p w14:paraId="741291FB"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(dále jen „</w:t>
      </w:r>
      <w:r>
        <w:rPr>
          <w:rFonts w:ascii="Calibri" w:eastAsia="Calibri" w:hAnsi="Calibri" w:cs="Calibri"/>
          <w:b/>
          <w:sz w:val="18"/>
          <w:szCs w:val="18"/>
        </w:rPr>
        <w:t>Pronajímatel</w:t>
      </w:r>
      <w:r>
        <w:rPr>
          <w:rFonts w:ascii="Calibri" w:eastAsia="Calibri" w:hAnsi="Calibri" w:cs="Calibri"/>
          <w:sz w:val="18"/>
          <w:szCs w:val="18"/>
        </w:rPr>
        <w:t>“)</w:t>
      </w:r>
    </w:p>
    <w:p w14:paraId="077740A6" w14:textId="77777777" w:rsidR="0029292F" w:rsidRDefault="0029292F">
      <w:pPr>
        <w:spacing w:line="240" w:lineRule="auto"/>
        <w:rPr>
          <w:rFonts w:ascii="Calibri" w:eastAsia="Calibri" w:hAnsi="Calibri" w:cs="Calibri"/>
          <w:sz w:val="18"/>
          <w:szCs w:val="18"/>
        </w:rPr>
      </w:pPr>
    </w:p>
    <w:p w14:paraId="04F7DA87"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a</w:t>
      </w:r>
    </w:p>
    <w:p w14:paraId="338725B1" w14:textId="77777777" w:rsidR="0029292F" w:rsidRDefault="0029292F">
      <w:pPr>
        <w:spacing w:line="240" w:lineRule="auto"/>
        <w:rPr>
          <w:rFonts w:ascii="Calibri" w:eastAsia="Calibri" w:hAnsi="Calibri" w:cs="Calibri"/>
          <w:sz w:val="18"/>
          <w:szCs w:val="18"/>
        </w:rPr>
      </w:pPr>
    </w:p>
    <w:p w14:paraId="62BDB710" w14:textId="77777777" w:rsidR="0029292F" w:rsidRPr="00066340" w:rsidRDefault="00705614">
      <w:pPr>
        <w:spacing w:line="240" w:lineRule="auto"/>
        <w:rPr>
          <w:rFonts w:ascii="Calibri" w:eastAsia="Calibri" w:hAnsi="Calibri" w:cs="Calibri"/>
          <w:b/>
          <w:sz w:val="20"/>
          <w:szCs w:val="20"/>
        </w:rPr>
      </w:pPr>
      <w:r w:rsidRPr="00066340">
        <w:rPr>
          <w:rFonts w:ascii="Calibri" w:eastAsia="Times New Roman" w:hAnsi="Calibri" w:cs="Calibri"/>
          <w:b/>
          <w:sz w:val="24"/>
          <w:szCs w:val="24"/>
        </w:rPr>
        <w:t>Gymnázium, Praha 8, U Libeňského zámku 1</w:t>
      </w:r>
    </w:p>
    <w:tbl>
      <w:tblPr>
        <w:tblStyle w:val="2"/>
        <w:tblW w:w="9921"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85"/>
        <w:gridCol w:w="6836"/>
      </w:tblGrid>
      <w:tr w:rsidR="0029292F" w14:paraId="24356ABE" w14:textId="77777777">
        <w:trPr>
          <w:trHeight w:val="40"/>
        </w:trPr>
        <w:tc>
          <w:tcPr>
            <w:tcW w:w="3085" w:type="dxa"/>
            <w:tcBorders>
              <w:top w:val="nil"/>
              <w:left w:val="nil"/>
              <w:bottom w:val="nil"/>
              <w:right w:val="nil"/>
            </w:tcBorders>
            <w:shd w:val="clear" w:color="auto" w:fill="auto"/>
            <w:tcMar>
              <w:top w:w="80" w:type="dxa"/>
              <w:left w:w="80" w:type="dxa"/>
              <w:bottom w:w="80" w:type="dxa"/>
              <w:right w:w="80" w:type="dxa"/>
            </w:tcMar>
          </w:tcPr>
          <w:p w14:paraId="2324D0C2" w14:textId="77777777" w:rsidR="0029292F" w:rsidRDefault="00705614">
            <w:pPr>
              <w:spacing w:line="240" w:lineRule="auto"/>
              <w:rPr>
                <w:rFonts w:ascii="Calibri" w:eastAsia="Calibri" w:hAnsi="Calibri" w:cs="Calibri"/>
                <w:b/>
                <w:sz w:val="18"/>
                <w:szCs w:val="18"/>
              </w:rPr>
            </w:pPr>
            <w:r>
              <w:rPr>
                <w:rFonts w:ascii="Calibri" w:eastAsia="Calibri" w:hAnsi="Calibri" w:cs="Calibri"/>
                <w:b/>
                <w:sz w:val="18"/>
                <w:szCs w:val="18"/>
              </w:rPr>
              <w:t xml:space="preserve"> Sídlo / Bytem:</w:t>
            </w:r>
          </w:p>
        </w:tc>
        <w:tc>
          <w:tcPr>
            <w:tcW w:w="6836" w:type="dxa"/>
            <w:tcBorders>
              <w:top w:val="nil"/>
              <w:left w:val="nil"/>
              <w:bottom w:val="nil"/>
              <w:right w:val="nil"/>
            </w:tcBorders>
            <w:shd w:val="clear" w:color="auto" w:fill="auto"/>
            <w:tcMar>
              <w:top w:w="80" w:type="dxa"/>
              <w:left w:w="80" w:type="dxa"/>
              <w:bottom w:w="80" w:type="dxa"/>
              <w:right w:w="80" w:type="dxa"/>
            </w:tcMar>
          </w:tcPr>
          <w:p w14:paraId="56696430" w14:textId="77777777" w:rsidR="0029292F" w:rsidRDefault="00705614">
            <w:pPr>
              <w:spacing w:line="240" w:lineRule="auto"/>
              <w:rPr>
                <w:rFonts w:ascii="Calibri" w:eastAsia="Calibri" w:hAnsi="Calibri" w:cs="Calibri"/>
                <w:sz w:val="12"/>
                <w:szCs w:val="12"/>
              </w:rPr>
            </w:pPr>
            <w:r>
              <w:rPr>
                <w:rFonts w:ascii="Calibri" w:eastAsia="Calibri" w:hAnsi="Calibri" w:cs="Calibri"/>
                <w:sz w:val="18"/>
                <w:szCs w:val="18"/>
              </w:rPr>
              <w:t>U Libeňského zámku 1, 180 00 Praha 8</w:t>
            </w:r>
          </w:p>
        </w:tc>
      </w:tr>
      <w:tr w:rsidR="0029292F" w14:paraId="11C87F03" w14:textId="77777777">
        <w:trPr>
          <w:trHeight w:val="20"/>
        </w:trPr>
        <w:tc>
          <w:tcPr>
            <w:tcW w:w="3085" w:type="dxa"/>
            <w:tcBorders>
              <w:top w:val="nil"/>
              <w:left w:val="nil"/>
              <w:bottom w:val="nil"/>
              <w:right w:val="nil"/>
            </w:tcBorders>
            <w:shd w:val="clear" w:color="auto" w:fill="auto"/>
            <w:tcMar>
              <w:top w:w="80" w:type="dxa"/>
              <w:left w:w="80" w:type="dxa"/>
              <w:bottom w:w="80" w:type="dxa"/>
              <w:right w:w="80" w:type="dxa"/>
            </w:tcMar>
          </w:tcPr>
          <w:p w14:paraId="304CC4AE"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IČO / Datum narození: </w:t>
            </w:r>
          </w:p>
        </w:tc>
        <w:tc>
          <w:tcPr>
            <w:tcW w:w="6836" w:type="dxa"/>
            <w:tcBorders>
              <w:top w:val="nil"/>
              <w:left w:val="nil"/>
              <w:bottom w:val="nil"/>
              <w:right w:val="nil"/>
            </w:tcBorders>
            <w:shd w:val="clear" w:color="auto" w:fill="auto"/>
            <w:tcMar>
              <w:top w:w="80" w:type="dxa"/>
              <w:left w:w="80" w:type="dxa"/>
              <w:bottom w:w="80" w:type="dxa"/>
              <w:right w:w="80" w:type="dxa"/>
            </w:tcMar>
          </w:tcPr>
          <w:p w14:paraId="0C220FE5" w14:textId="77777777" w:rsidR="0029292F" w:rsidRDefault="00705614">
            <w:pPr>
              <w:spacing w:line="240" w:lineRule="auto"/>
              <w:rPr>
                <w:rFonts w:ascii="Calibri" w:eastAsia="Calibri" w:hAnsi="Calibri" w:cs="Calibri"/>
                <w:sz w:val="12"/>
                <w:szCs w:val="12"/>
              </w:rPr>
            </w:pPr>
            <w:r>
              <w:rPr>
                <w:rFonts w:ascii="Calibri" w:eastAsia="Calibri" w:hAnsi="Calibri" w:cs="Calibri"/>
                <w:sz w:val="18"/>
                <w:szCs w:val="18"/>
              </w:rPr>
              <w:t>61387509</w:t>
            </w:r>
          </w:p>
        </w:tc>
      </w:tr>
      <w:tr w:rsidR="0029292F" w14:paraId="35BCDDD0" w14:textId="77777777">
        <w:trPr>
          <w:trHeight w:val="20"/>
        </w:trPr>
        <w:tc>
          <w:tcPr>
            <w:tcW w:w="3085" w:type="dxa"/>
            <w:tcBorders>
              <w:top w:val="nil"/>
              <w:left w:val="nil"/>
              <w:bottom w:val="nil"/>
              <w:right w:val="nil"/>
            </w:tcBorders>
            <w:shd w:val="clear" w:color="auto" w:fill="auto"/>
            <w:tcMar>
              <w:top w:w="80" w:type="dxa"/>
              <w:left w:w="80" w:type="dxa"/>
              <w:bottom w:w="80" w:type="dxa"/>
              <w:right w:w="80" w:type="dxa"/>
            </w:tcMar>
          </w:tcPr>
          <w:p w14:paraId="53BD601E"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Zástupce:</w:t>
            </w:r>
          </w:p>
        </w:tc>
        <w:tc>
          <w:tcPr>
            <w:tcW w:w="6836" w:type="dxa"/>
            <w:tcBorders>
              <w:top w:val="nil"/>
              <w:left w:val="nil"/>
              <w:bottom w:val="nil"/>
              <w:right w:val="nil"/>
            </w:tcBorders>
            <w:shd w:val="clear" w:color="auto" w:fill="auto"/>
            <w:tcMar>
              <w:top w:w="80" w:type="dxa"/>
              <w:left w:w="80" w:type="dxa"/>
              <w:bottom w:w="80" w:type="dxa"/>
              <w:right w:w="80" w:type="dxa"/>
            </w:tcMar>
          </w:tcPr>
          <w:p w14:paraId="231D4A6C" w14:textId="77777777" w:rsidR="0029292F" w:rsidRDefault="00705614">
            <w:pPr>
              <w:spacing w:line="240" w:lineRule="auto"/>
              <w:rPr>
                <w:rFonts w:ascii="Calibri" w:eastAsia="Calibri" w:hAnsi="Calibri" w:cs="Calibri"/>
                <w:sz w:val="12"/>
                <w:szCs w:val="12"/>
              </w:rPr>
            </w:pPr>
            <w:r>
              <w:rPr>
                <w:rFonts w:ascii="Calibri" w:eastAsia="Calibri" w:hAnsi="Calibri" w:cs="Calibri"/>
                <w:sz w:val="18"/>
                <w:szCs w:val="18"/>
              </w:rPr>
              <w:t>RNDr. František Kosina</w:t>
            </w:r>
          </w:p>
        </w:tc>
      </w:tr>
      <w:tr w:rsidR="0029292F" w14:paraId="576A3715" w14:textId="77777777">
        <w:trPr>
          <w:trHeight w:val="20"/>
        </w:trPr>
        <w:tc>
          <w:tcPr>
            <w:tcW w:w="3085" w:type="dxa"/>
            <w:tcBorders>
              <w:top w:val="nil"/>
              <w:left w:val="nil"/>
              <w:bottom w:val="nil"/>
              <w:right w:val="nil"/>
            </w:tcBorders>
            <w:shd w:val="clear" w:color="auto" w:fill="auto"/>
            <w:tcMar>
              <w:top w:w="80" w:type="dxa"/>
              <w:left w:w="80" w:type="dxa"/>
              <w:bottom w:w="80" w:type="dxa"/>
              <w:right w:w="80" w:type="dxa"/>
            </w:tcMar>
          </w:tcPr>
          <w:p w14:paraId="29964077" w14:textId="77777777" w:rsidR="0029292F" w:rsidRDefault="00705614">
            <w:pPr>
              <w:spacing w:line="240" w:lineRule="auto"/>
              <w:rPr>
                <w:rFonts w:ascii="Calibri" w:eastAsia="Calibri" w:hAnsi="Calibri" w:cs="Calibri"/>
                <w:sz w:val="18"/>
                <w:szCs w:val="18"/>
              </w:rPr>
            </w:pPr>
            <w:r>
              <w:rPr>
                <w:rFonts w:ascii="Calibri" w:eastAsia="Calibri" w:hAnsi="Calibri" w:cs="Calibri"/>
                <w:b/>
                <w:sz w:val="18"/>
                <w:szCs w:val="18"/>
              </w:rPr>
              <w:t xml:space="preserve"> Spisová značka v OR:</w:t>
            </w:r>
          </w:p>
        </w:tc>
        <w:tc>
          <w:tcPr>
            <w:tcW w:w="6836" w:type="dxa"/>
            <w:tcBorders>
              <w:top w:val="nil"/>
              <w:left w:val="nil"/>
              <w:bottom w:val="nil"/>
              <w:right w:val="nil"/>
            </w:tcBorders>
            <w:shd w:val="clear" w:color="auto" w:fill="auto"/>
            <w:tcMar>
              <w:top w:w="80" w:type="dxa"/>
              <w:left w:w="80" w:type="dxa"/>
              <w:bottom w:w="80" w:type="dxa"/>
              <w:right w:w="80" w:type="dxa"/>
            </w:tcMar>
          </w:tcPr>
          <w:p w14:paraId="0433EF26" w14:textId="77777777" w:rsidR="0029292F" w:rsidRDefault="00705614">
            <w:pPr>
              <w:spacing w:before="240" w:after="240" w:line="240" w:lineRule="auto"/>
              <w:rPr>
                <w:rFonts w:ascii="Calibri" w:eastAsia="Calibri" w:hAnsi="Calibri" w:cs="Calibri"/>
                <w:sz w:val="12"/>
                <w:szCs w:val="12"/>
              </w:rPr>
            </w:pPr>
            <w:r>
              <w:rPr>
                <w:rFonts w:ascii="Calibri" w:eastAsia="Calibri" w:hAnsi="Calibri" w:cs="Calibri"/>
                <w:color w:val="333333"/>
                <w:sz w:val="18"/>
                <w:szCs w:val="18"/>
              </w:rPr>
              <w:t>Příspěvková organizace od 1.1.2001 rozhodnutím MŠMT ČR č.j. 34012/200-14 v působnosti hl. m. Prahy, zapsaná v Rejstříku škol RED-IZO 600005933, zapsaná v RARIS IČ 61387509</w:t>
            </w:r>
          </w:p>
        </w:tc>
      </w:tr>
    </w:tbl>
    <w:p w14:paraId="20CFF5E6" w14:textId="77777777" w:rsidR="0029292F" w:rsidRDefault="00705614">
      <w:pPr>
        <w:spacing w:line="240" w:lineRule="auto"/>
        <w:rPr>
          <w:rFonts w:ascii="Calibri" w:eastAsia="Calibri" w:hAnsi="Calibri" w:cs="Calibri"/>
          <w:sz w:val="18"/>
          <w:szCs w:val="18"/>
        </w:rPr>
      </w:pPr>
      <w:r>
        <w:rPr>
          <w:rFonts w:ascii="Calibri" w:eastAsia="Calibri" w:hAnsi="Calibri" w:cs="Calibri"/>
          <w:sz w:val="18"/>
          <w:szCs w:val="18"/>
        </w:rPr>
        <w:t>(dále jen „</w:t>
      </w:r>
      <w:r>
        <w:rPr>
          <w:rFonts w:ascii="Calibri" w:eastAsia="Calibri" w:hAnsi="Calibri" w:cs="Calibri"/>
          <w:b/>
          <w:sz w:val="18"/>
          <w:szCs w:val="18"/>
        </w:rPr>
        <w:t>Nájemce</w:t>
      </w:r>
      <w:r>
        <w:rPr>
          <w:rFonts w:ascii="Calibri" w:eastAsia="Calibri" w:hAnsi="Calibri" w:cs="Calibri"/>
          <w:sz w:val="18"/>
          <w:szCs w:val="18"/>
        </w:rPr>
        <w:t>“)</w:t>
      </w:r>
    </w:p>
    <w:p w14:paraId="65194727" w14:textId="77777777" w:rsidR="0029292F" w:rsidRDefault="0029292F">
      <w:pPr>
        <w:spacing w:line="240" w:lineRule="auto"/>
        <w:rPr>
          <w:rFonts w:ascii="Calibri" w:eastAsia="Calibri" w:hAnsi="Calibri" w:cs="Calibri"/>
          <w:sz w:val="18"/>
          <w:szCs w:val="18"/>
        </w:rPr>
      </w:pPr>
    </w:p>
    <w:p w14:paraId="15CB91C4" w14:textId="77777777" w:rsidR="0029292F" w:rsidRDefault="00705614">
      <w:pPr>
        <w:spacing w:before="180" w:after="60" w:line="240" w:lineRule="auto"/>
        <w:rPr>
          <w:rFonts w:ascii="Calibri" w:eastAsia="Calibri" w:hAnsi="Calibri" w:cs="Calibri"/>
          <w:sz w:val="18"/>
          <w:szCs w:val="18"/>
        </w:rPr>
      </w:pPr>
      <w:r>
        <w:rPr>
          <w:rFonts w:ascii="Calibri" w:eastAsia="Calibri" w:hAnsi="Calibri" w:cs="Calibri"/>
          <w:sz w:val="18"/>
          <w:szCs w:val="18"/>
        </w:rPr>
        <w:t>uzavírají tuto nájemní smlouvu ve smyslu ustanovení § 2201 a násl. zákona č. 89/2012 Sb., občanský zákoník, ve znění pozdějších předpisů (dále jen „</w:t>
      </w:r>
      <w:r>
        <w:rPr>
          <w:rFonts w:ascii="Calibri" w:eastAsia="Calibri" w:hAnsi="Calibri" w:cs="Calibri"/>
          <w:b/>
          <w:sz w:val="18"/>
          <w:szCs w:val="18"/>
        </w:rPr>
        <w:t>Smlouva</w:t>
      </w:r>
      <w:r>
        <w:rPr>
          <w:rFonts w:ascii="Calibri" w:eastAsia="Calibri" w:hAnsi="Calibri" w:cs="Calibri"/>
          <w:sz w:val="18"/>
          <w:szCs w:val="18"/>
        </w:rPr>
        <w:t>“)</w:t>
      </w:r>
    </w:p>
    <w:p w14:paraId="3DA3C393" w14:textId="77777777" w:rsidR="0029292F" w:rsidRDefault="00705614">
      <w:pPr>
        <w:numPr>
          <w:ilvl w:val="0"/>
          <w:numId w:val="1"/>
        </w:numP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Úvodní ustanovení</w:t>
      </w:r>
    </w:p>
    <w:p w14:paraId="4E92C128" w14:textId="77777777" w:rsidR="0029292F" w:rsidRDefault="00705614">
      <w:pPr>
        <w:numPr>
          <w:ilvl w:val="1"/>
          <w:numId w:val="1"/>
        </w:numPr>
        <w:spacing w:before="180" w:after="60" w:line="240" w:lineRule="auto"/>
        <w:jc w:val="both"/>
        <w:rPr>
          <w:color w:val="00000A"/>
          <w:sz w:val="18"/>
          <w:szCs w:val="18"/>
        </w:rPr>
      </w:pPr>
      <w:r>
        <w:rPr>
          <w:rFonts w:ascii="Calibri" w:eastAsia="Calibri" w:hAnsi="Calibri" w:cs="Calibri"/>
          <w:sz w:val="18"/>
          <w:szCs w:val="18"/>
        </w:rPr>
        <w:t xml:space="preserve">Pronajímatel prohlašuje, že je výlučným vlastníkem pozemku </w:t>
      </w:r>
      <w:proofErr w:type="spellStart"/>
      <w:r>
        <w:rPr>
          <w:rFonts w:ascii="Calibri" w:eastAsia="Calibri" w:hAnsi="Calibri" w:cs="Calibri"/>
          <w:sz w:val="18"/>
          <w:szCs w:val="18"/>
        </w:rPr>
        <w:t>parc</w:t>
      </w:r>
      <w:proofErr w:type="spellEnd"/>
      <w:r>
        <w:rPr>
          <w:rFonts w:ascii="Calibri" w:eastAsia="Calibri" w:hAnsi="Calibri" w:cs="Calibri"/>
          <w:sz w:val="18"/>
          <w:szCs w:val="18"/>
        </w:rPr>
        <w:t>. č. 36/1, zapsaného v katastru nemovitostí na listu vlastnictví č. 1569 pro katastrální území Libeň, obec Praha u Katastrálního úřadu pro hlavní město Prahu, katastrální pracoviště Praha, (dále jen „</w:t>
      </w:r>
      <w:r>
        <w:rPr>
          <w:rFonts w:ascii="Calibri" w:eastAsia="Calibri" w:hAnsi="Calibri" w:cs="Calibri"/>
          <w:b/>
          <w:sz w:val="18"/>
          <w:szCs w:val="18"/>
        </w:rPr>
        <w:t>Pozemek</w:t>
      </w:r>
      <w:r>
        <w:rPr>
          <w:rFonts w:ascii="Calibri" w:eastAsia="Calibri" w:hAnsi="Calibri" w:cs="Calibri"/>
          <w:sz w:val="18"/>
          <w:szCs w:val="18"/>
        </w:rPr>
        <w:t>“), jehož součástí je budova čp. 2 na adrese Zenklova 2/37, Praha 8 (dále „</w:t>
      </w:r>
      <w:r>
        <w:rPr>
          <w:rFonts w:ascii="Calibri" w:eastAsia="Calibri" w:hAnsi="Calibri" w:cs="Calibri"/>
          <w:b/>
          <w:sz w:val="18"/>
          <w:szCs w:val="18"/>
        </w:rPr>
        <w:t>Budova</w:t>
      </w:r>
      <w:r>
        <w:rPr>
          <w:rFonts w:ascii="Calibri" w:eastAsia="Calibri" w:hAnsi="Calibri" w:cs="Calibri"/>
          <w:sz w:val="18"/>
          <w:szCs w:val="18"/>
        </w:rPr>
        <w:t>“).</w:t>
      </w:r>
    </w:p>
    <w:p w14:paraId="6F0904CE" w14:textId="77777777" w:rsidR="0029292F" w:rsidRDefault="00705614">
      <w:pPr>
        <w:numPr>
          <w:ilvl w:val="0"/>
          <w:numId w:val="1"/>
        </w:numP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Předmět smlouvy</w:t>
      </w:r>
    </w:p>
    <w:p w14:paraId="480A348B" w14:textId="77777777"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Pronajímatel touto Smlouvou přenechává Nájemci následující prostory v Budově: Strnadův sál (dále jen “</w:t>
      </w:r>
      <w:r>
        <w:rPr>
          <w:rFonts w:ascii="Calibri" w:eastAsia="Calibri" w:hAnsi="Calibri" w:cs="Calibri"/>
          <w:b/>
          <w:sz w:val="18"/>
          <w:szCs w:val="18"/>
        </w:rPr>
        <w:t>Předmět nájmu</w:t>
      </w:r>
      <w:r>
        <w:rPr>
          <w:rFonts w:ascii="Calibri" w:eastAsia="Calibri" w:hAnsi="Calibri" w:cs="Calibri"/>
          <w:sz w:val="18"/>
          <w:szCs w:val="18"/>
        </w:rPr>
        <w:t>”) a to v rozsahu a na dobu, které si strany sjednají za podmínek stanovených touto Smlouvou a Nájemce se zavazuje za to Pronajímateli platit nájemné.</w:t>
      </w:r>
    </w:p>
    <w:p w14:paraId="4A8E8CF1" w14:textId="77777777"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 xml:space="preserve">Nájemce není oprávněn Předmět nájmu poskytnout do užívání třetí osobě. </w:t>
      </w:r>
    </w:p>
    <w:p w14:paraId="59C1C839" w14:textId="77777777"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 xml:space="preserve">Nájemce je oprávněn Předmět nájmu užívat výlučně k výuce tělesné výchovy. Nájemce není oprávněn užívat Předmět nájmu k jiným účelům. </w:t>
      </w:r>
    </w:p>
    <w:p w14:paraId="7A2B2844" w14:textId="77777777" w:rsidR="0029292F" w:rsidRDefault="00705614">
      <w:pPr>
        <w:numPr>
          <w:ilvl w:val="0"/>
          <w:numId w:val="1"/>
        </w:numPr>
        <w:pBdr>
          <w:top w:val="nil"/>
          <w:left w:val="nil"/>
          <w:bottom w:val="nil"/>
          <w:right w:val="nil"/>
          <w:between w:val="nil"/>
        </w:pBd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Doba nájmu a nájemné</w:t>
      </w:r>
    </w:p>
    <w:p w14:paraId="64B4B8AE" w14:textId="24087F81" w:rsidR="0029292F" w:rsidRDefault="00705614">
      <w:pPr>
        <w:numPr>
          <w:ilvl w:val="1"/>
          <w:numId w:val="1"/>
        </w:numPr>
        <w:pBdr>
          <w:top w:val="nil"/>
          <w:left w:val="nil"/>
          <w:bottom w:val="nil"/>
          <w:right w:val="nil"/>
          <w:between w:val="nil"/>
        </w:pBdr>
        <w:spacing w:before="180" w:after="60" w:line="240" w:lineRule="auto"/>
        <w:jc w:val="both"/>
        <w:rPr>
          <w:color w:val="00000A"/>
          <w:sz w:val="18"/>
          <w:szCs w:val="18"/>
        </w:rPr>
      </w:pPr>
      <w:r>
        <w:rPr>
          <w:rFonts w:ascii="Calibri" w:eastAsia="Calibri" w:hAnsi="Calibri" w:cs="Calibri"/>
          <w:sz w:val="18"/>
          <w:szCs w:val="18"/>
        </w:rPr>
        <w:t xml:space="preserve">Nájemce je oprávněn užívat předmět nájmu v </w:t>
      </w:r>
      <w:r>
        <w:rPr>
          <w:rFonts w:ascii="Calibri" w:eastAsia="Calibri" w:hAnsi="Calibri" w:cs="Calibri"/>
          <w:sz w:val="18"/>
          <w:szCs w:val="18"/>
        </w:rPr>
        <w:tab/>
        <w:t>pondělí:</w:t>
      </w:r>
      <w:r>
        <w:rPr>
          <w:rFonts w:ascii="Calibri" w:eastAsia="Calibri" w:hAnsi="Calibri" w:cs="Calibri"/>
          <w:sz w:val="18"/>
          <w:szCs w:val="18"/>
        </w:rPr>
        <w:tab/>
      </w:r>
      <w:r w:rsidR="00A52319">
        <w:rPr>
          <w:rFonts w:ascii="Calibri" w:eastAsia="Calibri" w:hAnsi="Calibri" w:cs="Calibri"/>
          <w:sz w:val="18"/>
          <w:szCs w:val="18"/>
        </w:rPr>
        <w:t>7:00 - 7:50 a</w:t>
      </w:r>
      <w:r>
        <w:rPr>
          <w:rFonts w:ascii="Calibri" w:eastAsia="Calibri" w:hAnsi="Calibri" w:cs="Calibri"/>
          <w:sz w:val="18"/>
          <w:szCs w:val="18"/>
        </w:rPr>
        <w:t>10:00 - 10:45 a 1</w:t>
      </w:r>
      <w:r w:rsidR="00713520">
        <w:rPr>
          <w:rFonts w:ascii="Calibri" w:eastAsia="Calibri" w:hAnsi="Calibri" w:cs="Calibri"/>
          <w:sz w:val="18"/>
          <w:szCs w:val="18"/>
        </w:rPr>
        <w:t>3</w:t>
      </w:r>
      <w:r>
        <w:rPr>
          <w:rFonts w:ascii="Calibri" w:eastAsia="Calibri" w:hAnsi="Calibri" w:cs="Calibri"/>
          <w:sz w:val="18"/>
          <w:szCs w:val="18"/>
        </w:rPr>
        <w:t>:4</w:t>
      </w:r>
      <w:r w:rsidR="00713520">
        <w:rPr>
          <w:rFonts w:ascii="Calibri" w:eastAsia="Calibri" w:hAnsi="Calibri" w:cs="Calibri"/>
          <w:sz w:val="18"/>
          <w:szCs w:val="18"/>
        </w:rPr>
        <w:t>0</w:t>
      </w:r>
      <w:r>
        <w:rPr>
          <w:rFonts w:ascii="Calibri" w:eastAsia="Calibri" w:hAnsi="Calibri" w:cs="Calibri"/>
          <w:sz w:val="18"/>
          <w:szCs w:val="18"/>
        </w:rPr>
        <w:t xml:space="preserve"> - 14:25</w:t>
      </w:r>
      <w:r>
        <w:rPr>
          <w:rFonts w:ascii="Calibri" w:eastAsia="Calibri" w:hAnsi="Calibri" w:cs="Calibri"/>
          <w:sz w:val="18"/>
          <w:szCs w:val="18"/>
        </w:rPr>
        <w:tab/>
        <w:t>(</w:t>
      </w:r>
      <w:proofErr w:type="gramStart"/>
      <w:r w:rsidR="00713520">
        <w:rPr>
          <w:rFonts w:ascii="Calibri" w:eastAsia="Calibri" w:hAnsi="Calibri" w:cs="Calibri"/>
          <w:sz w:val="18"/>
          <w:szCs w:val="18"/>
        </w:rPr>
        <w:t>3</w:t>
      </w:r>
      <w:r>
        <w:rPr>
          <w:rFonts w:ascii="Calibri" w:eastAsia="Calibri" w:hAnsi="Calibri" w:cs="Calibri"/>
          <w:sz w:val="18"/>
          <w:szCs w:val="18"/>
        </w:rPr>
        <w:t>h</w:t>
      </w:r>
      <w:proofErr w:type="gramEnd"/>
      <w:r>
        <w:rPr>
          <w:rFonts w:ascii="Calibri" w:eastAsia="Calibri" w:hAnsi="Calibri" w:cs="Calibri"/>
          <w:sz w:val="18"/>
          <w:szCs w:val="18"/>
        </w:rPr>
        <w:t>)</w:t>
      </w:r>
    </w:p>
    <w:p w14:paraId="041DCE58" w14:textId="003A4AD5"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úterý:</w:t>
      </w:r>
      <w:r>
        <w:rPr>
          <w:rFonts w:ascii="Calibri" w:eastAsia="Calibri" w:hAnsi="Calibri" w:cs="Calibri"/>
          <w:sz w:val="18"/>
          <w:szCs w:val="18"/>
        </w:rPr>
        <w:tab/>
      </w:r>
      <w:r w:rsidR="00A52319">
        <w:rPr>
          <w:rFonts w:ascii="Calibri" w:eastAsia="Calibri" w:hAnsi="Calibri" w:cs="Calibri"/>
          <w:sz w:val="18"/>
          <w:szCs w:val="18"/>
        </w:rPr>
        <w:t xml:space="preserve">7:00 – 7:50 a </w:t>
      </w:r>
      <w:r>
        <w:rPr>
          <w:rFonts w:ascii="Calibri" w:eastAsia="Calibri" w:hAnsi="Calibri" w:cs="Calibri"/>
          <w:sz w:val="18"/>
          <w:szCs w:val="18"/>
        </w:rPr>
        <w:t>10:55 - 15:20</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w:t>
      </w:r>
      <w:proofErr w:type="gramStart"/>
      <w:r w:rsidR="00A52319">
        <w:rPr>
          <w:rFonts w:ascii="Calibri" w:eastAsia="Calibri" w:hAnsi="Calibri" w:cs="Calibri"/>
          <w:sz w:val="18"/>
          <w:szCs w:val="18"/>
        </w:rPr>
        <w:t>6</w:t>
      </w:r>
      <w:r>
        <w:rPr>
          <w:rFonts w:ascii="Calibri" w:eastAsia="Calibri" w:hAnsi="Calibri" w:cs="Calibri"/>
          <w:sz w:val="18"/>
          <w:szCs w:val="18"/>
        </w:rPr>
        <w:t>h</w:t>
      </w:r>
      <w:proofErr w:type="gramEnd"/>
      <w:r>
        <w:rPr>
          <w:rFonts w:ascii="Calibri" w:eastAsia="Calibri" w:hAnsi="Calibri" w:cs="Calibri"/>
          <w:sz w:val="18"/>
          <w:szCs w:val="18"/>
        </w:rPr>
        <w:t>)</w:t>
      </w:r>
    </w:p>
    <w:p w14:paraId="0681C55D" w14:textId="7482E8D7"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středa:</w:t>
      </w:r>
      <w:r>
        <w:rPr>
          <w:rFonts w:ascii="Calibri" w:eastAsia="Calibri" w:hAnsi="Calibri" w:cs="Calibri"/>
          <w:sz w:val="18"/>
          <w:szCs w:val="18"/>
        </w:rPr>
        <w:tab/>
        <w:t>10:00 - 1</w:t>
      </w:r>
      <w:r w:rsidR="00E11C5E">
        <w:rPr>
          <w:rFonts w:ascii="Calibri" w:eastAsia="Calibri" w:hAnsi="Calibri" w:cs="Calibri"/>
          <w:sz w:val="18"/>
          <w:szCs w:val="18"/>
        </w:rPr>
        <w:t>1</w:t>
      </w:r>
      <w:r>
        <w:rPr>
          <w:rFonts w:ascii="Calibri" w:eastAsia="Calibri" w:hAnsi="Calibri" w:cs="Calibri"/>
          <w:sz w:val="18"/>
          <w:szCs w:val="18"/>
        </w:rPr>
        <w:t>:40 a 13:45 - 14:25</w:t>
      </w:r>
      <w:r>
        <w:rPr>
          <w:rFonts w:ascii="Calibri" w:eastAsia="Calibri" w:hAnsi="Calibri" w:cs="Calibri"/>
          <w:sz w:val="18"/>
          <w:szCs w:val="18"/>
        </w:rPr>
        <w:tab/>
      </w:r>
      <w:r>
        <w:rPr>
          <w:rFonts w:ascii="Calibri" w:eastAsia="Calibri" w:hAnsi="Calibri" w:cs="Calibri"/>
          <w:sz w:val="18"/>
          <w:szCs w:val="18"/>
        </w:rPr>
        <w:tab/>
      </w:r>
      <w:r w:rsidR="00A52319">
        <w:rPr>
          <w:rFonts w:ascii="Calibri" w:eastAsia="Calibri" w:hAnsi="Calibri" w:cs="Calibri"/>
          <w:sz w:val="18"/>
          <w:szCs w:val="18"/>
        </w:rPr>
        <w:tab/>
      </w:r>
      <w:r>
        <w:rPr>
          <w:rFonts w:ascii="Calibri" w:eastAsia="Calibri" w:hAnsi="Calibri" w:cs="Calibri"/>
          <w:sz w:val="18"/>
          <w:szCs w:val="18"/>
        </w:rPr>
        <w:t>(</w:t>
      </w:r>
      <w:proofErr w:type="gramStart"/>
      <w:r w:rsidR="00A52319">
        <w:rPr>
          <w:rFonts w:ascii="Calibri" w:eastAsia="Calibri" w:hAnsi="Calibri" w:cs="Calibri"/>
          <w:sz w:val="18"/>
          <w:szCs w:val="18"/>
        </w:rPr>
        <w:t>3</w:t>
      </w:r>
      <w:r>
        <w:rPr>
          <w:rFonts w:ascii="Calibri" w:eastAsia="Calibri" w:hAnsi="Calibri" w:cs="Calibri"/>
          <w:sz w:val="18"/>
          <w:szCs w:val="18"/>
        </w:rPr>
        <w:t>h</w:t>
      </w:r>
      <w:proofErr w:type="gramEnd"/>
      <w:r>
        <w:rPr>
          <w:rFonts w:ascii="Calibri" w:eastAsia="Calibri" w:hAnsi="Calibri" w:cs="Calibri"/>
          <w:sz w:val="18"/>
          <w:szCs w:val="18"/>
        </w:rPr>
        <w:t>)</w:t>
      </w:r>
    </w:p>
    <w:p w14:paraId="3B7D2786" w14:textId="79E58D3A"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čtvrtek:</w:t>
      </w:r>
      <w:r>
        <w:rPr>
          <w:rFonts w:ascii="Calibri" w:eastAsia="Calibri" w:hAnsi="Calibri" w:cs="Calibri"/>
          <w:sz w:val="18"/>
          <w:szCs w:val="18"/>
        </w:rPr>
        <w:tab/>
        <w:t>7:00 - 13:30</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sidR="00A52319">
        <w:rPr>
          <w:rFonts w:ascii="Calibri" w:eastAsia="Calibri" w:hAnsi="Calibri" w:cs="Calibri"/>
          <w:sz w:val="18"/>
          <w:szCs w:val="18"/>
        </w:rPr>
        <w:tab/>
      </w:r>
      <w:r>
        <w:rPr>
          <w:rFonts w:ascii="Calibri" w:eastAsia="Calibri" w:hAnsi="Calibri" w:cs="Calibri"/>
          <w:sz w:val="18"/>
          <w:szCs w:val="18"/>
        </w:rPr>
        <w:t>(</w:t>
      </w:r>
      <w:proofErr w:type="gramStart"/>
      <w:r w:rsidR="00A52319">
        <w:rPr>
          <w:rFonts w:ascii="Calibri" w:eastAsia="Calibri" w:hAnsi="Calibri" w:cs="Calibri"/>
          <w:sz w:val="18"/>
          <w:szCs w:val="18"/>
        </w:rPr>
        <w:t>7</w:t>
      </w:r>
      <w:r>
        <w:rPr>
          <w:rFonts w:ascii="Calibri" w:eastAsia="Calibri" w:hAnsi="Calibri" w:cs="Calibri"/>
          <w:sz w:val="18"/>
          <w:szCs w:val="18"/>
        </w:rPr>
        <w:t>h</w:t>
      </w:r>
      <w:proofErr w:type="gramEnd"/>
      <w:r>
        <w:rPr>
          <w:rFonts w:ascii="Calibri" w:eastAsia="Calibri" w:hAnsi="Calibri" w:cs="Calibri"/>
          <w:sz w:val="18"/>
          <w:szCs w:val="18"/>
        </w:rPr>
        <w:t>)</w:t>
      </w:r>
    </w:p>
    <w:p w14:paraId="4B6215FF" w14:textId="4504B724" w:rsidR="0029292F" w:rsidRDefault="00705614">
      <w:pPr>
        <w:pBdr>
          <w:top w:val="nil"/>
          <w:left w:val="nil"/>
          <w:bottom w:val="nil"/>
          <w:right w:val="nil"/>
          <w:between w:val="nil"/>
        </w:pBdr>
        <w:spacing w:before="180" w:after="60" w:line="240" w:lineRule="auto"/>
        <w:ind w:left="3730" w:firstLine="590"/>
        <w:jc w:val="both"/>
        <w:rPr>
          <w:rFonts w:ascii="Calibri" w:eastAsia="Calibri" w:hAnsi="Calibri" w:cs="Calibri"/>
          <w:sz w:val="18"/>
          <w:szCs w:val="18"/>
        </w:rPr>
      </w:pPr>
      <w:r>
        <w:rPr>
          <w:rFonts w:ascii="Calibri" w:eastAsia="Calibri" w:hAnsi="Calibri" w:cs="Calibri"/>
          <w:sz w:val="18"/>
          <w:szCs w:val="18"/>
        </w:rPr>
        <w:t>pátek:</w:t>
      </w:r>
      <w:r>
        <w:rPr>
          <w:rFonts w:ascii="Calibri" w:eastAsia="Calibri" w:hAnsi="Calibri" w:cs="Calibri"/>
          <w:sz w:val="18"/>
          <w:szCs w:val="18"/>
        </w:rPr>
        <w:tab/>
      </w:r>
      <w:r w:rsidR="00713520">
        <w:rPr>
          <w:rFonts w:ascii="Calibri" w:eastAsia="Calibri" w:hAnsi="Calibri" w:cs="Calibri"/>
          <w:sz w:val="18"/>
          <w:szCs w:val="18"/>
        </w:rPr>
        <w:t>10</w:t>
      </w:r>
      <w:r w:rsidR="00A52319">
        <w:rPr>
          <w:rFonts w:ascii="Calibri" w:eastAsia="Calibri" w:hAnsi="Calibri" w:cs="Calibri"/>
          <w:sz w:val="18"/>
          <w:szCs w:val="18"/>
        </w:rPr>
        <w:t xml:space="preserve">:00 – </w:t>
      </w:r>
      <w:r w:rsidR="00713520">
        <w:rPr>
          <w:rFonts w:ascii="Calibri" w:eastAsia="Calibri" w:hAnsi="Calibri" w:cs="Calibri"/>
          <w:sz w:val="18"/>
          <w:szCs w:val="18"/>
        </w:rPr>
        <w:t>10</w:t>
      </w:r>
      <w:r w:rsidR="00A52319">
        <w:rPr>
          <w:rFonts w:ascii="Calibri" w:eastAsia="Calibri" w:hAnsi="Calibri" w:cs="Calibri"/>
          <w:sz w:val="18"/>
          <w:szCs w:val="18"/>
        </w:rPr>
        <w:t>:</w:t>
      </w:r>
      <w:r w:rsidR="00713520">
        <w:rPr>
          <w:rFonts w:ascii="Calibri" w:eastAsia="Calibri" w:hAnsi="Calibri" w:cs="Calibri"/>
          <w:sz w:val="18"/>
          <w:szCs w:val="18"/>
        </w:rPr>
        <w:t>45</w:t>
      </w:r>
      <w:r w:rsidR="00A52319">
        <w:rPr>
          <w:rFonts w:ascii="Calibri" w:eastAsia="Calibri" w:hAnsi="Calibri" w:cs="Calibri"/>
          <w:sz w:val="18"/>
          <w:szCs w:val="18"/>
        </w:rPr>
        <w:t xml:space="preserve"> </w:t>
      </w:r>
      <w:r>
        <w:rPr>
          <w:rFonts w:ascii="Calibri" w:eastAsia="Calibri" w:hAnsi="Calibri" w:cs="Calibri"/>
          <w:sz w:val="18"/>
          <w:szCs w:val="18"/>
        </w:rPr>
        <w:t>a 12:</w:t>
      </w:r>
      <w:r w:rsidR="00E11C5E">
        <w:rPr>
          <w:rFonts w:ascii="Calibri" w:eastAsia="Calibri" w:hAnsi="Calibri" w:cs="Calibri"/>
          <w:sz w:val="18"/>
          <w:szCs w:val="18"/>
        </w:rPr>
        <w:t>45</w:t>
      </w:r>
      <w:r>
        <w:rPr>
          <w:rFonts w:ascii="Calibri" w:eastAsia="Calibri" w:hAnsi="Calibri" w:cs="Calibri"/>
          <w:sz w:val="18"/>
          <w:szCs w:val="18"/>
        </w:rPr>
        <w:t xml:space="preserve"> - 13:30</w:t>
      </w:r>
      <w:r w:rsidR="00713520">
        <w:rPr>
          <w:rFonts w:ascii="Calibri" w:eastAsia="Calibri" w:hAnsi="Calibri" w:cs="Calibri"/>
          <w:sz w:val="18"/>
          <w:szCs w:val="18"/>
        </w:rPr>
        <w:tab/>
      </w:r>
      <w:r w:rsidR="00713520">
        <w:rPr>
          <w:rFonts w:ascii="Calibri" w:eastAsia="Calibri" w:hAnsi="Calibri" w:cs="Calibri"/>
          <w:sz w:val="18"/>
          <w:szCs w:val="18"/>
        </w:rPr>
        <w:tab/>
      </w:r>
      <w:r>
        <w:rPr>
          <w:rFonts w:ascii="Calibri" w:eastAsia="Calibri" w:hAnsi="Calibri" w:cs="Calibri"/>
          <w:sz w:val="18"/>
          <w:szCs w:val="18"/>
        </w:rPr>
        <w:tab/>
        <w:t>(</w:t>
      </w:r>
      <w:proofErr w:type="gramStart"/>
      <w:r w:rsidR="00713520">
        <w:rPr>
          <w:rFonts w:ascii="Calibri" w:eastAsia="Calibri" w:hAnsi="Calibri" w:cs="Calibri"/>
          <w:sz w:val="18"/>
          <w:szCs w:val="18"/>
        </w:rPr>
        <w:t>2</w:t>
      </w:r>
      <w:r>
        <w:rPr>
          <w:rFonts w:ascii="Calibri" w:eastAsia="Calibri" w:hAnsi="Calibri" w:cs="Calibri"/>
          <w:sz w:val="18"/>
          <w:szCs w:val="18"/>
        </w:rPr>
        <w:t>h</w:t>
      </w:r>
      <w:proofErr w:type="gramEnd"/>
      <w:r>
        <w:rPr>
          <w:rFonts w:ascii="Calibri" w:eastAsia="Calibri" w:hAnsi="Calibri" w:cs="Calibri"/>
          <w:sz w:val="18"/>
          <w:szCs w:val="18"/>
        </w:rPr>
        <w:t>)</w:t>
      </w:r>
    </w:p>
    <w:p w14:paraId="0CF2BB12" w14:textId="77777777" w:rsidR="0029292F" w:rsidRDefault="00705614">
      <w:pPr>
        <w:pBdr>
          <w:top w:val="nil"/>
          <w:left w:val="nil"/>
          <w:bottom w:val="nil"/>
          <w:right w:val="nil"/>
          <w:between w:val="nil"/>
        </w:pBdr>
        <w:spacing w:before="180" w:after="60" w:line="240" w:lineRule="auto"/>
        <w:ind w:firstLine="720"/>
        <w:jc w:val="both"/>
        <w:rPr>
          <w:rFonts w:ascii="Calibri" w:eastAsia="Calibri" w:hAnsi="Calibri" w:cs="Calibri"/>
          <w:sz w:val="18"/>
          <w:szCs w:val="18"/>
        </w:rPr>
      </w:pPr>
      <w:r>
        <w:rPr>
          <w:rFonts w:ascii="Calibri" w:eastAsia="Calibri" w:hAnsi="Calibri" w:cs="Calibri"/>
          <w:sz w:val="18"/>
          <w:szCs w:val="18"/>
        </w:rPr>
        <w:t xml:space="preserve">   s výjimkou státních svátků, letních a vánočních prázdnin.</w:t>
      </w:r>
    </w:p>
    <w:p w14:paraId="56FF5670"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lastRenderedPageBreak/>
        <w:t>Nájemné činí 450 Kč za jednu hodinu, kdy je nájemce oprávněn užívat Předmětu nájmu.</w:t>
      </w:r>
    </w:p>
    <w:p w14:paraId="1CA3E9AC" w14:textId="7DE4B08E"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 xml:space="preserve">Nájemce je povinen platit Pronajímateli Nájemné formou měsíčních splátek splatných vždy do desátého (10.) dne následujícího kalendářního měsíce, po kalendářním měsíci, za které je nájemné placeno. </w:t>
      </w:r>
      <w:r w:rsidR="00632E13" w:rsidRPr="007A79D3">
        <w:rPr>
          <w:rFonts w:ascii="Calibri" w:eastAsia="Calibri" w:hAnsi="Calibri" w:cs="Calibri"/>
          <w:sz w:val="18"/>
          <w:szCs w:val="18"/>
        </w:rPr>
        <w:t xml:space="preserve">Nájemné bude hrazeno na základě vystaveného daňového dokladu. </w:t>
      </w:r>
      <w:r w:rsidRPr="007A79D3">
        <w:rPr>
          <w:rFonts w:ascii="Calibri" w:eastAsia="Calibri" w:hAnsi="Calibri" w:cs="Calibri"/>
          <w:sz w:val="18"/>
          <w:szCs w:val="18"/>
        </w:rPr>
        <w:t xml:space="preserve">Nájemné bude Nájemcem placeno bezhotovostním převodem na účet Pronajímatele uvedený v záhlaví této Smlouvy. Pronajímatel je oprávněn kdykoli </w:t>
      </w:r>
      <w:r>
        <w:rPr>
          <w:rFonts w:ascii="Calibri" w:eastAsia="Calibri" w:hAnsi="Calibri" w:cs="Calibri"/>
          <w:sz w:val="18"/>
          <w:szCs w:val="18"/>
        </w:rPr>
        <w:t>změnit číslo účtu doručením oznámení o změně čísla účtu Nájemci.</w:t>
      </w:r>
    </w:p>
    <w:p w14:paraId="57481CF0" w14:textId="77777777" w:rsidR="0029292F" w:rsidRDefault="00705614">
      <w:pPr>
        <w:numPr>
          <w:ilvl w:val="1"/>
          <w:numId w:val="1"/>
        </w:numPr>
        <w:spacing w:before="180" w:after="60" w:line="240" w:lineRule="auto"/>
        <w:jc w:val="both"/>
        <w:rPr>
          <w:sz w:val="18"/>
          <w:szCs w:val="18"/>
        </w:rPr>
      </w:pPr>
      <w:r>
        <w:rPr>
          <w:rFonts w:ascii="Calibri" w:eastAsia="Calibri" w:hAnsi="Calibri" w:cs="Calibri"/>
          <w:sz w:val="18"/>
          <w:szCs w:val="18"/>
        </w:rPr>
        <w:t>V případě, že Nájemce nemá zájem o užití Předmětu nájmu v konkrétní době, ačkoli je k jeho užití oprávněn, je povinen o tom informovat Pronajímatele, a to alespoň 1 den předem. V takovém případě není Nájemce povinen za danou dobu hradit nájemné. V případě, že Nájemce informuje Pronajímatele po lhůtě uvedené v tomto odstavci nebo jej neinformuje vůbec, je povinen uhradit nájemné v plné výši i když Předmět nájmu neužije.</w:t>
      </w:r>
    </w:p>
    <w:p w14:paraId="048AF889"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Pronajímatel je oprávněn kdykoli z provozních či jiných důvodů omezit rozsah užívání Předmětu nájmu (neumožnit užívání Předmětu nájmu v konkrétní dobu). V takovém případě není Nájemce povinen za danou dobu hradit nájemné.</w:t>
      </w:r>
    </w:p>
    <w:p w14:paraId="626D4EF9" w14:textId="77777777" w:rsidR="0029292F" w:rsidRDefault="00705614">
      <w:pPr>
        <w:numPr>
          <w:ilvl w:val="0"/>
          <w:numId w:val="1"/>
        </w:numPr>
        <w:pBdr>
          <w:top w:val="nil"/>
          <w:left w:val="nil"/>
          <w:bottom w:val="nil"/>
          <w:right w:val="nil"/>
          <w:between w:val="nil"/>
        </w:pBd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Práva a povinnosti stran</w:t>
      </w:r>
    </w:p>
    <w:p w14:paraId="167B90EF"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 xml:space="preserve">Nájemce je povinen dodržovat provozní řád Budovy, který tvoří přílohu č. 1 této Smlouvy. Pronajímatel je oprávněn provozní řád Budovy kdykoli změnit. Nové znění je vůči Nájemci účinné okamžikem jejího doručení, není-li Pronajímatelem stanovena doba delší. </w:t>
      </w:r>
    </w:p>
    <w:p w14:paraId="1D73D893"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 xml:space="preserve">Nájemce není oprávněn provádět jakékoliv úpravy nebo změny v předmětu Nájmu. Nájemce je povinen udržovat Předmět nájmu v čistotě a veškeré použité vybavení Předmětu nájmu je povinen vrátit vždy na určené místo. Nájemce je oprávněn užívat Předmět nájmu výlučně ve sjednanou dobu. Nájemci bude umožněn vstup do šaten nejdříve 15 minut před zahájením sjednané doby nájmu. Nájemce je povinen opustit prostor šaten nejpozději do 30 minut od skončení sjednané doby užívání Předmětu nájmu. </w:t>
      </w:r>
    </w:p>
    <w:p w14:paraId="00483847"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Způsobí-li Nájemce v Předmětu nájmu nebo v Budově škodu je povinen ji bezodkladně oznámit Pronajímateli a takovou škodu nahradit v plné výši.</w:t>
      </w:r>
    </w:p>
    <w:p w14:paraId="6DA3AA19" w14:textId="77777777" w:rsidR="0029292F" w:rsidRDefault="00705614">
      <w:pPr>
        <w:numPr>
          <w:ilvl w:val="1"/>
          <w:numId w:val="1"/>
        </w:numPr>
        <w:pBdr>
          <w:top w:val="nil"/>
          <w:left w:val="nil"/>
          <w:bottom w:val="nil"/>
          <w:right w:val="nil"/>
          <w:between w:val="nil"/>
        </w:pBdr>
        <w:spacing w:before="180" w:after="60" w:line="240" w:lineRule="auto"/>
        <w:jc w:val="both"/>
        <w:rPr>
          <w:sz w:val="18"/>
          <w:szCs w:val="18"/>
        </w:rPr>
      </w:pPr>
      <w:r>
        <w:rPr>
          <w:rFonts w:ascii="Calibri" w:eastAsia="Calibri" w:hAnsi="Calibri" w:cs="Calibri"/>
          <w:sz w:val="18"/>
          <w:szCs w:val="18"/>
        </w:rPr>
        <w:t>Nájemce je oprávněn spolu s Předmětem nájmu využít též šaten a sociálního zařízení v přízemí Budovy.</w:t>
      </w:r>
    </w:p>
    <w:p w14:paraId="3AC164AA" w14:textId="77777777" w:rsidR="0029292F" w:rsidRDefault="00705614">
      <w:pPr>
        <w:numPr>
          <w:ilvl w:val="0"/>
          <w:numId w:val="1"/>
        </w:numPr>
        <w:spacing w:before="180" w:after="60" w:line="240" w:lineRule="auto"/>
        <w:jc w:val="center"/>
        <w:rPr>
          <w:rFonts w:ascii="Calibri" w:eastAsia="Calibri" w:hAnsi="Calibri" w:cs="Calibri"/>
          <w:sz w:val="18"/>
          <w:szCs w:val="18"/>
        </w:rPr>
      </w:pPr>
      <w:r>
        <w:rPr>
          <w:rFonts w:ascii="Calibri" w:eastAsia="Calibri" w:hAnsi="Calibri" w:cs="Calibri"/>
          <w:b/>
          <w:smallCaps/>
          <w:sz w:val="18"/>
          <w:szCs w:val="18"/>
        </w:rPr>
        <w:t>Trvání smlouvy a závěrečná ustanovení</w:t>
      </w:r>
    </w:p>
    <w:p w14:paraId="283F9F0F" w14:textId="0915B1A5" w:rsidR="0029292F" w:rsidRDefault="00705614">
      <w:pPr>
        <w:numPr>
          <w:ilvl w:val="1"/>
          <w:numId w:val="1"/>
        </w:numPr>
        <w:spacing w:before="180" w:after="60" w:line="240" w:lineRule="auto"/>
        <w:jc w:val="both"/>
        <w:rPr>
          <w:color w:val="00000A"/>
          <w:sz w:val="18"/>
          <w:szCs w:val="18"/>
        </w:rPr>
      </w:pPr>
      <w:r>
        <w:rPr>
          <w:rFonts w:ascii="Calibri" w:eastAsia="Calibri" w:hAnsi="Calibri" w:cs="Calibri"/>
          <w:sz w:val="18"/>
          <w:szCs w:val="18"/>
        </w:rPr>
        <w:t xml:space="preserve">Tato Smlouva se uzavírá na dobu určitou, a to od </w:t>
      </w:r>
      <w:r w:rsidR="00713520">
        <w:rPr>
          <w:rFonts w:ascii="Calibri" w:eastAsia="Calibri" w:hAnsi="Calibri" w:cs="Calibri"/>
          <w:sz w:val="18"/>
          <w:szCs w:val="18"/>
        </w:rPr>
        <w:t>2</w:t>
      </w:r>
      <w:r>
        <w:rPr>
          <w:rFonts w:ascii="Calibri" w:eastAsia="Calibri" w:hAnsi="Calibri" w:cs="Calibri"/>
          <w:sz w:val="18"/>
          <w:szCs w:val="18"/>
        </w:rPr>
        <w:t>.</w:t>
      </w:r>
      <w:r w:rsidR="00713520">
        <w:rPr>
          <w:rFonts w:ascii="Calibri" w:eastAsia="Calibri" w:hAnsi="Calibri" w:cs="Calibri"/>
          <w:sz w:val="18"/>
          <w:szCs w:val="18"/>
        </w:rPr>
        <w:t xml:space="preserve"> září</w:t>
      </w:r>
      <w:r>
        <w:rPr>
          <w:rFonts w:ascii="Calibri" w:eastAsia="Calibri" w:hAnsi="Calibri" w:cs="Calibri"/>
          <w:sz w:val="18"/>
          <w:szCs w:val="18"/>
        </w:rPr>
        <w:t xml:space="preserve"> 202</w:t>
      </w:r>
      <w:r w:rsidR="00713520">
        <w:rPr>
          <w:rFonts w:ascii="Calibri" w:eastAsia="Calibri" w:hAnsi="Calibri" w:cs="Calibri"/>
          <w:sz w:val="18"/>
          <w:szCs w:val="18"/>
        </w:rPr>
        <w:t>5</w:t>
      </w:r>
      <w:r>
        <w:rPr>
          <w:rFonts w:ascii="Calibri" w:eastAsia="Calibri" w:hAnsi="Calibri" w:cs="Calibri"/>
          <w:sz w:val="18"/>
          <w:szCs w:val="18"/>
        </w:rPr>
        <w:t xml:space="preserve"> do </w:t>
      </w:r>
      <w:r w:rsidR="00073C10">
        <w:rPr>
          <w:rFonts w:ascii="Calibri" w:eastAsia="Calibri" w:hAnsi="Calibri" w:cs="Calibri"/>
          <w:sz w:val="18"/>
          <w:szCs w:val="18"/>
        </w:rPr>
        <w:t>30.června 202</w:t>
      </w:r>
      <w:r w:rsidR="00713520">
        <w:rPr>
          <w:rFonts w:ascii="Calibri" w:eastAsia="Calibri" w:hAnsi="Calibri" w:cs="Calibri"/>
          <w:sz w:val="18"/>
          <w:szCs w:val="18"/>
        </w:rPr>
        <w:t>6</w:t>
      </w:r>
      <w:r w:rsidR="00073C10">
        <w:rPr>
          <w:rFonts w:ascii="Calibri" w:eastAsia="Calibri" w:hAnsi="Calibri" w:cs="Calibri"/>
          <w:sz w:val="18"/>
          <w:szCs w:val="18"/>
        </w:rPr>
        <w:t>.</w:t>
      </w:r>
    </w:p>
    <w:p w14:paraId="2BC5B900" w14:textId="77777777" w:rsidR="0029292F" w:rsidRPr="00C71BAF" w:rsidRDefault="00705614">
      <w:pPr>
        <w:numPr>
          <w:ilvl w:val="1"/>
          <w:numId w:val="1"/>
        </w:numPr>
        <w:spacing w:before="180" w:after="60" w:line="240" w:lineRule="auto"/>
        <w:jc w:val="both"/>
        <w:rPr>
          <w:rFonts w:ascii="Calibri" w:hAnsi="Calibri" w:cs="Calibri"/>
          <w:sz w:val="18"/>
          <w:szCs w:val="18"/>
        </w:rPr>
      </w:pPr>
      <w:r w:rsidRPr="00C71BAF">
        <w:rPr>
          <w:rFonts w:ascii="Calibri" w:eastAsia="Calibri" w:hAnsi="Calibri" w:cs="Calibri"/>
          <w:sz w:val="18"/>
          <w:szCs w:val="18"/>
        </w:rPr>
        <w:t>Nedílnou součástí této Smlouvy jsou následující přílohy:</w:t>
      </w:r>
    </w:p>
    <w:p w14:paraId="5B56F177" w14:textId="77777777" w:rsidR="0029292F" w:rsidRPr="00C71BAF" w:rsidRDefault="00705614">
      <w:pPr>
        <w:numPr>
          <w:ilvl w:val="2"/>
          <w:numId w:val="1"/>
        </w:numPr>
        <w:spacing w:before="180" w:after="60" w:line="240" w:lineRule="auto"/>
        <w:ind w:hanging="709"/>
        <w:jc w:val="both"/>
        <w:rPr>
          <w:rFonts w:ascii="Calibri" w:eastAsia="Calibri" w:hAnsi="Calibri" w:cs="Calibri"/>
          <w:sz w:val="18"/>
          <w:szCs w:val="18"/>
        </w:rPr>
      </w:pPr>
      <w:r w:rsidRPr="00C71BAF">
        <w:rPr>
          <w:rFonts w:ascii="Calibri" w:eastAsia="Calibri" w:hAnsi="Calibri" w:cs="Calibri"/>
          <w:sz w:val="18"/>
          <w:szCs w:val="18"/>
        </w:rPr>
        <w:t>Příloha č. 1: Provozní řád Budovy</w:t>
      </w:r>
    </w:p>
    <w:p w14:paraId="317A5279" w14:textId="526043FD" w:rsidR="0029292F" w:rsidRPr="00C71BAF" w:rsidRDefault="00705614">
      <w:pPr>
        <w:numPr>
          <w:ilvl w:val="1"/>
          <w:numId w:val="1"/>
        </w:numPr>
        <w:spacing w:before="180" w:after="60" w:line="240" w:lineRule="auto"/>
        <w:jc w:val="both"/>
        <w:rPr>
          <w:rFonts w:ascii="Calibri" w:hAnsi="Calibri" w:cs="Calibri"/>
          <w:sz w:val="18"/>
          <w:szCs w:val="18"/>
        </w:rPr>
      </w:pPr>
      <w:r w:rsidRPr="00C71BAF">
        <w:rPr>
          <w:rFonts w:ascii="Calibri" w:eastAsia="Calibri" w:hAnsi="Calibri" w:cs="Calibri"/>
          <w:sz w:val="18"/>
          <w:szCs w:val="18"/>
        </w:rPr>
        <w:t>Tato Smlouva je vyhotovena ve dvou stejnopisech, z nichž každá ze smluvních stran obdrží po jednom.</w:t>
      </w:r>
    </w:p>
    <w:p w14:paraId="4189AA12" w14:textId="77777777" w:rsidR="003278F3" w:rsidRPr="007A79D3" w:rsidRDefault="003278F3" w:rsidP="003278F3">
      <w:pPr>
        <w:pStyle w:val="Odstavecseseznamem"/>
        <w:numPr>
          <w:ilvl w:val="1"/>
          <w:numId w:val="1"/>
        </w:numPr>
        <w:jc w:val="both"/>
        <w:rPr>
          <w:rFonts w:ascii="Calibri" w:hAnsi="Calibri" w:cs="Calibri"/>
          <w:sz w:val="18"/>
          <w:szCs w:val="18"/>
        </w:rPr>
      </w:pPr>
      <w:r w:rsidRPr="007A79D3">
        <w:rPr>
          <w:rFonts w:ascii="Calibri" w:hAnsi="Calibri" w:cs="Calibri"/>
          <w:sz w:val="18"/>
          <w:szCs w:val="18"/>
          <w:shd w:val="clear" w:color="auto" w:fill="FFFFFF"/>
        </w:rPr>
        <w:t>Obě smluvní strany se budou řídit obecným nařízením EU 2016/679 o ochraně osobních údajů (GDPR).</w:t>
      </w:r>
    </w:p>
    <w:p w14:paraId="594E3C2B" w14:textId="77777777" w:rsidR="003278F3" w:rsidRPr="007A79D3" w:rsidRDefault="003278F3" w:rsidP="003278F3">
      <w:pPr>
        <w:pStyle w:val="Odstavecseseznamem"/>
        <w:numPr>
          <w:ilvl w:val="1"/>
          <w:numId w:val="1"/>
        </w:numPr>
        <w:jc w:val="both"/>
        <w:rPr>
          <w:rFonts w:ascii="Calibri" w:hAnsi="Calibri" w:cs="Calibri"/>
          <w:sz w:val="18"/>
          <w:szCs w:val="18"/>
        </w:rPr>
      </w:pPr>
      <w:r w:rsidRPr="007A79D3">
        <w:rPr>
          <w:rFonts w:ascii="Calibri" w:hAnsi="Calibri" w:cs="Calibri"/>
          <w:sz w:val="18"/>
          <w:szCs w:val="18"/>
        </w:rPr>
        <w:t>Tato nájemní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r w:rsidRPr="007A79D3">
        <w:rPr>
          <w:rFonts w:ascii="Calibri" w:hAnsi="Calibri" w:cs="Calibri"/>
          <w:sz w:val="18"/>
          <w:szCs w:val="18"/>
          <w:shd w:val="clear" w:color="auto" w:fill="FFFFFF"/>
        </w:rPr>
        <w:t xml:space="preserve"> Uveřejňování těchto smluv a o registru smluv (zákon o registru smluv), ve znění pozdějších předpisů, zajistí Gymnázium, Praha 8, U Libeňského zámku 1.</w:t>
      </w:r>
    </w:p>
    <w:p w14:paraId="3CBAC98B" w14:textId="77777777" w:rsidR="0029292F" w:rsidRDefault="00705614">
      <w:pPr>
        <w:spacing w:before="180" w:after="60" w:line="240" w:lineRule="auto"/>
        <w:jc w:val="both"/>
        <w:rPr>
          <w:rFonts w:ascii="Calibri" w:eastAsia="Calibri" w:hAnsi="Calibri" w:cs="Calibri"/>
          <w:b/>
          <w:sz w:val="18"/>
          <w:szCs w:val="18"/>
        </w:rPr>
      </w:pPr>
      <w:r>
        <w:rPr>
          <w:rFonts w:ascii="Calibri" w:eastAsia="Calibri" w:hAnsi="Calibri" w:cs="Calibri"/>
          <w:b/>
          <w:sz w:val="18"/>
          <w:szCs w:val="18"/>
        </w:rPr>
        <w:t xml:space="preserve">Smluvní strany prohlašují, že si tuto Smlouvu řádně přečetly, měly možnost ji projednat se svými právními zástupci, porozuměly jejímu obsahu i právním důsledkům a souhlasí s nimi. </w:t>
      </w:r>
    </w:p>
    <w:p w14:paraId="64D2AE50" w14:textId="376DFF22" w:rsidR="0029292F" w:rsidRDefault="00705614">
      <w:pPr>
        <w:spacing w:before="180" w:after="60" w:line="240" w:lineRule="auto"/>
        <w:rPr>
          <w:rFonts w:ascii="Calibri" w:eastAsia="Calibri" w:hAnsi="Calibri" w:cs="Calibri"/>
          <w:sz w:val="18"/>
          <w:szCs w:val="18"/>
        </w:rPr>
      </w:pPr>
      <w:bookmarkStart w:id="0" w:name="_gjdgxs" w:colFirst="0" w:colLast="0"/>
      <w:bookmarkEnd w:id="0"/>
      <w:r>
        <w:rPr>
          <w:rFonts w:ascii="Calibri" w:eastAsia="Calibri" w:hAnsi="Calibri" w:cs="Calibri"/>
          <w:sz w:val="18"/>
          <w:szCs w:val="18"/>
        </w:rPr>
        <w:t xml:space="preserve">Praha dne </w:t>
      </w:r>
      <w:r w:rsidR="00713520">
        <w:rPr>
          <w:rFonts w:ascii="Calibri" w:eastAsia="Calibri" w:hAnsi="Calibri" w:cs="Calibri"/>
          <w:sz w:val="18"/>
          <w:szCs w:val="18"/>
        </w:rPr>
        <w:t>6</w:t>
      </w:r>
      <w:r w:rsidR="00073C10">
        <w:rPr>
          <w:rFonts w:ascii="Calibri" w:eastAsia="Calibri" w:hAnsi="Calibri" w:cs="Calibri"/>
          <w:sz w:val="18"/>
          <w:szCs w:val="18"/>
        </w:rPr>
        <w:t>.</w:t>
      </w:r>
      <w:r w:rsidR="00713520">
        <w:rPr>
          <w:rFonts w:ascii="Calibri" w:eastAsia="Calibri" w:hAnsi="Calibri" w:cs="Calibri"/>
          <w:sz w:val="18"/>
          <w:szCs w:val="18"/>
        </w:rPr>
        <w:t>6</w:t>
      </w:r>
      <w:r w:rsidR="00073C10">
        <w:rPr>
          <w:rFonts w:ascii="Calibri" w:eastAsia="Calibri" w:hAnsi="Calibri" w:cs="Calibri"/>
          <w:sz w:val="18"/>
          <w:szCs w:val="18"/>
        </w:rPr>
        <w:t>.202</w:t>
      </w:r>
      <w:r w:rsidR="00713520">
        <w:rPr>
          <w:rFonts w:ascii="Calibri" w:eastAsia="Calibri" w:hAnsi="Calibri" w:cs="Calibri"/>
          <w:sz w:val="18"/>
          <w:szCs w:val="18"/>
        </w:rPr>
        <w:t>5</w:t>
      </w:r>
      <w:r>
        <w:rPr>
          <w:rFonts w:ascii="Calibri" w:eastAsia="Calibri" w:hAnsi="Calibri" w:cs="Calibri"/>
          <w:sz w:val="18"/>
          <w:szCs w:val="18"/>
        </w:rPr>
        <w:t xml:space="preserve"> </w:t>
      </w:r>
    </w:p>
    <w:p w14:paraId="15ED1DFD" w14:textId="77777777" w:rsidR="00ED0B48" w:rsidRPr="00A54A17" w:rsidRDefault="00ED0B48">
      <w:pPr>
        <w:spacing w:before="180" w:after="60" w:line="240" w:lineRule="auto"/>
        <w:rPr>
          <w:rFonts w:ascii="Calibri" w:eastAsia="Calibri" w:hAnsi="Calibri" w:cs="Calibri"/>
          <w:b/>
          <w:bCs/>
          <w:sz w:val="18"/>
          <w:szCs w:val="18"/>
        </w:rPr>
      </w:pPr>
      <w:r>
        <w:rPr>
          <w:rFonts w:ascii="Calibri" w:eastAsia="Calibri" w:hAnsi="Calibri" w:cs="Calibri"/>
          <w:sz w:val="18"/>
          <w:szCs w:val="18"/>
        </w:rPr>
        <w:t xml:space="preserve">                                </w:t>
      </w:r>
    </w:p>
    <w:p w14:paraId="717BE75F" w14:textId="77777777" w:rsidR="00A54A17" w:rsidRDefault="00ED0B48" w:rsidP="00ED0B48">
      <w:pPr>
        <w:spacing w:line="240" w:lineRule="auto"/>
        <w:rPr>
          <w:rFonts w:ascii="Calibri" w:eastAsia="Calibri" w:hAnsi="Calibri" w:cs="Calibri"/>
          <w:b/>
          <w:bCs/>
          <w:sz w:val="18"/>
          <w:szCs w:val="18"/>
        </w:rPr>
      </w:pPr>
      <w:r w:rsidRPr="00A54A17">
        <w:rPr>
          <w:rFonts w:ascii="Calibri" w:eastAsia="Calibri" w:hAnsi="Calibri" w:cs="Calibri"/>
          <w:b/>
          <w:bCs/>
          <w:sz w:val="18"/>
          <w:szCs w:val="18"/>
        </w:rPr>
        <w:t xml:space="preserve">                                   </w:t>
      </w:r>
    </w:p>
    <w:p w14:paraId="67E5D5F9" w14:textId="77777777" w:rsidR="00A54A17" w:rsidRDefault="00A54A17" w:rsidP="00ED0B48">
      <w:pPr>
        <w:spacing w:line="240" w:lineRule="auto"/>
        <w:rPr>
          <w:rFonts w:ascii="Calibri" w:eastAsia="Calibri" w:hAnsi="Calibri" w:cs="Calibri"/>
          <w:b/>
          <w:bCs/>
          <w:sz w:val="18"/>
          <w:szCs w:val="18"/>
        </w:rPr>
      </w:pPr>
    </w:p>
    <w:tbl>
      <w:tblPr>
        <w:tblStyle w:val="1"/>
        <w:tblW w:w="921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73"/>
        <w:gridCol w:w="5137"/>
      </w:tblGrid>
      <w:tr w:rsidR="0029292F" w14:paraId="5271175C" w14:textId="77777777">
        <w:trPr>
          <w:trHeight w:val="1758"/>
          <w:jc w:val="center"/>
        </w:trPr>
        <w:tc>
          <w:tcPr>
            <w:tcW w:w="4073" w:type="dxa"/>
            <w:tcBorders>
              <w:top w:val="nil"/>
              <w:left w:val="nil"/>
              <w:bottom w:val="nil"/>
              <w:right w:val="single" w:sz="4" w:space="0" w:color="000001"/>
            </w:tcBorders>
            <w:shd w:val="clear" w:color="auto" w:fill="auto"/>
            <w:tcMar>
              <w:top w:w="80" w:type="dxa"/>
              <w:left w:w="80" w:type="dxa"/>
              <w:bottom w:w="80" w:type="dxa"/>
              <w:right w:w="80" w:type="dxa"/>
            </w:tcMar>
          </w:tcPr>
          <w:p w14:paraId="654EEEB2" w14:textId="1AADF41A" w:rsidR="0029292F" w:rsidRDefault="00A54A17" w:rsidP="00ED0B48">
            <w:pPr>
              <w:spacing w:line="240" w:lineRule="auto"/>
              <w:jc w:val="center"/>
              <w:rPr>
                <w:rFonts w:ascii="Calibri" w:eastAsia="Calibri" w:hAnsi="Calibri" w:cs="Calibri"/>
                <w:b/>
                <w:sz w:val="18"/>
                <w:szCs w:val="18"/>
              </w:rPr>
            </w:pPr>
            <w:r>
              <w:rPr>
                <w:rFonts w:ascii="Calibri" w:eastAsia="Calibri" w:hAnsi="Calibri" w:cs="Calibri"/>
                <w:b/>
                <w:bCs/>
                <w:sz w:val="18"/>
                <w:szCs w:val="18"/>
              </w:rPr>
              <w:t xml:space="preserve">               </w:t>
            </w:r>
            <w:r w:rsidR="00ED0B48" w:rsidRPr="00A54A17">
              <w:rPr>
                <w:rFonts w:ascii="Calibri" w:eastAsia="Calibri" w:hAnsi="Calibri" w:cs="Calibri"/>
                <w:b/>
                <w:bCs/>
                <w:sz w:val="18"/>
                <w:szCs w:val="18"/>
              </w:rPr>
              <w:t xml:space="preserve">Pavel Pejša, v. r. </w:t>
            </w:r>
            <w:r w:rsidR="00705614">
              <w:rPr>
                <w:rFonts w:ascii="Calibri" w:eastAsia="Calibri" w:hAnsi="Calibri" w:cs="Calibri"/>
                <w:b/>
                <w:sz w:val="18"/>
                <w:szCs w:val="18"/>
              </w:rPr>
              <w:t>_______________________</w:t>
            </w:r>
          </w:p>
          <w:p w14:paraId="2027FFB1" w14:textId="77777777" w:rsidR="0029292F" w:rsidRDefault="00705614" w:rsidP="00ED0B48">
            <w:pPr>
              <w:spacing w:line="240" w:lineRule="auto"/>
              <w:jc w:val="center"/>
              <w:rPr>
                <w:rFonts w:ascii="Calibri" w:eastAsia="Calibri" w:hAnsi="Calibri" w:cs="Calibri"/>
                <w:b/>
                <w:sz w:val="20"/>
                <w:szCs w:val="20"/>
              </w:rPr>
            </w:pPr>
            <w:r>
              <w:rPr>
                <w:rFonts w:ascii="Calibri" w:eastAsia="Calibri" w:hAnsi="Calibri" w:cs="Calibri"/>
                <w:b/>
                <w:sz w:val="18"/>
                <w:szCs w:val="18"/>
              </w:rPr>
              <w:t>Tělocvičná jednota Sokol Libeň</w:t>
            </w:r>
          </w:p>
          <w:p w14:paraId="3988DD01" w14:textId="77777777" w:rsidR="0029292F" w:rsidRDefault="00705614" w:rsidP="00ED0B48">
            <w:pPr>
              <w:spacing w:line="240" w:lineRule="auto"/>
              <w:jc w:val="center"/>
              <w:rPr>
                <w:rFonts w:ascii="Calibri" w:eastAsia="Calibri" w:hAnsi="Calibri" w:cs="Calibri"/>
                <w:sz w:val="20"/>
                <w:szCs w:val="20"/>
              </w:rPr>
            </w:pPr>
            <w:r>
              <w:rPr>
                <w:rFonts w:ascii="Calibri" w:eastAsia="Calibri" w:hAnsi="Calibri" w:cs="Calibri"/>
                <w:sz w:val="18"/>
                <w:szCs w:val="18"/>
              </w:rPr>
              <w:t>Pavel Pejša, tajemník</w:t>
            </w:r>
          </w:p>
          <w:p w14:paraId="52932F93" w14:textId="77777777" w:rsidR="0029292F" w:rsidRDefault="0029292F" w:rsidP="00ED0B48">
            <w:pPr>
              <w:spacing w:line="240" w:lineRule="auto"/>
              <w:jc w:val="center"/>
              <w:rPr>
                <w:rFonts w:ascii="Calibri" w:eastAsia="Calibri" w:hAnsi="Calibri" w:cs="Calibri"/>
                <w:sz w:val="20"/>
                <w:szCs w:val="20"/>
              </w:rPr>
            </w:pPr>
          </w:p>
          <w:p w14:paraId="73950DCA" w14:textId="77777777" w:rsidR="0029292F" w:rsidRDefault="0029292F" w:rsidP="00ED0B48">
            <w:pPr>
              <w:spacing w:line="240" w:lineRule="auto"/>
              <w:rPr>
                <w:rFonts w:ascii="Calibri" w:eastAsia="Calibri" w:hAnsi="Calibri" w:cs="Calibri"/>
                <w:b/>
                <w:sz w:val="18"/>
                <w:szCs w:val="18"/>
              </w:rPr>
            </w:pPr>
          </w:p>
        </w:tc>
        <w:tc>
          <w:tcPr>
            <w:tcW w:w="5137" w:type="dxa"/>
            <w:tcBorders>
              <w:top w:val="nil"/>
              <w:left w:val="single" w:sz="4" w:space="0" w:color="000001"/>
              <w:bottom w:val="nil"/>
              <w:right w:val="nil"/>
            </w:tcBorders>
            <w:shd w:val="clear" w:color="auto" w:fill="auto"/>
            <w:tcMar>
              <w:top w:w="80" w:type="dxa"/>
              <w:left w:w="80" w:type="dxa"/>
              <w:bottom w:w="80" w:type="dxa"/>
              <w:right w:w="80" w:type="dxa"/>
            </w:tcMar>
          </w:tcPr>
          <w:p w14:paraId="383EF419" w14:textId="1F5403CA" w:rsidR="0029292F" w:rsidRDefault="00ED0B48" w:rsidP="00ED0B48">
            <w:pPr>
              <w:spacing w:line="240" w:lineRule="auto"/>
              <w:jc w:val="center"/>
              <w:rPr>
                <w:rFonts w:ascii="Calibri" w:eastAsia="Calibri" w:hAnsi="Calibri" w:cs="Calibri"/>
                <w:b/>
                <w:sz w:val="18"/>
                <w:szCs w:val="18"/>
              </w:rPr>
            </w:pPr>
            <w:r>
              <w:rPr>
                <w:rFonts w:ascii="Calibri" w:eastAsia="Calibri" w:hAnsi="Calibri" w:cs="Calibri"/>
                <w:b/>
                <w:sz w:val="18"/>
                <w:szCs w:val="18"/>
              </w:rPr>
              <w:t>RNDr. František Kosina, v.</w:t>
            </w:r>
            <w:r w:rsidR="00A54A17">
              <w:rPr>
                <w:rFonts w:ascii="Calibri" w:eastAsia="Calibri" w:hAnsi="Calibri" w:cs="Calibri"/>
                <w:b/>
                <w:sz w:val="18"/>
                <w:szCs w:val="18"/>
              </w:rPr>
              <w:t xml:space="preserve"> </w:t>
            </w:r>
            <w:r>
              <w:rPr>
                <w:rFonts w:ascii="Calibri" w:eastAsia="Calibri" w:hAnsi="Calibri" w:cs="Calibri"/>
                <w:b/>
                <w:sz w:val="18"/>
                <w:szCs w:val="18"/>
              </w:rPr>
              <w:t>r.</w:t>
            </w:r>
          </w:p>
          <w:p w14:paraId="62272458" w14:textId="77777777" w:rsidR="0029292F" w:rsidRDefault="00705614" w:rsidP="00ED0B48">
            <w:pPr>
              <w:spacing w:line="240" w:lineRule="auto"/>
              <w:jc w:val="center"/>
              <w:rPr>
                <w:rFonts w:ascii="Calibri" w:eastAsia="Calibri" w:hAnsi="Calibri" w:cs="Calibri"/>
                <w:b/>
                <w:sz w:val="18"/>
                <w:szCs w:val="18"/>
              </w:rPr>
            </w:pPr>
            <w:r>
              <w:rPr>
                <w:rFonts w:ascii="Calibri" w:eastAsia="Calibri" w:hAnsi="Calibri" w:cs="Calibri"/>
                <w:b/>
                <w:sz w:val="18"/>
                <w:szCs w:val="18"/>
              </w:rPr>
              <w:t>________________________</w:t>
            </w:r>
          </w:p>
          <w:p w14:paraId="12AA25D4" w14:textId="1D4C36EB" w:rsidR="0029292F" w:rsidRPr="00A54A17" w:rsidRDefault="00ED0B48" w:rsidP="00ED0B48">
            <w:pPr>
              <w:spacing w:line="240" w:lineRule="auto"/>
              <w:jc w:val="center"/>
              <w:rPr>
                <w:rFonts w:ascii="Calibri" w:eastAsia="Calibri" w:hAnsi="Calibri" w:cs="Calibri"/>
                <w:b/>
                <w:sz w:val="20"/>
                <w:szCs w:val="20"/>
              </w:rPr>
            </w:pPr>
            <w:r w:rsidRPr="00A54A17">
              <w:rPr>
                <w:rFonts w:ascii="Calibri" w:eastAsia="Calibri" w:hAnsi="Calibri" w:cs="Calibri"/>
                <w:b/>
                <w:sz w:val="20"/>
                <w:szCs w:val="20"/>
              </w:rPr>
              <w:t>ředitel školy</w:t>
            </w:r>
          </w:p>
          <w:p w14:paraId="0725DBE2" w14:textId="77777777" w:rsidR="0029292F" w:rsidRDefault="0029292F" w:rsidP="00ED0B48">
            <w:pPr>
              <w:spacing w:line="240" w:lineRule="auto"/>
              <w:rPr>
                <w:rFonts w:ascii="Calibri" w:eastAsia="Calibri" w:hAnsi="Calibri" w:cs="Calibri"/>
                <w:sz w:val="18"/>
                <w:szCs w:val="18"/>
              </w:rPr>
            </w:pPr>
          </w:p>
        </w:tc>
      </w:tr>
    </w:tbl>
    <w:p w14:paraId="579A0F58" w14:textId="77777777" w:rsidR="0029292F" w:rsidRDefault="0029292F">
      <w:pPr>
        <w:spacing w:line="240" w:lineRule="auto"/>
        <w:rPr>
          <w:rFonts w:ascii="Calibri" w:eastAsia="Calibri" w:hAnsi="Calibri" w:cs="Calibri"/>
        </w:rPr>
      </w:pPr>
    </w:p>
    <w:sectPr w:rsidR="0029292F" w:rsidSect="003278F3">
      <w:headerReference w:type="default" r:id="rId7"/>
      <w:pgSz w:w="11909" w:h="16834"/>
      <w:pgMar w:top="284" w:right="1440" w:bottom="1134"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2812" w14:textId="77777777" w:rsidR="00C54A0D" w:rsidRDefault="00C54A0D">
      <w:pPr>
        <w:spacing w:line="240" w:lineRule="auto"/>
      </w:pPr>
      <w:r>
        <w:separator/>
      </w:r>
    </w:p>
  </w:endnote>
  <w:endnote w:type="continuationSeparator" w:id="0">
    <w:p w14:paraId="03BE3308" w14:textId="77777777" w:rsidR="00C54A0D" w:rsidRDefault="00C54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409E" w14:textId="77777777" w:rsidR="00C54A0D" w:rsidRDefault="00C54A0D">
      <w:pPr>
        <w:spacing w:line="240" w:lineRule="auto"/>
      </w:pPr>
      <w:r>
        <w:separator/>
      </w:r>
    </w:p>
  </w:footnote>
  <w:footnote w:type="continuationSeparator" w:id="0">
    <w:p w14:paraId="0E256818" w14:textId="77777777" w:rsidR="00C54A0D" w:rsidRDefault="00C54A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3554" w14:textId="77777777" w:rsidR="0029292F" w:rsidRDefault="002929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991"/>
    <w:multiLevelType w:val="multilevel"/>
    <w:tmpl w:val="B58C6638"/>
    <w:lvl w:ilvl="0">
      <w:start w:val="1"/>
      <w:numFmt w:val="decimal"/>
      <w:lvlText w:val="%1."/>
      <w:lvlJc w:val="left"/>
      <w:pPr>
        <w:ind w:left="432" w:hanging="432"/>
      </w:pPr>
      <w:rPr>
        <w:rFonts w:ascii="Tahoma" w:eastAsia="Tahoma" w:hAnsi="Tahoma" w:cs="Tahoma"/>
        <w:b/>
        <w:i w:val="0"/>
        <w:smallCaps w:val="0"/>
        <w:strike w:val="0"/>
        <w:shd w:val="clear" w:color="auto" w:fill="auto"/>
        <w:vertAlign w:val="baseline"/>
      </w:rPr>
    </w:lvl>
    <w:lvl w:ilvl="1">
      <w:start w:val="1"/>
      <w:numFmt w:val="decimal"/>
      <w:lvlText w:val="%1.%2."/>
      <w:lvlJc w:val="left"/>
      <w:pPr>
        <w:ind w:left="850" w:hanging="850"/>
      </w:pPr>
      <w:rPr>
        <w:rFonts w:ascii="Calibri" w:eastAsia="Calibri" w:hAnsi="Calibri" w:cs="Calibri"/>
        <w:b w:val="0"/>
        <w:i w:val="0"/>
        <w:smallCaps w:val="0"/>
        <w:strike w:val="0"/>
        <w:shd w:val="clear" w:color="auto" w:fill="auto"/>
        <w:vertAlign w:val="baseline"/>
      </w:rPr>
    </w:lvl>
    <w:lvl w:ilvl="2">
      <w:start w:val="1"/>
      <w:numFmt w:val="decimal"/>
      <w:lvlText w:val="%1.%2.%3."/>
      <w:lvlJc w:val="left"/>
      <w:pPr>
        <w:ind w:left="1560" w:hanging="851"/>
      </w:pPr>
      <w:rPr>
        <w:rFonts w:ascii="Tahoma" w:eastAsia="Tahoma" w:hAnsi="Tahoma" w:cs="Tahoma"/>
        <w:b w:val="0"/>
        <w:i w:val="0"/>
        <w:smallCaps w:val="0"/>
        <w:strike w:val="0"/>
        <w:shd w:val="clear" w:color="auto" w:fill="auto"/>
        <w:vertAlign w:val="baseline"/>
      </w:rPr>
    </w:lvl>
    <w:lvl w:ilvl="3">
      <w:start w:val="1"/>
      <w:numFmt w:val="decimal"/>
      <w:lvlText w:val="%1.%2.%3.%4."/>
      <w:lvlJc w:val="left"/>
      <w:pPr>
        <w:ind w:left="1961" w:hanging="1022"/>
      </w:pPr>
      <w:rPr>
        <w:rFonts w:ascii="Tahoma" w:eastAsia="Tahoma" w:hAnsi="Tahoma" w:cs="Tahoma"/>
        <w:b w:val="0"/>
        <w:i w:val="0"/>
        <w:smallCaps w:val="0"/>
        <w:strike w:val="0"/>
        <w:sz w:val="24"/>
        <w:szCs w:val="24"/>
        <w:shd w:val="clear" w:color="auto" w:fill="auto"/>
        <w:vertAlign w:val="baseline"/>
      </w:rPr>
    </w:lvl>
    <w:lvl w:ilvl="4">
      <w:start w:val="1"/>
      <w:numFmt w:val="decimal"/>
      <w:lvlText w:val="%1.%2.%3.%4.%5."/>
      <w:lvlJc w:val="left"/>
      <w:pPr>
        <w:ind w:left="2494" w:hanging="1196"/>
      </w:pPr>
      <w:rPr>
        <w:rFonts w:ascii="Tahoma" w:eastAsia="Tahoma" w:hAnsi="Tahoma" w:cs="Tahoma"/>
        <w:b w:val="0"/>
        <w:i w:val="0"/>
        <w:smallCaps w:val="0"/>
        <w:strike w:val="0"/>
        <w:sz w:val="24"/>
        <w:szCs w:val="24"/>
        <w:shd w:val="clear" w:color="auto" w:fill="auto"/>
        <w:vertAlign w:val="baseline"/>
      </w:rPr>
    </w:lvl>
    <w:lvl w:ilvl="5">
      <w:start w:val="1"/>
      <w:numFmt w:val="decimal"/>
      <w:lvlText w:val="%1.%2.%3.%4.%5.%6."/>
      <w:lvlJc w:val="left"/>
      <w:pPr>
        <w:ind w:left="3027" w:hanging="1366"/>
      </w:pPr>
      <w:rPr>
        <w:rFonts w:ascii="Tahoma" w:eastAsia="Tahoma" w:hAnsi="Tahoma" w:cs="Tahoma"/>
        <w:b w:val="0"/>
        <w:i w:val="0"/>
        <w:smallCaps w:val="0"/>
        <w:strike w:val="0"/>
        <w:sz w:val="24"/>
        <w:szCs w:val="24"/>
        <w:shd w:val="clear" w:color="auto" w:fill="auto"/>
        <w:vertAlign w:val="baseline"/>
      </w:rPr>
    </w:lvl>
    <w:lvl w:ilvl="6">
      <w:start w:val="1"/>
      <w:numFmt w:val="decimal"/>
      <w:lvlText w:val="%1.%2.%3.%4.%5.%6.%7."/>
      <w:lvlJc w:val="left"/>
      <w:pPr>
        <w:ind w:left="3560" w:hanging="1542"/>
      </w:pPr>
      <w:rPr>
        <w:rFonts w:ascii="Tahoma" w:eastAsia="Tahoma" w:hAnsi="Tahoma" w:cs="Tahoma"/>
        <w:b w:val="0"/>
        <w:i w:val="0"/>
        <w:smallCaps w:val="0"/>
        <w:strike w:val="0"/>
        <w:sz w:val="24"/>
        <w:szCs w:val="24"/>
        <w:shd w:val="clear" w:color="auto" w:fill="auto"/>
        <w:vertAlign w:val="baseline"/>
      </w:rPr>
    </w:lvl>
    <w:lvl w:ilvl="7">
      <w:start w:val="1"/>
      <w:numFmt w:val="decimal"/>
      <w:lvlText w:val="%1.%2.%3.%4.%5.%6.%7.%8."/>
      <w:lvlJc w:val="left"/>
      <w:pPr>
        <w:ind w:left="4093" w:hanging="1715"/>
      </w:pPr>
      <w:rPr>
        <w:rFonts w:ascii="Tahoma" w:eastAsia="Tahoma" w:hAnsi="Tahoma" w:cs="Tahoma"/>
        <w:b w:val="0"/>
        <w:i w:val="0"/>
        <w:smallCaps w:val="0"/>
        <w:strike w:val="0"/>
        <w:sz w:val="24"/>
        <w:szCs w:val="24"/>
        <w:shd w:val="clear" w:color="auto" w:fill="auto"/>
        <w:vertAlign w:val="baseline"/>
      </w:rPr>
    </w:lvl>
    <w:lvl w:ilvl="8">
      <w:start w:val="1"/>
      <w:numFmt w:val="decimal"/>
      <w:lvlText w:val="%1.%2.%3.%4.%5.%6.%7.%8.%9."/>
      <w:lvlJc w:val="left"/>
      <w:pPr>
        <w:ind w:left="4712" w:hanging="1974"/>
      </w:pPr>
      <w:rPr>
        <w:rFonts w:ascii="Tahoma" w:eastAsia="Tahoma" w:hAnsi="Tahoma" w:cs="Tahoma"/>
        <w:b w:val="0"/>
        <w:i w:val="0"/>
        <w:smallCaps w:val="0"/>
        <w:strike w:val="0"/>
        <w:sz w:val="24"/>
        <w:szCs w:val="24"/>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2F"/>
    <w:rsid w:val="00066340"/>
    <w:rsid w:val="00073C10"/>
    <w:rsid w:val="00285F52"/>
    <w:rsid w:val="0029292F"/>
    <w:rsid w:val="002F2B0A"/>
    <w:rsid w:val="003278F3"/>
    <w:rsid w:val="004370B1"/>
    <w:rsid w:val="004D3760"/>
    <w:rsid w:val="005D1FED"/>
    <w:rsid w:val="00632E13"/>
    <w:rsid w:val="00705614"/>
    <w:rsid w:val="00713520"/>
    <w:rsid w:val="007A79D3"/>
    <w:rsid w:val="00A52319"/>
    <w:rsid w:val="00A54A17"/>
    <w:rsid w:val="00C54A0D"/>
    <w:rsid w:val="00C71BAF"/>
    <w:rsid w:val="00D14A06"/>
    <w:rsid w:val="00D3429E"/>
    <w:rsid w:val="00DD63C4"/>
    <w:rsid w:val="00E11C5E"/>
    <w:rsid w:val="00ED0B48"/>
    <w:rsid w:val="00F40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AB6335"/>
  <w15:docId w15:val="{82083B89-1D94-4EE3-94FF-1E98088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0561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614"/>
    <w:rPr>
      <w:rFonts w:ascii="Segoe UI" w:hAnsi="Segoe UI" w:cs="Segoe UI"/>
      <w:sz w:val="18"/>
      <w:szCs w:val="18"/>
    </w:rPr>
  </w:style>
  <w:style w:type="paragraph" w:styleId="Odstavecseseznamem">
    <w:name w:val="List Paragraph"/>
    <w:basedOn w:val="Normln"/>
    <w:uiPriority w:val="34"/>
    <w:qFormat/>
    <w:rsid w:val="003278F3"/>
    <w:pPr>
      <w:spacing w:before="120" w:line="240" w:lineRule="auto"/>
      <w:ind w:left="708"/>
    </w:pPr>
    <w:rPr>
      <w:rFonts w:eastAsia="Times New Roman" w:cs="Times New Roman"/>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811</Words>
  <Characters>4789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dc:creator>
  <cp:keywords/>
  <dc:description/>
  <cp:lastModifiedBy>Gabriela Ciglerova</cp:lastModifiedBy>
  <cp:revision>2</cp:revision>
  <cp:lastPrinted>2025-06-09T07:42:00Z</cp:lastPrinted>
  <dcterms:created xsi:type="dcterms:W3CDTF">2025-06-02T14:17:00Z</dcterms:created>
  <dcterms:modified xsi:type="dcterms:W3CDTF">2025-06-09T08:26:00Z</dcterms:modified>
</cp:coreProperties>
</file>