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9973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F7BC99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B2209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56EB0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14315A" w14:textId="77777777" w:rsidR="00772BD4" w:rsidRDefault="00772BD4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B6143F" w14:textId="77777777" w:rsidR="00772BD4" w:rsidRDefault="00000000">
      <w:pPr>
        <w:spacing w:line="245" w:lineRule="exact"/>
        <w:ind w:left="9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SMLOUVA</w:t>
      </w:r>
      <w:r>
        <w:rPr>
          <w:rFonts w:ascii="Arial" w:hAnsi="Arial" w:cs="Arial"/>
          <w:b/>
          <w:bCs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O UŽÍVÁNÍ VĚCI</w:t>
      </w:r>
      <w:r>
        <w:rPr>
          <w:rFonts w:ascii="Times New Roman" w:hAnsi="Times New Roman" w:cs="Times New Roman"/>
        </w:rPr>
        <w:t xml:space="preserve"> </w:t>
      </w:r>
    </w:p>
    <w:p w14:paraId="2033AAD3" w14:textId="77777777" w:rsidR="00772BD4" w:rsidRDefault="00000000">
      <w:pPr>
        <w:spacing w:before="100" w:line="244" w:lineRule="exact"/>
        <w:ind w:left="915" w:right="849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Správa</w:t>
      </w:r>
      <w:r>
        <w:rPr>
          <w:rFonts w:ascii="Arial" w:hAnsi="Arial" w:cs="Arial"/>
          <w:b/>
          <w:bCs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sportovišť Kopřivnice,</w:t>
      </w:r>
      <w:r>
        <w:rPr>
          <w:rFonts w:ascii="Arial" w:hAnsi="Arial" w:cs="Arial"/>
          <w:b/>
          <w:bCs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sídlem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Štefánikova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1163/12,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PSČ: 742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21,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zapsaná</w:t>
      </w:r>
      <w:r>
        <w:rPr>
          <w:rFonts w:ascii="Arial" w:hAnsi="Arial" w:cs="Arial"/>
          <w:color w:val="000000"/>
          <w:w w:val="7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živnostenském rejstříku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Městského úřadu Kopřivnice, pod IČ: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62331078 dnem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12.2.1996, DIČ: CZ62331078</w:t>
      </w:r>
      <w:r>
        <w:rPr>
          <w:rFonts w:ascii="Times New Roman" w:hAnsi="Times New Roman" w:cs="Times New Roman"/>
        </w:rPr>
        <w:t xml:space="preserve"> </w:t>
      </w:r>
    </w:p>
    <w:p w14:paraId="792D36E4" w14:textId="77777777" w:rsidR="00772BD4" w:rsidRDefault="00000000">
      <w:pPr>
        <w:spacing w:line="245" w:lineRule="exact"/>
        <w:ind w:left="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dále též jako „Firma"</w:t>
      </w:r>
      <w:r>
        <w:rPr>
          <w:rFonts w:ascii="Times New Roman" w:hAnsi="Times New Roman" w:cs="Times New Roman"/>
        </w:rPr>
        <w:t xml:space="preserve"> </w:t>
      </w:r>
    </w:p>
    <w:p w14:paraId="569FCBA7" w14:textId="77777777" w:rsidR="00772BD4" w:rsidRDefault="00000000">
      <w:pPr>
        <w:spacing w:before="100" w:line="245" w:lineRule="exact"/>
        <w:ind w:left="91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0FC4DC4" wp14:editId="1A40490C">
            <wp:simplePos x="0" y="0"/>
            <wp:positionH relativeFrom="page">
              <wp:posOffset>-11</wp:posOffset>
            </wp:positionH>
            <wp:positionV relativeFrom="line">
              <wp:posOffset>-1990738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7991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32"/>
          <w:w w:val="110"/>
          <w:lang w:val="cs-CZ"/>
        </w:rPr>
        <w:t>souhlasí</w:t>
      </w:r>
      <w:r>
        <w:rPr>
          <w:rFonts w:ascii="Arial" w:hAnsi="Arial" w:cs="Arial"/>
          <w:b/>
          <w:bCs/>
          <w:color w:val="000000"/>
          <w:w w:val="110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B54A534" w14:textId="77777777" w:rsidR="00772BD4" w:rsidRDefault="00000000">
      <w:pPr>
        <w:spacing w:before="100" w:line="245" w:lineRule="exact"/>
        <w:ind w:left="9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aby na základě vzájemných vztahů se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společností</w:t>
      </w:r>
      <w:r>
        <w:rPr>
          <w:rFonts w:ascii="Times New Roman" w:hAnsi="Times New Roman" w:cs="Times New Roman"/>
        </w:rPr>
        <w:t xml:space="preserve"> </w:t>
      </w:r>
    </w:p>
    <w:p w14:paraId="09528613" w14:textId="77777777" w:rsidR="00772BD4" w:rsidRDefault="00000000">
      <w:pPr>
        <w:spacing w:before="100" w:line="244" w:lineRule="exact"/>
        <w:ind w:left="915" w:right="854" w:hanging="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DELIKOMAT</w:t>
      </w:r>
      <w:r>
        <w:rPr>
          <w:rFonts w:ascii="Arial" w:hAnsi="Arial" w:cs="Arial"/>
          <w:b/>
          <w:bCs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s.r.o.,</w:t>
      </w:r>
      <w:r>
        <w:rPr>
          <w:rFonts w:ascii="Arial" w:hAnsi="Arial" w:cs="Arial"/>
          <w:b/>
          <w:bCs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sídlem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Modřice,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Vlečky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843,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PSČ: 664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42,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zapsaná v </w:t>
      </w:r>
      <w:r>
        <w:rPr>
          <w:rFonts w:ascii="Arial" w:hAnsi="Arial" w:cs="Arial"/>
          <w:color w:val="000000"/>
          <w:spacing w:val="-1"/>
          <w:lang w:val="cs-CZ"/>
        </w:rPr>
        <w:t>obchodním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rejstříku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Krajského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soudu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v </w:t>
      </w:r>
      <w:proofErr w:type="gramStart"/>
      <w:r>
        <w:rPr>
          <w:rFonts w:ascii="Arial" w:hAnsi="Arial" w:cs="Arial"/>
          <w:color w:val="000000"/>
          <w:lang w:val="cs-CZ"/>
        </w:rPr>
        <w:t>Brně,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odd.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C,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vložka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20361</w:t>
      </w:r>
      <w:proofErr w:type="gramEnd"/>
      <w:r>
        <w:rPr>
          <w:rFonts w:ascii="Arial" w:hAnsi="Arial" w:cs="Arial"/>
          <w:color w:val="000000"/>
          <w:lang w:val="cs-CZ"/>
        </w:rPr>
        <w:t>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IC: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63475260</w:t>
      </w:r>
      <w:proofErr w:type="gramEnd"/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dnem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21.8.1995, kontaktní osoba: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Petr Bumbala, telefon: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602 774 277</w:t>
      </w:r>
      <w:r>
        <w:rPr>
          <w:rFonts w:ascii="Times New Roman" w:hAnsi="Times New Roman" w:cs="Times New Roman"/>
        </w:rPr>
        <w:t xml:space="preserve"> </w:t>
      </w:r>
    </w:p>
    <w:p w14:paraId="3DEE33A3" w14:textId="77777777" w:rsidR="00772BD4" w:rsidRDefault="00000000">
      <w:pPr>
        <w:spacing w:line="245" w:lineRule="exact"/>
        <w:ind w:left="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též jako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„DELIKOMAT';</w:t>
      </w:r>
      <w:r>
        <w:rPr>
          <w:rFonts w:ascii="Times New Roman" w:hAnsi="Times New Roman" w:cs="Times New Roman"/>
        </w:rPr>
        <w:t xml:space="preserve"> </w:t>
      </w:r>
    </w:p>
    <w:p w14:paraId="763FB88C" w14:textId="3F3D7595" w:rsidR="00772BD4" w:rsidRDefault="00000000">
      <w:pPr>
        <w:spacing w:before="100" w:line="241" w:lineRule="exact"/>
        <w:ind w:left="908" w:right="85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společnost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DELIKOMAT</w:t>
      </w:r>
      <w:r>
        <w:rPr>
          <w:rFonts w:ascii="Arial" w:hAnsi="Arial" w:cs="Arial"/>
          <w:color w:val="000000"/>
          <w:w w:val="6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smyslu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1724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89/2012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též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„OZ")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umístila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provozovala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vlastní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účet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vlastních potřebných povolení a licencí svoje </w:t>
      </w:r>
      <w:r>
        <w:rPr>
          <w:rFonts w:ascii="Arial" w:hAnsi="Arial" w:cs="Arial"/>
          <w:b/>
          <w:bCs/>
          <w:color w:val="000000"/>
          <w:lang w:val="cs-CZ"/>
        </w:rPr>
        <w:t>potravinářské</w:t>
      </w:r>
      <w:r>
        <w:rPr>
          <w:rFonts w:ascii="Arial" w:hAnsi="Arial" w:cs="Arial"/>
          <w:b/>
          <w:bCs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prodejní automaty</w:t>
      </w:r>
      <w:r>
        <w:rPr>
          <w:rFonts w:ascii="Times New Roman" w:hAnsi="Times New Roman" w:cs="Times New Roman"/>
        </w:rPr>
        <w:t xml:space="preserve"> </w:t>
      </w:r>
      <w:r w:rsidRPr="00583415">
        <w:rPr>
          <w:rFonts w:ascii="Arial" w:hAnsi="Arial" w:cs="Arial"/>
          <w:b/>
          <w:bCs/>
          <w:color w:val="000000"/>
          <w:lang w:val="cs-CZ"/>
        </w:rPr>
        <w:t>(</w:t>
      </w:r>
      <w:r w:rsidRPr="00583415">
        <w:rPr>
          <w:rFonts w:ascii="Arial" w:hAnsi="Arial" w:cs="Arial"/>
          <w:b/>
          <w:bCs/>
          <w:color w:val="000000"/>
          <w:spacing w:val="13"/>
          <w:lang w:val="cs-CZ"/>
        </w:rPr>
        <w:t xml:space="preserve"> </w:t>
      </w:r>
      <w:r w:rsidR="00583415" w:rsidRPr="00583415">
        <w:rPr>
          <w:rFonts w:ascii="Arial" w:hAnsi="Arial" w:cs="Arial"/>
          <w:b/>
          <w:bCs/>
          <w:color w:val="000000"/>
          <w:spacing w:val="13"/>
          <w:lang w:val="cs-CZ"/>
        </w:rPr>
        <w:t>1ks kávový automat, 1ks svačinový automat)</w:t>
      </w:r>
      <w:r w:rsidR="00583415">
        <w:rPr>
          <w:rFonts w:ascii="Arial" w:hAnsi="Arial" w:cs="Arial"/>
          <w:color w:val="000000"/>
          <w:spacing w:val="13"/>
          <w:lang w:val="cs-CZ"/>
        </w:rPr>
        <w:t xml:space="preserve"> (dále </w:t>
      </w:r>
      <w:r>
        <w:rPr>
          <w:rFonts w:ascii="Arial" w:hAnsi="Arial" w:cs="Arial"/>
          <w:color w:val="000000"/>
          <w:lang w:val="cs-CZ"/>
        </w:rPr>
        <w:t>též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„Zařízení")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provozních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obchodních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prostorách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Firmy,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jimiž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Firma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disponuje z titulu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vlastnického, nájemního nebo podnájemního práva (dále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„Stanovišt</w:t>
      </w:r>
      <w:r>
        <w:rPr>
          <w:rFonts w:ascii="Arial" w:hAnsi="Arial" w:cs="Arial"/>
          <w:color w:val="000000"/>
          <w:spacing w:val="-15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zařízení")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tím,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 Firma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tímto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umístit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provozovat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 na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celém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Stanovišti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w w:val="7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poskytuje za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následujících podmínek:</w:t>
      </w:r>
      <w:r>
        <w:rPr>
          <w:rFonts w:ascii="Times New Roman" w:hAnsi="Times New Roman" w:cs="Times New Roman"/>
        </w:rPr>
        <w:t xml:space="preserve"> </w:t>
      </w:r>
    </w:p>
    <w:p w14:paraId="0597C5E1" w14:textId="77777777" w:rsidR="00772BD4" w:rsidRDefault="00000000">
      <w:pPr>
        <w:tabs>
          <w:tab w:val="left" w:pos="1606"/>
        </w:tabs>
        <w:spacing w:before="100" w:line="245" w:lineRule="exact"/>
        <w:ind w:left="9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4"/>
          <w:lang w:val="cs-CZ"/>
        </w:rPr>
        <w:t>[1]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Stanovištěm zařízení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 se rozumí stavební objekt:</w:t>
      </w:r>
      <w:r>
        <w:rPr>
          <w:rFonts w:ascii="Times New Roman" w:hAnsi="Times New Roman" w:cs="Times New Roman"/>
        </w:rPr>
        <w:t xml:space="preserve"> </w:t>
      </w:r>
    </w:p>
    <w:p w14:paraId="2A8EF552" w14:textId="77777777" w:rsidR="00772BD4" w:rsidRDefault="00000000">
      <w:pPr>
        <w:spacing w:before="100" w:line="245" w:lineRule="exact"/>
        <w:ind w:left="9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 xml:space="preserve">Zimní stadion Kopřivnice, Masarykovo náměstí </w:t>
      </w:r>
      <w:r>
        <w:rPr>
          <w:rFonts w:ascii="Arial" w:hAnsi="Arial" w:cs="Arial"/>
          <w:b/>
          <w:bCs/>
          <w:color w:val="000000"/>
          <w:spacing w:val="26"/>
          <w:w w:val="105"/>
          <w:lang w:val="cs-CZ"/>
        </w:rPr>
        <w:t>540/3,</w:t>
      </w:r>
      <w:r>
        <w:rPr>
          <w:rFonts w:ascii="Arial" w:hAnsi="Arial" w:cs="Arial"/>
          <w:b/>
          <w:bCs/>
          <w:color w:val="000000"/>
          <w:w w:val="6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PSČ:</w:t>
      </w:r>
      <w:r>
        <w:rPr>
          <w:rFonts w:ascii="Arial" w:hAnsi="Arial" w:cs="Arial"/>
          <w:b/>
          <w:bCs/>
          <w:color w:val="000000"/>
          <w:w w:val="7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8"/>
          <w:lang w:val="cs-CZ"/>
        </w:rPr>
        <w:t>742</w:t>
      </w:r>
      <w:r>
        <w:rPr>
          <w:rFonts w:ascii="Arial" w:hAnsi="Arial" w:cs="Arial"/>
          <w:b/>
          <w:bCs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31"/>
          <w:w w:val="104"/>
          <w:lang w:val="cs-CZ"/>
        </w:rPr>
        <w:t>2</w:t>
      </w:r>
      <w:r>
        <w:rPr>
          <w:rFonts w:ascii="Arial" w:hAnsi="Arial" w:cs="Arial"/>
          <w:b/>
          <w:bCs/>
          <w:color w:val="000000"/>
          <w:w w:val="104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4966278D" w14:textId="77777777" w:rsidR="00772BD4" w:rsidRDefault="00000000">
      <w:pPr>
        <w:spacing w:before="100" w:line="245" w:lineRule="exact"/>
        <w:ind w:left="9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(dále též jako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„Objekt").</w:t>
      </w:r>
      <w:r>
        <w:rPr>
          <w:rFonts w:ascii="Times New Roman" w:hAnsi="Times New Roman" w:cs="Times New Roman"/>
        </w:rPr>
        <w:t xml:space="preserve"> </w:t>
      </w:r>
    </w:p>
    <w:p w14:paraId="6F08211D" w14:textId="77777777" w:rsidR="00772BD4" w:rsidRDefault="00000000">
      <w:pPr>
        <w:tabs>
          <w:tab w:val="left" w:pos="1601"/>
        </w:tabs>
        <w:spacing w:before="100" w:line="241" w:lineRule="exact"/>
        <w:ind w:left="904" w:right="855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lang w:val="cs-CZ"/>
        </w:rPr>
        <w:t>[2]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Jednotlivá individuální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Stanoviště zařízení</w:t>
      </w:r>
      <w:r>
        <w:rPr>
          <w:rFonts w:ascii="Arial" w:hAnsi="Arial" w:cs="Arial"/>
          <w:color w:val="000000"/>
          <w:w w:val="7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 umístěna a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technicky vybavena na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provozně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w w:val="110"/>
          <w:lang w:val="cs-CZ"/>
        </w:rPr>
        <w:t>i</w:t>
      </w:r>
      <w:proofErr w:type="gramEnd"/>
      <w:r>
        <w:rPr>
          <w:rFonts w:ascii="Arial" w:hAnsi="Arial" w:cs="Arial"/>
          <w:color w:val="000000"/>
          <w:spacing w:val="6"/>
          <w:w w:val="11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esteticky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vhodných</w:t>
      </w:r>
      <w:proofErr w:type="gramEnd"/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místech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proofErr w:type="gramEnd"/>
      <w:r>
        <w:rPr>
          <w:rFonts w:ascii="Arial" w:hAnsi="Arial" w:cs="Arial"/>
          <w:color w:val="00000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Objektu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proofErr w:type="gramEnd"/>
      <w:r>
        <w:rPr>
          <w:rFonts w:ascii="Arial" w:hAnsi="Arial" w:cs="Arial"/>
          <w:color w:val="00000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dohodě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Firmou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proofErr w:type="gramEnd"/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zprovozně</w:t>
      </w:r>
      <w:r>
        <w:rPr>
          <w:rFonts w:ascii="Arial" w:hAnsi="Arial" w:cs="Arial"/>
          <w:color w:val="000000"/>
          <w:spacing w:val="-4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společností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DELIKOMAT</w:t>
      </w:r>
      <w:r>
        <w:rPr>
          <w:rFonts w:ascii="Arial" w:hAnsi="Arial" w:cs="Arial"/>
          <w:color w:val="000000"/>
          <w:w w:val="6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w w:val="7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jakýchkoli souvisejících nákladů pro Firmu (zejména instalace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provozních přípojek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vody a elektrického proudu).</w:t>
      </w:r>
      <w:r>
        <w:rPr>
          <w:rFonts w:ascii="Times New Roman" w:hAnsi="Times New Roman" w:cs="Times New Roman"/>
        </w:rPr>
        <w:t xml:space="preserve"> </w:t>
      </w:r>
    </w:p>
    <w:p w14:paraId="25EB4E06" w14:textId="77777777" w:rsidR="00772BD4" w:rsidRDefault="00000000">
      <w:pPr>
        <w:tabs>
          <w:tab w:val="left" w:pos="1599"/>
        </w:tabs>
        <w:spacing w:before="100" w:line="240" w:lineRule="exact"/>
        <w:ind w:left="904" w:right="817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lang w:val="cs-CZ"/>
        </w:rPr>
        <w:t>[3]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Přípojky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vody</w:t>
      </w:r>
      <w:proofErr w:type="gramEnd"/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elektrického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proudu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okamžikem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montáže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stávají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Objektu vlastnictvím Firmy.</w:t>
      </w:r>
      <w:r>
        <w:rPr>
          <w:rFonts w:ascii="Times New Roman" w:hAnsi="Times New Roman" w:cs="Times New Roman"/>
        </w:rPr>
        <w:t xml:space="preserve"> </w:t>
      </w:r>
    </w:p>
    <w:p w14:paraId="4F1CF2A7" w14:textId="77777777" w:rsidR="00772BD4" w:rsidRDefault="00000000">
      <w:pPr>
        <w:tabs>
          <w:tab w:val="left" w:pos="1592"/>
        </w:tabs>
        <w:spacing w:before="100" w:line="240" w:lineRule="exact"/>
        <w:ind w:left="899" w:right="855" w:firstLine="1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lang w:val="cs-CZ"/>
        </w:rPr>
        <w:t>[4]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Technický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servis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potřebná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povolení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licence</w:t>
      </w:r>
      <w:r>
        <w:rPr>
          <w:rFonts w:ascii="Arial" w:hAnsi="Arial" w:cs="Arial"/>
          <w:color w:val="000000"/>
          <w:w w:val="7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společnost </w:t>
      </w:r>
      <w:r>
        <w:rPr>
          <w:rFonts w:ascii="Arial" w:hAnsi="Arial" w:cs="Arial"/>
          <w:color w:val="000000"/>
          <w:w w:val="96"/>
          <w:lang w:val="cs-CZ"/>
        </w:rPr>
        <w:t>DELIKOMAT</w:t>
      </w:r>
      <w:r>
        <w:rPr>
          <w:rFonts w:ascii="Arial" w:hAnsi="Arial" w:cs="Arial"/>
          <w:color w:val="000000"/>
          <w:w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svými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odborníky nebojí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smluvně vázaným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specializovaným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subjektem v běžné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provozní době Firmy.</w:t>
      </w:r>
      <w:r>
        <w:rPr>
          <w:rFonts w:ascii="Times New Roman" w:hAnsi="Times New Roman" w:cs="Times New Roman"/>
        </w:rPr>
        <w:t xml:space="preserve"> </w:t>
      </w:r>
    </w:p>
    <w:p w14:paraId="2495CC88" w14:textId="77777777" w:rsidR="00772BD4" w:rsidRDefault="00000000">
      <w:pPr>
        <w:tabs>
          <w:tab w:val="left" w:pos="1595"/>
        </w:tabs>
        <w:spacing w:before="100" w:line="242" w:lineRule="exact"/>
        <w:ind w:left="901" w:right="817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4"/>
          <w:lang w:val="cs-CZ"/>
        </w:rPr>
        <w:t>[5]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Jelikož vlastníkem a provozovatelem Zařízení v Objektu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společ</w:t>
      </w:r>
      <w:r>
        <w:rPr>
          <w:rFonts w:ascii="Arial" w:hAnsi="Arial" w:cs="Arial"/>
          <w:color w:val="000000"/>
          <w:spacing w:val="-1"/>
          <w:lang w:val="cs-CZ"/>
        </w:rPr>
        <w:t>nost DELIKOMAT,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jejímž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daňovým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příjmem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tržby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Zařízení,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daňovou,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popř.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jinou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odvodní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</w:t>
      </w:r>
      <w:proofErr w:type="gram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provozem Zařízení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spojenou, či v budoucnu vyvstalou nese společnost DELIKOMAT.</w:t>
      </w:r>
      <w:r>
        <w:rPr>
          <w:rFonts w:ascii="Times New Roman" w:hAnsi="Times New Roman" w:cs="Times New Roman"/>
        </w:rPr>
        <w:t xml:space="preserve"> </w:t>
      </w:r>
    </w:p>
    <w:p w14:paraId="21D44B69" w14:textId="77777777" w:rsidR="00772BD4" w:rsidRDefault="00000000">
      <w:pPr>
        <w:tabs>
          <w:tab w:val="left" w:pos="1600"/>
        </w:tabs>
        <w:spacing w:before="100" w:line="240" w:lineRule="exact"/>
        <w:ind w:left="899" w:right="862" w:firstLine="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lang w:val="cs-CZ"/>
        </w:rPr>
        <w:t>[6]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V případě změny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sazeb daňových,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popř. jiných odvodních povinností je společ</w:t>
      </w:r>
      <w:r>
        <w:rPr>
          <w:rFonts w:ascii="Arial" w:hAnsi="Arial" w:cs="Arial"/>
          <w:color w:val="000000"/>
          <w:spacing w:val="-3"/>
          <w:lang w:val="cs-CZ"/>
        </w:rPr>
        <w:t>nost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DELIKOMAT</w:t>
      </w:r>
      <w:r>
        <w:rPr>
          <w:rFonts w:ascii="Arial" w:hAnsi="Arial" w:cs="Arial"/>
          <w:color w:val="000000"/>
          <w:w w:val="6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oprávněna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jednostranně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upravit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sortimentu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závislosti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</w:t>
      </w:r>
      <w:r>
        <w:rPr>
          <w:rFonts w:ascii="Arial" w:hAnsi="Arial" w:cs="Arial"/>
          <w:color w:val="000000"/>
          <w:spacing w:val="-3"/>
          <w:lang w:val="cs-CZ"/>
        </w:rPr>
        <w:t>nost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nastalých změn.</w:t>
      </w:r>
      <w:r>
        <w:rPr>
          <w:rFonts w:ascii="Times New Roman" w:hAnsi="Times New Roman" w:cs="Times New Roman"/>
        </w:rPr>
        <w:t xml:space="preserve"> </w:t>
      </w:r>
    </w:p>
    <w:p w14:paraId="685DB1FD" w14:textId="77777777" w:rsidR="00772BD4" w:rsidRDefault="00000000">
      <w:pPr>
        <w:tabs>
          <w:tab w:val="left" w:pos="1596"/>
        </w:tabs>
        <w:spacing w:before="100" w:line="242" w:lineRule="exact"/>
        <w:ind w:left="897" w:right="864" w:firstLine="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1"/>
          <w:lang w:val="cs-CZ"/>
        </w:rPr>
        <w:t>[7]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Společnost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DELIKOMAT</w:t>
      </w:r>
      <w:r>
        <w:rPr>
          <w:rFonts w:ascii="Arial" w:hAnsi="Arial" w:cs="Arial"/>
          <w:color w:val="000000"/>
          <w:w w:val="6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nese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vlastník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provozovatel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vlastní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účet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odpovědnost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pojistit provoz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 proti případným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škodám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způsobeným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jednak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nich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prodejním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obsahu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jednak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způsobených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provozováním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majetku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Firmy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a/nebo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třetích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osob</w:t>
      </w:r>
      <w:proofErr w:type="gramEnd"/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zbytečného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odkladu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provozu;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Firma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způsobenou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provozováním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Zařízení,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ledaže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by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škoda</w:t>
      </w:r>
      <w:r>
        <w:rPr>
          <w:rFonts w:ascii="Arial" w:hAnsi="Arial" w:cs="Arial"/>
          <w:color w:val="000000"/>
          <w:spacing w:val="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 prvotní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příčiny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zaviněním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Firmy</w:t>
      </w:r>
      <w:proofErr w:type="gramStart"/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(</w:t>
      </w:r>
      <w:proofErr w:type="gramEnd"/>
      <w:r>
        <w:rPr>
          <w:rFonts w:ascii="Arial" w:hAnsi="Arial" w:cs="Arial"/>
          <w:color w:val="000000"/>
          <w:lang w:val="cs-CZ"/>
        </w:rPr>
        <w:t>např.</w:t>
      </w:r>
      <w:r>
        <w:rPr>
          <w:rFonts w:ascii="Arial" w:hAnsi="Arial" w:cs="Arial"/>
          <w:color w:val="000000"/>
          <w:spacing w:val="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havarijní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stav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rozvod</w:t>
      </w:r>
      <w:r>
        <w:rPr>
          <w:rFonts w:ascii="Arial" w:hAnsi="Arial" w:cs="Arial"/>
          <w:color w:val="000000"/>
          <w:spacing w:val="-14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elektroinstalace).</w:t>
      </w:r>
      <w:r>
        <w:rPr>
          <w:rFonts w:ascii="Times New Roman" w:hAnsi="Times New Roman" w:cs="Times New Roman"/>
        </w:rPr>
        <w:t xml:space="preserve"> </w:t>
      </w:r>
    </w:p>
    <w:p w14:paraId="6D82359D" w14:textId="5540FFA0" w:rsidR="00772BD4" w:rsidRDefault="00000000">
      <w:pPr>
        <w:tabs>
          <w:tab w:val="left" w:pos="1594"/>
        </w:tabs>
        <w:spacing w:before="100" w:line="242" w:lineRule="exact"/>
        <w:ind w:left="898" w:right="868" w:firstLine="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[8] </w:t>
      </w:r>
      <w:r>
        <w:rPr>
          <w:rFonts w:ascii="Arial" w:hAnsi="Arial" w:cs="Arial"/>
          <w:color w:val="000000"/>
          <w:lang w:val="cs-CZ"/>
        </w:rPr>
        <w:tab/>
        <w:t>Právo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umístit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provozovat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Objektu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poskytuje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Firma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určitou,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počíná dnem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 xml:space="preserve">1. </w:t>
      </w:r>
      <w:r w:rsidR="00583415">
        <w:rPr>
          <w:rFonts w:ascii="Arial" w:hAnsi="Arial" w:cs="Arial"/>
          <w:b/>
          <w:bCs/>
          <w:color w:val="000000"/>
          <w:lang w:val="cs-CZ"/>
        </w:rPr>
        <w:t>června</w:t>
      </w:r>
      <w:r>
        <w:rPr>
          <w:rFonts w:ascii="Arial" w:hAnsi="Arial" w:cs="Arial"/>
          <w:b/>
          <w:bCs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202</w:t>
      </w:r>
      <w:r w:rsidR="00583415">
        <w:rPr>
          <w:rFonts w:ascii="Arial" w:hAnsi="Arial" w:cs="Arial"/>
          <w:b/>
          <w:bCs/>
          <w:color w:val="000000"/>
          <w:lang w:val="cs-CZ"/>
        </w:rPr>
        <w:t>5</w:t>
      </w:r>
      <w:r>
        <w:rPr>
          <w:rFonts w:ascii="Arial" w:hAnsi="Arial" w:cs="Arial"/>
          <w:b/>
          <w:bCs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končí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2"/>
          <w:lang w:val="cs-CZ"/>
        </w:rPr>
        <w:t>31.</w:t>
      </w:r>
      <w:r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583415">
        <w:rPr>
          <w:rFonts w:ascii="Arial" w:hAnsi="Arial" w:cs="Arial"/>
          <w:b/>
          <w:bCs/>
          <w:color w:val="000000"/>
          <w:lang w:val="cs-CZ"/>
        </w:rPr>
        <w:t>května</w:t>
      </w:r>
      <w:r>
        <w:rPr>
          <w:rFonts w:ascii="Arial" w:hAnsi="Arial" w:cs="Arial"/>
          <w:b/>
          <w:bCs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202</w:t>
      </w:r>
      <w:r w:rsidR="00583415">
        <w:rPr>
          <w:rFonts w:ascii="Arial" w:hAnsi="Arial" w:cs="Arial"/>
          <w:b/>
          <w:bCs/>
          <w:color w:val="000000"/>
          <w:lang w:val="cs-CZ"/>
        </w:rPr>
        <w:t>6</w:t>
      </w:r>
      <w:r>
        <w:rPr>
          <w:rFonts w:ascii="Arial" w:hAnsi="Arial" w:cs="Arial"/>
          <w:b/>
          <w:bCs/>
          <w:color w:val="000000"/>
          <w:lang w:val="cs-CZ"/>
        </w:rPr>
        <w:t>.</w:t>
      </w:r>
      <w:r>
        <w:rPr>
          <w:rFonts w:ascii="Arial" w:hAnsi="Arial" w:cs="Arial"/>
          <w:b/>
          <w:bCs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Předmětný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vztah může skončit písemnou dohodou stran kdykoli.</w:t>
      </w:r>
      <w:r>
        <w:rPr>
          <w:rFonts w:ascii="Times New Roman" w:hAnsi="Times New Roman" w:cs="Times New Roman"/>
        </w:rPr>
        <w:t xml:space="preserve"> </w:t>
      </w:r>
    </w:p>
    <w:p w14:paraId="374FA7CB" w14:textId="77777777" w:rsidR="00772BD4" w:rsidRDefault="00000000">
      <w:pPr>
        <w:tabs>
          <w:tab w:val="left" w:pos="1592"/>
        </w:tabs>
        <w:spacing w:before="100" w:line="244" w:lineRule="exact"/>
        <w:ind w:left="897" w:right="863" w:firstLine="8"/>
        <w:jc w:val="both"/>
        <w:rPr>
          <w:rFonts w:ascii="Times New Roman" w:hAnsi="Times New Roman" w:cs="Times New Roman"/>
          <w:color w:val="010302"/>
        </w:rPr>
        <w:sectPr w:rsidR="00772BD4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[9] </w:t>
      </w:r>
      <w:r>
        <w:rPr>
          <w:rFonts w:ascii="Arial" w:hAnsi="Arial" w:cs="Arial"/>
          <w:color w:val="000000"/>
          <w:lang w:val="cs-CZ"/>
        </w:rPr>
        <w:tab/>
        <w:t>Smluvní strany pro účely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změny či ukončení tohoto Schválení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umístění, jakož i pro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uzavření  dodatku</w:t>
      </w:r>
      <w:proofErr w:type="gramEnd"/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tomuto</w:t>
      </w:r>
      <w:proofErr w:type="gramEnd"/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Schválení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umístění,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sjednávají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použít</w:t>
      </w:r>
      <w:proofErr w:type="gramEnd"/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písemnou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05E4F5FC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BD72DA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BF8C6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3AD22" w14:textId="77777777" w:rsidR="00772BD4" w:rsidRDefault="00772BD4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05A5BA" w14:textId="77777777" w:rsidR="00772BD4" w:rsidRDefault="00000000">
      <w:pPr>
        <w:spacing w:line="240" w:lineRule="exact"/>
        <w:ind w:left="893" w:right="8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formu, </w:t>
      </w:r>
      <w:r>
        <w:rPr>
          <w:rFonts w:ascii="Arial" w:hAnsi="Arial" w:cs="Arial"/>
          <w:color w:val="000000"/>
          <w:w w:val="108"/>
          <w:lang w:val="cs-CZ"/>
        </w:rPr>
        <w:t xml:space="preserve">tj. </w:t>
      </w:r>
      <w:r>
        <w:rPr>
          <w:rFonts w:ascii="Arial" w:hAnsi="Arial" w:cs="Arial"/>
          <w:color w:val="000000"/>
          <w:lang w:val="cs-CZ"/>
        </w:rPr>
        <w:t>listinou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podobu,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formu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elektronické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datové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komunikace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uznávaným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digitálním podpisem.</w:t>
      </w:r>
      <w:r>
        <w:rPr>
          <w:rFonts w:ascii="Times New Roman" w:hAnsi="Times New Roman" w:cs="Times New Roman"/>
        </w:rPr>
        <w:t xml:space="preserve"> </w:t>
      </w:r>
    </w:p>
    <w:p w14:paraId="6BB3A922" w14:textId="77777777" w:rsidR="00772BD4" w:rsidRDefault="00000000">
      <w:pPr>
        <w:tabs>
          <w:tab w:val="left" w:pos="1589"/>
        </w:tabs>
        <w:spacing w:before="120" w:line="243" w:lineRule="exact"/>
        <w:ind w:left="891" w:right="854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[10] </w:t>
      </w:r>
      <w:r>
        <w:rPr>
          <w:rFonts w:ascii="Arial" w:hAnsi="Arial" w:cs="Arial"/>
          <w:color w:val="000000"/>
          <w:lang w:val="cs-CZ"/>
        </w:rPr>
        <w:tab/>
        <w:t>Rozsah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Stanovišť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 co do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počtu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 trvání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předmětného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právního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vztahu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nutnosti</w:t>
      </w:r>
      <w:proofErr w:type="gramEnd"/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zvláštního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dodatečného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ujednání</w:t>
      </w:r>
      <w:proofErr w:type="gramEnd"/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mění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proofErr w:type="gramEnd"/>
      <w:r>
        <w:rPr>
          <w:rFonts w:ascii="Arial" w:hAnsi="Arial" w:cs="Arial"/>
          <w:color w:val="00000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dohodě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mezi</w:t>
      </w:r>
      <w:proofErr w:type="gramEnd"/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účastníky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závislosti na rozsahu Objektu užívaného Firmou. Firma se zavazuje se Zařízením fyzicky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nemanipulovat bez souhlasu společnosti </w:t>
      </w:r>
      <w:r>
        <w:rPr>
          <w:rFonts w:ascii="Arial" w:hAnsi="Arial" w:cs="Arial"/>
          <w:color w:val="000000"/>
          <w:w w:val="97"/>
          <w:lang w:val="cs-CZ"/>
        </w:rPr>
        <w:t>DELIKOMAT,</w:t>
      </w:r>
      <w:r>
        <w:rPr>
          <w:rFonts w:ascii="Arial" w:hAnsi="Arial" w:cs="Arial"/>
          <w:color w:val="000000"/>
          <w:w w:val="6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zejména je nepřemísťovat.</w:t>
      </w:r>
      <w:r>
        <w:rPr>
          <w:rFonts w:ascii="Times New Roman" w:hAnsi="Times New Roman" w:cs="Times New Roman"/>
        </w:rPr>
        <w:t xml:space="preserve"> </w:t>
      </w:r>
    </w:p>
    <w:p w14:paraId="666C7203" w14:textId="1833D115" w:rsidR="00772BD4" w:rsidRDefault="00000000">
      <w:pPr>
        <w:tabs>
          <w:tab w:val="left" w:pos="1590"/>
          <w:tab w:val="left" w:pos="1855"/>
          <w:tab w:val="left" w:pos="4053"/>
          <w:tab w:val="left" w:pos="4452"/>
          <w:tab w:val="left" w:pos="5899"/>
          <w:tab w:val="left" w:pos="7286"/>
          <w:tab w:val="left" w:pos="9312"/>
        </w:tabs>
        <w:spacing w:before="100" w:line="242" w:lineRule="exact"/>
        <w:ind w:left="888" w:right="854" w:firstLine="7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F1A1E" wp14:editId="22D9B2B0">
            <wp:simplePos x="0" y="0"/>
            <wp:positionH relativeFrom="page">
              <wp:posOffset>-7</wp:posOffset>
            </wp:positionH>
            <wp:positionV relativeFrom="line">
              <wp:posOffset>-2056690</wp:posOffset>
            </wp:positionV>
            <wp:extent cx="7556500" cy="10680699"/>
            <wp:effectExtent l="0" t="0" r="0" b="0"/>
            <wp:wrapNone/>
            <wp:docPr id="102" name="Picture 10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101">
                      <a:off x="0" y="0"/>
                      <a:ext cx="7556500" cy="1068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 xml:space="preserve">[11]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w w:val="96"/>
          <w:lang w:val="cs-CZ"/>
        </w:rPr>
        <w:t>DELIKOMAT</w:t>
      </w:r>
      <w:r>
        <w:rPr>
          <w:rFonts w:ascii="Arial" w:hAnsi="Arial" w:cs="Arial"/>
          <w:color w:val="000000"/>
          <w:w w:val="6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uhradí Firmě za umístění a provoz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 úhradu ve výši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 w:rsidR="00583415"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w w:val="11"/>
          <w:lang w:val="cs-CZ"/>
        </w:rPr>
        <w:t xml:space="preserve"> </w:t>
      </w:r>
      <w:r w:rsidR="00583415">
        <w:rPr>
          <w:rFonts w:ascii="Arial" w:hAnsi="Arial" w:cs="Arial"/>
          <w:color w:val="000000"/>
          <w:lang w:val="cs-CZ"/>
        </w:rPr>
        <w:t>0</w:t>
      </w:r>
      <w:r>
        <w:rPr>
          <w:rFonts w:ascii="Arial" w:hAnsi="Arial" w:cs="Arial"/>
          <w:color w:val="000000"/>
          <w:lang w:val="cs-CZ"/>
        </w:rPr>
        <w:t>00,</w:t>
      </w:r>
      <w:r>
        <w:rPr>
          <w:rFonts w:ascii="Arial" w:hAnsi="Arial" w:cs="Arial"/>
          <w:color w:val="000000"/>
          <w:w w:val="1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-K</w:t>
      </w:r>
      <w:r>
        <w:rPr>
          <w:rFonts w:ascii="Arial" w:hAnsi="Arial" w:cs="Arial"/>
          <w:color w:val="000000"/>
          <w:spacing w:val="-20"/>
          <w:lang w:val="cs-CZ"/>
        </w:rPr>
        <w:t>č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DPH ročně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každé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umístěné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daňového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dokladu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vystaveného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Firmou </w:t>
      </w:r>
      <w:r>
        <w:rPr>
          <w:rFonts w:ascii="Arial" w:hAnsi="Arial" w:cs="Arial"/>
          <w:color w:val="000000"/>
          <w:lang w:val="cs-CZ"/>
        </w:rPr>
        <w:tab/>
        <w:t>s DUZP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1.</w:t>
      </w:r>
      <w:r w:rsidR="00583415"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>.202</w:t>
      </w:r>
      <w:r w:rsidR="00583415">
        <w:rPr>
          <w:rFonts w:ascii="Arial" w:hAnsi="Arial" w:cs="Arial"/>
          <w:color w:val="000000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 xml:space="preserve">a </w:t>
      </w:r>
      <w:r>
        <w:rPr>
          <w:rFonts w:ascii="Arial" w:hAnsi="Arial" w:cs="Arial"/>
          <w:color w:val="000000"/>
          <w:lang w:val="cs-CZ"/>
        </w:rPr>
        <w:tab/>
        <w:t xml:space="preserve">doručeného </w:t>
      </w:r>
      <w:r>
        <w:rPr>
          <w:rFonts w:ascii="Arial" w:hAnsi="Arial" w:cs="Arial"/>
          <w:color w:val="000000"/>
          <w:lang w:val="cs-CZ"/>
        </w:rPr>
        <w:tab/>
        <w:t xml:space="preserve">společnosti </w:t>
      </w:r>
      <w:r>
        <w:rPr>
          <w:rFonts w:ascii="Arial" w:hAnsi="Arial" w:cs="Arial"/>
          <w:color w:val="000000"/>
          <w:lang w:val="cs-CZ"/>
        </w:rPr>
        <w:tab/>
        <w:t>DELIKOMAT</w:t>
      </w:r>
      <w:r>
        <w:rPr>
          <w:rFonts w:ascii="Arial" w:hAnsi="Arial" w:cs="Arial"/>
          <w:color w:val="000000"/>
          <w:spacing w:val="13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na </w:t>
      </w:r>
      <w:r>
        <w:rPr>
          <w:rFonts w:ascii="Arial" w:hAnsi="Arial" w:cs="Arial"/>
          <w:color w:val="000000"/>
          <w:lang w:val="cs-CZ"/>
        </w:rPr>
        <w:tab/>
        <w:t>e-mail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Fonts w:ascii="Arial" w:hAnsi="Arial" w:cs="Arial"/>
            <w:color w:val="000000"/>
            <w:u w:val="single"/>
            <w:lang w:val="cs-CZ"/>
          </w:rPr>
          <w:t>fakturace@delikomat.cz</w:t>
        </w:r>
      </w:hyperlink>
      <w:r>
        <w:rPr>
          <w:rFonts w:ascii="Arial" w:hAnsi="Arial" w:cs="Arial"/>
          <w:color w:val="000000"/>
          <w:lang w:val="cs-CZ"/>
        </w:rPr>
        <w:t>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přičemž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náklady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spojené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provozem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úhrada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dodávky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pitné vody, elektrické energie a úklidu odpadků, hradí Firma.</w:t>
      </w:r>
      <w:r>
        <w:rPr>
          <w:rFonts w:ascii="Times New Roman" w:hAnsi="Times New Roman" w:cs="Times New Roman"/>
        </w:rPr>
        <w:t xml:space="preserve"> </w:t>
      </w:r>
    </w:p>
    <w:p w14:paraId="695ED63F" w14:textId="54A6DC57" w:rsidR="00772BD4" w:rsidRDefault="00000000">
      <w:pPr>
        <w:tabs>
          <w:tab w:val="left" w:pos="1586"/>
        </w:tabs>
        <w:spacing w:before="100" w:line="245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[12] </w:t>
      </w:r>
      <w:r>
        <w:rPr>
          <w:rFonts w:ascii="Arial" w:hAnsi="Arial" w:cs="Arial"/>
          <w:color w:val="000000"/>
          <w:lang w:val="cs-CZ"/>
        </w:rPr>
        <w:tab/>
        <w:t>Sjednaná doba umístění počíná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dnem 1.</w:t>
      </w:r>
      <w:r w:rsidR="00583415"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>.202</w:t>
      </w:r>
      <w:r w:rsidR="00583415">
        <w:rPr>
          <w:rFonts w:ascii="Arial" w:hAnsi="Arial" w:cs="Arial"/>
          <w:color w:val="000000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64E2412" w14:textId="77777777" w:rsidR="00772BD4" w:rsidRDefault="00000000">
      <w:pPr>
        <w:spacing w:before="100" w:line="243" w:lineRule="exact"/>
        <w:ind w:left="891" w:right="862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[13]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dohodly,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případě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uzavření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provozních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obchodních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prostor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Firmy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nařízením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vlády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(např.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nouzový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epidemiologická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krize,</w:t>
      </w:r>
      <w:proofErr w:type="gramEnd"/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apod.)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vlastním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interním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nařízením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Firmy,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DELIKOMAT</w:t>
      </w:r>
      <w:r>
        <w:rPr>
          <w:rFonts w:ascii="Arial" w:hAnsi="Arial" w:cs="Arial"/>
          <w:color w:val="000000"/>
          <w:w w:val="6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Firma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hradit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nájemné ani služby spojené s umístěním Zařízení.</w:t>
      </w:r>
      <w:r>
        <w:rPr>
          <w:rFonts w:ascii="Times New Roman" w:hAnsi="Times New Roman" w:cs="Times New Roman"/>
        </w:rPr>
        <w:t xml:space="preserve"> </w:t>
      </w:r>
    </w:p>
    <w:p w14:paraId="2ECACA0A" w14:textId="77777777" w:rsidR="00772BD4" w:rsidRDefault="00000000">
      <w:pPr>
        <w:tabs>
          <w:tab w:val="left" w:pos="1589"/>
        </w:tabs>
        <w:spacing w:before="100" w:line="242" w:lineRule="exact"/>
        <w:ind w:left="891" w:right="859" w:firstLine="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[14] </w:t>
      </w:r>
      <w:r>
        <w:rPr>
          <w:rFonts w:ascii="Arial" w:hAnsi="Arial" w:cs="Arial"/>
          <w:color w:val="000000"/>
          <w:lang w:val="cs-CZ"/>
        </w:rPr>
        <w:tab/>
        <w:t>Dnem, kdy počíná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 umístění,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pozbývají platnosti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 veškerá př</w:t>
      </w:r>
      <w:r>
        <w:rPr>
          <w:rFonts w:ascii="Arial" w:hAnsi="Arial" w:cs="Arial"/>
          <w:color w:val="000000"/>
          <w:spacing w:val="-3"/>
          <w:lang w:val="cs-CZ"/>
        </w:rPr>
        <w:t>edchozí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písemná,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ústní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jiná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projevy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týkající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listiny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vztahů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listinou upravených.</w:t>
      </w:r>
      <w:r>
        <w:rPr>
          <w:rFonts w:ascii="Times New Roman" w:hAnsi="Times New Roman" w:cs="Times New Roman"/>
        </w:rPr>
        <w:t xml:space="preserve"> </w:t>
      </w:r>
    </w:p>
    <w:p w14:paraId="34B5B315" w14:textId="77777777" w:rsidR="00772BD4" w:rsidRDefault="00772BD4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3F11D" w14:textId="29D2C7C9" w:rsidR="00772BD4" w:rsidRDefault="00000000">
      <w:pPr>
        <w:spacing w:line="245" w:lineRule="exact"/>
        <w:ind w:left="8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Datum a místo: </w:t>
      </w:r>
      <w:r w:rsidR="00583415"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>.</w:t>
      </w:r>
      <w:r w:rsidR="00583415"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>.202</w:t>
      </w:r>
      <w:r w:rsidR="00583415">
        <w:rPr>
          <w:rFonts w:ascii="Arial" w:hAnsi="Arial" w:cs="Arial"/>
          <w:color w:val="000000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>, Kopřivnice a Modř</w:t>
      </w:r>
      <w:r>
        <w:rPr>
          <w:rFonts w:ascii="Arial" w:hAnsi="Arial" w:cs="Arial"/>
          <w:color w:val="000000"/>
          <w:spacing w:val="-7"/>
          <w:lang w:val="cs-CZ"/>
        </w:rPr>
        <w:t>íce</w:t>
      </w:r>
      <w:r>
        <w:rPr>
          <w:rFonts w:ascii="Times New Roman" w:hAnsi="Times New Roman" w:cs="Times New Roman"/>
        </w:rPr>
        <w:t xml:space="preserve"> </w:t>
      </w:r>
    </w:p>
    <w:p w14:paraId="6165C01F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885642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61D227" w14:textId="77777777" w:rsidR="00772BD4" w:rsidRDefault="00772BD4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81A81" w14:textId="33D0A778" w:rsidR="00772BD4" w:rsidRPr="00583415" w:rsidRDefault="00000000" w:rsidP="00583415">
      <w:pPr>
        <w:tabs>
          <w:tab w:val="left" w:pos="6975"/>
        </w:tabs>
        <w:spacing w:line="245" w:lineRule="exact"/>
        <w:ind w:left="892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 </w:t>
      </w:r>
      <w:proofErr w:type="gramStart"/>
      <w:r>
        <w:rPr>
          <w:rFonts w:ascii="Arial" w:hAnsi="Arial" w:cs="Arial"/>
          <w:color w:val="000000"/>
          <w:lang w:val="cs-CZ"/>
        </w:rPr>
        <w:t>Firmu</w:t>
      </w:r>
      <w:r w:rsidRPr="00583415">
        <w:rPr>
          <w:rFonts w:ascii="Arial" w:hAnsi="Arial" w:cs="Arial"/>
          <w:color w:val="000000"/>
          <w:lang w:val="cs-CZ"/>
        </w:rPr>
        <w:t>:</w:t>
      </w:r>
      <w:r w:rsidRPr="00583415">
        <w:rPr>
          <w:rFonts w:ascii="Arial" w:hAnsi="Arial" w:cs="Arial"/>
        </w:rPr>
        <w:t xml:space="preserve"> </w:t>
      </w:r>
      <w:r w:rsidR="00583415" w:rsidRPr="00583415">
        <w:rPr>
          <w:rFonts w:ascii="Arial" w:hAnsi="Arial" w:cs="Arial"/>
        </w:rPr>
        <w:t xml:space="preserve">  </w:t>
      </w:r>
      <w:proofErr w:type="gramEnd"/>
      <w:r w:rsidR="00583415" w:rsidRPr="00583415">
        <w:rPr>
          <w:rFonts w:ascii="Arial" w:hAnsi="Arial" w:cs="Arial"/>
        </w:rPr>
        <w:t xml:space="preserve">                                                        </w:t>
      </w:r>
      <w:proofErr w:type="spellStart"/>
      <w:r w:rsidR="00583415" w:rsidRPr="00583415">
        <w:rPr>
          <w:rFonts w:ascii="Arial" w:hAnsi="Arial" w:cs="Arial"/>
        </w:rPr>
        <w:t>Bc</w:t>
      </w:r>
      <w:proofErr w:type="spellEnd"/>
      <w:r w:rsidR="00583415" w:rsidRPr="00583415">
        <w:rPr>
          <w:rFonts w:ascii="Arial" w:hAnsi="Arial" w:cs="Arial"/>
        </w:rPr>
        <w:t xml:space="preserve">. Pavel </w:t>
      </w:r>
      <w:proofErr w:type="spellStart"/>
      <w:r w:rsidR="00583415" w:rsidRPr="00583415">
        <w:rPr>
          <w:rFonts w:ascii="Arial" w:hAnsi="Arial" w:cs="Arial"/>
        </w:rPr>
        <w:t>Vyškovský</w:t>
      </w:r>
      <w:proofErr w:type="spellEnd"/>
      <w:r w:rsidR="00583415" w:rsidRPr="00583415">
        <w:rPr>
          <w:rFonts w:ascii="Arial" w:hAnsi="Arial" w:cs="Arial"/>
        </w:rPr>
        <w:t xml:space="preserve">, </w:t>
      </w:r>
      <w:proofErr w:type="spellStart"/>
      <w:r w:rsidR="00583415" w:rsidRPr="00583415">
        <w:rPr>
          <w:rFonts w:ascii="Arial" w:hAnsi="Arial" w:cs="Arial"/>
        </w:rPr>
        <w:t>ředitel</w:t>
      </w:r>
      <w:proofErr w:type="spellEnd"/>
      <w:r w:rsidR="00583415" w:rsidRPr="00583415">
        <w:rPr>
          <w:rFonts w:ascii="Arial" w:hAnsi="Arial" w:cs="Arial"/>
        </w:rPr>
        <w:tab/>
      </w:r>
    </w:p>
    <w:p w14:paraId="72AD95C3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73DF3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03A2B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F44183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8219C8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3C34E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086346" w14:textId="77777777" w:rsidR="00772BD4" w:rsidRDefault="00772B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D54966" w14:textId="77777777" w:rsidR="00772BD4" w:rsidRDefault="00772BD4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CF758" w14:textId="77777777" w:rsidR="00583415" w:rsidRDefault="00000000">
      <w:pPr>
        <w:spacing w:line="245" w:lineRule="exact"/>
        <w:ind w:left="892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pacing w:val="-2"/>
          <w:lang w:val="cs-CZ"/>
        </w:rPr>
        <w:t>Za DELIKOMAT:</w:t>
      </w:r>
      <w:r>
        <w:rPr>
          <w:rFonts w:ascii="Times New Roman" w:hAnsi="Times New Roman" w:cs="Times New Roman"/>
        </w:rPr>
        <w:t xml:space="preserve"> </w:t>
      </w:r>
      <w:r w:rsidR="00583415">
        <w:rPr>
          <w:rFonts w:ascii="Times New Roman" w:hAnsi="Times New Roman" w:cs="Times New Roman"/>
        </w:rPr>
        <w:t xml:space="preserve">                                        </w:t>
      </w:r>
    </w:p>
    <w:p w14:paraId="4E5F8E7E" w14:textId="77777777" w:rsidR="00583415" w:rsidRDefault="00583415">
      <w:pPr>
        <w:spacing w:line="245" w:lineRule="exact"/>
        <w:ind w:left="892"/>
        <w:rPr>
          <w:rFonts w:ascii="Times New Roman" w:hAnsi="Times New Roman" w:cs="Times New Roman"/>
        </w:rPr>
      </w:pPr>
    </w:p>
    <w:p w14:paraId="302A0324" w14:textId="78FB125B" w:rsidR="00583415" w:rsidRPr="00583415" w:rsidRDefault="00583415" w:rsidP="00583415">
      <w:pPr>
        <w:spacing w:line="245" w:lineRule="exact"/>
        <w:rPr>
          <w:rFonts w:ascii="Arial" w:hAnsi="Arial" w:cs="Arial"/>
        </w:rPr>
      </w:pPr>
      <w:r w:rsidRPr="00583415">
        <w:rPr>
          <w:rFonts w:ascii="Arial" w:hAnsi="Arial" w:cs="Arial"/>
        </w:rPr>
        <w:t xml:space="preserve">                                                                                        Jiří Marek, </w:t>
      </w:r>
      <w:proofErr w:type="spellStart"/>
      <w:r w:rsidRPr="00583415">
        <w:rPr>
          <w:rFonts w:ascii="Arial" w:hAnsi="Arial" w:cs="Arial"/>
        </w:rPr>
        <w:t>na</w:t>
      </w:r>
      <w:proofErr w:type="spellEnd"/>
      <w:r w:rsidRPr="00583415">
        <w:rPr>
          <w:rFonts w:ascii="Arial" w:hAnsi="Arial" w:cs="Arial"/>
        </w:rPr>
        <w:t xml:space="preserve"> </w:t>
      </w:r>
      <w:proofErr w:type="spellStart"/>
      <w:r w:rsidRPr="00583415">
        <w:rPr>
          <w:rFonts w:ascii="Arial" w:hAnsi="Arial" w:cs="Arial"/>
        </w:rPr>
        <w:t>základě</w:t>
      </w:r>
      <w:proofErr w:type="spellEnd"/>
      <w:r w:rsidRPr="00583415">
        <w:rPr>
          <w:rFonts w:ascii="Arial" w:hAnsi="Arial" w:cs="Arial"/>
        </w:rPr>
        <w:t xml:space="preserve"> </w:t>
      </w:r>
      <w:proofErr w:type="spellStart"/>
      <w:r w:rsidRPr="00583415">
        <w:rPr>
          <w:rFonts w:ascii="Arial" w:hAnsi="Arial" w:cs="Arial"/>
        </w:rPr>
        <w:t>plné</w:t>
      </w:r>
      <w:proofErr w:type="spellEnd"/>
      <w:r w:rsidRPr="00583415">
        <w:rPr>
          <w:rFonts w:ascii="Arial" w:hAnsi="Arial" w:cs="Arial"/>
        </w:rPr>
        <w:t xml:space="preserve"> </w:t>
      </w:r>
      <w:proofErr w:type="spellStart"/>
      <w:r w:rsidRPr="00583415">
        <w:rPr>
          <w:rFonts w:ascii="Arial" w:hAnsi="Arial" w:cs="Arial"/>
        </w:rPr>
        <w:t>moci</w:t>
      </w:r>
      <w:proofErr w:type="spellEnd"/>
      <w:r w:rsidRPr="00583415">
        <w:rPr>
          <w:rFonts w:ascii="Arial" w:hAnsi="Arial" w:cs="Arial"/>
        </w:rPr>
        <w:t xml:space="preserve">   </w:t>
      </w:r>
    </w:p>
    <w:p w14:paraId="36BF5AFC" w14:textId="77777777" w:rsidR="00583415" w:rsidRPr="00583415" w:rsidRDefault="00583415">
      <w:pPr>
        <w:spacing w:line="245" w:lineRule="exact"/>
        <w:ind w:left="892"/>
        <w:rPr>
          <w:rFonts w:ascii="Arial" w:hAnsi="Arial" w:cs="Arial"/>
        </w:rPr>
      </w:pPr>
    </w:p>
    <w:p w14:paraId="67D576A0" w14:textId="77777777" w:rsidR="00583415" w:rsidRPr="00583415" w:rsidRDefault="00583415">
      <w:pPr>
        <w:spacing w:line="245" w:lineRule="exact"/>
        <w:ind w:left="892"/>
        <w:rPr>
          <w:rFonts w:ascii="Arial" w:hAnsi="Arial" w:cs="Arial"/>
        </w:rPr>
      </w:pPr>
    </w:p>
    <w:p w14:paraId="1B64D6D2" w14:textId="77777777" w:rsidR="00583415" w:rsidRPr="00583415" w:rsidRDefault="00583415">
      <w:pPr>
        <w:spacing w:line="245" w:lineRule="exact"/>
        <w:ind w:left="892"/>
        <w:rPr>
          <w:rFonts w:ascii="Arial" w:hAnsi="Arial" w:cs="Arial"/>
        </w:rPr>
      </w:pPr>
    </w:p>
    <w:p w14:paraId="2B4858C3" w14:textId="77777777" w:rsidR="00583415" w:rsidRPr="00583415" w:rsidRDefault="00583415">
      <w:pPr>
        <w:spacing w:line="245" w:lineRule="exact"/>
        <w:ind w:left="892"/>
        <w:rPr>
          <w:rFonts w:ascii="Arial" w:hAnsi="Arial" w:cs="Arial"/>
        </w:rPr>
      </w:pPr>
    </w:p>
    <w:p w14:paraId="41C72A94" w14:textId="77777777" w:rsidR="00583415" w:rsidRPr="00583415" w:rsidRDefault="00583415">
      <w:pPr>
        <w:spacing w:line="245" w:lineRule="exact"/>
        <w:ind w:left="892"/>
        <w:rPr>
          <w:rFonts w:ascii="Arial" w:hAnsi="Arial" w:cs="Arial"/>
        </w:rPr>
      </w:pPr>
    </w:p>
    <w:p w14:paraId="2D32E909" w14:textId="77777777" w:rsidR="00583415" w:rsidRPr="00583415" w:rsidRDefault="00583415">
      <w:pPr>
        <w:spacing w:line="245" w:lineRule="exact"/>
        <w:ind w:left="892"/>
        <w:rPr>
          <w:rFonts w:ascii="Arial" w:hAnsi="Arial" w:cs="Arial"/>
        </w:rPr>
      </w:pPr>
    </w:p>
    <w:p w14:paraId="526DA725" w14:textId="48CD0573" w:rsidR="00772BD4" w:rsidRPr="00583415" w:rsidRDefault="00583415">
      <w:pPr>
        <w:spacing w:line="245" w:lineRule="exact"/>
        <w:ind w:left="892"/>
        <w:rPr>
          <w:rFonts w:ascii="Arial" w:hAnsi="Arial" w:cs="Arial"/>
          <w:color w:val="010302"/>
        </w:rPr>
        <w:sectPr w:rsidR="00772BD4" w:rsidRPr="00583415">
          <w:type w:val="continuous"/>
          <w:pgSz w:w="11911" w:h="16843"/>
          <w:pgMar w:top="343" w:right="500" w:bottom="275" w:left="500" w:header="708" w:footer="708" w:gutter="0"/>
          <w:cols w:space="708"/>
          <w:docGrid w:linePitch="360"/>
        </w:sectPr>
      </w:pPr>
      <w:r w:rsidRPr="00583415">
        <w:rPr>
          <w:rFonts w:ascii="Arial" w:hAnsi="Arial" w:cs="Arial"/>
        </w:rPr>
        <w:t xml:space="preserve">                                                                        Ing. Vilém Řezáč, </w:t>
      </w:r>
      <w:proofErr w:type="spellStart"/>
      <w:r w:rsidRPr="00583415">
        <w:rPr>
          <w:rFonts w:ascii="Arial" w:hAnsi="Arial" w:cs="Arial"/>
        </w:rPr>
        <w:t>jednatel</w:t>
      </w:r>
      <w:proofErr w:type="spellEnd"/>
      <w:r w:rsidRPr="00583415">
        <w:rPr>
          <w:rFonts w:ascii="Arial" w:hAnsi="Arial" w:cs="Arial"/>
        </w:rPr>
        <w:t xml:space="preserve">       </w:t>
      </w:r>
    </w:p>
    <w:p w14:paraId="53B20F28" w14:textId="77777777" w:rsidR="00772BD4" w:rsidRPr="00583415" w:rsidRDefault="00772BD4">
      <w:pPr>
        <w:rPr>
          <w:rFonts w:ascii="Arial" w:hAnsi="Arial" w:cs="Arial"/>
        </w:rPr>
      </w:pPr>
    </w:p>
    <w:sectPr w:rsidR="00772BD4" w:rsidRPr="00583415">
      <w:type w:val="continuous"/>
      <w:pgSz w:w="11911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D4"/>
    <w:rsid w:val="00043012"/>
    <w:rsid w:val="00583415"/>
    <w:rsid w:val="00772BD4"/>
    <w:rsid w:val="00B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833"/>
  <w15:docId w15:val="{E94C8307-A906-4831-B0B4-CCBC4FF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elikom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akturace@delikomat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Pavel Vyškovský</cp:lastModifiedBy>
  <cp:revision>2</cp:revision>
  <dcterms:created xsi:type="dcterms:W3CDTF">2025-06-09T08:18:00Z</dcterms:created>
  <dcterms:modified xsi:type="dcterms:W3CDTF">2025-06-09T08:18:00Z</dcterms:modified>
</cp:coreProperties>
</file>