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DE121C" w:rsidRDefault="00950FA5">
      <w:pPr>
        <w:spacing w:after="0"/>
        <w:ind w:left="120"/>
        <w:jc w:val="right"/>
      </w:pPr>
      <w:r>
        <w:rPr>
          <w:b/>
          <w:color w:val="000000"/>
        </w:rPr>
        <w:t>Číslo spisu: S/01304/JC/25</w:t>
      </w:r>
    </w:p>
    <w:p w:rsidR="00DE121C" w:rsidRDefault="00950FA5">
      <w:pPr>
        <w:spacing w:after="0"/>
        <w:ind w:left="120"/>
        <w:jc w:val="right"/>
      </w:pPr>
      <w:r>
        <w:rPr>
          <w:b/>
          <w:color w:val="000000"/>
        </w:rPr>
        <w:t>Číslo jednací: 01304/JC/25</w:t>
      </w:r>
    </w:p>
    <w:p w:rsidR="00DE121C" w:rsidRDefault="00950FA5">
      <w:pPr>
        <w:spacing w:after="0"/>
        <w:ind w:left="120"/>
        <w:jc w:val="right"/>
      </w:pPr>
      <w:r>
        <w:rPr>
          <w:b/>
          <w:color w:val="000000"/>
        </w:rPr>
        <w:t>Číslo akce: 0010/31/25</w:t>
      </w:r>
    </w:p>
    <w:p w:rsidR="00DE121C" w:rsidRDefault="00950FA5">
      <w:pPr>
        <w:spacing w:after="0"/>
        <w:ind w:left="120"/>
        <w:jc w:val="right"/>
      </w:pPr>
      <w:r>
        <w:rPr>
          <w:b/>
          <w:color w:val="000000"/>
        </w:rPr>
        <w:t>Číslo ISPROFIN: 115V342003831</w:t>
      </w:r>
    </w:p>
    <w:p w:rsidR="00DE121C" w:rsidRDefault="00950FA5">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RNDr. Jan Chlumský, Ph.D.</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A97129" w:rsidP="004C6EC2">
      <w:pPr>
        <w:spacing w:before="40" w:after="0" w:line="240" w:lineRule="auto"/>
      </w:pPr>
      <w:r w:rsidRPr="00A97129">
        <w:t>Vladimír Vošmík</w:t>
      </w:r>
    </w:p>
    <w:p w:rsidR="00A97129" w:rsidRDefault="00A97129" w:rsidP="004C6EC2">
      <w:pPr>
        <w:spacing w:before="40" w:after="0" w:line="240" w:lineRule="auto"/>
      </w:pPr>
    </w:p>
    <w:p w:rsidR="00D33759" w:rsidRPr="002420B8" w:rsidRDefault="00BC524F" w:rsidP="004C6EC2">
      <w:pPr>
        <w:spacing w:before="40" w:after="0" w:line="240" w:lineRule="auto"/>
        <w:rPr>
          <w:rFonts w:cs="Arial"/>
        </w:rPr>
      </w:pPr>
      <w:r>
        <w:rPr>
          <w:rFonts w:cs="Arial"/>
          <w:b/>
        </w:rPr>
        <w:br/>
      </w:r>
      <w:r w:rsidRPr="00673074">
        <w:rPr>
          <w:rFonts w:cs="Arial"/>
        </w:rPr>
        <w:t xml:space="preserve">Datum </w:t>
      </w:r>
      <w:r>
        <w:rPr>
          <w:rFonts w:cs="Arial"/>
        </w:rPr>
        <w:t>narození:</w:t>
      </w:r>
      <w:r w:rsidR="004C6EC2">
        <w:rPr>
          <w:rFonts w:cs="Arial"/>
        </w:rPr>
        <w:tab/>
      </w:r>
      <w:r>
        <w:rPr>
          <w:rFonts w:cs="Arial"/>
        </w:rPr>
        <w:br/>
        <w:t>IČ</w:t>
      </w:r>
      <w:r w:rsidR="000B1341">
        <w:rPr>
          <w:rFonts w:cs="Arial"/>
        </w:rPr>
        <w:t>O</w:t>
      </w:r>
      <w:r>
        <w:rPr>
          <w:rFonts w:cs="Arial"/>
        </w:rPr>
        <w:t xml:space="preserve">: </w:t>
      </w:r>
      <w:r w:rsidR="004C6EC2">
        <w:rPr>
          <w:rFonts w:cs="Arial"/>
        </w:rPr>
        <w:tab/>
      </w:r>
      <w:r w:rsidR="00A97129" w:rsidRPr="00A97129">
        <w:rPr>
          <w:rFonts w:cs="Arial"/>
        </w:rPr>
        <w:t>69084149</w:t>
      </w:r>
      <w:bookmarkStart w:id="0" w:name="_GoBack"/>
      <w:bookmarkEnd w:id="0"/>
      <w:r w:rsidR="004C6EC2">
        <w:rPr>
          <w:rFonts w:cs="Arial"/>
        </w:rPr>
        <w:tab/>
      </w:r>
      <w:r w:rsidR="004C6EC2">
        <w:rPr>
          <w:rFonts w:cs="Arial"/>
        </w:rPr>
        <w:tab/>
      </w:r>
      <w:r>
        <w:rPr>
          <w:rFonts w:cs="Arial"/>
        </w:rPr>
        <w:t xml:space="preserve">  </w:t>
      </w:r>
      <w:r>
        <w:rPr>
          <w:rFonts w:cs="Arial"/>
        </w:rPr>
        <w:br/>
        <w:t xml:space="preserve">Adresa sídla: </w:t>
      </w:r>
      <w:r w:rsidR="004C6EC2">
        <w:rPr>
          <w:rFonts w:cs="Arial"/>
        </w:rPr>
        <w:tab/>
      </w:r>
      <w:r w:rsidR="004C6EC2">
        <w:rPr>
          <w:rFonts w:cs="Arial"/>
        </w:rPr>
        <w:tab/>
      </w:r>
      <w:r>
        <w:rPr>
          <w:rFonts w:cs="Arial"/>
        </w:rPr>
        <w:br/>
        <w:t>Za</w:t>
      </w:r>
      <w:r w:rsidR="004C6EC2">
        <w:rPr>
          <w:rFonts w:cs="Arial"/>
        </w:rPr>
        <w:t>s</w:t>
      </w:r>
      <w:r>
        <w:rPr>
          <w:rFonts w:cs="Arial"/>
        </w:rPr>
        <w:t>toupená</w:t>
      </w:r>
      <w:r w:rsidR="004C6EC2">
        <w:rPr>
          <w:rFonts w:cs="Arial"/>
        </w:rPr>
        <w:t>:</w:t>
      </w:r>
      <w:r>
        <w:rPr>
          <w:rFonts w:cs="Arial"/>
        </w:rPr>
        <w:t xml:space="preserve"> </w:t>
      </w:r>
      <w:r w:rsidR="004C6EC2">
        <w:rPr>
          <w:rFonts w:cs="Arial"/>
        </w:rPr>
        <w:tab/>
      </w:r>
      <w:r w:rsidR="004C6EC2">
        <w:rPr>
          <w:rFonts w:cs="Arial"/>
        </w:rPr>
        <w:tab/>
      </w:r>
      <w:r w:rsidRPr="004C6EC2">
        <w:rPr>
          <w:rFonts w:cs="Arial"/>
        </w:rPr>
        <w:br/>
      </w:r>
      <w:r>
        <w:rPr>
          <w:rFonts w:cs="Arial"/>
        </w:rPr>
        <w:t>Bankovní účet</w:t>
      </w:r>
      <w:r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Smlouva - PP Pod Ostrou horou - kosení podmáčených a rašelinných luk</w:t>
      </w:r>
    </w:p>
    <w:p w:rsidR="00E20731" w:rsidRDefault="002F0635" w:rsidP="00536EC3">
      <w:pPr>
        <w:spacing w:before="120" w:after="0" w:line="240" w:lineRule="auto"/>
        <w:ind w:left="397"/>
        <w:rPr>
          <w:b/>
        </w:rPr>
      </w:pPr>
      <w:r>
        <w:rPr>
          <w:b/>
        </w:rPr>
        <w:t>PP Pod Ostrou horou: ruční pokosení roztroušených ohnisek třtiny křovištní (cca 0,15 ha) 1x (před vymetáním, druhá polovina června); ruční pokosení (křovinořezem) střídavě vlhkých, podmáčených a rašelinných luk na celé ploše č. 1, na výměře 2,97 ha 1x ročně, postupně po částech (termín: 10.8. - 15.9.). Vynechat nevysemeněné trsy kosatce sibiřského a část trsů vrby rozmarýnolisté.  Veškerá pokosená hmota bude odklizena a likvidována mimo plochu chráněného území.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D02 004.</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118 408,01</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lastRenderedPageBreak/>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Záhoří u Chrobol - p.č. 353, 361, 486</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protokolu se odstoupení podle věty první považuje za doručené zhotoviteli. Předávací </w:t>
      </w:r>
      <w:r w:rsidRPr="0041037D">
        <w:lastRenderedPageBreak/>
        <w:t>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950FA5" w:rsidRDefault="006B6135" w:rsidP="00D33759">
      <w:pPr>
        <w:pStyle w:val="Odstavecseseznamem"/>
      </w:pPr>
      <w:r w:rsidRPr="00950FA5">
        <w:t>Smlouva je vyhotovena ve dvou stejnopisech, z nichž každý má platnost originálu. Každá ze smluvních stran obdrží jeden stejnopis.</w:t>
      </w:r>
    </w:p>
    <w:p w:rsidR="00BA4C51" w:rsidRPr="00950FA5" w:rsidRDefault="00BA4C51" w:rsidP="00950FA5">
      <w:pPr>
        <w:pStyle w:val="Odstavecseseznamem"/>
      </w:pPr>
      <w:r w:rsidRPr="00950FA5">
        <w:t>Smlouva nabývá platnosti dnem podpisu oprávněným zástupcem poslední smluvní strany.</w:t>
      </w:r>
      <w:r w:rsidR="00D041F1" w:rsidRPr="00950FA5">
        <w:t xml:space="preserve"> </w:t>
      </w:r>
      <w:r w:rsidRPr="00950FA5">
        <w:t xml:space="preserve">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Ing. Jiří Bureš</w:t>
            </w:r>
          </w:p>
          <w:p w:rsidR="00876C8D" w:rsidRDefault="002F0635" w:rsidP="00162206">
            <w:pPr>
              <w:spacing w:after="120"/>
              <w:jc w:val="center"/>
              <w:rPr>
                <w:rFonts w:cs="Arial"/>
              </w:rPr>
            </w:pPr>
            <w:r>
              <w:rPr>
                <w:rFonts w:cs="Arial"/>
              </w:rPr>
              <w:t>Regionální pracoviště Jižní Čechy</w:t>
            </w:r>
          </w:p>
        </w:tc>
        <w:tc>
          <w:tcPr>
            <w:tcW w:w="4667" w:type="dxa"/>
            <w:gridSpan w:val="2"/>
          </w:tcPr>
          <w:p w:rsidR="00876C8D" w:rsidRDefault="00876C8D" w:rsidP="00BC08E9">
            <w:pPr>
              <w:jc w:val="center"/>
              <w:rPr>
                <w:rFonts w:cs="Arial"/>
              </w:rPr>
            </w:pP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52" w:rsidRDefault="00F10252" w:rsidP="008B2D0A">
      <w:pPr>
        <w:spacing w:after="0" w:line="240" w:lineRule="auto"/>
      </w:pPr>
      <w:r>
        <w:separator/>
      </w:r>
    </w:p>
  </w:endnote>
  <w:endnote w:type="continuationSeparator" w:id="0">
    <w:p w:rsidR="00F10252" w:rsidRDefault="00F1025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52" w:rsidRDefault="00F10252" w:rsidP="008B2D0A">
      <w:pPr>
        <w:spacing w:after="0" w:line="240" w:lineRule="auto"/>
      </w:pPr>
      <w:r>
        <w:separator/>
      </w:r>
    </w:p>
  </w:footnote>
  <w:footnote w:type="continuationSeparator" w:id="0">
    <w:p w:rsidR="00F10252" w:rsidRDefault="00F10252"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50FA5"/>
    <w:rsid w:val="009C5424"/>
    <w:rsid w:val="009F14EA"/>
    <w:rsid w:val="00A07F67"/>
    <w:rsid w:val="00A14B20"/>
    <w:rsid w:val="00A4562D"/>
    <w:rsid w:val="00A52025"/>
    <w:rsid w:val="00A873D1"/>
    <w:rsid w:val="00A92C25"/>
    <w:rsid w:val="00A97129"/>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E121C"/>
    <w:rsid w:val="00DF761B"/>
    <w:rsid w:val="00E01878"/>
    <w:rsid w:val="00E15EB7"/>
    <w:rsid w:val="00E20731"/>
    <w:rsid w:val="00E22D1A"/>
    <w:rsid w:val="00E408E5"/>
    <w:rsid w:val="00E42DBE"/>
    <w:rsid w:val="00E62AC6"/>
    <w:rsid w:val="00EC689C"/>
    <w:rsid w:val="00ED6D6E"/>
    <w:rsid w:val="00F03462"/>
    <w:rsid w:val="00F1025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D1A0"/>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10210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Chlumský</cp:lastModifiedBy>
  <cp:revision>3</cp:revision>
  <dcterms:created xsi:type="dcterms:W3CDTF">2025-05-12T10:18:00Z</dcterms:created>
  <dcterms:modified xsi:type="dcterms:W3CDTF">2025-06-04T12:01:00Z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