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CA580" w14:textId="4FB62D14" w:rsidR="0065669E" w:rsidRDefault="004618DF" w:rsidP="00577D4B">
      <w:pPr>
        <w:pStyle w:val="Standard"/>
        <w:spacing w:line="340" w:lineRule="exact"/>
        <w:jc w:val="center"/>
        <w:rPr>
          <w:rFonts w:cs="Arial"/>
          <w:b/>
          <w:sz w:val="28"/>
          <w:szCs w:val="28"/>
        </w:rPr>
      </w:pPr>
      <w:r w:rsidRPr="004618DF">
        <w:rPr>
          <w:rFonts w:cs="Arial"/>
          <w:b/>
          <w:sz w:val="28"/>
          <w:szCs w:val="28"/>
        </w:rPr>
        <w:t xml:space="preserve">Dodatek č. 1 ke smlouvě o dílo č. SML/0032/24 ze dne </w:t>
      </w:r>
      <w:proofErr w:type="gramStart"/>
      <w:r w:rsidRPr="004618DF">
        <w:rPr>
          <w:rFonts w:cs="Arial"/>
          <w:b/>
          <w:sz w:val="28"/>
          <w:szCs w:val="28"/>
        </w:rPr>
        <w:t>28.2.2024</w:t>
      </w:r>
      <w:proofErr w:type="gramEnd"/>
    </w:p>
    <w:p w14:paraId="1AEC4656" w14:textId="642D9280" w:rsidR="004618DF" w:rsidRPr="004618DF" w:rsidRDefault="004618DF" w:rsidP="00577D4B">
      <w:pPr>
        <w:pStyle w:val="Standard"/>
        <w:spacing w:line="340" w:lineRule="exact"/>
        <w:jc w:val="center"/>
        <w:rPr>
          <w:rFonts w:cs="Arial"/>
          <w:sz w:val="20"/>
          <w:szCs w:val="20"/>
        </w:rPr>
      </w:pPr>
      <w:r w:rsidRPr="004618DF">
        <w:rPr>
          <w:rFonts w:cs="Arial"/>
          <w:sz w:val="20"/>
          <w:szCs w:val="20"/>
        </w:rPr>
        <w:t>(dále jako „dodatek“)</w:t>
      </w:r>
    </w:p>
    <w:p w14:paraId="596D625F" w14:textId="77777777" w:rsidR="0065669E" w:rsidRDefault="0065669E" w:rsidP="0019145C">
      <w:pPr>
        <w:pStyle w:val="Standard"/>
        <w:spacing w:line="340" w:lineRule="exact"/>
        <w:rPr>
          <w:rFonts w:cs="Arial"/>
          <w:b/>
          <w:sz w:val="20"/>
          <w:szCs w:val="20"/>
        </w:rPr>
      </w:pPr>
    </w:p>
    <w:p w14:paraId="5463B6DE" w14:textId="77777777" w:rsidR="0065669E" w:rsidRDefault="00185292" w:rsidP="0019145C">
      <w:pPr>
        <w:pStyle w:val="Standard"/>
        <w:spacing w:line="340" w:lineRule="exact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SMLUVNÍ STRANY</w:t>
      </w:r>
    </w:p>
    <w:p w14:paraId="106B531E" w14:textId="7E1655BD" w:rsidR="0065669E" w:rsidRPr="009816A8" w:rsidRDefault="006A366F" w:rsidP="00A24DA5">
      <w:pPr>
        <w:pStyle w:val="Normlnweb"/>
        <w:rPr>
          <w:rFonts w:ascii="Arial" w:eastAsia="Times New Roman" w:hAnsi="Arial" w:cs="Arial"/>
          <w:kern w:val="3"/>
          <w:sz w:val="20"/>
          <w:szCs w:val="20"/>
          <w:lang w:eastAsia="en-US"/>
        </w:rPr>
      </w:pPr>
      <w:r w:rsidRPr="009816A8">
        <w:rPr>
          <w:rFonts w:ascii="Arial" w:hAnsi="Arial" w:cs="Arial"/>
          <w:sz w:val="20"/>
          <w:szCs w:val="20"/>
          <w:u w:val="single"/>
        </w:rPr>
        <w:t>Objednatel</w:t>
      </w:r>
      <w:r w:rsidR="00185292" w:rsidRPr="009816A8">
        <w:rPr>
          <w:rFonts w:ascii="Arial" w:hAnsi="Arial" w:cs="Arial"/>
          <w:sz w:val="20"/>
          <w:szCs w:val="20"/>
          <w:u w:val="single"/>
        </w:rPr>
        <w:t>:</w:t>
      </w:r>
      <w:r w:rsidR="00185292" w:rsidRPr="009816A8">
        <w:rPr>
          <w:rFonts w:ascii="Arial" w:hAnsi="Arial" w:cs="Arial"/>
          <w:sz w:val="20"/>
          <w:szCs w:val="20"/>
        </w:rPr>
        <w:tab/>
      </w:r>
      <w:r w:rsidR="00185292" w:rsidRPr="009816A8">
        <w:rPr>
          <w:rFonts w:ascii="Arial" w:hAnsi="Arial" w:cs="Arial"/>
          <w:sz w:val="20"/>
          <w:szCs w:val="20"/>
        </w:rPr>
        <w:tab/>
      </w:r>
      <w:r w:rsidR="005A50AC" w:rsidRPr="009816A8">
        <w:rPr>
          <w:rFonts w:ascii="Arial" w:eastAsia="Times New Roman" w:hAnsi="Arial" w:cs="Arial"/>
          <w:kern w:val="3"/>
          <w:sz w:val="20"/>
          <w:szCs w:val="20"/>
          <w:lang w:eastAsia="en-US"/>
        </w:rPr>
        <w:t>Brněnské vodárny a kanalizace, a.s.</w:t>
      </w:r>
    </w:p>
    <w:p w14:paraId="6418D6AE" w14:textId="478017F1" w:rsidR="005A50AC" w:rsidRPr="009816A8" w:rsidRDefault="004F1D4B" w:rsidP="0019145C">
      <w:pPr>
        <w:pStyle w:val="Standard"/>
        <w:spacing w:line="360" w:lineRule="auto"/>
        <w:jc w:val="both"/>
        <w:rPr>
          <w:rFonts w:cs="Arial"/>
          <w:sz w:val="20"/>
          <w:szCs w:val="20"/>
        </w:rPr>
      </w:pPr>
      <w:r w:rsidRPr="009816A8">
        <w:rPr>
          <w:rFonts w:cs="Arial"/>
          <w:sz w:val="20"/>
          <w:szCs w:val="20"/>
        </w:rPr>
        <w:t>S</w:t>
      </w:r>
      <w:r w:rsidR="00185292" w:rsidRPr="009816A8">
        <w:rPr>
          <w:rFonts w:cs="Arial"/>
          <w:sz w:val="20"/>
          <w:szCs w:val="20"/>
        </w:rPr>
        <w:t>e sídlem</w:t>
      </w:r>
      <w:r w:rsidRPr="009816A8">
        <w:rPr>
          <w:rFonts w:cs="Arial"/>
          <w:sz w:val="20"/>
          <w:szCs w:val="20"/>
        </w:rPr>
        <w:t>:</w:t>
      </w:r>
      <w:r w:rsidR="00185292" w:rsidRPr="009816A8">
        <w:rPr>
          <w:rFonts w:cs="Arial"/>
          <w:sz w:val="20"/>
          <w:szCs w:val="20"/>
        </w:rPr>
        <w:t xml:space="preserve"> </w:t>
      </w:r>
      <w:r w:rsidRPr="009816A8">
        <w:rPr>
          <w:rFonts w:cs="Arial"/>
          <w:sz w:val="20"/>
          <w:szCs w:val="20"/>
        </w:rPr>
        <w:tab/>
      </w:r>
      <w:r w:rsidRPr="009816A8">
        <w:rPr>
          <w:rFonts w:cs="Arial"/>
          <w:sz w:val="20"/>
          <w:szCs w:val="20"/>
        </w:rPr>
        <w:tab/>
      </w:r>
      <w:r w:rsidR="005A50AC" w:rsidRPr="009816A8">
        <w:rPr>
          <w:rFonts w:cs="Arial"/>
          <w:sz w:val="20"/>
          <w:szCs w:val="20"/>
        </w:rPr>
        <w:t>Pisárecká 555/1a, Pisárky, 603 00 Brno</w:t>
      </w:r>
    </w:p>
    <w:p w14:paraId="4EB34BBC" w14:textId="6617FE71" w:rsidR="00AB4997" w:rsidRPr="009816A8" w:rsidRDefault="004618DF" w:rsidP="00F81D4E">
      <w:pPr>
        <w:pStyle w:val="Standard"/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 podpisu je oprávněn </w:t>
      </w:r>
      <w:r w:rsidR="006E778F">
        <w:rPr>
          <w:rFonts w:cs="Arial"/>
          <w:sz w:val="20"/>
          <w:szCs w:val="20"/>
        </w:rPr>
        <w:t>XXX</w:t>
      </w:r>
    </w:p>
    <w:p w14:paraId="4045EAA7" w14:textId="018D7B59" w:rsidR="00192F0A" w:rsidRPr="009816A8" w:rsidRDefault="00185292" w:rsidP="00192F0A">
      <w:pPr>
        <w:pStyle w:val="Standard"/>
        <w:spacing w:line="360" w:lineRule="auto"/>
        <w:jc w:val="both"/>
        <w:rPr>
          <w:rFonts w:cs="Arial"/>
          <w:sz w:val="20"/>
          <w:szCs w:val="20"/>
        </w:rPr>
      </w:pPr>
      <w:r w:rsidRPr="009816A8">
        <w:rPr>
          <w:rFonts w:cs="Arial"/>
          <w:sz w:val="20"/>
          <w:szCs w:val="20"/>
        </w:rPr>
        <w:t>Bankovní spojení:</w:t>
      </w:r>
      <w:r w:rsidRPr="009816A8">
        <w:rPr>
          <w:rFonts w:cs="Arial"/>
          <w:sz w:val="20"/>
          <w:szCs w:val="20"/>
        </w:rPr>
        <w:tab/>
      </w:r>
      <w:r w:rsidR="00A5507F" w:rsidRPr="009816A8">
        <w:rPr>
          <w:rFonts w:cs="Arial"/>
          <w:sz w:val="20"/>
          <w:szCs w:val="20"/>
        </w:rPr>
        <w:t>Komerční Banka, a.s.</w:t>
      </w:r>
    </w:p>
    <w:p w14:paraId="05151B8F" w14:textId="3C1645B4" w:rsidR="0065669E" w:rsidRPr="009816A8" w:rsidRDefault="00185292" w:rsidP="0019145C">
      <w:pPr>
        <w:pStyle w:val="Standard"/>
        <w:spacing w:line="360" w:lineRule="auto"/>
        <w:jc w:val="both"/>
        <w:rPr>
          <w:rFonts w:cs="Arial"/>
          <w:sz w:val="20"/>
          <w:szCs w:val="20"/>
        </w:rPr>
      </w:pPr>
      <w:r w:rsidRPr="009816A8">
        <w:rPr>
          <w:rFonts w:cs="Arial"/>
          <w:sz w:val="20"/>
          <w:szCs w:val="20"/>
        </w:rPr>
        <w:t>Číslo účtu:</w:t>
      </w:r>
      <w:r w:rsidRPr="009816A8">
        <w:rPr>
          <w:rFonts w:cs="Arial"/>
          <w:sz w:val="20"/>
          <w:szCs w:val="20"/>
        </w:rPr>
        <w:tab/>
      </w:r>
      <w:r w:rsidRPr="009816A8">
        <w:rPr>
          <w:rFonts w:cs="Arial"/>
          <w:sz w:val="20"/>
          <w:szCs w:val="20"/>
        </w:rPr>
        <w:tab/>
      </w:r>
      <w:r w:rsidR="00A5507F" w:rsidRPr="009816A8">
        <w:rPr>
          <w:rFonts w:cs="Arial"/>
          <w:sz w:val="20"/>
          <w:szCs w:val="20"/>
        </w:rPr>
        <w:t>5501621/0100</w:t>
      </w:r>
    </w:p>
    <w:p w14:paraId="15CEDDAD" w14:textId="3AB54F7C" w:rsidR="0065669E" w:rsidRPr="009816A8" w:rsidRDefault="00185292" w:rsidP="0019145C">
      <w:pPr>
        <w:pStyle w:val="Standard"/>
        <w:spacing w:line="360" w:lineRule="auto"/>
        <w:jc w:val="both"/>
        <w:rPr>
          <w:rFonts w:cs="Arial"/>
          <w:sz w:val="20"/>
          <w:szCs w:val="20"/>
        </w:rPr>
      </w:pPr>
      <w:r w:rsidRPr="009816A8">
        <w:rPr>
          <w:rFonts w:cs="Arial"/>
          <w:sz w:val="20"/>
          <w:szCs w:val="20"/>
        </w:rPr>
        <w:t>IČ:</w:t>
      </w:r>
      <w:r w:rsidRPr="009816A8">
        <w:rPr>
          <w:rFonts w:cs="Arial"/>
          <w:sz w:val="20"/>
          <w:szCs w:val="20"/>
        </w:rPr>
        <w:tab/>
      </w:r>
      <w:r w:rsidRPr="009816A8">
        <w:rPr>
          <w:rFonts w:cs="Arial"/>
          <w:sz w:val="20"/>
          <w:szCs w:val="20"/>
        </w:rPr>
        <w:tab/>
      </w:r>
      <w:r w:rsidRPr="009816A8">
        <w:rPr>
          <w:rFonts w:cs="Arial"/>
          <w:sz w:val="20"/>
          <w:szCs w:val="20"/>
        </w:rPr>
        <w:tab/>
      </w:r>
      <w:r w:rsidR="005A50AC" w:rsidRPr="009816A8">
        <w:rPr>
          <w:rFonts w:cs="Arial"/>
          <w:sz w:val="20"/>
          <w:szCs w:val="20"/>
        </w:rPr>
        <w:t>46347275</w:t>
      </w:r>
    </w:p>
    <w:p w14:paraId="3C1AFFA2" w14:textId="3A65EBD0" w:rsidR="0065669E" w:rsidRPr="009816A8" w:rsidRDefault="00185292" w:rsidP="0019145C">
      <w:pPr>
        <w:pStyle w:val="Standard"/>
        <w:spacing w:line="360" w:lineRule="auto"/>
        <w:jc w:val="both"/>
        <w:rPr>
          <w:rFonts w:cs="Arial"/>
          <w:sz w:val="20"/>
          <w:szCs w:val="20"/>
        </w:rPr>
      </w:pPr>
      <w:r w:rsidRPr="009816A8">
        <w:rPr>
          <w:rFonts w:cs="Arial"/>
          <w:sz w:val="20"/>
          <w:szCs w:val="20"/>
        </w:rPr>
        <w:t>DIČ:</w:t>
      </w:r>
      <w:r w:rsidRPr="009816A8">
        <w:rPr>
          <w:rFonts w:cs="Arial"/>
          <w:sz w:val="20"/>
          <w:szCs w:val="20"/>
        </w:rPr>
        <w:tab/>
      </w:r>
      <w:r w:rsidRPr="009816A8">
        <w:rPr>
          <w:rFonts w:cs="Arial"/>
          <w:sz w:val="20"/>
          <w:szCs w:val="20"/>
        </w:rPr>
        <w:tab/>
      </w:r>
      <w:r w:rsidRPr="009816A8">
        <w:rPr>
          <w:rFonts w:cs="Arial"/>
          <w:sz w:val="20"/>
          <w:szCs w:val="20"/>
        </w:rPr>
        <w:tab/>
      </w:r>
      <w:r w:rsidR="005A50AC" w:rsidRPr="009816A8">
        <w:rPr>
          <w:rFonts w:cs="Arial"/>
          <w:sz w:val="20"/>
          <w:szCs w:val="20"/>
        </w:rPr>
        <w:t>CZ46</w:t>
      </w:r>
      <w:r w:rsidR="00A5507F" w:rsidRPr="009816A8">
        <w:rPr>
          <w:rFonts w:cs="Arial"/>
          <w:sz w:val="20"/>
          <w:szCs w:val="20"/>
        </w:rPr>
        <w:t>347275</w:t>
      </w:r>
    </w:p>
    <w:p w14:paraId="72CDC851" w14:textId="71728EB5" w:rsidR="0065669E" w:rsidRPr="002105BF" w:rsidRDefault="004F1D4B" w:rsidP="0019145C">
      <w:pPr>
        <w:pStyle w:val="Standard"/>
        <w:tabs>
          <w:tab w:val="left" w:pos="1134"/>
        </w:tabs>
        <w:spacing w:line="360" w:lineRule="auto"/>
        <w:rPr>
          <w:rFonts w:cs="Arial"/>
          <w:sz w:val="20"/>
          <w:szCs w:val="20"/>
        </w:rPr>
      </w:pPr>
      <w:r w:rsidRPr="009816A8">
        <w:rPr>
          <w:rFonts w:cs="Arial"/>
          <w:sz w:val="20"/>
          <w:szCs w:val="20"/>
        </w:rPr>
        <w:t>Z</w:t>
      </w:r>
      <w:r w:rsidR="00185292" w:rsidRPr="009816A8">
        <w:rPr>
          <w:rFonts w:cs="Arial"/>
          <w:sz w:val="20"/>
          <w:szCs w:val="20"/>
        </w:rPr>
        <w:t>apsan</w:t>
      </w:r>
      <w:r w:rsidRPr="009816A8">
        <w:rPr>
          <w:rFonts w:cs="Arial"/>
          <w:sz w:val="20"/>
          <w:szCs w:val="20"/>
        </w:rPr>
        <w:t>ý</w:t>
      </w:r>
      <w:r w:rsidR="00185292" w:rsidRPr="009816A8">
        <w:rPr>
          <w:rFonts w:cs="Arial"/>
          <w:sz w:val="20"/>
          <w:szCs w:val="20"/>
        </w:rPr>
        <w:t xml:space="preserve"> v OR </w:t>
      </w:r>
      <w:r w:rsidR="002105BF" w:rsidRPr="009816A8">
        <w:rPr>
          <w:rFonts w:cs="Arial"/>
          <w:sz w:val="20"/>
          <w:szCs w:val="20"/>
        </w:rPr>
        <w:t xml:space="preserve">vedeném </w:t>
      </w:r>
      <w:r w:rsidR="00AB4997" w:rsidRPr="009816A8">
        <w:rPr>
          <w:rFonts w:cs="Arial"/>
          <w:sz w:val="20"/>
          <w:szCs w:val="20"/>
        </w:rPr>
        <w:t>u Krajského soudu v Brně</w:t>
      </w:r>
      <w:r w:rsidR="002105BF" w:rsidRPr="009816A8">
        <w:rPr>
          <w:rFonts w:cs="Arial"/>
          <w:sz w:val="20"/>
          <w:szCs w:val="20"/>
        </w:rPr>
        <w:t xml:space="preserve">, oddíle </w:t>
      </w:r>
      <w:r w:rsidR="00A5507F" w:rsidRPr="009816A8">
        <w:rPr>
          <w:rFonts w:cs="Arial"/>
          <w:sz w:val="20"/>
          <w:szCs w:val="20"/>
        </w:rPr>
        <w:t>B</w:t>
      </w:r>
      <w:r w:rsidR="002105BF" w:rsidRPr="009816A8">
        <w:rPr>
          <w:rFonts w:cs="Arial"/>
          <w:sz w:val="20"/>
          <w:szCs w:val="20"/>
        </w:rPr>
        <w:t xml:space="preserve">, vložka </w:t>
      </w:r>
      <w:r w:rsidR="00A5507F" w:rsidRPr="009816A8">
        <w:rPr>
          <w:rFonts w:cs="Arial"/>
          <w:sz w:val="20"/>
          <w:szCs w:val="20"/>
        </w:rPr>
        <w:t>783</w:t>
      </w:r>
    </w:p>
    <w:p w14:paraId="5B8AAF01" w14:textId="77777777" w:rsidR="0065669E" w:rsidRPr="00495F48" w:rsidRDefault="00185292" w:rsidP="0019145C">
      <w:pPr>
        <w:pStyle w:val="Standard"/>
        <w:spacing w:line="360" w:lineRule="auto"/>
        <w:jc w:val="both"/>
        <w:rPr>
          <w:rFonts w:cs="Arial"/>
          <w:sz w:val="20"/>
          <w:szCs w:val="20"/>
        </w:rPr>
      </w:pPr>
      <w:r w:rsidRPr="00495F48">
        <w:rPr>
          <w:rFonts w:cs="Arial"/>
          <w:sz w:val="20"/>
          <w:szCs w:val="20"/>
        </w:rPr>
        <w:t>(dále jen „</w:t>
      </w:r>
      <w:r w:rsidR="006A366F" w:rsidRPr="00495F48">
        <w:rPr>
          <w:rFonts w:cs="Arial"/>
          <w:b/>
          <w:sz w:val="20"/>
          <w:szCs w:val="20"/>
        </w:rPr>
        <w:t>Objednatel</w:t>
      </w:r>
      <w:r w:rsidRPr="00495F48">
        <w:rPr>
          <w:rFonts w:cs="Arial"/>
          <w:sz w:val="20"/>
          <w:szCs w:val="20"/>
        </w:rPr>
        <w:t>“)</w:t>
      </w:r>
    </w:p>
    <w:p w14:paraId="333428EC" w14:textId="77777777" w:rsidR="0065669E" w:rsidRDefault="0065669E" w:rsidP="0019145C">
      <w:pPr>
        <w:pStyle w:val="Standard"/>
        <w:spacing w:line="360" w:lineRule="auto"/>
        <w:jc w:val="both"/>
        <w:rPr>
          <w:rFonts w:cs="Arial"/>
          <w:sz w:val="20"/>
          <w:szCs w:val="20"/>
        </w:rPr>
      </w:pPr>
    </w:p>
    <w:p w14:paraId="7312BA2D" w14:textId="77777777" w:rsidR="0065669E" w:rsidRDefault="006A366F" w:rsidP="0019145C">
      <w:pPr>
        <w:pStyle w:val="Standard"/>
        <w:spacing w:line="360" w:lineRule="auto"/>
        <w:jc w:val="both"/>
      </w:pPr>
      <w:r>
        <w:rPr>
          <w:rFonts w:cs="Arial"/>
          <w:sz w:val="20"/>
          <w:szCs w:val="20"/>
          <w:u w:val="single"/>
        </w:rPr>
        <w:t>Zhotovitel</w:t>
      </w:r>
      <w:r w:rsidR="00185292">
        <w:rPr>
          <w:rFonts w:cs="Arial"/>
          <w:sz w:val="20"/>
          <w:szCs w:val="20"/>
          <w:u w:val="single"/>
        </w:rPr>
        <w:t>:</w:t>
      </w:r>
      <w:r w:rsidR="00185292">
        <w:rPr>
          <w:rFonts w:cs="Arial"/>
          <w:sz w:val="20"/>
          <w:szCs w:val="20"/>
        </w:rPr>
        <w:tab/>
      </w:r>
      <w:r w:rsidR="00185292">
        <w:rPr>
          <w:rFonts w:cs="Arial"/>
          <w:sz w:val="20"/>
          <w:szCs w:val="20"/>
        </w:rPr>
        <w:tab/>
        <w:t xml:space="preserve">ČSOB </w:t>
      </w:r>
      <w:proofErr w:type="spellStart"/>
      <w:r w:rsidR="00185292">
        <w:rPr>
          <w:rFonts w:cs="Arial"/>
          <w:sz w:val="20"/>
          <w:szCs w:val="20"/>
        </w:rPr>
        <w:t>Advisory</w:t>
      </w:r>
      <w:proofErr w:type="spellEnd"/>
      <w:r w:rsidR="00185292">
        <w:rPr>
          <w:rFonts w:cs="Arial"/>
          <w:sz w:val="20"/>
          <w:szCs w:val="20"/>
        </w:rPr>
        <w:t>, a.s.</w:t>
      </w:r>
    </w:p>
    <w:p w14:paraId="307D4563" w14:textId="77777777" w:rsidR="0065669E" w:rsidRDefault="004F1D4B" w:rsidP="0019145C">
      <w:pPr>
        <w:pStyle w:val="Standard"/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</w:t>
      </w:r>
      <w:r w:rsidR="00185292">
        <w:rPr>
          <w:rFonts w:cs="Arial"/>
          <w:sz w:val="20"/>
          <w:szCs w:val="20"/>
        </w:rPr>
        <w:t xml:space="preserve">e sídlem: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185292">
        <w:rPr>
          <w:rFonts w:cs="Arial"/>
          <w:sz w:val="20"/>
          <w:szCs w:val="20"/>
        </w:rPr>
        <w:t>Radlická 333/150, PSČ 150 57</w:t>
      </w:r>
      <w:r>
        <w:rPr>
          <w:rFonts w:cs="Arial"/>
          <w:sz w:val="20"/>
          <w:szCs w:val="20"/>
        </w:rPr>
        <w:t>,</w:t>
      </w:r>
      <w:r w:rsidRPr="004F1D4B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Praha 5</w:t>
      </w:r>
    </w:p>
    <w:p w14:paraId="50DBB650" w14:textId="0CCE6E05" w:rsidR="0065669E" w:rsidRDefault="00185292" w:rsidP="0019145C">
      <w:pPr>
        <w:pStyle w:val="Standard"/>
        <w:spacing w:line="360" w:lineRule="auto"/>
        <w:ind w:left="2130" w:hanging="213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Zastoupený:</w:t>
      </w:r>
      <w:r>
        <w:rPr>
          <w:rFonts w:cs="Arial"/>
          <w:sz w:val="20"/>
          <w:szCs w:val="20"/>
        </w:rPr>
        <w:tab/>
      </w:r>
      <w:r w:rsidR="00F7500D">
        <w:rPr>
          <w:rFonts w:cs="Arial"/>
          <w:sz w:val="20"/>
          <w:szCs w:val="20"/>
        </w:rPr>
        <w:t>Ing. Štěpánem Černohorským</w:t>
      </w:r>
      <w:r>
        <w:rPr>
          <w:rFonts w:cs="Arial"/>
          <w:sz w:val="20"/>
          <w:szCs w:val="20"/>
        </w:rPr>
        <w:t xml:space="preserve">, předsedou představenstva a </w:t>
      </w:r>
      <w:r>
        <w:rPr>
          <w:rFonts w:cs="Arial"/>
          <w:sz w:val="20"/>
          <w:szCs w:val="20"/>
        </w:rPr>
        <w:br/>
        <w:t xml:space="preserve">Ing. </w:t>
      </w:r>
      <w:r w:rsidR="00F7500D">
        <w:rPr>
          <w:rFonts w:cs="Arial"/>
          <w:sz w:val="20"/>
          <w:szCs w:val="20"/>
        </w:rPr>
        <w:t xml:space="preserve">Miroslavem </w:t>
      </w:r>
      <w:proofErr w:type="spellStart"/>
      <w:r w:rsidR="00F7500D">
        <w:rPr>
          <w:rFonts w:cs="Arial"/>
          <w:sz w:val="20"/>
          <w:szCs w:val="20"/>
        </w:rPr>
        <w:t>Jopem</w:t>
      </w:r>
      <w:proofErr w:type="spellEnd"/>
      <w:r>
        <w:rPr>
          <w:rFonts w:cs="Arial"/>
          <w:sz w:val="20"/>
          <w:szCs w:val="20"/>
        </w:rPr>
        <w:t>,</w:t>
      </w:r>
      <w:r w:rsidR="00F7500D">
        <w:rPr>
          <w:rFonts w:cs="Arial"/>
          <w:sz w:val="20"/>
          <w:szCs w:val="20"/>
        </w:rPr>
        <w:t xml:space="preserve"> členem představenstva</w:t>
      </w:r>
    </w:p>
    <w:p w14:paraId="17EE029E" w14:textId="28D5D5F7" w:rsidR="0065669E" w:rsidRDefault="00185292" w:rsidP="0019145C">
      <w:pPr>
        <w:pStyle w:val="Standard"/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Bankovní spojení: </w:t>
      </w:r>
      <w:r>
        <w:rPr>
          <w:rFonts w:cs="Arial"/>
          <w:sz w:val="20"/>
          <w:szCs w:val="20"/>
        </w:rPr>
        <w:tab/>
      </w:r>
      <w:r w:rsidR="006E778F">
        <w:rPr>
          <w:rFonts w:cs="Arial"/>
          <w:sz w:val="20"/>
          <w:szCs w:val="20"/>
        </w:rPr>
        <w:t>XXX</w:t>
      </w:r>
    </w:p>
    <w:p w14:paraId="20E71BED" w14:textId="6163F0C7" w:rsidR="0065669E" w:rsidRDefault="00185292" w:rsidP="0019145C">
      <w:pPr>
        <w:pStyle w:val="Standard"/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Číslo účtu: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6E778F">
        <w:rPr>
          <w:rFonts w:cs="Arial"/>
          <w:sz w:val="20"/>
          <w:szCs w:val="20"/>
        </w:rPr>
        <w:t>XXX</w:t>
      </w:r>
    </w:p>
    <w:p w14:paraId="5D27133C" w14:textId="04520BD5" w:rsidR="0065669E" w:rsidRDefault="00ED3BA1" w:rsidP="0019145C">
      <w:pPr>
        <w:pStyle w:val="Standard"/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IČ:</w:t>
      </w:r>
      <w:r w:rsidR="00185292">
        <w:rPr>
          <w:rFonts w:cs="Arial"/>
          <w:sz w:val="20"/>
          <w:szCs w:val="20"/>
        </w:rPr>
        <w:t xml:space="preserve"> </w:t>
      </w:r>
      <w:r w:rsidR="00185292">
        <w:rPr>
          <w:rFonts w:cs="Arial"/>
          <w:sz w:val="20"/>
          <w:szCs w:val="20"/>
        </w:rPr>
        <w:tab/>
      </w:r>
      <w:r w:rsidR="00185292">
        <w:rPr>
          <w:rFonts w:cs="Arial"/>
          <w:sz w:val="20"/>
          <w:szCs w:val="20"/>
        </w:rPr>
        <w:tab/>
      </w:r>
      <w:r w:rsidR="00185292">
        <w:rPr>
          <w:rFonts w:cs="Arial"/>
          <w:sz w:val="20"/>
          <w:szCs w:val="20"/>
        </w:rPr>
        <w:tab/>
        <w:t>270 81 907</w:t>
      </w:r>
    </w:p>
    <w:p w14:paraId="3F19D138" w14:textId="77777777" w:rsidR="0065669E" w:rsidRDefault="00185292" w:rsidP="0019145C">
      <w:pPr>
        <w:pStyle w:val="Standard"/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DIČ: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CZ 699 000 761</w:t>
      </w:r>
    </w:p>
    <w:p w14:paraId="5C7C24D0" w14:textId="77777777" w:rsidR="0065669E" w:rsidRDefault="004F1D4B" w:rsidP="0019145C">
      <w:pPr>
        <w:pStyle w:val="Standard"/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</w:t>
      </w:r>
      <w:r w:rsidR="00185292">
        <w:rPr>
          <w:rFonts w:cs="Arial"/>
          <w:sz w:val="20"/>
          <w:szCs w:val="20"/>
        </w:rPr>
        <w:t>apsan</w:t>
      </w:r>
      <w:r>
        <w:rPr>
          <w:rFonts w:cs="Arial"/>
          <w:sz w:val="20"/>
          <w:szCs w:val="20"/>
        </w:rPr>
        <w:t>ý</w:t>
      </w:r>
      <w:r w:rsidR="00185292">
        <w:rPr>
          <w:rFonts w:cs="Arial"/>
          <w:sz w:val="20"/>
          <w:szCs w:val="20"/>
        </w:rPr>
        <w:t xml:space="preserve"> v OR vedeném Městským soudem v Praze, oddíl B, vložka 8569</w:t>
      </w:r>
    </w:p>
    <w:p w14:paraId="219D26BE" w14:textId="77777777" w:rsidR="0065669E" w:rsidRPr="00495F48" w:rsidRDefault="00185292" w:rsidP="0019145C">
      <w:pPr>
        <w:pStyle w:val="Standard"/>
        <w:spacing w:line="360" w:lineRule="auto"/>
        <w:rPr>
          <w:rFonts w:cs="Arial"/>
          <w:sz w:val="20"/>
          <w:szCs w:val="20"/>
        </w:rPr>
      </w:pPr>
      <w:r w:rsidRPr="00495F48">
        <w:rPr>
          <w:rFonts w:cs="Arial"/>
          <w:sz w:val="20"/>
          <w:szCs w:val="20"/>
        </w:rPr>
        <w:t>(dále jen „</w:t>
      </w:r>
      <w:r w:rsidR="006A366F" w:rsidRPr="00495F48">
        <w:rPr>
          <w:rFonts w:cs="Arial"/>
          <w:b/>
          <w:sz w:val="20"/>
          <w:szCs w:val="20"/>
        </w:rPr>
        <w:t>Zhotovitel</w:t>
      </w:r>
      <w:r w:rsidRPr="00495F48">
        <w:rPr>
          <w:rFonts w:cs="Arial"/>
          <w:sz w:val="20"/>
          <w:szCs w:val="20"/>
        </w:rPr>
        <w:t>“)</w:t>
      </w:r>
    </w:p>
    <w:p w14:paraId="01039AF2" w14:textId="77777777" w:rsidR="00354E91" w:rsidRDefault="00354E91" w:rsidP="0019145C">
      <w:pPr>
        <w:spacing w:before="120" w:after="120"/>
        <w:rPr>
          <w:rFonts w:ascii="Arial" w:hAnsi="Arial" w:cs="Arial"/>
          <w:lang w:val="cs-CZ"/>
        </w:rPr>
      </w:pPr>
    </w:p>
    <w:p w14:paraId="59BD2A48" w14:textId="2EFB7D53" w:rsidR="0065669E" w:rsidRPr="00495F48" w:rsidRDefault="00185292" w:rsidP="0019145C">
      <w:pPr>
        <w:spacing w:before="120" w:after="120"/>
        <w:rPr>
          <w:rFonts w:ascii="Arial" w:hAnsi="Arial" w:cs="Arial"/>
          <w:lang w:val="cs-CZ"/>
        </w:rPr>
      </w:pPr>
      <w:r w:rsidRPr="00495F48">
        <w:rPr>
          <w:rFonts w:ascii="Arial" w:hAnsi="Arial" w:cs="Arial"/>
          <w:lang w:val="cs-CZ"/>
        </w:rPr>
        <w:t>(</w:t>
      </w:r>
      <w:r w:rsidR="006A366F" w:rsidRPr="00495F48">
        <w:rPr>
          <w:rFonts w:ascii="Arial" w:hAnsi="Arial" w:cs="Arial"/>
          <w:lang w:val="cs-CZ"/>
        </w:rPr>
        <w:t>Objednatel</w:t>
      </w:r>
      <w:r w:rsidRPr="00495F48">
        <w:rPr>
          <w:rFonts w:ascii="Arial" w:hAnsi="Arial" w:cs="Arial"/>
          <w:lang w:val="cs-CZ"/>
        </w:rPr>
        <w:t xml:space="preserve"> a </w:t>
      </w:r>
      <w:r w:rsidR="006A366F" w:rsidRPr="00495F48">
        <w:rPr>
          <w:rFonts w:ascii="Arial" w:hAnsi="Arial" w:cs="Arial"/>
          <w:lang w:val="cs-CZ"/>
        </w:rPr>
        <w:t>Zhotovitel</w:t>
      </w:r>
      <w:r w:rsidRPr="00495F48">
        <w:rPr>
          <w:rFonts w:ascii="Arial" w:hAnsi="Arial" w:cs="Arial"/>
          <w:lang w:val="cs-CZ"/>
        </w:rPr>
        <w:t xml:space="preserve"> dále jen jako „</w:t>
      </w:r>
      <w:r w:rsidRPr="00495F48">
        <w:rPr>
          <w:rFonts w:ascii="Arial" w:hAnsi="Arial" w:cs="Arial"/>
          <w:b/>
          <w:lang w:val="cs-CZ"/>
        </w:rPr>
        <w:t>strany</w:t>
      </w:r>
      <w:r w:rsidRPr="00495F48">
        <w:rPr>
          <w:rFonts w:ascii="Arial" w:hAnsi="Arial" w:cs="Arial"/>
          <w:lang w:val="cs-CZ"/>
        </w:rPr>
        <w:t>“ nebo každý z nich samostatně jako „</w:t>
      </w:r>
      <w:r w:rsidRPr="00495F48">
        <w:rPr>
          <w:rFonts w:ascii="Arial" w:hAnsi="Arial" w:cs="Arial"/>
          <w:b/>
          <w:lang w:val="cs-CZ"/>
        </w:rPr>
        <w:t>strana</w:t>
      </w:r>
      <w:r w:rsidRPr="00495F48">
        <w:rPr>
          <w:rFonts w:ascii="Arial" w:hAnsi="Arial" w:cs="Arial"/>
          <w:lang w:val="cs-CZ"/>
        </w:rPr>
        <w:t>“)</w:t>
      </w:r>
    </w:p>
    <w:p w14:paraId="13532DE2" w14:textId="77777777" w:rsidR="004618DF" w:rsidRDefault="004618DF" w:rsidP="004618DF">
      <w:pPr>
        <w:pStyle w:val="Standard"/>
        <w:spacing w:before="0" w:after="0" w:line="360" w:lineRule="auto"/>
        <w:ind w:left="720"/>
        <w:jc w:val="center"/>
        <w:rPr>
          <w:rFonts w:cs="Arial"/>
          <w:sz w:val="20"/>
          <w:szCs w:val="20"/>
        </w:rPr>
      </w:pPr>
    </w:p>
    <w:p w14:paraId="0D73F1EC" w14:textId="77777777" w:rsidR="004618DF" w:rsidRDefault="004618DF" w:rsidP="004618DF">
      <w:pPr>
        <w:pStyle w:val="Standard"/>
        <w:spacing w:before="0" w:after="0" w:line="360" w:lineRule="auto"/>
        <w:ind w:left="720"/>
        <w:jc w:val="center"/>
        <w:rPr>
          <w:rFonts w:cs="Arial"/>
          <w:sz w:val="20"/>
          <w:szCs w:val="20"/>
        </w:rPr>
      </w:pPr>
    </w:p>
    <w:p w14:paraId="169BC891" w14:textId="2BC941AD" w:rsidR="004618DF" w:rsidRDefault="004618DF" w:rsidP="004618DF">
      <w:pPr>
        <w:pStyle w:val="Standard"/>
        <w:spacing w:before="0" w:after="0" w:line="360" w:lineRule="auto"/>
        <w:ind w:left="720"/>
        <w:jc w:val="center"/>
        <w:rPr>
          <w:rFonts w:cs="Arial"/>
          <w:sz w:val="20"/>
          <w:szCs w:val="20"/>
        </w:rPr>
      </w:pPr>
    </w:p>
    <w:p w14:paraId="62E965C8" w14:textId="77777777" w:rsidR="006E778F" w:rsidRDefault="006E778F" w:rsidP="004618DF">
      <w:pPr>
        <w:pStyle w:val="Standard"/>
        <w:spacing w:before="0" w:after="0" w:line="360" w:lineRule="auto"/>
        <w:ind w:left="720"/>
        <w:jc w:val="center"/>
        <w:rPr>
          <w:rFonts w:cs="Arial"/>
          <w:sz w:val="20"/>
          <w:szCs w:val="20"/>
        </w:rPr>
      </w:pPr>
    </w:p>
    <w:p w14:paraId="1030CD34" w14:textId="77777777" w:rsidR="004618DF" w:rsidRDefault="004618DF" w:rsidP="004618DF">
      <w:pPr>
        <w:pStyle w:val="Standard"/>
        <w:spacing w:before="0" w:after="0" w:line="360" w:lineRule="auto"/>
        <w:ind w:left="720"/>
        <w:jc w:val="center"/>
        <w:rPr>
          <w:rFonts w:cs="Arial"/>
          <w:sz w:val="20"/>
          <w:szCs w:val="20"/>
        </w:rPr>
      </w:pPr>
    </w:p>
    <w:p w14:paraId="7C5663F3" w14:textId="716A2596" w:rsidR="004618DF" w:rsidRDefault="004618DF" w:rsidP="004618DF">
      <w:pPr>
        <w:pStyle w:val="Standard"/>
        <w:spacing w:before="0" w:after="0" w:line="36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Článek I.</w:t>
      </w:r>
    </w:p>
    <w:p w14:paraId="33AE15D7" w14:textId="60FFCE41" w:rsidR="004618DF" w:rsidRPr="004618DF" w:rsidRDefault="004618DF" w:rsidP="004618DF">
      <w:pPr>
        <w:pStyle w:val="Standard"/>
        <w:spacing w:before="0" w:after="0" w:line="360" w:lineRule="auto"/>
        <w:jc w:val="center"/>
        <w:rPr>
          <w:rFonts w:cs="Arial"/>
          <w:b/>
          <w:sz w:val="20"/>
          <w:szCs w:val="20"/>
        </w:rPr>
      </w:pPr>
      <w:r w:rsidRPr="004618DF">
        <w:rPr>
          <w:rFonts w:cs="Arial"/>
          <w:b/>
          <w:sz w:val="20"/>
          <w:szCs w:val="20"/>
        </w:rPr>
        <w:t>Úvodní ustanovení</w:t>
      </w:r>
    </w:p>
    <w:p w14:paraId="1524418C" w14:textId="57CB9B58" w:rsidR="004618DF" w:rsidRDefault="004618DF" w:rsidP="0018033B">
      <w:pPr>
        <w:pStyle w:val="Standard"/>
        <w:numPr>
          <w:ilvl w:val="0"/>
          <w:numId w:val="50"/>
        </w:num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Smluvní strany uzavřely dne </w:t>
      </w:r>
      <w:proofErr w:type="gramStart"/>
      <w:r>
        <w:rPr>
          <w:rFonts w:cs="Arial"/>
          <w:sz w:val="20"/>
          <w:szCs w:val="20"/>
        </w:rPr>
        <w:t>28.2.2024</w:t>
      </w:r>
      <w:proofErr w:type="gramEnd"/>
      <w:r>
        <w:rPr>
          <w:rFonts w:cs="Arial"/>
          <w:sz w:val="20"/>
          <w:szCs w:val="20"/>
        </w:rPr>
        <w:t xml:space="preserve"> smlouvu o dílo, jejímž předmětem </w:t>
      </w:r>
      <w:r w:rsidR="008D1F64">
        <w:rPr>
          <w:rFonts w:cs="Arial"/>
          <w:sz w:val="20"/>
          <w:szCs w:val="20"/>
        </w:rPr>
        <w:t xml:space="preserve">je </w:t>
      </w:r>
      <w:r>
        <w:rPr>
          <w:rFonts w:cs="Arial"/>
          <w:sz w:val="20"/>
          <w:szCs w:val="20"/>
        </w:rPr>
        <w:t xml:space="preserve">závazek Zhotovitele </w:t>
      </w:r>
      <w:r w:rsidRPr="001E33B7">
        <w:rPr>
          <w:rFonts w:cs="Arial"/>
          <w:sz w:val="20"/>
          <w:szCs w:val="20"/>
        </w:rPr>
        <w:t xml:space="preserve">k provedení díla </w:t>
      </w:r>
      <w:r w:rsidRPr="001E33B7">
        <w:rPr>
          <w:rFonts w:cs="Arial"/>
          <w:b/>
          <w:bCs/>
          <w:sz w:val="20"/>
          <w:szCs w:val="20"/>
        </w:rPr>
        <w:t>„Vyčíslení emisí skleníkových plynů a uhlíkové stopy podniku, příprava společnosti na nefinanční reporting a stanovení povinností ke zveřejňování informací o udržitelnosti</w:t>
      </w:r>
      <w:r w:rsidRPr="001E33B7">
        <w:rPr>
          <w:rFonts w:cs="Arial"/>
          <w:b/>
          <w:sz w:val="20"/>
          <w:szCs w:val="20"/>
        </w:rPr>
        <w:t>“</w:t>
      </w:r>
      <w:r>
        <w:rPr>
          <w:rFonts w:cs="Arial"/>
          <w:sz w:val="20"/>
          <w:szCs w:val="20"/>
        </w:rPr>
        <w:t xml:space="preserve"> a závazek Objednatele zaplatit za dílo Zhotoviteli sjednanou cenu</w:t>
      </w:r>
      <w:r w:rsidR="006371FF">
        <w:rPr>
          <w:rFonts w:cs="Arial"/>
          <w:sz w:val="20"/>
          <w:szCs w:val="20"/>
        </w:rPr>
        <w:t xml:space="preserve"> (dále jen „smlouva“)</w:t>
      </w:r>
      <w:r>
        <w:rPr>
          <w:rFonts w:cs="Arial"/>
          <w:sz w:val="20"/>
          <w:szCs w:val="20"/>
        </w:rPr>
        <w:t>.</w:t>
      </w:r>
    </w:p>
    <w:p w14:paraId="64002F1A" w14:textId="549C4DF5" w:rsidR="006371FF" w:rsidRDefault="006371FF" w:rsidP="006371FF">
      <w:pPr>
        <w:pStyle w:val="Standard"/>
        <w:spacing w:before="0" w:after="0" w:line="36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Článek II.</w:t>
      </w:r>
    </w:p>
    <w:p w14:paraId="5D694919" w14:textId="760AA4C7" w:rsidR="006371FF" w:rsidRPr="006371FF" w:rsidRDefault="006371FF" w:rsidP="006371FF">
      <w:pPr>
        <w:pStyle w:val="Standard"/>
        <w:spacing w:before="0" w:after="0" w:line="360" w:lineRule="auto"/>
        <w:jc w:val="center"/>
        <w:rPr>
          <w:rFonts w:cs="Arial"/>
          <w:b/>
          <w:sz w:val="20"/>
          <w:szCs w:val="20"/>
        </w:rPr>
      </w:pPr>
      <w:r w:rsidRPr="006371FF">
        <w:rPr>
          <w:rFonts w:cs="Arial"/>
          <w:b/>
          <w:sz w:val="20"/>
          <w:szCs w:val="20"/>
        </w:rPr>
        <w:t>Předmět dodatku</w:t>
      </w:r>
    </w:p>
    <w:p w14:paraId="73EC8011" w14:textId="2C0569E7" w:rsidR="00676F2E" w:rsidRPr="00452D6A" w:rsidRDefault="00676F2E" w:rsidP="00676F2E">
      <w:pPr>
        <w:pStyle w:val="Standard"/>
        <w:numPr>
          <w:ilvl w:val="0"/>
          <w:numId w:val="51"/>
        </w:num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 základě směrnice Evropského Parlamentu a Rady (EU) č. 2025/794 ze dne 14. 4. 2025 – tzv. Omni</w:t>
      </w:r>
      <w:r w:rsidR="00B00FDB">
        <w:rPr>
          <w:rFonts w:cs="Arial"/>
          <w:sz w:val="20"/>
          <w:szCs w:val="20"/>
        </w:rPr>
        <w:t>b</w:t>
      </w:r>
      <w:r>
        <w:rPr>
          <w:rFonts w:cs="Arial"/>
          <w:sz w:val="20"/>
          <w:szCs w:val="20"/>
        </w:rPr>
        <w:t xml:space="preserve">us </w:t>
      </w:r>
      <w:proofErr w:type="spellStart"/>
      <w:r>
        <w:rPr>
          <w:rFonts w:cs="Arial"/>
          <w:sz w:val="20"/>
          <w:szCs w:val="20"/>
        </w:rPr>
        <w:t>package</w:t>
      </w:r>
      <w:proofErr w:type="spellEnd"/>
      <w:r>
        <w:rPr>
          <w:rFonts w:cs="Arial"/>
          <w:sz w:val="20"/>
          <w:szCs w:val="20"/>
        </w:rPr>
        <w:t xml:space="preserve"> došlo k </w:t>
      </w:r>
      <w:r w:rsidR="006371FF">
        <w:rPr>
          <w:rFonts w:cs="Arial"/>
          <w:sz w:val="20"/>
          <w:szCs w:val="20"/>
        </w:rPr>
        <w:t xml:space="preserve">omezení rozsahu působnosti </w:t>
      </w:r>
      <w:r w:rsidR="00CD570F" w:rsidRPr="00CD570F">
        <w:rPr>
          <w:rFonts w:cs="Arial"/>
          <w:sz w:val="20"/>
          <w:szCs w:val="20"/>
        </w:rPr>
        <w:t>Směrnice Evropského parlamentu a Rady (EU) 2022/2464 ze dne 14. prosince 2022</w:t>
      </w:r>
      <w:r w:rsidR="00CD570F">
        <w:rPr>
          <w:rFonts w:cs="Arial"/>
          <w:sz w:val="20"/>
          <w:szCs w:val="20"/>
        </w:rPr>
        <w:t xml:space="preserve"> (dále jako „směrnice CSRD“) </w:t>
      </w:r>
      <w:r w:rsidR="008D1F64" w:rsidRPr="008D1F64">
        <w:rPr>
          <w:rFonts w:cs="Arial"/>
          <w:sz w:val="20"/>
          <w:szCs w:val="20"/>
        </w:rPr>
        <w:t xml:space="preserve">o podávání zpráv o udržitelnosti podniků </w:t>
      </w:r>
      <w:r>
        <w:rPr>
          <w:rFonts w:cs="Arial"/>
          <w:sz w:val="20"/>
          <w:szCs w:val="20"/>
        </w:rPr>
        <w:t xml:space="preserve">pouze na velké podniky, přičemž povinnost zpracovávat a podávat zprávy o </w:t>
      </w:r>
      <w:r w:rsidRPr="00452D6A">
        <w:rPr>
          <w:rFonts w:cs="Arial"/>
          <w:sz w:val="20"/>
          <w:szCs w:val="20"/>
        </w:rPr>
        <w:t xml:space="preserve">udržitelnosti byla pro Objednatele, prozatímně </w:t>
      </w:r>
      <w:r w:rsidR="00DF5EB4" w:rsidRPr="00452D6A">
        <w:rPr>
          <w:rFonts w:cs="Arial"/>
          <w:sz w:val="20"/>
          <w:szCs w:val="20"/>
        </w:rPr>
        <w:t>odložena</w:t>
      </w:r>
      <w:r w:rsidRPr="00452D6A">
        <w:rPr>
          <w:rFonts w:cs="Arial"/>
          <w:sz w:val="20"/>
          <w:szCs w:val="20"/>
        </w:rPr>
        <w:t xml:space="preserve">. </w:t>
      </w:r>
    </w:p>
    <w:p w14:paraId="10AF3673" w14:textId="55893B30" w:rsidR="00CD570F" w:rsidRPr="00452D6A" w:rsidRDefault="00676F2E" w:rsidP="00676F2E">
      <w:pPr>
        <w:pStyle w:val="Standard"/>
        <w:numPr>
          <w:ilvl w:val="0"/>
          <w:numId w:val="51"/>
        </w:numPr>
        <w:spacing w:line="360" w:lineRule="auto"/>
        <w:jc w:val="both"/>
        <w:rPr>
          <w:rFonts w:cs="Arial"/>
          <w:sz w:val="20"/>
          <w:szCs w:val="20"/>
        </w:rPr>
      </w:pPr>
      <w:r w:rsidRPr="00452D6A">
        <w:rPr>
          <w:rFonts w:cs="Arial"/>
          <w:sz w:val="20"/>
          <w:szCs w:val="20"/>
        </w:rPr>
        <w:t>S ohledem na odložení účinnosti povinnosti nefinančního reportingu pro Objednatele</w:t>
      </w:r>
      <w:r w:rsidR="00CD570F" w:rsidRPr="00452D6A">
        <w:rPr>
          <w:rFonts w:cs="Arial"/>
          <w:sz w:val="20"/>
          <w:szCs w:val="20"/>
        </w:rPr>
        <w:t xml:space="preserve"> </w:t>
      </w:r>
      <w:r w:rsidR="006371FF" w:rsidRPr="00452D6A">
        <w:rPr>
          <w:rFonts w:cs="Arial"/>
          <w:sz w:val="20"/>
          <w:szCs w:val="20"/>
        </w:rPr>
        <w:t xml:space="preserve">se smluvní strany dohodly na pozastavení plnění ze smlouvy. </w:t>
      </w:r>
    </w:p>
    <w:p w14:paraId="7B29F86F" w14:textId="423A1CE8" w:rsidR="004618DF" w:rsidRPr="00452D6A" w:rsidRDefault="006371FF" w:rsidP="00CD570F">
      <w:pPr>
        <w:pStyle w:val="Standard"/>
        <w:numPr>
          <w:ilvl w:val="0"/>
          <w:numId w:val="51"/>
        </w:numPr>
        <w:spacing w:line="360" w:lineRule="auto"/>
        <w:jc w:val="both"/>
        <w:rPr>
          <w:rFonts w:cs="Arial"/>
          <w:sz w:val="20"/>
          <w:szCs w:val="20"/>
        </w:rPr>
      </w:pPr>
      <w:r w:rsidRPr="00452D6A">
        <w:rPr>
          <w:rFonts w:cs="Arial"/>
          <w:sz w:val="20"/>
          <w:szCs w:val="20"/>
        </w:rPr>
        <w:t xml:space="preserve">Smluvní strany se však dohodly, že v případě, že </w:t>
      </w:r>
      <w:r w:rsidR="008D1F64" w:rsidRPr="00452D6A">
        <w:rPr>
          <w:rFonts w:cs="Arial"/>
          <w:sz w:val="20"/>
          <w:szCs w:val="20"/>
        </w:rPr>
        <w:t xml:space="preserve">bude působnost směrnice CSRD </w:t>
      </w:r>
      <w:r w:rsidR="00CD570F" w:rsidRPr="00452D6A">
        <w:rPr>
          <w:rFonts w:cs="Arial"/>
          <w:sz w:val="20"/>
          <w:szCs w:val="20"/>
        </w:rPr>
        <w:t xml:space="preserve">opětovně </w:t>
      </w:r>
      <w:r w:rsidR="008D1F64" w:rsidRPr="00452D6A">
        <w:rPr>
          <w:rFonts w:cs="Arial"/>
          <w:sz w:val="20"/>
          <w:szCs w:val="20"/>
        </w:rPr>
        <w:t xml:space="preserve">rozšířena, a tedy </w:t>
      </w:r>
      <w:r w:rsidRPr="00452D6A">
        <w:rPr>
          <w:rFonts w:cs="Arial"/>
          <w:sz w:val="20"/>
          <w:szCs w:val="20"/>
        </w:rPr>
        <w:t xml:space="preserve">povinnost </w:t>
      </w:r>
      <w:r w:rsidR="008D1F64" w:rsidRPr="00452D6A">
        <w:rPr>
          <w:rFonts w:cs="Arial"/>
          <w:sz w:val="20"/>
          <w:szCs w:val="20"/>
        </w:rPr>
        <w:t xml:space="preserve">zpracovávat a předávat zprávy o udržitelnosti bude legislativně vyžadována i </w:t>
      </w:r>
      <w:r w:rsidR="00CD570F" w:rsidRPr="00452D6A">
        <w:rPr>
          <w:rFonts w:cs="Arial"/>
          <w:sz w:val="20"/>
          <w:szCs w:val="20"/>
        </w:rPr>
        <w:t>u</w:t>
      </w:r>
      <w:r w:rsidR="008D1F64" w:rsidRPr="00452D6A">
        <w:rPr>
          <w:rFonts w:cs="Arial"/>
          <w:sz w:val="20"/>
          <w:szCs w:val="20"/>
        </w:rPr>
        <w:t xml:space="preserve"> Objednatele, </w:t>
      </w:r>
      <w:r w:rsidRPr="00452D6A">
        <w:rPr>
          <w:rFonts w:cs="Arial"/>
          <w:sz w:val="20"/>
          <w:szCs w:val="20"/>
        </w:rPr>
        <w:t xml:space="preserve">bude na výzvu Objednatele obnoveno plnění dle této smlouvy. </w:t>
      </w:r>
    </w:p>
    <w:p w14:paraId="1F07F815" w14:textId="630E835E" w:rsidR="008D1F64" w:rsidRPr="00452D6A" w:rsidRDefault="008D1F64" w:rsidP="0018033B">
      <w:pPr>
        <w:pStyle w:val="Standard"/>
        <w:numPr>
          <w:ilvl w:val="0"/>
          <w:numId w:val="51"/>
        </w:numPr>
        <w:spacing w:line="360" w:lineRule="auto"/>
        <w:jc w:val="both"/>
        <w:rPr>
          <w:rFonts w:cs="Arial"/>
          <w:sz w:val="20"/>
          <w:szCs w:val="20"/>
        </w:rPr>
      </w:pPr>
      <w:r w:rsidRPr="00452D6A">
        <w:rPr>
          <w:rFonts w:cs="Arial"/>
          <w:sz w:val="20"/>
          <w:szCs w:val="20"/>
        </w:rPr>
        <w:t xml:space="preserve">Zhotovitel je povinen na výzvu  o obnovení plnění </w:t>
      </w:r>
      <w:r w:rsidR="003C53AA" w:rsidRPr="00452D6A">
        <w:rPr>
          <w:rFonts w:cs="Arial"/>
          <w:sz w:val="20"/>
          <w:szCs w:val="20"/>
        </w:rPr>
        <w:t xml:space="preserve">dle smlouvy </w:t>
      </w:r>
      <w:r w:rsidRPr="00452D6A">
        <w:rPr>
          <w:rFonts w:cs="Arial"/>
          <w:sz w:val="20"/>
          <w:szCs w:val="20"/>
        </w:rPr>
        <w:t xml:space="preserve">reagovat v přiměřené lhůtě, nejpozději do 14 dnů. </w:t>
      </w:r>
    </w:p>
    <w:p w14:paraId="1DFAE386" w14:textId="296D57F8" w:rsidR="006371FF" w:rsidRPr="00452D6A" w:rsidRDefault="006371FF" w:rsidP="0018033B">
      <w:pPr>
        <w:pStyle w:val="Standard"/>
        <w:numPr>
          <w:ilvl w:val="0"/>
          <w:numId w:val="51"/>
        </w:numPr>
        <w:spacing w:line="360" w:lineRule="auto"/>
        <w:jc w:val="both"/>
        <w:rPr>
          <w:rFonts w:cs="Arial"/>
          <w:sz w:val="20"/>
          <w:szCs w:val="20"/>
        </w:rPr>
      </w:pPr>
      <w:r w:rsidRPr="00452D6A">
        <w:rPr>
          <w:rFonts w:cs="Arial"/>
          <w:sz w:val="20"/>
          <w:szCs w:val="20"/>
        </w:rPr>
        <w:t xml:space="preserve">V případě obnovení plnění dle této smlouvy jsou smluvní strany oprávněny jednat o cenách ve smlouvě a o rozsahu plnění. </w:t>
      </w:r>
    </w:p>
    <w:p w14:paraId="62D49F15" w14:textId="7876D88C" w:rsidR="006371FF" w:rsidRPr="00452D6A" w:rsidRDefault="006371FF" w:rsidP="0018033B">
      <w:pPr>
        <w:pStyle w:val="Standard"/>
        <w:numPr>
          <w:ilvl w:val="0"/>
          <w:numId w:val="51"/>
        </w:numPr>
        <w:spacing w:line="360" w:lineRule="auto"/>
        <w:jc w:val="both"/>
        <w:rPr>
          <w:rFonts w:cs="Arial"/>
          <w:sz w:val="20"/>
          <w:szCs w:val="20"/>
        </w:rPr>
      </w:pPr>
      <w:r w:rsidRPr="00452D6A">
        <w:rPr>
          <w:rFonts w:cs="Arial"/>
          <w:sz w:val="20"/>
          <w:szCs w:val="20"/>
        </w:rPr>
        <w:t>Sml</w:t>
      </w:r>
      <w:r w:rsidR="00843985">
        <w:rPr>
          <w:rFonts w:cs="Arial"/>
          <w:sz w:val="20"/>
          <w:szCs w:val="20"/>
        </w:rPr>
        <w:t>uvní strany dále prohlašují, že za</w:t>
      </w:r>
      <w:r w:rsidR="00452D6A">
        <w:rPr>
          <w:rFonts w:cs="Arial"/>
          <w:sz w:val="20"/>
          <w:szCs w:val="20"/>
        </w:rPr>
        <w:t xml:space="preserve"> </w:t>
      </w:r>
      <w:r w:rsidR="00843985">
        <w:rPr>
          <w:rFonts w:cs="Arial"/>
          <w:sz w:val="20"/>
          <w:szCs w:val="20"/>
        </w:rPr>
        <w:t xml:space="preserve">plnění za rok </w:t>
      </w:r>
      <w:r w:rsidR="003A2A58">
        <w:rPr>
          <w:rFonts w:cs="Arial"/>
          <w:sz w:val="20"/>
          <w:szCs w:val="20"/>
        </w:rPr>
        <w:t>2024</w:t>
      </w:r>
      <w:r w:rsidR="00BA5C8E" w:rsidRPr="00452D6A">
        <w:rPr>
          <w:rFonts w:cs="Arial"/>
          <w:sz w:val="20"/>
          <w:szCs w:val="20"/>
        </w:rPr>
        <w:t xml:space="preserve"> jsou  smluvní strany  vyrovnány. V roce 2025 </w:t>
      </w:r>
      <w:r w:rsidRPr="00452D6A">
        <w:rPr>
          <w:rFonts w:cs="Arial"/>
          <w:sz w:val="20"/>
          <w:szCs w:val="20"/>
        </w:rPr>
        <w:t>část plnění ze smlouvy, konkrétně</w:t>
      </w:r>
      <w:r w:rsidR="005B59C0" w:rsidRPr="00452D6A">
        <w:rPr>
          <w:rFonts w:cs="Arial"/>
          <w:sz w:val="20"/>
          <w:szCs w:val="20"/>
        </w:rPr>
        <w:t xml:space="preserve"> část</w:t>
      </w:r>
      <w:r w:rsidRPr="00452D6A">
        <w:rPr>
          <w:rFonts w:cs="Arial"/>
          <w:sz w:val="20"/>
          <w:szCs w:val="20"/>
        </w:rPr>
        <w:t xml:space="preserve"> plnění dle čl. 3.1.3 </w:t>
      </w:r>
      <w:r w:rsidR="005B59C0" w:rsidRPr="00452D6A">
        <w:rPr>
          <w:rFonts w:cs="Arial"/>
          <w:sz w:val="20"/>
          <w:szCs w:val="20"/>
        </w:rPr>
        <w:t>smlouvy pro Oblast III – Stanovení míry podmínek udržitelnosti podle pravidel EU Taxonomie a směrnice CSRD</w:t>
      </w:r>
      <w:r w:rsidR="00843985">
        <w:rPr>
          <w:rFonts w:cs="Arial"/>
          <w:sz w:val="20"/>
          <w:szCs w:val="20"/>
        </w:rPr>
        <w:t>,</w:t>
      </w:r>
      <w:r w:rsidR="005B59C0" w:rsidRPr="00452D6A">
        <w:rPr>
          <w:rFonts w:cs="Arial"/>
          <w:sz w:val="20"/>
          <w:szCs w:val="20"/>
        </w:rPr>
        <w:t xml:space="preserve"> </w:t>
      </w:r>
      <w:r w:rsidR="00D11E6C" w:rsidRPr="00452D6A">
        <w:rPr>
          <w:rFonts w:cs="Arial"/>
          <w:sz w:val="20"/>
          <w:szCs w:val="20"/>
        </w:rPr>
        <w:t>byla</w:t>
      </w:r>
      <w:r w:rsidRPr="00452D6A">
        <w:rPr>
          <w:rFonts w:cs="Arial"/>
          <w:sz w:val="20"/>
          <w:szCs w:val="20"/>
        </w:rPr>
        <w:t xml:space="preserve"> </w:t>
      </w:r>
      <w:r w:rsidR="0057580C">
        <w:rPr>
          <w:rFonts w:cs="Arial"/>
          <w:sz w:val="20"/>
          <w:szCs w:val="20"/>
        </w:rPr>
        <w:t xml:space="preserve">rovněž </w:t>
      </w:r>
      <w:r w:rsidR="00D11E6C" w:rsidRPr="00452D6A">
        <w:rPr>
          <w:rFonts w:cs="Arial"/>
          <w:sz w:val="20"/>
          <w:szCs w:val="20"/>
        </w:rPr>
        <w:t>splněna</w:t>
      </w:r>
      <w:r w:rsidRPr="00452D6A">
        <w:rPr>
          <w:rFonts w:cs="Arial"/>
          <w:sz w:val="20"/>
          <w:szCs w:val="20"/>
        </w:rPr>
        <w:t xml:space="preserve"> a za </w:t>
      </w:r>
      <w:r w:rsidR="00D11E6C" w:rsidRPr="00452D6A">
        <w:rPr>
          <w:rFonts w:cs="Arial"/>
          <w:sz w:val="20"/>
          <w:szCs w:val="20"/>
        </w:rPr>
        <w:t>tuto část</w:t>
      </w:r>
      <w:r w:rsidRPr="00452D6A">
        <w:rPr>
          <w:rFonts w:cs="Arial"/>
          <w:sz w:val="20"/>
          <w:szCs w:val="20"/>
        </w:rPr>
        <w:t xml:space="preserve"> plnění obdržel Zhotovitel cenu ve výši 58 </w:t>
      </w:r>
      <w:r w:rsidR="005B59C0" w:rsidRPr="00452D6A">
        <w:rPr>
          <w:rFonts w:cs="Arial"/>
          <w:sz w:val="20"/>
          <w:szCs w:val="20"/>
        </w:rPr>
        <w:t>000,- Kč</w:t>
      </w:r>
      <w:r w:rsidRPr="00452D6A">
        <w:rPr>
          <w:rFonts w:cs="Arial"/>
          <w:sz w:val="20"/>
          <w:szCs w:val="20"/>
        </w:rPr>
        <w:t xml:space="preserve"> bez DPH. </w:t>
      </w:r>
    </w:p>
    <w:p w14:paraId="7A10482A" w14:textId="77777777" w:rsidR="0065669E" w:rsidRPr="00452D6A" w:rsidRDefault="0065669E" w:rsidP="00515307">
      <w:pPr>
        <w:pStyle w:val="Standard"/>
        <w:ind w:left="993" w:hanging="528"/>
        <w:jc w:val="center"/>
        <w:rPr>
          <w:rFonts w:cs="Arial"/>
          <w:sz w:val="20"/>
          <w:szCs w:val="20"/>
        </w:rPr>
      </w:pPr>
    </w:p>
    <w:p w14:paraId="616FD068" w14:textId="22F84427" w:rsidR="0065669E" w:rsidRPr="00354E91" w:rsidRDefault="00185292" w:rsidP="00052B8A">
      <w:pPr>
        <w:pStyle w:val="Standard"/>
        <w:ind w:left="426" w:hanging="528"/>
        <w:jc w:val="center"/>
        <w:rPr>
          <w:rFonts w:cs="Arial"/>
          <w:b/>
          <w:sz w:val="20"/>
          <w:szCs w:val="20"/>
        </w:rPr>
      </w:pPr>
      <w:r w:rsidRPr="00452D6A">
        <w:rPr>
          <w:rFonts w:cs="Arial"/>
          <w:sz w:val="20"/>
          <w:szCs w:val="20"/>
        </w:rPr>
        <w:t>Článek</w:t>
      </w:r>
      <w:r w:rsidR="00747663" w:rsidRPr="00452D6A">
        <w:rPr>
          <w:rFonts w:cs="Arial"/>
          <w:sz w:val="20"/>
          <w:szCs w:val="20"/>
        </w:rPr>
        <w:t xml:space="preserve"> </w:t>
      </w:r>
      <w:r w:rsidR="00747663" w:rsidRPr="00452D6A">
        <w:rPr>
          <w:rFonts w:cs="Arial"/>
          <w:sz w:val="20"/>
          <w:szCs w:val="20"/>
        </w:rPr>
        <w:fldChar w:fldCharType="begin"/>
      </w:r>
      <w:r w:rsidR="00747663" w:rsidRPr="00452D6A">
        <w:rPr>
          <w:rFonts w:cs="Arial"/>
          <w:sz w:val="20"/>
          <w:szCs w:val="20"/>
        </w:rPr>
        <w:instrText xml:space="preserve"> SEQ Článek \* ROMAN  \* MERGEFORMAT </w:instrText>
      </w:r>
      <w:r w:rsidR="00747663" w:rsidRPr="00452D6A">
        <w:rPr>
          <w:rFonts w:cs="Arial"/>
          <w:sz w:val="20"/>
          <w:szCs w:val="20"/>
        </w:rPr>
        <w:fldChar w:fldCharType="separate"/>
      </w:r>
      <w:r w:rsidR="00747663" w:rsidRPr="00452D6A">
        <w:rPr>
          <w:rFonts w:cs="Arial"/>
          <w:noProof/>
          <w:sz w:val="20"/>
          <w:szCs w:val="20"/>
        </w:rPr>
        <w:t>II</w:t>
      </w:r>
      <w:r w:rsidR="00747663" w:rsidRPr="00452D6A">
        <w:rPr>
          <w:rFonts w:cs="Arial"/>
          <w:sz w:val="20"/>
          <w:szCs w:val="20"/>
        </w:rPr>
        <w:fldChar w:fldCharType="end"/>
      </w:r>
      <w:r w:rsidR="006371FF" w:rsidRPr="00452D6A">
        <w:rPr>
          <w:rFonts w:cs="Arial"/>
          <w:sz w:val="20"/>
          <w:szCs w:val="20"/>
        </w:rPr>
        <w:t>I</w:t>
      </w:r>
      <w:r w:rsidR="00747663" w:rsidRPr="00452D6A">
        <w:rPr>
          <w:rFonts w:cs="Arial"/>
          <w:sz w:val="20"/>
          <w:szCs w:val="20"/>
        </w:rPr>
        <w:t>.</w:t>
      </w:r>
      <w:r w:rsidR="0019145C" w:rsidRPr="00354E91">
        <w:rPr>
          <w:rFonts w:cs="Arial"/>
          <w:sz w:val="20"/>
          <w:szCs w:val="20"/>
        </w:rPr>
        <w:br/>
      </w:r>
      <w:r w:rsidR="006831CB">
        <w:rPr>
          <w:rFonts w:cs="Arial"/>
          <w:b/>
          <w:sz w:val="20"/>
          <w:szCs w:val="20"/>
        </w:rPr>
        <w:t>Ostatní ujednání</w:t>
      </w:r>
    </w:p>
    <w:p w14:paraId="268B8E0A" w14:textId="21933210" w:rsidR="009816A8" w:rsidRPr="009816A8" w:rsidRDefault="009816A8" w:rsidP="0018033B">
      <w:pPr>
        <w:pStyle w:val="Standard"/>
        <w:numPr>
          <w:ilvl w:val="0"/>
          <w:numId w:val="52"/>
        </w:numPr>
        <w:spacing w:line="360" w:lineRule="auto"/>
        <w:jc w:val="both"/>
        <w:rPr>
          <w:sz w:val="20"/>
          <w:szCs w:val="20"/>
        </w:rPr>
      </w:pPr>
      <w:r w:rsidRPr="009816A8">
        <w:rPr>
          <w:sz w:val="20"/>
          <w:szCs w:val="20"/>
        </w:rPr>
        <w:t xml:space="preserve">Ke dni podpisu </w:t>
      </w:r>
      <w:r w:rsidR="006371FF">
        <w:rPr>
          <w:sz w:val="20"/>
          <w:szCs w:val="20"/>
        </w:rPr>
        <w:t>tohoto dodatku</w:t>
      </w:r>
      <w:r w:rsidRPr="009816A8">
        <w:rPr>
          <w:sz w:val="20"/>
          <w:szCs w:val="20"/>
        </w:rPr>
        <w:t xml:space="preserve"> </w:t>
      </w:r>
      <w:r w:rsidR="006824CD">
        <w:rPr>
          <w:sz w:val="20"/>
          <w:szCs w:val="20"/>
        </w:rPr>
        <w:t xml:space="preserve">se </w:t>
      </w:r>
      <w:r w:rsidR="00E3185B">
        <w:rPr>
          <w:sz w:val="20"/>
          <w:szCs w:val="20"/>
        </w:rPr>
        <w:t>plnění dle smlouvy pozastavuje</w:t>
      </w:r>
      <w:r w:rsidRPr="009816A8">
        <w:rPr>
          <w:sz w:val="20"/>
          <w:szCs w:val="20"/>
        </w:rPr>
        <w:t>.</w:t>
      </w:r>
    </w:p>
    <w:p w14:paraId="08C99D69" w14:textId="60ECDC95" w:rsidR="009816A8" w:rsidRPr="009816A8" w:rsidRDefault="009816A8" w:rsidP="0018033B">
      <w:pPr>
        <w:pStyle w:val="Standard"/>
        <w:numPr>
          <w:ilvl w:val="0"/>
          <w:numId w:val="52"/>
        </w:numPr>
        <w:spacing w:line="360" w:lineRule="auto"/>
        <w:jc w:val="both"/>
        <w:rPr>
          <w:sz w:val="20"/>
          <w:szCs w:val="20"/>
        </w:rPr>
      </w:pPr>
      <w:r w:rsidRPr="009816A8">
        <w:rPr>
          <w:sz w:val="20"/>
          <w:szCs w:val="20"/>
        </w:rPr>
        <w:t>Veškeré dosavadní výstupy zůstávají zachovány a mohou být využity při případném obnovení</w:t>
      </w:r>
      <w:r>
        <w:rPr>
          <w:sz w:val="20"/>
          <w:szCs w:val="20"/>
        </w:rPr>
        <w:t xml:space="preserve"> </w:t>
      </w:r>
      <w:r w:rsidR="006371FF">
        <w:rPr>
          <w:sz w:val="20"/>
          <w:szCs w:val="20"/>
        </w:rPr>
        <w:t xml:space="preserve">plnění </w:t>
      </w:r>
      <w:r w:rsidR="006824CD">
        <w:rPr>
          <w:sz w:val="20"/>
          <w:szCs w:val="20"/>
        </w:rPr>
        <w:t xml:space="preserve">dle smlouvy </w:t>
      </w:r>
      <w:r w:rsidR="006371FF">
        <w:rPr>
          <w:sz w:val="20"/>
          <w:szCs w:val="20"/>
        </w:rPr>
        <w:t>na výzvu Objednatele</w:t>
      </w:r>
      <w:r w:rsidRPr="009816A8">
        <w:rPr>
          <w:sz w:val="20"/>
          <w:szCs w:val="20"/>
        </w:rPr>
        <w:t>.</w:t>
      </w:r>
    </w:p>
    <w:p w14:paraId="5AC4672C" w14:textId="24186CC8" w:rsidR="0065669E" w:rsidRPr="00354E91" w:rsidRDefault="006371FF" w:rsidP="0018033B">
      <w:pPr>
        <w:pStyle w:val="Standard"/>
        <w:numPr>
          <w:ilvl w:val="0"/>
          <w:numId w:val="5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Smluvní strany podpisem tohoto dodatku </w:t>
      </w:r>
      <w:r w:rsidR="009816A8" w:rsidRPr="009816A8">
        <w:rPr>
          <w:sz w:val="20"/>
          <w:szCs w:val="20"/>
        </w:rPr>
        <w:t xml:space="preserve">vyjadřují vůli navázat na dosavadní </w:t>
      </w:r>
      <w:r>
        <w:rPr>
          <w:sz w:val="20"/>
          <w:szCs w:val="20"/>
        </w:rPr>
        <w:t>plnění</w:t>
      </w:r>
      <w:r w:rsidR="009816A8" w:rsidRPr="009816A8">
        <w:rPr>
          <w:sz w:val="20"/>
          <w:szCs w:val="20"/>
        </w:rPr>
        <w:t xml:space="preserve"> ve chvíli, kdy </w:t>
      </w:r>
      <w:r w:rsidR="00DD3E77">
        <w:rPr>
          <w:sz w:val="20"/>
          <w:szCs w:val="20"/>
        </w:rPr>
        <w:t>bude</w:t>
      </w:r>
      <w:r>
        <w:rPr>
          <w:sz w:val="20"/>
          <w:szCs w:val="20"/>
        </w:rPr>
        <w:t xml:space="preserve"> </w:t>
      </w:r>
      <w:r w:rsidR="00DD3E77">
        <w:rPr>
          <w:sz w:val="20"/>
          <w:szCs w:val="20"/>
        </w:rPr>
        <w:t xml:space="preserve">zřejmé, že </w:t>
      </w:r>
      <w:r>
        <w:rPr>
          <w:sz w:val="20"/>
          <w:szCs w:val="20"/>
        </w:rPr>
        <w:t>povinnost uveden</w:t>
      </w:r>
      <w:r w:rsidR="00DD3E77">
        <w:rPr>
          <w:sz w:val="20"/>
          <w:szCs w:val="20"/>
        </w:rPr>
        <w:t>á</w:t>
      </w:r>
      <w:r>
        <w:rPr>
          <w:sz w:val="20"/>
          <w:szCs w:val="20"/>
        </w:rPr>
        <w:t xml:space="preserve"> v čl. II. tohoto dodatku </w:t>
      </w:r>
      <w:r w:rsidR="00DD3E77">
        <w:rPr>
          <w:sz w:val="20"/>
          <w:szCs w:val="20"/>
        </w:rPr>
        <w:t xml:space="preserve">bude  po Objednateli legislativně </w:t>
      </w:r>
      <w:r w:rsidR="003A2A58">
        <w:rPr>
          <w:sz w:val="20"/>
          <w:szCs w:val="20"/>
        </w:rPr>
        <w:lastRenderedPageBreak/>
        <w:t xml:space="preserve">vyžadována, případně když Objednatel projeví </w:t>
      </w:r>
      <w:r w:rsidR="00DD3E77">
        <w:rPr>
          <w:sz w:val="20"/>
          <w:szCs w:val="20"/>
        </w:rPr>
        <w:t>z jiných  důvodů</w:t>
      </w:r>
      <w:r w:rsidR="003A2A58">
        <w:rPr>
          <w:sz w:val="20"/>
          <w:szCs w:val="20"/>
        </w:rPr>
        <w:t xml:space="preserve"> zájem v plnění </w:t>
      </w:r>
      <w:r w:rsidR="00DD3E77">
        <w:rPr>
          <w:sz w:val="20"/>
          <w:szCs w:val="20"/>
        </w:rPr>
        <w:t>dle smlouvy  pokračovat.</w:t>
      </w:r>
      <w:r>
        <w:rPr>
          <w:sz w:val="20"/>
          <w:szCs w:val="20"/>
        </w:rPr>
        <w:t xml:space="preserve"> </w:t>
      </w:r>
    </w:p>
    <w:p w14:paraId="3BB6E178" w14:textId="77777777" w:rsidR="0065669E" w:rsidRDefault="00185292" w:rsidP="00515307">
      <w:pPr>
        <w:pStyle w:val="Standard"/>
        <w:ind w:left="709" w:hanging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14:paraId="4EEA5AC3" w14:textId="3DE523CE" w:rsidR="0065669E" w:rsidRDefault="00185292" w:rsidP="00515307">
      <w:pPr>
        <w:pStyle w:val="Standard"/>
        <w:jc w:val="center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Článek</w:t>
      </w:r>
      <w:r w:rsidR="00EF1C54">
        <w:rPr>
          <w:rFonts w:cs="Arial"/>
          <w:sz w:val="20"/>
          <w:szCs w:val="20"/>
        </w:rPr>
        <w:t xml:space="preserve"> IV</w:t>
      </w:r>
      <w:r w:rsidR="00747663">
        <w:rPr>
          <w:rFonts w:cs="Arial"/>
          <w:sz w:val="20"/>
          <w:szCs w:val="20"/>
        </w:rPr>
        <w:t>.</w:t>
      </w:r>
      <w:r w:rsidR="0019145C">
        <w:rPr>
          <w:rFonts w:cs="Arial"/>
          <w:sz w:val="20"/>
          <w:szCs w:val="20"/>
        </w:rPr>
        <w:br/>
      </w:r>
      <w:r w:rsidR="009816A8">
        <w:rPr>
          <w:rFonts w:cs="Arial"/>
          <w:b/>
          <w:sz w:val="20"/>
          <w:szCs w:val="20"/>
        </w:rPr>
        <w:t>Závěrečná ustanovení</w:t>
      </w:r>
    </w:p>
    <w:p w14:paraId="4051BBD0" w14:textId="77777777" w:rsidR="0063708F" w:rsidRDefault="0082324D" w:rsidP="0063708F">
      <w:pPr>
        <w:pStyle w:val="Standard"/>
        <w:numPr>
          <w:ilvl w:val="0"/>
          <w:numId w:val="54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Ostatní ustanovení smlouvy se nemění. </w:t>
      </w:r>
    </w:p>
    <w:p w14:paraId="4E63D8EE" w14:textId="77777777" w:rsidR="0063708F" w:rsidRDefault="006371FF" w:rsidP="0063708F">
      <w:pPr>
        <w:pStyle w:val="Standard"/>
        <w:numPr>
          <w:ilvl w:val="0"/>
          <w:numId w:val="54"/>
        </w:numPr>
        <w:spacing w:line="360" w:lineRule="auto"/>
        <w:jc w:val="both"/>
        <w:rPr>
          <w:sz w:val="20"/>
          <w:szCs w:val="20"/>
        </w:rPr>
      </w:pPr>
      <w:r w:rsidRPr="0063708F">
        <w:rPr>
          <w:sz w:val="20"/>
          <w:szCs w:val="20"/>
        </w:rPr>
        <w:t>Tento dodatek</w:t>
      </w:r>
      <w:r w:rsidR="009816A8" w:rsidRPr="0063708F">
        <w:rPr>
          <w:sz w:val="20"/>
          <w:szCs w:val="20"/>
        </w:rPr>
        <w:t xml:space="preserve"> nabývá účinnosti dnem podpisu oběma smluvními stranami.</w:t>
      </w:r>
    </w:p>
    <w:p w14:paraId="26131385" w14:textId="77777777" w:rsidR="0063708F" w:rsidRDefault="0082324D" w:rsidP="0063708F">
      <w:pPr>
        <w:pStyle w:val="Standard"/>
        <w:numPr>
          <w:ilvl w:val="0"/>
          <w:numId w:val="54"/>
        </w:numPr>
        <w:spacing w:line="360" w:lineRule="auto"/>
        <w:ind w:left="709" w:hanging="709"/>
        <w:jc w:val="both"/>
        <w:rPr>
          <w:sz w:val="20"/>
          <w:szCs w:val="20"/>
        </w:rPr>
      </w:pPr>
      <w:r w:rsidRPr="0063708F">
        <w:rPr>
          <w:sz w:val="20"/>
          <w:szCs w:val="20"/>
        </w:rPr>
        <w:t xml:space="preserve">Tento dodatek byl uzavřen v běžném obchodním styku právnickou osobou, která byla založena za účelem uspokojování potřeb majících průmyslovou nebo obchodní povahu. Přestože dodatek nepodléhá uveřejnění v registru smluv dle zákona č. 340/2015 Sb., o zvláštních podmínkách účinnosti některých smluv, uveřejňování těchto smluv a o registru smluv (zákon o registru smluv) ve znění pozdějších předpisů, pro naplnění zásady transparentnosti při uzavírání dodatku se smluvní strany dohodly, že Brněnské vodárny a kanalizace, a.s. zajistí zveřejnění dodatku v registru smluv. Smluvní strany prohlašují, že skutečnosti uvedené v tomto dodatku nepovažují za obchodní tajemství ve smyslu ustanovení § 504 zákona č. 89/2012 Sb. a udělují svolení k jejich užití a zveřejnění bez stanovení jakýchkoliv dalších podmínek.  </w:t>
      </w:r>
    </w:p>
    <w:p w14:paraId="26471B52" w14:textId="77777777" w:rsidR="0063708F" w:rsidRDefault="006371FF" w:rsidP="0063708F">
      <w:pPr>
        <w:pStyle w:val="Standard"/>
        <w:numPr>
          <w:ilvl w:val="0"/>
          <w:numId w:val="54"/>
        </w:numPr>
        <w:spacing w:line="360" w:lineRule="auto"/>
        <w:ind w:left="709" w:hanging="709"/>
        <w:jc w:val="both"/>
        <w:rPr>
          <w:sz w:val="20"/>
          <w:szCs w:val="20"/>
        </w:rPr>
      </w:pPr>
      <w:r w:rsidRPr="0063708F">
        <w:rPr>
          <w:sz w:val="20"/>
          <w:szCs w:val="20"/>
        </w:rPr>
        <w:t>Dodatek je vyhotoven</w:t>
      </w:r>
      <w:r w:rsidR="009816A8" w:rsidRPr="0063708F">
        <w:rPr>
          <w:sz w:val="20"/>
          <w:szCs w:val="20"/>
        </w:rPr>
        <w:t xml:space="preserve"> ve dvou stejnopisech, z nichž každá strana obdrží po jednom</w:t>
      </w:r>
      <w:r w:rsidRPr="0063708F">
        <w:rPr>
          <w:sz w:val="20"/>
          <w:szCs w:val="20"/>
        </w:rPr>
        <w:t xml:space="preserve"> vyhotovení</w:t>
      </w:r>
      <w:r w:rsidR="009816A8" w:rsidRPr="0063708F">
        <w:rPr>
          <w:sz w:val="20"/>
          <w:szCs w:val="20"/>
        </w:rPr>
        <w:t>.</w:t>
      </w:r>
    </w:p>
    <w:p w14:paraId="49B53829" w14:textId="77777777" w:rsidR="0063708F" w:rsidRDefault="0082324D" w:rsidP="0063708F">
      <w:pPr>
        <w:pStyle w:val="Standard"/>
        <w:numPr>
          <w:ilvl w:val="0"/>
          <w:numId w:val="54"/>
        </w:numPr>
        <w:spacing w:line="360" w:lineRule="auto"/>
        <w:ind w:left="709" w:hanging="709"/>
        <w:jc w:val="both"/>
        <w:rPr>
          <w:sz w:val="20"/>
          <w:szCs w:val="20"/>
        </w:rPr>
      </w:pPr>
      <w:r w:rsidRPr="0063708F">
        <w:rPr>
          <w:sz w:val="20"/>
          <w:szCs w:val="20"/>
        </w:rPr>
        <w:t xml:space="preserve">Smluvní strany prohlašují, že údaje uvedené v tomto dodatku nejsou informacemi požívajícími ochrany důvěrnosti majetkových poměrů. </w:t>
      </w:r>
    </w:p>
    <w:p w14:paraId="6B9767E3" w14:textId="1A304AE0" w:rsidR="00B57F1F" w:rsidRPr="0063708F" w:rsidRDefault="0082324D" w:rsidP="0063708F">
      <w:pPr>
        <w:pStyle w:val="Standard"/>
        <w:numPr>
          <w:ilvl w:val="0"/>
          <w:numId w:val="54"/>
        </w:numPr>
        <w:spacing w:line="360" w:lineRule="auto"/>
        <w:ind w:left="709" w:hanging="709"/>
        <w:jc w:val="both"/>
        <w:rPr>
          <w:sz w:val="20"/>
          <w:szCs w:val="20"/>
        </w:rPr>
      </w:pPr>
      <w:r w:rsidRPr="0063708F">
        <w:rPr>
          <w:sz w:val="20"/>
          <w:szCs w:val="20"/>
        </w:rPr>
        <w:t>Smluvní strany prohlašují, že s obsahem tohoto dodatku souhlasí a nemají žádných připomínek. Na důkaz toho připojují své podpisy.</w:t>
      </w:r>
    </w:p>
    <w:p w14:paraId="0C11CF16" w14:textId="77777777" w:rsidR="00B57F1F" w:rsidRDefault="00B57F1F" w:rsidP="00B57F1F">
      <w:pPr>
        <w:pStyle w:val="Standard"/>
        <w:spacing w:line="360" w:lineRule="auto"/>
        <w:jc w:val="both"/>
        <w:rPr>
          <w:rFonts w:cs="Arial"/>
          <w:sz w:val="20"/>
          <w:szCs w:val="20"/>
        </w:rPr>
      </w:pPr>
    </w:p>
    <w:p w14:paraId="28570239" w14:textId="75E6C5F5" w:rsidR="0065669E" w:rsidRPr="00192F0A" w:rsidRDefault="00185292" w:rsidP="00470DF1">
      <w:pPr>
        <w:tabs>
          <w:tab w:val="left" w:pos="4678"/>
        </w:tabs>
        <w:spacing w:before="120" w:after="120"/>
        <w:rPr>
          <w:lang w:val="pl-PL"/>
        </w:rPr>
      </w:pPr>
      <w:r w:rsidRPr="00192F0A">
        <w:rPr>
          <w:rFonts w:ascii="Arial" w:hAnsi="Arial" w:cs="Arial"/>
          <w:i/>
          <w:lang w:val="pl-PL"/>
        </w:rPr>
        <w:t xml:space="preserve">Za </w:t>
      </w:r>
      <w:r w:rsidR="006A366F" w:rsidRPr="00192F0A">
        <w:rPr>
          <w:rFonts w:ascii="Arial" w:hAnsi="Arial" w:cs="Arial"/>
          <w:i/>
          <w:lang w:val="pl-PL"/>
        </w:rPr>
        <w:t>Objednatel</w:t>
      </w:r>
      <w:r w:rsidRPr="00192F0A">
        <w:rPr>
          <w:rFonts w:ascii="Arial" w:hAnsi="Arial" w:cs="Arial"/>
          <w:i/>
          <w:lang w:val="pl-PL"/>
        </w:rPr>
        <w:t>e</w:t>
      </w:r>
      <w:r w:rsidRPr="00192F0A">
        <w:rPr>
          <w:rFonts w:ascii="Arial" w:hAnsi="Arial" w:cs="Arial"/>
          <w:i/>
          <w:lang w:val="pl-PL"/>
        </w:rPr>
        <w:tab/>
      </w:r>
      <w:r w:rsidR="007A67EB">
        <w:rPr>
          <w:rFonts w:ascii="Arial" w:hAnsi="Arial" w:cs="Arial"/>
          <w:i/>
          <w:lang w:val="pl-PL"/>
        </w:rPr>
        <w:tab/>
        <w:t xml:space="preserve">         </w:t>
      </w:r>
      <w:r w:rsidRPr="00192F0A">
        <w:rPr>
          <w:rFonts w:ascii="Arial" w:hAnsi="Arial" w:cs="Arial"/>
          <w:i/>
          <w:lang w:val="pl-PL"/>
        </w:rPr>
        <w:t xml:space="preserve">Za </w:t>
      </w:r>
      <w:r w:rsidR="006A366F" w:rsidRPr="00192F0A">
        <w:rPr>
          <w:rFonts w:ascii="Arial" w:hAnsi="Arial" w:cs="Arial"/>
          <w:i/>
          <w:lang w:val="pl-PL"/>
        </w:rPr>
        <w:t>Zhotovitel</w:t>
      </w:r>
      <w:r w:rsidRPr="00192F0A">
        <w:rPr>
          <w:rFonts w:ascii="Arial" w:hAnsi="Arial" w:cs="Arial"/>
          <w:i/>
          <w:lang w:val="pl-PL"/>
        </w:rPr>
        <w:t>e</w:t>
      </w:r>
      <w:r w:rsidR="00515307" w:rsidRPr="00192F0A">
        <w:rPr>
          <w:rFonts w:ascii="Arial" w:hAnsi="Arial" w:cs="Arial"/>
          <w:i/>
          <w:lang w:val="pl-PL"/>
        </w:rPr>
        <w:br/>
      </w:r>
      <w:r w:rsidR="00765315" w:rsidRPr="00192F0A">
        <w:rPr>
          <w:rFonts w:ascii="Arial" w:hAnsi="Arial" w:cs="Arial"/>
          <w:lang w:val="pl-PL"/>
        </w:rPr>
        <w:t>D</w:t>
      </w:r>
      <w:r w:rsidRPr="00192F0A">
        <w:rPr>
          <w:rFonts w:ascii="Arial" w:hAnsi="Arial" w:cs="Arial"/>
          <w:lang w:val="pl-PL"/>
        </w:rPr>
        <w:t>ne:</w:t>
      </w:r>
      <w:r w:rsidR="005864CC">
        <w:rPr>
          <w:rFonts w:ascii="Arial" w:hAnsi="Arial" w:cs="Arial"/>
          <w:lang w:val="pl-PL"/>
        </w:rPr>
        <w:t xml:space="preserve"> 28.5.2025</w:t>
      </w:r>
      <w:r w:rsidRPr="00192F0A">
        <w:rPr>
          <w:rFonts w:ascii="Arial" w:hAnsi="Arial" w:cs="Arial"/>
          <w:lang w:val="pl-PL"/>
        </w:rPr>
        <w:tab/>
      </w:r>
      <w:r w:rsidR="007A67EB">
        <w:rPr>
          <w:rFonts w:ascii="Arial" w:hAnsi="Arial" w:cs="Arial"/>
          <w:lang w:val="pl-PL"/>
        </w:rPr>
        <w:tab/>
        <w:t xml:space="preserve">         </w:t>
      </w:r>
      <w:r w:rsidR="00765315" w:rsidRPr="00192F0A">
        <w:rPr>
          <w:rFonts w:ascii="Arial" w:hAnsi="Arial" w:cs="Arial"/>
          <w:lang w:val="pl-PL"/>
        </w:rPr>
        <w:t>D</w:t>
      </w:r>
      <w:r w:rsidRPr="00192F0A">
        <w:rPr>
          <w:rFonts w:ascii="Arial" w:hAnsi="Arial" w:cs="Arial"/>
          <w:lang w:val="pl-PL"/>
        </w:rPr>
        <w:t>ne:</w:t>
      </w:r>
      <w:r w:rsidR="005864CC">
        <w:rPr>
          <w:rFonts w:ascii="Arial" w:hAnsi="Arial" w:cs="Arial"/>
          <w:lang w:val="pl-PL"/>
        </w:rPr>
        <w:t xml:space="preserve"> 2.6.2025</w:t>
      </w:r>
      <w:bookmarkStart w:id="0" w:name="_GoBack"/>
      <w:bookmarkEnd w:id="0"/>
    </w:p>
    <w:p w14:paraId="1ED33693" w14:textId="77777777" w:rsidR="00515307" w:rsidRPr="00192F0A" w:rsidRDefault="00515307" w:rsidP="00335D8F">
      <w:pPr>
        <w:spacing w:before="120" w:after="120" w:line="360" w:lineRule="auto"/>
        <w:jc w:val="both"/>
        <w:rPr>
          <w:rFonts w:ascii="Arial" w:hAnsi="Arial" w:cs="Arial"/>
          <w:lang w:val="pl-PL"/>
        </w:rPr>
      </w:pPr>
    </w:p>
    <w:p w14:paraId="6C27C133" w14:textId="68B66CA9" w:rsidR="0065669E" w:rsidRPr="00192F0A" w:rsidRDefault="00185292" w:rsidP="00335D8F">
      <w:pPr>
        <w:tabs>
          <w:tab w:val="left" w:pos="4678"/>
          <w:tab w:val="left" w:pos="6946"/>
        </w:tabs>
        <w:spacing w:before="120" w:after="120" w:line="360" w:lineRule="auto"/>
        <w:jc w:val="both"/>
        <w:rPr>
          <w:rFonts w:ascii="Arial" w:hAnsi="Arial" w:cs="Arial"/>
          <w:lang w:val="pl-PL"/>
        </w:rPr>
      </w:pPr>
      <w:r w:rsidRPr="00192F0A">
        <w:rPr>
          <w:rFonts w:ascii="Arial" w:hAnsi="Arial" w:cs="Arial"/>
          <w:lang w:val="pl-PL"/>
        </w:rPr>
        <w:t>.........................................</w:t>
      </w:r>
      <w:r w:rsidR="00212BDF">
        <w:rPr>
          <w:rFonts w:ascii="Arial" w:hAnsi="Arial" w:cs="Arial"/>
          <w:lang w:val="pl-PL"/>
        </w:rPr>
        <w:tab/>
      </w:r>
      <w:r w:rsidR="007A67EB">
        <w:rPr>
          <w:rFonts w:ascii="Arial" w:hAnsi="Arial" w:cs="Arial"/>
          <w:lang w:val="pl-PL"/>
        </w:rPr>
        <w:t xml:space="preserve">                </w:t>
      </w:r>
      <w:r w:rsidRPr="00192F0A">
        <w:rPr>
          <w:rFonts w:ascii="Arial" w:hAnsi="Arial" w:cs="Arial"/>
          <w:lang w:val="pl-PL"/>
        </w:rPr>
        <w:t xml:space="preserve">………………………………. </w:t>
      </w:r>
    </w:p>
    <w:p w14:paraId="5EB6AD9E" w14:textId="18100D04" w:rsidR="00C8307E" w:rsidRPr="007A67EB" w:rsidRDefault="005864CC" w:rsidP="003579BB">
      <w:pPr>
        <w:pStyle w:val="Standard"/>
        <w:jc w:val="both"/>
        <w:rPr>
          <w:rFonts w:cs="Arial"/>
          <w:b/>
          <w:sz w:val="20"/>
          <w:szCs w:val="20"/>
          <w:lang w:val="pl-PL"/>
        </w:rPr>
      </w:pPr>
      <w:r>
        <w:rPr>
          <w:rFonts w:cs="Arial"/>
          <w:b/>
          <w:sz w:val="20"/>
          <w:szCs w:val="20"/>
          <w:lang w:val="pl-PL"/>
        </w:rPr>
        <w:t>XXX</w:t>
      </w:r>
      <w:r w:rsidR="00A133BF" w:rsidRPr="007A67EB">
        <w:rPr>
          <w:rFonts w:cs="Arial"/>
          <w:sz w:val="20"/>
          <w:szCs w:val="20"/>
        </w:rPr>
        <w:tab/>
      </w:r>
      <w:r w:rsidR="00A133BF" w:rsidRPr="007A67EB">
        <w:rPr>
          <w:rFonts w:cs="Arial"/>
          <w:sz w:val="20"/>
          <w:szCs w:val="20"/>
        </w:rPr>
        <w:tab/>
      </w:r>
      <w:r w:rsidR="00A133BF" w:rsidRPr="007A67EB">
        <w:rPr>
          <w:rFonts w:cs="Arial"/>
          <w:sz w:val="20"/>
          <w:szCs w:val="20"/>
        </w:rPr>
        <w:tab/>
        <w:t xml:space="preserve"> </w:t>
      </w:r>
      <w:r w:rsidR="008749AD" w:rsidRPr="007A67EB">
        <w:rPr>
          <w:rFonts w:cs="Arial"/>
          <w:sz w:val="20"/>
          <w:szCs w:val="20"/>
        </w:rPr>
        <w:t xml:space="preserve">    </w:t>
      </w:r>
      <w:r w:rsidR="007A67EB" w:rsidRPr="007A67EB">
        <w:rPr>
          <w:rFonts w:cs="Arial"/>
          <w:sz w:val="20"/>
          <w:szCs w:val="20"/>
        </w:rPr>
        <w:t xml:space="preserve">                 </w:t>
      </w:r>
      <w:r w:rsidR="008749AD" w:rsidRPr="007A67EB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                                      </w:t>
      </w:r>
      <w:r w:rsidR="007A67EB" w:rsidRPr="007A67EB">
        <w:rPr>
          <w:rFonts w:cs="Arial"/>
          <w:sz w:val="20"/>
          <w:szCs w:val="20"/>
        </w:rPr>
        <w:t xml:space="preserve"> </w:t>
      </w:r>
      <w:r w:rsidR="00A133BF" w:rsidRPr="007A67EB">
        <w:rPr>
          <w:rFonts w:cs="Arial"/>
          <w:b/>
          <w:sz w:val="20"/>
          <w:szCs w:val="20"/>
          <w:lang w:val="pl-PL"/>
        </w:rPr>
        <w:t>Ing. Štěpán Černohorský</w:t>
      </w:r>
    </w:p>
    <w:p w14:paraId="363E39D3" w14:textId="5628F2BC" w:rsidR="00A133BF" w:rsidRPr="00DC2FBC" w:rsidRDefault="007A67EB" w:rsidP="003579BB">
      <w:pPr>
        <w:pStyle w:val="Standard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lang w:val="pl-PL"/>
        </w:rPr>
        <w:t>generální ředitel</w:t>
      </w:r>
      <w:r w:rsidR="00E86380">
        <w:rPr>
          <w:rFonts w:cs="Arial"/>
          <w:sz w:val="20"/>
          <w:szCs w:val="20"/>
          <w:lang w:val="pl-PL"/>
        </w:rPr>
        <w:tab/>
      </w:r>
      <w:r w:rsidR="00A133BF" w:rsidRPr="00DC2FBC">
        <w:rPr>
          <w:rFonts w:cs="Arial"/>
          <w:sz w:val="20"/>
          <w:szCs w:val="20"/>
        </w:rPr>
        <w:tab/>
      </w:r>
      <w:r w:rsidR="00A133BF" w:rsidRPr="00DC2FBC">
        <w:rPr>
          <w:rFonts w:cs="Arial"/>
          <w:sz w:val="20"/>
          <w:szCs w:val="20"/>
        </w:rPr>
        <w:tab/>
        <w:t xml:space="preserve">  </w:t>
      </w:r>
      <w:r w:rsidR="00DC2FBC">
        <w:rPr>
          <w:rFonts w:cs="Arial"/>
          <w:sz w:val="20"/>
          <w:szCs w:val="20"/>
        </w:rPr>
        <w:t xml:space="preserve"> </w:t>
      </w:r>
      <w:r w:rsidR="003579BB">
        <w:rPr>
          <w:rFonts w:cs="Arial"/>
          <w:sz w:val="20"/>
          <w:szCs w:val="20"/>
        </w:rPr>
        <w:tab/>
        <w:t xml:space="preserve">     </w:t>
      </w:r>
      <w:r>
        <w:rPr>
          <w:rFonts w:cs="Arial"/>
          <w:sz w:val="20"/>
          <w:szCs w:val="20"/>
        </w:rPr>
        <w:t xml:space="preserve">                 </w:t>
      </w:r>
      <w:r w:rsidR="003579BB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             </w:t>
      </w:r>
      <w:r w:rsidR="00A133BF" w:rsidRPr="00DC2FBC">
        <w:rPr>
          <w:rFonts w:cs="Arial"/>
          <w:sz w:val="20"/>
          <w:szCs w:val="20"/>
          <w:lang w:val="pl-PL"/>
        </w:rPr>
        <w:t>předseda představenstva</w:t>
      </w:r>
    </w:p>
    <w:p w14:paraId="1F833EF6" w14:textId="191D201E" w:rsidR="00212BDF" w:rsidRDefault="00212BDF" w:rsidP="00A133BF">
      <w:pPr>
        <w:tabs>
          <w:tab w:val="left" w:pos="4678"/>
          <w:tab w:val="left" w:pos="6946"/>
        </w:tabs>
        <w:spacing w:before="120" w:after="120"/>
        <w:rPr>
          <w:rFonts w:cs="Arial"/>
          <w:lang w:val="pl-PL"/>
        </w:rPr>
      </w:pPr>
    </w:p>
    <w:p w14:paraId="0D65DE37" w14:textId="77777777" w:rsidR="00212BDF" w:rsidRDefault="00212BDF" w:rsidP="00A133BF">
      <w:pPr>
        <w:tabs>
          <w:tab w:val="left" w:pos="4678"/>
          <w:tab w:val="left" w:pos="6946"/>
        </w:tabs>
        <w:spacing w:before="120" w:after="120"/>
        <w:rPr>
          <w:rFonts w:cs="Arial"/>
          <w:lang w:val="pl-PL"/>
        </w:rPr>
      </w:pPr>
    </w:p>
    <w:p w14:paraId="37344C98" w14:textId="0F791C16" w:rsidR="00C7632D" w:rsidRPr="00192F0A" w:rsidRDefault="00C7632D" w:rsidP="00C7632D">
      <w:pPr>
        <w:tabs>
          <w:tab w:val="left" w:pos="4678"/>
          <w:tab w:val="left" w:pos="6946"/>
        </w:tabs>
        <w:spacing w:before="120" w:after="12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ab/>
      </w:r>
      <w:r w:rsidR="007A67EB">
        <w:rPr>
          <w:rFonts w:ascii="Arial" w:hAnsi="Arial" w:cs="Arial"/>
          <w:lang w:val="pl-PL"/>
        </w:rPr>
        <w:t xml:space="preserve">                 ...</w:t>
      </w:r>
      <w:r w:rsidRPr="00192F0A">
        <w:rPr>
          <w:rFonts w:ascii="Arial" w:hAnsi="Arial" w:cs="Arial"/>
          <w:lang w:val="pl-PL"/>
        </w:rPr>
        <w:t>…………………………..</w:t>
      </w:r>
    </w:p>
    <w:p w14:paraId="6C6B2EBE" w14:textId="05219B62" w:rsidR="00C7632D" w:rsidRPr="00212BDF" w:rsidRDefault="00C7632D" w:rsidP="00C7632D">
      <w:pPr>
        <w:tabs>
          <w:tab w:val="left" w:pos="4678"/>
          <w:tab w:val="left" w:pos="6946"/>
        </w:tabs>
        <w:spacing w:before="120" w:after="120"/>
        <w:rPr>
          <w:rFonts w:ascii="Arial" w:hAnsi="Arial" w:cs="Arial"/>
          <w:lang w:val="pl-PL"/>
        </w:rPr>
      </w:pPr>
      <w:r>
        <w:rPr>
          <w:rFonts w:ascii="Arial" w:hAnsi="Arial" w:cs="Arial"/>
          <w:b/>
          <w:lang w:val="pl-PL"/>
        </w:rPr>
        <w:tab/>
      </w:r>
      <w:r w:rsidR="007A67EB">
        <w:rPr>
          <w:rFonts w:ascii="Arial" w:hAnsi="Arial" w:cs="Arial"/>
          <w:b/>
          <w:lang w:val="pl-PL"/>
        </w:rPr>
        <w:t xml:space="preserve">                       </w:t>
      </w:r>
      <w:r w:rsidRPr="00212BDF">
        <w:rPr>
          <w:rFonts w:ascii="Arial" w:hAnsi="Arial" w:cs="Arial"/>
          <w:b/>
          <w:lang w:val="pl-PL"/>
        </w:rPr>
        <w:t>Ing. Miroslav Jop</w:t>
      </w:r>
    </w:p>
    <w:p w14:paraId="7E7B696F" w14:textId="0CBAA791" w:rsidR="00212BDF" w:rsidRDefault="00212BDF" w:rsidP="00A133BF">
      <w:pPr>
        <w:tabs>
          <w:tab w:val="left" w:pos="4678"/>
          <w:tab w:val="left" w:pos="6946"/>
        </w:tabs>
        <w:spacing w:before="120" w:after="12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ab/>
      </w:r>
      <w:r w:rsidR="007A67EB">
        <w:rPr>
          <w:rFonts w:ascii="Arial" w:hAnsi="Arial" w:cs="Arial"/>
          <w:lang w:val="pl-PL"/>
        </w:rPr>
        <w:t xml:space="preserve">                      </w:t>
      </w:r>
      <w:r w:rsidRPr="00192F0A">
        <w:rPr>
          <w:rFonts w:ascii="Arial" w:hAnsi="Arial" w:cs="Arial"/>
          <w:lang w:val="pl-PL"/>
        </w:rPr>
        <w:t>člen představenstva</w:t>
      </w:r>
    </w:p>
    <w:p w14:paraId="1B48542D" w14:textId="781BB9B1" w:rsidR="0065669E" w:rsidRDefault="00515307" w:rsidP="00797763">
      <w:pPr>
        <w:tabs>
          <w:tab w:val="left" w:pos="4678"/>
          <w:tab w:val="left" w:pos="6946"/>
        </w:tabs>
        <w:spacing w:before="120" w:after="120"/>
        <w:ind w:left="4678"/>
        <w:rPr>
          <w:rFonts w:ascii="Arial" w:hAnsi="Arial" w:cs="Arial"/>
          <w:lang w:val="pl-PL"/>
        </w:rPr>
      </w:pPr>
      <w:r w:rsidRPr="00192F0A">
        <w:rPr>
          <w:rFonts w:ascii="Arial" w:hAnsi="Arial" w:cs="Arial"/>
          <w:b/>
          <w:lang w:val="pl-PL"/>
        </w:rPr>
        <w:br/>
      </w:r>
    </w:p>
    <w:p w14:paraId="4C836C31" w14:textId="7BF08A31" w:rsidR="004E3D56" w:rsidRPr="004E3D56" w:rsidRDefault="004E3D56" w:rsidP="004E3D56">
      <w:pPr>
        <w:suppressAutoHyphens w:val="0"/>
        <w:autoSpaceDN/>
        <w:spacing w:before="120" w:after="120" w:line="276" w:lineRule="auto"/>
        <w:jc w:val="both"/>
        <w:textAlignment w:val="auto"/>
        <w:rPr>
          <w:rFonts w:ascii="Arial" w:hAnsi="Arial" w:cs="Arial"/>
          <w:lang w:val="cs-CZ"/>
        </w:rPr>
      </w:pPr>
    </w:p>
    <w:sectPr w:rsidR="004E3D56" w:rsidRPr="004E3D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567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677B97" w16cex:dateUtc="2024-02-02T13:32:00Z"/>
  <w16cex:commentExtensible w16cex:durableId="29677D40" w16cex:dateUtc="2024-02-02T13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DA494" w14:textId="77777777" w:rsidR="008333A3" w:rsidRDefault="008333A3">
      <w:r>
        <w:separator/>
      </w:r>
    </w:p>
  </w:endnote>
  <w:endnote w:type="continuationSeparator" w:id="0">
    <w:p w14:paraId="3550C80C" w14:textId="77777777" w:rsidR="008333A3" w:rsidRDefault="0083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 55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DC689" w14:textId="77777777" w:rsidR="00D75322" w:rsidRDefault="00D753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8571339"/>
      <w:docPartObj>
        <w:docPartGallery w:val="Page Numbers (Bottom of Page)"/>
        <w:docPartUnique/>
      </w:docPartObj>
    </w:sdtPr>
    <w:sdtEndPr/>
    <w:sdtContent>
      <w:p w14:paraId="5EC7D473" w14:textId="3ECA9D6B" w:rsidR="0099638A" w:rsidRDefault="0099638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4CC">
          <w:rPr>
            <w:noProof/>
          </w:rPr>
          <w:t>2</w:t>
        </w:r>
        <w:r>
          <w:fldChar w:fldCharType="end"/>
        </w:r>
      </w:p>
    </w:sdtContent>
  </w:sdt>
  <w:p w14:paraId="71F5D920" w14:textId="77777777" w:rsidR="0099638A" w:rsidRDefault="0099638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B24C9" w14:textId="77777777" w:rsidR="00D75322" w:rsidRDefault="00D753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22146" w14:textId="77777777" w:rsidR="008333A3" w:rsidRDefault="008333A3">
      <w:r>
        <w:rPr>
          <w:color w:val="000000"/>
        </w:rPr>
        <w:separator/>
      </w:r>
    </w:p>
  </w:footnote>
  <w:footnote w:type="continuationSeparator" w:id="0">
    <w:p w14:paraId="71DC2E3B" w14:textId="77777777" w:rsidR="008333A3" w:rsidRDefault="00833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1F1FC" w14:textId="6C383BA1" w:rsidR="00D75322" w:rsidRDefault="008333A3">
    <w:pPr>
      <w:pStyle w:val="Zhlav"/>
    </w:pPr>
    <w:r>
      <w:rPr>
        <w:noProof/>
        <w:lang w:eastAsia="cs-CZ"/>
      </w:rPr>
      <w:pict w14:anchorId="445484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7508391" o:spid="_x0000_s2050" type="#_x0000_t75" style="position:absolute;margin-left:0;margin-top:0;width:429.95pt;height:699.8pt;z-index:-25165721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1D842" w14:textId="2C70D325" w:rsidR="001D5941" w:rsidRDefault="008333A3">
    <w:pPr>
      <w:pStyle w:val="Zhlav"/>
    </w:pPr>
    <w:r>
      <w:rPr>
        <w:noProof/>
        <w:lang w:eastAsia="cs-CZ"/>
      </w:rPr>
      <w:pict w14:anchorId="7F60FA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7508392" o:spid="_x0000_s2051" type="#_x0000_t75" style="position:absolute;margin-left:0;margin-top:0;width:429.95pt;height:699.8pt;z-index:-25165619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  <w:p w14:paraId="78A23D88" w14:textId="77777777" w:rsidR="001D5941" w:rsidRDefault="008333A3">
    <w:pPr>
      <w:pStyle w:val="Zhlav"/>
    </w:pPr>
  </w:p>
  <w:p w14:paraId="031F7748" w14:textId="77777777" w:rsidR="001D5941" w:rsidRDefault="008333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3E874" w14:textId="09DDE702" w:rsidR="00D75322" w:rsidRDefault="008333A3">
    <w:pPr>
      <w:pStyle w:val="Zhlav"/>
    </w:pPr>
    <w:r>
      <w:rPr>
        <w:noProof/>
        <w:lang w:eastAsia="cs-CZ"/>
      </w:rPr>
      <w:pict w14:anchorId="20F3E4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7508390" o:spid="_x0000_s2049" type="#_x0000_t75" style="position:absolute;margin-left:0;margin-top:0;width:429.95pt;height:699.8pt;z-index:-25165824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C78"/>
    <w:multiLevelType w:val="multilevel"/>
    <w:tmpl w:val="F942E178"/>
    <w:styleLink w:val="WWNum6"/>
    <w:lvl w:ilvl="0">
      <w:start w:val="1"/>
      <w:numFmt w:val="decimal"/>
      <w:lvlText w:val="(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(%1.%2.%3.%4)"/>
      <w:lvlJc w:val="left"/>
      <w:rPr>
        <w:rFonts w:cs="Times New Roman"/>
      </w:rPr>
    </w:lvl>
    <w:lvl w:ilvl="4">
      <w:start w:val="1"/>
      <w:numFmt w:val="lowerLetter"/>
      <w:lvlText w:val="(%1.%2.%3.%4.%5)"/>
      <w:lvlJc w:val="left"/>
      <w:rPr>
        <w:rFonts w:cs="Times New Roman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" w15:restartNumberingAfterBreak="0">
    <w:nsid w:val="03394247"/>
    <w:multiLevelType w:val="multilevel"/>
    <w:tmpl w:val="9E78D312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343576D"/>
    <w:multiLevelType w:val="multilevel"/>
    <w:tmpl w:val="78C487F4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4B00943"/>
    <w:multiLevelType w:val="multilevel"/>
    <w:tmpl w:val="F8F6BBA4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5931678"/>
    <w:multiLevelType w:val="multilevel"/>
    <w:tmpl w:val="6288581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D9B1BBB"/>
    <w:multiLevelType w:val="multilevel"/>
    <w:tmpl w:val="22EC2944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FC94898"/>
    <w:multiLevelType w:val="multilevel"/>
    <w:tmpl w:val="4F4C6D8C"/>
    <w:styleLink w:val="WWOutlineListStyle"/>
    <w:lvl w:ilvl="0">
      <w:start w:val="1"/>
      <w:numFmt w:val="decimal"/>
      <w:lvlText w:val="(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 w15:restartNumberingAfterBreak="0">
    <w:nsid w:val="12ED2F88"/>
    <w:multiLevelType w:val="multilevel"/>
    <w:tmpl w:val="4A28328A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49014A9"/>
    <w:multiLevelType w:val="hybridMultilevel"/>
    <w:tmpl w:val="B1549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558A3"/>
    <w:multiLevelType w:val="multilevel"/>
    <w:tmpl w:val="4C28EF4E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1730417D"/>
    <w:multiLevelType w:val="multilevel"/>
    <w:tmpl w:val="100E3918"/>
    <w:styleLink w:val="WWNum13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173B59C9"/>
    <w:multiLevelType w:val="multilevel"/>
    <w:tmpl w:val="675458C6"/>
    <w:styleLink w:val="WWNum3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" w15:restartNumberingAfterBreak="0">
    <w:nsid w:val="17D6302D"/>
    <w:multiLevelType w:val="hybridMultilevel"/>
    <w:tmpl w:val="5B44C8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775A9"/>
    <w:multiLevelType w:val="multilevel"/>
    <w:tmpl w:val="34CAB576"/>
    <w:styleLink w:val="WWNum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1B751220"/>
    <w:multiLevelType w:val="multilevel"/>
    <w:tmpl w:val="F6327DA6"/>
    <w:styleLink w:val="WWNum30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1D6022CA"/>
    <w:multiLevelType w:val="multilevel"/>
    <w:tmpl w:val="8D3CB318"/>
    <w:styleLink w:val="WWNum12"/>
    <w:lvl w:ilvl="0">
      <w:start w:val="6"/>
      <w:numFmt w:val="decimal"/>
      <w:lvlText w:val="%1."/>
      <w:lvlJc w:val="left"/>
      <w:rPr>
        <w:sz w:val="26"/>
        <w:szCs w:val="26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 w15:restartNumberingAfterBreak="0">
    <w:nsid w:val="1E107AFC"/>
    <w:multiLevelType w:val="multilevel"/>
    <w:tmpl w:val="BE52E8EE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1E12447E"/>
    <w:multiLevelType w:val="multilevel"/>
    <w:tmpl w:val="99166294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20934D4A"/>
    <w:multiLevelType w:val="multilevel"/>
    <w:tmpl w:val="B41E6BFA"/>
    <w:styleLink w:val="WWNum22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257B15A8"/>
    <w:multiLevelType w:val="multilevel"/>
    <w:tmpl w:val="1FD6DBD6"/>
    <w:styleLink w:val="WWNum20"/>
    <w:lvl w:ilvl="0">
      <w:numFmt w:val="bullet"/>
      <w:lvlText w:val="-"/>
      <w:lvlJc w:val="left"/>
      <w:rPr>
        <w:rFonts w:ascii="Arial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28DD6358"/>
    <w:multiLevelType w:val="multilevel"/>
    <w:tmpl w:val="FF8059B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2A110435"/>
    <w:multiLevelType w:val="multilevel"/>
    <w:tmpl w:val="1C6E17C4"/>
    <w:styleLink w:val="WWNum29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2B8836B9"/>
    <w:multiLevelType w:val="multilevel"/>
    <w:tmpl w:val="0CF69FD8"/>
    <w:styleLink w:val="WWNum25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 w15:restartNumberingAfterBreak="0">
    <w:nsid w:val="2CEE6BA0"/>
    <w:multiLevelType w:val="multilevel"/>
    <w:tmpl w:val="29420CBC"/>
    <w:styleLink w:val="Styl1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53E3A0A"/>
    <w:multiLevelType w:val="multilevel"/>
    <w:tmpl w:val="B07E72C0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5" w15:restartNumberingAfterBreak="0">
    <w:nsid w:val="37BC6D97"/>
    <w:multiLevelType w:val="multilevel"/>
    <w:tmpl w:val="F4D4F7E2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3B712F1F"/>
    <w:multiLevelType w:val="multilevel"/>
    <w:tmpl w:val="DCB4706C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3E0C0636"/>
    <w:multiLevelType w:val="multilevel"/>
    <w:tmpl w:val="E4B80454"/>
    <w:styleLink w:val="WWNum28"/>
    <w:lvl w:ilvl="0">
      <w:start w:val="1"/>
      <w:numFmt w:val="decimal"/>
      <w:lvlText w:val="%1)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47443AC9"/>
    <w:multiLevelType w:val="multilevel"/>
    <w:tmpl w:val="E9E0D19C"/>
    <w:styleLink w:val="WWNum1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47500810"/>
    <w:multiLevelType w:val="multilevel"/>
    <w:tmpl w:val="02A262E8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4B927810"/>
    <w:multiLevelType w:val="multilevel"/>
    <w:tmpl w:val="B8F8B596"/>
    <w:styleLink w:val="WWNum32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 w15:restartNumberingAfterBreak="0">
    <w:nsid w:val="4F2754D1"/>
    <w:multiLevelType w:val="multilevel"/>
    <w:tmpl w:val="19F06538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4F9E2260"/>
    <w:multiLevelType w:val="multilevel"/>
    <w:tmpl w:val="C4E4DF6E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pStyle w:val="TableEntry"/>
      <w:lvlText w:val="%1.%2.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3" w15:restartNumberingAfterBreak="0">
    <w:nsid w:val="575B08CD"/>
    <w:multiLevelType w:val="multilevel"/>
    <w:tmpl w:val="A26CB8F2"/>
    <w:styleLink w:val="WWNum31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57BF0603"/>
    <w:multiLevelType w:val="multilevel"/>
    <w:tmpl w:val="B928D528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 w15:restartNumberingAfterBreak="0">
    <w:nsid w:val="5B675A4E"/>
    <w:multiLevelType w:val="multilevel"/>
    <w:tmpl w:val="758ABDE8"/>
    <w:styleLink w:val="WWNum14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 w15:restartNumberingAfterBreak="0">
    <w:nsid w:val="5DCC3845"/>
    <w:multiLevelType w:val="multilevel"/>
    <w:tmpl w:val="F9E46C00"/>
    <w:styleLink w:val="WWNum34"/>
    <w:lvl w:ilvl="0">
      <w:numFmt w:val="bullet"/>
      <w:lvlText w:val="■"/>
      <w:lvlJc w:val="left"/>
      <w:rPr>
        <w:rFonts w:ascii="Arial" w:hAnsi="Arial"/>
        <w:color w:val="4BACC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62B336E5"/>
    <w:multiLevelType w:val="multilevel"/>
    <w:tmpl w:val="5CF0C3CA"/>
    <w:styleLink w:val="WWNum35"/>
    <w:lvl w:ilvl="0">
      <w:numFmt w:val="bullet"/>
      <w:lvlText w:val=""/>
      <w:lvlJc w:val="left"/>
      <w:rPr>
        <w:rFonts w:ascii="Symbol" w:hAnsi="Symbol"/>
        <w:color w:val="4BACC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638368C7"/>
    <w:multiLevelType w:val="multilevel"/>
    <w:tmpl w:val="6B0E4E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63C82EBF"/>
    <w:multiLevelType w:val="multilevel"/>
    <w:tmpl w:val="188ABEF8"/>
    <w:styleLink w:val="WWNum36"/>
    <w:lvl w:ilvl="0">
      <w:numFmt w:val="bullet"/>
      <w:lvlText w:val="-"/>
      <w:lvlJc w:val="left"/>
      <w:rPr>
        <w:rFonts w:ascii="Arial" w:hAnsi="Arial"/>
        <w:color w:val="4BACC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64D0580C"/>
    <w:multiLevelType w:val="hybridMultilevel"/>
    <w:tmpl w:val="5B44C8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1D2002"/>
    <w:multiLevelType w:val="multilevel"/>
    <w:tmpl w:val="361C3836"/>
    <w:styleLink w:val="WWNum26"/>
    <w:lvl w:ilvl="0">
      <w:start w:val="5"/>
      <w:numFmt w:val="decimal"/>
      <w:lvlText w:val="%1."/>
      <w:lvlJc w:val="left"/>
      <w:rPr>
        <w:sz w:val="26"/>
        <w:szCs w:val="26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2" w15:restartNumberingAfterBreak="0">
    <w:nsid w:val="67724F88"/>
    <w:multiLevelType w:val="multilevel"/>
    <w:tmpl w:val="BB8208EA"/>
    <w:styleLink w:val="WWNum37"/>
    <w:lvl w:ilvl="0">
      <w:numFmt w:val="bullet"/>
      <w:lvlText w:val="-"/>
      <w:lvlJc w:val="left"/>
      <w:rPr>
        <w:rFonts w:ascii="Arial" w:hAnsi="Arial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3" w15:restartNumberingAfterBreak="0">
    <w:nsid w:val="67AA1FEB"/>
    <w:multiLevelType w:val="multilevel"/>
    <w:tmpl w:val="872AD2B6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4" w15:restartNumberingAfterBreak="0">
    <w:nsid w:val="68F60146"/>
    <w:multiLevelType w:val="multilevel"/>
    <w:tmpl w:val="FE4414A0"/>
    <w:styleLink w:val="WWNum17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5" w15:restartNumberingAfterBreak="0">
    <w:nsid w:val="6C1835F7"/>
    <w:multiLevelType w:val="multilevel"/>
    <w:tmpl w:val="10D289D8"/>
    <w:styleLink w:val="WWNum3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 w15:restartNumberingAfterBreak="0">
    <w:nsid w:val="6DCE4B05"/>
    <w:multiLevelType w:val="multilevel"/>
    <w:tmpl w:val="7A709194"/>
    <w:styleLink w:val="WWNum2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7" w15:restartNumberingAfterBreak="0">
    <w:nsid w:val="70DD1DB1"/>
    <w:multiLevelType w:val="multilevel"/>
    <w:tmpl w:val="7646DBC8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8" w15:restartNumberingAfterBreak="0">
    <w:nsid w:val="7170212C"/>
    <w:multiLevelType w:val="multilevel"/>
    <w:tmpl w:val="87F2CFCC"/>
    <w:styleLink w:val="WWNum15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9" w15:restartNumberingAfterBreak="0">
    <w:nsid w:val="71B0414A"/>
    <w:multiLevelType w:val="multilevel"/>
    <w:tmpl w:val="DCE6F556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0" w15:restartNumberingAfterBreak="0">
    <w:nsid w:val="756E601B"/>
    <w:multiLevelType w:val="multilevel"/>
    <w:tmpl w:val="74B02978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1" w15:restartNumberingAfterBreak="0">
    <w:nsid w:val="7713686A"/>
    <w:multiLevelType w:val="multilevel"/>
    <w:tmpl w:val="CE4A7FE0"/>
    <w:styleLink w:val="WWNum24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decimal"/>
      <w:lvlText w:val="%2."/>
      <w:lvlJc w:val="left"/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Times New Roman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Times New Roman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2" w15:restartNumberingAfterBreak="0">
    <w:nsid w:val="78CB651D"/>
    <w:multiLevelType w:val="multilevel"/>
    <w:tmpl w:val="C8F03CA4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3" w15:restartNumberingAfterBreak="0">
    <w:nsid w:val="7FEB1C4A"/>
    <w:multiLevelType w:val="multilevel"/>
    <w:tmpl w:val="D0CA8754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2"/>
  </w:num>
  <w:num w:numId="2">
    <w:abstractNumId w:val="5"/>
  </w:num>
  <w:num w:numId="3">
    <w:abstractNumId w:val="29"/>
  </w:num>
  <w:num w:numId="4">
    <w:abstractNumId w:val="43"/>
  </w:num>
  <w:num w:numId="5">
    <w:abstractNumId w:val="20"/>
  </w:num>
  <w:num w:numId="6">
    <w:abstractNumId w:val="49"/>
  </w:num>
  <w:num w:numId="7">
    <w:abstractNumId w:val="31"/>
  </w:num>
  <w:num w:numId="8">
    <w:abstractNumId w:val="25"/>
  </w:num>
  <w:num w:numId="9">
    <w:abstractNumId w:val="9"/>
  </w:num>
  <w:num w:numId="10">
    <w:abstractNumId w:val="7"/>
  </w:num>
  <w:num w:numId="11">
    <w:abstractNumId w:val="6"/>
  </w:num>
  <w:num w:numId="12">
    <w:abstractNumId w:val="1"/>
  </w:num>
  <w:num w:numId="13">
    <w:abstractNumId w:val="3"/>
  </w:num>
  <w:num w:numId="14">
    <w:abstractNumId w:val="11"/>
  </w:num>
  <w:num w:numId="15">
    <w:abstractNumId w:val="53"/>
  </w:num>
  <w:num w:numId="16">
    <w:abstractNumId w:val="2"/>
  </w:num>
  <w:num w:numId="17">
    <w:abstractNumId w:val="0"/>
  </w:num>
  <w:num w:numId="18">
    <w:abstractNumId w:val="13"/>
  </w:num>
  <w:num w:numId="19">
    <w:abstractNumId w:val="52"/>
  </w:num>
  <w:num w:numId="20">
    <w:abstractNumId w:val="50"/>
  </w:num>
  <w:num w:numId="21">
    <w:abstractNumId w:val="16"/>
  </w:num>
  <w:num w:numId="22">
    <w:abstractNumId w:val="26"/>
  </w:num>
  <w:num w:numId="23">
    <w:abstractNumId w:val="15"/>
  </w:num>
  <w:num w:numId="24">
    <w:abstractNumId w:val="10"/>
  </w:num>
  <w:num w:numId="25">
    <w:abstractNumId w:val="35"/>
  </w:num>
  <w:num w:numId="26">
    <w:abstractNumId w:val="48"/>
  </w:num>
  <w:num w:numId="27">
    <w:abstractNumId w:val="24"/>
  </w:num>
  <w:num w:numId="28">
    <w:abstractNumId w:val="44"/>
  </w:num>
  <w:num w:numId="29">
    <w:abstractNumId w:val="28"/>
  </w:num>
  <w:num w:numId="30">
    <w:abstractNumId w:val="47"/>
  </w:num>
  <w:num w:numId="31">
    <w:abstractNumId w:val="19"/>
  </w:num>
  <w:num w:numId="32">
    <w:abstractNumId w:val="17"/>
  </w:num>
  <w:num w:numId="33">
    <w:abstractNumId w:val="18"/>
  </w:num>
  <w:num w:numId="34">
    <w:abstractNumId w:val="34"/>
  </w:num>
  <w:num w:numId="35">
    <w:abstractNumId w:val="51"/>
  </w:num>
  <w:num w:numId="36">
    <w:abstractNumId w:val="22"/>
  </w:num>
  <w:num w:numId="37">
    <w:abstractNumId w:val="41"/>
  </w:num>
  <w:num w:numId="38">
    <w:abstractNumId w:val="46"/>
  </w:num>
  <w:num w:numId="39">
    <w:abstractNumId w:val="27"/>
  </w:num>
  <w:num w:numId="40">
    <w:abstractNumId w:val="21"/>
  </w:num>
  <w:num w:numId="41">
    <w:abstractNumId w:val="14"/>
  </w:num>
  <w:num w:numId="42">
    <w:abstractNumId w:val="33"/>
  </w:num>
  <w:num w:numId="43">
    <w:abstractNumId w:val="30"/>
  </w:num>
  <w:num w:numId="44">
    <w:abstractNumId w:val="45"/>
  </w:num>
  <w:num w:numId="45">
    <w:abstractNumId w:val="36"/>
  </w:num>
  <w:num w:numId="46">
    <w:abstractNumId w:val="37"/>
  </w:num>
  <w:num w:numId="47">
    <w:abstractNumId w:val="39"/>
  </w:num>
  <w:num w:numId="48">
    <w:abstractNumId w:val="42"/>
  </w:num>
  <w:num w:numId="49">
    <w:abstractNumId w:val="23"/>
  </w:num>
  <w:num w:numId="50">
    <w:abstractNumId w:val="12"/>
  </w:num>
  <w:num w:numId="51">
    <w:abstractNumId w:val="40"/>
  </w:num>
  <w:num w:numId="52">
    <w:abstractNumId w:val="8"/>
  </w:num>
  <w:num w:numId="53">
    <w:abstractNumId w:val="4"/>
  </w:num>
  <w:num w:numId="54">
    <w:abstractNumId w:val="3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9E"/>
    <w:rsid w:val="00052B8A"/>
    <w:rsid w:val="00061D67"/>
    <w:rsid w:val="00073CF8"/>
    <w:rsid w:val="000813BA"/>
    <w:rsid w:val="000A1E44"/>
    <w:rsid w:val="000F406F"/>
    <w:rsid w:val="00100CEC"/>
    <w:rsid w:val="00101589"/>
    <w:rsid w:val="00115564"/>
    <w:rsid w:val="0012009C"/>
    <w:rsid w:val="0012232A"/>
    <w:rsid w:val="00144C3C"/>
    <w:rsid w:val="00150C74"/>
    <w:rsid w:val="0016172A"/>
    <w:rsid w:val="0016360C"/>
    <w:rsid w:val="0018033B"/>
    <w:rsid w:val="00185292"/>
    <w:rsid w:val="0019145C"/>
    <w:rsid w:val="00192F0A"/>
    <w:rsid w:val="001A2FA9"/>
    <w:rsid w:val="001C1846"/>
    <w:rsid w:val="001C75CF"/>
    <w:rsid w:val="001D1738"/>
    <w:rsid w:val="00203F04"/>
    <w:rsid w:val="002105BF"/>
    <w:rsid w:val="00212BDF"/>
    <w:rsid w:val="00226529"/>
    <w:rsid w:val="00245C7F"/>
    <w:rsid w:val="0026158C"/>
    <w:rsid w:val="00270390"/>
    <w:rsid w:val="00272D14"/>
    <w:rsid w:val="00284671"/>
    <w:rsid w:val="002B58A7"/>
    <w:rsid w:val="002D543D"/>
    <w:rsid w:val="002F75DE"/>
    <w:rsid w:val="0031317B"/>
    <w:rsid w:val="00321822"/>
    <w:rsid w:val="00327257"/>
    <w:rsid w:val="00335D8F"/>
    <w:rsid w:val="00346DC8"/>
    <w:rsid w:val="00354E91"/>
    <w:rsid w:val="003579BB"/>
    <w:rsid w:val="00373A14"/>
    <w:rsid w:val="00393EDB"/>
    <w:rsid w:val="003A2A58"/>
    <w:rsid w:val="003A5E20"/>
    <w:rsid w:val="003B3020"/>
    <w:rsid w:val="003C53AA"/>
    <w:rsid w:val="0040536C"/>
    <w:rsid w:val="0042703B"/>
    <w:rsid w:val="004377AA"/>
    <w:rsid w:val="0044002A"/>
    <w:rsid w:val="00450A73"/>
    <w:rsid w:val="00452D6A"/>
    <w:rsid w:val="004618DF"/>
    <w:rsid w:val="00462729"/>
    <w:rsid w:val="00470DF1"/>
    <w:rsid w:val="004930A2"/>
    <w:rsid w:val="004950F5"/>
    <w:rsid w:val="00495F48"/>
    <w:rsid w:val="004A2BBD"/>
    <w:rsid w:val="004A3F60"/>
    <w:rsid w:val="004C6060"/>
    <w:rsid w:val="004E3D56"/>
    <w:rsid w:val="004F1D4B"/>
    <w:rsid w:val="00515307"/>
    <w:rsid w:val="00515BC6"/>
    <w:rsid w:val="00532793"/>
    <w:rsid w:val="00543073"/>
    <w:rsid w:val="0055710E"/>
    <w:rsid w:val="0056184C"/>
    <w:rsid w:val="005657F6"/>
    <w:rsid w:val="0057580C"/>
    <w:rsid w:val="005770C0"/>
    <w:rsid w:val="00577D4B"/>
    <w:rsid w:val="005864CC"/>
    <w:rsid w:val="005A50AC"/>
    <w:rsid w:val="005B17D8"/>
    <w:rsid w:val="005B59C0"/>
    <w:rsid w:val="005D588C"/>
    <w:rsid w:val="00615DC9"/>
    <w:rsid w:val="0063708F"/>
    <w:rsid w:val="006371FF"/>
    <w:rsid w:val="0064520F"/>
    <w:rsid w:val="0065669E"/>
    <w:rsid w:val="00671F91"/>
    <w:rsid w:val="00676F2E"/>
    <w:rsid w:val="006776CD"/>
    <w:rsid w:val="006824CD"/>
    <w:rsid w:val="006831CB"/>
    <w:rsid w:val="00684AE6"/>
    <w:rsid w:val="00696B67"/>
    <w:rsid w:val="006A04C3"/>
    <w:rsid w:val="006A366F"/>
    <w:rsid w:val="006A5B6F"/>
    <w:rsid w:val="006A7CFA"/>
    <w:rsid w:val="006E778F"/>
    <w:rsid w:val="006F6D23"/>
    <w:rsid w:val="00716205"/>
    <w:rsid w:val="00717ECC"/>
    <w:rsid w:val="00732DA6"/>
    <w:rsid w:val="00742D7B"/>
    <w:rsid w:val="00747663"/>
    <w:rsid w:val="00765315"/>
    <w:rsid w:val="00777BBD"/>
    <w:rsid w:val="00797763"/>
    <w:rsid w:val="007A3CCA"/>
    <w:rsid w:val="007A6417"/>
    <w:rsid w:val="007A67EB"/>
    <w:rsid w:val="007B3C51"/>
    <w:rsid w:val="007C318D"/>
    <w:rsid w:val="007D3DEE"/>
    <w:rsid w:val="007F07DE"/>
    <w:rsid w:val="007F54B5"/>
    <w:rsid w:val="0082324D"/>
    <w:rsid w:val="008333A3"/>
    <w:rsid w:val="00842F73"/>
    <w:rsid w:val="00843985"/>
    <w:rsid w:val="008468BA"/>
    <w:rsid w:val="0085158E"/>
    <w:rsid w:val="00852E0A"/>
    <w:rsid w:val="008710AE"/>
    <w:rsid w:val="008749AD"/>
    <w:rsid w:val="00892581"/>
    <w:rsid w:val="00894C18"/>
    <w:rsid w:val="008967EA"/>
    <w:rsid w:val="008D1F64"/>
    <w:rsid w:val="008D2840"/>
    <w:rsid w:val="008D7D61"/>
    <w:rsid w:val="009261E5"/>
    <w:rsid w:val="00927ABA"/>
    <w:rsid w:val="00937D8E"/>
    <w:rsid w:val="00944065"/>
    <w:rsid w:val="00962646"/>
    <w:rsid w:val="0096484C"/>
    <w:rsid w:val="009816A8"/>
    <w:rsid w:val="0099638A"/>
    <w:rsid w:val="009C4902"/>
    <w:rsid w:val="009F3014"/>
    <w:rsid w:val="00A00F96"/>
    <w:rsid w:val="00A0561F"/>
    <w:rsid w:val="00A133BF"/>
    <w:rsid w:val="00A24DA5"/>
    <w:rsid w:val="00A31EE7"/>
    <w:rsid w:val="00A4763F"/>
    <w:rsid w:val="00A51089"/>
    <w:rsid w:val="00A5507F"/>
    <w:rsid w:val="00A70BAA"/>
    <w:rsid w:val="00A77ABF"/>
    <w:rsid w:val="00A91319"/>
    <w:rsid w:val="00AA59E4"/>
    <w:rsid w:val="00AB4997"/>
    <w:rsid w:val="00AC0A29"/>
    <w:rsid w:val="00AC4FEB"/>
    <w:rsid w:val="00B00FDB"/>
    <w:rsid w:val="00B10A4A"/>
    <w:rsid w:val="00B41A35"/>
    <w:rsid w:val="00B556B8"/>
    <w:rsid w:val="00B57F1F"/>
    <w:rsid w:val="00B6733B"/>
    <w:rsid w:val="00BA5C8E"/>
    <w:rsid w:val="00BB1237"/>
    <w:rsid w:val="00BB5E29"/>
    <w:rsid w:val="00BC147E"/>
    <w:rsid w:val="00C33348"/>
    <w:rsid w:val="00C42E4E"/>
    <w:rsid w:val="00C60E1B"/>
    <w:rsid w:val="00C70358"/>
    <w:rsid w:val="00C7632D"/>
    <w:rsid w:val="00C8307E"/>
    <w:rsid w:val="00C90A64"/>
    <w:rsid w:val="00CA626E"/>
    <w:rsid w:val="00CB129A"/>
    <w:rsid w:val="00CB1948"/>
    <w:rsid w:val="00CB3203"/>
    <w:rsid w:val="00CD570F"/>
    <w:rsid w:val="00D0256C"/>
    <w:rsid w:val="00D02E51"/>
    <w:rsid w:val="00D04755"/>
    <w:rsid w:val="00D06235"/>
    <w:rsid w:val="00D11E6C"/>
    <w:rsid w:val="00D24AD5"/>
    <w:rsid w:val="00D345A9"/>
    <w:rsid w:val="00D71C8D"/>
    <w:rsid w:val="00D75322"/>
    <w:rsid w:val="00D8732E"/>
    <w:rsid w:val="00DA2B8D"/>
    <w:rsid w:val="00DB28DA"/>
    <w:rsid w:val="00DC2FBC"/>
    <w:rsid w:val="00DC3F37"/>
    <w:rsid w:val="00DD035D"/>
    <w:rsid w:val="00DD3E77"/>
    <w:rsid w:val="00DE6208"/>
    <w:rsid w:val="00DF5EB4"/>
    <w:rsid w:val="00E054E6"/>
    <w:rsid w:val="00E17932"/>
    <w:rsid w:val="00E3185B"/>
    <w:rsid w:val="00E33002"/>
    <w:rsid w:val="00E51E43"/>
    <w:rsid w:val="00E623D2"/>
    <w:rsid w:val="00E80C2B"/>
    <w:rsid w:val="00E86380"/>
    <w:rsid w:val="00E96741"/>
    <w:rsid w:val="00EC333F"/>
    <w:rsid w:val="00ED3BA1"/>
    <w:rsid w:val="00ED70B6"/>
    <w:rsid w:val="00EF1C54"/>
    <w:rsid w:val="00F137C2"/>
    <w:rsid w:val="00F16550"/>
    <w:rsid w:val="00F22978"/>
    <w:rsid w:val="00F430B5"/>
    <w:rsid w:val="00F44B17"/>
    <w:rsid w:val="00F7500D"/>
    <w:rsid w:val="00F81D4E"/>
    <w:rsid w:val="00FA0EB3"/>
    <w:rsid w:val="00FB345A"/>
    <w:rsid w:val="00FD40B7"/>
    <w:rsid w:val="00FE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1E43D"/>
  <w15:docId w15:val="{0205B453-76A0-4A63-BED9-70E2713E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pageBreakBefore/>
      <w:spacing w:after="800"/>
      <w:outlineLvl w:val="0"/>
    </w:pPr>
    <w:rPr>
      <w:rFonts w:cs="Arial"/>
      <w:bCs/>
      <w:color w:val="0099CD"/>
      <w:sz w:val="60"/>
      <w:szCs w:val="32"/>
    </w:rPr>
  </w:style>
  <w:style w:type="paragraph" w:styleId="Nadpis2">
    <w:name w:val="heading 2"/>
    <w:basedOn w:val="Nadpis1"/>
    <w:next w:val="Textbody"/>
    <w:pPr>
      <w:spacing w:after="240"/>
      <w:outlineLvl w:val="1"/>
    </w:pPr>
    <w:rPr>
      <w:b/>
      <w:bCs w:val="0"/>
      <w:iCs/>
      <w:color w:val="003366"/>
      <w:sz w:val="24"/>
      <w:szCs w:val="24"/>
    </w:rPr>
  </w:style>
  <w:style w:type="paragraph" w:styleId="Nadpis3">
    <w:name w:val="heading 3"/>
    <w:basedOn w:val="Nadpis2"/>
    <w:next w:val="Textbody"/>
    <w:qFormat/>
    <w:pPr>
      <w:outlineLvl w:val="2"/>
    </w:pPr>
    <w:rPr>
      <w:bCs/>
      <w:color w:val="693393"/>
      <w:szCs w:val="26"/>
    </w:rPr>
  </w:style>
  <w:style w:type="paragraph" w:styleId="Nadpis4">
    <w:name w:val="heading 4"/>
    <w:basedOn w:val="Standard"/>
    <w:next w:val="Textbody"/>
    <w:pPr>
      <w:keepNext/>
      <w:keepLines/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Standard"/>
    <w:next w:val="Textbody"/>
    <w:pPr>
      <w:keepNext/>
      <w:keepLines/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Standard"/>
    <w:next w:val="Textbody"/>
    <w:pPr>
      <w:keepNext/>
      <w:keepLines/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Standard"/>
    <w:next w:val="Textbody"/>
    <w:pPr>
      <w:keepNext/>
      <w:keepLines/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Standard"/>
    <w:next w:val="Textbody"/>
    <w:pPr>
      <w:keepNext/>
      <w:keepLines/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Standard"/>
    <w:next w:val="Textbody"/>
    <w:pPr>
      <w:keepNext/>
      <w:keepLines/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10">
    <w:name w:val="WW_OutlineListStyle_10"/>
    <w:basedOn w:val="Bezseznamu"/>
    <w:pPr>
      <w:numPr>
        <w:numId w:val="1"/>
      </w:numPr>
    </w:pPr>
  </w:style>
  <w:style w:type="paragraph" w:customStyle="1" w:styleId="ContentsHeading">
    <w:name w:val="Contents Heading"/>
    <w:basedOn w:val="Nadpis1"/>
    <w:pPr>
      <w:keepLines/>
      <w:suppressLineNumbers/>
      <w:spacing w:before="480" w:after="0" w:line="276" w:lineRule="auto"/>
    </w:pPr>
    <w:rPr>
      <w:rFonts w:cs="Times New Roman"/>
      <w:b/>
      <w:color w:val="001D58"/>
      <w:sz w:val="28"/>
      <w:szCs w:val="28"/>
    </w:rPr>
  </w:style>
  <w:style w:type="paragraph" w:customStyle="1" w:styleId="Textpsmene">
    <w:name w:val="Text písmene"/>
    <w:basedOn w:val="Standard"/>
    <w:pPr>
      <w:spacing w:before="0" w:after="0"/>
      <w:jc w:val="both"/>
      <w:outlineLvl w:val="1"/>
    </w:pPr>
    <w:rPr>
      <w:rFonts w:ascii="Times New Roman" w:hAnsi="Times New Roman"/>
      <w:sz w:val="24"/>
      <w:lang w:eastAsia="cs-CZ"/>
    </w:rPr>
  </w:style>
  <w:style w:type="paragraph" w:customStyle="1" w:styleId="TableEntry">
    <w:name w:val="Table Entry"/>
    <w:basedOn w:val="Standard"/>
    <w:pPr>
      <w:keepNext/>
      <w:numPr>
        <w:ilvl w:val="2"/>
        <w:numId w:val="1"/>
      </w:numPr>
      <w:spacing w:before="60" w:after="60"/>
      <w:outlineLvl w:val="2"/>
    </w:pPr>
    <w:rPr>
      <w:rFonts w:eastAsia="Times"/>
      <w:color w:val="000000"/>
      <w:sz w:val="16"/>
      <w:lang w:val="en-GB"/>
    </w:rPr>
  </w:style>
  <w:style w:type="paragraph" w:customStyle="1" w:styleId="Standard">
    <w:name w:val="Standard"/>
    <w:pPr>
      <w:widowControl/>
      <w:suppressAutoHyphens/>
      <w:spacing w:before="120" w:after="120"/>
    </w:pPr>
    <w:rPr>
      <w:rFonts w:ascii="Arial" w:hAnsi="Arial"/>
      <w:sz w:val="19"/>
      <w:szCs w:val="24"/>
      <w:lang w:val="cs-CZ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before="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pacing w:after="200"/>
    </w:pPr>
    <w:rPr>
      <w:b/>
      <w:bCs/>
      <w:color w:val="002776"/>
      <w:sz w:val="18"/>
      <w:szCs w:val="18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hlav">
    <w:name w:val="header"/>
    <w:basedOn w:val="Standard"/>
    <w:pPr>
      <w:suppressLineNumbers/>
      <w:tabs>
        <w:tab w:val="center" w:pos="4703"/>
        <w:tab w:val="right" w:pos="9406"/>
      </w:tabs>
    </w:pPr>
    <w:rPr>
      <w:sz w:val="16"/>
    </w:rPr>
  </w:style>
  <w:style w:type="paragraph" w:styleId="Zpat">
    <w:name w:val="footer"/>
    <w:basedOn w:val="Standard"/>
    <w:uiPriority w:val="99"/>
    <w:pPr>
      <w:suppressLineNumbers/>
      <w:tabs>
        <w:tab w:val="center" w:pos="4703"/>
        <w:tab w:val="right" w:pos="9406"/>
      </w:tabs>
    </w:pPr>
    <w:rPr>
      <w:sz w:val="16"/>
    </w:rPr>
  </w:style>
  <w:style w:type="paragraph" w:customStyle="1" w:styleId="Contents1">
    <w:name w:val="Contents 1"/>
    <w:basedOn w:val="Standard"/>
    <w:pPr>
      <w:tabs>
        <w:tab w:val="right" w:leader="dot" w:pos="9061"/>
      </w:tabs>
      <w:spacing w:after="100"/>
    </w:pPr>
  </w:style>
  <w:style w:type="paragraph" w:customStyle="1" w:styleId="Contents2">
    <w:name w:val="Contents 2"/>
    <w:basedOn w:val="Standard"/>
    <w:pPr>
      <w:tabs>
        <w:tab w:val="left" w:pos="1198"/>
        <w:tab w:val="right" w:leader="dot" w:pos="9298"/>
      </w:tabs>
      <w:spacing w:after="100"/>
      <w:ind w:left="238"/>
    </w:pPr>
  </w:style>
  <w:style w:type="paragraph" w:customStyle="1" w:styleId="Contents3">
    <w:name w:val="Contents 3"/>
    <w:basedOn w:val="Standard"/>
    <w:pPr>
      <w:tabs>
        <w:tab w:val="right" w:leader="dot" w:pos="9554"/>
      </w:tabs>
      <w:spacing w:after="100"/>
      <w:ind w:left="482"/>
    </w:p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Standard"/>
    <w:rPr>
      <w:rFonts w:cs="Arial"/>
      <w:sz w:val="20"/>
      <w:szCs w:val="20"/>
    </w:rPr>
  </w:style>
  <w:style w:type="paragraph" w:customStyle="1" w:styleId="Legalentity">
    <w:name w:val="Legal entity"/>
    <w:basedOn w:val="Standard"/>
    <w:pPr>
      <w:widowControl w:val="0"/>
      <w:spacing w:after="90" w:line="180" w:lineRule="atLeast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pPr>
      <w:widowControl/>
      <w:tabs>
        <w:tab w:val="left" w:pos="873"/>
      </w:tabs>
      <w:suppressAutoHyphens/>
      <w:spacing w:before="240" w:after="120"/>
      <w:jc w:val="both"/>
    </w:pPr>
    <w:rPr>
      <w:rFonts w:ascii="Arial" w:hAnsi="Arial"/>
      <w:b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pPr>
      <w:widowControl/>
      <w:suppressAutoHyphens/>
      <w:spacing w:before="120" w:after="120"/>
    </w:pPr>
    <w:rPr>
      <w:rFonts w:ascii="Arial" w:hAnsi="Arial"/>
      <w:b/>
      <w:color w:val="356EBC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pPr>
      <w:tabs>
        <w:tab w:val="left" w:pos="567"/>
      </w:tabs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p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pPr>
      <w:tabs>
        <w:tab w:val="clear" w:pos="794"/>
        <w:tab w:val="left" w:pos="1021"/>
      </w:tabs>
    </w:pPr>
    <w:rPr>
      <w:color w:val="00000A"/>
    </w:rPr>
  </w:style>
  <w:style w:type="paragraph" w:customStyle="1" w:styleId="smlouvabodytextbold">
    <w:name w:val="smlouva body text bold"/>
    <w:basedOn w:val="smlouvaheading4"/>
    <w:rPr>
      <w:b/>
    </w:rPr>
  </w:style>
  <w:style w:type="paragraph" w:customStyle="1" w:styleId="Bodytextbold">
    <w:name w:val="Body text bold"/>
    <w:basedOn w:val="smlouvabodytextbold"/>
    <w:pPr>
      <w:tabs>
        <w:tab w:val="clear" w:pos="1021"/>
        <w:tab w:val="left" w:pos="1134"/>
      </w:tabs>
    </w:pPr>
    <w:rPr>
      <w:b w:val="0"/>
      <w:color w:val="000000"/>
      <w:sz w:val="20"/>
    </w:rPr>
  </w:style>
  <w:style w:type="paragraph" w:customStyle="1" w:styleId="Captionbody">
    <w:name w:val="Caption body"/>
    <w:pPr>
      <w:widowControl/>
      <w:suppressAutoHyphens/>
    </w:pPr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rPr>
      <w:b/>
    </w:rPr>
  </w:style>
  <w:style w:type="paragraph" w:customStyle="1" w:styleId="smlouvabodytext">
    <w:name w:val="smlouva body text"/>
    <w:basedOn w:val="Standard"/>
    <w:pPr>
      <w:jc w:val="both"/>
    </w:pPr>
    <w:rPr>
      <w:rFonts w:eastAsia="Times"/>
    </w:rPr>
  </w:style>
  <w:style w:type="paragraph" w:customStyle="1" w:styleId="Bulletslevel1">
    <w:name w:val="Bullets level 1"/>
    <w:basedOn w:val="Standard"/>
    <w:rPr>
      <w:rFonts w:eastAsia="Times"/>
      <w:color w:val="000000"/>
      <w:szCs w:val="20"/>
      <w:lang w:val="en-GB"/>
    </w:rPr>
  </w:style>
  <w:style w:type="paragraph" w:customStyle="1" w:styleId="Bulletslevel2">
    <w:name w:val="Bullets level 2"/>
    <w:basedOn w:val="Standard"/>
    <w:pPr>
      <w:tabs>
        <w:tab w:val="left" w:pos="567"/>
      </w:tabs>
    </w:pPr>
    <w:rPr>
      <w:rFonts w:eastAsia="Times"/>
      <w:color w:val="000000"/>
      <w:szCs w:val="20"/>
      <w:lang w:val="en-GB"/>
    </w:rPr>
  </w:style>
  <w:style w:type="paragraph" w:customStyle="1" w:styleId="PulloutQuote">
    <w:name w:val="Pullout Quote"/>
    <w:pPr>
      <w:widowControl/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Standard"/>
    <w:rPr>
      <w:b/>
      <w:color w:val="2C6139"/>
      <w:sz w:val="20"/>
      <w:szCs w:val="16"/>
    </w:rPr>
  </w:style>
  <w:style w:type="paragraph" w:customStyle="1" w:styleId="Highlight2">
    <w:name w:val="Highlight 2"/>
    <w:basedOn w:val="Highlight1"/>
    <w:rPr>
      <w:color w:val="93B619"/>
    </w:rPr>
  </w:style>
  <w:style w:type="paragraph" w:customStyle="1" w:styleId="Contents4">
    <w:name w:val="Contents 4"/>
    <w:basedOn w:val="Standard"/>
    <w:pPr>
      <w:tabs>
        <w:tab w:val="right" w:leader="dot" w:pos="9509"/>
      </w:tabs>
      <w:spacing w:after="240"/>
      <w:ind w:left="720"/>
    </w:pPr>
  </w:style>
  <w:style w:type="paragraph" w:customStyle="1" w:styleId="Contents5">
    <w:name w:val="Contents 5"/>
    <w:basedOn w:val="Standard"/>
    <w:pPr>
      <w:tabs>
        <w:tab w:val="right" w:leader="dot" w:pos="9466"/>
      </w:tabs>
      <w:spacing w:after="100"/>
      <w:ind w:left="960"/>
    </w:pPr>
  </w:style>
  <w:style w:type="paragraph" w:styleId="Textpoznpodarou">
    <w:name w:val="footnote text"/>
    <w:basedOn w:val="Standard"/>
    <w:rPr>
      <w:sz w:val="16"/>
      <w:szCs w:val="20"/>
    </w:rPr>
  </w:style>
  <w:style w:type="paragraph" w:customStyle="1" w:styleId="Highlight3">
    <w:name w:val="Highlight 3"/>
    <w:basedOn w:val="Highlight2"/>
    <w:rPr>
      <w:color w:val="00A1DE"/>
    </w:rPr>
  </w:style>
  <w:style w:type="paragraph" w:customStyle="1" w:styleId="TableColumnheader">
    <w:name w:val="Table Column header"/>
    <w:basedOn w:val="Standard"/>
    <w:pPr>
      <w:spacing w:before="80" w:after="80"/>
    </w:pPr>
    <w:rPr>
      <w:rFonts w:eastAsia="Times"/>
      <w:b/>
      <w:color w:val="FFFFFF"/>
      <w:sz w:val="18"/>
    </w:rPr>
  </w:style>
  <w:style w:type="paragraph" w:styleId="Odstavecseseznamem">
    <w:name w:val="List Paragraph"/>
    <w:aliases w:val="Odstavec cíl se seznamem,Odstavec se seznamem1,Bullet Number,Bullet List,FooterText,numbered,List Paragraph1,Paragraphe de liste1,Bulletr List Paragraph,列出段落,列出段落1,List Paragraph2,List Paragraph21,Listeafsnit1,Parágrafo da Lista1"/>
    <w:basedOn w:val="Standard"/>
    <w:uiPriority w:val="99"/>
    <w:qFormat/>
    <w:pPr>
      <w:spacing w:before="0" w:after="0"/>
      <w:ind w:left="720"/>
    </w:pPr>
    <w:rPr>
      <w:lang w:eastAsia="ar-SA"/>
    </w:rPr>
  </w:style>
  <w:style w:type="paragraph" w:customStyle="1" w:styleId="Captionheading2">
    <w:name w:val="Caption heading 2"/>
    <w:basedOn w:val="Captionbody"/>
    <w:rPr>
      <w:lang w:val="cs-CZ"/>
    </w:rPr>
  </w:style>
  <w:style w:type="paragraph" w:styleId="Seznamobrzk">
    <w:name w:val="table of figures"/>
    <w:basedOn w:val="Standard"/>
  </w:style>
  <w:style w:type="paragraph" w:customStyle="1" w:styleId="Contents6">
    <w:name w:val="Contents 6"/>
    <w:basedOn w:val="Standard"/>
    <w:pPr>
      <w:tabs>
        <w:tab w:val="right" w:leader="dot" w:pos="9323"/>
      </w:tabs>
      <w:spacing w:after="100" w:line="276" w:lineRule="auto"/>
      <w:ind w:left="1100"/>
    </w:pPr>
    <w:rPr>
      <w:sz w:val="22"/>
      <w:szCs w:val="22"/>
    </w:rPr>
  </w:style>
  <w:style w:type="paragraph" w:customStyle="1" w:styleId="Contents7">
    <w:name w:val="Contents 7"/>
    <w:basedOn w:val="Standard"/>
    <w:pPr>
      <w:tabs>
        <w:tab w:val="right" w:leader="dot" w:pos="9260"/>
      </w:tabs>
      <w:spacing w:after="100" w:line="276" w:lineRule="auto"/>
      <w:ind w:left="1320"/>
    </w:pPr>
    <w:rPr>
      <w:sz w:val="22"/>
      <w:szCs w:val="22"/>
    </w:rPr>
  </w:style>
  <w:style w:type="paragraph" w:customStyle="1" w:styleId="Contents8">
    <w:name w:val="Contents 8"/>
    <w:basedOn w:val="Standard"/>
    <w:pPr>
      <w:tabs>
        <w:tab w:val="right" w:leader="dot" w:pos="9197"/>
      </w:tabs>
      <w:spacing w:after="100" w:line="276" w:lineRule="auto"/>
      <w:ind w:left="1540"/>
    </w:pPr>
    <w:rPr>
      <w:sz w:val="22"/>
      <w:szCs w:val="22"/>
    </w:rPr>
  </w:style>
  <w:style w:type="paragraph" w:customStyle="1" w:styleId="Contents9">
    <w:name w:val="Contents 9"/>
    <w:basedOn w:val="Standard"/>
    <w:pPr>
      <w:tabs>
        <w:tab w:val="right" w:leader="dot" w:pos="9134"/>
      </w:tabs>
      <w:spacing w:after="100" w:line="276" w:lineRule="auto"/>
      <w:ind w:left="1760"/>
    </w:pPr>
    <w:rPr>
      <w:sz w:val="22"/>
      <w:szCs w:val="22"/>
    </w:rPr>
  </w:style>
  <w:style w:type="paragraph" w:customStyle="1" w:styleId="Bodycopy">
    <w:name w:val="Body copy"/>
    <w:basedOn w:val="Standard"/>
    <w:pPr>
      <w:spacing w:before="0" w:after="240" w:line="280" w:lineRule="exact"/>
    </w:pPr>
    <w:rPr>
      <w:rFonts w:eastAsia="Times"/>
      <w:color w:val="000000"/>
      <w:sz w:val="20"/>
      <w:szCs w:val="20"/>
      <w:lang w:val="en-GB"/>
    </w:rPr>
  </w:style>
  <w:style w:type="paragraph" w:customStyle="1" w:styleId="Zkladntext1">
    <w:name w:val="Základní text1"/>
    <w:pPr>
      <w:widowControl/>
      <w:suppressAutoHyphens/>
    </w:pPr>
    <w:rPr>
      <w:rFonts w:ascii="Arial" w:hAnsi="Arial"/>
      <w:color w:val="000000"/>
      <w:sz w:val="19"/>
      <w:szCs w:val="48"/>
      <w:lang w:val="cs-CZ"/>
    </w:rPr>
  </w:style>
  <w:style w:type="paragraph" w:customStyle="1" w:styleId="DTtext">
    <w:name w:val="DT text"/>
    <w:basedOn w:val="Standard"/>
    <w:rPr>
      <w:rFonts w:eastAsia="Times"/>
      <w:color w:val="000000"/>
      <w:szCs w:val="20"/>
      <w:lang w:eastAsia="ar-SA"/>
    </w:rPr>
  </w:style>
  <w:style w:type="paragraph" w:customStyle="1" w:styleId="Deloittebodytext">
    <w:name w:val="Deloitte body text"/>
    <w:pPr>
      <w:widowControl/>
      <w:suppressAutoHyphens/>
    </w:pPr>
    <w:rPr>
      <w:rFonts w:ascii="Arial" w:hAnsi="Arial"/>
      <w:color w:val="000000"/>
      <w:sz w:val="19"/>
      <w:szCs w:val="48"/>
      <w:lang w:val="cs-CZ"/>
    </w:rPr>
  </w:style>
  <w:style w:type="paragraph" w:customStyle="1" w:styleId="Bul4">
    <w:name w:val="Bul4"/>
    <w:basedOn w:val="Standard"/>
    <w:pPr>
      <w:spacing w:before="0" w:after="0"/>
      <w:jc w:val="both"/>
    </w:pPr>
    <w:rPr>
      <w:rFonts w:ascii="Times New Roman" w:hAnsi="Times New Roman"/>
      <w:sz w:val="20"/>
      <w:szCs w:val="20"/>
    </w:rPr>
  </w:style>
  <w:style w:type="paragraph" w:customStyle="1" w:styleId="Bodyodsazene">
    <w:name w:val="Body odsazene"/>
    <w:basedOn w:val="BodyText1"/>
    <w:pPr>
      <w:spacing w:before="160" w:after="160"/>
    </w:pPr>
  </w:style>
  <w:style w:type="paragraph" w:customStyle="1" w:styleId="CSPNormln">
    <w:name w:val="CSP Normální"/>
    <w:basedOn w:val="Standard"/>
    <w:pPr>
      <w:spacing w:after="240"/>
      <w:jc w:val="both"/>
    </w:pPr>
    <w:rPr>
      <w:rFonts w:ascii="Century Gothic" w:eastAsia="Calibri" w:hAnsi="Century Gothic"/>
      <w:sz w:val="24"/>
      <w:szCs w:val="22"/>
    </w:rPr>
  </w:style>
  <w:style w:type="paragraph" w:customStyle="1" w:styleId="Default">
    <w:name w:val="Default"/>
    <w:pPr>
      <w:widowControl/>
      <w:suppressAutoHyphens/>
    </w:pPr>
    <w:rPr>
      <w:rFonts w:ascii="Garamond" w:hAnsi="Garamond" w:cs="Garamond"/>
      <w:color w:val="000000"/>
      <w:sz w:val="24"/>
      <w:szCs w:val="24"/>
      <w:lang w:val="cs-CZ" w:eastAsia="cs-CZ"/>
    </w:rPr>
  </w:style>
  <w:style w:type="paragraph" w:customStyle="1" w:styleId="CSPNadpis2">
    <w:name w:val="CSP Nadpis 2"/>
    <w:basedOn w:val="CSPNormln"/>
    <w:pPr>
      <w:spacing w:before="360"/>
      <w:jc w:val="left"/>
    </w:pPr>
    <w:rPr>
      <w:b/>
      <w:color w:val="697379"/>
    </w:rPr>
  </w:style>
  <w:style w:type="paragraph" w:customStyle="1" w:styleId="CSPOdrka">
    <w:name w:val="CSP Odrážka"/>
    <w:basedOn w:val="CSPNormln"/>
    <w:pPr>
      <w:spacing w:before="0" w:after="0"/>
    </w:pPr>
  </w:style>
  <w:style w:type="paragraph" w:styleId="Textkomente">
    <w:name w:val="annotation text"/>
    <w:basedOn w:val="Standard"/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customStyle="1" w:styleId="przdndek">
    <w:name w:val="prázdný řádek"/>
    <w:basedOn w:val="Standard"/>
    <w:pPr>
      <w:spacing w:before="0" w:after="0"/>
      <w:jc w:val="both"/>
    </w:pPr>
    <w:rPr>
      <w:rFonts w:eastAsia="Calibri"/>
      <w:sz w:val="22"/>
      <w:szCs w:val="22"/>
    </w:rPr>
  </w:style>
  <w:style w:type="paragraph" w:customStyle="1" w:styleId="plohy">
    <w:name w:val="přílohy"/>
    <w:basedOn w:val="Standard"/>
    <w:pPr>
      <w:spacing w:before="0" w:after="0"/>
      <w:jc w:val="both"/>
    </w:pPr>
    <w:rPr>
      <w:rFonts w:eastAsia="Calibri"/>
      <w:b/>
      <w:sz w:val="22"/>
      <w:szCs w:val="22"/>
    </w:rPr>
  </w:style>
  <w:style w:type="paragraph" w:customStyle="1" w:styleId="Textodstavce">
    <w:name w:val="Text odstavce"/>
    <w:basedOn w:val="Standard"/>
    <w:pPr>
      <w:tabs>
        <w:tab w:val="left" w:pos="851"/>
      </w:tabs>
      <w:jc w:val="both"/>
      <w:outlineLvl w:val="0"/>
    </w:pPr>
    <w:rPr>
      <w:rFonts w:ascii="Times New Roman" w:hAnsi="Times New Roman"/>
      <w:sz w:val="24"/>
      <w:lang w:eastAsia="cs-CZ"/>
    </w:rPr>
  </w:style>
  <w:style w:type="paragraph" w:customStyle="1" w:styleId="Bezmezer1">
    <w:name w:val="Bez mezer1"/>
    <w:pPr>
      <w:widowControl/>
      <w:suppressAutoHyphens/>
    </w:pPr>
    <w:rPr>
      <w:rFonts w:ascii="Calibri" w:hAnsi="Calibri" w:cs="Calibri"/>
      <w:sz w:val="22"/>
      <w:szCs w:val="22"/>
      <w:lang w:val="cs-CZ"/>
    </w:rPr>
  </w:style>
  <w:style w:type="paragraph" w:styleId="Zkladntext3">
    <w:name w:val="Body Text 3"/>
    <w:basedOn w:val="Standard"/>
    <w:pPr>
      <w:spacing w:before="0"/>
    </w:pPr>
    <w:rPr>
      <w:rFonts w:ascii="Times New Roman" w:hAnsi="Times New Roman"/>
      <w:sz w:val="16"/>
      <w:szCs w:val="16"/>
      <w:lang w:eastAsia="cs-CZ"/>
    </w:rPr>
  </w:style>
  <w:style w:type="paragraph" w:styleId="Bezmezer">
    <w:name w:val="No Spacing"/>
    <w:pPr>
      <w:widowControl/>
      <w:suppressAutoHyphens/>
    </w:pPr>
    <w:rPr>
      <w:rFonts w:ascii="Calibri" w:hAnsi="Calibri"/>
      <w:sz w:val="22"/>
      <w:szCs w:val="22"/>
      <w:lang w:val="cs-CZ"/>
    </w:rPr>
  </w:style>
  <w:style w:type="paragraph" w:customStyle="1" w:styleId="Body">
    <w:name w:val="Body"/>
    <w:basedOn w:val="Standard"/>
    <w:pPr>
      <w:spacing w:before="0" w:after="130" w:line="260" w:lineRule="exact"/>
      <w:jc w:val="both"/>
    </w:pPr>
    <w:rPr>
      <w:sz w:val="22"/>
      <w:szCs w:val="20"/>
      <w:lang w:val="en-GB"/>
    </w:rPr>
  </w:style>
  <w:style w:type="paragraph" w:customStyle="1" w:styleId="Import14">
    <w:name w:val="Import 14"/>
    <w:basedOn w:val="Standar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hanging="432"/>
    </w:pPr>
    <w:rPr>
      <w:rFonts w:ascii="Courier New" w:hAnsi="Courier New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rPr>
      <w:rFonts w:ascii="Arial" w:hAnsi="Arial"/>
      <w:b/>
      <w:bCs/>
      <w:iCs/>
      <w:sz w:val="24"/>
      <w:szCs w:val="24"/>
      <w:lang w:val="cs-CZ"/>
    </w:rPr>
  </w:style>
  <w:style w:type="character" w:customStyle="1" w:styleId="Nadpis5Char">
    <w:name w:val="Nadpis 5 Char"/>
    <w:basedOn w:val="Standardnpsmoodstavce"/>
    <w:rPr>
      <w:rFonts w:ascii="Arial" w:hAnsi="Arial"/>
      <w:b/>
      <w:i/>
      <w:color w:val="00133A"/>
      <w:sz w:val="24"/>
      <w:szCs w:val="24"/>
      <w:lang w:val="cs-CZ"/>
    </w:rPr>
  </w:style>
  <w:style w:type="character" w:customStyle="1" w:styleId="Nadpis6Char">
    <w:name w:val="Nadpis 6 Char"/>
    <w:basedOn w:val="Standardnpsmoodstavce"/>
    <w:rPr>
      <w:rFonts w:ascii="Arial" w:hAnsi="Arial"/>
      <w:i/>
      <w:iCs/>
      <w:color w:val="00133A"/>
      <w:sz w:val="24"/>
      <w:szCs w:val="24"/>
      <w:lang w:val="cs-CZ"/>
    </w:rPr>
  </w:style>
  <w:style w:type="character" w:customStyle="1" w:styleId="Nadpis7Char">
    <w:name w:val="Nadpis 7 Char"/>
    <w:basedOn w:val="Standardnpsmoodstavce"/>
    <w:rPr>
      <w:rFonts w:ascii="Arial" w:hAnsi="Arial"/>
      <w:i/>
      <w:iCs/>
      <w:color w:val="404040"/>
      <w:sz w:val="22"/>
      <w:szCs w:val="24"/>
      <w:lang w:val="cs-CZ"/>
    </w:rPr>
  </w:style>
  <w:style w:type="character" w:customStyle="1" w:styleId="Nadpis8Char">
    <w:name w:val="Nadpis 8 Char"/>
    <w:basedOn w:val="Standardnpsmoodstavce"/>
    <w:rPr>
      <w:rFonts w:ascii="Arial" w:hAnsi="Arial"/>
      <w:i/>
      <w:color w:val="404040"/>
      <w:lang w:val="cs-CZ"/>
    </w:rPr>
  </w:style>
  <w:style w:type="character" w:customStyle="1" w:styleId="Nadpis9Char">
    <w:name w:val="Nadpis 9 Char"/>
    <w:basedOn w:val="Standardnpsmoodstavce"/>
    <w:rPr>
      <w:rFonts w:ascii="Arial" w:hAnsi="Arial"/>
      <w:i/>
      <w:iCs/>
      <w:color w:val="404040"/>
      <w:sz w:val="18"/>
      <w:lang w:val="cs-CZ"/>
    </w:rPr>
  </w:style>
  <w:style w:type="character" w:customStyle="1" w:styleId="ZhlavChar">
    <w:name w:val="Záhlaví Char"/>
    <w:basedOn w:val="Standardnpsmoodstavce"/>
    <w:rPr>
      <w:rFonts w:ascii="Arial" w:hAnsi="Arial"/>
      <w:sz w:val="16"/>
      <w:szCs w:val="24"/>
    </w:rPr>
  </w:style>
  <w:style w:type="character" w:customStyle="1" w:styleId="ZpatChar">
    <w:name w:val="Zápatí Char"/>
    <w:basedOn w:val="Standardnpsmoodstavce"/>
    <w:uiPriority w:val="99"/>
    <w:rPr>
      <w:rFonts w:ascii="Arial" w:hAnsi="Arial"/>
      <w:sz w:val="16"/>
      <w:szCs w:val="24"/>
    </w:rPr>
  </w:style>
  <w:style w:type="character" w:styleId="slostrnky">
    <w:name w:val="page number"/>
    <w:basedOn w:val="Standardnpsmoodstavce"/>
    <w:rPr>
      <w:rFonts w:ascii="Arial" w:hAnsi="Arial"/>
      <w:sz w:val="16"/>
    </w:rPr>
  </w:style>
  <w:style w:type="character" w:customStyle="1" w:styleId="Internetlink">
    <w:name w:val="Internet link"/>
    <w:basedOn w:val="Standardnpsmoodstavce"/>
    <w:rPr>
      <w:rFonts w:ascii="Arial" w:hAnsi="Arial"/>
      <w:color w:val="00A1DE"/>
      <w:sz w:val="19"/>
      <w:u w:val="single"/>
    </w:rPr>
  </w:style>
  <w:style w:type="character" w:customStyle="1" w:styleId="CaptionbodyChar">
    <w:name w:val="Caption body Char"/>
    <w:basedOn w:val="Standardnpsmoodstavce"/>
    <w:rPr>
      <w:rFonts w:ascii="Arial" w:hAnsi="Arial"/>
      <w:color w:val="000000"/>
      <w:sz w:val="18"/>
      <w:lang w:val="en-US" w:eastAsia="en-US" w:bidi="ar-SA"/>
    </w:rPr>
  </w:style>
  <w:style w:type="character" w:customStyle="1" w:styleId="Bulletslevel1Char">
    <w:name w:val="Bullets level 1 Char"/>
    <w:basedOn w:val="Standardnpsmoodstavce"/>
    <w:rPr>
      <w:rFonts w:ascii="Arial" w:eastAsia="Times" w:hAnsi="Arial"/>
      <w:color w:val="000000"/>
      <w:sz w:val="19"/>
      <w:lang w:val="en-GB"/>
    </w:rPr>
  </w:style>
  <w:style w:type="character" w:customStyle="1" w:styleId="Bulletslevel2Char">
    <w:name w:val="Bullets level 2 Char"/>
    <w:basedOn w:val="Bulletslevel1Char"/>
    <w:rPr>
      <w:rFonts w:ascii="Arial" w:eastAsia="Times" w:hAnsi="Arial"/>
      <w:color w:val="000000"/>
      <w:sz w:val="19"/>
      <w:lang w:val="en-GB"/>
    </w:rPr>
  </w:style>
  <w:style w:type="character" w:styleId="Znakapoznpodarou">
    <w:name w:val="footnote reference"/>
    <w:basedOn w:val="Standardnpsmoodstavce"/>
    <w:rPr>
      <w:rFonts w:ascii="Arial" w:hAnsi="Arial"/>
      <w:position w:val="0"/>
      <w:sz w:val="16"/>
      <w:vertAlign w:val="superscript"/>
    </w:rPr>
  </w:style>
  <w:style w:type="character" w:customStyle="1" w:styleId="TextpoznpodarouChar">
    <w:name w:val="Text pozn. pod čarou Char"/>
    <w:basedOn w:val="Standardnpsmoodstavce"/>
    <w:rPr>
      <w:rFonts w:ascii="Arial" w:hAnsi="Arial"/>
      <w:sz w:val="16"/>
    </w:rPr>
  </w:style>
  <w:style w:type="character" w:customStyle="1" w:styleId="Captionheading2Char">
    <w:name w:val="Caption heading 2 Char"/>
    <w:basedOn w:val="CaptionbodyChar"/>
    <w:rPr>
      <w:rFonts w:ascii="Arial" w:hAnsi="Arial"/>
      <w:color w:val="000000"/>
      <w:sz w:val="18"/>
      <w:lang w:val="cs-CZ" w:eastAsia="en-US" w:bidi="ar-SA"/>
    </w:rPr>
  </w:style>
  <w:style w:type="character" w:customStyle="1" w:styleId="CharChar">
    <w:name w:val="Char Char"/>
    <w:basedOn w:val="Standardnpsmoodstavce"/>
    <w:rPr>
      <w:rFonts w:eastAsia="PMingLiU"/>
      <w:lang w:val="en-AU" w:eastAsia="en-US" w:bidi="ar-SA"/>
    </w:rPr>
  </w:style>
  <w:style w:type="character" w:customStyle="1" w:styleId="CharChar5">
    <w:name w:val="Char Char5"/>
    <w:basedOn w:val="Standardnpsmoodstavce"/>
    <w:rPr>
      <w:rFonts w:cs="Times New Roman"/>
      <w:lang w:val="en-AU" w:eastAsia="en-US"/>
    </w:rPr>
  </w:style>
  <w:style w:type="character" w:customStyle="1" w:styleId="BodycopyChar">
    <w:name w:val="Body copy Char"/>
    <w:basedOn w:val="Standardnpsmoodstavce"/>
    <w:rPr>
      <w:rFonts w:ascii="Arial" w:eastAsia="Times" w:hAnsi="Arial"/>
      <w:color w:val="000000"/>
      <w:lang w:val="en-GB"/>
    </w:rPr>
  </w:style>
  <w:style w:type="character" w:customStyle="1" w:styleId="DTtextChar">
    <w:name w:val="DT text Char"/>
    <w:basedOn w:val="Standardnpsmoodstavce"/>
    <w:rPr>
      <w:rFonts w:ascii="Arial" w:eastAsia="Times" w:hAnsi="Arial"/>
      <w:color w:val="000000"/>
      <w:sz w:val="19"/>
      <w:lang w:val="cs-CZ" w:eastAsia="ar-SA"/>
    </w:rPr>
  </w:style>
  <w:style w:type="character" w:customStyle="1" w:styleId="OdstavecseseznamemChar">
    <w:name w:val="Odstavec se seznamem Char"/>
    <w:aliases w:val="Odstavec cíl se seznamem Char,Odstavec se seznamem1 Char,Bullet Number Char,Bullet List Char,FooterText Char,numbered Char,List Paragraph1 Char,Paragraphe de liste1 Char,Bulletr List Paragraph Char,列出段落 Char,列出段落1 Char"/>
    <w:basedOn w:val="Standardnpsmoodstavce"/>
    <w:uiPriority w:val="99"/>
    <w:rPr>
      <w:rFonts w:ascii="Arial" w:hAnsi="Arial"/>
      <w:sz w:val="19"/>
      <w:szCs w:val="24"/>
      <w:lang w:val="cs-CZ" w:eastAsia="ar-SA"/>
    </w:rPr>
  </w:style>
  <w:style w:type="character" w:customStyle="1" w:styleId="BodyodsazeneChar">
    <w:name w:val="Body odsazene Char"/>
    <w:basedOn w:val="Standardnpsmoodstavce"/>
    <w:rPr>
      <w:rFonts w:ascii="Arial" w:hAnsi="Arial" w:cs="Arial"/>
      <w:lang w:val="cs-CZ"/>
    </w:rPr>
  </w:style>
  <w:style w:type="character" w:customStyle="1" w:styleId="CSPNormlnChar">
    <w:name w:val="CSP Normální Char"/>
    <w:rPr>
      <w:rFonts w:ascii="Century Gothic" w:eastAsia="Calibri" w:hAnsi="Century Gothic" w:cs="Arial"/>
      <w:sz w:val="24"/>
      <w:szCs w:val="22"/>
      <w:lang w:val="cs-CZ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rFonts w:ascii="Arial" w:hAnsi="Arial"/>
      <w:lang w:val="cs-CZ"/>
    </w:rPr>
  </w:style>
  <w:style w:type="character" w:customStyle="1" w:styleId="PedmtkomenteChar">
    <w:name w:val="Předmět komentáře Char"/>
    <w:basedOn w:val="TextkomenteChar"/>
    <w:rPr>
      <w:rFonts w:ascii="Arial" w:hAnsi="Arial"/>
      <w:b/>
      <w:bCs/>
      <w:lang w:val="cs-CZ"/>
    </w:rPr>
  </w:style>
  <w:style w:type="character" w:customStyle="1" w:styleId="BezmezerChar">
    <w:name w:val="Bez mezer Char"/>
    <w:rPr>
      <w:rFonts w:ascii="Calibri" w:hAnsi="Calibri" w:cs="Calibri"/>
      <w:sz w:val="22"/>
      <w:szCs w:val="22"/>
      <w:lang w:val="cs-CZ"/>
    </w:rPr>
  </w:style>
  <w:style w:type="character" w:customStyle="1" w:styleId="Zkladntext3Char">
    <w:name w:val="Základní text 3 Char"/>
    <w:basedOn w:val="Standardnpsmoodstavce"/>
    <w:rPr>
      <w:sz w:val="16"/>
      <w:szCs w:val="16"/>
      <w:lang w:val="cs-CZ" w:eastAsia="cs-CZ"/>
    </w:rPr>
  </w:style>
  <w:style w:type="character" w:customStyle="1" w:styleId="ListLabel1">
    <w:name w:val="ListLabel 1"/>
    <w:rPr>
      <w:b w:val="0"/>
      <w:i w:val="0"/>
      <w:sz w:val="19"/>
    </w:rPr>
  </w:style>
  <w:style w:type="character" w:customStyle="1" w:styleId="ListLabel2">
    <w:name w:val="ListLabel 2"/>
    <w:rPr>
      <w:b/>
      <w:i w:val="0"/>
      <w:sz w:val="19"/>
    </w:rPr>
  </w:style>
  <w:style w:type="character" w:customStyle="1" w:styleId="ListLabel3">
    <w:name w:val="ListLabel 3"/>
    <w:rPr>
      <w:color w:val="000066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sz w:val="26"/>
      <w:szCs w:val="26"/>
    </w:rPr>
  </w:style>
  <w:style w:type="character" w:customStyle="1" w:styleId="ListLabel7">
    <w:name w:val="ListLabel 7"/>
    <w:rPr>
      <w:rFonts w:cs="Arial"/>
    </w:rPr>
  </w:style>
  <w:style w:type="character" w:customStyle="1" w:styleId="ListLabel8">
    <w:name w:val="ListLabel 8"/>
    <w:rPr>
      <w:rFonts w:eastAsia="Times New Roman" w:cs="Arial"/>
    </w:rPr>
  </w:style>
  <w:style w:type="character" w:customStyle="1" w:styleId="ListLabel9">
    <w:name w:val="ListLabel 9"/>
    <w:rPr>
      <w:rFonts w:cs="Times New Roman"/>
      <w:b/>
    </w:rPr>
  </w:style>
  <w:style w:type="character" w:customStyle="1" w:styleId="ListLabel10">
    <w:name w:val="ListLabel 10"/>
    <w:rPr>
      <w:color w:val="4BACC6"/>
    </w:rPr>
  </w:style>
  <w:style w:type="character" w:customStyle="1" w:styleId="ListLabel11">
    <w:name w:val="ListLabel 11"/>
    <w:rPr>
      <w:color w:val="00000A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Nevyeenzmnka1">
    <w:name w:val="Nevyřešená zmínka1"/>
    <w:basedOn w:val="Standardnpsmoodstavce"/>
    <w:rPr>
      <w:color w:val="808080"/>
      <w:shd w:val="clear" w:color="auto" w:fill="E6E6E6"/>
    </w:rPr>
  </w:style>
  <w:style w:type="paragraph" w:styleId="Podnadpis">
    <w:name w:val="Subtitle"/>
    <w:basedOn w:val="Normln"/>
    <w:next w:val="Normln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basedOn w:val="Standardnpsmoodstavc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numbering" w:customStyle="1" w:styleId="WWOutlineListStyle9">
    <w:name w:val="WW_OutlineListStyle_9"/>
    <w:basedOn w:val="Bezseznamu"/>
    <w:pPr>
      <w:numPr>
        <w:numId w:val="2"/>
      </w:numPr>
    </w:pPr>
  </w:style>
  <w:style w:type="numbering" w:customStyle="1" w:styleId="WWOutlineListStyle8">
    <w:name w:val="WW_OutlineListStyle_8"/>
    <w:basedOn w:val="Bezseznamu"/>
    <w:pPr>
      <w:numPr>
        <w:numId w:val="3"/>
      </w:numPr>
    </w:pPr>
  </w:style>
  <w:style w:type="numbering" w:customStyle="1" w:styleId="WWOutlineListStyle7">
    <w:name w:val="WW_OutlineListStyle_7"/>
    <w:basedOn w:val="Bezseznamu"/>
    <w:pPr>
      <w:numPr>
        <w:numId w:val="4"/>
      </w:numPr>
    </w:pPr>
  </w:style>
  <w:style w:type="numbering" w:customStyle="1" w:styleId="WWOutlineListStyle6">
    <w:name w:val="WW_OutlineListStyle_6"/>
    <w:basedOn w:val="Bezseznamu"/>
    <w:pPr>
      <w:numPr>
        <w:numId w:val="5"/>
      </w:numPr>
    </w:pPr>
  </w:style>
  <w:style w:type="numbering" w:customStyle="1" w:styleId="WWOutlineListStyle5">
    <w:name w:val="WW_OutlineListStyle_5"/>
    <w:basedOn w:val="Bezseznamu"/>
    <w:pPr>
      <w:numPr>
        <w:numId w:val="6"/>
      </w:numPr>
    </w:pPr>
  </w:style>
  <w:style w:type="numbering" w:customStyle="1" w:styleId="WWOutlineListStyle4">
    <w:name w:val="WW_OutlineListStyle_4"/>
    <w:basedOn w:val="Bezseznamu"/>
    <w:pPr>
      <w:numPr>
        <w:numId w:val="7"/>
      </w:numPr>
    </w:pPr>
  </w:style>
  <w:style w:type="numbering" w:customStyle="1" w:styleId="WWOutlineListStyle3">
    <w:name w:val="WW_OutlineListStyle_3"/>
    <w:basedOn w:val="Bezseznamu"/>
    <w:pPr>
      <w:numPr>
        <w:numId w:val="8"/>
      </w:numPr>
    </w:pPr>
  </w:style>
  <w:style w:type="numbering" w:customStyle="1" w:styleId="WWOutlineListStyle2">
    <w:name w:val="WW_OutlineListStyle_2"/>
    <w:basedOn w:val="Bezseznamu"/>
    <w:pPr>
      <w:numPr>
        <w:numId w:val="9"/>
      </w:numPr>
    </w:pPr>
  </w:style>
  <w:style w:type="numbering" w:customStyle="1" w:styleId="WWOutlineListStyle1">
    <w:name w:val="WW_OutlineListStyle_1"/>
    <w:basedOn w:val="Bezseznamu"/>
    <w:pPr>
      <w:numPr>
        <w:numId w:val="10"/>
      </w:numPr>
    </w:pPr>
  </w:style>
  <w:style w:type="numbering" w:customStyle="1" w:styleId="WWOutlineListStyle">
    <w:name w:val="WW_OutlineListStyle"/>
    <w:basedOn w:val="Bezseznamu"/>
    <w:pPr>
      <w:numPr>
        <w:numId w:val="11"/>
      </w:numPr>
    </w:pPr>
  </w:style>
  <w:style w:type="numbering" w:customStyle="1" w:styleId="WWNum1">
    <w:name w:val="WWNum1"/>
    <w:basedOn w:val="Bezseznamu"/>
    <w:pPr>
      <w:numPr>
        <w:numId w:val="12"/>
      </w:numPr>
    </w:pPr>
  </w:style>
  <w:style w:type="numbering" w:customStyle="1" w:styleId="WWNum2">
    <w:name w:val="WWNum2"/>
    <w:basedOn w:val="Bezseznamu"/>
    <w:pPr>
      <w:numPr>
        <w:numId w:val="13"/>
      </w:numPr>
    </w:pPr>
  </w:style>
  <w:style w:type="numbering" w:customStyle="1" w:styleId="WWNum3">
    <w:name w:val="WWNum3"/>
    <w:basedOn w:val="Bezseznamu"/>
    <w:pPr>
      <w:numPr>
        <w:numId w:val="14"/>
      </w:numPr>
    </w:pPr>
  </w:style>
  <w:style w:type="numbering" w:customStyle="1" w:styleId="WWNum4">
    <w:name w:val="WWNum4"/>
    <w:basedOn w:val="Bezseznamu"/>
    <w:pPr>
      <w:numPr>
        <w:numId w:val="15"/>
      </w:numPr>
    </w:pPr>
  </w:style>
  <w:style w:type="numbering" w:customStyle="1" w:styleId="WWNum5">
    <w:name w:val="WWNum5"/>
    <w:basedOn w:val="Bezseznamu"/>
    <w:pPr>
      <w:numPr>
        <w:numId w:val="16"/>
      </w:numPr>
    </w:pPr>
  </w:style>
  <w:style w:type="numbering" w:customStyle="1" w:styleId="WWNum6">
    <w:name w:val="WWNum6"/>
    <w:basedOn w:val="Bezseznamu"/>
    <w:pPr>
      <w:numPr>
        <w:numId w:val="17"/>
      </w:numPr>
    </w:pPr>
  </w:style>
  <w:style w:type="numbering" w:customStyle="1" w:styleId="WWNum7">
    <w:name w:val="WWNum7"/>
    <w:basedOn w:val="Bezseznamu"/>
    <w:pPr>
      <w:numPr>
        <w:numId w:val="18"/>
      </w:numPr>
    </w:pPr>
  </w:style>
  <w:style w:type="numbering" w:customStyle="1" w:styleId="WWNum8">
    <w:name w:val="WWNum8"/>
    <w:basedOn w:val="Bezseznamu"/>
    <w:pPr>
      <w:numPr>
        <w:numId w:val="19"/>
      </w:numPr>
    </w:pPr>
  </w:style>
  <w:style w:type="numbering" w:customStyle="1" w:styleId="WWNum9">
    <w:name w:val="WWNum9"/>
    <w:basedOn w:val="Bezseznamu"/>
    <w:pPr>
      <w:numPr>
        <w:numId w:val="20"/>
      </w:numPr>
    </w:pPr>
  </w:style>
  <w:style w:type="numbering" w:customStyle="1" w:styleId="WWNum10">
    <w:name w:val="WWNum10"/>
    <w:basedOn w:val="Bezseznamu"/>
    <w:pPr>
      <w:numPr>
        <w:numId w:val="21"/>
      </w:numPr>
    </w:pPr>
  </w:style>
  <w:style w:type="numbering" w:customStyle="1" w:styleId="WWNum11">
    <w:name w:val="WWNum11"/>
    <w:basedOn w:val="Bezseznamu"/>
    <w:pPr>
      <w:numPr>
        <w:numId w:val="22"/>
      </w:numPr>
    </w:pPr>
  </w:style>
  <w:style w:type="numbering" w:customStyle="1" w:styleId="WWNum12">
    <w:name w:val="WWNum12"/>
    <w:basedOn w:val="Bezseznamu"/>
    <w:pPr>
      <w:numPr>
        <w:numId w:val="23"/>
      </w:numPr>
    </w:pPr>
  </w:style>
  <w:style w:type="numbering" w:customStyle="1" w:styleId="WWNum13">
    <w:name w:val="WWNum13"/>
    <w:basedOn w:val="Bezseznamu"/>
    <w:pPr>
      <w:numPr>
        <w:numId w:val="24"/>
      </w:numPr>
    </w:pPr>
  </w:style>
  <w:style w:type="numbering" w:customStyle="1" w:styleId="WWNum14">
    <w:name w:val="WWNum14"/>
    <w:basedOn w:val="Bezseznamu"/>
    <w:pPr>
      <w:numPr>
        <w:numId w:val="25"/>
      </w:numPr>
    </w:pPr>
  </w:style>
  <w:style w:type="numbering" w:customStyle="1" w:styleId="WWNum15">
    <w:name w:val="WWNum15"/>
    <w:basedOn w:val="Bezseznamu"/>
    <w:pPr>
      <w:numPr>
        <w:numId w:val="26"/>
      </w:numPr>
    </w:pPr>
  </w:style>
  <w:style w:type="numbering" w:customStyle="1" w:styleId="WWNum16">
    <w:name w:val="WWNum16"/>
    <w:basedOn w:val="Bezseznamu"/>
    <w:pPr>
      <w:numPr>
        <w:numId w:val="27"/>
      </w:numPr>
    </w:pPr>
  </w:style>
  <w:style w:type="numbering" w:customStyle="1" w:styleId="WWNum17">
    <w:name w:val="WWNum17"/>
    <w:basedOn w:val="Bezseznamu"/>
    <w:pPr>
      <w:numPr>
        <w:numId w:val="28"/>
      </w:numPr>
    </w:pPr>
  </w:style>
  <w:style w:type="numbering" w:customStyle="1" w:styleId="WWNum18">
    <w:name w:val="WWNum18"/>
    <w:basedOn w:val="Bezseznamu"/>
    <w:pPr>
      <w:numPr>
        <w:numId w:val="29"/>
      </w:numPr>
    </w:pPr>
  </w:style>
  <w:style w:type="numbering" w:customStyle="1" w:styleId="WWNum19">
    <w:name w:val="WWNum19"/>
    <w:basedOn w:val="Bezseznamu"/>
    <w:pPr>
      <w:numPr>
        <w:numId w:val="30"/>
      </w:numPr>
    </w:pPr>
  </w:style>
  <w:style w:type="numbering" w:customStyle="1" w:styleId="WWNum20">
    <w:name w:val="WWNum20"/>
    <w:basedOn w:val="Bezseznamu"/>
    <w:pPr>
      <w:numPr>
        <w:numId w:val="31"/>
      </w:numPr>
    </w:pPr>
  </w:style>
  <w:style w:type="numbering" w:customStyle="1" w:styleId="WWNum21">
    <w:name w:val="WWNum21"/>
    <w:basedOn w:val="Bezseznamu"/>
    <w:pPr>
      <w:numPr>
        <w:numId w:val="32"/>
      </w:numPr>
    </w:pPr>
  </w:style>
  <w:style w:type="numbering" w:customStyle="1" w:styleId="WWNum22">
    <w:name w:val="WWNum22"/>
    <w:basedOn w:val="Bezseznamu"/>
    <w:pPr>
      <w:numPr>
        <w:numId w:val="33"/>
      </w:numPr>
    </w:pPr>
  </w:style>
  <w:style w:type="numbering" w:customStyle="1" w:styleId="WWNum23">
    <w:name w:val="WWNum23"/>
    <w:basedOn w:val="Bezseznamu"/>
    <w:pPr>
      <w:numPr>
        <w:numId w:val="34"/>
      </w:numPr>
    </w:pPr>
  </w:style>
  <w:style w:type="numbering" w:customStyle="1" w:styleId="WWNum24">
    <w:name w:val="WWNum24"/>
    <w:basedOn w:val="Bezseznamu"/>
    <w:pPr>
      <w:numPr>
        <w:numId w:val="35"/>
      </w:numPr>
    </w:pPr>
  </w:style>
  <w:style w:type="numbering" w:customStyle="1" w:styleId="WWNum25">
    <w:name w:val="WWNum25"/>
    <w:basedOn w:val="Bezseznamu"/>
    <w:pPr>
      <w:numPr>
        <w:numId w:val="36"/>
      </w:numPr>
    </w:pPr>
  </w:style>
  <w:style w:type="numbering" w:customStyle="1" w:styleId="WWNum26">
    <w:name w:val="WWNum26"/>
    <w:basedOn w:val="Bezseznamu"/>
    <w:pPr>
      <w:numPr>
        <w:numId w:val="37"/>
      </w:numPr>
    </w:pPr>
  </w:style>
  <w:style w:type="numbering" w:customStyle="1" w:styleId="WWNum27">
    <w:name w:val="WWNum27"/>
    <w:basedOn w:val="Bezseznamu"/>
    <w:pPr>
      <w:numPr>
        <w:numId w:val="38"/>
      </w:numPr>
    </w:pPr>
  </w:style>
  <w:style w:type="numbering" w:customStyle="1" w:styleId="WWNum28">
    <w:name w:val="WWNum28"/>
    <w:basedOn w:val="Bezseznamu"/>
    <w:pPr>
      <w:numPr>
        <w:numId w:val="39"/>
      </w:numPr>
    </w:pPr>
  </w:style>
  <w:style w:type="numbering" w:customStyle="1" w:styleId="WWNum29">
    <w:name w:val="WWNum29"/>
    <w:basedOn w:val="Bezseznamu"/>
    <w:pPr>
      <w:numPr>
        <w:numId w:val="40"/>
      </w:numPr>
    </w:pPr>
  </w:style>
  <w:style w:type="numbering" w:customStyle="1" w:styleId="WWNum30">
    <w:name w:val="WWNum30"/>
    <w:basedOn w:val="Bezseznamu"/>
    <w:pPr>
      <w:numPr>
        <w:numId w:val="41"/>
      </w:numPr>
    </w:pPr>
  </w:style>
  <w:style w:type="numbering" w:customStyle="1" w:styleId="WWNum31">
    <w:name w:val="WWNum31"/>
    <w:basedOn w:val="Bezseznamu"/>
    <w:pPr>
      <w:numPr>
        <w:numId w:val="42"/>
      </w:numPr>
    </w:pPr>
  </w:style>
  <w:style w:type="numbering" w:customStyle="1" w:styleId="WWNum32">
    <w:name w:val="WWNum32"/>
    <w:basedOn w:val="Bezseznamu"/>
    <w:pPr>
      <w:numPr>
        <w:numId w:val="43"/>
      </w:numPr>
    </w:pPr>
  </w:style>
  <w:style w:type="numbering" w:customStyle="1" w:styleId="WWNum33">
    <w:name w:val="WWNum33"/>
    <w:basedOn w:val="Bezseznamu"/>
    <w:pPr>
      <w:numPr>
        <w:numId w:val="44"/>
      </w:numPr>
    </w:pPr>
  </w:style>
  <w:style w:type="numbering" w:customStyle="1" w:styleId="WWNum34">
    <w:name w:val="WWNum34"/>
    <w:basedOn w:val="Bezseznamu"/>
    <w:pPr>
      <w:numPr>
        <w:numId w:val="45"/>
      </w:numPr>
    </w:pPr>
  </w:style>
  <w:style w:type="numbering" w:customStyle="1" w:styleId="WWNum35">
    <w:name w:val="WWNum35"/>
    <w:basedOn w:val="Bezseznamu"/>
    <w:pPr>
      <w:numPr>
        <w:numId w:val="46"/>
      </w:numPr>
    </w:pPr>
  </w:style>
  <w:style w:type="numbering" w:customStyle="1" w:styleId="WWNum36">
    <w:name w:val="WWNum36"/>
    <w:basedOn w:val="Bezseznamu"/>
    <w:pPr>
      <w:numPr>
        <w:numId w:val="47"/>
      </w:numPr>
    </w:pPr>
  </w:style>
  <w:style w:type="numbering" w:customStyle="1" w:styleId="WWNum37">
    <w:name w:val="WWNum37"/>
    <w:basedOn w:val="Bezseznamu"/>
    <w:pPr>
      <w:numPr>
        <w:numId w:val="48"/>
      </w:numPr>
    </w:pPr>
  </w:style>
  <w:style w:type="paragraph" w:customStyle="1" w:styleId="Nadpis11">
    <w:name w:val="Nadpis 11"/>
    <w:basedOn w:val="Normln"/>
    <w:rsid w:val="0064520F"/>
    <w:pPr>
      <w:widowControl/>
      <w:tabs>
        <w:tab w:val="num" w:pos="567"/>
      </w:tabs>
      <w:suppressAutoHyphens w:val="0"/>
      <w:autoSpaceDN/>
      <w:jc w:val="both"/>
      <w:textAlignment w:val="auto"/>
    </w:pPr>
    <w:rPr>
      <w:rFonts w:ascii="Univers 55" w:hAnsi="Univers 55" w:cs="Univers 55"/>
      <w:kern w:val="0"/>
      <w:sz w:val="21"/>
      <w:szCs w:val="21"/>
      <w:u w:val="single"/>
      <w:lang w:val="cs-CZ" w:eastAsia="cs-CZ"/>
    </w:rPr>
  </w:style>
  <w:style w:type="paragraph" w:customStyle="1" w:styleId="Nadpis21">
    <w:name w:val="Nadpis 21"/>
    <w:basedOn w:val="Normln"/>
    <w:rsid w:val="0064520F"/>
    <w:pPr>
      <w:widowControl/>
      <w:tabs>
        <w:tab w:val="left" w:pos="540"/>
        <w:tab w:val="num" w:pos="4865"/>
      </w:tabs>
      <w:suppressAutoHyphens w:val="0"/>
      <w:autoSpaceDN/>
      <w:ind w:left="1418"/>
      <w:jc w:val="both"/>
      <w:textAlignment w:val="auto"/>
    </w:pPr>
    <w:rPr>
      <w:rFonts w:ascii="Univers 55" w:hAnsi="Univers 55" w:cs="Univers 55"/>
      <w:kern w:val="0"/>
      <w:sz w:val="21"/>
      <w:szCs w:val="21"/>
      <w:lang w:val="cs-CZ" w:eastAsia="cs-CZ"/>
    </w:rPr>
  </w:style>
  <w:style w:type="paragraph" w:customStyle="1" w:styleId="Aheading11">
    <w:name w:val="A_heading1.1."/>
    <w:basedOn w:val="Nadpis21"/>
    <w:qFormat/>
    <w:rsid w:val="0064520F"/>
    <w:pPr>
      <w:numPr>
        <w:ilvl w:val="1"/>
      </w:numPr>
      <w:tabs>
        <w:tab w:val="num" w:pos="4865"/>
      </w:tabs>
      <w:ind w:left="1418"/>
    </w:pPr>
    <w:rPr>
      <w:rFonts w:ascii="Arial" w:hAnsi="Arial" w:cs="Arial"/>
      <w:sz w:val="20"/>
      <w:szCs w:val="20"/>
    </w:rPr>
  </w:style>
  <w:style w:type="numbering" w:customStyle="1" w:styleId="Styl1">
    <w:name w:val="Styl1"/>
    <w:uiPriority w:val="99"/>
    <w:rsid w:val="00A91319"/>
    <w:pPr>
      <w:numPr>
        <w:numId w:val="49"/>
      </w:numPr>
    </w:pPr>
  </w:style>
  <w:style w:type="character" w:styleId="Zdraznnjemn">
    <w:name w:val="Subtle Emphasis"/>
    <w:basedOn w:val="Standardnpsmoodstavce"/>
    <w:uiPriority w:val="19"/>
    <w:qFormat/>
    <w:rsid w:val="00C33348"/>
    <w:rPr>
      <w:i/>
      <w:iCs/>
      <w:color w:val="808080" w:themeColor="text1" w:themeTint="7F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9145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1317B"/>
    <w:pPr>
      <w:widowControl/>
      <w:autoSpaceDN/>
      <w:textAlignment w:val="auto"/>
    </w:pPr>
  </w:style>
  <w:style w:type="paragraph" w:styleId="Normlnweb">
    <w:name w:val="Normal (Web)"/>
    <w:basedOn w:val="Normln"/>
    <w:uiPriority w:val="99"/>
    <w:unhideWhenUsed/>
    <w:rsid w:val="00A24DA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Calibri" w:eastAsiaTheme="minorHAnsi" w:hAnsi="Calibri" w:cs="Calibri"/>
      <w:kern w:val="0"/>
      <w:sz w:val="22"/>
      <w:szCs w:val="22"/>
      <w:lang w:val="cs-CZ" w:eastAsia="cs-CZ"/>
    </w:rPr>
  </w:style>
  <w:style w:type="character" w:styleId="Siln">
    <w:name w:val="Strong"/>
    <w:basedOn w:val="Standardnpsmoodstavce"/>
    <w:uiPriority w:val="22"/>
    <w:qFormat/>
    <w:rsid w:val="00A24D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E442F-6182-405E-862D-1357DD47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734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Sinkulová</dc:creator>
  <cp:lastModifiedBy>Michaela Pechová</cp:lastModifiedBy>
  <cp:revision>4</cp:revision>
  <cp:lastPrinted>2017-03-22T10:28:00Z</cp:lastPrinted>
  <dcterms:created xsi:type="dcterms:W3CDTF">2025-06-09T07:14:00Z</dcterms:created>
  <dcterms:modified xsi:type="dcterms:W3CDTF">2025-06-09T07:20:00Z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Deloitte Central Europe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296db974-983c-4868-8628-e426985202e0_Enabled">
    <vt:lpwstr>true</vt:lpwstr>
  </property>
  <property fmtid="{D5CDD505-2E9C-101B-9397-08002B2CF9AE}" pid="10" name="MSIP_Label_296db974-983c-4868-8628-e426985202e0_SetDate">
    <vt:lpwstr>2024-01-15T08:19:25Z</vt:lpwstr>
  </property>
  <property fmtid="{D5CDD505-2E9C-101B-9397-08002B2CF9AE}" pid="11" name="MSIP_Label_296db974-983c-4868-8628-e426985202e0_Method">
    <vt:lpwstr>Privileged</vt:lpwstr>
  </property>
  <property fmtid="{D5CDD505-2E9C-101B-9397-08002B2CF9AE}" pid="12" name="MSIP_Label_296db974-983c-4868-8628-e426985202e0_Name">
    <vt:lpwstr>296db974-983c-4868-8628-e426985202e0</vt:lpwstr>
  </property>
  <property fmtid="{D5CDD505-2E9C-101B-9397-08002B2CF9AE}" pid="13" name="MSIP_Label_296db974-983c-4868-8628-e426985202e0_SiteId">
    <vt:lpwstr>64af2aee-7d6c-49ac-a409-192d3fee73b8</vt:lpwstr>
  </property>
  <property fmtid="{D5CDD505-2E9C-101B-9397-08002B2CF9AE}" pid="14" name="MSIP_Label_296db974-983c-4868-8628-e426985202e0_ActionId">
    <vt:lpwstr>3677ae12-f3a3-4a53-a427-b6e7a9f03d18</vt:lpwstr>
  </property>
  <property fmtid="{D5CDD505-2E9C-101B-9397-08002B2CF9AE}" pid="15" name="MSIP_Label_296db974-983c-4868-8628-e426985202e0_ContentBits">
    <vt:lpwstr>0</vt:lpwstr>
  </property>
</Properties>
</file>