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FD41" w14:textId="77777777" w:rsidR="00B70311" w:rsidRPr="00597428" w:rsidRDefault="00B70311" w:rsidP="00171802">
      <w:pPr>
        <w:pStyle w:val="Nzev"/>
        <w:spacing w:line="276" w:lineRule="auto"/>
        <w:rPr>
          <w:rFonts w:ascii="Georgia" w:hAnsi="Georgia"/>
        </w:rPr>
      </w:pPr>
      <w:r w:rsidRPr="00597428">
        <w:rPr>
          <w:rFonts w:ascii="Georgia" w:hAnsi="Georgia"/>
          <w:noProof/>
        </w:rPr>
        <mc:AlternateContent>
          <mc:Choice Requires="wps">
            <w:drawing>
              <wp:anchor distT="0" distB="0" distL="114300" distR="114300" simplePos="0" relativeHeight="251660288" behindDoc="0" locked="0" layoutInCell="1" allowOverlap="0" wp14:anchorId="42EE8732" wp14:editId="53C5682C">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F31A" w14:textId="77777777" w:rsidR="00D509CA" w:rsidRDefault="00D509CA" w:rsidP="00D509CA">
                            <w:pPr>
                              <w:rPr>
                                <w:rFonts w:ascii="Georgia" w:hAnsi="Georgia"/>
                              </w:rPr>
                            </w:pPr>
                          </w:p>
                          <w:p w14:paraId="54BC8787" w14:textId="77777777" w:rsidR="00D509CA" w:rsidRDefault="00D509CA" w:rsidP="00D509CA">
                            <w:pPr>
                              <w:rPr>
                                <w:rFonts w:ascii="Georgia" w:hAnsi="Georgia"/>
                              </w:rPr>
                            </w:pPr>
                          </w:p>
                          <w:p w14:paraId="4EA8609C" w14:textId="77777777" w:rsidR="00D509CA" w:rsidRDefault="00D509CA" w:rsidP="00D509CA">
                            <w:pPr>
                              <w:rPr>
                                <w:rFonts w:ascii="Georgia" w:hAnsi="Georgia"/>
                              </w:rPr>
                            </w:pPr>
                          </w:p>
                          <w:p w14:paraId="24664326" w14:textId="77777777" w:rsidR="00D509CA" w:rsidRDefault="00D509CA" w:rsidP="00D509CA">
                            <w:pPr>
                              <w:rPr>
                                <w:rFonts w:ascii="Georgia" w:hAnsi="Georgia"/>
                              </w:rPr>
                            </w:pPr>
                          </w:p>
                          <w:p w14:paraId="4073FA90" w14:textId="77777777" w:rsidR="00D509CA" w:rsidRDefault="00D509CA" w:rsidP="00D509CA">
                            <w:pPr>
                              <w:rPr>
                                <w:rFonts w:ascii="Georgia" w:hAnsi="Georgia"/>
                              </w:rPr>
                            </w:pPr>
                          </w:p>
                          <w:p w14:paraId="55C8E6FA" w14:textId="77777777" w:rsidR="00D509CA" w:rsidRDefault="00D509CA" w:rsidP="00D509CA">
                            <w:pPr>
                              <w:rPr>
                                <w:rFonts w:ascii="Georgia" w:hAnsi="Georgia"/>
                              </w:rPr>
                            </w:pPr>
                          </w:p>
                          <w:p w14:paraId="3C619959" w14:textId="77777777" w:rsidR="00D509CA" w:rsidRDefault="00D509CA" w:rsidP="00D509CA">
                            <w:pPr>
                              <w:rPr>
                                <w:rFonts w:ascii="Georgia" w:hAnsi="Georgia"/>
                              </w:rPr>
                            </w:pPr>
                          </w:p>
                          <w:p w14:paraId="2074552F" w14:textId="77777777" w:rsidR="00382174" w:rsidRDefault="00382174" w:rsidP="00382174">
                            <w:pPr>
                              <w:spacing w:after="0"/>
                              <w:rPr>
                                <w:rFonts w:ascii="Georgia" w:hAnsi="Georgia"/>
                              </w:rPr>
                            </w:pPr>
                          </w:p>
                          <w:p w14:paraId="25A44F29" w14:textId="5ED77989" w:rsidR="00D509CA" w:rsidRPr="00D93B40" w:rsidRDefault="00D509CA" w:rsidP="00382174">
                            <w:pPr>
                              <w:spacing w:after="0"/>
                              <w:rPr>
                                <w:rFonts w:ascii="Georgia" w:hAnsi="Georgia"/>
                              </w:rPr>
                            </w:pPr>
                            <w:r w:rsidRPr="00D93B40">
                              <w:rPr>
                                <w:rFonts w:ascii="Georgia" w:hAnsi="Georgia"/>
                              </w:rPr>
                              <w:t xml:space="preserve">číslo smlouvy Objednatele: </w:t>
                            </w:r>
                            <w:r w:rsidR="008000DF">
                              <w:rPr>
                                <w:rFonts w:ascii="Georgia" w:hAnsi="Georgia"/>
                              </w:rPr>
                              <w:t>2025/S/220/0103</w:t>
                            </w:r>
                          </w:p>
                          <w:p w14:paraId="2B7D8FCB" w14:textId="7DED411E" w:rsidR="00D509CA" w:rsidRPr="00D93B40" w:rsidRDefault="00D509CA" w:rsidP="00382174">
                            <w:pPr>
                              <w:spacing w:after="0"/>
                              <w:rPr>
                                <w:rFonts w:ascii="Georgia" w:hAnsi="Georgia"/>
                              </w:rPr>
                            </w:pPr>
                            <w:r w:rsidRPr="00D93B40">
                              <w:rPr>
                                <w:rFonts w:ascii="Georgia" w:hAnsi="Georgia"/>
                              </w:rPr>
                              <w:t xml:space="preserve">číslo </w:t>
                            </w:r>
                            <w:r w:rsidR="004F5D95">
                              <w:rPr>
                                <w:rFonts w:ascii="Georgia" w:hAnsi="Georgia"/>
                              </w:rPr>
                              <w:t>Objednatele původní smlouvy: 2019/S/220/0210</w:t>
                            </w:r>
                          </w:p>
                          <w:p w14:paraId="35E8D49D" w14:textId="77777777" w:rsidR="00B70311" w:rsidRDefault="00B70311" w:rsidP="00B70311"/>
                          <w:p w14:paraId="403157FD" w14:textId="77777777" w:rsidR="00B70311" w:rsidRDefault="00B70311" w:rsidP="00B7031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E8732" id="_x0000_t202" coordsize="21600,21600" o:spt="202" path="m,l,21600r21600,l21600,xe">
                <v:stroke joinstyle="miter"/>
                <v:path gradientshapeok="t" o:connecttype="rect"/>
              </v:shapetype>
              <v:shape id="Text Box 7" o:spid="_x0000_s1026" type="#_x0000_t202" style="position:absolute;left:0;text-align:left;margin-left:102.05pt;margin-top:544.2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" o:allowoverlap="f" filled="f" fillcolor="#e7f4fa" stroked="f">
                <v:textbox inset="0,0,0,0">
                  <w:txbxContent>
                    <w:p w14:paraId="2F57F31A" w14:textId="77777777" w:rsidR="00D509CA" w:rsidRDefault="00D509CA" w:rsidP="00D509CA">
                      <w:pPr>
                        <w:rPr>
                          <w:rFonts w:ascii="Georgia" w:hAnsi="Georgia"/>
                        </w:rPr>
                      </w:pPr>
                    </w:p>
                    <w:p w14:paraId="54BC8787" w14:textId="77777777" w:rsidR="00D509CA" w:rsidRDefault="00D509CA" w:rsidP="00D509CA">
                      <w:pPr>
                        <w:rPr>
                          <w:rFonts w:ascii="Georgia" w:hAnsi="Georgia"/>
                        </w:rPr>
                      </w:pPr>
                    </w:p>
                    <w:p w14:paraId="4EA8609C" w14:textId="77777777" w:rsidR="00D509CA" w:rsidRDefault="00D509CA" w:rsidP="00D509CA">
                      <w:pPr>
                        <w:rPr>
                          <w:rFonts w:ascii="Georgia" w:hAnsi="Georgia"/>
                        </w:rPr>
                      </w:pPr>
                    </w:p>
                    <w:p w14:paraId="24664326" w14:textId="77777777" w:rsidR="00D509CA" w:rsidRDefault="00D509CA" w:rsidP="00D509CA">
                      <w:pPr>
                        <w:rPr>
                          <w:rFonts w:ascii="Georgia" w:hAnsi="Georgia"/>
                        </w:rPr>
                      </w:pPr>
                    </w:p>
                    <w:p w14:paraId="4073FA90" w14:textId="77777777" w:rsidR="00D509CA" w:rsidRDefault="00D509CA" w:rsidP="00D509CA">
                      <w:pPr>
                        <w:rPr>
                          <w:rFonts w:ascii="Georgia" w:hAnsi="Georgia"/>
                        </w:rPr>
                      </w:pPr>
                    </w:p>
                    <w:p w14:paraId="55C8E6FA" w14:textId="77777777" w:rsidR="00D509CA" w:rsidRDefault="00D509CA" w:rsidP="00D509CA">
                      <w:pPr>
                        <w:rPr>
                          <w:rFonts w:ascii="Georgia" w:hAnsi="Georgia"/>
                        </w:rPr>
                      </w:pPr>
                    </w:p>
                    <w:p w14:paraId="3C619959" w14:textId="77777777" w:rsidR="00D509CA" w:rsidRDefault="00D509CA" w:rsidP="00D509CA">
                      <w:pPr>
                        <w:rPr>
                          <w:rFonts w:ascii="Georgia" w:hAnsi="Georgia"/>
                        </w:rPr>
                      </w:pPr>
                    </w:p>
                    <w:p w14:paraId="2074552F" w14:textId="77777777" w:rsidR="00382174" w:rsidRDefault="00382174" w:rsidP="00382174">
                      <w:pPr>
                        <w:spacing w:after="0"/>
                        <w:rPr>
                          <w:rFonts w:ascii="Georgia" w:hAnsi="Georgia"/>
                        </w:rPr>
                      </w:pPr>
                    </w:p>
                    <w:p w14:paraId="25A44F29" w14:textId="5ED77989" w:rsidR="00D509CA" w:rsidRPr="00D93B40" w:rsidRDefault="00D509CA" w:rsidP="00382174">
                      <w:pPr>
                        <w:spacing w:after="0"/>
                        <w:rPr>
                          <w:rFonts w:ascii="Georgia" w:hAnsi="Georgia"/>
                        </w:rPr>
                      </w:pPr>
                      <w:r w:rsidRPr="00D93B40">
                        <w:rPr>
                          <w:rFonts w:ascii="Georgia" w:hAnsi="Georgia"/>
                        </w:rPr>
                        <w:t xml:space="preserve">číslo smlouvy Objednatele: </w:t>
                      </w:r>
                      <w:r w:rsidR="008000DF">
                        <w:rPr>
                          <w:rFonts w:ascii="Georgia" w:hAnsi="Georgia"/>
                        </w:rPr>
                        <w:t>2025/S/220/0103</w:t>
                      </w:r>
                    </w:p>
                    <w:p w14:paraId="2B7D8FCB" w14:textId="7DED411E" w:rsidR="00D509CA" w:rsidRPr="00D93B40" w:rsidRDefault="00D509CA" w:rsidP="00382174">
                      <w:pPr>
                        <w:spacing w:after="0"/>
                        <w:rPr>
                          <w:rFonts w:ascii="Georgia" w:hAnsi="Georgia"/>
                        </w:rPr>
                      </w:pPr>
                      <w:r w:rsidRPr="00D93B40">
                        <w:rPr>
                          <w:rFonts w:ascii="Georgia" w:hAnsi="Georgia"/>
                        </w:rPr>
                        <w:t xml:space="preserve">číslo </w:t>
                      </w:r>
                      <w:r w:rsidR="004F5D95">
                        <w:rPr>
                          <w:rFonts w:ascii="Georgia" w:hAnsi="Georgia"/>
                        </w:rPr>
                        <w:t>Objednatele původní smlouvy: 2019/S/220/0210</w:t>
                      </w:r>
                    </w:p>
                    <w:p w14:paraId="35E8D49D" w14:textId="77777777" w:rsidR="00B70311" w:rsidRDefault="00B70311" w:rsidP="00B70311"/>
                    <w:p w14:paraId="403157FD" w14:textId="77777777" w:rsidR="00B70311" w:rsidRDefault="00B70311" w:rsidP="00B70311"/>
                  </w:txbxContent>
                </v:textbox>
                <w10:wrap anchorx="page" anchory="page"/>
              </v:shape>
            </w:pict>
          </mc:Fallback>
        </mc:AlternateContent>
      </w:r>
      <w:r w:rsidRPr="00597428">
        <w:rPr>
          <w:rFonts w:ascii="Georgia" w:hAnsi="Georgia"/>
          <w:noProof/>
        </w:rPr>
        <mc:AlternateContent>
          <mc:Choice Requires="wps">
            <w:drawing>
              <wp:anchor distT="0" distB="0" distL="114300" distR="114300" simplePos="0" relativeHeight="251658240" behindDoc="0" locked="0" layoutInCell="1" allowOverlap="0" wp14:anchorId="573A461C" wp14:editId="71A0901D">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FB8E" w14:textId="14BF7118" w:rsidR="00B70311" w:rsidRPr="00B70311" w:rsidRDefault="00B70311" w:rsidP="00B70311">
                            <w:pPr>
                              <w:pStyle w:val="Nzev18centrbold"/>
                              <w:tabs>
                                <w:tab w:val="clear" w:pos="0"/>
                                <w:tab w:val="clear" w:pos="284"/>
                                <w:tab w:val="clear" w:pos="1701"/>
                              </w:tabs>
                              <w:rPr>
                                <w:rFonts w:ascii="Georgia" w:hAnsi="Georgia"/>
                                <w:sz w:val="28"/>
                                <w:szCs w:val="28"/>
                              </w:rPr>
                            </w:pPr>
                            <w:r w:rsidRPr="00B70311">
                              <w:rPr>
                                <w:rFonts w:ascii="Georgia" w:hAnsi="Georgia"/>
                                <w:sz w:val="28"/>
                                <w:szCs w:val="28"/>
                              </w:rPr>
                              <w:t>Česk</w:t>
                            </w:r>
                            <w:r w:rsidR="00CD2BE5">
                              <w:rPr>
                                <w:rFonts w:ascii="Georgia" w:hAnsi="Georgia"/>
                                <w:sz w:val="28"/>
                                <w:szCs w:val="28"/>
                              </w:rPr>
                              <w:t>á</w:t>
                            </w:r>
                            <w:r w:rsidRPr="00B70311">
                              <w:rPr>
                                <w:rFonts w:ascii="Georgia" w:hAnsi="Georgia"/>
                                <w:sz w:val="28"/>
                                <w:szCs w:val="28"/>
                              </w:rPr>
                              <w:t xml:space="preserve"> centrál</w:t>
                            </w:r>
                            <w:r w:rsidR="00CD2BE5">
                              <w:rPr>
                                <w:rFonts w:ascii="Georgia" w:hAnsi="Georgia"/>
                                <w:sz w:val="28"/>
                                <w:szCs w:val="28"/>
                              </w:rPr>
                              <w:t>a</w:t>
                            </w:r>
                            <w:r w:rsidRPr="00B70311">
                              <w:rPr>
                                <w:rFonts w:ascii="Georgia" w:hAnsi="Georgia"/>
                                <w:sz w:val="28"/>
                                <w:szCs w:val="28"/>
                              </w:rPr>
                              <w:t xml:space="preserve"> cestovního ruchu – CzechTourism</w:t>
                            </w:r>
                          </w:p>
                          <w:p w14:paraId="1B4D511A" w14:textId="77777777" w:rsidR="00B70311" w:rsidRPr="00B70311" w:rsidRDefault="00B70311" w:rsidP="00B70311">
                            <w:pPr>
                              <w:pStyle w:val="Nzev"/>
                              <w:rPr>
                                <w:rFonts w:ascii="Georgia" w:hAnsi="Georgia"/>
                              </w:rPr>
                            </w:pPr>
                          </w:p>
                          <w:p w14:paraId="512CB6C0" w14:textId="77777777" w:rsidR="00B70311" w:rsidRDefault="00B70311" w:rsidP="00B70311">
                            <w:pPr>
                              <w:pStyle w:val="Nzev"/>
                              <w:rPr>
                                <w:rFonts w:ascii="Georgia" w:hAnsi="Georgia"/>
                              </w:rPr>
                            </w:pPr>
                          </w:p>
                          <w:p w14:paraId="002D161C" w14:textId="7C332559" w:rsidR="00B70311" w:rsidRPr="00B70311" w:rsidRDefault="00B70311" w:rsidP="00B70311">
                            <w:pPr>
                              <w:pStyle w:val="Nzev"/>
                              <w:rPr>
                                <w:rFonts w:ascii="Georgia" w:hAnsi="Georgia"/>
                              </w:rPr>
                            </w:pPr>
                            <w:r w:rsidRPr="00B70311">
                              <w:rPr>
                                <w:rFonts w:ascii="Georgia" w:hAnsi="Georgia"/>
                              </w:rPr>
                              <w:t>a</w:t>
                            </w:r>
                          </w:p>
                          <w:p w14:paraId="5CB5E478" w14:textId="77777777" w:rsidR="00B70311" w:rsidRPr="00B70311" w:rsidRDefault="00B70311" w:rsidP="00B70311">
                            <w:pPr>
                              <w:pStyle w:val="Nzev"/>
                              <w:rPr>
                                <w:rFonts w:ascii="Georgia" w:hAnsi="Georgia"/>
                              </w:rPr>
                            </w:pPr>
                          </w:p>
                          <w:p w14:paraId="6F1994DC" w14:textId="77777777" w:rsidR="004F5D95" w:rsidRPr="004F5D95" w:rsidRDefault="00B70311" w:rsidP="004F5D95">
                            <w:pPr>
                              <w:pStyle w:val="Nzev"/>
                              <w:rPr>
                                <w:rFonts w:ascii="Georgia" w:hAnsi="Georgia"/>
                                <w:sz w:val="28"/>
                              </w:rPr>
                            </w:pPr>
                            <w:r w:rsidRPr="00B70311">
                              <w:rPr>
                                <w:rFonts w:ascii="Georgia" w:hAnsi="Georgia"/>
                                <w:sz w:val="28"/>
                              </w:rPr>
                              <w:tab/>
                            </w:r>
                            <w:r w:rsidRPr="00B70311">
                              <w:rPr>
                                <w:rFonts w:ascii="Georgia" w:hAnsi="Georgia"/>
                                <w:sz w:val="28"/>
                              </w:rPr>
                              <w:tab/>
                            </w:r>
                            <w:r w:rsidRPr="00B70311">
                              <w:rPr>
                                <w:rFonts w:ascii="Georgia" w:hAnsi="Georgia"/>
                                <w:sz w:val="28"/>
                              </w:rPr>
                              <w:tab/>
                            </w:r>
                            <w:r w:rsidRPr="00B70311">
                              <w:rPr>
                                <w:rFonts w:ascii="Georgia" w:hAnsi="Georgia"/>
                                <w:sz w:val="28"/>
                              </w:rPr>
                              <w:tab/>
                            </w:r>
                            <w:r w:rsidRPr="00B70311">
                              <w:rPr>
                                <w:rFonts w:ascii="Georgia" w:hAnsi="Georgia"/>
                                <w:sz w:val="28"/>
                              </w:rPr>
                              <w:tab/>
                            </w:r>
                          </w:p>
                          <w:p w14:paraId="12ADEEC2" w14:textId="45086232" w:rsidR="00452FE2" w:rsidRDefault="004F5D95" w:rsidP="004F5D95">
                            <w:pPr>
                              <w:pStyle w:val="Nzev"/>
                              <w:rPr>
                                <w:rFonts w:ascii="Georgia" w:hAnsi="Georgia"/>
                                <w:sz w:val="28"/>
                              </w:rPr>
                            </w:pPr>
                            <w:r w:rsidRPr="004F5D95">
                              <w:rPr>
                                <w:rFonts w:ascii="Georgia" w:hAnsi="Georgia"/>
                                <w:bCs/>
                                <w:sz w:val="28"/>
                              </w:rPr>
                              <w:t>ČSOB Pojišťovna, a.s., člen holdingu ČSOB</w:t>
                            </w:r>
                          </w:p>
                          <w:p w14:paraId="490AC78E" w14:textId="0BBD2FBF" w:rsidR="00B70311" w:rsidRPr="00B70311" w:rsidRDefault="00B70311" w:rsidP="00514AFA">
                            <w:pPr>
                              <w:pStyle w:val="Nadpis4"/>
                              <w:shd w:val="clear" w:color="auto" w:fill="FFFFFF"/>
                              <w:spacing w:before="0" w:after="150" w:line="400" w:lineRule="exact"/>
                              <w:rPr>
                                <w:rFonts w:ascii="Georgia" w:hAnsi="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461C" id="Text Box 5" o:spid="_x0000_s1027" type="#_x0000_t202" style="position:absolute;left:0;text-align:left;margin-left:102.05pt;margin-top:280.65pt;width:422.35pt;height:2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3FE6FB8E" w14:textId="14BF7118" w:rsidR="00B70311" w:rsidRPr="00B70311" w:rsidRDefault="00B70311" w:rsidP="00B70311">
                      <w:pPr>
                        <w:pStyle w:val="Nzev18centrbold"/>
                        <w:tabs>
                          <w:tab w:val="clear" w:pos="0"/>
                          <w:tab w:val="clear" w:pos="284"/>
                          <w:tab w:val="clear" w:pos="1701"/>
                        </w:tabs>
                        <w:rPr>
                          <w:rFonts w:ascii="Georgia" w:hAnsi="Georgia"/>
                          <w:sz w:val="28"/>
                          <w:szCs w:val="28"/>
                        </w:rPr>
                      </w:pPr>
                      <w:r w:rsidRPr="00B70311">
                        <w:rPr>
                          <w:rFonts w:ascii="Georgia" w:hAnsi="Georgia"/>
                          <w:sz w:val="28"/>
                          <w:szCs w:val="28"/>
                        </w:rPr>
                        <w:t>Česk</w:t>
                      </w:r>
                      <w:r w:rsidR="00CD2BE5">
                        <w:rPr>
                          <w:rFonts w:ascii="Georgia" w:hAnsi="Georgia"/>
                          <w:sz w:val="28"/>
                          <w:szCs w:val="28"/>
                        </w:rPr>
                        <w:t>á</w:t>
                      </w:r>
                      <w:r w:rsidRPr="00B70311">
                        <w:rPr>
                          <w:rFonts w:ascii="Georgia" w:hAnsi="Georgia"/>
                          <w:sz w:val="28"/>
                          <w:szCs w:val="28"/>
                        </w:rPr>
                        <w:t xml:space="preserve"> centrál</w:t>
                      </w:r>
                      <w:r w:rsidR="00CD2BE5">
                        <w:rPr>
                          <w:rFonts w:ascii="Georgia" w:hAnsi="Georgia"/>
                          <w:sz w:val="28"/>
                          <w:szCs w:val="28"/>
                        </w:rPr>
                        <w:t>a</w:t>
                      </w:r>
                      <w:r w:rsidRPr="00B70311">
                        <w:rPr>
                          <w:rFonts w:ascii="Georgia" w:hAnsi="Georgia"/>
                          <w:sz w:val="28"/>
                          <w:szCs w:val="28"/>
                        </w:rPr>
                        <w:t xml:space="preserve"> cestovního ruchu – CzechTourism</w:t>
                      </w:r>
                    </w:p>
                    <w:p w14:paraId="1B4D511A" w14:textId="77777777" w:rsidR="00B70311" w:rsidRPr="00B70311" w:rsidRDefault="00B70311" w:rsidP="00B70311">
                      <w:pPr>
                        <w:pStyle w:val="Nzev"/>
                        <w:rPr>
                          <w:rFonts w:ascii="Georgia" w:hAnsi="Georgia"/>
                        </w:rPr>
                      </w:pPr>
                    </w:p>
                    <w:p w14:paraId="512CB6C0" w14:textId="77777777" w:rsidR="00B70311" w:rsidRDefault="00B70311" w:rsidP="00B70311">
                      <w:pPr>
                        <w:pStyle w:val="Nzev"/>
                        <w:rPr>
                          <w:rFonts w:ascii="Georgia" w:hAnsi="Georgia"/>
                        </w:rPr>
                      </w:pPr>
                    </w:p>
                    <w:p w14:paraId="002D161C" w14:textId="7C332559" w:rsidR="00B70311" w:rsidRPr="00B70311" w:rsidRDefault="00B70311" w:rsidP="00B70311">
                      <w:pPr>
                        <w:pStyle w:val="Nzev"/>
                        <w:rPr>
                          <w:rFonts w:ascii="Georgia" w:hAnsi="Georgia"/>
                        </w:rPr>
                      </w:pPr>
                      <w:r w:rsidRPr="00B70311">
                        <w:rPr>
                          <w:rFonts w:ascii="Georgia" w:hAnsi="Georgia"/>
                        </w:rPr>
                        <w:t>a</w:t>
                      </w:r>
                    </w:p>
                    <w:p w14:paraId="5CB5E478" w14:textId="77777777" w:rsidR="00B70311" w:rsidRPr="00B70311" w:rsidRDefault="00B70311" w:rsidP="00B70311">
                      <w:pPr>
                        <w:pStyle w:val="Nzev"/>
                        <w:rPr>
                          <w:rFonts w:ascii="Georgia" w:hAnsi="Georgia"/>
                        </w:rPr>
                      </w:pPr>
                    </w:p>
                    <w:p w14:paraId="6F1994DC" w14:textId="77777777" w:rsidR="004F5D95" w:rsidRPr="004F5D95" w:rsidRDefault="00B70311" w:rsidP="004F5D95">
                      <w:pPr>
                        <w:pStyle w:val="Nzev"/>
                        <w:rPr>
                          <w:rFonts w:ascii="Georgia" w:hAnsi="Georgia"/>
                          <w:sz w:val="28"/>
                        </w:rPr>
                      </w:pPr>
                      <w:r w:rsidRPr="00B70311">
                        <w:rPr>
                          <w:rFonts w:ascii="Georgia" w:hAnsi="Georgia"/>
                          <w:sz w:val="28"/>
                        </w:rPr>
                        <w:tab/>
                      </w:r>
                      <w:r w:rsidRPr="00B70311">
                        <w:rPr>
                          <w:rFonts w:ascii="Georgia" w:hAnsi="Georgia"/>
                          <w:sz w:val="28"/>
                        </w:rPr>
                        <w:tab/>
                      </w:r>
                      <w:r w:rsidRPr="00B70311">
                        <w:rPr>
                          <w:rFonts w:ascii="Georgia" w:hAnsi="Georgia"/>
                          <w:sz w:val="28"/>
                        </w:rPr>
                        <w:tab/>
                      </w:r>
                      <w:r w:rsidRPr="00B70311">
                        <w:rPr>
                          <w:rFonts w:ascii="Georgia" w:hAnsi="Georgia"/>
                          <w:sz w:val="28"/>
                        </w:rPr>
                        <w:tab/>
                      </w:r>
                      <w:r w:rsidRPr="00B70311">
                        <w:rPr>
                          <w:rFonts w:ascii="Georgia" w:hAnsi="Georgia"/>
                          <w:sz w:val="28"/>
                        </w:rPr>
                        <w:tab/>
                      </w:r>
                    </w:p>
                    <w:p w14:paraId="12ADEEC2" w14:textId="45086232" w:rsidR="00452FE2" w:rsidRDefault="004F5D95" w:rsidP="004F5D95">
                      <w:pPr>
                        <w:pStyle w:val="Nzev"/>
                        <w:rPr>
                          <w:rFonts w:ascii="Georgia" w:hAnsi="Georgia"/>
                          <w:sz w:val="28"/>
                        </w:rPr>
                      </w:pPr>
                      <w:r w:rsidRPr="004F5D95">
                        <w:rPr>
                          <w:rFonts w:ascii="Georgia" w:hAnsi="Georgia"/>
                          <w:bCs/>
                          <w:sz w:val="28"/>
                        </w:rPr>
                        <w:t>ČSOB Pojišťovna, a.s., člen holdingu ČSOB</w:t>
                      </w:r>
                    </w:p>
                    <w:p w14:paraId="490AC78E" w14:textId="0BBD2FBF" w:rsidR="00B70311" w:rsidRPr="00B70311" w:rsidRDefault="00B70311" w:rsidP="00514AFA">
                      <w:pPr>
                        <w:pStyle w:val="Nadpis4"/>
                        <w:shd w:val="clear" w:color="auto" w:fill="FFFFFF"/>
                        <w:spacing w:before="0" w:after="150" w:line="400" w:lineRule="exact"/>
                        <w:rPr>
                          <w:rFonts w:ascii="Georgia" w:hAnsi="Georgia"/>
                        </w:rPr>
                      </w:pPr>
                    </w:p>
                  </w:txbxContent>
                </v:textbox>
                <w10:wrap anchorx="page" anchory="page"/>
              </v:shape>
            </w:pict>
          </mc:Fallback>
        </mc:AlternateContent>
      </w:r>
      <w:r w:rsidRPr="00597428">
        <w:rPr>
          <w:rFonts w:ascii="Georgia" w:hAnsi="Georgia"/>
          <w:noProof/>
        </w:rPr>
        <mc:AlternateContent>
          <mc:Choice Requires="wps">
            <w:drawing>
              <wp:anchor distT="0" distB="0" distL="114300" distR="114300" simplePos="0" relativeHeight="251656192" behindDoc="0" locked="0" layoutInCell="1" allowOverlap="0" wp14:anchorId="37C5909D" wp14:editId="3149960D">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B73E" w14:textId="14222005" w:rsidR="00B70311" w:rsidRPr="00213DA2" w:rsidRDefault="00B70311" w:rsidP="00B70311">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w:t>
                            </w:r>
                            <w:r>
                              <w:rPr>
                                <w:rFonts w:ascii="Georgia" w:hAnsi="Georgia"/>
                                <w:sz w:val="28"/>
                                <w:szCs w:val="28"/>
                              </w:rPr>
                              <w:t>vypořádání závazků</w:t>
                            </w:r>
                            <w:r w:rsidRPr="00213DA2">
                              <w:rPr>
                                <w:rFonts w:ascii="Georgia" w:hAnsi="Georgia"/>
                                <w:sz w:val="28"/>
                                <w:szCs w:val="28"/>
                              </w:rPr>
                              <w:t xml:space="preserve"> </w:t>
                            </w:r>
                          </w:p>
                          <w:p w14:paraId="54E39F49" w14:textId="77777777" w:rsidR="00B70311" w:rsidRDefault="00B70311" w:rsidP="00B70311">
                            <w:pPr>
                              <w:pStyle w:val="Nzev18centrbold"/>
                              <w:tabs>
                                <w:tab w:val="clear" w:pos="0"/>
                                <w:tab w:val="clear" w:pos="284"/>
                                <w:tab w:val="clear" w:pos="1701"/>
                              </w:tabs>
                              <w:rPr>
                                <w:rStyle w:val="Siln"/>
                                <w:rFonts w:ascii="Georgia" w:hAnsi="Georgia" w:cs="Arial"/>
                                <w:sz w:val="28"/>
                                <w:szCs w:val="28"/>
                              </w:rPr>
                            </w:pPr>
                          </w:p>
                          <w:p w14:paraId="3B62A496" w14:textId="77777777" w:rsidR="00B70311" w:rsidRPr="00213DA2" w:rsidRDefault="00B70311" w:rsidP="00B70311">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14:paraId="5250EC00" w14:textId="77777777" w:rsidR="00B70311" w:rsidRDefault="00B70311" w:rsidP="00B70311">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909D" id="Text Box 2" o:spid="_x0000_s1028" type="#_x0000_t202" style="position:absolute;left:0;text-align:left;margin-left:102.05pt;margin-top:138.9pt;width:422.35pt;height:11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4FD5B73E" w14:textId="14222005" w:rsidR="00B70311" w:rsidRPr="00213DA2" w:rsidRDefault="00B70311" w:rsidP="00B70311">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w:t>
                      </w:r>
                      <w:r>
                        <w:rPr>
                          <w:rFonts w:ascii="Georgia" w:hAnsi="Georgia"/>
                          <w:sz w:val="28"/>
                          <w:szCs w:val="28"/>
                        </w:rPr>
                        <w:t>vypořádání závazků</w:t>
                      </w:r>
                      <w:r w:rsidRPr="00213DA2">
                        <w:rPr>
                          <w:rFonts w:ascii="Georgia" w:hAnsi="Georgia"/>
                          <w:sz w:val="28"/>
                          <w:szCs w:val="28"/>
                        </w:rPr>
                        <w:t xml:space="preserve"> </w:t>
                      </w:r>
                    </w:p>
                    <w:p w14:paraId="54E39F49" w14:textId="77777777" w:rsidR="00B70311" w:rsidRDefault="00B70311" w:rsidP="00B70311">
                      <w:pPr>
                        <w:pStyle w:val="Nzev18centrbold"/>
                        <w:tabs>
                          <w:tab w:val="clear" w:pos="0"/>
                          <w:tab w:val="clear" w:pos="284"/>
                          <w:tab w:val="clear" w:pos="1701"/>
                        </w:tabs>
                        <w:rPr>
                          <w:rStyle w:val="Siln"/>
                          <w:rFonts w:ascii="Georgia" w:hAnsi="Georgia" w:cs="Arial"/>
                          <w:sz w:val="28"/>
                          <w:szCs w:val="28"/>
                        </w:rPr>
                      </w:pPr>
                    </w:p>
                    <w:p w14:paraId="3B62A496" w14:textId="77777777" w:rsidR="00B70311" w:rsidRPr="00213DA2" w:rsidRDefault="00B70311" w:rsidP="00B70311">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14:paraId="5250EC00" w14:textId="77777777" w:rsidR="00B70311" w:rsidRDefault="00B70311" w:rsidP="00B70311">
                      <w:pPr>
                        <w:pStyle w:val="Nzev"/>
                      </w:pPr>
                    </w:p>
                  </w:txbxContent>
                </v:textbox>
                <w10:wrap anchorx="page" anchory="page"/>
              </v:shape>
            </w:pict>
          </mc:Fallback>
        </mc:AlternateContent>
      </w:r>
      <w:r w:rsidRPr="00597428">
        <w:rPr>
          <w:rFonts w:ascii="Georgia" w:hAnsi="Georgia"/>
        </w:rPr>
        <w:br w:type="page"/>
      </w:r>
    </w:p>
    <w:p w14:paraId="20145066" w14:textId="77777777" w:rsidR="00DA32CF" w:rsidRPr="00597428" w:rsidRDefault="00DA32CF" w:rsidP="00171802">
      <w:pPr>
        <w:pStyle w:val="Heading1CzechTourism"/>
        <w:spacing w:line="276" w:lineRule="auto"/>
        <w:rPr>
          <w:b w:val="0"/>
          <w:bCs/>
          <w:sz w:val="22"/>
          <w:szCs w:val="22"/>
        </w:rPr>
      </w:pPr>
    </w:p>
    <w:p w14:paraId="1F11CBC4" w14:textId="3FD19837" w:rsidR="00452FE2" w:rsidRPr="00597428" w:rsidRDefault="00452FE2" w:rsidP="00171802">
      <w:pPr>
        <w:pStyle w:val="Heading1CzechTourism"/>
        <w:spacing w:line="276" w:lineRule="auto"/>
        <w:rPr>
          <w:b w:val="0"/>
          <w:bCs/>
          <w:sz w:val="22"/>
          <w:szCs w:val="22"/>
        </w:rPr>
      </w:pPr>
      <w:r w:rsidRPr="00597428">
        <w:rPr>
          <w:b w:val="0"/>
          <w:bCs/>
          <w:sz w:val="22"/>
          <w:szCs w:val="22"/>
        </w:rPr>
        <w:t>uzavřená dle § 1746</w:t>
      </w:r>
      <w:r w:rsidR="00761AB9" w:rsidRPr="00597428">
        <w:rPr>
          <w:b w:val="0"/>
          <w:bCs/>
          <w:sz w:val="22"/>
          <w:szCs w:val="22"/>
        </w:rPr>
        <w:t xml:space="preserve"> </w:t>
      </w:r>
      <w:r w:rsidRPr="00597428">
        <w:rPr>
          <w:b w:val="0"/>
          <w:bCs/>
          <w:sz w:val="22"/>
          <w:szCs w:val="22"/>
        </w:rPr>
        <w:t xml:space="preserve">odst. 2 </w:t>
      </w:r>
      <w:r w:rsidR="00430EA4" w:rsidRPr="00597428">
        <w:rPr>
          <w:b w:val="0"/>
          <w:bCs/>
          <w:sz w:val="22"/>
          <w:szCs w:val="22"/>
        </w:rPr>
        <w:t xml:space="preserve">a násl. </w:t>
      </w:r>
      <w:r w:rsidRPr="00597428">
        <w:rPr>
          <w:b w:val="0"/>
          <w:bCs/>
          <w:sz w:val="22"/>
          <w:szCs w:val="22"/>
        </w:rPr>
        <w:t xml:space="preserve">zákona č. 89/2012 Sb., občanský zákoník, </w:t>
      </w:r>
      <w:r w:rsidR="00761AB9" w:rsidRPr="00597428">
        <w:rPr>
          <w:b w:val="0"/>
          <w:bCs/>
          <w:sz w:val="22"/>
          <w:szCs w:val="22"/>
        </w:rPr>
        <w:t>ve znění pozdějších předpisů</w:t>
      </w:r>
      <w:r w:rsidRPr="00597428">
        <w:rPr>
          <w:b w:val="0"/>
          <w:bCs/>
          <w:sz w:val="22"/>
          <w:szCs w:val="22"/>
        </w:rPr>
        <w:t>, mezi těmito smluvními stranami:</w:t>
      </w:r>
    </w:p>
    <w:p w14:paraId="5272F445" w14:textId="77777777" w:rsidR="00452FE2" w:rsidRPr="00597428" w:rsidRDefault="00452FE2" w:rsidP="00171802">
      <w:pPr>
        <w:pStyle w:val="Heading1CzechTourism"/>
        <w:tabs>
          <w:tab w:val="clear" w:pos="360"/>
        </w:tabs>
        <w:spacing w:line="276" w:lineRule="auto"/>
        <w:rPr>
          <w:sz w:val="22"/>
          <w:szCs w:val="22"/>
        </w:rPr>
      </w:pPr>
    </w:p>
    <w:p w14:paraId="64B30B63" w14:textId="06D0B98A" w:rsidR="00452FE2" w:rsidRPr="00597428" w:rsidRDefault="00452FE2" w:rsidP="00171802">
      <w:pPr>
        <w:pStyle w:val="Heading2CzechTourism"/>
        <w:tabs>
          <w:tab w:val="clear" w:pos="360"/>
        </w:tabs>
        <w:spacing w:line="276" w:lineRule="auto"/>
      </w:pPr>
      <w:r w:rsidRPr="00597428">
        <w:t>Česká centrála cestovního ruchu – CzechTourism</w:t>
      </w:r>
      <w:r w:rsidR="00232D23">
        <w:t>, státní příspěvková organizace</w:t>
      </w:r>
      <w:r w:rsidRPr="00597428">
        <w:t xml:space="preserve"> </w:t>
      </w:r>
    </w:p>
    <w:p w14:paraId="43C8B64C" w14:textId="77777777" w:rsidR="00452FE2" w:rsidRPr="00597428" w:rsidRDefault="00452FE2" w:rsidP="00171802">
      <w:pPr>
        <w:rPr>
          <w:rFonts w:ascii="Georgia" w:hAnsi="Georgia"/>
        </w:rP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452FE2" w:rsidRPr="00597428" w14:paraId="7742E9E6" w14:textId="77777777" w:rsidTr="008A74B9">
        <w:tc>
          <w:tcPr>
            <w:tcW w:w="2500" w:type="pct"/>
          </w:tcPr>
          <w:p w14:paraId="06065994" w14:textId="77777777" w:rsidR="00452FE2" w:rsidRPr="00597428" w:rsidRDefault="00452FE2" w:rsidP="00171802">
            <w:pPr>
              <w:pStyle w:val="TableTextCzechTourism"/>
              <w:spacing w:line="276" w:lineRule="auto"/>
              <w:rPr>
                <w:rFonts w:ascii="Georgia" w:hAnsi="Georgia"/>
                <w:sz w:val="22"/>
                <w:szCs w:val="22"/>
              </w:rPr>
            </w:pPr>
            <w:r w:rsidRPr="00597428">
              <w:rPr>
                <w:rFonts w:ascii="Georgia" w:hAnsi="Georgia"/>
                <w:sz w:val="22"/>
                <w:szCs w:val="22"/>
              </w:rPr>
              <w:t>se sídlem:</w:t>
            </w:r>
          </w:p>
        </w:tc>
        <w:tc>
          <w:tcPr>
            <w:tcW w:w="2500" w:type="pct"/>
          </w:tcPr>
          <w:p w14:paraId="3CA73FAF" w14:textId="2FE24B17" w:rsidR="00452FE2" w:rsidRPr="00597428" w:rsidRDefault="00D509CA" w:rsidP="00171802">
            <w:pPr>
              <w:pStyle w:val="TableTextCzechTourism"/>
              <w:spacing w:line="276" w:lineRule="auto"/>
              <w:rPr>
                <w:rFonts w:ascii="Georgia" w:hAnsi="Georgia"/>
                <w:sz w:val="22"/>
                <w:szCs w:val="22"/>
              </w:rPr>
            </w:pPr>
            <w:r w:rsidRPr="00597428">
              <w:rPr>
                <w:rFonts w:ascii="Georgia" w:hAnsi="Georgia"/>
                <w:sz w:val="22"/>
                <w:szCs w:val="22"/>
              </w:rPr>
              <w:t>Štěpánská 567/15, Praha 2 – Nové Město, 120 00</w:t>
            </w:r>
          </w:p>
        </w:tc>
      </w:tr>
      <w:tr w:rsidR="00452FE2" w:rsidRPr="00597428" w14:paraId="659769AD" w14:textId="77777777" w:rsidTr="008A74B9">
        <w:tc>
          <w:tcPr>
            <w:tcW w:w="2500" w:type="pct"/>
          </w:tcPr>
          <w:p w14:paraId="5D1407C7" w14:textId="77777777" w:rsidR="00452FE2" w:rsidRPr="00597428" w:rsidRDefault="00452FE2" w:rsidP="00171802">
            <w:pPr>
              <w:pStyle w:val="TableTextCzechTourism"/>
              <w:spacing w:line="276" w:lineRule="auto"/>
              <w:rPr>
                <w:rFonts w:ascii="Georgia" w:hAnsi="Georgia"/>
                <w:sz w:val="22"/>
                <w:szCs w:val="22"/>
              </w:rPr>
            </w:pPr>
            <w:r w:rsidRPr="00597428">
              <w:rPr>
                <w:rFonts w:ascii="Georgia" w:hAnsi="Georgia"/>
                <w:sz w:val="22"/>
                <w:szCs w:val="22"/>
              </w:rPr>
              <w:t xml:space="preserve">IČ: </w:t>
            </w:r>
          </w:p>
        </w:tc>
        <w:tc>
          <w:tcPr>
            <w:tcW w:w="2500" w:type="pct"/>
          </w:tcPr>
          <w:p w14:paraId="647B346F" w14:textId="77777777" w:rsidR="00452FE2" w:rsidRPr="00597428" w:rsidRDefault="00452FE2" w:rsidP="00171802">
            <w:pPr>
              <w:pStyle w:val="TableTextCzechTourism"/>
              <w:spacing w:line="276" w:lineRule="auto"/>
              <w:rPr>
                <w:rFonts w:ascii="Georgia" w:hAnsi="Georgia"/>
                <w:sz w:val="22"/>
                <w:szCs w:val="22"/>
              </w:rPr>
            </w:pPr>
            <w:r w:rsidRPr="00597428">
              <w:rPr>
                <w:rFonts w:ascii="Georgia" w:hAnsi="Georgia"/>
                <w:sz w:val="22"/>
                <w:szCs w:val="22"/>
              </w:rPr>
              <w:t>492 77 600</w:t>
            </w:r>
          </w:p>
        </w:tc>
      </w:tr>
      <w:tr w:rsidR="00452FE2" w:rsidRPr="00597428" w14:paraId="72BCB62B" w14:textId="77777777" w:rsidTr="008A74B9">
        <w:tc>
          <w:tcPr>
            <w:tcW w:w="2500" w:type="pct"/>
          </w:tcPr>
          <w:p w14:paraId="7CBE0C80" w14:textId="77777777" w:rsidR="00452FE2" w:rsidRPr="00597428" w:rsidRDefault="00452FE2" w:rsidP="00171802">
            <w:pPr>
              <w:pStyle w:val="TableTextCzechTourism"/>
              <w:spacing w:line="276" w:lineRule="auto"/>
              <w:rPr>
                <w:rFonts w:ascii="Georgia" w:hAnsi="Georgia"/>
                <w:sz w:val="22"/>
                <w:szCs w:val="22"/>
              </w:rPr>
            </w:pPr>
            <w:r w:rsidRPr="00597428">
              <w:rPr>
                <w:rFonts w:ascii="Georgia" w:hAnsi="Georgia"/>
                <w:sz w:val="22"/>
                <w:szCs w:val="22"/>
              </w:rPr>
              <w:t>DIČ:</w:t>
            </w:r>
          </w:p>
        </w:tc>
        <w:tc>
          <w:tcPr>
            <w:tcW w:w="2500" w:type="pct"/>
          </w:tcPr>
          <w:p w14:paraId="21F297F7" w14:textId="77777777" w:rsidR="00452FE2" w:rsidRPr="00597428" w:rsidRDefault="00452FE2" w:rsidP="00171802">
            <w:pPr>
              <w:pStyle w:val="TableTextCzechTourism"/>
              <w:spacing w:line="276" w:lineRule="auto"/>
              <w:rPr>
                <w:rFonts w:ascii="Georgia" w:hAnsi="Georgia"/>
                <w:sz w:val="22"/>
                <w:szCs w:val="22"/>
              </w:rPr>
            </w:pPr>
            <w:r w:rsidRPr="00597428">
              <w:rPr>
                <w:rFonts w:ascii="Georgia" w:hAnsi="Georgia"/>
                <w:sz w:val="22"/>
                <w:szCs w:val="22"/>
              </w:rPr>
              <w:t>CZ 492 77 600</w:t>
            </w:r>
          </w:p>
        </w:tc>
      </w:tr>
      <w:tr w:rsidR="00452FE2" w:rsidRPr="00597428" w14:paraId="4E5BA3DE" w14:textId="77777777" w:rsidTr="008A74B9">
        <w:trPr>
          <w:trHeight w:val="722"/>
        </w:trPr>
        <w:tc>
          <w:tcPr>
            <w:tcW w:w="2500" w:type="pct"/>
          </w:tcPr>
          <w:p w14:paraId="4CA58ED9" w14:textId="33CCA86A" w:rsidR="00452FE2" w:rsidRPr="00597428" w:rsidRDefault="007353A0" w:rsidP="00171802">
            <w:pPr>
              <w:pStyle w:val="TableTextCzechTourism"/>
              <w:spacing w:line="276" w:lineRule="auto"/>
              <w:rPr>
                <w:rFonts w:ascii="Georgia" w:hAnsi="Georgia"/>
                <w:sz w:val="22"/>
                <w:szCs w:val="22"/>
              </w:rPr>
            </w:pPr>
            <w:r w:rsidRPr="00597428">
              <w:rPr>
                <w:rFonts w:ascii="Georgia" w:hAnsi="Georgia"/>
                <w:sz w:val="22"/>
                <w:szCs w:val="22"/>
              </w:rPr>
              <w:t>z</w:t>
            </w:r>
            <w:r w:rsidR="00452FE2" w:rsidRPr="00597428">
              <w:rPr>
                <w:rFonts w:ascii="Georgia" w:hAnsi="Georgia"/>
                <w:sz w:val="22"/>
                <w:szCs w:val="22"/>
              </w:rPr>
              <w:t>astoupena:</w:t>
            </w:r>
          </w:p>
        </w:tc>
        <w:tc>
          <w:tcPr>
            <w:tcW w:w="2500" w:type="pct"/>
          </w:tcPr>
          <w:p w14:paraId="12E09FB5" w14:textId="5E537D19" w:rsidR="00452FE2" w:rsidRPr="00597428" w:rsidRDefault="00D509CA" w:rsidP="003A6E37">
            <w:pPr>
              <w:pStyle w:val="TableTextCzechTourism"/>
              <w:spacing w:line="276" w:lineRule="auto"/>
              <w:rPr>
                <w:rFonts w:ascii="Georgia" w:hAnsi="Georgia"/>
                <w:sz w:val="22"/>
                <w:szCs w:val="22"/>
              </w:rPr>
            </w:pPr>
            <w:r w:rsidRPr="00597428">
              <w:rPr>
                <w:rFonts w:ascii="Georgia" w:hAnsi="Georgia"/>
                <w:sz w:val="22"/>
                <w:szCs w:val="22"/>
              </w:rPr>
              <w:t xml:space="preserve"> </w:t>
            </w:r>
            <w:r w:rsidR="008000DF">
              <w:rPr>
                <w:rFonts w:ascii="Georgia" w:hAnsi="Georgia"/>
                <w:sz w:val="22"/>
                <w:szCs w:val="22"/>
              </w:rPr>
              <w:t xml:space="preserve">Františkem </w:t>
            </w:r>
            <w:proofErr w:type="spellStart"/>
            <w:r w:rsidR="008000DF">
              <w:rPr>
                <w:rFonts w:ascii="Georgia" w:hAnsi="Georgia"/>
                <w:sz w:val="22"/>
                <w:szCs w:val="22"/>
              </w:rPr>
              <w:t>Reismüllerem</w:t>
            </w:r>
            <w:proofErr w:type="spellEnd"/>
            <w:r w:rsidR="008000DF">
              <w:rPr>
                <w:rFonts w:ascii="Georgia" w:hAnsi="Georgia"/>
                <w:sz w:val="22"/>
                <w:szCs w:val="22"/>
              </w:rPr>
              <w:t xml:space="preserve"> – ředitelem CzechTourism</w:t>
            </w:r>
          </w:p>
        </w:tc>
      </w:tr>
    </w:tbl>
    <w:p w14:paraId="2CAA4F92" w14:textId="77777777" w:rsidR="00452FE2" w:rsidRPr="00597428" w:rsidRDefault="00452FE2" w:rsidP="00171802">
      <w:pPr>
        <w:rPr>
          <w:rFonts w:ascii="Georgia" w:hAnsi="Georgia"/>
        </w:rPr>
      </w:pPr>
    </w:p>
    <w:p w14:paraId="1CBB584D" w14:textId="09F50E87" w:rsidR="00452FE2" w:rsidRPr="00597428" w:rsidRDefault="00452FE2" w:rsidP="00171802">
      <w:pPr>
        <w:pStyle w:val="Zhlavzprvy"/>
        <w:spacing w:line="276" w:lineRule="auto"/>
        <w:rPr>
          <w:szCs w:val="22"/>
        </w:rPr>
      </w:pPr>
      <w:r w:rsidRPr="00597428">
        <w:rPr>
          <w:szCs w:val="22"/>
        </w:rPr>
        <w:t>(dále jen „</w:t>
      </w:r>
      <w:r w:rsidR="00D509CA" w:rsidRPr="00597428">
        <w:rPr>
          <w:szCs w:val="22"/>
        </w:rPr>
        <w:t>Objednatel</w:t>
      </w:r>
      <w:r w:rsidRPr="00597428">
        <w:rPr>
          <w:szCs w:val="22"/>
        </w:rPr>
        <w:t>“)</w:t>
      </w:r>
    </w:p>
    <w:p w14:paraId="5A3747A8" w14:textId="77777777" w:rsidR="00452FE2" w:rsidRPr="00597428" w:rsidRDefault="00452FE2" w:rsidP="00171802">
      <w:pPr>
        <w:rPr>
          <w:rFonts w:ascii="Georgia" w:hAnsi="Georgia"/>
        </w:rPr>
      </w:pPr>
    </w:p>
    <w:p w14:paraId="15C4CF07" w14:textId="16F3BB60" w:rsidR="00452FE2" w:rsidRPr="00597428" w:rsidRDefault="00D509CA" w:rsidP="00171802">
      <w:pPr>
        <w:rPr>
          <w:rFonts w:ascii="Georgia" w:hAnsi="Georgia"/>
        </w:rPr>
      </w:pPr>
      <w:r w:rsidRPr="00597428">
        <w:rPr>
          <w:rFonts w:ascii="Georgia" w:hAnsi="Georgia"/>
        </w:rPr>
        <w:t>a</w:t>
      </w:r>
    </w:p>
    <w:p w14:paraId="1E54EA77" w14:textId="77777777" w:rsidR="00D509CA" w:rsidRPr="00597428" w:rsidRDefault="00D509CA" w:rsidP="00171802">
      <w:pPr>
        <w:rPr>
          <w:rFonts w:ascii="Georgia" w:hAnsi="Georgia"/>
        </w:rPr>
      </w:pPr>
    </w:p>
    <w:p w14:paraId="1F3E3CB5" w14:textId="0715B711" w:rsidR="00D509CA" w:rsidRPr="00597428" w:rsidRDefault="004F5D95" w:rsidP="00D509CA">
      <w:pPr>
        <w:rPr>
          <w:rFonts w:ascii="Georgia" w:hAnsi="Georgia" w:cs="Times New Roman"/>
          <w:b/>
        </w:rPr>
      </w:pPr>
      <w:r w:rsidRPr="004F5D95">
        <w:rPr>
          <w:rFonts w:ascii="Georgia" w:hAnsi="Georgia" w:cs="Times New Roman"/>
          <w:b/>
        </w:rPr>
        <w:t>ČSOB Pojišťovna, a.s., člen holdingu ČSOB</w:t>
      </w:r>
    </w:p>
    <w:p w14:paraId="31ABA78C" w14:textId="77777777" w:rsidR="00D509CA" w:rsidRPr="00597428" w:rsidRDefault="00D509CA" w:rsidP="00D509CA">
      <w:pPr>
        <w:rPr>
          <w:rFonts w:ascii="Georgia" w:hAnsi="Georgia"/>
        </w:rP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D509CA" w:rsidRPr="00597428" w14:paraId="52A53642" w14:textId="77777777" w:rsidTr="004C0198">
        <w:tc>
          <w:tcPr>
            <w:tcW w:w="2500" w:type="pct"/>
          </w:tcPr>
          <w:p w14:paraId="21477DC1" w14:textId="2D37D383" w:rsidR="00D509CA" w:rsidRPr="00597428" w:rsidRDefault="004D7BF7" w:rsidP="004C0198">
            <w:pPr>
              <w:pStyle w:val="TableTextCzechTourism"/>
              <w:spacing w:line="276" w:lineRule="auto"/>
              <w:rPr>
                <w:rFonts w:ascii="Georgia" w:hAnsi="Georgia"/>
                <w:sz w:val="22"/>
                <w:szCs w:val="22"/>
              </w:rPr>
            </w:pPr>
            <w:r w:rsidRPr="00597428">
              <w:rPr>
                <w:rFonts w:ascii="Georgia" w:hAnsi="Georgia"/>
                <w:sz w:val="22"/>
                <w:szCs w:val="22"/>
              </w:rPr>
              <w:t>s</w:t>
            </w:r>
            <w:r w:rsidR="00D509CA" w:rsidRPr="00597428">
              <w:rPr>
                <w:rFonts w:ascii="Georgia" w:hAnsi="Georgia"/>
                <w:sz w:val="22"/>
                <w:szCs w:val="22"/>
              </w:rPr>
              <w:t>e sídlem:</w:t>
            </w:r>
          </w:p>
        </w:tc>
        <w:tc>
          <w:tcPr>
            <w:tcW w:w="2500" w:type="pct"/>
            <w:shd w:val="clear" w:color="auto" w:fill="auto"/>
          </w:tcPr>
          <w:p w14:paraId="4EB00B10" w14:textId="10C41E90" w:rsidR="00D509CA" w:rsidRPr="00597428" w:rsidRDefault="004F5D95" w:rsidP="004C0198">
            <w:pPr>
              <w:pStyle w:val="TableTextCzechTourism"/>
              <w:spacing w:line="276" w:lineRule="auto"/>
              <w:rPr>
                <w:rFonts w:ascii="Georgia" w:hAnsi="Georgia"/>
                <w:sz w:val="22"/>
                <w:szCs w:val="22"/>
              </w:rPr>
            </w:pPr>
            <w:r w:rsidRPr="004F5D95">
              <w:rPr>
                <w:rFonts w:ascii="Georgia" w:hAnsi="Georgia"/>
                <w:sz w:val="22"/>
                <w:szCs w:val="22"/>
              </w:rPr>
              <w:t>Masarykovo nám. 1458, 530 02 Pardubice</w:t>
            </w:r>
          </w:p>
        </w:tc>
      </w:tr>
      <w:tr w:rsidR="0028483D" w:rsidRPr="00597428" w14:paraId="52D180A0" w14:textId="77777777" w:rsidTr="004C0198">
        <w:tc>
          <w:tcPr>
            <w:tcW w:w="2500" w:type="pct"/>
          </w:tcPr>
          <w:p w14:paraId="7A607711" w14:textId="4705D0F1" w:rsidR="0028483D" w:rsidRPr="00597428" w:rsidRDefault="0028483D" w:rsidP="0028483D">
            <w:pPr>
              <w:pStyle w:val="TableTextCzechTourism"/>
              <w:spacing w:line="276" w:lineRule="auto"/>
              <w:rPr>
                <w:rFonts w:ascii="Georgia" w:hAnsi="Georgia"/>
                <w:sz w:val="22"/>
                <w:szCs w:val="22"/>
              </w:rPr>
            </w:pPr>
            <w:r w:rsidRPr="00597428">
              <w:rPr>
                <w:rFonts w:ascii="Georgia" w:hAnsi="Georgia"/>
                <w:sz w:val="22"/>
                <w:szCs w:val="22"/>
              </w:rPr>
              <w:t>zapsanou v obchodním rejstříku</w:t>
            </w:r>
          </w:p>
        </w:tc>
        <w:tc>
          <w:tcPr>
            <w:tcW w:w="2500" w:type="pct"/>
            <w:shd w:val="clear" w:color="auto" w:fill="auto"/>
          </w:tcPr>
          <w:p w14:paraId="61C4B7F1" w14:textId="1D200EF7" w:rsidR="0028483D" w:rsidRPr="00597428" w:rsidRDefault="004F5D95" w:rsidP="0028483D">
            <w:pPr>
              <w:pStyle w:val="TableTextCzechTourism"/>
              <w:spacing w:line="276" w:lineRule="auto"/>
              <w:rPr>
                <w:rFonts w:ascii="Georgia" w:hAnsi="Georgia"/>
                <w:sz w:val="22"/>
                <w:szCs w:val="22"/>
              </w:rPr>
            </w:pPr>
            <w:r>
              <w:rPr>
                <w:rFonts w:ascii="Georgia" w:hAnsi="Georgia"/>
                <w:sz w:val="22"/>
                <w:szCs w:val="22"/>
              </w:rPr>
              <w:t xml:space="preserve">B 567, </w:t>
            </w:r>
            <w:r w:rsidRPr="004F5D95">
              <w:rPr>
                <w:rFonts w:ascii="Georgia" w:hAnsi="Georgia"/>
                <w:sz w:val="22"/>
                <w:szCs w:val="22"/>
              </w:rPr>
              <w:t>vedená u Krajského soudu</w:t>
            </w:r>
            <w:r>
              <w:rPr>
                <w:rFonts w:ascii="Georgia" w:hAnsi="Georgia"/>
                <w:sz w:val="22"/>
                <w:szCs w:val="22"/>
              </w:rPr>
              <w:t xml:space="preserve"> </w:t>
            </w:r>
            <w:r w:rsidRPr="004F5D95">
              <w:rPr>
                <w:rFonts w:ascii="Georgia" w:hAnsi="Georgia"/>
                <w:sz w:val="22"/>
                <w:szCs w:val="22"/>
              </w:rPr>
              <w:t>v Hradci Králové</w:t>
            </w:r>
          </w:p>
        </w:tc>
      </w:tr>
      <w:tr w:rsidR="0028483D" w:rsidRPr="00597428" w14:paraId="129BD628" w14:textId="77777777" w:rsidTr="004C0198">
        <w:tc>
          <w:tcPr>
            <w:tcW w:w="2500" w:type="pct"/>
            <w:tcBorders>
              <w:bottom w:val="single" w:sz="4" w:space="0" w:color="auto"/>
            </w:tcBorders>
          </w:tcPr>
          <w:p w14:paraId="271F6CD3" w14:textId="77777777" w:rsidR="0028483D" w:rsidRPr="00597428" w:rsidRDefault="0028483D" w:rsidP="0028483D">
            <w:pPr>
              <w:pStyle w:val="TableTextCzechTourism"/>
              <w:spacing w:line="276" w:lineRule="auto"/>
              <w:rPr>
                <w:rFonts w:ascii="Georgia" w:hAnsi="Georgia"/>
                <w:sz w:val="22"/>
                <w:szCs w:val="22"/>
              </w:rPr>
            </w:pPr>
            <w:r w:rsidRPr="00597428">
              <w:rPr>
                <w:rFonts w:ascii="Georgia" w:hAnsi="Georgia"/>
                <w:sz w:val="22"/>
                <w:szCs w:val="22"/>
              </w:rPr>
              <w:t>IČ:</w:t>
            </w:r>
          </w:p>
        </w:tc>
        <w:tc>
          <w:tcPr>
            <w:tcW w:w="2500" w:type="pct"/>
            <w:tcBorders>
              <w:bottom w:val="single" w:sz="4" w:space="0" w:color="auto"/>
            </w:tcBorders>
          </w:tcPr>
          <w:p w14:paraId="7B9EB53D" w14:textId="0C332499" w:rsidR="0028483D" w:rsidRPr="00597428" w:rsidRDefault="004F5D95" w:rsidP="0028483D">
            <w:pPr>
              <w:pStyle w:val="TableTextCzechTourism"/>
              <w:spacing w:line="276" w:lineRule="auto"/>
              <w:rPr>
                <w:rFonts w:ascii="Georgia" w:hAnsi="Georgia"/>
                <w:sz w:val="22"/>
                <w:szCs w:val="22"/>
              </w:rPr>
            </w:pPr>
            <w:r w:rsidRPr="004F5D95">
              <w:rPr>
                <w:rFonts w:ascii="Georgia" w:hAnsi="Georgia"/>
                <w:sz w:val="22"/>
                <w:szCs w:val="22"/>
              </w:rPr>
              <w:t>455 34 306</w:t>
            </w:r>
          </w:p>
        </w:tc>
      </w:tr>
      <w:tr w:rsidR="0028483D" w:rsidRPr="00597428" w14:paraId="08188FC3" w14:textId="77777777" w:rsidTr="004C0198">
        <w:tc>
          <w:tcPr>
            <w:tcW w:w="2500" w:type="pct"/>
            <w:tcBorders>
              <w:bottom w:val="single" w:sz="4" w:space="0" w:color="auto"/>
            </w:tcBorders>
          </w:tcPr>
          <w:p w14:paraId="05A57230" w14:textId="4346E42F" w:rsidR="0028483D" w:rsidRPr="00597428" w:rsidRDefault="0028483D" w:rsidP="0028483D">
            <w:pPr>
              <w:pStyle w:val="TableTextCzechTourism"/>
              <w:spacing w:line="276" w:lineRule="auto"/>
              <w:rPr>
                <w:rFonts w:ascii="Georgia" w:hAnsi="Georgia"/>
                <w:sz w:val="22"/>
                <w:szCs w:val="22"/>
              </w:rPr>
            </w:pPr>
            <w:r w:rsidRPr="00597428">
              <w:rPr>
                <w:rFonts w:ascii="Georgia" w:hAnsi="Georgia"/>
                <w:sz w:val="22"/>
                <w:szCs w:val="22"/>
              </w:rPr>
              <w:t>DIČ:</w:t>
            </w:r>
          </w:p>
        </w:tc>
        <w:tc>
          <w:tcPr>
            <w:tcW w:w="2500" w:type="pct"/>
            <w:tcBorders>
              <w:bottom w:val="single" w:sz="4" w:space="0" w:color="auto"/>
            </w:tcBorders>
          </w:tcPr>
          <w:p w14:paraId="371A5416" w14:textId="26324ED7" w:rsidR="0028483D" w:rsidRPr="00597428" w:rsidRDefault="004F5D95" w:rsidP="0028483D">
            <w:pPr>
              <w:pStyle w:val="TableTextCzechTourism"/>
              <w:spacing w:line="276" w:lineRule="auto"/>
              <w:rPr>
                <w:rFonts w:ascii="Georgia" w:hAnsi="Georgia"/>
                <w:sz w:val="22"/>
                <w:szCs w:val="22"/>
              </w:rPr>
            </w:pPr>
            <w:r w:rsidRPr="004F5D95">
              <w:rPr>
                <w:rFonts w:ascii="Georgia" w:hAnsi="Georgia"/>
                <w:sz w:val="22"/>
                <w:szCs w:val="22"/>
              </w:rPr>
              <w:t>CZ45534306</w:t>
            </w:r>
          </w:p>
        </w:tc>
      </w:tr>
      <w:tr w:rsidR="0028483D" w:rsidRPr="00597428" w14:paraId="488CC568" w14:textId="77777777" w:rsidTr="004C0198">
        <w:tc>
          <w:tcPr>
            <w:tcW w:w="2500" w:type="pct"/>
            <w:tcBorders>
              <w:top w:val="single" w:sz="4" w:space="0" w:color="auto"/>
              <w:bottom w:val="nil"/>
              <w:right w:val="nil"/>
            </w:tcBorders>
          </w:tcPr>
          <w:p w14:paraId="7F736CB5" w14:textId="6529A0E6" w:rsidR="0028483D" w:rsidRPr="00597428" w:rsidRDefault="005B1BF0" w:rsidP="0028483D">
            <w:pPr>
              <w:jc w:val="both"/>
              <w:rPr>
                <w:rFonts w:ascii="Georgia" w:hAnsi="Georgia"/>
              </w:rPr>
            </w:pPr>
            <w:r w:rsidRPr="00597428">
              <w:rPr>
                <w:rFonts w:ascii="Georgia" w:hAnsi="Georgia"/>
              </w:rPr>
              <w:t>z</w:t>
            </w:r>
            <w:r w:rsidR="0028483D" w:rsidRPr="00597428">
              <w:rPr>
                <w:rFonts w:ascii="Georgia" w:hAnsi="Georgia"/>
              </w:rPr>
              <w:t>astoupena:</w:t>
            </w:r>
          </w:p>
        </w:tc>
        <w:tc>
          <w:tcPr>
            <w:tcW w:w="2500" w:type="pct"/>
            <w:tcBorders>
              <w:top w:val="single" w:sz="4" w:space="0" w:color="auto"/>
              <w:left w:val="nil"/>
              <w:bottom w:val="nil"/>
            </w:tcBorders>
          </w:tcPr>
          <w:p w14:paraId="3932D4A7" w14:textId="77777777" w:rsidR="004F5D95" w:rsidRPr="004F5D95" w:rsidRDefault="0028483D" w:rsidP="004F5D95">
            <w:pPr>
              <w:autoSpaceDE w:val="0"/>
              <w:autoSpaceDN w:val="0"/>
              <w:adjustRightInd w:val="0"/>
              <w:rPr>
                <w:rFonts w:ascii="Georgia" w:hAnsi="Georgia" w:cs="Tahoma"/>
                <w:lang w:eastAsia="cs-CZ"/>
              </w:rPr>
            </w:pPr>
            <w:r w:rsidRPr="00597428">
              <w:rPr>
                <w:rFonts w:ascii="Georgia" w:hAnsi="Georgia" w:cs="Tahoma"/>
                <w:lang w:eastAsia="cs-CZ"/>
              </w:rPr>
              <w:t xml:space="preserve"> </w:t>
            </w:r>
            <w:r w:rsidR="004F5D95" w:rsidRPr="004F5D95">
              <w:rPr>
                <w:rFonts w:ascii="Georgia" w:hAnsi="Georgia" w:cs="Tahoma"/>
                <w:lang w:eastAsia="cs-CZ"/>
              </w:rPr>
              <w:t xml:space="preserve">Martinem Novotným, ředitelem makléřského </w:t>
            </w:r>
          </w:p>
          <w:p w14:paraId="0A1E5418" w14:textId="311971B6" w:rsidR="0028483D" w:rsidRPr="00597428" w:rsidRDefault="004F5D95" w:rsidP="004F5D95">
            <w:pPr>
              <w:autoSpaceDE w:val="0"/>
              <w:autoSpaceDN w:val="0"/>
              <w:adjustRightInd w:val="0"/>
              <w:rPr>
                <w:rFonts w:ascii="Georgia" w:hAnsi="Georgia" w:cs="Tahoma"/>
                <w:lang w:eastAsia="cs-CZ"/>
              </w:rPr>
            </w:pPr>
            <w:r w:rsidRPr="004F5D95">
              <w:rPr>
                <w:rFonts w:ascii="Georgia" w:hAnsi="Georgia" w:cs="Tahoma"/>
                <w:lang w:eastAsia="cs-CZ"/>
              </w:rPr>
              <w:t>obchodu</w:t>
            </w:r>
          </w:p>
        </w:tc>
      </w:tr>
    </w:tbl>
    <w:p w14:paraId="5B7DF275" w14:textId="77777777" w:rsidR="00D509CA" w:rsidRPr="00597428" w:rsidRDefault="00D509CA" w:rsidP="00D509CA">
      <w:pPr>
        <w:rPr>
          <w:rFonts w:ascii="Georgia" w:hAnsi="Georgia"/>
        </w:rPr>
      </w:pPr>
    </w:p>
    <w:p w14:paraId="24F7770C" w14:textId="2D7796C4" w:rsidR="00452FE2" w:rsidRPr="00597428" w:rsidRDefault="00D509CA" w:rsidP="00D509CA">
      <w:pPr>
        <w:pStyle w:val="Zhlavzprvy"/>
        <w:spacing w:line="276" w:lineRule="auto"/>
        <w:rPr>
          <w:szCs w:val="22"/>
        </w:rPr>
      </w:pPr>
      <w:r w:rsidRPr="00597428">
        <w:rPr>
          <w:szCs w:val="22"/>
        </w:rPr>
        <w:t>(dále jen „</w:t>
      </w:r>
      <w:r w:rsidR="004F5D95">
        <w:rPr>
          <w:szCs w:val="22"/>
        </w:rPr>
        <w:t>Poskytovatel</w:t>
      </w:r>
      <w:r w:rsidRPr="00597428">
        <w:rPr>
          <w:szCs w:val="22"/>
        </w:rPr>
        <w:t>“)</w:t>
      </w:r>
    </w:p>
    <w:p w14:paraId="0D0DA6F9" w14:textId="465D166C" w:rsidR="00F52B97" w:rsidRPr="00597428" w:rsidRDefault="00F52B97" w:rsidP="00171802">
      <w:pPr>
        <w:pStyle w:val="Nzev"/>
        <w:spacing w:after="120" w:line="276" w:lineRule="auto"/>
        <w:jc w:val="left"/>
        <w:rPr>
          <w:rFonts w:ascii="Georgia" w:hAnsi="Georgia"/>
          <w:sz w:val="22"/>
          <w:szCs w:val="24"/>
          <w:u w:val="single"/>
        </w:rPr>
      </w:pPr>
    </w:p>
    <w:p w14:paraId="7C31FE01" w14:textId="24EA6539" w:rsidR="00DA32CF" w:rsidRPr="00597428" w:rsidRDefault="00DA32CF" w:rsidP="00171802">
      <w:pPr>
        <w:pStyle w:val="Nzev"/>
        <w:spacing w:after="120" w:line="276" w:lineRule="auto"/>
        <w:jc w:val="left"/>
        <w:rPr>
          <w:rFonts w:ascii="Georgia" w:hAnsi="Georgia"/>
          <w:sz w:val="22"/>
          <w:szCs w:val="24"/>
          <w:u w:val="single"/>
        </w:rPr>
      </w:pPr>
    </w:p>
    <w:p w14:paraId="4F3A1519" w14:textId="02482E50" w:rsidR="00DA32CF" w:rsidRPr="00597428" w:rsidRDefault="00DA32CF" w:rsidP="00171802">
      <w:pPr>
        <w:pStyle w:val="Nzev"/>
        <w:spacing w:after="120" w:line="276" w:lineRule="auto"/>
        <w:jc w:val="left"/>
        <w:rPr>
          <w:rFonts w:ascii="Georgia" w:hAnsi="Georgia"/>
          <w:sz w:val="22"/>
          <w:szCs w:val="24"/>
          <w:u w:val="single"/>
        </w:rPr>
      </w:pPr>
    </w:p>
    <w:p w14:paraId="26255874" w14:textId="01BF2620" w:rsidR="00DA32CF" w:rsidRPr="00597428" w:rsidRDefault="00DA32CF" w:rsidP="00171802">
      <w:pPr>
        <w:pStyle w:val="Nzev"/>
        <w:spacing w:after="120" w:line="276" w:lineRule="auto"/>
        <w:jc w:val="left"/>
        <w:rPr>
          <w:rFonts w:ascii="Georgia" w:hAnsi="Georgia"/>
          <w:sz w:val="22"/>
          <w:szCs w:val="24"/>
          <w:u w:val="single"/>
        </w:rPr>
      </w:pPr>
    </w:p>
    <w:p w14:paraId="2A525EDC" w14:textId="5E1DDFD5" w:rsidR="00A37366" w:rsidRPr="00597428" w:rsidRDefault="00A37366" w:rsidP="00A37366">
      <w:pPr>
        <w:pStyle w:val="Pokraovnseznamu"/>
        <w:spacing w:line="276" w:lineRule="auto"/>
        <w:ind w:left="0"/>
        <w:jc w:val="both"/>
        <w:rPr>
          <w:rFonts w:ascii="Georgia" w:hAnsi="Georgia"/>
          <w:sz w:val="22"/>
          <w:szCs w:val="24"/>
        </w:rPr>
      </w:pPr>
      <w:bookmarkStart w:id="0" w:name="_Hlk62487142"/>
      <w:bookmarkStart w:id="1" w:name="_Hlk62486875"/>
    </w:p>
    <w:p w14:paraId="3B20C5F8" w14:textId="77777777" w:rsidR="00634B9F" w:rsidRPr="00597428" w:rsidRDefault="00634B9F" w:rsidP="00A37366">
      <w:pPr>
        <w:pStyle w:val="Pokraovnseznamu"/>
        <w:spacing w:line="276" w:lineRule="auto"/>
        <w:ind w:left="0"/>
        <w:jc w:val="both"/>
        <w:rPr>
          <w:rFonts w:ascii="Georgia" w:hAnsi="Georgia"/>
          <w:sz w:val="22"/>
          <w:szCs w:val="24"/>
        </w:rPr>
      </w:pPr>
    </w:p>
    <w:p w14:paraId="68B33BFB" w14:textId="77777777" w:rsidR="00597428" w:rsidRDefault="00597428" w:rsidP="00A37366">
      <w:pPr>
        <w:spacing w:after="120"/>
        <w:jc w:val="center"/>
        <w:rPr>
          <w:rFonts w:ascii="Georgia" w:hAnsi="Georgia" w:cs="Times New Roman"/>
          <w:b/>
          <w:szCs w:val="24"/>
        </w:rPr>
      </w:pPr>
    </w:p>
    <w:p w14:paraId="350DF211" w14:textId="3069DF96" w:rsidR="00A37366" w:rsidRPr="00597428" w:rsidRDefault="00A37366" w:rsidP="00A37366">
      <w:pPr>
        <w:spacing w:after="120"/>
        <w:jc w:val="center"/>
        <w:rPr>
          <w:rFonts w:ascii="Georgia" w:hAnsi="Georgia" w:cs="Times New Roman"/>
          <w:b/>
          <w:szCs w:val="24"/>
        </w:rPr>
      </w:pPr>
      <w:r w:rsidRPr="00597428">
        <w:rPr>
          <w:rFonts w:ascii="Georgia" w:hAnsi="Georgia" w:cs="Times New Roman"/>
          <w:b/>
          <w:szCs w:val="24"/>
        </w:rPr>
        <w:t>I.</w:t>
      </w:r>
    </w:p>
    <w:p w14:paraId="730C4F56" w14:textId="77777777" w:rsidR="00A37366" w:rsidRPr="00597428" w:rsidRDefault="00A37366" w:rsidP="00A37366">
      <w:pPr>
        <w:spacing w:after="120"/>
        <w:jc w:val="center"/>
        <w:rPr>
          <w:rFonts w:ascii="Georgia" w:hAnsi="Georgia" w:cs="Times New Roman"/>
          <w:b/>
          <w:szCs w:val="24"/>
        </w:rPr>
      </w:pPr>
      <w:r w:rsidRPr="00597428">
        <w:rPr>
          <w:rFonts w:ascii="Georgia" w:hAnsi="Georgia" w:cs="Times New Roman"/>
          <w:b/>
          <w:szCs w:val="24"/>
        </w:rPr>
        <w:t>Popis skutkového stavu</w:t>
      </w:r>
    </w:p>
    <w:p w14:paraId="2395038A" w14:textId="7B9A2BFA" w:rsidR="004F5D95" w:rsidRPr="004A38C3" w:rsidRDefault="00FB1FCF" w:rsidP="004A38C3">
      <w:pPr>
        <w:pStyle w:val="Odstavecseseznamem"/>
        <w:numPr>
          <w:ilvl w:val="0"/>
          <w:numId w:val="19"/>
        </w:numPr>
        <w:tabs>
          <w:tab w:val="left" w:pos="4860"/>
        </w:tabs>
        <w:spacing w:after="120" w:line="280" w:lineRule="atLeast"/>
        <w:jc w:val="both"/>
        <w:rPr>
          <w:rFonts w:ascii="Georgia" w:hAnsi="Georgia" w:cs="Times New Roman"/>
        </w:rPr>
      </w:pPr>
      <w:r w:rsidRPr="00FB1FCF">
        <w:rPr>
          <w:rFonts w:ascii="Georgia" w:hAnsi="Georgia" w:cs="Times New Roman"/>
        </w:rPr>
        <w:t>Smluvní strany uzavřely dne 31.08.2019 pojistnou smlouvu č. 8071820616, jejímž předmětem je pojištění služebních vozidel Objednatele ve znění uzavřených dodatků č. 1–11 (dále jen „Smlouva“).  Tyto dokumenty byly uveřejněny prostřednictvím registru smluv v souladu se zákonem č. 340/2015 Sb., zákon o registru smluv, ve znění pozdějších předpisů.</w:t>
      </w:r>
    </w:p>
    <w:p w14:paraId="4807358D" w14:textId="77777777" w:rsidR="004F5D95" w:rsidRPr="004F5D95" w:rsidRDefault="004F5D95" w:rsidP="004F5D95">
      <w:pPr>
        <w:pStyle w:val="Odstavecseseznamem"/>
        <w:tabs>
          <w:tab w:val="left" w:pos="4860"/>
        </w:tabs>
        <w:spacing w:after="120" w:line="280" w:lineRule="atLeast"/>
        <w:ind w:left="360"/>
        <w:jc w:val="both"/>
        <w:rPr>
          <w:rFonts w:ascii="Georgia" w:hAnsi="Georgia" w:cs="Times New Roman"/>
        </w:rPr>
      </w:pPr>
    </w:p>
    <w:p w14:paraId="637C6CDE" w14:textId="6E3F05AF" w:rsidR="005A0768" w:rsidRPr="00466ACA" w:rsidRDefault="00AA2A1F" w:rsidP="00C91850">
      <w:pPr>
        <w:pStyle w:val="Odstavecseseznamem"/>
        <w:numPr>
          <w:ilvl w:val="0"/>
          <w:numId w:val="19"/>
        </w:numPr>
        <w:tabs>
          <w:tab w:val="left" w:pos="4860"/>
        </w:tabs>
        <w:spacing w:after="0" w:line="280" w:lineRule="atLeast"/>
        <w:jc w:val="both"/>
        <w:rPr>
          <w:rFonts w:ascii="Georgia" w:hAnsi="Georgia" w:cs="Times New Roman"/>
        </w:rPr>
      </w:pPr>
      <w:r w:rsidRPr="00AA2A1F">
        <w:rPr>
          <w:rFonts w:ascii="Georgia" w:hAnsi="Georgia" w:cs="Times New Roman"/>
          <w:szCs w:val="24"/>
        </w:rPr>
        <w:t>Smluvní strany ke Smlouvě uzavřely ke dni 5.1.2025 Dodatek č. 12.  Tento Dodatek č. 12 tvoří pro tyto účely Přílohu č. 1 této smlouvy o vypořádání závazků.</w:t>
      </w:r>
    </w:p>
    <w:p w14:paraId="6F80C23F" w14:textId="77777777" w:rsidR="008A22AE" w:rsidRPr="00C91850" w:rsidRDefault="008A22AE" w:rsidP="00C91850">
      <w:pPr>
        <w:tabs>
          <w:tab w:val="left" w:pos="4860"/>
        </w:tabs>
        <w:spacing w:after="0" w:line="280" w:lineRule="atLeast"/>
        <w:jc w:val="both"/>
        <w:rPr>
          <w:rFonts w:ascii="Georgia" w:hAnsi="Georgia" w:cs="Times New Roman"/>
        </w:rPr>
      </w:pPr>
    </w:p>
    <w:p w14:paraId="48F0EEC1" w14:textId="02C9F9EC" w:rsidR="00A37366" w:rsidRPr="00597428" w:rsidRDefault="00AA2A1F" w:rsidP="00A37366">
      <w:pPr>
        <w:spacing w:after="120"/>
        <w:jc w:val="center"/>
        <w:rPr>
          <w:rFonts w:ascii="Georgia" w:hAnsi="Georgia" w:cs="Times New Roman"/>
          <w:b/>
          <w:szCs w:val="24"/>
        </w:rPr>
      </w:pPr>
      <w:r w:rsidRPr="00AA2A1F">
        <w:rPr>
          <w:rFonts w:ascii="Georgia" w:hAnsi="Georgia" w:cs="Times New Roman"/>
          <w:szCs w:val="24"/>
        </w:rPr>
        <w:t>Na Dodatek č. 12 se vztahuje povinnost jeho uveřejnění prostřednictvím registru smluv v souladu se zákonem č. 340/2015 Sb., zákon o registru smluv, ve znění pozdějších předpisů. Ke dni uzavření Dodatku č. 12 nedošlo k jeho uveřejnění v registru smluv.</w:t>
      </w:r>
      <w:r w:rsidR="008000DF">
        <w:rPr>
          <w:rFonts w:ascii="Georgia" w:hAnsi="Georgia" w:cs="Times New Roman"/>
          <w:szCs w:val="24"/>
        </w:rPr>
        <w:t xml:space="preserve"> </w:t>
      </w:r>
      <w:r w:rsidR="00023767" w:rsidRPr="00023767">
        <w:rPr>
          <w:rFonts w:ascii="Georgia" w:hAnsi="Georgia" w:cs="Times New Roman"/>
          <w:szCs w:val="24"/>
        </w:rPr>
        <w:t>V zájmu úpravy vzájemných práv a povinností vyplývajících ze Smlouvy ve znění všech uzavřených dodatků, včetně Dodatku č. 12, s ohledem na skutečnost, že obě strany jednaly s vědomím závaznosti uzavřené Smlouvy ve znění všech k ní uzavřených dodatků, včetně Dodatku č. 12, v souladu s jejím obsahem plnily, co si vzájemně ujednaly, a ve snaze napravit stav vzniklý v důsledku neuveřejnění Dodatku č. 12 ke Smlouvě v registru smluv, sjednávají smluvní strany tuto novou smlouvu ve znění, jak je dále uvedeno.</w:t>
      </w:r>
    </w:p>
    <w:p w14:paraId="5E042E9D" w14:textId="77777777" w:rsidR="00A37366" w:rsidRPr="00597428" w:rsidRDefault="00A37366" w:rsidP="00A37366">
      <w:pPr>
        <w:spacing w:after="120"/>
        <w:jc w:val="center"/>
        <w:rPr>
          <w:rFonts w:ascii="Georgia" w:hAnsi="Georgia" w:cs="Times New Roman"/>
          <w:b/>
          <w:szCs w:val="24"/>
        </w:rPr>
      </w:pPr>
      <w:r w:rsidRPr="00597428">
        <w:rPr>
          <w:rFonts w:ascii="Georgia" w:hAnsi="Georgia" w:cs="Times New Roman"/>
          <w:b/>
          <w:szCs w:val="24"/>
        </w:rPr>
        <w:t>II.</w:t>
      </w:r>
    </w:p>
    <w:p w14:paraId="617D2855" w14:textId="77777777" w:rsidR="00A37366" w:rsidRPr="00597428" w:rsidRDefault="00A37366" w:rsidP="00A37366">
      <w:pPr>
        <w:spacing w:after="120"/>
        <w:jc w:val="center"/>
        <w:rPr>
          <w:rFonts w:ascii="Georgia" w:hAnsi="Georgia" w:cs="Times New Roman"/>
          <w:b/>
          <w:szCs w:val="24"/>
        </w:rPr>
      </w:pPr>
      <w:r w:rsidRPr="00597428">
        <w:rPr>
          <w:rFonts w:ascii="Georgia" w:hAnsi="Georgia" w:cs="Times New Roman"/>
          <w:b/>
          <w:szCs w:val="24"/>
        </w:rPr>
        <w:t>Práva a závazky smluvních stran</w:t>
      </w:r>
    </w:p>
    <w:p w14:paraId="5292AD38" w14:textId="32079C77" w:rsidR="00A37366" w:rsidRPr="00597428" w:rsidRDefault="003F1CFC" w:rsidP="00A37366">
      <w:pPr>
        <w:pStyle w:val="Odstavecseseznamem"/>
        <w:numPr>
          <w:ilvl w:val="0"/>
          <w:numId w:val="4"/>
        </w:numPr>
        <w:spacing w:after="120"/>
        <w:ind w:left="426" w:hanging="426"/>
        <w:contextualSpacing w:val="0"/>
        <w:jc w:val="both"/>
        <w:rPr>
          <w:rFonts w:ascii="Georgia" w:hAnsi="Georgia" w:cs="Times New Roman"/>
          <w:szCs w:val="24"/>
        </w:rPr>
      </w:pPr>
      <w:r w:rsidRPr="003F1CFC">
        <w:rPr>
          <w:rFonts w:ascii="Georgia" w:hAnsi="Georgia" w:cs="Times New Roman"/>
          <w:szCs w:val="24"/>
        </w:rPr>
        <w:t>Smluvní strany si tímto ujednáním vzájemně stvrzují, že obsah vzájemných práv a povinností, který touto smlouvou nově sjednávají, je zcela a beze zbytku vyjádřen textem původně sjednané Smlouvy ve znění všech k ní uzavřených dodatků, včetně Dodatku č. 12, který tvoří pro tyto účely Přílohu č. 1 této smlouvy. Lhůty se rovněž řídí původně sjednanou Smlouvou ve znění všech k ní uzavřených dodatků, včetně Dodatku č. 12.</w:t>
      </w:r>
      <w:r w:rsidR="006212A7" w:rsidRPr="006212A7">
        <w:rPr>
          <w:rFonts w:ascii="Georgia" w:hAnsi="Georgia" w:cs="Times New Roman"/>
          <w:szCs w:val="24"/>
        </w:rPr>
        <w:t>Smluvní strany prohlašují, že veškerá vzájemně poskytnutá plnění na základě původně sjednané Smlouvy ve znění všech k ní uzavřených dodatků, včetně Dodatku č. 12, považují za plnění dle této smlouvy a že v souvislosti se vzájemně poskytnutým plněním nebudou vzájemně vznášet vůči druhé smluvní straně nároky z titulu bezdůvodného obohacení.</w:t>
      </w:r>
      <w:r w:rsidR="008000DF">
        <w:rPr>
          <w:rFonts w:ascii="Georgia" w:hAnsi="Georgia" w:cs="Times New Roman"/>
          <w:szCs w:val="24"/>
        </w:rPr>
        <w:t xml:space="preserve"> </w:t>
      </w:r>
      <w:r w:rsidR="00867F43" w:rsidRPr="00867F43">
        <w:rPr>
          <w:rFonts w:ascii="Georgia" w:hAnsi="Georgia" w:cs="Times New Roman"/>
          <w:szCs w:val="24"/>
        </w:rPr>
        <w:t>Smluvní strany prohlašují, že veškerá budoucí plnění z této smlouvy, která mají být od okamžiku jejího uveřejnění v registru smluv plněna v souladu s obsahem vzájemných závazků vyjádřeným ve Smlouvě ve znění všech k ní uzavřených dodatků, včetně Dodatku č. 12, budou splněna podle sjednaných podmínek.</w:t>
      </w:r>
      <w:r w:rsidR="00A37366" w:rsidRPr="00597428">
        <w:rPr>
          <w:rFonts w:ascii="Georgia" w:hAnsi="Georgia" w:cs="Times New Roman"/>
          <w:szCs w:val="24"/>
        </w:rPr>
        <w:t>.</w:t>
      </w:r>
    </w:p>
    <w:p w14:paraId="5F5D07DE" w14:textId="19858337" w:rsidR="009E0CDA" w:rsidRPr="009C1780" w:rsidRDefault="00867F43" w:rsidP="00A37366">
      <w:pPr>
        <w:pStyle w:val="Odstavecseseznamem"/>
        <w:numPr>
          <w:ilvl w:val="0"/>
          <w:numId w:val="4"/>
        </w:numPr>
        <w:spacing w:after="120"/>
        <w:ind w:left="426" w:hanging="426"/>
        <w:contextualSpacing w:val="0"/>
        <w:jc w:val="both"/>
        <w:rPr>
          <w:rFonts w:ascii="Georgia" w:hAnsi="Georgia" w:cs="Times New Roman"/>
          <w:szCs w:val="24"/>
        </w:rPr>
      </w:pPr>
      <w:r w:rsidRPr="00867F43">
        <w:rPr>
          <w:rFonts w:ascii="Georgia" w:hAnsi="Georgia" w:cs="Times New Roman"/>
          <w:szCs w:val="24"/>
        </w:rPr>
        <w:t>Smluvní strana, která je povinným subjektem pro zveřejňování v registru smluv se tímto zavazuje druhé smluvní straně k neprodlenému zveřejnění této smlouvy a její kompletní přílohy v registru smluv v souladu s ustanovením § 5 zákona o registru smluv</w:t>
      </w:r>
      <w:r w:rsidR="00A37366" w:rsidRPr="00597428">
        <w:rPr>
          <w:rFonts w:ascii="Georgia" w:hAnsi="Georgia" w:cs="Times New Roman"/>
          <w:szCs w:val="24"/>
        </w:rPr>
        <w:t>.</w:t>
      </w:r>
      <w:bookmarkEnd w:id="0"/>
    </w:p>
    <w:p w14:paraId="34749AD3" w14:textId="77777777" w:rsidR="00A37366" w:rsidRDefault="00A37366" w:rsidP="009C1780">
      <w:pPr>
        <w:spacing w:after="240"/>
        <w:rPr>
          <w:rFonts w:ascii="Georgia" w:hAnsi="Georgia" w:cs="Times New Roman"/>
          <w:szCs w:val="24"/>
        </w:rPr>
      </w:pPr>
    </w:p>
    <w:p w14:paraId="479AB133" w14:textId="77777777" w:rsidR="004A38C3" w:rsidRDefault="004A38C3" w:rsidP="009C1780">
      <w:pPr>
        <w:spacing w:after="240"/>
        <w:rPr>
          <w:rFonts w:ascii="Georgia" w:hAnsi="Georgia" w:cs="Times New Roman"/>
          <w:szCs w:val="24"/>
        </w:rPr>
      </w:pPr>
    </w:p>
    <w:p w14:paraId="3F4E6194" w14:textId="77777777" w:rsidR="004F5D95" w:rsidRPr="00597428" w:rsidRDefault="004F5D95" w:rsidP="009C1780">
      <w:pPr>
        <w:spacing w:after="240"/>
        <w:rPr>
          <w:rFonts w:ascii="Georgia" w:hAnsi="Georgia" w:cs="Times New Roman"/>
          <w:szCs w:val="24"/>
        </w:rPr>
      </w:pPr>
    </w:p>
    <w:p w14:paraId="78644F24" w14:textId="77777777" w:rsidR="00A37366" w:rsidRPr="00597428" w:rsidRDefault="00A37366" w:rsidP="00A37366">
      <w:pPr>
        <w:spacing w:after="120"/>
        <w:jc w:val="center"/>
        <w:rPr>
          <w:rFonts w:ascii="Georgia" w:hAnsi="Georgia" w:cs="Times New Roman"/>
          <w:b/>
          <w:szCs w:val="24"/>
        </w:rPr>
      </w:pPr>
      <w:bookmarkStart w:id="2" w:name="_Hlk62486923"/>
      <w:r w:rsidRPr="00597428">
        <w:rPr>
          <w:rFonts w:ascii="Georgia" w:hAnsi="Georgia" w:cs="Times New Roman"/>
          <w:b/>
          <w:szCs w:val="24"/>
        </w:rPr>
        <w:t>III.</w:t>
      </w:r>
    </w:p>
    <w:p w14:paraId="3B3D04A6" w14:textId="77777777" w:rsidR="00A37366" w:rsidRPr="00597428" w:rsidRDefault="00A37366" w:rsidP="00A37366">
      <w:pPr>
        <w:spacing w:after="120"/>
        <w:jc w:val="center"/>
        <w:rPr>
          <w:rFonts w:ascii="Georgia" w:hAnsi="Georgia" w:cs="Times New Roman"/>
          <w:b/>
          <w:szCs w:val="24"/>
        </w:rPr>
      </w:pPr>
      <w:r w:rsidRPr="00597428">
        <w:rPr>
          <w:rFonts w:ascii="Georgia" w:hAnsi="Georgia" w:cs="Times New Roman"/>
          <w:b/>
          <w:szCs w:val="24"/>
        </w:rPr>
        <w:t>Závěrečná ustanovení</w:t>
      </w:r>
    </w:p>
    <w:p w14:paraId="2EE835CA" w14:textId="5FCC9BB0" w:rsidR="00A37366" w:rsidRDefault="00A37366" w:rsidP="003023B3">
      <w:pPr>
        <w:numPr>
          <w:ilvl w:val="0"/>
          <w:numId w:val="8"/>
        </w:numPr>
        <w:tabs>
          <w:tab w:val="clear" w:pos="720"/>
          <w:tab w:val="num" w:pos="426"/>
        </w:tabs>
        <w:spacing w:after="120"/>
        <w:ind w:left="425" w:hanging="425"/>
        <w:jc w:val="both"/>
        <w:rPr>
          <w:rFonts w:ascii="Georgia" w:hAnsi="Georgia" w:cs="Times New Roman"/>
          <w:szCs w:val="24"/>
        </w:rPr>
      </w:pPr>
      <w:r w:rsidRPr="00597428">
        <w:rPr>
          <w:rFonts w:ascii="Georgia" w:hAnsi="Georgia" w:cs="Times New Roman"/>
          <w:szCs w:val="24"/>
        </w:rPr>
        <w:t xml:space="preserve">Tato smlouva o vypořádání závazků nabývá </w:t>
      </w:r>
      <w:r w:rsidR="00F101D3" w:rsidRPr="00597428">
        <w:rPr>
          <w:rFonts w:ascii="Georgia" w:hAnsi="Georgia" w:cs="Times New Roman"/>
          <w:szCs w:val="24"/>
        </w:rPr>
        <w:t xml:space="preserve">platnosti </w:t>
      </w:r>
      <w:r w:rsidR="00D424DB" w:rsidRPr="00597428">
        <w:rPr>
          <w:rFonts w:ascii="Georgia" w:hAnsi="Georgia" w:cs="Times New Roman"/>
          <w:szCs w:val="24"/>
        </w:rPr>
        <w:t xml:space="preserve">dnem podpisu oběma smluvními stranami </w:t>
      </w:r>
      <w:r w:rsidR="00F101D3" w:rsidRPr="00597428">
        <w:rPr>
          <w:rFonts w:ascii="Georgia" w:hAnsi="Georgia" w:cs="Times New Roman"/>
          <w:szCs w:val="24"/>
        </w:rPr>
        <w:t xml:space="preserve">a </w:t>
      </w:r>
      <w:r w:rsidRPr="00597428">
        <w:rPr>
          <w:rFonts w:ascii="Georgia" w:hAnsi="Georgia" w:cs="Times New Roman"/>
          <w:szCs w:val="24"/>
        </w:rPr>
        <w:t>účinnosti dnem uveřejnění v registru smluv.</w:t>
      </w:r>
      <w:bookmarkEnd w:id="2"/>
    </w:p>
    <w:p w14:paraId="1B430B9A" w14:textId="1116A723" w:rsidR="00A568F4" w:rsidRPr="005C44D0" w:rsidRDefault="00232D23" w:rsidP="00C91850">
      <w:pPr>
        <w:numPr>
          <w:ilvl w:val="0"/>
          <w:numId w:val="8"/>
        </w:numPr>
        <w:tabs>
          <w:tab w:val="clear" w:pos="720"/>
          <w:tab w:val="num" w:pos="426"/>
        </w:tabs>
        <w:spacing w:after="120"/>
        <w:ind w:left="425" w:hanging="425"/>
        <w:jc w:val="both"/>
        <w:rPr>
          <w:rFonts w:ascii="Georgia" w:hAnsi="Georgia" w:cs="Times New Roman"/>
          <w:szCs w:val="24"/>
        </w:rPr>
      </w:pPr>
      <w:r w:rsidRPr="006F2034">
        <w:rPr>
          <w:rFonts w:ascii="Georgia" w:hAnsi="Georgia"/>
          <w:color w:val="000000"/>
        </w:rPr>
        <w:t>Skutečnosti uvedené v</w:t>
      </w:r>
      <w:r>
        <w:rPr>
          <w:rFonts w:ascii="Georgia" w:hAnsi="Georgia"/>
          <w:color w:val="000000"/>
        </w:rPr>
        <w:t xml:space="preserve"> této smlouvě </w:t>
      </w:r>
      <w:r w:rsidRPr="006F2034">
        <w:rPr>
          <w:rFonts w:ascii="Georgia" w:hAnsi="Georgia"/>
          <w:color w:val="000000"/>
        </w:rPr>
        <w:t>nebudou smluvními stranami považovány za</w:t>
      </w:r>
      <w:r>
        <w:rPr>
          <w:rFonts w:ascii="Georgia" w:hAnsi="Georgia"/>
          <w:color w:val="000000"/>
        </w:rPr>
        <w:t xml:space="preserve"> </w:t>
      </w:r>
      <w:r w:rsidRPr="006F2034">
        <w:rPr>
          <w:rFonts w:ascii="Georgia" w:hAnsi="Georgia"/>
          <w:color w:val="000000"/>
        </w:rPr>
        <w:t>obchodní tajemství ve smyslu ustanovení § 504 občanského zákoníku.</w:t>
      </w:r>
    </w:p>
    <w:p w14:paraId="0BF50FD0" w14:textId="5A648A7C" w:rsidR="00232D23" w:rsidRPr="00232D23" w:rsidRDefault="00232D23" w:rsidP="00232D23">
      <w:pPr>
        <w:numPr>
          <w:ilvl w:val="0"/>
          <w:numId w:val="8"/>
        </w:numPr>
        <w:tabs>
          <w:tab w:val="clear" w:pos="720"/>
          <w:tab w:val="num" w:pos="426"/>
        </w:tabs>
        <w:spacing w:after="120"/>
        <w:ind w:left="425" w:hanging="425"/>
        <w:jc w:val="both"/>
        <w:rPr>
          <w:rFonts w:ascii="Georgia" w:hAnsi="Georgia" w:cs="Times New Roman"/>
          <w:szCs w:val="24"/>
        </w:rPr>
      </w:pPr>
      <w:r>
        <w:rPr>
          <w:rFonts w:ascii="Georgia" w:hAnsi="Georgia" w:cs="Times New Roman"/>
          <w:szCs w:val="24"/>
        </w:rPr>
        <w:t xml:space="preserve">Nedílnou součást této smlouvy tvoří </w:t>
      </w:r>
      <w:r w:rsidRPr="007D5189">
        <w:rPr>
          <w:rFonts w:ascii="Georgia" w:hAnsi="Georgia" w:cs="Times New Roman"/>
          <w:szCs w:val="24"/>
        </w:rPr>
        <w:t xml:space="preserve">Příloha </w:t>
      </w:r>
      <w:r w:rsidRPr="00383B43">
        <w:rPr>
          <w:rFonts w:ascii="Georgia" w:hAnsi="Georgia" w:cs="Times New Roman"/>
          <w:szCs w:val="24"/>
        </w:rPr>
        <w:t xml:space="preserve">č. 1 – </w:t>
      </w:r>
      <w:r w:rsidR="00AE04F9" w:rsidRPr="00AE04F9">
        <w:rPr>
          <w:rFonts w:ascii="Georgia" w:hAnsi="Georgia" w:cs="Times New Roman"/>
          <w:szCs w:val="24"/>
        </w:rPr>
        <w:t>Dodatek č. 12 ke Smlouvě, uzavřený ke dni 5.1.2025</w:t>
      </w:r>
      <w:r w:rsidR="00AE04F9">
        <w:rPr>
          <w:rFonts w:ascii="Georgia" w:hAnsi="Georgia" w:cs="Times New Roman"/>
          <w:szCs w:val="24"/>
        </w:rPr>
        <w:t xml:space="preserve">. </w:t>
      </w:r>
    </w:p>
    <w:p w14:paraId="1D6445ED" w14:textId="54A0E73F" w:rsidR="00A37366" w:rsidRDefault="00A37366" w:rsidP="003023B3">
      <w:pPr>
        <w:numPr>
          <w:ilvl w:val="0"/>
          <w:numId w:val="8"/>
        </w:numPr>
        <w:tabs>
          <w:tab w:val="clear" w:pos="720"/>
          <w:tab w:val="num" w:pos="426"/>
        </w:tabs>
        <w:spacing w:after="120"/>
        <w:ind w:left="425" w:hanging="425"/>
        <w:jc w:val="both"/>
        <w:rPr>
          <w:rFonts w:ascii="Georgia" w:hAnsi="Georgia" w:cs="Times New Roman"/>
          <w:szCs w:val="24"/>
        </w:rPr>
      </w:pPr>
      <w:r w:rsidRPr="00597428">
        <w:rPr>
          <w:rFonts w:ascii="Georgia" w:hAnsi="Georgia" w:cs="Times New Roman"/>
          <w:szCs w:val="24"/>
        </w:rPr>
        <w:t xml:space="preserve">Tato smlouva o vypořádání závazků je vyhotovena ve </w:t>
      </w:r>
      <w:r w:rsidR="003C45A6" w:rsidRPr="00597428">
        <w:rPr>
          <w:rFonts w:ascii="Georgia" w:hAnsi="Georgia" w:cs="Times New Roman"/>
          <w:szCs w:val="24"/>
        </w:rPr>
        <w:t>2 (</w:t>
      </w:r>
      <w:r w:rsidRPr="00597428">
        <w:rPr>
          <w:rFonts w:ascii="Georgia" w:hAnsi="Georgia" w:cs="Times New Roman"/>
          <w:szCs w:val="24"/>
        </w:rPr>
        <w:t>dvou</w:t>
      </w:r>
      <w:r w:rsidR="003C45A6" w:rsidRPr="00597428">
        <w:rPr>
          <w:rFonts w:ascii="Georgia" w:hAnsi="Georgia" w:cs="Times New Roman"/>
          <w:szCs w:val="24"/>
        </w:rPr>
        <w:t>)</w:t>
      </w:r>
      <w:r w:rsidRPr="00597428">
        <w:rPr>
          <w:rFonts w:ascii="Georgia" w:hAnsi="Georgia" w:cs="Times New Roman"/>
          <w:szCs w:val="24"/>
        </w:rPr>
        <w:t xml:space="preserve"> stejnopisech, každ</w:t>
      </w:r>
      <w:r w:rsidR="00224494" w:rsidRPr="00597428">
        <w:rPr>
          <w:rFonts w:ascii="Georgia" w:hAnsi="Georgia" w:cs="Times New Roman"/>
          <w:szCs w:val="24"/>
        </w:rPr>
        <w:t>á</w:t>
      </w:r>
      <w:r w:rsidRPr="00597428">
        <w:rPr>
          <w:rFonts w:ascii="Georgia" w:hAnsi="Georgia" w:cs="Times New Roman"/>
          <w:szCs w:val="24"/>
        </w:rPr>
        <w:t xml:space="preserve"> s hodnotou originálu, přičemž každá ze smluvních stran obdrží </w:t>
      </w:r>
      <w:r w:rsidR="003C45A6" w:rsidRPr="00597428">
        <w:rPr>
          <w:rFonts w:ascii="Georgia" w:hAnsi="Georgia" w:cs="Times New Roman"/>
          <w:szCs w:val="24"/>
        </w:rPr>
        <w:t>1 (</w:t>
      </w:r>
      <w:r w:rsidRPr="00597428">
        <w:rPr>
          <w:rFonts w:ascii="Georgia" w:hAnsi="Georgia" w:cs="Times New Roman"/>
          <w:szCs w:val="24"/>
        </w:rPr>
        <w:t>jeden</w:t>
      </w:r>
      <w:r w:rsidR="003C45A6" w:rsidRPr="00597428">
        <w:rPr>
          <w:rFonts w:ascii="Georgia" w:hAnsi="Georgia" w:cs="Times New Roman"/>
          <w:szCs w:val="24"/>
        </w:rPr>
        <w:t>)</w:t>
      </w:r>
      <w:r w:rsidRPr="00597428">
        <w:rPr>
          <w:rFonts w:ascii="Georgia" w:hAnsi="Georgia" w:cs="Times New Roman"/>
          <w:szCs w:val="24"/>
        </w:rPr>
        <w:t xml:space="preserve"> stejnopis.</w:t>
      </w:r>
    </w:p>
    <w:p w14:paraId="758D95E7" w14:textId="6692856B" w:rsidR="00232D23" w:rsidRPr="00232D23" w:rsidRDefault="00232D23" w:rsidP="002A5B86">
      <w:pPr>
        <w:numPr>
          <w:ilvl w:val="0"/>
          <w:numId w:val="8"/>
        </w:numPr>
        <w:tabs>
          <w:tab w:val="clear" w:pos="720"/>
          <w:tab w:val="num" w:pos="426"/>
        </w:tabs>
        <w:spacing w:after="120"/>
        <w:ind w:left="426" w:hanging="426"/>
        <w:jc w:val="both"/>
        <w:rPr>
          <w:rFonts w:ascii="Georgia" w:hAnsi="Georgia" w:cs="Times New Roman"/>
          <w:szCs w:val="24"/>
        </w:rPr>
      </w:pPr>
      <w:r w:rsidRPr="005C44D0">
        <w:rPr>
          <w:rFonts w:ascii="Georgia" w:hAnsi="Georgia" w:cs="Times New Roman"/>
          <w:szCs w:val="24"/>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2ADB49C6" w14:textId="77777777" w:rsidR="00A37366" w:rsidRDefault="00A37366" w:rsidP="00A37366">
      <w:pPr>
        <w:spacing w:after="120"/>
        <w:jc w:val="both"/>
        <w:rPr>
          <w:rFonts w:ascii="Georgia" w:hAnsi="Georgia" w:cs="Times New Roman"/>
          <w:szCs w:val="24"/>
        </w:rPr>
      </w:pPr>
    </w:p>
    <w:p w14:paraId="39A9FF01" w14:textId="53840E19" w:rsidR="00A37366" w:rsidRPr="00597428" w:rsidRDefault="00A37366" w:rsidP="00A37366">
      <w:pPr>
        <w:spacing w:after="120"/>
        <w:jc w:val="both"/>
        <w:rPr>
          <w:rFonts w:ascii="Georgia" w:hAnsi="Georgia" w:cs="Times New Roman"/>
          <w:szCs w:val="24"/>
        </w:rPr>
      </w:pPr>
      <w:r w:rsidRPr="004F5D95">
        <w:rPr>
          <w:rFonts w:ascii="Georgia" w:hAnsi="Georgia" w:cs="Times New Roman"/>
          <w:szCs w:val="24"/>
        </w:rPr>
        <w:t xml:space="preserve">Příloha č. </w:t>
      </w:r>
      <w:r w:rsidR="00191C9B">
        <w:rPr>
          <w:rFonts w:ascii="Georgia" w:hAnsi="Georgia" w:cs="Times New Roman"/>
          <w:szCs w:val="24"/>
        </w:rPr>
        <w:t>1</w:t>
      </w:r>
      <w:r w:rsidRPr="004F5D95">
        <w:rPr>
          <w:rFonts w:ascii="Georgia" w:hAnsi="Georgia" w:cs="Times New Roman"/>
          <w:szCs w:val="24"/>
        </w:rPr>
        <w:t xml:space="preserve"> – </w:t>
      </w:r>
      <w:r w:rsidR="004F5D95" w:rsidRPr="004F5D95">
        <w:rPr>
          <w:rFonts w:ascii="Georgia" w:hAnsi="Georgia" w:cs="Times New Roman"/>
          <w:szCs w:val="24"/>
        </w:rPr>
        <w:t>Dodatek č. 12</w:t>
      </w:r>
      <w:r w:rsidRPr="004F5D95">
        <w:rPr>
          <w:rFonts w:ascii="Georgia" w:hAnsi="Georgia" w:cs="Times New Roman"/>
          <w:szCs w:val="24"/>
        </w:rPr>
        <w:t xml:space="preserve"> ze dne</w:t>
      </w:r>
      <w:r w:rsidR="004F5D95" w:rsidRPr="004F5D95">
        <w:rPr>
          <w:rFonts w:ascii="Georgia" w:hAnsi="Georgia" w:cs="Times New Roman"/>
          <w:szCs w:val="24"/>
        </w:rPr>
        <w:t xml:space="preserve"> 5.1.2025</w:t>
      </w:r>
    </w:p>
    <w:bookmarkEnd w:id="1"/>
    <w:p w14:paraId="7C6F8138" w14:textId="67C751F2" w:rsidR="00CD506A" w:rsidRPr="009C1780" w:rsidRDefault="00CD506A" w:rsidP="009C1780">
      <w:pPr>
        <w:spacing w:after="120"/>
        <w:rPr>
          <w:rFonts w:ascii="Georgia" w:hAnsi="Georgia" w:cs="Times New Roman"/>
          <w:szCs w:val="24"/>
        </w:rPr>
      </w:pPr>
    </w:p>
    <w:p w14:paraId="587DF591" w14:textId="3591883F" w:rsidR="00E20BD6" w:rsidRPr="00597428" w:rsidRDefault="004D7BF7" w:rsidP="00171802">
      <w:pPr>
        <w:pStyle w:val="Podpis"/>
        <w:spacing w:line="276" w:lineRule="auto"/>
      </w:pPr>
      <w:r w:rsidRPr="00597428">
        <w:t>Objednatel</w:t>
      </w:r>
      <w:r w:rsidR="00E20BD6" w:rsidRPr="00597428">
        <w:t>:</w:t>
      </w:r>
      <w:r w:rsidR="00E20BD6" w:rsidRPr="00597428">
        <w:tab/>
      </w:r>
      <w:r w:rsidR="00E20BD6" w:rsidRPr="00597428">
        <w:tab/>
      </w:r>
      <w:r w:rsidR="00E20BD6" w:rsidRPr="00597428">
        <w:tab/>
      </w:r>
      <w:r w:rsidR="00E20BD6" w:rsidRPr="00597428">
        <w:tab/>
      </w:r>
      <w:r w:rsidR="00E20BD6" w:rsidRPr="00597428">
        <w:tab/>
      </w:r>
      <w:r w:rsidR="00E20BD6" w:rsidRPr="00597428">
        <w:tab/>
      </w:r>
      <w:r w:rsidR="00E20BD6" w:rsidRPr="00597428">
        <w:tab/>
      </w:r>
      <w:r w:rsidR="00E20BD6" w:rsidRPr="00597428">
        <w:tab/>
      </w:r>
      <w:r w:rsidRPr="00597428">
        <w:tab/>
      </w:r>
      <w:r w:rsidR="004F5D95">
        <w:t>Poskytovatel</w:t>
      </w:r>
      <w:r w:rsidR="00E20BD6" w:rsidRPr="00597428">
        <w:t>:</w:t>
      </w:r>
    </w:p>
    <w:p w14:paraId="7342A8C5" w14:textId="77777777" w:rsidR="00E20BD6" w:rsidRPr="00597428" w:rsidRDefault="00E20BD6" w:rsidP="00171802">
      <w:pPr>
        <w:pStyle w:val="Podpis"/>
        <w:spacing w:before="0" w:line="276" w:lineRule="auto"/>
      </w:pPr>
    </w:p>
    <w:p w14:paraId="5F517963" w14:textId="77777777" w:rsidR="00E20BD6" w:rsidRPr="00597428" w:rsidRDefault="00E20BD6" w:rsidP="00171802">
      <w:pPr>
        <w:pStyle w:val="Podpis"/>
        <w:spacing w:before="0" w:line="276" w:lineRule="auto"/>
        <w:rPr>
          <w:b w:val="0"/>
        </w:rPr>
      </w:pPr>
    </w:p>
    <w:p w14:paraId="53AAB37D" w14:textId="01A19C27" w:rsidR="00E20BD6" w:rsidRPr="00597428" w:rsidRDefault="00E20BD6" w:rsidP="00171802">
      <w:pPr>
        <w:pStyle w:val="Podpis"/>
        <w:spacing w:before="0" w:line="276" w:lineRule="auto"/>
        <w:rPr>
          <w:b w:val="0"/>
        </w:rPr>
      </w:pPr>
      <w:r w:rsidRPr="00597428">
        <w:rPr>
          <w:b w:val="0"/>
        </w:rPr>
        <w:t>V</w:t>
      </w:r>
      <w:r w:rsidR="00C86CFF">
        <w:rPr>
          <w:b w:val="0"/>
        </w:rPr>
        <w:t> </w:t>
      </w:r>
      <w:r w:rsidRPr="00597428">
        <w:rPr>
          <w:b w:val="0"/>
        </w:rPr>
        <w:t>Praze</w:t>
      </w:r>
      <w:r w:rsidR="00C86CFF">
        <w:rPr>
          <w:b w:val="0"/>
        </w:rPr>
        <w:t>,</w:t>
      </w:r>
      <w:r w:rsidRPr="00597428">
        <w:rPr>
          <w:b w:val="0"/>
        </w:rPr>
        <w:t xml:space="preserve"> dne</w:t>
      </w:r>
      <w:r w:rsidRPr="00597428">
        <w:rPr>
          <w:b w:val="0"/>
        </w:rPr>
        <w:tab/>
      </w:r>
      <w:r w:rsidRPr="00597428">
        <w:rPr>
          <w:b w:val="0"/>
        </w:rPr>
        <w:tab/>
      </w:r>
      <w:r w:rsidRPr="00597428">
        <w:rPr>
          <w:b w:val="0"/>
        </w:rPr>
        <w:tab/>
        <w:t xml:space="preserve"> </w:t>
      </w:r>
      <w:r w:rsidR="00F622DC" w:rsidRPr="00597428">
        <w:rPr>
          <w:b w:val="0"/>
        </w:rPr>
        <w:tab/>
      </w:r>
      <w:r w:rsidR="00F622DC" w:rsidRPr="00597428">
        <w:rPr>
          <w:b w:val="0"/>
        </w:rPr>
        <w:tab/>
      </w:r>
      <w:r w:rsidR="00F622DC" w:rsidRPr="00597428">
        <w:rPr>
          <w:b w:val="0"/>
        </w:rPr>
        <w:tab/>
      </w:r>
      <w:r w:rsidR="00F622DC" w:rsidRPr="00597428">
        <w:rPr>
          <w:b w:val="0"/>
        </w:rPr>
        <w:tab/>
      </w:r>
      <w:r w:rsidR="00F622DC" w:rsidRPr="00597428">
        <w:rPr>
          <w:b w:val="0"/>
        </w:rPr>
        <w:tab/>
      </w:r>
      <w:r w:rsidR="00F622DC" w:rsidRPr="00597428">
        <w:rPr>
          <w:b w:val="0"/>
        </w:rPr>
        <w:tab/>
        <w:t>V</w:t>
      </w:r>
      <w:r w:rsidR="00C86CFF">
        <w:rPr>
          <w:b w:val="0"/>
        </w:rPr>
        <w:t> </w:t>
      </w:r>
      <w:r w:rsidR="004F5D95">
        <w:rPr>
          <w:b w:val="0"/>
        </w:rPr>
        <w:t>Pardubicích</w:t>
      </w:r>
      <w:r w:rsidR="00C86CFF">
        <w:rPr>
          <w:b w:val="0"/>
        </w:rPr>
        <w:t>,</w:t>
      </w:r>
      <w:r w:rsidR="00F622DC" w:rsidRPr="00597428">
        <w:rPr>
          <w:b w:val="0"/>
        </w:rPr>
        <w:t xml:space="preserve"> dne</w:t>
      </w:r>
    </w:p>
    <w:p w14:paraId="56B4AB29" w14:textId="77777777" w:rsidR="00E20BD6" w:rsidRPr="00597428" w:rsidRDefault="00E20BD6" w:rsidP="00171802">
      <w:pPr>
        <w:pStyle w:val="Podpis"/>
        <w:spacing w:before="0" w:line="276" w:lineRule="auto"/>
        <w:rPr>
          <w:b w:val="0"/>
        </w:rPr>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D7BF7" w:rsidRPr="00597428" w14:paraId="1CCC36AE" w14:textId="77777777" w:rsidTr="004C0198">
        <w:tc>
          <w:tcPr>
            <w:tcW w:w="3685" w:type="dxa"/>
            <w:shd w:val="clear" w:color="auto" w:fill="auto"/>
          </w:tcPr>
          <w:p w14:paraId="12935A91" w14:textId="363A75E8"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7BCA1D9E" w14:textId="13DF3C86"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7621998C" w14:textId="77777777"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3A063009" w14:textId="77777777"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1A6DAE6D" w14:textId="77777777"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r w:rsidRPr="00597428">
              <w:rPr>
                <w:b w:val="0"/>
              </w:rPr>
              <w:t>____________</w:t>
            </w:r>
            <w:r w:rsidRPr="00597428">
              <w:rPr>
                <w:b w:val="0"/>
              </w:rPr>
              <w:softHyphen/>
            </w:r>
            <w:r w:rsidRPr="00597428">
              <w:rPr>
                <w:b w:val="0"/>
              </w:rPr>
              <w:softHyphen/>
              <w:t>_____</w:t>
            </w:r>
          </w:p>
          <w:p w14:paraId="496357D7" w14:textId="26FA936F" w:rsidR="004D7BF7" w:rsidRDefault="004F5D95"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rPr>
                <w:b w:val="0"/>
                <w:bCs/>
              </w:rPr>
            </w:pPr>
            <w:r>
              <w:rPr>
                <w:b w:val="0"/>
                <w:bCs/>
              </w:rPr>
              <w:t xml:space="preserve">František </w:t>
            </w:r>
            <w:proofErr w:type="spellStart"/>
            <w:r>
              <w:rPr>
                <w:b w:val="0"/>
                <w:bCs/>
              </w:rPr>
              <w:t>Reismüller</w:t>
            </w:r>
            <w:proofErr w:type="spellEnd"/>
            <w:r>
              <w:rPr>
                <w:b w:val="0"/>
                <w:bCs/>
              </w:rPr>
              <w:t>, Ph.D.</w:t>
            </w:r>
          </w:p>
          <w:p w14:paraId="50C1BF59" w14:textId="362AE75C" w:rsidR="004F5D95" w:rsidRPr="00597428" w:rsidRDefault="004F5D95"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rPr>
                <w:b w:val="0"/>
                <w:bCs/>
              </w:rPr>
            </w:pPr>
            <w:r>
              <w:rPr>
                <w:b w:val="0"/>
                <w:bCs/>
              </w:rPr>
              <w:t>Ředitel CzechTourism</w:t>
            </w:r>
          </w:p>
        </w:tc>
        <w:tc>
          <w:tcPr>
            <w:tcW w:w="1077" w:type="dxa"/>
            <w:shd w:val="clear" w:color="auto" w:fill="auto"/>
          </w:tcPr>
          <w:p w14:paraId="33D699C4" w14:textId="77777777"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pPr>
          </w:p>
          <w:p w14:paraId="4AD5C546" w14:textId="77777777" w:rsidR="004D7BF7" w:rsidRPr="00597428" w:rsidRDefault="004D7BF7" w:rsidP="004C0198">
            <w:pPr>
              <w:rPr>
                <w:rFonts w:ascii="Georgia" w:hAnsi="Georgia"/>
              </w:rPr>
            </w:pPr>
          </w:p>
          <w:p w14:paraId="05FDFCCE" w14:textId="77777777" w:rsidR="004D7BF7" w:rsidRPr="00597428" w:rsidRDefault="004D7BF7" w:rsidP="004C0198">
            <w:pPr>
              <w:rPr>
                <w:rFonts w:ascii="Georgia" w:hAnsi="Georgia"/>
              </w:rPr>
            </w:pPr>
          </w:p>
          <w:p w14:paraId="7BD80D4D" w14:textId="77777777" w:rsidR="004D7BF7" w:rsidRPr="00597428" w:rsidRDefault="004D7BF7" w:rsidP="004C0198">
            <w:pPr>
              <w:rPr>
                <w:rFonts w:ascii="Georgia" w:hAnsi="Georgia"/>
              </w:rPr>
            </w:pPr>
          </w:p>
          <w:p w14:paraId="2A833218" w14:textId="77777777" w:rsidR="004D7BF7" w:rsidRPr="00597428" w:rsidRDefault="004D7BF7" w:rsidP="004C0198">
            <w:pPr>
              <w:rPr>
                <w:rFonts w:ascii="Georgia" w:hAnsi="Georgia"/>
              </w:rPr>
            </w:pPr>
          </w:p>
          <w:p w14:paraId="06258496" w14:textId="77777777" w:rsidR="004D7BF7" w:rsidRPr="00597428" w:rsidRDefault="004D7BF7" w:rsidP="004C0198">
            <w:pPr>
              <w:rPr>
                <w:rFonts w:ascii="Georgia" w:hAnsi="Georgia"/>
              </w:rPr>
            </w:pPr>
          </w:p>
          <w:p w14:paraId="685C1501" w14:textId="77777777" w:rsidR="004D7BF7" w:rsidRPr="00597428" w:rsidRDefault="004D7BF7" w:rsidP="004C0198">
            <w:pPr>
              <w:rPr>
                <w:rFonts w:ascii="Georgia" w:hAnsi="Georgia"/>
              </w:rPr>
            </w:pPr>
          </w:p>
          <w:p w14:paraId="2F9EAF24" w14:textId="77777777" w:rsidR="004D7BF7" w:rsidRPr="00597428" w:rsidRDefault="004D7BF7" w:rsidP="004C0198">
            <w:pPr>
              <w:rPr>
                <w:rFonts w:ascii="Georgia" w:hAnsi="Georgia"/>
                <w:b/>
              </w:rPr>
            </w:pPr>
          </w:p>
          <w:p w14:paraId="75B1C181" w14:textId="77777777" w:rsidR="004D7BF7" w:rsidRPr="00597428" w:rsidRDefault="004D7BF7" w:rsidP="004C0198">
            <w:pPr>
              <w:rPr>
                <w:rFonts w:ascii="Georgia" w:hAnsi="Georgia"/>
              </w:rPr>
            </w:pPr>
            <w:r w:rsidRPr="00597428">
              <w:rPr>
                <w:rFonts w:ascii="Georgia" w:hAnsi="Georgia"/>
              </w:rPr>
              <w:t xml:space="preserve">               </w:t>
            </w:r>
          </w:p>
        </w:tc>
        <w:tc>
          <w:tcPr>
            <w:tcW w:w="3318" w:type="dxa"/>
            <w:shd w:val="clear" w:color="auto" w:fill="auto"/>
          </w:tcPr>
          <w:p w14:paraId="3F59725E" w14:textId="020C8AE5"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3639308F" w14:textId="4B08AEB9"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4C4AA9D6" w14:textId="77777777" w:rsidR="00537944" w:rsidRPr="00597428" w:rsidRDefault="00537944" w:rsidP="00C91850">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160"/>
              <w:jc w:val="both"/>
              <w:rPr>
                <w:b w:val="0"/>
              </w:rPr>
            </w:pPr>
          </w:p>
          <w:p w14:paraId="70912B41" w14:textId="77777777" w:rsidR="00537944" w:rsidRPr="00597428" w:rsidRDefault="00537944" w:rsidP="004C0198">
            <w:pPr>
              <w:pStyle w:val="Podpis"/>
              <w:pBdr>
                <w:bottom w:val="single" w:sz="12" w:space="1" w:color="auto"/>
              </w:pBdr>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7AA2A517" w14:textId="4F94466E" w:rsidR="00537944" w:rsidRDefault="004D7BF7" w:rsidP="004F5D95">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Pr="00597428">
              <w:rPr>
                <w:b w:val="0"/>
              </w:rPr>
              <w:softHyphen/>
            </w:r>
            <w:r w:rsidR="004F5D95" w:rsidRPr="004F5D95">
              <w:rPr>
                <w:b w:val="0"/>
              </w:rPr>
              <w:t xml:space="preserve">Martin Novotný, </w:t>
            </w:r>
          </w:p>
          <w:p w14:paraId="33B6EDBD" w14:textId="056F7EBD" w:rsidR="004D7BF7" w:rsidRPr="00597428" w:rsidRDefault="004F5D95" w:rsidP="004F5D95">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r w:rsidRPr="004F5D95">
              <w:rPr>
                <w:b w:val="0"/>
              </w:rPr>
              <w:t>ředitel makléřského obchodu</w:t>
            </w:r>
          </w:p>
          <w:p w14:paraId="0BCB3F6F" w14:textId="77777777"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0F4D3BA7" w14:textId="77777777"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rPr>
            </w:pPr>
          </w:p>
          <w:p w14:paraId="20F61D3B" w14:textId="77777777" w:rsidR="004D7BF7" w:rsidRPr="00597428" w:rsidRDefault="004D7BF7" w:rsidP="004C019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pPr>
          </w:p>
        </w:tc>
      </w:tr>
    </w:tbl>
    <w:p w14:paraId="649F90AC" w14:textId="30DB9A73" w:rsidR="00E20BD6" w:rsidRPr="002A5B86" w:rsidRDefault="00E20BD6" w:rsidP="002A5B86">
      <w:pPr>
        <w:spacing w:after="120"/>
        <w:rPr>
          <w:rFonts w:ascii="Georgia" w:hAnsi="Georgia" w:cs="Times New Roman"/>
          <w:szCs w:val="24"/>
        </w:rPr>
      </w:pPr>
    </w:p>
    <w:sectPr w:rsidR="00E20BD6" w:rsidRPr="002A5B8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015DA" w14:textId="77777777" w:rsidR="00E37E3E" w:rsidRDefault="00E37E3E" w:rsidP="000425BE">
      <w:pPr>
        <w:spacing w:after="0" w:line="240" w:lineRule="auto"/>
      </w:pPr>
      <w:r>
        <w:separator/>
      </w:r>
    </w:p>
  </w:endnote>
  <w:endnote w:type="continuationSeparator" w:id="0">
    <w:p w14:paraId="4A2EDBDC" w14:textId="77777777" w:rsidR="00E37E3E" w:rsidRDefault="00E37E3E" w:rsidP="000425BE">
      <w:pPr>
        <w:spacing w:after="0" w:line="240" w:lineRule="auto"/>
      </w:pPr>
      <w:r>
        <w:continuationSeparator/>
      </w:r>
    </w:p>
  </w:endnote>
  <w:endnote w:type="continuationNotice" w:id="1">
    <w:p w14:paraId="03426B08" w14:textId="77777777" w:rsidR="00E37E3E" w:rsidRDefault="00E37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785E" w14:textId="77777777" w:rsidR="00E37E3E" w:rsidRDefault="00E37E3E" w:rsidP="000425BE">
      <w:pPr>
        <w:spacing w:after="0" w:line="240" w:lineRule="auto"/>
      </w:pPr>
      <w:r>
        <w:separator/>
      </w:r>
    </w:p>
  </w:footnote>
  <w:footnote w:type="continuationSeparator" w:id="0">
    <w:p w14:paraId="7FAA04F5" w14:textId="77777777" w:rsidR="00E37E3E" w:rsidRDefault="00E37E3E" w:rsidP="000425BE">
      <w:pPr>
        <w:spacing w:after="0" w:line="240" w:lineRule="auto"/>
      </w:pPr>
      <w:r>
        <w:continuationSeparator/>
      </w:r>
    </w:p>
  </w:footnote>
  <w:footnote w:type="continuationNotice" w:id="1">
    <w:p w14:paraId="18721C97" w14:textId="77777777" w:rsidR="00E37E3E" w:rsidRDefault="00E37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1F59" w14:textId="55DE0F72" w:rsidR="00F52B97" w:rsidRDefault="00F52B97">
    <w:pPr>
      <w:pStyle w:val="Zhlav"/>
    </w:pPr>
    <w:r>
      <w:rPr>
        <w:noProof/>
        <w:lang w:eastAsia="cs-CZ"/>
      </w:rPr>
      <mc:AlternateContent>
        <mc:Choice Requires="wps">
          <w:drawing>
            <wp:anchor distT="0" distB="0" distL="114300" distR="114300" simplePos="0" relativeHeight="251659264" behindDoc="0" locked="1" layoutInCell="1" allowOverlap="1" wp14:anchorId="43036B3F" wp14:editId="753619C3">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4505" w14:textId="77777777" w:rsidR="00F52B97" w:rsidRPr="006C7931" w:rsidRDefault="00F52B97" w:rsidP="00F52B97">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36B3F"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CA24505" w14:textId="77777777" w:rsidR="00F52B97" w:rsidRPr="006C7931" w:rsidRDefault="00F52B97" w:rsidP="00F52B97">
                    <w:pPr>
                      <w:pStyle w:val="DocumentTypeCzechTourism"/>
                    </w:pPr>
                    <w:r>
                      <w:t>Smlouva</w:t>
                    </w:r>
                  </w:p>
                </w:txbxContent>
              </v:textbox>
              <w10:wrap anchorx="page" anchory="page"/>
              <w10:anchorlock/>
            </v:shape>
          </w:pict>
        </mc:Fallback>
      </mc:AlternateContent>
    </w:r>
    <w:r>
      <w:rPr>
        <w:noProof/>
        <w:lang w:eastAsia="cs-CZ"/>
      </w:rPr>
      <w:drawing>
        <wp:anchor distT="0" distB="0" distL="114300" distR="114300" simplePos="0" relativeHeight="251656192" behindDoc="1" locked="1" layoutInCell="1" allowOverlap="1" wp14:anchorId="623B0E69" wp14:editId="50C796ED">
          <wp:simplePos x="0" y="0"/>
          <wp:positionH relativeFrom="page">
            <wp:posOffset>17145</wp:posOffset>
          </wp:positionH>
          <wp:positionV relativeFrom="page">
            <wp:posOffset>-1905</wp:posOffset>
          </wp:positionV>
          <wp:extent cx="2842895" cy="1187450"/>
          <wp:effectExtent l="19050" t="0" r="0" b="0"/>
          <wp:wrapNone/>
          <wp:docPr id="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081C"/>
    <w:multiLevelType w:val="hybridMultilevel"/>
    <w:tmpl w:val="075829EA"/>
    <w:lvl w:ilvl="0" w:tplc="E0F84C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9851884"/>
    <w:multiLevelType w:val="hybridMultilevel"/>
    <w:tmpl w:val="F1226524"/>
    <w:lvl w:ilvl="0" w:tplc="11B0D5A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9FE1E7A"/>
    <w:multiLevelType w:val="multilevel"/>
    <w:tmpl w:val="C882B7AA"/>
    <w:numStyleLink w:val="Headings"/>
  </w:abstractNum>
  <w:abstractNum w:abstractNumId="3"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53152CC"/>
    <w:multiLevelType w:val="multilevel"/>
    <w:tmpl w:val="266C492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909482F"/>
    <w:multiLevelType w:val="multilevel"/>
    <w:tmpl w:val="6E2AC5D8"/>
    <w:styleLink w:val="BalloonTextBullet"/>
    <w:lvl w:ilvl="0">
      <w:start w:val="1"/>
      <w:numFmt w:val="bullet"/>
      <w:pStyle w:val="Heading1-Number-FollowNumberCzechTourism"/>
      <w:lvlText w:val="–"/>
      <w:lvlJc w:val="left"/>
      <w:pPr>
        <w:ind w:left="142" w:hanging="142"/>
      </w:pPr>
      <w:rPr>
        <w:rFonts w:ascii="Arial" w:hAnsi="Arial" w:hint="default"/>
        <w:color w:val="auto"/>
      </w:rPr>
    </w:lvl>
    <w:lvl w:ilvl="1">
      <w:start w:val="1"/>
      <w:numFmt w:val="bullet"/>
      <w:pStyle w:val="ListNumber-ContinueHeadingCzechTourism"/>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8"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9"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1"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971E3"/>
    <w:multiLevelType w:val="hybridMultilevel"/>
    <w:tmpl w:val="79B697C8"/>
    <w:lvl w:ilvl="0" w:tplc="0DC6EACE">
      <w:start w:val="1"/>
      <w:numFmt w:val="decimal"/>
      <w:lvlText w:val="%1."/>
      <w:lvlJc w:val="left"/>
      <w:pPr>
        <w:ind w:left="720" w:hanging="360"/>
      </w:pPr>
      <w:rPr>
        <w:rFonts w:ascii="Georgia" w:eastAsiaTheme="minorHAnsi" w:hAnsi="Georgi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831943"/>
    <w:multiLevelType w:val="hybridMultilevel"/>
    <w:tmpl w:val="15EC4DD6"/>
    <w:lvl w:ilvl="0" w:tplc="76A881BE">
      <w:start w:val="1"/>
      <w:numFmt w:val="decimal"/>
      <w:lvlText w:val="%1."/>
      <w:lvlJc w:val="left"/>
      <w:pPr>
        <w:tabs>
          <w:tab w:val="num" w:pos="360"/>
        </w:tabs>
        <w:ind w:left="360" w:hanging="360"/>
      </w:pPr>
      <w:rPr>
        <w:rFonts w:ascii="Georgia" w:eastAsiaTheme="minorHAnsi" w:hAnsi="Georgia" w:cs="Times New Roman"/>
        <w:b w:val="0"/>
        <w:bCs w:val="0"/>
      </w:r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num w:numId="1" w16cid:durableId="1204905918">
    <w:abstractNumId w:val="13"/>
  </w:num>
  <w:num w:numId="2" w16cid:durableId="771895705">
    <w:abstractNumId w:val="11"/>
  </w:num>
  <w:num w:numId="3" w16cid:durableId="945191152">
    <w:abstractNumId w:val="4"/>
  </w:num>
  <w:num w:numId="4" w16cid:durableId="837814037">
    <w:abstractNumId w:val="15"/>
  </w:num>
  <w:num w:numId="5" w16cid:durableId="288587397">
    <w:abstractNumId w:val="9"/>
  </w:num>
  <w:num w:numId="6" w16cid:durableId="558059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1822134">
    <w:abstractNumId w:val="6"/>
  </w:num>
  <w:num w:numId="8" w16cid:durableId="947854548">
    <w:abstractNumId w:val="3"/>
  </w:num>
  <w:num w:numId="9" w16cid:durableId="71500556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466043">
    <w:abstractNumId w:val="8"/>
  </w:num>
  <w:num w:numId="11" w16cid:durableId="946891979">
    <w:abstractNumId w:val="8"/>
  </w:num>
  <w:num w:numId="12" w16cid:durableId="61294903">
    <w:abstractNumId w:val="10"/>
  </w:num>
  <w:num w:numId="13" w16cid:durableId="589316164">
    <w:abstractNumId w:val="2"/>
  </w:num>
  <w:num w:numId="14" w16cid:durableId="1360084305">
    <w:abstractNumId w:val="7"/>
  </w:num>
  <w:num w:numId="15" w16cid:durableId="91551">
    <w:abstractNumId w:val="5"/>
  </w:num>
  <w:num w:numId="16" w16cid:durableId="396588526">
    <w:abstractNumId w:val="12"/>
  </w:num>
  <w:num w:numId="17" w16cid:durableId="790512710">
    <w:abstractNumId w:val="0"/>
  </w:num>
  <w:num w:numId="18" w16cid:durableId="1550456924">
    <w:abstractNumId w:val="1"/>
  </w:num>
  <w:num w:numId="19" w16cid:durableId="1326518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C5"/>
    <w:rsid w:val="000225E5"/>
    <w:rsid w:val="00023767"/>
    <w:rsid w:val="000425BE"/>
    <w:rsid w:val="00053702"/>
    <w:rsid w:val="00064B4C"/>
    <w:rsid w:val="0007375F"/>
    <w:rsid w:val="000B3D3A"/>
    <w:rsid w:val="000B4912"/>
    <w:rsid w:val="000D7CEB"/>
    <w:rsid w:val="000E1F94"/>
    <w:rsid w:val="00105F83"/>
    <w:rsid w:val="00121B0B"/>
    <w:rsid w:val="00131AF0"/>
    <w:rsid w:val="001419D1"/>
    <w:rsid w:val="00151C86"/>
    <w:rsid w:val="00153DCB"/>
    <w:rsid w:val="00171802"/>
    <w:rsid w:val="001917BE"/>
    <w:rsid w:val="0019180A"/>
    <w:rsid w:val="00191C9B"/>
    <w:rsid w:val="001C7929"/>
    <w:rsid w:val="00206B23"/>
    <w:rsid w:val="0022128F"/>
    <w:rsid w:val="00224494"/>
    <w:rsid w:val="00232D23"/>
    <w:rsid w:val="00254190"/>
    <w:rsid w:val="00254AC8"/>
    <w:rsid w:val="00260F85"/>
    <w:rsid w:val="00262BA5"/>
    <w:rsid w:val="00281113"/>
    <w:rsid w:val="00282F5C"/>
    <w:rsid w:val="0028483D"/>
    <w:rsid w:val="002A5B86"/>
    <w:rsid w:val="002C2DB4"/>
    <w:rsid w:val="002F391F"/>
    <w:rsid w:val="002F6F0B"/>
    <w:rsid w:val="003023B3"/>
    <w:rsid w:val="00312B69"/>
    <w:rsid w:val="003523E4"/>
    <w:rsid w:val="00363512"/>
    <w:rsid w:val="00382174"/>
    <w:rsid w:val="00386B00"/>
    <w:rsid w:val="003931FB"/>
    <w:rsid w:val="003A6E37"/>
    <w:rsid w:val="003C45A6"/>
    <w:rsid w:val="003F1CFC"/>
    <w:rsid w:val="003F380B"/>
    <w:rsid w:val="00420551"/>
    <w:rsid w:val="0042172D"/>
    <w:rsid w:val="00430EA4"/>
    <w:rsid w:val="00437101"/>
    <w:rsid w:val="00452FE2"/>
    <w:rsid w:val="00473823"/>
    <w:rsid w:val="004951D8"/>
    <w:rsid w:val="004A1EB5"/>
    <w:rsid w:val="004A38C3"/>
    <w:rsid w:val="004D7BF7"/>
    <w:rsid w:val="004D7D90"/>
    <w:rsid w:val="004E1F61"/>
    <w:rsid w:val="004F5D95"/>
    <w:rsid w:val="00503C51"/>
    <w:rsid w:val="00512057"/>
    <w:rsid w:val="00514AFA"/>
    <w:rsid w:val="00537944"/>
    <w:rsid w:val="005826C5"/>
    <w:rsid w:val="00597428"/>
    <w:rsid w:val="005A0768"/>
    <w:rsid w:val="005B1BF0"/>
    <w:rsid w:val="005C43B7"/>
    <w:rsid w:val="005C50FE"/>
    <w:rsid w:val="005D16A2"/>
    <w:rsid w:val="0060005C"/>
    <w:rsid w:val="00603ECA"/>
    <w:rsid w:val="006212A7"/>
    <w:rsid w:val="006227CD"/>
    <w:rsid w:val="00625D8E"/>
    <w:rsid w:val="00634B9F"/>
    <w:rsid w:val="00645C69"/>
    <w:rsid w:val="00657C9A"/>
    <w:rsid w:val="0066369E"/>
    <w:rsid w:val="00676A29"/>
    <w:rsid w:val="00677720"/>
    <w:rsid w:val="006A0D50"/>
    <w:rsid w:val="006E04CD"/>
    <w:rsid w:val="00712DDB"/>
    <w:rsid w:val="00733CAF"/>
    <w:rsid w:val="007353A0"/>
    <w:rsid w:val="007421F9"/>
    <w:rsid w:val="00751C06"/>
    <w:rsid w:val="00761AB9"/>
    <w:rsid w:val="00764D6E"/>
    <w:rsid w:val="00770CD8"/>
    <w:rsid w:val="0077320D"/>
    <w:rsid w:val="007757AA"/>
    <w:rsid w:val="00795CBA"/>
    <w:rsid w:val="007E5D15"/>
    <w:rsid w:val="008000DF"/>
    <w:rsid w:val="008077E9"/>
    <w:rsid w:val="0081662B"/>
    <w:rsid w:val="00820335"/>
    <w:rsid w:val="00831D69"/>
    <w:rsid w:val="0083289C"/>
    <w:rsid w:val="00842104"/>
    <w:rsid w:val="00867F43"/>
    <w:rsid w:val="00891D56"/>
    <w:rsid w:val="008A22AE"/>
    <w:rsid w:val="008A5B51"/>
    <w:rsid w:val="008B79A1"/>
    <w:rsid w:val="008C383C"/>
    <w:rsid w:val="008C7116"/>
    <w:rsid w:val="00966923"/>
    <w:rsid w:val="00992F81"/>
    <w:rsid w:val="0099731A"/>
    <w:rsid w:val="009C1780"/>
    <w:rsid w:val="009E0CDA"/>
    <w:rsid w:val="00A02EE0"/>
    <w:rsid w:val="00A127B8"/>
    <w:rsid w:val="00A37366"/>
    <w:rsid w:val="00A568F4"/>
    <w:rsid w:val="00AA2A1F"/>
    <w:rsid w:val="00AA4053"/>
    <w:rsid w:val="00AE04F9"/>
    <w:rsid w:val="00AE6C5B"/>
    <w:rsid w:val="00B04D08"/>
    <w:rsid w:val="00B34EE7"/>
    <w:rsid w:val="00B44D23"/>
    <w:rsid w:val="00B50F8A"/>
    <w:rsid w:val="00B6421C"/>
    <w:rsid w:val="00B70311"/>
    <w:rsid w:val="00B77A61"/>
    <w:rsid w:val="00B81514"/>
    <w:rsid w:val="00BF749D"/>
    <w:rsid w:val="00C12AA9"/>
    <w:rsid w:val="00C31C11"/>
    <w:rsid w:val="00C31FF2"/>
    <w:rsid w:val="00C40933"/>
    <w:rsid w:val="00C413D4"/>
    <w:rsid w:val="00C610D8"/>
    <w:rsid w:val="00C86CFF"/>
    <w:rsid w:val="00C91850"/>
    <w:rsid w:val="00CA3EF8"/>
    <w:rsid w:val="00CA7E9C"/>
    <w:rsid w:val="00CC19B5"/>
    <w:rsid w:val="00CD2BE5"/>
    <w:rsid w:val="00CD506A"/>
    <w:rsid w:val="00CE1640"/>
    <w:rsid w:val="00CF3354"/>
    <w:rsid w:val="00CF5BE9"/>
    <w:rsid w:val="00D010DA"/>
    <w:rsid w:val="00D075AA"/>
    <w:rsid w:val="00D22042"/>
    <w:rsid w:val="00D424DB"/>
    <w:rsid w:val="00D43350"/>
    <w:rsid w:val="00D509CA"/>
    <w:rsid w:val="00D613F7"/>
    <w:rsid w:val="00D72BF7"/>
    <w:rsid w:val="00DA32CF"/>
    <w:rsid w:val="00DF06D8"/>
    <w:rsid w:val="00E00B79"/>
    <w:rsid w:val="00E12EF9"/>
    <w:rsid w:val="00E16DE8"/>
    <w:rsid w:val="00E20B54"/>
    <w:rsid w:val="00E20BD6"/>
    <w:rsid w:val="00E37E3E"/>
    <w:rsid w:val="00E433FE"/>
    <w:rsid w:val="00E87E54"/>
    <w:rsid w:val="00EA45E2"/>
    <w:rsid w:val="00EC423F"/>
    <w:rsid w:val="00ED21B4"/>
    <w:rsid w:val="00EE2DE9"/>
    <w:rsid w:val="00EF6DEA"/>
    <w:rsid w:val="00F046D8"/>
    <w:rsid w:val="00F101D3"/>
    <w:rsid w:val="00F52B97"/>
    <w:rsid w:val="00F622DC"/>
    <w:rsid w:val="00F95B7A"/>
    <w:rsid w:val="00FB1FC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15:docId w15:val="{7A6AC38C-FFFD-4986-BEC7-B1D1B4F0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5"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52F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452F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452F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D509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aliases w:val="Title (Czech Tourism)"/>
    <w:basedOn w:val="Normln"/>
    <w:link w:val="NzevChar"/>
    <w:uiPriority w:val="99"/>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aliases w:val="Title (Czech Tourism) Char"/>
    <w:basedOn w:val="Standardnpsmoodstavce"/>
    <w:link w:val="Nzev"/>
    <w:uiPriority w:val="99"/>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aliases w:val="Comment Reference (Czech Tourism)"/>
    <w:basedOn w:val="Standardnpsmoodstavce"/>
    <w:uiPriority w:val="99"/>
    <w:semiHidden/>
    <w:unhideWhenUsed/>
    <w:qFormat/>
    <w:rsid w:val="00053702"/>
    <w:rPr>
      <w:sz w:val="16"/>
      <w:szCs w:val="16"/>
    </w:rPr>
  </w:style>
  <w:style w:type="paragraph" w:styleId="Textkomente">
    <w:name w:val="annotation text"/>
    <w:aliases w:val="Comment Text (Czech Tourism)"/>
    <w:basedOn w:val="Normln"/>
    <w:link w:val="TextkomenteChar"/>
    <w:unhideWhenUsed/>
    <w:qFormat/>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aliases w:val="Comment Text (Czech Tourism) Char"/>
    <w:basedOn w:val="Standardnpsmoodstavce"/>
    <w:link w:val="Textkomente"/>
    <w:qFormat/>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aliases w:val="Header (Czech Tourism)"/>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aliases w:val="Header (Czech Tourism) Char"/>
    <w:basedOn w:val="Standardnpsmoodstavce"/>
    <w:link w:val="Zhlav"/>
    <w:uiPriority w:val="99"/>
    <w:qFormat/>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character" w:styleId="Siln">
    <w:name w:val="Strong"/>
    <w:aliases w:val="Strong (Czech Tourism)"/>
    <w:uiPriority w:val="19"/>
    <w:qFormat/>
    <w:rsid w:val="00B70311"/>
    <w:rPr>
      <w:rFonts w:cs="Times New Roman"/>
      <w:b/>
      <w:bCs/>
    </w:rPr>
  </w:style>
  <w:style w:type="paragraph" w:customStyle="1" w:styleId="Nzev18centrbold">
    <w:name w:val="Název 18 centr bold"/>
    <w:basedOn w:val="Normln"/>
    <w:uiPriority w:val="99"/>
    <w:rsid w:val="00B70311"/>
    <w:pPr>
      <w:tabs>
        <w:tab w:val="left" w:pos="0"/>
        <w:tab w:val="left" w:pos="284"/>
        <w:tab w:val="left" w:pos="1701"/>
      </w:tabs>
      <w:spacing w:after="0" w:line="240" w:lineRule="auto"/>
      <w:jc w:val="center"/>
    </w:pPr>
    <w:rPr>
      <w:rFonts w:ascii="Times New Roman" w:eastAsia="Times New Roman" w:hAnsi="Times New Roman" w:cs="Times New Roman"/>
      <w:b/>
      <w:sz w:val="36"/>
      <w:szCs w:val="20"/>
      <w:lang w:eastAsia="cs-CZ"/>
    </w:rPr>
  </w:style>
  <w:style w:type="paragraph" w:styleId="Zhlavzprvy">
    <w:name w:val="Message Header"/>
    <w:aliases w:val="Crossheading (Czech Tourism)"/>
    <w:basedOn w:val="Bezmezer"/>
    <w:link w:val="ZhlavzprvyChar"/>
    <w:uiPriority w:val="5"/>
    <w:qFormat/>
    <w:rsid w:val="00452FE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rsid w:val="00452FE2"/>
    <w:rPr>
      <w:rFonts w:ascii="Georgia" w:eastAsia="Calibri" w:hAnsi="Georgia" w:cs="Arial"/>
      <w:b/>
      <w:szCs w:val="20"/>
    </w:rPr>
  </w:style>
  <w:style w:type="paragraph" w:customStyle="1" w:styleId="TableTextCzechTourism">
    <w:name w:val="Table Text (Czech Tourism)"/>
    <w:basedOn w:val="Normln"/>
    <w:uiPriority w:val="18"/>
    <w:qFormat/>
    <w:rsid w:val="00452FE2"/>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11"/>
    <w:qFormat/>
    <w:rsid w:val="00452FE2"/>
    <w:pPr>
      <w:keepNext w:val="0"/>
      <w:keepLines w:val="0"/>
      <w:numPr>
        <w:ilvl w:val="1"/>
        <w:numId w:val="13"/>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rPr>
  </w:style>
  <w:style w:type="paragraph" w:customStyle="1" w:styleId="Heading3CzechTourism">
    <w:name w:val="Heading 3 (Czech Tourism)"/>
    <w:basedOn w:val="Nadpis3"/>
    <w:next w:val="Normln"/>
    <w:uiPriority w:val="11"/>
    <w:semiHidden/>
    <w:unhideWhenUsed/>
    <w:qFormat/>
    <w:rsid w:val="00452FE2"/>
    <w:pPr>
      <w:keepNext w:val="0"/>
      <w:keepLines w:val="0"/>
      <w:numPr>
        <w:ilvl w:val="2"/>
        <w:numId w:val="13"/>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color w:val="auto"/>
      <w:sz w:val="22"/>
      <w:szCs w:val="22"/>
    </w:rPr>
  </w:style>
  <w:style w:type="numbering" w:customStyle="1" w:styleId="Headings">
    <w:name w:val="Headings"/>
    <w:uiPriority w:val="99"/>
    <w:rsid w:val="00452FE2"/>
    <w:pPr>
      <w:numPr>
        <w:numId w:val="12"/>
      </w:numPr>
    </w:pPr>
  </w:style>
  <w:style w:type="paragraph" w:customStyle="1" w:styleId="Heading1CzechTourism">
    <w:name w:val="Heading 1 (Czech Tourism)"/>
    <w:basedOn w:val="Nadpis1"/>
    <w:uiPriority w:val="11"/>
    <w:qFormat/>
    <w:rsid w:val="00452FE2"/>
    <w:pPr>
      <w:keepNext w:val="0"/>
      <w:keepLines w:val="0"/>
      <w:numPr>
        <w:numId w:val="13"/>
      </w:numPr>
      <w:tabs>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
      <w:color w:val="auto"/>
      <w:sz w:val="26"/>
      <w:szCs w:val="26"/>
    </w:rPr>
  </w:style>
  <w:style w:type="paragraph" w:styleId="Bezmezer">
    <w:name w:val="No Spacing"/>
    <w:uiPriority w:val="1"/>
    <w:qFormat/>
    <w:rsid w:val="00452FE2"/>
    <w:pPr>
      <w:spacing w:after="0" w:line="240" w:lineRule="auto"/>
    </w:pPr>
  </w:style>
  <w:style w:type="character" w:customStyle="1" w:styleId="Nadpis2Char">
    <w:name w:val="Nadpis 2 Char"/>
    <w:basedOn w:val="Standardnpsmoodstavce"/>
    <w:link w:val="Nadpis2"/>
    <w:uiPriority w:val="9"/>
    <w:semiHidden/>
    <w:rsid w:val="00452FE2"/>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452FE2"/>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452FE2"/>
    <w:rPr>
      <w:rFonts w:asciiTheme="majorHAnsi" w:eastAsiaTheme="majorEastAsia" w:hAnsiTheme="majorHAnsi" w:cstheme="majorBidi"/>
      <w:color w:val="365F91" w:themeColor="accent1" w:themeShade="BF"/>
      <w:sz w:val="32"/>
      <w:szCs w:val="32"/>
    </w:rPr>
  </w:style>
  <w:style w:type="paragraph" w:styleId="Podpis">
    <w:name w:val="Signature"/>
    <w:aliases w:val="Signature (Czech Tourism)"/>
    <w:basedOn w:val="Normln"/>
    <w:link w:val="PodpisChar"/>
    <w:uiPriority w:val="5"/>
    <w:rsid w:val="00E20BD6"/>
    <w:pPr>
      <w:tabs>
        <w:tab w:val="left" w:pos="227"/>
        <w:tab w:val="left" w:pos="454"/>
        <w:tab w:val="left" w:pos="680"/>
        <w:tab w:val="left" w:pos="907"/>
        <w:tab w:val="left" w:pos="1134"/>
        <w:tab w:val="left" w:pos="1361"/>
        <w:tab w:val="left" w:pos="1588"/>
        <w:tab w:val="left" w:pos="1814"/>
        <w:tab w:val="left" w:pos="2041"/>
        <w:tab w:val="left" w:pos="2268"/>
      </w:tabs>
      <w:spacing w:before="780" w:after="0" w:line="260" w:lineRule="exact"/>
    </w:pPr>
    <w:rPr>
      <w:rFonts w:ascii="Georgia" w:eastAsia="Calibri" w:hAnsi="Georgia" w:cs="Arial"/>
      <w:b/>
      <w:szCs w:val="20"/>
    </w:rPr>
  </w:style>
  <w:style w:type="character" w:customStyle="1" w:styleId="PodpisChar">
    <w:name w:val="Podpis Char"/>
    <w:aliases w:val="Signature (Czech Tourism) Char"/>
    <w:basedOn w:val="Standardnpsmoodstavce"/>
    <w:link w:val="Podpis"/>
    <w:uiPriority w:val="5"/>
    <w:rsid w:val="00E20BD6"/>
    <w:rPr>
      <w:rFonts w:ascii="Georgia" w:eastAsia="Calibri" w:hAnsi="Georgia" w:cs="Arial"/>
      <w:b/>
      <w:szCs w:val="20"/>
    </w:rPr>
  </w:style>
  <w:style w:type="paragraph" w:customStyle="1" w:styleId="Heading1-Number-FollowNumberCzechTourism">
    <w:name w:val="Heading 1 - Number - Follow Number (Czech Tourism)"/>
    <w:basedOn w:val="Nadpis1"/>
    <w:next w:val="Normln"/>
    <w:uiPriority w:val="99"/>
    <w:rsid w:val="00D43350"/>
    <w:pPr>
      <w:keepNext w:val="0"/>
      <w:keepLines w:val="0"/>
      <w:numPr>
        <w:numId w:val="14"/>
      </w:numPr>
      <w:tabs>
        <w:tab w:val="left" w:pos="680"/>
        <w:tab w:val="left" w:pos="907"/>
        <w:tab w:val="left" w:pos="1134"/>
        <w:tab w:val="left" w:pos="1361"/>
        <w:tab w:val="left" w:pos="1588"/>
        <w:tab w:val="left" w:pos="1814"/>
        <w:tab w:val="left" w:pos="2041"/>
        <w:tab w:val="left" w:pos="2268"/>
      </w:tabs>
      <w:spacing w:before="260" w:after="260" w:line="280" w:lineRule="exact"/>
      <w:jc w:val="center"/>
    </w:pPr>
    <w:rPr>
      <w:rFonts w:ascii="Georgia" w:eastAsia="Calibri" w:hAnsi="Georgia" w:cs="Arial"/>
      <w:b/>
      <w:color w:val="auto"/>
      <w:sz w:val="26"/>
      <w:szCs w:val="26"/>
    </w:rPr>
  </w:style>
  <w:style w:type="paragraph" w:customStyle="1" w:styleId="ListNumber-ContinueHeadingCzechTourism">
    <w:name w:val="List Number - Continue Heading (Czech Tourism)"/>
    <w:basedOn w:val="Normln"/>
    <w:uiPriority w:val="99"/>
    <w:qFormat/>
    <w:rsid w:val="00D43350"/>
    <w:pPr>
      <w:numPr>
        <w:ilvl w:val="1"/>
        <w:numId w:val="14"/>
      </w:numPr>
      <w:spacing w:after="0" w:line="260" w:lineRule="exact"/>
    </w:pPr>
    <w:rPr>
      <w:rFonts w:ascii="Georgia" w:eastAsia="Calibri" w:hAnsi="Georgia" w:cs="Arial"/>
      <w:szCs w:val="20"/>
    </w:rPr>
  </w:style>
  <w:style w:type="numbering" w:customStyle="1" w:styleId="BalloonTextBullet">
    <w:name w:val="Balloon Text Bullet"/>
    <w:rsid w:val="00D43350"/>
    <w:pPr>
      <w:numPr>
        <w:numId w:val="14"/>
      </w:numPr>
    </w:pPr>
  </w:style>
  <w:style w:type="paragraph" w:customStyle="1" w:styleId="DocumentTypeCzechTourism">
    <w:name w:val="Document Type (Czech Tourism)"/>
    <w:basedOn w:val="Normln"/>
    <w:uiPriority w:val="99"/>
    <w:rsid w:val="00F52B97"/>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rPr>
  </w:style>
  <w:style w:type="character" w:customStyle="1" w:styleId="nowrap">
    <w:name w:val="nowrap"/>
    <w:basedOn w:val="Standardnpsmoodstavce"/>
    <w:rsid w:val="003A6E37"/>
  </w:style>
  <w:style w:type="character" w:customStyle="1" w:styleId="Nadpis4Char">
    <w:name w:val="Nadpis 4 Char"/>
    <w:basedOn w:val="Standardnpsmoodstavce"/>
    <w:link w:val="Nadpis4"/>
    <w:uiPriority w:val="9"/>
    <w:rsid w:val="00D509C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91453">
      <w:bodyDiv w:val="1"/>
      <w:marLeft w:val="0"/>
      <w:marRight w:val="0"/>
      <w:marTop w:val="0"/>
      <w:marBottom w:val="0"/>
      <w:divBdr>
        <w:top w:val="none" w:sz="0" w:space="0" w:color="auto"/>
        <w:left w:val="none" w:sz="0" w:space="0" w:color="auto"/>
        <w:bottom w:val="none" w:sz="0" w:space="0" w:color="auto"/>
        <w:right w:val="none" w:sz="0" w:space="0" w:color="auto"/>
      </w:divBdr>
      <w:divsChild>
        <w:div w:id="256670302">
          <w:marLeft w:val="0"/>
          <w:marRight w:val="0"/>
          <w:marTop w:val="0"/>
          <w:marBottom w:val="0"/>
          <w:divBdr>
            <w:top w:val="none" w:sz="0" w:space="0" w:color="auto"/>
            <w:left w:val="none" w:sz="0" w:space="0" w:color="auto"/>
            <w:bottom w:val="none" w:sz="0" w:space="0" w:color="auto"/>
            <w:right w:val="none" w:sz="0" w:space="0" w:color="auto"/>
          </w:divBdr>
        </w:div>
      </w:divsChild>
    </w:div>
    <w:div w:id="682318734">
      <w:bodyDiv w:val="1"/>
      <w:marLeft w:val="0"/>
      <w:marRight w:val="0"/>
      <w:marTop w:val="0"/>
      <w:marBottom w:val="0"/>
      <w:divBdr>
        <w:top w:val="none" w:sz="0" w:space="0" w:color="auto"/>
        <w:left w:val="none" w:sz="0" w:space="0" w:color="auto"/>
        <w:bottom w:val="none" w:sz="0" w:space="0" w:color="auto"/>
        <w:right w:val="none" w:sz="0" w:space="0" w:color="auto"/>
      </w:divBdr>
      <w:divsChild>
        <w:div w:id="1365401788">
          <w:marLeft w:val="0"/>
          <w:marRight w:val="0"/>
          <w:marTop w:val="0"/>
          <w:marBottom w:val="0"/>
          <w:divBdr>
            <w:top w:val="none" w:sz="0" w:space="0" w:color="auto"/>
            <w:left w:val="none" w:sz="0" w:space="0" w:color="auto"/>
            <w:bottom w:val="none" w:sz="0" w:space="0" w:color="auto"/>
            <w:right w:val="none" w:sz="0" w:space="0" w:color="auto"/>
          </w:divBdr>
        </w:div>
      </w:divsChild>
    </w:div>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39257c-0ade-4958-8cf9-4208b35cb726" xsi:nil="true"/>
    <lcf76f155ced4ddcb4097134ff3c332f xmlns="aad42023-089c-4c12-9c8b-2739905818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039AFAA195AB54887B9B6697898DA55" ma:contentTypeVersion="11" ma:contentTypeDescription="Vytvoří nový dokument" ma:contentTypeScope="" ma:versionID="5f71e360f7ffa5c9a348dfac5b73267f">
  <xsd:schema xmlns:xsd="http://www.w3.org/2001/XMLSchema" xmlns:xs="http://www.w3.org/2001/XMLSchema" xmlns:p="http://schemas.microsoft.com/office/2006/metadata/properties" xmlns:ns2="aad42023-089c-4c12-9c8b-2739905818ec" xmlns:ns3="8d39257c-0ade-4958-8cf9-4208b35cb726" targetNamespace="http://schemas.microsoft.com/office/2006/metadata/properties" ma:root="true" ma:fieldsID="b81ddc25f8bf0eaec6186371f70012fb" ns2:_="" ns3:_="">
    <xsd:import namespace="aad42023-089c-4c12-9c8b-2739905818ec"/>
    <xsd:import namespace="8d39257c-0ade-4958-8cf9-4208b35cb7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2023-089c-4c12-9c8b-273990581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9257c-0ade-4958-8cf9-4208b35cb7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e62ed68-bb71-4bc5-a64d-e62d8d1cd241}" ma:internalName="TaxCatchAll" ma:showField="CatchAllData" ma:web="8d39257c-0ade-4958-8cf9-4208b35cb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08BD4-8004-4344-A611-B004B0F60DE5}">
  <ds:schemaRefs>
    <ds:schemaRef ds:uri="http://schemas.microsoft.com/sharepoint/v3/contenttype/forms"/>
  </ds:schemaRefs>
</ds:datastoreItem>
</file>

<file path=customXml/itemProps2.xml><?xml version="1.0" encoding="utf-8"?>
<ds:datastoreItem xmlns:ds="http://schemas.openxmlformats.org/officeDocument/2006/customXml" ds:itemID="{2C21F7CC-78D4-4BDB-BC6D-FF4F9AEE4F13}">
  <ds:schemaRefs>
    <ds:schemaRef ds:uri="http://schemas.microsoft.com/office/2006/metadata/properties"/>
    <ds:schemaRef ds:uri="http://schemas.microsoft.com/office/infopath/2007/PartnerControls"/>
    <ds:schemaRef ds:uri="8d39257c-0ade-4958-8cf9-4208b35cb726"/>
    <ds:schemaRef ds:uri="aad42023-089c-4c12-9c8b-2739905818ec"/>
  </ds:schemaRefs>
</ds:datastoreItem>
</file>

<file path=customXml/itemProps3.xml><?xml version="1.0" encoding="utf-8"?>
<ds:datastoreItem xmlns:ds="http://schemas.openxmlformats.org/officeDocument/2006/customXml" ds:itemID="{283473FD-5EC8-4E5E-B536-B22FCD10753F}">
  <ds:schemaRefs>
    <ds:schemaRef ds:uri="http://schemas.openxmlformats.org/officeDocument/2006/bibliography"/>
  </ds:schemaRefs>
</ds:datastoreItem>
</file>

<file path=customXml/itemProps4.xml><?xml version="1.0" encoding="utf-8"?>
<ds:datastoreItem xmlns:ds="http://schemas.openxmlformats.org/officeDocument/2006/customXml" ds:itemID="{5E17A297-C3A6-4148-A83C-7940AB2C5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42023-089c-4c12-9c8b-2739905818ec"/>
    <ds:schemaRef ds:uri="8d39257c-0ade-4958-8cf9-4208b35cb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655</Words>
  <Characters>3869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Vykysalá Nikola</dc:creator>
  <cp:lastModifiedBy>Krušberská Eliška</cp:lastModifiedBy>
  <cp:revision>60</cp:revision>
  <cp:lastPrinted>2018-08-28T11:08:00Z</cp:lastPrinted>
  <dcterms:created xsi:type="dcterms:W3CDTF">2021-10-13T07:57:00Z</dcterms:created>
  <dcterms:modified xsi:type="dcterms:W3CDTF">2025-06-09T05:17:00Z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0x0101008039AFAA195AB54887B9B6697898DA55</vt:lpwstr>
  </property>
  <property fmtid="{D5CDD505-2E9C-101B-9397-08002B2CF9AE}" pid="3" name="Order">
    <vt:r8>839500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