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7" w:lineRule="exact"/>
        <w:ind w:left="896" w:right="4629" w:firstLine="0"/>
      </w:pPr>
      <w:r/>
      <w:r>
        <w:rPr baseline="0" dirty="0"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 c.NPS308106  </w:t>
      </w:r>
      <w:r/>
      <w:hyperlink r:id="rId101" w:history="1"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obchod@su-servis.cz</w:t>
        </w:r>
      </w:hyperlink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30.4.2025 12:18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 &lt;</w:t>
      </w:r>
      <w:hyperlink r:id="rId102" w:history="1">
        <w:r>
          <w:rPr baseline="0" dirty="0">
            <w:rFonts w:ascii="Times New Roman" w:hAnsi="Times New Roman" w:cs="Times New Roman"/>
            <w:color w:val="9A9A9A"/>
            <w:sz w:val="24"/>
            <w:szCs w:val="24"/>
            <w:lang w:val="cs-CZ"/>
          </w:rPr>
          <w:t>objednavky@nemta.cz</w:t>
        </w:r>
      </w:hyperlink>
      <w:r>
        <w:rPr baseline="0" dirty="0"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Dobrý den,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potvrzujeme Vám přijetí objednávky.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Děkujeme a přejeme příjemný den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SU 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–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servis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Hraniční 6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896" w:right="4629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370 06 České Budějovice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>
        <w:br w:type="textWrapping" w:clear="all"/>
      </w:r>
      <w:r/>
      <w:hyperlink r:id="rId100" w:history="1">
        <w:r>
          <w:rPr baseline="0" dirty="0">
            <w:rFonts w:ascii="Times New Roman" w:hAnsi="Times New Roman" w:cs="Times New Roman"/>
            <w:u w:val="single"/>
            <w:color w:val="0563C1"/>
            <w:sz w:val="24"/>
            <w:szCs w:val="24"/>
            <w:lang w:val="cs-CZ"/>
          </w:rPr>
          <w:t>www.su-servis.cz</w:t>
        </w:r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258" w:after="0" w:line="1563" w:lineRule="exact"/>
        <w:ind w:left="953" w:right="0" w:firstLine="0"/>
      </w:pPr>
      <w:r>
        <w:drawing>
          <wp:anchor simplePos="0" relativeHeight="251658449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208152</wp:posOffset>
            </wp:positionV>
            <wp:extent cx="857250" cy="85725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956563</wp:posOffset>
            </wp:positionH>
            <wp:positionV relativeFrom="line">
              <wp:posOffset>292100</wp:posOffset>
            </wp:positionV>
            <wp:extent cx="928891" cy="72034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8891" cy="720344"/>
                    </a:xfrm>
                    <a:custGeom>
                      <a:rect l="l" t="t" r="r" b="b"/>
                      <a:pathLst>
                        <a:path w="928891" h="720344">
                          <a:moveTo>
                            <a:pt x="0" y="720344"/>
                          </a:moveTo>
                          <a:lnTo>
                            <a:pt x="928891" y="720344"/>
                          </a:lnTo>
                          <a:lnTo>
                            <a:pt x="9288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720344"/>
                          </a:moveTo>
                        </a:path>
                      </a:pathLst>
                    </a:custGeom>
                    <a:solidFill>
                      <a:srgbClr val="01016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FFFFFF"/>
          <w:sz w:val="140"/>
          <w:szCs w:val="140"/>
          <w:lang w:val="cs-CZ"/>
        </w:rPr>
        <w:t>s</w:t>
      </w:r>
      <w:r>
        <w:rPr baseline="0" dirty="0">
          <w:rFonts w:ascii="Arial" w:hAnsi="Arial" w:cs="Arial"/>
          <w:i/>
          <w:iCs/>
          <w:color w:val="FFFFFF"/>
          <w:spacing w:val="-21"/>
          <w:sz w:val="140"/>
          <w:szCs w:val="140"/>
          <w:lang w:val="cs-CZ"/>
        </w:rPr>
        <w:t>ů</w:t>
      </w:r>
      <w:r>
        <w:rPr>
          <w:rFonts w:ascii="Times New Roman" w:hAnsi="Times New Roman" w:cs="Times New Roman"/>
          <w:sz w:val="140"/>
          <w:szCs w:val="140"/>
        </w:rPr>
        <w:t> </w:t>
      </w:r>
      <w:r/>
    </w:p>
    <w:p>
      <w:r/>
    </w:p>
    <w:sectPr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su-servis.cz/"/><Relationship Id="rId101" Type="http://schemas.openxmlformats.org/officeDocument/2006/relationships/hyperlink" TargetMode="External" Target="mailto:obchod@su-servis.cz"/><Relationship Id="rId102" Type="http://schemas.openxmlformats.org/officeDocument/2006/relationships/hyperlink" TargetMode="External" Target="mailto:objednavky@nemta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2025-06-07T14:55:41Z</dcterms:created>
  <dcterms:modified xsi:type="dcterms:W3CDTF">2025-06-07T14:55:41Z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