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A14D" w14:textId="77777777" w:rsidR="004E22E1" w:rsidRPr="004E22E1" w:rsidRDefault="004E22E1" w:rsidP="004E22E1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Dodatek č. 1 ke „Dohodě o spolupráci“</w:t>
      </w:r>
    </w:p>
    <w:p w14:paraId="100DD653" w14:textId="54BF6C32" w:rsidR="004E22E1" w:rsidRPr="004E22E1" w:rsidRDefault="004E22E1" w:rsidP="004E22E1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 xml:space="preserve">uzavřené dne </w:t>
      </w:r>
      <w:r w:rsidR="00AE7114">
        <w:rPr>
          <w:rFonts w:ascii="Calibri" w:hAnsi="Calibri" w:cs="Calibri"/>
          <w:sz w:val="22"/>
          <w:szCs w:val="22"/>
        </w:rPr>
        <w:t>2</w:t>
      </w:r>
      <w:r w:rsidRPr="004E22E1">
        <w:rPr>
          <w:rFonts w:ascii="Calibri" w:hAnsi="Calibri" w:cs="Calibri"/>
          <w:sz w:val="22"/>
          <w:szCs w:val="22"/>
        </w:rPr>
        <w:t xml:space="preserve">. </w:t>
      </w:r>
      <w:r w:rsidR="00AE7114">
        <w:rPr>
          <w:rFonts w:ascii="Calibri" w:hAnsi="Calibri" w:cs="Calibri"/>
          <w:sz w:val="22"/>
          <w:szCs w:val="22"/>
        </w:rPr>
        <w:t>1</w:t>
      </w:r>
      <w:r w:rsidRPr="004E22E1">
        <w:rPr>
          <w:rFonts w:ascii="Calibri" w:hAnsi="Calibri" w:cs="Calibri"/>
          <w:sz w:val="22"/>
          <w:szCs w:val="22"/>
        </w:rPr>
        <w:t>. 202</w:t>
      </w:r>
      <w:r w:rsidR="00AE7114">
        <w:rPr>
          <w:rFonts w:ascii="Calibri" w:hAnsi="Calibri" w:cs="Calibri"/>
          <w:sz w:val="22"/>
          <w:szCs w:val="22"/>
        </w:rPr>
        <w:t>3</w:t>
      </w:r>
    </w:p>
    <w:p w14:paraId="7DE3EF56" w14:textId="77777777" w:rsidR="004E22E1" w:rsidRPr="004E22E1" w:rsidRDefault="004E22E1" w:rsidP="004E22E1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mezi níže uvedenými smluvními stranami</w:t>
      </w:r>
    </w:p>
    <w:p w14:paraId="2C61B77F" w14:textId="77777777" w:rsidR="004E22E1" w:rsidRPr="004E22E1" w:rsidRDefault="004E22E1" w:rsidP="004E22E1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I. Smluvní strany</w:t>
      </w:r>
    </w:p>
    <w:p w14:paraId="3BC9435A" w14:textId="4CAD76E0" w:rsidR="004E22E1" w:rsidRPr="004E22E1" w:rsidRDefault="004E22E1" w:rsidP="004E22E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Dům dětí a mládeže Praha 5</w:t>
      </w:r>
    </w:p>
    <w:p w14:paraId="3329A0B9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Štefánikova 235/11, 150 00 Praha 5</w:t>
      </w:r>
    </w:p>
    <w:p w14:paraId="5F07A88E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IČO: 45242941</w:t>
      </w:r>
    </w:p>
    <w:p w14:paraId="43DA3723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zastoupený Mgr. Marií Mertovou, ředitelkou</w:t>
      </w:r>
    </w:p>
    <w:p w14:paraId="2582149B" w14:textId="77777777" w:rsid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(dále jen „DDM“)</w:t>
      </w:r>
    </w:p>
    <w:p w14:paraId="4095DD3C" w14:textId="69AA233A" w:rsidR="004E22E1" w:rsidRPr="004E22E1" w:rsidRDefault="004E22E1" w:rsidP="004E22E1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A5D3E73" w14:textId="43107A8C" w:rsidR="004E22E1" w:rsidRPr="004E22E1" w:rsidRDefault="004E22E1" w:rsidP="004E22E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 xml:space="preserve">AC Sparta Praha – florbal, </w:t>
      </w:r>
      <w:r>
        <w:rPr>
          <w:rFonts w:ascii="Calibri" w:hAnsi="Calibri" w:cs="Calibri"/>
          <w:b/>
          <w:bCs/>
          <w:sz w:val="22"/>
          <w:szCs w:val="22"/>
        </w:rPr>
        <w:t>z</w:t>
      </w:r>
      <w:r w:rsidRPr="004E22E1">
        <w:rPr>
          <w:rFonts w:ascii="Calibri" w:hAnsi="Calibri" w:cs="Calibri"/>
          <w:b/>
          <w:bCs/>
          <w:sz w:val="22"/>
          <w:szCs w:val="22"/>
        </w:rPr>
        <w:t>. s.</w:t>
      </w:r>
    </w:p>
    <w:p w14:paraId="363187D6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Kovanecká 2405/27, 190 00 Praha 9</w:t>
      </w:r>
    </w:p>
    <w:p w14:paraId="2534F037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IČO: 68378866</w:t>
      </w:r>
    </w:p>
    <w:p w14:paraId="7AF02ECA" w14:textId="12C3313D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 xml:space="preserve">zastoupený </w:t>
      </w:r>
      <w:r>
        <w:rPr>
          <w:rFonts w:ascii="Calibri" w:hAnsi="Calibri" w:cs="Calibri"/>
          <w:sz w:val="22"/>
          <w:szCs w:val="22"/>
        </w:rPr>
        <w:t xml:space="preserve">Miroslavem </w:t>
      </w:r>
      <w:proofErr w:type="spellStart"/>
      <w:r>
        <w:rPr>
          <w:rFonts w:ascii="Calibri" w:hAnsi="Calibri" w:cs="Calibri"/>
          <w:sz w:val="22"/>
          <w:szCs w:val="22"/>
        </w:rPr>
        <w:t>Medalem</w:t>
      </w:r>
      <w:proofErr w:type="spellEnd"/>
      <w:r w:rsidRPr="004E22E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místo</w:t>
      </w:r>
      <w:r w:rsidRPr="004E22E1">
        <w:rPr>
          <w:rFonts w:ascii="Calibri" w:hAnsi="Calibri" w:cs="Calibri"/>
          <w:sz w:val="22"/>
          <w:szCs w:val="22"/>
        </w:rPr>
        <w:t>předsedou VV</w:t>
      </w:r>
    </w:p>
    <w:p w14:paraId="6B400027" w14:textId="77777777" w:rsid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(dále jen „SPARTA“)</w:t>
      </w:r>
    </w:p>
    <w:p w14:paraId="142AE160" w14:textId="77777777" w:rsidR="004E22E1" w:rsidRPr="004E22E1" w:rsidRDefault="004E22E1" w:rsidP="004E22E1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152D347" w14:textId="77777777" w:rsidR="004E22E1" w:rsidRPr="004E22E1" w:rsidRDefault="004E22E1" w:rsidP="004E22E1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II. Úvodní ustanovení</w:t>
      </w:r>
    </w:p>
    <w:p w14:paraId="31800F0E" w14:textId="77E275B6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 xml:space="preserve">Tento dodatek č. 1 („Dodatek“) je uzavřen na základě článku V., odst. 5 původní Dohody o spolupráci ze dne </w:t>
      </w:r>
      <w:r w:rsidR="00AE7114">
        <w:rPr>
          <w:rFonts w:ascii="Calibri" w:hAnsi="Calibri" w:cs="Calibri"/>
          <w:sz w:val="22"/>
          <w:szCs w:val="22"/>
        </w:rPr>
        <w:t>3</w:t>
      </w:r>
      <w:r w:rsidRPr="004E22E1">
        <w:rPr>
          <w:rFonts w:ascii="Calibri" w:hAnsi="Calibri" w:cs="Calibri"/>
          <w:sz w:val="22"/>
          <w:szCs w:val="22"/>
        </w:rPr>
        <w:t xml:space="preserve">. </w:t>
      </w:r>
      <w:r w:rsidR="00AE7114">
        <w:rPr>
          <w:rFonts w:ascii="Calibri" w:hAnsi="Calibri" w:cs="Calibri"/>
          <w:sz w:val="22"/>
          <w:szCs w:val="22"/>
        </w:rPr>
        <w:t>1</w:t>
      </w:r>
      <w:r w:rsidRPr="004E22E1">
        <w:rPr>
          <w:rFonts w:ascii="Calibri" w:hAnsi="Calibri" w:cs="Calibri"/>
          <w:sz w:val="22"/>
          <w:szCs w:val="22"/>
        </w:rPr>
        <w:t>. 202</w:t>
      </w:r>
      <w:r w:rsidR="00AE7114">
        <w:rPr>
          <w:rFonts w:ascii="Calibri" w:hAnsi="Calibri" w:cs="Calibri"/>
          <w:sz w:val="22"/>
          <w:szCs w:val="22"/>
        </w:rPr>
        <w:t>3</w:t>
      </w:r>
      <w:r w:rsidRPr="004E22E1">
        <w:rPr>
          <w:rFonts w:ascii="Calibri" w:hAnsi="Calibri" w:cs="Calibri"/>
          <w:sz w:val="22"/>
          <w:szCs w:val="22"/>
        </w:rPr>
        <w:t xml:space="preserve"> (dále jen „Dohoda“), která umožňuje měnit ustanovení Dohody pouze písemným ujednáním obou stran.</w:t>
      </w:r>
    </w:p>
    <w:p w14:paraId="18CE51C6" w14:textId="5A67175A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>Dodatek upravuje výši příspěvku na náklady spojené se zajištěním činnosti ZÚ dle článku III., bod 2 Dohody.</w:t>
      </w:r>
    </w:p>
    <w:p w14:paraId="3E23C98F" w14:textId="77777777" w:rsidR="004E22E1" w:rsidRPr="004E22E1" w:rsidRDefault="004E22E1" w:rsidP="004E22E1">
      <w:pPr>
        <w:spacing w:after="120" w:line="240" w:lineRule="auto"/>
        <w:ind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III. Předmět dodatku</w:t>
      </w:r>
    </w:p>
    <w:p w14:paraId="7DF8485D" w14:textId="5E391C3D" w:rsidR="004E22E1" w:rsidRPr="004E22E1" w:rsidRDefault="004E22E1" w:rsidP="004E22E1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Smluvní strany se dohodly, že článek III., bod 2 Dohody nově zní takto:</w:t>
      </w:r>
    </w:p>
    <w:p w14:paraId="38FD1AB0" w14:textId="45B051A8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„DDM zajistí uhrazení příspěvku na náklady spojené se zajištěním činnosti ZÚ, především pak na náklady spojené s užíváním sportovní haly, ve výši 250 Kč (slovy: dvě stě padesát korun českých) za hodinu činnosti ZÚ. Příspěvek bude uhrazen ve dvou splátkách na účet SPARTY (konec daného kalendářního roku a červen následujícího roku).“</w:t>
      </w:r>
    </w:p>
    <w:p w14:paraId="60F59200" w14:textId="18398601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2.Ostatní ustanovení Dohody zůstávají tímto Dodatkem nedotčena a nadále platí v plném rozsahu.</w:t>
      </w:r>
    </w:p>
    <w:p w14:paraId="47EEEF74" w14:textId="77777777" w:rsidR="004E22E1" w:rsidRPr="004E22E1" w:rsidRDefault="004E22E1" w:rsidP="004E22E1">
      <w:pPr>
        <w:spacing w:after="120" w:line="240" w:lineRule="auto"/>
        <w:ind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E22E1">
        <w:rPr>
          <w:rFonts w:ascii="Calibri" w:hAnsi="Calibri" w:cs="Calibri"/>
          <w:b/>
          <w:bCs/>
          <w:sz w:val="22"/>
          <w:szCs w:val="22"/>
        </w:rPr>
        <w:t>IV. Závěrečná ustanovení</w:t>
      </w:r>
    </w:p>
    <w:p w14:paraId="34650CBC" w14:textId="526D4381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>Tento Dodatek nabývá platnosti a účinnosti dnem podpisu oběma smluvními stranami.</w:t>
      </w:r>
    </w:p>
    <w:p w14:paraId="23A648BD" w14:textId="1C4917ED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>Dodatek je vyhotoven ve dvou stejnopisech s platností originálu, přičemž každá strana obdrží jedno vyhotovení.</w:t>
      </w:r>
    </w:p>
    <w:p w14:paraId="3D41363B" w14:textId="7B597E9A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>Smluvní strany prohlašují, že si tento Dodatek přečetly, souhlasí s jeho obsahem, uzavírají jej na základě své pravé a svobodné vůle, nikoli v tísni či za nápadně nevýhodných podmínek.</w:t>
      </w:r>
    </w:p>
    <w:p w14:paraId="09CA386C" w14:textId="3DAF49BA" w:rsidR="004E22E1" w:rsidRPr="004E22E1" w:rsidRDefault="004E22E1" w:rsidP="004E22E1">
      <w:pPr>
        <w:spacing w:after="120" w:line="240" w:lineRule="auto"/>
        <w:ind w:hanging="425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ab/>
        <w:t>4.</w:t>
      </w:r>
      <w:r>
        <w:rPr>
          <w:rFonts w:ascii="Calibri" w:hAnsi="Calibri" w:cs="Calibri"/>
          <w:sz w:val="22"/>
          <w:szCs w:val="22"/>
        </w:rPr>
        <w:t xml:space="preserve"> </w:t>
      </w:r>
      <w:r w:rsidRPr="004E22E1">
        <w:rPr>
          <w:rFonts w:ascii="Calibri" w:hAnsi="Calibri" w:cs="Calibri"/>
          <w:sz w:val="22"/>
          <w:szCs w:val="22"/>
        </w:rPr>
        <w:t>Tento Dodatek tvoří nedílnou součást Dohody.</w:t>
      </w:r>
    </w:p>
    <w:p w14:paraId="2DE3498C" w14:textId="0DC957EC" w:rsidR="004E22E1" w:rsidRPr="004E22E1" w:rsidRDefault="004E22E1" w:rsidP="004E22E1">
      <w:pPr>
        <w:spacing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 xml:space="preserve">V Praze dne </w:t>
      </w:r>
      <w:r w:rsidR="00AE7114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.6.2025</w:t>
      </w:r>
    </w:p>
    <w:p w14:paraId="23C73D08" w14:textId="32478DD7" w:rsidR="004E22E1" w:rsidRDefault="004E22E1" w:rsidP="004E22E1">
      <w:pPr>
        <w:spacing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Za DDM: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E22E1">
        <w:rPr>
          <w:rFonts w:ascii="Calibri" w:hAnsi="Calibri" w:cs="Calibri"/>
          <w:sz w:val="22"/>
          <w:szCs w:val="22"/>
        </w:rPr>
        <w:t>Za SPART</w:t>
      </w:r>
      <w:r w:rsidR="00F268B8">
        <w:rPr>
          <w:rFonts w:ascii="Calibri" w:hAnsi="Calibri" w:cs="Calibri"/>
          <w:sz w:val="22"/>
          <w:szCs w:val="22"/>
        </w:rPr>
        <w:t>U</w:t>
      </w:r>
      <w:r w:rsidRPr="004E22E1">
        <w:rPr>
          <w:rFonts w:ascii="Calibri" w:hAnsi="Calibri" w:cs="Calibri"/>
          <w:sz w:val="22"/>
          <w:szCs w:val="22"/>
        </w:rPr>
        <w:t>:</w:t>
      </w:r>
    </w:p>
    <w:p w14:paraId="2204CC4A" w14:textId="77777777" w:rsidR="004E22E1" w:rsidRPr="004E22E1" w:rsidRDefault="004E22E1" w:rsidP="004E22E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D7D1CDF" w14:textId="51A74BCC" w:rsidR="004E22E1" w:rsidRPr="004E22E1" w:rsidRDefault="004E22E1" w:rsidP="004E22E1">
      <w:pPr>
        <w:spacing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E22E1">
        <w:rPr>
          <w:rFonts w:ascii="Calibri" w:hAnsi="Calibri" w:cs="Calibri"/>
          <w:sz w:val="22"/>
          <w:szCs w:val="22"/>
        </w:rPr>
        <w:t>……………………………………</w:t>
      </w:r>
    </w:p>
    <w:p w14:paraId="33C95CFF" w14:textId="23F1A18F" w:rsidR="004E22E1" w:rsidRPr="004E22E1" w:rsidRDefault="004E22E1" w:rsidP="004E22E1">
      <w:pPr>
        <w:spacing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Mgr. Marie Mertová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Miroslav Medal</w:t>
      </w:r>
    </w:p>
    <w:p w14:paraId="459537D3" w14:textId="28381BCD" w:rsidR="004E22E1" w:rsidRPr="004E22E1" w:rsidRDefault="004E22E1">
      <w:pPr>
        <w:spacing w:line="240" w:lineRule="auto"/>
        <w:rPr>
          <w:rFonts w:ascii="Calibri" w:hAnsi="Calibri" w:cs="Calibri"/>
          <w:sz w:val="22"/>
          <w:szCs w:val="22"/>
        </w:rPr>
      </w:pPr>
      <w:r w:rsidRPr="004E22E1">
        <w:rPr>
          <w:rFonts w:ascii="Calibri" w:hAnsi="Calibri" w:cs="Calibri"/>
          <w:sz w:val="22"/>
          <w:szCs w:val="22"/>
        </w:rPr>
        <w:t>Ředitelka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místo</w:t>
      </w:r>
      <w:r w:rsidRPr="004E22E1">
        <w:rPr>
          <w:rFonts w:ascii="Calibri" w:hAnsi="Calibri" w:cs="Calibri"/>
          <w:sz w:val="22"/>
          <w:szCs w:val="22"/>
        </w:rPr>
        <w:t>předseda VV</w:t>
      </w:r>
    </w:p>
    <w:sectPr w:rsidR="004E22E1" w:rsidRPr="004E22E1" w:rsidSect="004E22E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54A"/>
    <w:multiLevelType w:val="hybridMultilevel"/>
    <w:tmpl w:val="0E90F326"/>
    <w:lvl w:ilvl="0" w:tplc="F0DA5A6A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C221975"/>
    <w:multiLevelType w:val="hybridMultilevel"/>
    <w:tmpl w:val="95F8C54A"/>
    <w:lvl w:ilvl="0" w:tplc="34EE11F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7075063E"/>
    <w:multiLevelType w:val="hybridMultilevel"/>
    <w:tmpl w:val="2E2A591E"/>
    <w:lvl w:ilvl="0" w:tplc="0405000F">
      <w:start w:val="1"/>
      <w:numFmt w:val="decimal"/>
      <w:lvlText w:val="%1."/>
      <w:lvlJc w:val="left"/>
      <w:pPr>
        <w:ind w:left="1433" w:hanging="360"/>
      </w:p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num w:numId="1" w16cid:durableId="1330987274">
    <w:abstractNumId w:val="2"/>
  </w:num>
  <w:num w:numId="2" w16cid:durableId="364673818">
    <w:abstractNumId w:val="0"/>
  </w:num>
  <w:num w:numId="3" w16cid:durableId="163618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E1"/>
    <w:rsid w:val="004E22E1"/>
    <w:rsid w:val="0076208D"/>
    <w:rsid w:val="008977AA"/>
    <w:rsid w:val="00980431"/>
    <w:rsid w:val="00AE7114"/>
    <w:rsid w:val="00BD2759"/>
    <w:rsid w:val="00F23BCD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BA9B"/>
  <w15:chartTrackingRefBased/>
  <w15:docId w15:val="{4B186106-82C2-164A-B818-61F6CE5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2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2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2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2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2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2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2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2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2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2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A5BD1-C537-41B4-873F-0D35801564A4}"/>
</file>

<file path=customXml/itemProps2.xml><?xml version="1.0" encoding="utf-8"?>
<ds:datastoreItem xmlns:ds="http://schemas.openxmlformats.org/officeDocument/2006/customXml" ds:itemID="{1C69FA19-3490-4D1E-BCEF-D862E47180AD}"/>
</file>

<file path=customXml/itemProps3.xml><?xml version="1.0" encoding="utf-8"?>
<ds:datastoreItem xmlns:ds="http://schemas.openxmlformats.org/officeDocument/2006/customXml" ds:itemID="{E7A18EB8-C068-4345-BFDF-71B55FE6C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Culka</dc:creator>
  <cp:keywords/>
  <dc:description/>
  <cp:lastModifiedBy>Karolína Jirušová</cp:lastModifiedBy>
  <cp:revision>2</cp:revision>
  <dcterms:created xsi:type="dcterms:W3CDTF">2025-06-06T11:46:00Z</dcterms:created>
  <dcterms:modified xsi:type="dcterms:W3CDTF">2025-06-06T11:46:00Z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</Properties>
</file>