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2CD9E"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b/>
          <w:sz w:val="22"/>
          <w:szCs w:val="22"/>
        </w:rPr>
        <w:t>Národní památkový ústav</w:t>
      </w:r>
      <w:r w:rsidRPr="00C01D41">
        <w:rPr>
          <w:rFonts w:asciiTheme="minorHAnsi" w:hAnsiTheme="minorHAnsi" w:cstheme="minorHAnsi"/>
          <w:sz w:val="22"/>
          <w:szCs w:val="22"/>
        </w:rPr>
        <w:t>,</w:t>
      </w:r>
    </w:p>
    <w:p w14:paraId="6A16F5AC"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státní příspěvková organizace zřízená rozhodnutím MK ČR č.j. 11617/2000</w:t>
      </w:r>
    </w:p>
    <w:p w14:paraId="0DDBA812"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 xml:space="preserve">se sídlem Valdštejnské nám. 3, 118 01 Praha 1 - Malá Strana, </w:t>
      </w:r>
    </w:p>
    <w:p w14:paraId="3ECB732F"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IČO: 750 32 333,  DIČ: CZ75032333</w:t>
      </w:r>
    </w:p>
    <w:p w14:paraId="1E0EB834"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zastoupený Mgr. Petrem Pavelcem Ph.D., ředitelem územní památkové správy v Českých Budějovicích</w:t>
      </w:r>
    </w:p>
    <w:p w14:paraId="35BD6C79" w14:textId="7D64A0AC"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 xml:space="preserve">Bankovní spojení: Česká národní banka, č. ú: 300003-60039011/0710, </w:t>
      </w:r>
    </w:p>
    <w:p w14:paraId="3EF71FAB" w14:textId="77777777" w:rsidR="00C01D41" w:rsidRPr="00C01D41" w:rsidRDefault="00C01D41" w:rsidP="00C01D41">
      <w:pPr>
        <w:rPr>
          <w:rFonts w:asciiTheme="minorHAnsi" w:hAnsiTheme="minorHAnsi" w:cstheme="minorHAnsi"/>
          <w:sz w:val="22"/>
          <w:szCs w:val="22"/>
        </w:rPr>
      </w:pPr>
    </w:p>
    <w:p w14:paraId="2986C86D" w14:textId="77777777" w:rsidR="00C01D41" w:rsidRPr="00C01D41" w:rsidRDefault="00C01D41" w:rsidP="00C01D41">
      <w:pPr>
        <w:rPr>
          <w:rFonts w:asciiTheme="minorHAnsi" w:hAnsiTheme="minorHAnsi" w:cstheme="minorHAnsi"/>
          <w:b/>
          <w:sz w:val="22"/>
          <w:szCs w:val="22"/>
        </w:rPr>
      </w:pPr>
      <w:r w:rsidRPr="00C01D41">
        <w:rPr>
          <w:rFonts w:asciiTheme="minorHAnsi" w:hAnsiTheme="minorHAnsi" w:cstheme="minorHAnsi"/>
          <w:b/>
          <w:sz w:val="22"/>
          <w:szCs w:val="22"/>
        </w:rPr>
        <w:t>Doručovací adresa:</w:t>
      </w:r>
    </w:p>
    <w:p w14:paraId="32C3C741"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Národní památkový ústav</w:t>
      </w:r>
    </w:p>
    <w:p w14:paraId="1BBFD14C"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územní památková správa v Českých Budějovicích</w:t>
      </w:r>
    </w:p>
    <w:p w14:paraId="28CD0B6E" w14:textId="77777777" w:rsidR="00C01D41" w:rsidRPr="00C01D41" w:rsidRDefault="00C01D41" w:rsidP="00C01D41">
      <w:pPr>
        <w:rPr>
          <w:rFonts w:asciiTheme="minorHAnsi" w:hAnsiTheme="minorHAnsi" w:cstheme="minorHAnsi"/>
          <w:sz w:val="22"/>
          <w:szCs w:val="22"/>
        </w:rPr>
      </w:pPr>
      <w:r w:rsidRPr="00C01D41">
        <w:rPr>
          <w:rFonts w:asciiTheme="minorHAnsi" w:hAnsiTheme="minorHAnsi" w:cstheme="minorHAnsi"/>
          <w:sz w:val="22"/>
          <w:szCs w:val="22"/>
        </w:rPr>
        <w:t>Nám. Přemysla Otakara II. 34, 370 21 České Budějovice</w:t>
      </w:r>
    </w:p>
    <w:p w14:paraId="1DF34369" w14:textId="3B0CD2A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70AB75A8" w14:textId="77777777" w:rsidR="000F6844" w:rsidRPr="00DA12E6" w:rsidRDefault="000F6844" w:rsidP="000F6844">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CB Auto a.s.</w:t>
      </w:r>
    </w:p>
    <w:p w14:paraId="7CCD991A" w14:textId="77777777" w:rsidR="000F6844" w:rsidRPr="00DA12E6" w:rsidRDefault="000F6844" w:rsidP="000F6844">
      <w:pPr>
        <w:rPr>
          <w:rFonts w:asciiTheme="minorHAnsi" w:hAnsiTheme="minorHAnsi" w:cstheme="minorHAnsi"/>
          <w:b/>
          <w:color w:val="000000" w:themeColor="text1"/>
          <w:sz w:val="22"/>
          <w:szCs w:val="22"/>
        </w:rPr>
      </w:pPr>
      <w:r w:rsidRPr="00DA12E6">
        <w:rPr>
          <w:rFonts w:asciiTheme="minorHAnsi" w:hAnsiTheme="minorHAnsi" w:cstheme="minorHAnsi"/>
          <w:b/>
          <w:color w:val="000000" w:themeColor="text1"/>
          <w:sz w:val="22"/>
          <w:szCs w:val="22"/>
        </w:rPr>
        <w:t xml:space="preserve">zapsaný/á v obchodní rejstříku vedeném </w:t>
      </w:r>
      <w:r>
        <w:rPr>
          <w:rFonts w:asciiTheme="minorHAnsi" w:hAnsiTheme="minorHAnsi" w:cstheme="minorHAnsi"/>
          <w:b/>
          <w:color w:val="000000" w:themeColor="text1"/>
          <w:sz w:val="22"/>
          <w:szCs w:val="22"/>
        </w:rPr>
        <w:t>Krajským soudem</w:t>
      </w:r>
      <w:r w:rsidRPr="00DA12E6">
        <w:rPr>
          <w:rFonts w:asciiTheme="minorHAnsi" w:hAnsiTheme="minorHAnsi" w:cstheme="minorHAnsi"/>
          <w:b/>
          <w:color w:val="000000" w:themeColor="text1"/>
          <w:sz w:val="22"/>
          <w:szCs w:val="22"/>
        </w:rPr>
        <w:t xml:space="preserve"> v</w:t>
      </w:r>
      <w:r>
        <w:rPr>
          <w:rFonts w:asciiTheme="minorHAnsi" w:hAnsiTheme="minorHAnsi" w:cstheme="minorHAnsi"/>
          <w:b/>
          <w:color w:val="000000" w:themeColor="text1"/>
          <w:sz w:val="22"/>
          <w:szCs w:val="22"/>
        </w:rPr>
        <w:t> </w:t>
      </w:r>
      <w:r w:rsidRPr="00DA12E6">
        <w:rPr>
          <w:rFonts w:asciiTheme="minorHAnsi" w:hAnsiTheme="minorHAnsi" w:cstheme="minorHAnsi"/>
          <w:b/>
          <w:color w:val="000000" w:themeColor="text1"/>
          <w:sz w:val="22"/>
          <w:szCs w:val="22"/>
        </w:rPr>
        <w:t>oddíle</w:t>
      </w:r>
      <w:r>
        <w:rPr>
          <w:rFonts w:asciiTheme="minorHAnsi" w:hAnsiTheme="minorHAnsi" w:cstheme="minorHAnsi"/>
          <w:b/>
          <w:color w:val="000000" w:themeColor="text1"/>
          <w:sz w:val="22"/>
          <w:szCs w:val="22"/>
        </w:rPr>
        <w:t xml:space="preserve"> B</w:t>
      </w:r>
      <w:r w:rsidRPr="00DA12E6">
        <w:rPr>
          <w:rFonts w:asciiTheme="minorHAnsi" w:hAnsiTheme="minorHAnsi" w:cstheme="minorHAnsi"/>
          <w:b/>
          <w:color w:val="000000" w:themeColor="text1"/>
          <w:sz w:val="22"/>
          <w:szCs w:val="22"/>
        </w:rPr>
        <w:t xml:space="preserve">, vložka </w:t>
      </w:r>
      <w:r>
        <w:rPr>
          <w:rFonts w:asciiTheme="minorHAnsi" w:hAnsiTheme="minorHAnsi" w:cstheme="minorHAnsi"/>
          <w:b/>
          <w:color w:val="000000" w:themeColor="text1"/>
          <w:sz w:val="22"/>
          <w:szCs w:val="22"/>
        </w:rPr>
        <w:t>1174</w:t>
      </w:r>
    </w:p>
    <w:p w14:paraId="76776A03" w14:textId="77777777" w:rsidR="000F6844" w:rsidRPr="00DA12E6" w:rsidRDefault="000F6844" w:rsidP="000F6844">
      <w:pPr>
        <w:rPr>
          <w:rFonts w:asciiTheme="minorHAnsi" w:hAnsiTheme="minorHAnsi" w:cstheme="minorHAnsi"/>
          <w:color w:val="000000" w:themeColor="text1"/>
          <w:sz w:val="22"/>
          <w:szCs w:val="22"/>
        </w:rPr>
      </w:pPr>
      <w:r w:rsidRPr="00DA12E6">
        <w:rPr>
          <w:rFonts w:asciiTheme="minorHAnsi" w:hAnsiTheme="minorHAnsi" w:cstheme="minorHAnsi"/>
          <w:color w:val="000000" w:themeColor="text1"/>
          <w:sz w:val="22"/>
          <w:szCs w:val="22"/>
        </w:rPr>
        <w:t xml:space="preserve">IČO: </w:t>
      </w:r>
      <w:r>
        <w:rPr>
          <w:rFonts w:asciiTheme="minorHAnsi" w:hAnsiTheme="minorHAnsi" w:cstheme="minorHAnsi"/>
          <w:color w:val="000000" w:themeColor="text1"/>
          <w:sz w:val="22"/>
          <w:szCs w:val="22"/>
        </w:rPr>
        <w:t>26031868</w:t>
      </w:r>
      <w:r w:rsidRPr="00DA12E6">
        <w:rPr>
          <w:rFonts w:asciiTheme="minorHAnsi" w:hAnsiTheme="minorHAnsi" w:cstheme="minorHAnsi"/>
          <w:color w:val="000000" w:themeColor="text1"/>
          <w:sz w:val="22"/>
          <w:szCs w:val="22"/>
        </w:rPr>
        <w:t>, DIČ:</w:t>
      </w:r>
      <w:r>
        <w:rPr>
          <w:rFonts w:asciiTheme="minorHAnsi" w:hAnsiTheme="minorHAnsi" w:cstheme="minorHAnsi"/>
          <w:color w:val="000000" w:themeColor="text1"/>
          <w:sz w:val="22"/>
          <w:szCs w:val="22"/>
        </w:rPr>
        <w:t>CZ26031868</w:t>
      </w:r>
    </w:p>
    <w:p w14:paraId="5E2AE0C3" w14:textId="77777777" w:rsidR="000F6844" w:rsidRPr="00DA12E6" w:rsidRDefault="000F6844" w:rsidP="000F6844">
      <w:pPr>
        <w:rPr>
          <w:rFonts w:asciiTheme="minorHAnsi" w:hAnsiTheme="minorHAnsi" w:cstheme="minorHAnsi"/>
          <w:color w:val="000000" w:themeColor="text1"/>
          <w:sz w:val="22"/>
          <w:szCs w:val="22"/>
        </w:rPr>
      </w:pPr>
      <w:r w:rsidRPr="00DA12E6">
        <w:rPr>
          <w:rFonts w:asciiTheme="minorHAnsi" w:hAnsiTheme="minorHAnsi" w:cstheme="minorHAnsi"/>
          <w:color w:val="000000" w:themeColor="text1"/>
          <w:sz w:val="22"/>
          <w:szCs w:val="22"/>
        </w:rPr>
        <w:t xml:space="preserve">se sídlem: </w:t>
      </w:r>
      <w:r>
        <w:rPr>
          <w:rFonts w:asciiTheme="minorHAnsi" w:hAnsiTheme="minorHAnsi" w:cstheme="minorHAnsi"/>
          <w:color w:val="000000" w:themeColor="text1"/>
          <w:sz w:val="22"/>
          <w:szCs w:val="22"/>
        </w:rPr>
        <w:t>Milady Horákové 1477, České Budějovice 370 05</w:t>
      </w:r>
    </w:p>
    <w:p w14:paraId="2DFD736E" w14:textId="21B1C6C2" w:rsidR="000F6844" w:rsidRPr="00DA12E6" w:rsidRDefault="000F6844" w:rsidP="000F6844">
      <w:pPr>
        <w:rPr>
          <w:rFonts w:asciiTheme="minorHAnsi" w:hAnsiTheme="minorHAnsi" w:cstheme="minorHAnsi"/>
          <w:color w:val="000000" w:themeColor="text1"/>
          <w:sz w:val="22"/>
          <w:szCs w:val="22"/>
        </w:rPr>
      </w:pPr>
      <w:r w:rsidRPr="00DA12E6">
        <w:rPr>
          <w:rFonts w:asciiTheme="minorHAnsi" w:hAnsiTheme="minorHAnsi" w:cstheme="minorHAnsi"/>
          <w:color w:val="000000" w:themeColor="text1"/>
          <w:sz w:val="22"/>
          <w:szCs w:val="22"/>
        </w:rPr>
        <w:t xml:space="preserve">zastoupen: </w:t>
      </w:r>
      <w:r w:rsidR="00DD01F2">
        <w:rPr>
          <w:rFonts w:asciiTheme="minorHAnsi" w:hAnsiTheme="minorHAnsi" w:cstheme="minorHAnsi"/>
          <w:color w:val="000000" w:themeColor="text1"/>
          <w:sz w:val="22"/>
          <w:szCs w:val="22"/>
        </w:rPr>
        <w:t>XXXXXXXXXXXXXX</w:t>
      </w:r>
      <w:r>
        <w:rPr>
          <w:rFonts w:asciiTheme="minorHAnsi" w:hAnsiTheme="minorHAnsi" w:cstheme="minorHAnsi"/>
          <w:color w:val="000000" w:themeColor="text1"/>
          <w:sz w:val="22"/>
          <w:szCs w:val="22"/>
        </w:rPr>
        <w:t xml:space="preserve"> – předsedou představenstva</w:t>
      </w:r>
    </w:p>
    <w:p w14:paraId="6F420D96" w14:textId="77777777" w:rsidR="000F6844" w:rsidRPr="00202AE1" w:rsidRDefault="000F6844" w:rsidP="000F6844">
      <w:pPr>
        <w:rPr>
          <w:rFonts w:asciiTheme="minorHAnsi" w:hAnsiTheme="minorHAnsi" w:cstheme="minorHAnsi"/>
          <w:color w:val="000000" w:themeColor="text1"/>
          <w:sz w:val="22"/>
          <w:szCs w:val="22"/>
        </w:rPr>
      </w:pPr>
      <w:r w:rsidRPr="00DA12E6">
        <w:rPr>
          <w:rFonts w:asciiTheme="minorHAnsi" w:hAnsiTheme="minorHAnsi" w:cstheme="minorHAnsi"/>
          <w:color w:val="000000" w:themeColor="text1"/>
          <w:sz w:val="22"/>
          <w:szCs w:val="22"/>
        </w:rPr>
        <w:t xml:space="preserve">bankovní spojení: </w:t>
      </w:r>
      <w:proofErr w:type="spellStart"/>
      <w:r>
        <w:rPr>
          <w:rFonts w:asciiTheme="minorHAnsi" w:hAnsiTheme="minorHAnsi" w:cstheme="minorHAnsi"/>
          <w:color w:val="000000" w:themeColor="text1"/>
          <w:sz w:val="22"/>
          <w:szCs w:val="22"/>
        </w:rPr>
        <w:t>UniCredit</w:t>
      </w:r>
      <w:proofErr w:type="spellEnd"/>
      <w:r>
        <w:rPr>
          <w:rFonts w:asciiTheme="minorHAnsi" w:hAnsiTheme="minorHAnsi" w:cstheme="minorHAnsi"/>
          <w:color w:val="000000" w:themeColor="text1"/>
          <w:sz w:val="22"/>
          <w:szCs w:val="22"/>
        </w:rPr>
        <w:t xml:space="preserve"> Bank</w:t>
      </w:r>
      <w:r w:rsidRPr="00DA12E6">
        <w:rPr>
          <w:rFonts w:asciiTheme="minorHAnsi" w:hAnsiTheme="minorHAnsi" w:cstheme="minorHAnsi"/>
          <w:color w:val="000000" w:themeColor="text1"/>
          <w:sz w:val="22"/>
          <w:szCs w:val="22"/>
        </w:rPr>
        <w:t>, č. </w:t>
      </w:r>
      <w:proofErr w:type="spellStart"/>
      <w:r w:rsidRPr="00DA12E6">
        <w:rPr>
          <w:rFonts w:asciiTheme="minorHAnsi" w:hAnsiTheme="minorHAnsi" w:cstheme="minorHAnsi"/>
          <w:color w:val="000000" w:themeColor="text1"/>
          <w:sz w:val="22"/>
          <w:szCs w:val="22"/>
        </w:rPr>
        <w:t>ú.</w:t>
      </w:r>
      <w:proofErr w:type="spellEnd"/>
      <w:r w:rsidRPr="00DA12E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2104176245/2700</w:t>
      </w:r>
    </w:p>
    <w:p w14:paraId="54103066" w14:textId="77777777" w:rsidR="000F6844" w:rsidRPr="00202AE1" w:rsidRDefault="000F6844" w:rsidP="000F6844">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Pr>
          <w:rFonts w:asciiTheme="minorHAnsi" w:hAnsiTheme="minorHAnsi" w:cstheme="minorHAnsi"/>
          <w:b/>
          <w:color w:val="000000" w:themeColor="text1"/>
          <w:sz w:val="22"/>
          <w:szCs w:val="22"/>
        </w:rPr>
        <w:t>P</w:t>
      </w:r>
      <w:r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7E68D38F" w:rsidR="00FD66C6" w:rsidRPr="00FA2E23" w:rsidRDefault="00FD66C6" w:rsidP="00F6182A">
      <w:pPr>
        <w:widowControl w:val="0"/>
        <w:numPr>
          <w:ilvl w:val="0"/>
          <w:numId w:val="3"/>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FA2E23">
        <w:rPr>
          <w:rFonts w:asciiTheme="minorHAnsi" w:hAnsiTheme="minorHAnsi" w:cstheme="minorHAnsi"/>
          <w:sz w:val="22"/>
          <w:szCs w:val="22"/>
        </w:rPr>
        <w:t xml:space="preserve">Tato smlouva je uzavřena na základě </w:t>
      </w:r>
      <w:r w:rsidR="00B25B13" w:rsidRPr="00FA2E23">
        <w:rPr>
          <w:rFonts w:asciiTheme="minorHAnsi" w:hAnsiTheme="minorHAnsi" w:cstheme="minorHAnsi"/>
          <w:sz w:val="22"/>
          <w:szCs w:val="22"/>
        </w:rPr>
        <w:t xml:space="preserve">výsledku </w:t>
      </w:r>
      <w:r w:rsidRPr="00FA2E23">
        <w:rPr>
          <w:rFonts w:asciiTheme="minorHAnsi" w:hAnsiTheme="minorHAnsi" w:cstheme="minorHAnsi"/>
          <w:sz w:val="22"/>
          <w:szCs w:val="22"/>
        </w:rPr>
        <w:t>veřejné zakázky</w:t>
      </w:r>
      <w:r w:rsidR="003A2448" w:rsidRPr="00FA2E23">
        <w:rPr>
          <w:rFonts w:asciiTheme="minorHAnsi" w:hAnsiTheme="minorHAnsi" w:cstheme="minorHAnsi"/>
          <w:sz w:val="22"/>
          <w:szCs w:val="22"/>
        </w:rPr>
        <w:t xml:space="preserve"> zadávané</w:t>
      </w:r>
      <w:r w:rsidR="00F66072" w:rsidRPr="00FA2E23">
        <w:rPr>
          <w:rFonts w:asciiTheme="minorHAnsi" w:hAnsiTheme="minorHAnsi" w:cstheme="minorHAnsi"/>
          <w:sz w:val="22"/>
          <w:szCs w:val="22"/>
        </w:rPr>
        <w:t xml:space="preserve"> Kupujícím jako zadavatelem</w:t>
      </w:r>
      <w:r w:rsidR="003A2448" w:rsidRPr="00FA2E23">
        <w:rPr>
          <w:rFonts w:asciiTheme="minorHAnsi" w:hAnsiTheme="minorHAnsi" w:cstheme="minorHAnsi"/>
          <w:sz w:val="22"/>
          <w:szCs w:val="22"/>
        </w:rPr>
        <w:t xml:space="preserve"> mimo režim zákona č. 134/2016 Sb., o zadávání veřejných zakázek, v platném a účinném znění</w:t>
      </w:r>
      <w:r w:rsidR="00AE1173" w:rsidRPr="00FA2E23">
        <w:rPr>
          <w:rFonts w:asciiTheme="minorHAnsi" w:hAnsiTheme="minorHAnsi" w:cstheme="minorHAnsi"/>
          <w:sz w:val="22"/>
          <w:szCs w:val="22"/>
        </w:rPr>
        <w:t xml:space="preserve"> (dále jen „</w:t>
      </w:r>
      <w:r w:rsidR="00AE1173" w:rsidRPr="00FA2E23">
        <w:rPr>
          <w:rFonts w:asciiTheme="minorHAnsi" w:hAnsiTheme="minorHAnsi" w:cstheme="minorHAnsi"/>
          <w:b/>
          <w:i/>
          <w:sz w:val="22"/>
          <w:szCs w:val="22"/>
        </w:rPr>
        <w:t>ZZVZ</w:t>
      </w:r>
      <w:r w:rsidR="00AE1173" w:rsidRPr="00FA2E23">
        <w:rPr>
          <w:rFonts w:asciiTheme="minorHAnsi" w:hAnsiTheme="minorHAnsi" w:cstheme="minorHAnsi"/>
          <w:sz w:val="22"/>
          <w:szCs w:val="22"/>
        </w:rPr>
        <w:t>“)</w:t>
      </w:r>
      <w:r w:rsidR="003A2448" w:rsidRPr="00FA2E23">
        <w:rPr>
          <w:rFonts w:asciiTheme="minorHAnsi" w:hAnsiTheme="minorHAnsi" w:cstheme="minorHAnsi"/>
          <w:sz w:val="22"/>
          <w:szCs w:val="22"/>
        </w:rPr>
        <w:t>,</w:t>
      </w:r>
      <w:r w:rsidRPr="00FA2E23">
        <w:rPr>
          <w:rFonts w:asciiTheme="minorHAnsi" w:hAnsiTheme="minorHAnsi" w:cstheme="minorHAnsi"/>
          <w:sz w:val="22"/>
          <w:szCs w:val="22"/>
        </w:rPr>
        <w:t xml:space="preserve"> s názvem: </w:t>
      </w:r>
      <w:r w:rsidR="00027E87" w:rsidRPr="00FA2E23">
        <w:rPr>
          <w:rFonts w:asciiTheme="minorHAnsi" w:hAnsiTheme="minorHAnsi" w:cstheme="minorHAnsi"/>
          <w:sz w:val="22"/>
          <w:szCs w:val="22"/>
        </w:rPr>
        <w:t>„</w:t>
      </w:r>
      <w:r w:rsidR="00ED5B53">
        <w:rPr>
          <w:rFonts w:asciiTheme="minorHAnsi" w:hAnsiTheme="minorHAnsi" w:cstheme="minorHAnsi"/>
          <w:color w:val="000000" w:themeColor="text1"/>
          <w:sz w:val="22"/>
          <w:szCs w:val="22"/>
        </w:rPr>
        <w:t>Nákup nového vozu pro SH Zvíkov</w:t>
      </w:r>
      <w:r w:rsidR="00027E87" w:rsidRPr="00FA2E23">
        <w:rPr>
          <w:rFonts w:asciiTheme="minorHAnsi" w:hAnsiTheme="minorHAnsi" w:cstheme="minorHAnsi"/>
          <w:sz w:val="22"/>
          <w:szCs w:val="22"/>
        </w:rPr>
        <w:t xml:space="preserve">“, </w:t>
      </w:r>
      <w:r w:rsidRPr="00FA2E23">
        <w:rPr>
          <w:rFonts w:asciiTheme="minorHAnsi" w:hAnsiTheme="minorHAnsi" w:cstheme="minorHAnsi"/>
          <w:sz w:val="22"/>
          <w:szCs w:val="22"/>
        </w:rPr>
        <w:t>zaregistrované prostřednictvím Národního elektronického nástroje pod ID:</w:t>
      </w:r>
      <w:r w:rsidR="00B569D5" w:rsidRPr="00FA2E23">
        <w:rPr>
          <w:rFonts w:asciiTheme="minorHAnsi" w:hAnsiTheme="minorHAnsi" w:cstheme="minorHAnsi"/>
          <w:sz w:val="22"/>
          <w:szCs w:val="22"/>
        </w:rPr>
        <w:t xml:space="preserve"> </w:t>
      </w:r>
      <w:r w:rsidRPr="00FA2E23">
        <w:rPr>
          <w:rFonts w:asciiTheme="minorHAnsi" w:hAnsiTheme="minorHAnsi" w:cstheme="minorHAnsi"/>
          <w:sz w:val="22"/>
          <w:szCs w:val="22"/>
        </w:rPr>
        <w:t>(dále jen „</w:t>
      </w:r>
      <w:r w:rsidRPr="00FA2E23">
        <w:rPr>
          <w:rFonts w:asciiTheme="minorHAnsi" w:hAnsiTheme="minorHAnsi" w:cstheme="minorHAnsi"/>
          <w:b/>
          <w:i/>
          <w:sz w:val="22"/>
          <w:szCs w:val="22"/>
        </w:rPr>
        <w:t>veřejná zakázka</w:t>
      </w:r>
      <w:r w:rsidRPr="00FA2E23">
        <w:rPr>
          <w:rFonts w:asciiTheme="minorHAnsi" w:hAnsiTheme="minorHAnsi" w:cstheme="minorHAnsi"/>
          <w:sz w:val="22"/>
          <w:szCs w:val="22"/>
        </w:rPr>
        <w:t>“).</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35EBD0D8" w:rsidR="00202AE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dodávka </w:t>
      </w:r>
      <w:r w:rsidR="00FA2E23" w:rsidRPr="00762E29">
        <w:rPr>
          <w:rFonts w:asciiTheme="minorHAnsi" w:hAnsiTheme="minorHAnsi" w:cstheme="minorHAnsi"/>
          <w:sz w:val="22"/>
          <w:szCs w:val="22"/>
        </w:rPr>
        <w:t>1 kusu osobního automobilu</w:t>
      </w:r>
      <w:r w:rsidR="00ED51E9" w:rsidRPr="00762E29">
        <w:rPr>
          <w:rFonts w:asciiTheme="minorHAnsi" w:hAnsiTheme="minorHAnsi" w:cstheme="minorHAnsi"/>
          <w:sz w:val="22"/>
          <w:szCs w:val="22"/>
        </w:rPr>
        <w:t xml:space="preserve"> v kategorii 1</w:t>
      </w:r>
      <w:r w:rsidR="00ED5B53" w:rsidRPr="00762E29">
        <w:rPr>
          <w:rFonts w:asciiTheme="minorHAnsi" w:hAnsiTheme="minorHAnsi" w:cstheme="minorHAnsi"/>
          <w:sz w:val="22"/>
          <w:szCs w:val="22"/>
        </w:rPr>
        <w:t>B</w:t>
      </w:r>
      <w:r w:rsidR="00ED51E9" w:rsidRPr="00762E29">
        <w:rPr>
          <w:rFonts w:asciiTheme="minorHAnsi" w:hAnsiTheme="minorHAnsi" w:cstheme="minorHAnsi"/>
          <w:sz w:val="22"/>
          <w:szCs w:val="22"/>
        </w:rPr>
        <w:t xml:space="preserve"> </w:t>
      </w:r>
      <w:r w:rsidR="00ED5B53" w:rsidRPr="00762E29">
        <w:rPr>
          <w:rFonts w:asciiTheme="minorHAnsi" w:hAnsiTheme="minorHAnsi" w:cstheme="minorHAnsi"/>
          <w:sz w:val="22"/>
          <w:szCs w:val="22"/>
        </w:rPr>
        <w:t>benzin</w:t>
      </w:r>
      <w:r w:rsidR="001565CE" w:rsidRPr="00762E29">
        <w:rPr>
          <w:rFonts w:asciiTheme="minorHAnsi" w:hAnsiTheme="minorHAnsi" w:cstheme="minorHAnsi"/>
          <w:sz w:val="22"/>
          <w:szCs w:val="22"/>
        </w:rPr>
        <w:t xml:space="preserve"> včetně dokladů a výbavy specifik</w:t>
      </w:r>
      <w:r w:rsidR="00027E87" w:rsidRPr="00762E29">
        <w:rPr>
          <w:rFonts w:asciiTheme="minorHAnsi" w:hAnsiTheme="minorHAnsi" w:cstheme="minorHAnsi"/>
          <w:sz w:val="22"/>
          <w:szCs w:val="22"/>
        </w:rPr>
        <w:t>ov</w:t>
      </w:r>
      <w:r w:rsidR="001565CE" w:rsidRPr="00762E29">
        <w:rPr>
          <w:rFonts w:asciiTheme="minorHAnsi" w:hAnsiTheme="minorHAnsi" w:cstheme="minorHAnsi"/>
          <w:sz w:val="22"/>
          <w:szCs w:val="22"/>
        </w:rPr>
        <w:t>ané v této smlouvě</w:t>
      </w:r>
      <w:r w:rsidRPr="00762E29">
        <w:rPr>
          <w:rFonts w:asciiTheme="minorHAnsi" w:hAnsiTheme="minorHAnsi" w:cstheme="minorHAnsi"/>
          <w:sz w:val="22"/>
          <w:szCs w:val="22"/>
        </w:rPr>
        <w:t xml:space="preserve">). Předmět plnění je </w:t>
      </w:r>
      <w:r w:rsidR="006F44A2" w:rsidRPr="00762E29">
        <w:rPr>
          <w:rFonts w:asciiTheme="minorHAnsi" w:hAnsiTheme="minorHAnsi" w:cstheme="minorHAnsi"/>
          <w:sz w:val="22"/>
          <w:szCs w:val="22"/>
        </w:rPr>
        <w:t>specifikov</w:t>
      </w:r>
      <w:r w:rsidR="00062623" w:rsidRPr="00762E29">
        <w:rPr>
          <w:rFonts w:asciiTheme="minorHAnsi" w:hAnsiTheme="minorHAnsi" w:cstheme="minorHAnsi"/>
          <w:sz w:val="22"/>
          <w:szCs w:val="22"/>
        </w:rPr>
        <w:t>án</w:t>
      </w:r>
      <w:r w:rsidR="006F44A2" w:rsidRPr="00762E29">
        <w:rPr>
          <w:rFonts w:asciiTheme="minorHAnsi" w:hAnsiTheme="minorHAnsi" w:cstheme="minorHAnsi"/>
          <w:sz w:val="22"/>
          <w:szCs w:val="22"/>
        </w:rPr>
        <w:t xml:space="preserve"> podrobněji v dalších částech této </w:t>
      </w:r>
      <w:r w:rsidR="00062623" w:rsidRPr="00762E29">
        <w:rPr>
          <w:rFonts w:asciiTheme="minorHAnsi" w:hAnsiTheme="minorHAnsi" w:cstheme="minorHAnsi"/>
          <w:sz w:val="22"/>
          <w:szCs w:val="22"/>
        </w:rPr>
        <w:t>s</w:t>
      </w:r>
      <w:r w:rsidR="006F44A2" w:rsidRPr="00762E29">
        <w:rPr>
          <w:rFonts w:asciiTheme="minorHAnsi" w:hAnsiTheme="minorHAnsi" w:cstheme="minorHAnsi"/>
          <w:sz w:val="22"/>
          <w:szCs w:val="22"/>
        </w:rPr>
        <w:t xml:space="preserve">mlouvy, zejména v Příloze </w:t>
      </w:r>
      <w:r w:rsidR="00062623" w:rsidRPr="00762E29">
        <w:rPr>
          <w:rFonts w:asciiTheme="minorHAnsi" w:hAnsiTheme="minorHAnsi" w:cstheme="minorHAnsi"/>
          <w:sz w:val="22"/>
          <w:szCs w:val="22"/>
        </w:rPr>
        <w:t>1</w:t>
      </w:r>
      <w:r w:rsidR="0093164E" w:rsidRPr="00762E29">
        <w:rPr>
          <w:rFonts w:asciiTheme="minorHAnsi" w:hAnsiTheme="minorHAnsi" w:cstheme="minorHAnsi"/>
          <w:sz w:val="22"/>
          <w:szCs w:val="22"/>
        </w:rPr>
        <w:t>:</w:t>
      </w:r>
      <w:r w:rsidR="006F44A2" w:rsidRPr="00762E29">
        <w:rPr>
          <w:rFonts w:asciiTheme="minorHAnsi" w:hAnsiTheme="minorHAnsi" w:cstheme="minorHAnsi"/>
          <w:sz w:val="22"/>
          <w:szCs w:val="22"/>
        </w:rPr>
        <w:t xml:space="preserve"> Technick</w:t>
      </w:r>
      <w:r w:rsidR="00062623" w:rsidRPr="00762E29">
        <w:rPr>
          <w:rFonts w:asciiTheme="minorHAnsi" w:hAnsiTheme="minorHAnsi" w:cstheme="minorHAnsi"/>
          <w:sz w:val="22"/>
          <w:szCs w:val="22"/>
        </w:rPr>
        <w:t>á</w:t>
      </w:r>
      <w:r w:rsidR="006F44A2" w:rsidRPr="00762E29">
        <w:rPr>
          <w:rFonts w:asciiTheme="minorHAnsi" w:hAnsiTheme="minorHAnsi" w:cstheme="minorHAnsi"/>
          <w:sz w:val="22"/>
          <w:szCs w:val="22"/>
        </w:rPr>
        <w:t xml:space="preserve"> </w:t>
      </w:r>
      <w:r w:rsidR="00062623" w:rsidRPr="00762E29">
        <w:rPr>
          <w:rFonts w:asciiTheme="minorHAnsi" w:hAnsiTheme="minorHAnsi" w:cstheme="minorHAnsi"/>
          <w:sz w:val="22"/>
          <w:szCs w:val="22"/>
        </w:rPr>
        <w:t>specifikace</w:t>
      </w:r>
      <w:r w:rsidR="00385EC5" w:rsidRPr="00762E29">
        <w:rPr>
          <w:rFonts w:asciiTheme="minorHAnsi" w:hAnsiTheme="minorHAnsi" w:cstheme="minorHAnsi"/>
          <w:sz w:val="22"/>
          <w:szCs w:val="22"/>
        </w:rPr>
        <w:t xml:space="preserve"> a v příloze č. 2: Položkový rozpočet</w:t>
      </w:r>
      <w:r w:rsidR="00062623">
        <w:rPr>
          <w:rFonts w:asciiTheme="minorHAnsi" w:hAnsiTheme="minorHAnsi" w:cstheme="minorHAnsi"/>
          <w:sz w:val="22"/>
          <w:szCs w:val="22"/>
        </w:rPr>
        <w:t xml:space="preserve">. </w:t>
      </w:r>
    </w:p>
    <w:p w14:paraId="10A8F0B6" w14:textId="1CEC15E0" w:rsidR="00892ABA" w:rsidRPr="00202AE1" w:rsidRDefault="00892ABA"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se zavazuje předat Kupujícímu společně s Předmětem </w:t>
      </w:r>
      <w:r w:rsidR="001565CE">
        <w:rPr>
          <w:rFonts w:asciiTheme="minorHAnsi" w:hAnsiTheme="minorHAnsi" w:cstheme="minorHAnsi"/>
          <w:sz w:val="22"/>
          <w:szCs w:val="22"/>
        </w:rPr>
        <w:t xml:space="preserve">plnění </w:t>
      </w:r>
      <w:r>
        <w:rPr>
          <w:rFonts w:asciiTheme="minorHAnsi" w:hAnsiTheme="minorHAnsi" w:cstheme="minorHAnsi"/>
          <w:sz w:val="22"/>
          <w:szCs w:val="22"/>
        </w:rPr>
        <w:t xml:space="preserve">originál </w:t>
      </w:r>
      <w:r w:rsidR="00032127">
        <w:rPr>
          <w:rFonts w:asciiTheme="minorHAnsi" w:hAnsiTheme="minorHAnsi" w:cstheme="minorHAnsi"/>
          <w:sz w:val="22"/>
          <w:szCs w:val="22"/>
        </w:rPr>
        <w:t xml:space="preserve">dokladu o technické způsobilosti vozidla dle zákona č. 56/2001 Sb., o podmínkách provozu vozidel na pozemních komunikacích, ve znění pozdějších předpisů </w:t>
      </w:r>
      <w:r>
        <w:rPr>
          <w:rFonts w:asciiTheme="minorHAnsi" w:hAnsiTheme="minorHAnsi" w:cstheme="minorHAnsi"/>
          <w:sz w:val="22"/>
          <w:szCs w:val="22"/>
        </w:rPr>
        <w:t xml:space="preserve">a doklad o nabytí Předmětu koupě. </w:t>
      </w:r>
      <w:r w:rsidR="00194511">
        <w:rPr>
          <w:rFonts w:asciiTheme="minorHAnsi" w:hAnsiTheme="minorHAnsi" w:cstheme="minorHAnsi"/>
          <w:sz w:val="22"/>
          <w:szCs w:val="22"/>
        </w:rPr>
        <w:t>Doklady a výbavu Předmětu plnění dále tvoří návod k obsluze v českém jazyce, konfigurační list vozidla, servisní knížka</w:t>
      </w:r>
      <w:r w:rsidR="00F8743A">
        <w:rPr>
          <w:rFonts w:asciiTheme="minorHAnsi" w:hAnsiTheme="minorHAnsi" w:cstheme="minorHAnsi"/>
          <w:sz w:val="22"/>
          <w:szCs w:val="22"/>
        </w:rPr>
        <w:t xml:space="preserve"> v el. podobě</w:t>
      </w:r>
      <w:r w:rsidR="00194511">
        <w:rPr>
          <w:rFonts w:asciiTheme="minorHAnsi" w:hAnsiTheme="minorHAnsi" w:cstheme="minorHAnsi"/>
          <w:sz w:val="22"/>
          <w:szCs w:val="22"/>
        </w:rPr>
        <w:t xml:space="preserve">, všechny klíče k vozidlu dodané výrobcem (min. v počtu 2 kusů od každého) a kompletní výbava stanovená platnými právními předpisy. </w:t>
      </w:r>
    </w:p>
    <w:p w14:paraId="2483521D" w14:textId="6458C3F1"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r w:rsidR="00FA2E23">
        <w:rPr>
          <w:rFonts w:asciiTheme="minorHAnsi" w:hAnsiTheme="minorHAnsi" w:cstheme="minorHAnsi"/>
          <w:sz w:val="22"/>
          <w:szCs w:val="22"/>
        </w:rPr>
        <w:t xml:space="preserve"> Kupující převezme Předmět plnění na </w:t>
      </w:r>
      <w:r w:rsidR="00032127">
        <w:rPr>
          <w:rFonts w:asciiTheme="minorHAnsi" w:hAnsiTheme="minorHAnsi" w:cstheme="minorHAnsi"/>
          <w:sz w:val="22"/>
          <w:szCs w:val="22"/>
        </w:rPr>
        <w:t xml:space="preserve">prodejním místě </w:t>
      </w:r>
      <w:r w:rsidR="00FA2E23">
        <w:rPr>
          <w:rFonts w:asciiTheme="minorHAnsi" w:hAnsiTheme="minorHAnsi" w:cstheme="minorHAnsi"/>
          <w:sz w:val="22"/>
          <w:szCs w:val="22"/>
        </w:rPr>
        <w:t xml:space="preserve">Prodávajícího specifikované v nabídce Prodávajícího. </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0814B65E"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1DA4E035" w14:textId="20B3FA34" w:rsidR="001565CE" w:rsidRPr="000C30F8" w:rsidRDefault="001565CE"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Prodávajícímu vzniká nárok na zaplacení kupní ceny na základě oboustranně podepsaného protokolu o předání Předmětu plnění (dále jen „</w:t>
      </w:r>
      <w:r w:rsidRPr="00DD6BFA">
        <w:rPr>
          <w:rFonts w:asciiTheme="minorHAnsi" w:hAnsiTheme="minorHAnsi" w:cstheme="minorHAnsi"/>
          <w:b/>
          <w:bCs/>
          <w:sz w:val="22"/>
          <w:szCs w:val="22"/>
        </w:rPr>
        <w:t>Předávací protokol</w:t>
      </w:r>
      <w:r>
        <w:rPr>
          <w:rFonts w:asciiTheme="minorHAnsi" w:hAnsiTheme="minorHAnsi" w:cstheme="minorHAnsi"/>
          <w:sz w:val="22"/>
          <w:szCs w:val="22"/>
        </w:rPr>
        <w: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DD6BFA">
      <w:pPr>
        <w:pStyle w:val="Nadpis1"/>
        <w:numPr>
          <w:ilvl w:val="0"/>
          <w:numId w:val="2"/>
        </w:numPr>
        <w:spacing w:before="0" w:after="0"/>
        <w:ind w:left="567" w:hanging="56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531D4B83" w14:textId="139DF09E" w:rsidR="005144A3" w:rsidRPr="00DD6BFA" w:rsidRDefault="00194511"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Kupní cena je sjednána na základě nabídky Prodávajícího podané v rámci veřejné zakázky</w:t>
      </w:r>
      <w:r w:rsidR="00C01D41" w:rsidRPr="00DD6BFA">
        <w:rPr>
          <w:rFonts w:asciiTheme="minorHAnsi" w:hAnsiTheme="minorHAnsi" w:cstheme="minorHAnsi"/>
          <w:sz w:val="22"/>
        </w:rPr>
        <w:t xml:space="preserve"> specifikované v této smlouvě</w:t>
      </w:r>
      <w:r w:rsidRPr="00DD6BFA">
        <w:rPr>
          <w:rFonts w:asciiTheme="minorHAnsi" w:hAnsiTheme="minorHAnsi" w:cstheme="minorHAnsi"/>
          <w:sz w:val="22"/>
        </w:rPr>
        <w:t>. Kupní cena činí částku</w:t>
      </w:r>
      <w:r w:rsidR="00762E29">
        <w:rPr>
          <w:rFonts w:asciiTheme="minorHAnsi" w:hAnsiTheme="minorHAnsi" w:cstheme="minorHAnsi"/>
          <w:sz w:val="22"/>
        </w:rPr>
        <w:t xml:space="preserve"> 353.317,37</w:t>
      </w:r>
      <w:r w:rsidRPr="00DD6BFA">
        <w:rPr>
          <w:rFonts w:asciiTheme="minorHAnsi" w:hAnsiTheme="minorHAnsi" w:cstheme="minorHAnsi"/>
          <w:sz w:val="22"/>
        </w:rPr>
        <w:t xml:space="preserve"> Kč bez DPH, DPH ve výši</w:t>
      </w:r>
      <w:r w:rsidR="008E6CAC">
        <w:rPr>
          <w:rFonts w:asciiTheme="minorHAnsi" w:hAnsiTheme="minorHAnsi" w:cstheme="minorHAnsi"/>
          <w:sz w:val="22"/>
        </w:rPr>
        <w:t xml:space="preserve"> </w:t>
      </w:r>
      <w:r w:rsidR="00762E29">
        <w:rPr>
          <w:rFonts w:asciiTheme="minorHAnsi" w:hAnsiTheme="minorHAnsi" w:cstheme="minorHAnsi"/>
          <w:sz w:val="22"/>
        </w:rPr>
        <w:t>74.196,63</w:t>
      </w:r>
      <w:r w:rsidR="008E6CAC">
        <w:rPr>
          <w:rFonts w:asciiTheme="minorHAnsi" w:hAnsiTheme="minorHAnsi" w:cstheme="minorHAnsi"/>
          <w:sz w:val="22"/>
        </w:rPr>
        <w:t xml:space="preserve"> Kč</w:t>
      </w:r>
      <w:r w:rsidR="00762E29" w:rsidRPr="00DD6BFA">
        <w:rPr>
          <w:rFonts w:asciiTheme="minorHAnsi" w:hAnsiTheme="minorHAnsi" w:cstheme="minorHAnsi"/>
          <w:sz w:val="22"/>
        </w:rPr>
        <w:t xml:space="preserve"> </w:t>
      </w:r>
      <w:r w:rsidRPr="00DD6BFA">
        <w:rPr>
          <w:rFonts w:asciiTheme="minorHAnsi" w:hAnsiTheme="minorHAnsi" w:cstheme="minorHAnsi"/>
          <w:sz w:val="22"/>
        </w:rPr>
        <w:t xml:space="preserve">celková výše včetně DPH činí částku </w:t>
      </w:r>
      <w:r w:rsidR="00762E29">
        <w:rPr>
          <w:rFonts w:asciiTheme="minorHAnsi" w:hAnsiTheme="minorHAnsi" w:cstheme="minorHAnsi"/>
          <w:sz w:val="22"/>
        </w:rPr>
        <w:t>427.514,-</w:t>
      </w:r>
      <w:r w:rsidR="00762E29" w:rsidRPr="00DD6BFA">
        <w:rPr>
          <w:rFonts w:asciiTheme="minorHAnsi" w:hAnsiTheme="minorHAnsi" w:cstheme="minorHAnsi"/>
          <w:sz w:val="22"/>
        </w:rPr>
        <w:t xml:space="preserve"> </w:t>
      </w:r>
      <w:r w:rsidRPr="00DD6BFA">
        <w:rPr>
          <w:rFonts w:asciiTheme="minorHAnsi" w:hAnsiTheme="minorHAnsi" w:cstheme="minorHAnsi"/>
          <w:sz w:val="22"/>
        </w:rPr>
        <w:t>Kč.</w:t>
      </w:r>
    </w:p>
    <w:p w14:paraId="04EBDF2B" w14:textId="11D99887" w:rsidR="00AE1173" w:rsidRPr="00DD6BFA" w:rsidRDefault="00194511" w:rsidP="00DD6BFA">
      <w:pPr>
        <w:pStyle w:val="Odstavecseseznamem"/>
        <w:numPr>
          <w:ilvl w:val="0"/>
          <w:numId w:val="29"/>
        </w:numPr>
        <w:ind w:left="567" w:hanging="567"/>
        <w:rPr>
          <w:rFonts w:asciiTheme="minorHAnsi" w:eastAsia="Times New Roman" w:hAnsiTheme="minorHAnsi" w:cstheme="minorHAnsi"/>
          <w:sz w:val="22"/>
          <w:lang w:eastAsia="cs-CZ"/>
        </w:rPr>
      </w:pPr>
      <w:r w:rsidRPr="00DD6BFA">
        <w:rPr>
          <w:rFonts w:asciiTheme="minorHAnsi" w:hAnsiTheme="minorHAnsi" w:cstheme="minorHAnsi"/>
          <w:color w:val="000000" w:themeColor="text1"/>
          <w:sz w:val="22"/>
        </w:rPr>
        <w:t>Celková kupní cena byla stanovena jako závazná, konečná a nejvýše přípustná. Kupní cena zahrnuje veškeré náklady a poplatky, včetně nákladů spojených s</w:t>
      </w:r>
      <w:r w:rsidR="00C01D41" w:rsidRPr="00DD6BFA">
        <w:rPr>
          <w:rFonts w:asciiTheme="minorHAnsi" w:hAnsiTheme="minorHAnsi" w:cstheme="minorHAnsi"/>
          <w:color w:val="000000" w:themeColor="text1"/>
          <w:sz w:val="22"/>
        </w:rPr>
        <w:t> </w:t>
      </w:r>
      <w:r w:rsidRPr="00DD6BFA">
        <w:rPr>
          <w:rFonts w:asciiTheme="minorHAnsi" w:hAnsiTheme="minorHAnsi" w:cstheme="minorHAnsi"/>
          <w:color w:val="000000" w:themeColor="text1"/>
          <w:sz w:val="22"/>
        </w:rPr>
        <w:t>dodáním</w:t>
      </w:r>
      <w:r w:rsidR="00C01D41" w:rsidRPr="00DD6BFA">
        <w:rPr>
          <w:rFonts w:asciiTheme="minorHAnsi" w:hAnsiTheme="minorHAnsi" w:cstheme="minorHAnsi"/>
          <w:color w:val="000000" w:themeColor="text1"/>
          <w:sz w:val="22"/>
        </w:rPr>
        <w:t xml:space="preserve"> Předmětu plnění</w:t>
      </w:r>
      <w:r w:rsidRPr="00DD6BFA">
        <w:rPr>
          <w:rFonts w:asciiTheme="minorHAnsi" w:hAnsiTheme="minorHAnsi" w:cstheme="minorHAnsi"/>
          <w:color w:val="000000" w:themeColor="text1"/>
          <w:sz w:val="22"/>
        </w:rPr>
        <w:t xml:space="preserve"> včetně příslušenství</w:t>
      </w:r>
      <w:r w:rsidR="00AF7B5A" w:rsidRPr="00DD6BFA">
        <w:rPr>
          <w:rFonts w:asciiTheme="minorHAnsi" w:hAnsiTheme="minorHAnsi" w:cstheme="minorHAnsi"/>
          <w:color w:val="000000" w:themeColor="text1"/>
          <w:sz w:val="22"/>
        </w:rPr>
        <w:t xml:space="preserve">.  </w:t>
      </w:r>
      <w:r w:rsidR="00AE1173" w:rsidRPr="00DD6BFA">
        <w:rPr>
          <w:rFonts w:asciiTheme="minorHAnsi" w:hAnsiTheme="minorHAnsi" w:cstheme="minorHAnsi"/>
          <w:color w:val="000000" w:themeColor="text1"/>
          <w:sz w:val="22"/>
        </w:rPr>
        <w:t>Změna Kupní ceny je možná pouze na základě písemného dodatku a v souladu s platnými právními předpisy (zejm. ZZVZ).</w:t>
      </w:r>
      <w:r w:rsidR="00BC0EF3" w:rsidRPr="00DD6BFA">
        <w:rPr>
          <w:rFonts w:asciiTheme="minorHAnsi" w:eastAsia="Times New Roman" w:hAnsiTheme="minorHAnsi" w:cstheme="minorHAnsi"/>
          <w:sz w:val="22"/>
          <w:lang w:eastAsia="cs-CZ"/>
        </w:rPr>
        <w:t xml:space="preserve"> Celková kupní cena včetně DPH může být měněna v souvislosti s legislativní změnou sazby DPH, a to o výši této legislativní změny sazby DPH.</w:t>
      </w:r>
      <w:r w:rsidR="00AF7B5A" w:rsidRPr="00DD6BFA">
        <w:rPr>
          <w:rFonts w:asciiTheme="minorHAnsi" w:eastAsia="Times New Roman" w:hAnsiTheme="minorHAnsi" w:cstheme="minorHAnsi"/>
          <w:sz w:val="22"/>
          <w:lang w:eastAsia="cs-CZ"/>
        </w:rPr>
        <w:t xml:space="preserve"> </w:t>
      </w:r>
    </w:p>
    <w:p w14:paraId="6684AD49" w14:textId="0245266C" w:rsidR="00736060" w:rsidRPr="00DD6BFA" w:rsidRDefault="000B5599"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 xml:space="preserve">Kupující </w:t>
      </w:r>
      <w:r w:rsidR="00736060" w:rsidRPr="00DD6BFA">
        <w:rPr>
          <w:rFonts w:asciiTheme="minorHAnsi" w:hAnsiTheme="minorHAnsi" w:cstheme="minorHAnsi"/>
          <w:sz w:val="22"/>
        </w:rPr>
        <w:t xml:space="preserve">neposkytuje zálohy na </w:t>
      </w:r>
      <w:r w:rsidRPr="00DD6BFA">
        <w:rPr>
          <w:rFonts w:asciiTheme="minorHAnsi" w:hAnsiTheme="minorHAnsi" w:cstheme="minorHAnsi"/>
          <w:sz w:val="22"/>
        </w:rPr>
        <w:t>Kupní cenu</w:t>
      </w:r>
      <w:r w:rsidR="00736060" w:rsidRPr="00DD6BFA">
        <w:rPr>
          <w:rFonts w:asciiTheme="minorHAnsi" w:hAnsiTheme="minorHAnsi" w:cstheme="minorHAnsi"/>
          <w:sz w:val="22"/>
        </w:rPr>
        <w:t>.</w:t>
      </w:r>
    </w:p>
    <w:p w14:paraId="6B8936FF" w14:textId="454F2394" w:rsidR="00202AE1" w:rsidRPr="00DD6BFA" w:rsidRDefault="00202AE1"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Kup</w:t>
      </w:r>
      <w:r w:rsidR="000B5599" w:rsidRPr="00DD6BFA">
        <w:rPr>
          <w:rFonts w:asciiTheme="minorHAnsi" w:hAnsiTheme="minorHAnsi" w:cstheme="minorHAnsi"/>
          <w:sz w:val="22"/>
        </w:rPr>
        <w:t>ní cena za Předmět plnění bude P</w:t>
      </w:r>
      <w:r w:rsidRPr="00DD6BFA">
        <w:rPr>
          <w:rFonts w:asciiTheme="minorHAnsi" w:hAnsiTheme="minorHAnsi" w:cstheme="minorHAnsi"/>
          <w:sz w:val="22"/>
        </w:rPr>
        <w:t xml:space="preserve">rodávajícím </w:t>
      </w:r>
      <w:r w:rsidR="001708E1" w:rsidRPr="00DD6BFA">
        <w:rPr>
          <w:rFonts w:asciiTheme="minorHAnsi" w:hAnsiTheme="minorHAnsi" w:cstheme="minorHAnsi"/>
          <w:sz w:val="22"/>
        </w:rPr>
        <w:t>účtována</w:t>
      </w:r>
      <w:r w:rsidRPr="00DD6BFA">
        <w:rPr>
          <w:rFonts w:asciiTheme="minorHAnsi" w:hAnsiTheme="minorHAnsi" w:cstheme="minorHAnsi"/>
          <w:sz w:val="22"/>
        </w:rPr>
        <w:t xml:space="preserve"> po řád</w:t>
      </w:r>
      <w:r w:rsidR="000B5599" w:rsidRPr="00DD6BFA">
        <w:rPr>
          <w:rFonts w:asciiTheme="minorHAnsi" w:hAnsiTheme="minorHAnsi" w:cstheme="minorHAnsi"/>
          <w:sz w:val="22"/>
        </w:rPr>
        <w:t xml:space="preserve">ném předání a převzetí </w:t>
      </w:r>
      <w:r w:rsidR="002A02C2" w:rsidRPr="00DD6BFA">
        <w:rPr>
          <w:rFonts w:asciiTheme="minorHAnsi" w:hAnsiTheme="minorHAnsi" w:cstheme="minorHAnsi"/>
          <w:sz w:val="22"/>
        </w:rPr>
        <w:t xml:space="preserve">Předmětu plnění </w:t>
      </w:r>
      <w:r w:rsidR="000B5599" w:rsidRPr="00DD6BFA">
        <w:rPr>
          <w:rFonts w:asciiTheme="minorHAnsi" w:hAnsiTheme="minorHAnsi" w:cstheme="minorHAnsi"/>
          <w:sz w:val="22"/>
        </w:rPr>
        <w:t>K</w:t>
      </w:r>
      <w:r w:rsidRPr="00DD6BFA">
        <w:rPr>
          <w:rFonts w:asciiTheme="minorHAnsi" w:hAnsiTheme="minorHAnsi" w:cstheme="minorHAnsi"/>
          <w:sz w:val="22"/>
        </w:rPr>
        <w:t>upujícím</w:t>
      </w:r>
      <w:r w:rsidR="00AF7B5A" w:rsidRPr="00DD6BFA">
        <w:rPr>
          <w:rFonts w:asciiTheme="minorHAnsi" w:hAnsiTheme="minorHAnsi" w:cstheme="minorHAnsi"/>
          <w:sz w:val="22"/>
        </w:rPr>
        <w:t>.</w:t>
      </w:r>
      <w:r w:rsidR="00194511" w:rsidRPr="00DD6BFA">
        <w:rPr>
          <w:rFonts w:asciiTheme="minorHAnsi" w:hAnsiTheme="minorHAnsi" w:cstheme="minorHAnsi"/>
          <w:sz w:val="22"/>
        </w:rPr>
        <w:t xml:space="preserve"> </w:t>
      </w:r>
      <w:r w:rsidR="00AF7B5A" w:rsidRPr="00DD6BFA">
        <w:rPr>
          <w:rFonts w:asciiTheme="minorHAnsi" w:hAnsiTheme="minorHAnsi" w:cstheme="minorHAnsi"/>
          <w:sz w:val="22"/>
        </w:rPr>
        <w:t xml:space="preserve">Kupní cena bude zaplacena na základě daňového dokladu - faktury vystavené Prodávajícím, </w:t>
      </w:r>
      <w:r w:rsidR="00194511" w:rsidRPr="00DD6BFA">
        <w:rPr>
          <w:rFonts w:asciiTheme="minorHAnsi" w:hAnsiTheme="minorHAnsi" w:cstheme="minorHAnsi"/>
          <w:sz w:val="22"/>
        </w:rPr>
        <w:t>př</w:t>
      </w:r>
      <w:r w:rsidR="00AF7B5A" w:rsidRPr="00DD6BFA">
        <w:rPr>
          <w:rFonts w:asciiTheme="minorHAnsi" w:hAnsiTheme="minorHAnsi" w:cstheme="minorHAnsi"/>
          <w:sz w:val="22"/>
        </w:rPr>
        <w:t>ičemž podkladem pro vystavení daňového dokladu</w:t>
      </w:r>
      <w:r w:rsidR="001565CE" w:rsidRPr="00DD6BFA">
        <w:rPr>
          <w:rFonts w:asciiTheme="minorHAnsi" w:hAnsiTheme="minorHAnsi" w:cstheme="minorHAnsi"/>
          <w:sz w:val="22"/>
        </w:rPr>
        <w:t xml:space="preserve"> </w:t>
      </w:r>
      <w:r w:rsidR="00AF7B5A" w:rsidRPr="00DD6BFA">
        <w:rPr>
          <w:rFonts w:asciiTheme="minorHAnsi" w:hAnsiTheme="minorHAnsi" w:cstheme="minorHAnsi"/>
          <w:sz w:val="22"/>
        </w:rPr>
        <w:t xml:space="preserve">- faktury bude oboustranně podepsaný Předávací protokol. Daňový doklad – faktura </w:t>
      </w:r>
      <w:r w:rsidRPr="00DD6BFA">
        <w:rPr>
          <w:rFonts w:asciiTheme="minorHAnsi" w:hAnsiTheme="minorHAnsi" w:cstheme="minorHAnsi"/>
          <w:sz w:val="22"/>
        </w:rPr>
        <w:t xml:space="preserve">bude splatná </w:t>
      </w:r>
      <w:r w:rsidR="00194511" w:rsidRPr="00DD6BFA">
        <w:rPr>
          <w:rFonts w:asciiTheme="minorHAnsi" w:hAnsiTheme="minorHAnsi" w:cstheme="minorHAnsi"/>
          <w:sz w:val="22"/>
        </w:rPr>
        <w:t xml:space="preserve">30 dnů </w:t>
      </w:r>
      <w:r w:rsidRPr="00DD6BFA">
        <w:rPr>
          <w:rFonts w:asciiTheme="minorHAnsi" w:hAnsiTheme="minorHAnsi" w:cstheme="minorHAnsi"/>
          <w:sz w:val="22"/>
        </w:rPr>
        <w:t xml:space="preserve">ode dne </w:t>
      </w:r>
      <w:r w:rsidR="00ED2DB8" w:rsidRPr="00DD6BFA">
        <w:rPr>
          <w:rFonts w:asciiTheme="minorHAnsi" w:hAnsiTheme="minorHAnsi" w:cstheme="minorHAnsi"/>
          <w:sz w:val="22"/>
        </w:rPr>
        <w:t xml:space="preserve">jejího </w:t>
      </w:r>
      <w:r w:rsidRPr="00DD6BFA">
        <w:rPr>
          <w:rFonts w:asciiTheme="minorHAnsi" w:hAnsiTheme="minorHAnsi" w:cstheme="minorHAnsi"/>
          <w:sz w:val="22"/>
        </w:rPr>
        <w:t>dor</w:t>
      </w:r>
      <w:r w:rsidR="00E9787F" w:rsidRPr="00DD6BFA">
        <w:rPr>
          <w:rFonts w:asciiTheme="minorHAnsi" w:hAnsiTheme="minorHAnsi" w:cstheme="minorHAnsi"/>
          <w:sz w:val="22"/>
        </w:rPr>
        <w:t>učení K</w:t>
      </w:r>
      <w:r w:rsidRPr="00DD6BFA">
        <w:rPr>
          <w:rFonts w:asciiTheme="minorHAnsi" w:hAnsiTheme="minorHAnsi" w:cstheme="minorHAnsi"/>
          <w:sz w:val="22"/>
        </w:rPr>
        <w:t>upujícímu.</w:t>
      </w:r>
    </w:p>
    <w:p w14:paraId="1BD27460" w14:textId="5B95B38B" w:rsidR="00202AE1" w:rsidRPr="00DD6BFA" w:rsidRDefault="00AF7B5A"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 xml:space="preserve">Daňový doklad – faktura </w:t>
      </w:r>
      <w:r w:rsidR="00202AE1" w:rsidRPr="00DD6BFA">
        <w:rPr>
          <w:rFonts w:asciiTheme="minorHAnsi" w:hAnsiTheme="minorHAnsi" w:cstheme="minorHAnsi"/>
          <w:sz w:val="22"/>
        </w:rPr>
        <w:t xml:space="preserve">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DD6BFA">
        <w:rPr>
          <w:rFonts w:asciiTheme="minorHAnsi" w:hAnsiTheme="minorHAnsi" w:cstheme="minorHAnsi"/>
          <w:sz w:val="22"/>
        </w:rPr>
        <w:t>s tím, že P</w:t>
      </w:r>
      <w:r w:rsidR="00202AE1" w:rsidRPr="00DD6BFA">
        <w:rPr>
          <w:rFonts w:asciiTheme="minorHAnsi" w:hAnsiTheme="minorHAnsi" w:cstheme="minorHAnsi"/>
          <w:sz w:val="22"/>
        </w:rPr>
        <w:t xml:space="preserve">rodávající je poté povinen vystavit novou s novým termínem splatnosti. V takovém případě není </w:t>
      </w:r>
      <w:r w:rsidR="00E9787F" w:rsidRPr="00DD6BFA">
        <w:rPr>
          <w:rFonts w:asciiTheme="minorHAnsi" w:hAnsiTheme="minorHAnsi" w:cstheme="minorHAnsi"/>
          <w:sz w:val="22"/>
        </w:rPr>
        <w:t>Kupující</w:t>
      </w:r>
      <w:r w:rsidR="00202AE1" w:rsidRPr="00DD6BFA">
        <w:rPr>
          <w:rFonts w:asciiTheme="minorHAnsi" w:hAnsiTheme="minorHAnsi" w:cstheme="minorHAnsi"/>
          <w:sz w:val="22"/>
        </w:rPr>
        <w:t xml:space="preserve"> v prodlení s úhradou.</w:t>
      </w:r>
    </w:p>
    <w:p w14:paraId="5AE1D203" w14:textId="740D699B" w:rsidR="00D8021C" w:rsidRPr="00DD6BFA" w:rsidRDefault="00D8021C"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Prodávající doruč</w:t>
      </w:r>
      <w:r w:rsidR="00B44120" w:rsidRPr="00DD6BFA">
        <w:rPr>
          <w:rFonts w:asciiTheme="minorHAnsi" w:hAnsiTheme="minorHAnsi" w:cstheme="minorHAnsi"/>
          <w:sz w:val="22"/>
        </w:rPr>
        <w:t>í</w:t>
      </w:r>
      <w:r w:rsidRPr="00DD6BFA">
        <w:rPr>
          <w:rFonts w:asciiTheme="minorHAnsi" w:hAnsiTheme="minorHAnsi" w:cstheme="minorHAnsi"/>
          <w:sz w:val="22"/>
        </w:rPr>
        <w:t xml:space="preserve"> faktur</w:t>
      </w:r>
      <w:r w:rsidR="00B44120" w:rsidRPr="00DD6BFA">
        <w:rPr>
          <w:rFonts w:asciiTheme="minorHAnsi" w:hAnsiTheme="minorHAnsi" w:cstheme="minorHAnsi"/>
          <w:sz w:val="22"/>
        </w:rPr>
        <w:t>u</w:t>
      </w:r>
      <w:r w:rsidRPr="00DD6BFA">
        <w:rPr>
          <w:rFonts w:asciiTheme="minorHAnsi" w:hAnsiTheme="minorHAnsi" w:cstheme="minorHAnsi"/>
          <w:sz w:val="22"/>
        </w:rPr>
        <w:t xml:space="preserve"> </w:t>
      </w:r>
      <w:r w:rsidR="00AF7B5A" w:rsidRPr="00DD6BFA">
        <w:rPr>
          <w:rFonts w:asciiTheme="minorHAnsi" w:hAnsiTheme="minorHAnsi" w:cstheme="minorHAnsi"/>
          <w:sz w:val="22"/>
        </w:rPr>
        <w:t>v elektronické podobě na emailovou adresu</w:t>
      </w:r>
      <w:r w:rsidR="00F8743A">
        <w:rPr>
          <w:rFonts w:asciiTheme="minorHAnsi" w:hAnsiTheme="minorHAnsi" w:cstheme="minorHAnsi"/>
          <w:sz w:val="22"/>
        </w:rPr>
        <w:t xml:space="preserve">: </w:t>
      </w:r>
      <w:r w:rsidR="00DD01F2">
        <w:rPr>
          <w:rFonts w:asciiTheme="minorHAnsi" w:hAnsiTheme="minorHAnsi" w:cstheme="minorHAnsi"/>
          <w:sz w:val="22"/>
        </w:rPr>
        <w:t>XXXXXXXXXXXXX</w:t>
      </w:r>
    </w:p>
    <w:p w14:paraId="12B59A28" w14:textId="6FB74359" w:rsidR="00D8021C" w:rsidRPr="00DD6BFA" w:rsidRDefault="00CA0FD2"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Cena</w:t>
      </w:r>
      <w:r w:rsidR="00D8021C" w:rsidRPr="00DD6BFA">
        <w:rPr>
          <w:rFonts w:asciiTheme="minorHAnsi" w:hAnsiTheme="minorHAnsi" w:cstheme="minorHAnsi"/>
          <w:sz w:val="22"/>
        </w:rPr>
        <w:t xml:space="preserve"> je považována za uhrazenou odepsáním příslušné částky k úhradě z účtu </w:t>
      </w:r>
      <w:r w:rsidR="00C542D9" w:rsidRPr="00DD6BFA">
        <w:rPr>
          <w:rFonts w:asciiTheme="minorHAnsi" w:hAnsiTheme="minorHAnsi" w:cstheme="minorHAnsi"/>
          <w:sz w:val="22"/>
        </w:rPr>
        <w:t>Kupujícího</w:t>
      </w:r>
      <w:r w:rsidR="00D8021C" w:rsidRPr="00DD6BFA">
        <w:rPr>
          <w:rFonts w:asciiTheme="minorHAnsi" w:hAnsiTheme="minorHAnsi" w:cstheme="minorHAnsi"/>
          <w:sz w:val="22"/>
        </w:rPr>
        <w:t xml:space="preserve"> ve prospěch účtu </w:t>
      </w:r>
      <w:r w:rsidR="00C542D9" w:rsidRPr="00DD6BFA">
        <w:rPr>
          <w:rFonts w:asciiTheme="minorHAnsi" w:hAnsiTheme="minorHAnsi" w:cstheme="minorHAnsi"/>
          <w:sz w:val="22"/>
        </w:rPr>
        <w:t>Prodávajícího</w:t>
      </w:r>
      <w:r w:rsidRPr="00DD6BFA">
        <w:rPr>
          <w:rFonts w:asciiTheme="minorHAnsi" w:hAnsiTheme="minorHAnsi" w:cstheme="minorHAnsi"/>
          <w:sz w:val="22"/>
        </w:rPr>
        <w:t xml:space="preserve"> uvedeného v záhlavní </w:t>
      </w:r>
      <w:proofErr w:type="gramStart"/>
      <w:r w:rsidRPr="00DD6BFA">
        <w:rPr>
          <w:rFonts w:asciiTheme="minorHAnsi" w:hAnsiTheme="minorHAnsi" w:cstheme="minorHAnsi"/>
          <w:sz w:val="22"/>
        </w:rPr>
        <w:t>této</w:t>
      </w:r>
      <w:proofErr w:type="gramEnd"/>
      <w:r w:rsidRPr="00DD6BFA">
        <w:rPr>
          <w:rFonts w:asciiTheme="minorHAnsi" w:hAnsiTheme="minorHAnsi" w:cstheme="minorHAnsi"/>
          <w:sz w:val="22"/>
        </w:rPr>
        <w:t xml:space="preserve"> smlouvy</w:t>
      </w:r>
      <w:r w:rsidR="00D8021C" w:rsidRPr="00DD6BFA">
        <w:rPr>
          <w:rFonts w:asciiTheme="minorHAnsi" w:hAnsiTheme="minorHAnsi" w:cstheme="minorHAnsi"/>
          <w:sz w:val="22"/>
        </w:rPr>
        <w:t>.</w:t>
      </w:r>
    </w:p>
    <w:p w14:paraId="73C74C41" w14:textId="2B19AC09" w:rsidR="00202AE1" w:rsidRPr="00DD6BFA" w:rsidRDefault="00C542D9"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Pokud K</w:t>
      </w:r>
      <w:r w:rsidR="00202AE1" w:rsidRPr="00DD6BFA">
        <w:rPr>
          <w:rFonts w:asciiTheme="minorHAnsi" w:hAnsiTheme="minorHAnsi" w:cstheme="minorHAnsi"/>
          <w:sz w:val="22"/>
        </w:rPr>
        <w:t xml:space="preserve">upující uplatní nárok na odstranění vady </w:t>
      </w:r>
      <w:r w:rsidRPr="00DD6BFA">
        <w:rPr>
          <w:rFonts w:asciiTheme="minorHAnsi" w:hAnsiTheme="minorHAnsi" w:cstheme="minorHAnsi"/>
          <w:sz w:val="22"/>
        </w:rPr>
        <w:t>Předmětu plnění</w:t>
      </w:r>
      <w:r w:rsidR="00202AE1" w:rsidRPr="00DD6BFA">
        <w:rPr>
          <w:rFonts w:asciiTheme="minorHAnsi" w:hAnsiTheme="minorHAnsi" w:cstheme="minorHAnsi"/>
          <w:sz w:val="22"/>
        </w:rPr>
        <w:t xml:space="preserve"> ve </w:t>
      </w:r>
      <w:r w:rsidRPr="00DD6BFA">
        <w:rPr>
          <w:rFonts w:asciiTheme="minorHAnsi" w:hAnsiTheme="minorHAnsi" w:cstheme="minorHAnsi"/>
          <w:sz w:val="22"/>
        </w:rPr>
        <w:t>lhůtě splatnosti faktury, není K</w:t>
      </w:r>
      <w:r w:rsidR="00202AE1" w:rsidRPr="00DD6BFA">
        <w:rPr>
          <w:rFonts w:asciiTheme="minorHAnsi" w:hAnsiTheme="minorHAnsi" w:cstheme="minorHAnsi"/>
          <w:sz w:val="22"/>
        </w:rPr>
        <w:t xml:space="preserve">upující povinen až do odstranění vady </w:t>
      </w:r>
      <w:r w:rsidRPr="00DD6BFA">
        <w:rPr>
          <w:rFonts w:asciiTheme="minorHAnsi" w:hAnsiTheme="minorHAnsi" w:cstheme="minorHAnsi"/>
          <w:sz w:val="22"/>
        </w:rPr>
        <w:t>Předmětu plnění</w:t>
      </w:r>
      <w:r w:rsidR="00202AE1" w:rsidRPr="00DD6BFA">
        <w:rPr>
          <w:rFonts w:asciiTheme="minorHAnsi" w:hAnsiTheme="minorHAnsi" w:cstheme="minorHAnsi"/>
          <w:sz w:val="22"/>
        </w:rPr>
        <w:t xml:space="preserve"> uhradit </w:t>
      </w:r>
      <w:r w:rsidRPr="00DD6BFA">
        <w:rPr>
          <w:rFonts w:asciiTheme="minorHAnsi" w:hAnsiTheme="minorHAnsi" w:cstheme="minorHAnsi"/>
          <w:sz w:val="22"/>
        </w:rPr>
        <w:t>Kupní cenu</w:t>
      </w:r>
      <w:r w:rsidR="00202AE1" w:rsidRPr="00DD6BFA">
        <w:rPr>
          <w:rFonts w:asciiTheme="minorHAnsi" w:hAnsiTheme="minorHAnsi" w:cstheme="minorHAnsi"/>
          <w:sz w:val="22"/>
        </w:rPr>
        <w:t xml:space="preserve">. Okamžikem odstranění vady začne běžet nová lhůta splatnosti faktury v délce </w:t>
      </w:r>
      <w:r w:rsidR="007F54A5" w:rsidRPr="00DD6BFA">
        <w:rPr>
          <w:rFonts w:asciiTheme="minorHAnsi" w:hAnsiTheme="minorHAnsi" w:cstheme="minorHAnsi"/>
          <w:sz w:val="22"/>
        </w:rPr>
        <w:t>30 (třiceti)  dnů.</w:t>
      </w:r>
    </w:p>
    <w:p w14:paraId="3FC56175" w14:textId="28DFB436" w:rsidR="00202AE1" w:rsidRPr="00DD6BFA" w:rsidRDefault="00202AE1"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t xml:space="preserve">Prodávající prohlašuje, že ke dni podpisu </w:t>
      </w:r>
      <w:r w:rsidR="00ED60DA" w:rsidRPr="00DD6BFA">
        <w:rPr>
          <w:rFonts w:asciiTheme="minorHAnsi" w:hAnsiTheme="minorHAnsi" w:cstheme="minorHAnsi"/>
          <w:sz w:val="22"/>
        </w:rPr>
        <w:t>s</w:t>
      </w:r>
      <w:r w:rsidRPr="00DD6BFA">
        <w:rPr>
          <w:rFonts w:asciiTheme="minorHAnsi" w:hAnsiTheme="minorHAnsi" w:cstheme="minorHAnsi"/>
          <w:sz w:val="22"/>
        </w:rPr>
        <w:t xml:space="preserve">mlouvy není nespolehlivým plátcem DPH dle § 106 zákona č. 235/2004 Sb., o dani z přidané hodnoty, v platném znění, a není veden v registru nespolehlivých plátců DPH. </w:t>
      </w:r>
    </w:p>
    <w:p w14:paraId="1238AB7C" w14:textId="21FF2A11" w:rsidR="00202AE1" w:rsidRPr="00DD6BFA" w:rsidRDefault="00202AE1" w:rsidP="00DD6BFA">
      <w:pPr>
        <w:pStyle w:val="Odstavecseseznamem"/>
        <w:widowControl w:val="0"/>
        <w:numPr>
          <w:ilvl w:val="0"/>
          <w:numId w:val="29"/>
        </w:numPr>
        <w:autoSpaceDE w:val="0"/>
        <w:autoSpaceDN w:val="0"/>
        <w:spacing w:line="240" w:lineRule="atLeast"/>
        <w:ind w:left="567" w:hanging="567"/>
        <w:rPr>
          <w:rFonts w:asciiTheme="minorHAnsi" w:hAnsiTheme="minorHAnsi" w:cstheme="minorHAnsi"/>
          <w:sz w:val="22"/>
        </w:rPr>
      </w:pPr>
      <w:r w:rsidRPr="00DD6BFA">
        <w:rPr>
          <w:rFonts w:asciiTheme="minorHAnsi" w:hAnsiTheme="minorHAnsi" w:cstheme="minorHAnsi"/>
          <w:sz w:val="22"/>
        </w:rPr>
        <w:lastRenderedPageBreak/>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sidRPr="00DD6BFA">
        <w:rPr>
          <w:rFonts w:asciiTheme="minorHAnsi" w:hAnsiTheme="minorHAnsi" w:cstheme="minorHAnsi"/>
          <w:sz w:val="22"/>
        </w:rPr>
        <w:t>P</w:t>
      </w:r>
      <w:r w:rsidRPr="00DD6BFA">
        <w:rPr>
          <w:rFonts w:asciiTheme="minorHAnsi" w:hAnsiTheme="minorHAnsi" w:cstheme="minorHAnsi"/>
          <w:sz w:val="22"/>
        </w:rPr>
        <w:t>rodávající stane nespolehlivým plátcem DPH, je p</w:t>
      </w:r>
      <w:r w:rsidR="00ED60DA" w:rsidRPr="00DD6BFA">
        <w:rPr>
          <w:rFonts w:asciiTheme="minorHAnsi" w:hAnsiTheme="minorHAnsi" w:cstheme="minorHAnsi"/>
          <w:sz w:val="22"/>
        </w:rPr>
        <w:t>ovinen tuto skutečnost oznámit K</w:t>
      </w:r>
      <w:r w:rsidRPr="00DD6BFA">
        <w:rPr>
          <w:rFonts w:asciiTheme="minorHAnsi" w:hAnsiTheme="minorHAnsi" w:cstheme="minorHAnsi"/>
          <w:sz w:val="22"/>
        </w:rPr>
        <w:t xml:space="preserve">upujícímu nejpozději do 5 </w:t>
      </w:r>
      <w:r w:rsidR="007F54A5" w:rsidRPr="00DD6BFA">
        <w:rPr>
          <w:rFonts w:asciiTheme="minorHAnsi" w:hAnsiTheme="minorHAnsi" w:cstheme="minorHAnsi"/>
          <w:sz w:val="22"/>
        </w:rPr>
        <w:t xml:space="preserve">(pěti) </w:t>
      </w:r>
      <w:r w:rsidRPr="00DD6BFA">
        <w:rPr>
          <w:rFonts w:asciiTheme="minorHAnsi" w:hAnsiTheme="minorHAnsi" w:cstheme="minorHAnsi"/>
          <w:sz w:val="22"/>
        </w:rPr>
        <w:t xml:space="preserve">pracovních dnů ode dne, kdy tato skutečnost nastala, přičemž oznámením se rozumí den, kdy </w:t>
      </w:r>
      <w:r w:rsidR="00ED60DA" w:rsidRPr="00DD6BFA">
        <w:rPr>
          <w:rFonts w:asciiTheme="minorHAnsi" w:hAnsiTheme="minorHAnsi" w:cstheme="minorHAnsi"/>
          <w:sz w:val="22"/>
        </w:rPr>
        <w:t>K</w:t>
      </w:r>
      <w:r w:rsidRPr="00DD6BFA">
        <w:rPr>
          <w:rFonts w:asciiTheme="minorHAnsi" w:hAnsiTheme="minorHAnsi" w:cstheme="minorHAnsi"/>
          <w:sz w:val="22"/>
        </w:rPr>
        <w:t xml:space="preserve">upující předmětnou informaci prokazatelně obdržel. </w:t>
      </w:r>
      <w:r w:rsidR="0094556F" w:rsidRPr="00DD6BFA">
        <w:rPr>
          <w:rFonts w:asciiTheme="minorHAnsi" w:hAnsiTheme="minorHAnsi" w:cstheme="minorHAnsi"/>
          <w:color w:val="000000" w:themeColor="text1"/>
          <w:sz w:val="22"/>
        </w:rPr>
        <w:t xml:space="preserve">V případě porušení oznamovací povinnosti je </w:t>
      </w:r>
      <w:r w:rsidR="00D65C91" w:rsidRPr="00DD6BFA">
        <w:rPr>
          <w:rFonts w:asciiTheme="minorHAnsi" w:hAnsiTheme="minorHAnsi" w:cstheme="minorHAnsi"/>
          <w:color w:val="000000" w:themeColor="text1"/>
          <w:sz w:val="22"/>
        </w:rPr>
        <w:t>Prodávající</w:t>
      </w:r>
      <w:r w:rsidR="0094556F" w:rsidRPr="00DD6BFA">
        <w:rPr>
          <w:rFonts w:asciiTheme="minorHAnsi" w:hAnsiTheme="minorHAnsi" w:cstheme="minorHAnsi"/>
          <w:color w:val="000000" w:themeColor="text1"/>
          <w:sz w:val="22"/>
        </w:rPr>
        <w:t xml:space="preserve"> povinen uhradit </w:t>
      </w:r>
      <w:r w:rsidR="00D65C91" w:rsidRPr="00DD6BFA">
        <w:rPr>
          <w:rFonts w:asciiTheme="minorHAnsi" w:hAnsiTheme="minorHAnsi" w:cstheme="minorHAnsi"/>
          <w:color w:val="000000" w:themeColor="text1"/>
          <w:sz w:val="22"/>
        </w:rPr>
        <w:t>Kupujícímu</w:t>
      </w:r>
      <w:r w:rsidR="0094556F" w:rsidRPr="00DD6BFA">
        <w:rPr>
          <w:rFonts w:asciiTheme="minorHAnsi" w:hAnsiTheme="minorHAnsi" w:cstheme="minorHAnsi"/>
          <w:color w:val="000000" w:themeColor="text1"/>
          <w:sz w:val="22"/>
        </w:rPr>
        <w:t xml:space="preserve"> jednorázovou smluvní pokutu ve výši částky odp</w:t>
      </w:r>
      <w:r w:rsidR="00D65C91" w:rsidRPr="00DD6BFA">
        <w:rPr>
          <w:rFonts w:asciiTheme="minorHAnsi" w:hAnsiTheme="minorHAnsi" w:cstheme="minorHAnsi"/>
          <w:color w:val="000000" w:themeColor="text1"/>
          <w:sz w:val="22"/>
        </w:rPr>
        <w:t>ovídající výši DPH připočtené ke Kupní ceně</w:t>
      </w:r>
      <w:r w:rsidR="0094556F" w:rsidRPr="00DD6BFA">
        <w:rPr>
          <w:rFonts w:asciiTheme="minorHAnsi" w:hAnsiTheme="minorHAnsi" w:cstheme="minorHAnsi"/>
          <w:color w:val="000000" w:themeColor="text1"/>
          <w:sz w:val="22"/>
        </w:rPr>
        <w:t>.</w:t>
      </w:r>
      <w:r w:rsidRPr="00DD6BFA">
        <w:rPr>
          <w:rFonts w:asciiTheme="minorHAnsi" w:hAnsiTheme="minorHAnsi" w:cstheme="minorHAnsi"/>
          <w:sz w:val="22"/>
        </w:rPr>
        <w:t xml:space="preserve"> Prodáv</w:t>
      </w:r>
      <w:r w:rsidR="00AE1173" w:rsidRPr="00DD6BFA">
        <w:rPr>
          <w:rFonts w:asciiTheme="minorHAnsi" w:hAnsiTheme="minorHAnsi" w:cstheme="minorHAnsi"/>
          <w:sz w:val="22"/>
        </w:rPr>
        <w:t>ající dále souhlasí s tím, aby K</w:t>
      </w:r>
      <w:r w:rsidRPr="00DD6BFA">
        <w:rPr>
          <w:rFonts w:asciiTheme="minorHAnsi" w:hAnsiTheme="minorHAnsi" w:cstheme="minorHAnsi"/>
          <w:sz w:val="22"/>
        </w:rPr>
        <w:t>upující provedl zajišťovací úhradu DPH přímo na účet příslušn</w:t>
      </w:r>
      <w:r w:rsidR="00BB79A2" w:rsidRPr="00DD6BFA">
        <w:rPr>
          <w:rFonts w:asciiTheme="minorHAnsi" w:hAnsiTheme="minorHAnsi" w:cstheme="minorHAnsi"/>
          <w:sz w:val="22"/>
        </w:rPr>
        <w:t>ého finančního úřadu, jestliže P</w:t>
      </w:r>
      <w:r w:rsidRPr="00DD6BFA">
        <w:rPr>
          <w:rFonts w:asciiTheme="minorHAnsi" w:hAnsiTheme="minorHAnsi" w:cstheme="minorHAnsi"/>
          <w:sz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242E3E78"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do </w:t>
      </w:r>
      <w:r w:rsidR="00027E87">
        <w:rPr>
          <w:rFonts w:asciiTheme="minorHAnsi" w:hAnsiTheme="minorHAnsi" w:cstheme="minorHAnsi"/>
          <w:sz w:val="22"/>
          <w:szCs w:val="22"/>
        </w:rPr>
        <w:t>1</w:t>
      </w:r>
      <w:r w:rsidR="00762E29">
        <w:rPr>
          <w:rFonts w:asciiTheme="minorHAnsi" w:hAnsiTheme="minorHAnsi" w:cstheme="minorHAnsi"/>
          <w:sz w:val="22"/>
          <w:szCs w:val="22"/>
        </w:rPr>
        <w:t>4</w:t>
      </w:r>
      <w:r w:rsidR="00027E87">
        <w:rPr>
          <w:rFonts w:asciiTheme="minorHAnsi" w:hAnsiTheme="minorHAnsi" w:cstheme="minorHAnsi"/>
          <w:sz w:val="22"/>
          <w:szCs w:val="22"/>
        </w:rPr>
        <w:t xml:space="preserve">0 </w:t>
      </w:r>
      <w:r w:rsidRPr="00202AE1">
        <w:rPr>
          <w:rFonts w:asciiTheme="minorHAnsi" w:hAnsiTheme="minorHAnsi" w:cstheme="minorHAnsi"/>
          <w:sz w:val="22"/>
          <w:szCs w:val="22"/>
        </w:rPr>
        <w:t>dnů ode dne nabytí účinnosti této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59A5B6AD" w:rsidR="00202AE1" w:rsidRPr="007F54A5"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7F54A5">
        <w:rPr>
          <w:rFonts w:asciiTheme="minorHAnsi" w:hAnsiTheme="minorHAnsi" w:cstheme="minorHAnsi"/>
          <w:sz w:val="22"/>
          <w:szCs w:val="22"/>
        </w:rPr>
        <w:t>Předmět plnění</w:t>
      </w:r>
      <w:r w:rsidR="00202AE1" w:rsidRPr="007F54A5">
        <w:rPr>
          <w:rFonts w:asciiTheme="minorHAnsi" w:hAnsiTheme="minorHAnsi" w:cstheme="minorHAnsi"/>
          <w:sz w:val="22"/>
          <w:szCs w:val="22"/>
        </w:rPr>
        <w:t xml:space="preserve"> bude </w:t>
      </w:r>
      <w:r w:rsidR="007F54A5">
        <w:rPr>
          <w:rFonts w:asciiTheme="minorHAnsi" w:hAnsiTheme="minorHAnsi" w:cstheme="minorHAnsi"/>
          <w:sz w:val="22"/>
          <w:szCs w:val="22"/>
        </w:rPr>
        <w:t xml:space="preserve">předán na </w:t>
      </w:r>
      <w:r w:rsidR="007A3AB9">
        <w:rPr>
          <w:rFonts w:asciiTheme="minorHAnsi" w:hAnsiTheme="minorHAnsi" w:cstheme="minorHAnsi"/>
          <w:sz w:val="22"/>
          <w:szCs w:val="22"/>
        </w:rPr>
        <w:t xml:space="preserve">prodejním místě Prodávajícího uvedeném v nabídce Prodávajícího </w:t>
      </w:r>
      <w:r w:rsidR="00D876CE" w:rsidRPr="007F54A5">
        <w:rPr>
          <w:rFonts w:asciiTheme="minorHAnsi" w:hAnsiTheme="minorHAnsi" w:cstheme="minorHAnsi"/>
          <w:sz w:val="22"/>
          <w:szCs w:val="22"/>
        </w:rPr>
        <w:t>(dále jen „</w:t>
      </w:r>
      <w:r w:rsidR="009B3DA9" w:rsidRPr="007F54A5">
        <w:rPr>
          <w:rFonts w:asciiTheme="minorHAnsi" w:hAnsiTheme="minorHAnsi" w:cstheme="minorHAnsi"/>
          <w:b/>
          <w:i/>
          <w:sz w:val="22"/>
          <w:szCs w:val="22"/>
        </w:rPr>
        <w:t>M</w:t>
      </w:r>
      <w:r w:rsidR="00D876CE" w:rsidRPr="007F54A5">
        <w:rPr>
          <w:rFonts w:asciiTheme="minorHAnsi" w:hAnsiTheme="minorHAnsi" w:cstheme="minorHAnsi"/>
          <w:b/>
          <w:i/>
          <w:sz w:val="22"/>
          <w:szCs w:val="22"/>
        </w:rPr>
        <w:t>ísto plnění</w:t>
      </w:r>
      <w:r w:rsidR="00D876CE" w:rsidRPr="007F54A5">
        <w:rPr>
          <w:rFonts w:asciiTheme="minorHAnsi" w:hAnsiTheme="minorHAnsi" w:cstheme="minorHAnsi"/>
          <w:sz w:val="22"/>
          <w:szCs w:val="22"/>
        </w:rPr>
        <w:t>“).</w:t>
      </w:r>
      <w:r w:rsidR="007A3AB9">
        <w:rPr>
          <w:rFonts w:asciiTheme="minorHAnsi" w:hAnsiTheme="minorHAnsi" w:cstheme="minorHAnsi"/>
          <w:sz w:val="22"/>
          <w:szCs w:val="22"/>
        </w:rPr>
        <w:t xml:space="preserve"> </w:t>
      </w:r>
      <w:r w:rsidR="00C320A5">
        <w:rPr>
          <w:rFonts w:asciiTheme="minorHAnsi" w:hAnsiTheme="minorHAnsi" w:cstheme="minorHAnsi"/>
          <w:sz w:val="22"/>
          <w:szCs w:val="22"/>
        </w:rPr>
        <w:t xml:space="preserve"> </w:t>
      </w:r>
    </w:p>
    <w:p w14:paraId="40AE90BB" w14:textId="6DCEF57E" w:rsidR="00202AE1" w:rsidRPr="007F54A5"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7F54A5">
        <w:rPr>
          <w:rFonts w:asciiTheme="minorHAnsi" w:hAnsiTheme="minorHAnsi" w:cstheme="minorHAnsi"/>
          <w:sz w:val="22"/>
          <w:szCs w:val="22"/>
        </w:rPr>
        <w:t>Za dodání Předmětu plnění se p</w:t>
      </w:r>
      <w:r w:rsidR="00D876CE" w:rsidRPr="007F54A5">
        <w:rPr>
          <w:rFonts w:asciiTheme="minorHAnsi" w:hAnsiTheme="minorHAnsi" w:cstheme="minorHAnsi"/>
          <w:sz w:val="22"/>
          <w:szCs w:val="22"/>
        </w:rPr>
        <w:t>ovažuje dodání Předmětu plnění K</w:t>
      </w:r>
      <w:r w:rsidRPr="007F54A5">
        <w:rPr>
          <w:rFonts w:asciiTheme="minorHAnsi" w:hAnsiTheme="minorHAnsi" w:cstheme="minorHAnsi"/>
          <w:sz w:val="22"/>
          <w:szCs w:val="22"/>
        </w:rPr>
        <w:t xml:space="preserve">upujícímu spolu s veškerou související dokumentací, zejména </w:t>
      </w:r>
      <w:r w:rsidR="00D6306B">
        <w:rPr>
          <w:rFonts w:asciiTheme="minorHAnsi" w:hAnsiTheme="minorHAnsi" w:cstheme="minorHAnsi"/>
          <w:sz w:val="22"/>
          <w:szCs w:val="22"/>
        </w:rPr>
        <w:t>návod k obsluze v českém jazyce, konfigurační list vozidla, servisní knížka, seznam záručních opraven, všechny klíče k vozidlu dodané výrobcem (min. v počtu 2 kusů od každého) a kompletní výbava stanovená platnými právními předpisy.</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0005458D"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w:t>
      </w:r>
      <w:r w:rsidR="001565CE">
        <w:rPr>
          <w:rFonts w:asciiTheme="minorHAnsi" w:hAnsiTheme="minorHAnsi" w:cstheme="minorHAnsi"/>
          <w:sz w:val="22"/>
          <w:szCs w:val="22"/>
        </w:rPr>
        <w:t>Předávacího protokolu</w:t>
      </w:r>
      <w:r w:rsidRPr="00202AE1">
        <w:rPr>
          <w:rFonts w:asciiTheme="minorHAnsi" w:hAnsiTheme="minorHAnsi" w:cstheme="minorHAnsi"/>
          <w:sz w:val="22"/>
          <w:szCs w:val="22"/>
        </w:rPr>
        <w:t xml:space="preserve"> dle článku I. odst. </w:t>
      </w:r>
      <w:r w:rsidR="001565CE">
        <w:rPr>
          <w:rFonts w:asciiTheme="minorHAnsi" w:hAnsiTheme="minorHAnsi" w:cstheme="minorHAnsi"/>
          <w:sz w:val="22"/>
          <w:szCs w:val="22"/>
        </w:rPr>
        <w:t>6</w:t>
      </w:r>
      <w:r w:rsidRPr="00202AE1">
        <w:rPr>
          <w:rFonts w:asciiTheme="minorHAnsi" w:hAnsiTheme="minorHAnsi" w:cstheme="minorHAnsi"/>
          <w:sz w:val="22"/>
          <w:szCs w:val="22"/>
        </w:rPr>
        <w:t xml:space="preserve">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6549D36A"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w:t>
      </w:r>
      <w:r w:rsidR="001565CE">
        <w:rPr>
          <w:rFonts w:asciiTheme="minorHAnsi" w:hAnsiTheme="minorHAnsi" w:cstheme="minorHAnsi"/>
          <w:sz w:val="22"/>
          <w:szCs w:val="22"/>
        </w:rPr>
        <w:t xml:space="preserve"> II. odst. 11 a čl.</w:t>
      </w:r>
      <w:r w:rsidRPr="009B3DA9">
        <w:rPr>
          <w:rFonts w:asciiTheme="minorHAnsi" w:hAnsiTheme="minorHAnsi" w:cstheme="minorHAnsi"/>
          <w:sz w:val="22"/>
          <w:szCs w:val="22"/>
        </w:rPr>
        <w:t xml:space="preserve"> III. odst. </w:t>
      </w:r>
      <w:r w:rsidR="001565CE">
        <w:rPr>
          <w:rFonts w:asciiTheme="minorHAnsi" w:hAnsiTheme="minorHAnsi" w:cstheme="minorHAnsi"/>
          <w:sz w:val="22"/>
          <w:szCs w:val="22"/>
        </w:rPr>
        <w:t>4</w:t>
      </w:r>
      <w:r w:rsidRPr="009B3DA9">
        <w:rPr>
          <w:rFonts w:asciiTheme="minorHAnsi" w:hAnsiTheme="minorHAnsi" w:cstheme="minorHAnsi"/>
          <w:sz w:val="22"/>
          <w:szCs w:val="22"/>
        </w:rPr>
        <w:t xml:space="preserve">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6D47F20E"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00202AE1" w:rsidRPr="00202AE1">
        <w:rPr>
          <w:rFonts w:asciiTheme="minorHAnsi" w:hAnsiTheme="minorHAnsi" w:cstheme="minorHAnsi"/>
          <w:sz w:val="22"/>
          <w:szCs w:val="22"/>
        </w:rPr>
        <w:t xml:space="preserve">Prodávající poskytuje na Předmět plnění záruku na bezvadnou funkci v </w:t>
      </w:r>
      <w:r w:rsidR="00202AE1" w:rsidRPr="00C320A5">
        <w:rPr>
          <w:rFonts w:asciiTheme="minorHAnsi" w:hAnsiTheme="minorHAnsi" w:cstheme="minorHAnsi"/>
          <w:sz w:val="22"/>
          <w:szCs w:val="22"/>
        </w:rPr>
        <w:t xml:space="preserve">délce trvání </w:t>
      </w:r>
      <w:r w:rsidR="00F8743A">
        <w:rPr>
          <w:rFonts w:asciiTheme="minorHAnsi" w:hAnsiTheme="minorHAnsi" w:cstheme="minorHAnsi"/>
          <w:sz w:val="22"/>
          <w:szCs w:val="22"/>
        </w:rPr>
        <w:t>60</w:t>
      </w:r>
      <w:r w:rsidR="00A05D87" w:rsidRPr="00C320A5">
        <w:rPr>
          <w:rFonts w:asciiTheme="minorHAnsi" w:hAnsiTheme="minorHAnsi" w:cstheme="minorHAnsi"/>
          <w:sz w:val="22"/>
          <w:szCs w:val="22"/>
        </w:rPr>
        <w:t xml:space="preserve"> měsíců</w:t>
      </w:r>
      <w:r w:rsidR="009E0B95">
        <w:rPr>
          <w:rFonts w:asciiTheme="minorHAnsi" w:hAnsiTheme="minorHAnsi" w:cstheme="minorHAnsi"/>
          <w:sz w:val="22"/>
          <w:szCs w:val="22"/>
        </w:rPr>
        <w:t xml:space="preserve"> nebo 100.000 km (dle toho co nastane dříve)</w:t>
      </w:r>
      <w:r w:rsidR="00C320A5">
        <w:rPr>
          <w:rFonts w:asciiTheme="minorHAnsi" w:hAnsiTheme="minorHAnsi" w:cstheme="minorHAnsi"/>
          <w:sz w:val="22"/>
          <w:szCs w:val="22"/>
        </w:rPr>
        <w:t xml:space="preserve">, záruka na vady laku v délce </w:t>
      </w:r>
      <w:r w:rsidR="00F8743A">
        <w:rPr>
          <w:rFonts w:asciiTheme="minorHAnsi" w:hAnsiTheme="minorHAnsi" w:cstheme="minorHAnsi"/>
          <w:sz w:val="22"/>
          <w:szCs w:val="22"/>
        </w:rPr>
        <w:t>24</w:t>
      </w:r>
      <w:r w:rsidR="00C320A5">
        <w:rPr>
          <w:rFonts w:asciiTheme="minorHAnsi" w:hAnsiTheme="minorHAnsi" w:cstheme="minorHAnsi"/>
          <w:sz w:val="22"/>
          <w:szCs w:val="22"/>
        </w:rPr>
        <w:t xml:space="preserve"> měsíců a záruka na prorezavění karoserie 12  let </w:t>
      </w:r>
      <w:r w:rsidR="00A05D87" w:rsidRPr="00C320A5">
        <w:rPr>
          <w:rFonts w:asciiTheme="minorHAnsi" w:hAnsiTheme="minorHAnsi" w:cstheme="minorHAnsi"/>
          <w:sz w:val="22"/>
          <w:szCs w:val="22"/>
        </w:rPr>
        <w:t>/</w:t>
      </w:r>
      <w:r w:rsidR="00202AE1" w:rsidRPr="00C320A5">
        <w:rPr>
          <w:rFonts w:asciiTheme="minorHAnsi" w:hAnsiTheme="minorHAnsi" w:cstheme="minorHAnsi"/>
          <w:sz w:val="22"/>
          <w:szCs w:val="22"/>
        </w:rPr>
        <w:t>uvedené v Příloze č. 1 této smlouvy.</w:t>
      </w:r>
      <w:r w:rsidR="00202AE1" w:rsidRPr="00202AE1">
        <w:rPr>
          <w:rFonts w:asciiTheme="minorHAnsi" w:hAnsiTheme="minorHAnsi" w:cstheme="minorHAnsi"/>
          <w:sz w:val="22"/>
          <w:szCs w:val="22"/>
        </w:rPr>
        <w:t xml:space="preserve"> V případě,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97E3637" w14:textId="7A31862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adresu </w:t>
      </w:r>
      <w:r w:rsidR="00DD01F2">
        <w:rPr>
          <w:rFonts w:asciiTheme="minorHAnsi" w:hAnsiTheme="minorHAnsi" w:cstheme="minorHAnsi"/>
          <w:sz w:val="22"/>
          <w:szCs w:val="22"/>
        </w:rPr>
        <w:t>XXXXXXXXXXXXX</w:t>
      </w:r>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do </w:t>
      </w:r>
      <w:r w:rsidRPr="00C320A5">
        <w:rPr>
          <w:rFonts w:asciiTheme="minorHAnsi" w:hAnsiTheme="minorHAnsi" w:cstheme="minorHAnsi"/>
          <w:sz w:val="22"/>
          <w:szCs w:val="22"/>
        </w:rPr>
        <w:t>10 (deseti)</w:t>
      </w:r>
      <w:r w:rsidRPr="00202AE1">
        <w:rPr>
          <w:rFonts w:asciiTheme="minorHAnsi" w:hAnsiTheme="minorHAnsi" w:cstheme="minorHAnsi"/>
          <w:sz w:val="22"/>
          <w:szCs w:val="22"/>
        </w:rPr>
        <w:t xml:space="preserve"> kalendářních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1969781C" w:rsidR="00230DBE" w:rsidRDefault="0055620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 xml:space="preserve">ve lhůtě 30 (třiceti) pracovních dnů od obdržení písemné výzvy Kupujícího k </w:t>
      </w:r>
      <w:r w:rsidR="00230DBE">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r>
        <w:rPr>
          <w:rFonts w:ascii="Calibri" w:hAnsi="Calibri" w:cs="Calibri"/>
          <w:sz w:val="22"/>
          <w:szCs w:val="22"/>
        </w:rPr>
        <w:t xml:space="preserve"> nebo pokud marně uplynula lhůta pro odstranění vad.</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183A561E"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w:t>
      </w:r>
      <w:r w:rsidR="007F54A5">
        <w:rPr>
          <w:rFonts w:asciiTheme="minorHAnsi" w:hAnsiTheme="minorHAnsi" w:cstheme="minorHAnsi"/>
          <w:sz w:val="22"/>
          <w:szCs w:val="22"/>
        </w:rPr>
        <w:lastRenderedPageBreak/>
        <w:t xml:space="preserve">(třiceti) </w:t>
      </w:r>
      <w:r w:rsidRPr="00230DBE">
        <w:rPr>
          <w:rFonts w:asciiTheme="minorHAnsi" w:hAnsiTheme="minorHAnsi" w:cstheme="minorHAnsi"/>
          <w:sz w:val="22"/>
          <w:szCs w:val="22"/>
        </w:rPr>
        <w:t xml:space="preserve">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DD6BFA"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sidR="00A32DF6">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sidR="00A32DF6">
        <w:rPr>
          <w:rFonts w:asciiTheme="minorHAnsi" w:hAnsiTheme="minorHAnsi" w:cstheme="minorHAnsi"/>
          <w:sz w:val="22"/>
          <w:szCs w:val="22"/>
        </w:rPr>
        <w:t>Dobu dodání</w:t>
      </w:r>
      <w:r w:rsidRPr="00202AE1">
        <w:rPr>
          <w:rFonts w:asciiTheme="minorHAnsi" w:hAnsiTheme="minorHAnsi" w:cstheme="minorHAnsi"/>
          <w:sz w:val="22"/>
          <w:szCs w:val="22"/>
        </w:rPr>
        <w:t>,</w:t>
      </w:r>
      <w:r w:rsidR="004F1F55">
        <w:rPr>
          <w:rFonts w:asciiTheme="minorHAnsi" w:hAnsiTheme="minorHAnsi" w:cstheme="minorHAnsi"/>
          <w:sz w:val="22"/>
          <w:szCs w:val="22"/>
        </w:rPr>
        <w:t xml:space="preserve"> </w:t>
      </w:r>
      <w:r w:rsidR="00BC3966">
        <w:rPr>
          <w:rFonts w:asciiTheme="minorHAnsi" w:hAnsiTheme="minorHAnsi" w:cstheme="minorHAnsi"/>
          <w:sz w:val="22"/>
          <w:szCs w:val="22"/>
        </w:rPr>
        <w:t>m</w:t>
      </w:r>
      <w:r w:rsidR="004F1F55">
        <w:rPr>
          <w:rFonts w:asciiTheme="minorHAnsi" w:hAnsiTheme="minorHAnsi" w:cstheme="minorHAnsi"/>
          <w:sz w:val="22"/>
          <w:szCs w:val="22"/>
        </w:rPr>
        <w:t xml:space="preserve">á Kupující právo na zaplacení </w:t>
      </w:r>
      <w:r w:rsidRPr="00202AE1">
        <w:rPr>
          <w:rFonts w:asciiTheme="minorHAnsi" w:hAnsiTheme="minorHAnsi" w:cstheme="minorHAnsi"/>
          <w:sz w:val="22"/>
          <w:szCs w:val="22"/>
        </w:rPr>
        <w:t>smluvní pokut</w:t>
      </w:r>
      <w:r w:rsidR="004F1F55">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Pr="00DD6BFA">
        <w:rPr>
          <w:rFonts w:asciiTheme="minorHAnsi" w:hAnsiTheme="minorHAnsi" w:cstheme="minorHAnsi"/>
          <w:sz w:val="22"/>
          <w:szCs w:val="22"/>
        </w:rPr>
        <w:t>0,25 % z ceny nedodaného Předmětu plnění bez DPH za každý započatý den prodlení.</w:t>
      </w:r>
    </w:p>
    <w:p w14:paraId="4FBF7DE9" w14:textId="4D66E7DF" w:rsidR="00202AE1" w:rsidRPr="00DD6BFA"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D6BFA">
        <w:rPr>
          <w:rFonts w:asciiTheme="minorHAnsi" w:hAnsiTheme="minorHAnsi" w:cstheme="minorHAnsi"/>
          <w:sz w:val="22"/>
          <w:szCs w:val="22"/>
        </w:rPr>
        <w:t xml:space="preserve">V případě prodlení </w:t>
      </w:r>
      <w:r w:rsidR="00387894" w:rsidRPr="00DD6BFA">
        <w:rPr>
          <w:rFonts w:asciiTheme="minorHAnsi" w:hAnsiTheme="minorHAnsi" w:cstheme="minorHAnsi"/>
          <w:sz w:val="22"/>
          <w:szCs w:val="22"/>
        </w:rPr>
        <w:t>P</w:t>
      </w:r>
      <w:r w:rsidRPr="00DD6BFA">
        <w:rPr>
          <w:rFonts w:asciiTheme="minorHAnsi" w:hAnsiTheme="minorHAnsi" w:cstheme="minorHAnsi"/>
          <w:sz w:val="22"/>
          <w:szCs w:val="22"/>
        </w:rPr>
        <w:t>rodávajícího s odstraněním vady Předmětu plnění dle článku V. této smlouvy</w:t>
      </w:r>
      <w:r w:rsidR="00BC3966" w:rsidRPr="00DD6BFA">
        <w:rPr>
          <w:rFonts w:asciiTheme="minorHAnsi" w:hAnsiTheme="minorHAnsi" w:cstheme="minorHAnsi"/>
          <w:sz w:val="22"/>
          <w:szCs w:val="22"/>
        </w:rPr>
        <w:t>,</w:t>
      </w:r>
      <w:r w:rsidRPr="00DD6BFA">
        <w:rPr>
          <w:rFonts w:asciiTheme="minorHAnsi" w:hAnsiTheme="minorHAnsi" w:cstheme="minorHAnsi"/>
          <w:sz w:val="22"/>
          <w:szCs w:val="22"/>
        </w:rPr>
        <w:t xml:space="preserve"> </w:t>
      </w:r>
      <w:r w:rsidR="00BC3966" w:rsidRPr="00DD6BFA">
        <w:rPr>
          <w:rFonts w:asciiTheme="minorHAnsi" w:hAnsiTheme="minorHAnsi" w:cstheme="minorHAnsi"/>
          <w:sz w:val="22"/>
          <w:szCs w:val="22"/>
        </w:rPr>
        <w:t xml:space="preserve">má Kupující právo na zaplacení smluvní pokuty </w:t>
      </w:r>
      <w:r w:rsidRPr="00DD6BFA">
        <w:rPr>
          <w:rFonts w:asciiTheme="minorHAnsi" w:hAnsiTheme="minorHAnsi" w:cstheme="minorHAnsi"/>
          <w:sz w:val="22"/>
          <w:szCs w:val="22"/>
        </w:rPr>
        <w:t>ve výši 1.000 Kč (slovy: jeden tisíc korun českých) za každý započatý den prodlení.</w:t>
      </w:r>
    </w:p>
    <w:p w14:paraId="2267E472" w14:textId="0735FBC2" w:rsidR="00F16F16" w:rsidRPr="00DD6BFA"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D6BFA">
        <w:rPr>
          <w:rFonts w:asciiTheme="minorHAnsi" w:hAnsiTheme="minorHAnsi" w:cstheme="minorHAnsi"/>
          <w:sz w:val="22"/>
          <w:szCs w:val="22"/>
        </w:rPr>
        <w:t xml:space="preserve">V případě porušení povinnosti Prodávajícího dle čl. IV odst. 6 této smlouvy, má Kupující právo </w:t>
      </w:r>
      <w:r w:rsidR="00166D4D" w:rsidRPr="00DD6BFA">
        <w:rPr>
          <w:rFonts w:asciiTheme="minorHAnsi" w:hAnsiTheme="minorHAnsi" w:cstheme="minorHAnsi"/>
          <w:sz w:val="22"/>
          <w:szCs w:val="22"/>
        </w:rPr>
        <w:t>n</w:t>
      </w:r>
      <w:r w:rsidRPr="00DD6BFA">
        <w:rPr>
          <w:rFonts w:asciiTheme="minorHAnsi" w:hAnsiTheme="minorHAnsi" w:cstheme="minorHAnsi"/>
          <w:sz w:val="22"/>
          <w:szCs w:val="22"/>
        </w:rPr>
        <w:t>a</w:t>
      </w:r>
      <w:r w:rsidR="00166D4D" w:rsidRPr="00DD6BFA">
        <w:rPr>
          <w:rFonts w:asciiTheme="minorHAnsi" w:hAnsiTheme="minorHAnsi" w:cstheme="minorHAnsi"/>
          <w:sz w:val="22"/>
          <w:szCs w:val="22"/>
        </w:rPr>
        <w:t> </w:t>
      </w:r>
      <w:r w:rsidRPr="00DD6BFA">
        <w:rPr>
          <w:rFonts w:asciiTheme="minorHAnsi" w:hAnsiTheme="minorHAnsi" w:cstheme="minorHAnsi"/>
          <w:sz w:val="22"/>
          <w:szCs w:val="22"/>
        </w:rPr>
        <w:t xml:space="preserve">zaplacení smluvní pokuty ve výši 50.000,-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B1B8D13" w14:textId="33373354" w:rsidR="0055620E" w:rsidRDefault="0055620E"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Servisní podmínky</w:t>
      </w:r>
    </w:p>
    <w:p w14:paraId="67B8E0A6" w14:textId="42054CFA" w:rsidR="0055620E" w:rsidRDefault="0055620E" w:rsidP="0055620E">
      <w:pPr>
        <w:pStyle w:val="Odstavecseseznamem"/>
        <w:numPr>
          <w:ilvl w:val="0"/>
          <w:numId w:val="28"/>
        </w:numPr>
        <w:ind w:left="567" w:hanging="567"/>
        <w:rPr>
          <w:rFonts w:ascii="Calibri" w:eastAsia="Times New Roman" w:hAnsi="Calibri" w:cs="Calibri"/>
          <w:sz w:val="22"/>
          <w:lang w:eastAsia="cs-CZ"/>
        </w:rPr>
      </w:pPr>
      <w:r w:rsidRPr="00DD6BFA">
        <w:rPr>
          <w:rFonts w:ascii="Calibri" w:eastAsia="Times New Roman" w:hAnsi="Calibri" w:cs="Calibri"/>
          <w:sz w:val="22"/>
          <w:lang w:eastAsia="cs-CZ"/>
        </w:rPr>
        <w:t xml:space="preserve">Prodávající se zavazuje provádět pravidelné servisní prohlídky Předmětu plnění podle podmínek výrobce Předmětu plnění po celou dobu záruční doby </w:t>
      </w:r>
      <w:r>
        <w:rPr>
          <w:rFonts w:ascii="Calibri" w:eastAsia="Times New Roman" w:hAnsi="Calibri" w:cs="Calibri"/>
          <w:sz w:val="22"/>
          <w:lang w:eastAsia="cs-CZ"/>
        </w:rPr>
        <w:t>záruční doby na bezvadnou funkci Předmětu plnění dle čl. V. odst. 2. této smlouvy.</w:t>
      </w:r>
    </w:p>
    <w:p w14:paraId="1D0C753B" w14:textId="7C9633EC" w:rsidR="0055620E" w:rsidRDefault="0055620E" w:rsidP="0055620E">
      <w:pPr>
        <w:pStyle w:val="Odstavecseseznamem"/>
        <w:numPr>
          <w:ilvl w:val="0"/>
          <w:numId w:val="28"/>
        </w:numPr>
        <w:ind w:left="567" w:hanging="567"/>
        <w:rPr>
          <w:rFonts w:ascii="Calibri" w:eastAsia="Times New Roman" w:hAnsi="Calibri" w:cs="Calibri"/>
          <w:sz w:val="22"/>
          <w:lang w:eastAsia="cs-CZ"/>
        </w:rPr>
      </w:pPr>
      <w:r>
        <w:rPr>
          <w:rFonts w:ascii="Calibri" w:eastAsia="Times New Roman" w:hAnsi="Calibri" w:cs="Calibri"/>
          <w:sz w:val="22"/>
          <w:lang w:eastAsia="cs-CZ"/>
        </w:rPr>
        <w:t xml:space="preserve">Cena těchto servisních prohlídek je zahrnuta v ceně Předmětu plnění sjednané dle čl. II. této smlouvy, vyjma úhrady běžného spotřebního materiálu či náhradních dílů, pokud se na ně nevztahují záruční podmínky. Prodávajícím účtovaná cena spotřebního materiálu nebo náhradních dílů nemůže být </w:t>
      </w:r>
      <w:proofErr w:type="gramStart"/>
      <w:r>
        <w:rPr>
          <w:rFonts w:ascii="Calibri" w:eastAsia="Times New Roman" w:hAnsi="Calibri" w:cs="Calibri"/>
          <w:sz w:val="22"/>
          <w:lang w:eastAsia="cs-CZ"/>
        </w:rPr>
        <w:t>vyšší než</w:t>
      </w:r>
      <w:proofErr w:type="gramEnd"/>
      <w:r>
        <w:rPr>
          <w:rFonts w:ascii="Calibri" w:eastAsia="Times New Roman" w:hAnsi="Calibri" w:cs="Calibri"/>
          <w:sz w:val="22"/>
          <w:lang w:eastAsia="cs-CZ"/>
        </w:rPr>
        <w:t xml:space="preserve"> určuje doporučený ceník výrobce tohoto materiálu nebo náhradních dílů. </w:t>
      </w:r>
      <w:r w:rsidR="00DD6BFA">
        <w:rPr>
          <w:rFonts w:ascii="Calibri" w:eastAsia="Times New Roman" w:hAnsi="Calibri" w:cs="Calibri"/>
          <w:sz w:val="22"/>
          <w:lang w:eastAsia="cs-CZ"/>
        </w:rPr>
        <w:t xml:space="preserve">Smluvní strany výslovně sjednávají, že bez předchozího souhlasu Kupujícího nelze použít alternativní náhradní díly namísto originálních. </w:t>
      </w:r>
    </w:p>
    <w:p w14:paraId="2952E8D6" w14:textId="4A04C2AA" w:rsidR="00DD6BFA" w:rsidRDefault="00DD6BFA" w:rsidP="00DD6BFA">
      <w:pPr>
        <w:pStyle w:val="Odstavecseseznamem"/>
        <w:numPr>
          <w:ilvl w:val="0"/>
          <w:numId w:val="28"/>
        </w:numPr>
        <w:ind w:left="567" w:hanging="567"/>
        <w:rPr>
          <w:rFonts w:ascii="Calibri" w:eastAsia="Times New Roman" w:hAnsi="Calibri" w:cs="Calibri"/>
          <w:sz w:val="22"/>
          <w:lang w:eastAsia="cs-CZ"/>
        </w:rPr>
      </w:pPr>
      <w:r>
        <w:rPr>
          <w:rFonts w:ascii="Calibri" w:eastAsia="Times New Roman" w:hAnsi="Calibri" w:cs="Calibri"/>
          <w:sz w:val="22"/>
          <w:lang w:eastAsia="cs-CZ"/>
        </w:rPr>
        <w:t xml:space="preserve">Prodávající může provedením servisních prohlídek a s nimi souvisejících prací pověřit jinou oprávněnou osobu. Při provádění těchto činností jinou osobou má Prodávající odpovědnost jako by je prováděl sám. Prodávající nejpozději při předání Předmětu plnění sdělí Kupujícímu adresu servisního místa. </w:t>
      </w:r>
    </w:p>
    <w:p w14:paraId="33ACD312" w14:textId="77777777" w:rsidR="0089293C" w:rsidRDefault="0089293C" w:rsidP="0089293C">
      <w:pPr>
        <w:pStyle w:val="Odstavecseseznamem"/>
        <w:numPr>
          <w:ilvl w:val="0"/>
          <w:numId w:val="0"/>
        </w:numPr>
        <w:ind w:left="567"/>
        <w:rPr>
          <w:rFonts w:ascii="Calibri" w:eastAsia="Times New Roman" w:hAnsi="Calibri" w:cs="Calibri"/>
          <w:sz w:val="22"/>
          <w:lang w:eastAsia="cs-CZ"/>
        </w:rPr>
      </w:pPr>
    </w:p>
    <w:p w14:paraId="173FCAA7" w14:textId="77777777" w:rsidR="00DD6BFA" w:rsidRPr="00DD6BFA" w:rsidRDefault="00DD6BFA" w:rsidP="00DD6BFA">
      <w:pPr>
        <w:ind w:left="360"/>
        <w:rPr>
          <w:rFonts w:ascii="Calibri" w:hAnsi="Calibri" w:cs="Calibri"/>
          <w:sz w:val="22"/>
        </w:rPr>
      </w:pPr>
    </w:p>
    <w:p w14:paraId="4383837F" w14:textId="7E3179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bookmarkStart w:id="0" w:name="_GoBack"/>
      <w:bookmarkEnd w:id="0"/>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plnění o více jak </w:t>
      </w:r>
      <w:r w:rsidRPr="00762E29">
        <w:rPr>
          <w:rFonts w:asciiTheme="minorHAnsi" w:hAnsiTheme="minorHAnsi" w:cstheme="minorHAnsi"/>
          <w:sz w:val="22"/>
        </w:rPr>
        <w:t>15</w:t>
      </w:r>
      <w:r w:rsidR="007E33A0" w:rsidRPr="007E33A0">
        <w:rPr>
          <w:rFonts w:asciiTheme="minorHAnsi" w:hAnsiTheme="minorHAnsi" w:cstheme="minorHAnsi"/>
          <w:sz w:val="22"/>
        </w:rPr>
        <w:t xml:space="preserve"> kalendářních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BB79A2"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9F5E66B" w14:textId="7BCAF2DA" w:rsidR="00BB79A2" w:rsidRPr="00762E29"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762E29">
        <w:rPr>
          <w:rFonts w:asciiTheme="minorHAnsi" w:hAnsiTheme="minorHAnsi" w:cstheme="minorHAnsi"/>
          <w:sz w:val="22"/>
          <w:szCs w:val="22"/>
        </w:rPr>
        <w:t>za Kupujícího</w:t>
      </w:r>
      <w:r w:rsidR="00027E87" w:rsidRPr="00762E29">
        <w:rPr>
          <w:rFonts w:asciiTheme="minorHAnsi" w:hAnsiTheme="minorHAnsi" w:cstheme="minorHAnsi"/>
          <w:sz w:val="22"/>
          <w:szCs w:val="22"/>
        </w:rPr>
        <w:t xml:space="preserve">: </w:t>
      </w:r>
      <w:r w:rsidR="00DD01F2">
        <w:rPr>
          <w:rFonts w:asciiTheme="minorHAnsi" w:hAnsiTheme="minorHAnsi" w:cstheme="minorHAnsi"/>
          <w:sz w:val="22"/>
          <w:szCs w:val="22"/>
        </w:rPr>
        <w:t>XXXXXXXXXXXXX</w:t>
      </w:r>
      <w:r w:rsidR="00027E87" w:rsidRPr="00762E29">
        <w:rPr>
          <w:rFonts w:asciiTheme="minorHAnsi" w:hAnsiTheme="minorHAnsi" w:cstheme="minorHAnsi"/>
          <w:sz w:val="22"/>
          <w:szCs w:val="22"/>
        </w:rPr>
        <w:t xml:space="preserve">, </w:t>
      </w:r>
      <w:r w:rsidR="00DD01F2" w:rsidRPr="00DD01F2">
        <w:rPr>
          <w:rFonts w:asciiTheme="minorHAnsi" w:hAnsiTheme="minorHAnsi" w:cstheme="minorHAnsi"/>
          <w:sz w:val="22"/>
          <w:szCs w:val="22"/>
        </w:rPr>
        <w:t>XXXXXXXXXXXXX</w:t>
      </w:r>
      <w:r w:rsidR="00DD01F2">
        <w:rPr>
          <w:rFonts w:asciiTheme="minorHAnsi" w:hAnsiTheme="minorHAnsi" w:cstheme="minorHAnsi"/>
          <w:sz w:val="22"/>
          <w:szCs w:val="22"/>
        </w:rPr>
        <w:t>, tel.: XXXXXXXXXX</w:t>
      </w:r>
      <w:r w:rsidRPr="00762E29">
        <w:rPr>
          <w:rFonts w:asciiTheme="minorHAnsi" w:hAnsiTheme="minorHAnsi" w:cstheme="minorHAnsi"/>
          <w:sz w:val="22"/>
          <w:szCs w:val="22"/>
        </w:rPr>
        <w:t>.</w:t>
      </w:r>
    </w:p>
    <w:p w14:paraId="23856FC7" w14:textId="38B53DE3" w:rsidR="0089293C" w:rsidRDefault="00BB79A2" w:rsidP="00762E29">
      <w:pPr>
        <w:widowControl w:val="0"/>
        <w:autoSpaceDE w:val="0"/>
        <w:autoSpaceDN w:val="0"/>
        <w:spacing w:after="120" w:line="240" w:lineRule="atLeast"/>
        <w:ind w:firstLine="708"/>
        <w:jc w:val="both"/>
        <w:rPr>
          <w:rFonts w:asciiTheme="minorHAnsi" w:hAnsiTheme="minorHAnsi" w:cstheme="minorHAnsi"/>
          <w:sz w:val="22"/>
          <w:szCs w:val="22"/>
        </w:rPr>
      </w:pPr>
      <w:r w:rsidRPr="00762E29">
        <w:rPr>
          <w:rFonts w:asciiTheme="minorHAnsi" w:hAnsiTheme="minorHAnsi" w:cstheme="minorHAnsi"/>
          <w:sz w:val="22"/>
          <w:szCs w:val="22"/>
        </w:rPr>
        <w:t xml:space="preserve">za Prodávajícího: </w:t>
      </w:r>
      <w:r w:rsidR="00DD01F2">
        <w:rPr>
          <w:rFonts w:asciiTheme="minorHAnsi" w:hAnsiTheme="minorHAnsi" w:cstheme="minorHAnsi"/>
          <w:sz w:val="22"/>
          <w:szCs w:val="22"/>
        </w:rPr>
        <w:t>XXXXXXXXXXXXXX</w:t>
      </w:r>
      <w:r w:rsidR="00762E29">
        <w:rPr>
          <w:rFonts w:asciiTheme="minorHAnsi" w:hAnsiTheme="minorHAnsi" w:cstheme="minorHAnsi"/>
          <w:sz w:val="22"/>
          <w:szCs w:val="22"/>
        </w:rPr>
        <w:t xml:space="preserve">, email: </w:t>
      </w:r>
      <w:r w:rsidR="00DD01F2" w:rsidRPr="00DD01F2">
        <w:rPr>
          <w:rFonts w:asciiTheme="minorHAnsi" w:hAnsiTheme="minorHAnsi" w:cstheme="minorHAnsi"/>
          <w:sz w:val="22"/>
          <w:szCs w:val="22"/>
        </w:rPr>
        <w:t>XXXXXXXXXXXXXXXX</w:t>
      </w:r>
      <w:r w:rsidR="00762E29">
        <w:rPr>
          <w:rFonts w:asciiTheme="minorHAnsi" w:hAnsiTheme="minorHAnsi" w:cstheme="minorHAnsi"/>
          <w:sz w:val="22"/>
          <w:szCs w:val="22"/>
        </w:rPr>
        <w:t xml:space="preserve">, tel. </w:t>
      </w:r>
      <w:r w:rsidR="00DD01F2">
        <w:rPr>
          <w:rFonts w:asciiTheme="minorHAnsi" w:hAnsiTheme="minorHAnsi" w:cstheme="minorHAnsi"/>
          <w:sz w:val="22"/>
          <w:szCs w:val="22"/>
        </w:rPr>
        <w:t>XXXXXXXXXXXXX</w:t>
      </w:r>
    </w:p>
    <w:p w14:paraId="220A6FC1" w14:textId="66173627" w:rsidR="00BB79A2" w:rsidRPr="00BB79A2" w:rsidRDefault="00BB79A2" w:rsidP="00762E29">
      <w:pPr>
        <w:widowControl w:val="0"/>
        <w:autoSpaceDE w:val="0"/>
        <w:autoSpaceDN w:val="0"/>
        <w:spacing w:after="120" w:line="240" w:lineRule="atLeast"/>
        <w:ind w:firstLine="708"/>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3D0217E7" w:rsidR="00D079E4" w:rsidRPr="00DD6BFA"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DD6BFA">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3D2396C7" w:rsidR="00D079E4" w:rsidRPr="00DD6BFA"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DD6BFA">
        <w:rPr>
          <w:rFonts w:asciiTheme="minorHAnsi" w:hAnsiTheme="minorHAnsi" w:cstheme="minorHAnsi"/>
          <w:sz w:val="22"/>
          <w:szCs w:val="22"/>
        </w:rPr>
        <w:t>Tato smlouva je vyhotovena ve 2 vyhotoveních v českém jazyce, přičemž každá ze Smluvních stran obdrží po jednom vyhotovení</w:t>
      </w:r>
      <w:r w:rsidR="00027E87">
        <w:rPr>
          <w:rFonts w:asciiTheme="minorHAnsi" w:hAnsiTheme="minorHAnsi" w:cstheme="minorHAnsi"/>
          <w:sz w:val="22"/>
          <w:szCs w:val="22"/>
        </w:rPr>
        <w:t>.</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lastRenderedPageBreak/>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61B3DB7" w14:textId="122E5CA0" w:rsidR="00E60735"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Příloha č. 1: Technická specifikace</w:t>
      </w:r>
    </w:p>
    <w:p w14:paraId="3FFE19BE" w14:textId="1A6A0588" w:rsidR="00E60735" w:rsidRPr="00DD6BFA"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sidRPr="00DD6BFA">
        <w:rPr>
          <w:rFonts w:asciiTheme="minorHAnsi" w:hAnsiTheme="minorHAnsi" w:cstheme="minorHAnsi"/>
          <w:sz w:val="22"/>
          <w:szCs w:val="22"/>
        </w:rPr>
        <w:t>Příloha č. 2: Položkový rozpočet</w:t>
      </w:r>
    </w:p>
    <w:p w14:paraId="2DF73E47" w14:textId="03CC2E6F" w:rsidR="003F2CCA" w:rsidRPr="00202AE1" w:rsidRDefault="004C5A5F" w:rsidP="003F2CCA">
      <w:pPr>
        <w:widowControl w:val="0"/>
        <w:suppressAutoHyphen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5512218C"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4C5A5F">
              <w:rPr>
                <w:rFonts w:asciiTheme="minorHAnsi" w:hAnsiTheme="minorHAnsi" w:cstheme="minorHAnsi"/>
                <w:color w:val="000000" w:themeColor="text1"/>
                <w:sz w:val="22"/>
                <w:szCs w:val="22"/>
              </w:rPr>
              <w:t> Českých Budějovicích</w:t>
            </w:r>
            <w:r w:rsidRPr="00202AE1">
              <w:rPr>
                <w:rFonts w:asciiTheme="minorHAnsi" w:hAnsiTheme="minorHAnsi" w:cstheme="minorHAnsi"/>
                <w:color w:val="000000" w:themeColor="text1"/>
                <w:sz w:val="22"/>
                <w:szCs w:val="22"/>
              </w:rPr>
              <w:t xml:space="preserve">, dne </w:t>
            </w:r>
            <w:r w:rsidR="00582D6E">
              <w:rPr>
                <w:rFonts w:asciiTheme="minorHAnsi" w:hAnsiTheme="minorHAnsi" w:cstheme="minorHAnsi"/>
                <w:color w:val="000000" w:themeColor="text1"/>
                <w:sz w:val="22"/>
                <w:szCs w:val="22"/>
              </w:rPr>
              <w:t>2. 6. 2025</w:t>
            </w:r>
          </w:p>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718C0C" w14:textId="65C0BF9C" w:rsidR="00C56250" w:rsidRPr="00202AE1" w:rsidRDefault="004C5A5F"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Mgr. Petr Pavelec, Ph.D – ředitel NPÚ ÚPS ČB</w:t>
            </w:r>
          </w:p>
          <w:p w14:paraId="56166008" w14:textId="492B175B" w:rsidR="00C56250" w:rsidRPr="00202AE1" w:rsidRDefault="00C56250" w:rsidP="00C233EE">
            <w:pPr>
              <w:jc w:val="center"/>
              <w:rPr>
                <w:rFonts w:asciiTheme="minorHAnsi" w:hAnsiTheme="minorHAnsi" w:cstheme="minorHAnsi"/>
                <w:color w:val="000000" w:themeColor="text1"/>
                <w:sz w:val="22"/>
                <w:szCs w:val="22"/>
              </w:rPr>
            </w:pPr>
          </w:p>
        </w:tc>
        <w:tc>
          <w:tcPr>
            <w:tcW w:w="4606" w:type="dxa"/>
          </w:tcPr>
          <w:p w14:paraId="336EEB2C" w14:textId="4BE4A190"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30D4D">
              <w:rPr>
                <w:rFonts w:asciiTheme="minorHAnsi" w:hAnsiTheme="minorHAnsi" w:cstheme="minorHAnsi"/>
                <w:color w:val="000000" w:themeColor="text1"/>
                <w:sz w:val="22"/>
                <w:szCs w:val="22"/>
              </w:rPr>
              <w:t xml:space="preserve"> </w:t>
            </w:r>
            <w:r w:rsidR="004C5A5F">
              <w:rPr>
                <w:rFonts w:asciiTheme="minorHAnsi" w:hAnsiTheme="minorHAnsi" w:cstheme="minorHAnsi"/>
                <w:color w:val="000000" w:themeColor="text1"/>
                <w:sz w:val="22"/>
                <w:szCs w:val="22"/>
              </w:rPr>
              <w:t>Českých Budějovicích</w:t>
            </w:r>
            <w:r w:rsidRPr="00202AE1">
              <w:rPr>
                <w:rFonts w:asciiTheme="minorHAnsi" w:hAnsiTheme="minorHAnsi" w:cstheme="minorHAnsi"/>
                <w:color w:val="000000" w:themeColor="text1"/>
                <w:sz w:val="22"/>
                <w:szCs w:val="22"/>
              </w:rPr>
              <w:t xml:space="preserve">, dne </w:t>
            </w:r>
            <w:r w:rsidR="00582D6E">
              <w:rPr>
                <w:rFonts w:asciiTheme="minorHAnsi" w:hAnsiTheme="minorHAnsi" w:cstheme="minorHAnsi"/>
                <w:color w:val="000000" w:themeColor="text1"/>
                <w:sz w:val="22"/>
                <w:szCs w:val="22"/>
              </w:rPr>
              <w:t>4. 6. 2025</w:t>
            </w:r>
          </w:p>
          <w:p w14:paraId="4140CFC6" w14:textId="77777777" w:rsidR="00C56250" w:rsidRPr="00202AE1" w:rsidRDefault="00C56250" w:rsidP="00C233EE">
            <w:pPr>
              <w:jc w:val="center"/>
              <w:rPr>
                <w:rFonts w:asciiTheme="minorHAnsi" w:hAnsiTheme="minorHAnsi" w:cstheme="minorHAnsi"/>
                <w:color w:val="000000" w:themeColor="text1"/>
                <w:sz w:val="22"/>
                <w:szCs w:val="22"/>
              </w:rPr>
            </w:pPr>
          </w:p>
          <w:p w14:paraId="6E6FC222" w14:textId="1FFC04DC" w:rsidR="00C56250" w:rsidRDefault="00C56250" w:rsidP="00C233EE">
            <w:pPr>
              <w:jc w:val="center"/>
              <w:rPr>
                <w:rFonts w:asciiTheme="minorHAnsi" w:hAnsiTheme="minorHAnsi" w:cstheme="minorHAnsi"/>
                <w:color w:val="000000" w:themeColor="text1"/>
                <w:sz w:val="22"/>
                <w:szCs w:val="22"/>
              </w:rPr>
            </w:pPr>
          </w:p>
          <w:p w14:paraId="225324B8" w14:textId="6AB4748B" w:rsidR="00130D4D" w:rsidRDefault="00130D4D"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Pr="00202AE1" w:rsidRDefault="00130D4D"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352C4F6" w14:textId="45746237" w:rsidR="00C56250" w:rsidRPr="00202AE1" w:rsidRDefault="00DD01F2"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XXXXXXXXXXXX</w:t>
            </w:r>
            <w:r w:rsidR="004C5A5F">
              <w:rPr>
                <w:rFonts w:asciiTheme="minorHAnsi" w:hAnsiTheme="minorHAnsi" w:cstheme="minorHAnsi"/>
                <w:color w:val="000000" w:themeColor="text1"/>
                <w:sz w:val="22"/>
                <w:szCs w:val="22"/>
              </w:rPr>
              <w:t xml:space="preserve"> – předseda představenstva</w:t>
            </w:r>
          </w:p>
          <w:p w14:paraId="695AC8A9" w14:textId="152BD787" w:rsidR="00C56250" w:rsidRPr="00202AE1" w:rsidRDefault="00C56250" w:rsidP="00C233EE">
            <w:pPr>
              <w:jc w:val="center"/>
              <w:rPr>
                <w:rFonts w:asciiTheme="minorHAnsi" w:hAnsiTheme="minorHAnsi" w:cstheme="minorHAnsi"/>
                <w:color w:val="000000" w:themeColor="text1"/>
                <w:sz w:val="22"/>
                <w:szCs w:val="22"/>
              </w:rPr>
            </w:pP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665130">
      <w:headerReference w:type="default" r:id="rId13"/>
      <w:foot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A3B7" w14:textId="77777777" w:rsidR="001C1B83" w:rsidRDefault="001C1B83">
      <w:r>
        <w:separator/>
      </w:r>
    </w:p>
  </w:endnote>
  <w:endnote w:type="continuationSeparator" w:id="0">
    <w:p w14:paraId="71165513" w14:textId="77777777" w:rsidR="001C1B83" w:rsidRDefault="001C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1FFADAF4"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054382">
          <w:rPr>
            <w:rFonts w:asciiTheme="minorHAnsi" w:hAnsiTheme="minorHAnsi" w:cstheme="minorHAnsi"/>
            <w:noProof/>
            <w:sz w:val="22"/>
            <w:szCs w:val="22"/>
          </w:rPr>
          <w:t>3</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4B8A1" w14:textId="77777777" w:rsidR="001C1B83" w:rsidRDefault="001C1B83">
      <w:r>
        <w:separator/>
      </w:r>
    </w:p>
  </w:footnote>
  <w:footnote w:type="continuationSeparator" w:id="0">
    <w:p w14:paraId="07137D42" w14:textId="77777777" w:rsidR="001C1B83" w:rsidRDefault="001C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D79" w14:textId="08EBC4A9" w:rsidR="00665130" w:rsidRDefault="00665130" w:rsidP="00665130">
    <w:pPr>
      <w:rPr>
        <w:rFonts w:ascii="Calibri" w:hAnsi="Calibri"/>
        <w:bCs/>
        <w:sz w:val="22"/>
        <w:szCs w:val="22"/>
      </w:rPr>
    </w:pPr>
    <w:r>
      <w:rPr>
        <w:noProof/>
      </w:rPr>
      <w:drawing>
        <wp:inline distT="0" distB="0" distL="0" distR="0" wp14:anchorId="1D7B523A" wp14:editId="2C241918">
          <wp:extent cx="1771650" cy="485775"/>
          <wp:effectExtent l="0" t="0" r="0" b="0"/>
          <wp:docPr id="3" name="Obrázek 3"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89293C">
      <w:rPr>
        <w:rFonts w:ascii="Calibri" w:hAnsi="Calibri"/>
        <w:bCs/>
        <w:sz w:val="22"/>
        <w:szCs w:val="22"/>
      </w:rPr>
      <w:t>WAM3012H1250003</w:t>
    </w:r>
  </w:p>
  <w:p w14:paraId="57E44B94" w14:textId="3FB0F3B7" w:rsidR="0089293C" w:rsidRDefault="0089293C"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ESS: NPU-430/43026/2025</w:t>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5DF5AC6"/>
    <w:multiLevelType w:val="hybridMultilevel"/>
    <w:tmpl w:val="3D94A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BF340BF"/>
    <w:multiLevelType w:val="hybridMultilevel"/>
    <w:tmpl w:val="44C25304"/>
    <w:lvl w:ilvl="0" w:tplc="1EA02D2E">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8"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25"/>
  </w:num>
  <w:num w:numId="3">
    <w:abstractNumId w:val="16"/>
  </w:num>
  <w:num w:numId="4">
    <w:abstractNumId w:val="7"/>
  </w:num>
  <w:num w:numId="5">
    <w:abstractNumId w:val="24"/>
  </w:num>
  <w:num w:numId="6">
    <w:abstractNumId w:val="19"/>
  </w:num>
  <w:num w:numId="7">
    <w:abstractNumId w:val="28"/>
  </w:num>
  <w:num w:numId="8">
    <w:abstractNumId w:val="15"/>
  </w:num>
  <w:num w:numId="9">
    <w:abstractNumId w:val="21"/>
  </w:num>
  <w:num w:numId="10">
    <w:abstractNumId w:val="14"/>
  </w:num>
  <w:num w:numId="11">
    <w:abstractNumId w:val="0"/>
  </w:num>
  <w:num w:numId="12">
    <w:abstractNumId w:val="10"/>
  </w:num>
  <w:num w:numId="13">
    <w:abstractNumId w:val="23"/>
  </w:num>
  <w:num w:numId="14">
    <w:abstractNumId w:val="6"/>
  </w:num>
  <w:num w:numId="15">
    <w:abstractNumId w:val="12"/>
  </w:num>
  <w:num w:numId="16">
    <w:abstractNumId w:val="22"/>
  </w:num>
  <w:num w:numId="17">
    <w:abstractNumId w:val="2"/>
  </w:num>
  <w:num w:numId="18">
    <w:abstractNumId w:val="3"/>
  </w:num>
  <w:num w:numId="19">
    <w:abstractNumId w:val="9"/>
  </w:num>
  <w:num w:numId="20">
    <w:abstractNumId w:val="18"/>
  </w:num>
  <w:num w:numId="21">
    <w:abstractNumId w:val="26"/>
  </w:num>
  <w:num w:numId="22">
    <w:abstractNumId w:val="11"/>
  </w:num>
  <w:num w:numId="23">
    <w:abstractNumId w:val="8"/>
  </w:num>
  <w:num w:numId="24">
    <w:abstractNumId w:val="4"/>
  </w:num>
  <w:num w:numId="25">
    <w:abstractNumId w:val="1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0"/>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0473D"/>
    <w:rsid w:val="000175DB"/>
    <w:rsid w:val="00020D38"/>
    <w:rsid w:val="0002287D"/>
    <w:rsid w:val="000271EB"/>
    <w:rsid w:val="00027E87"/>
    <w:rsid w:val="00031C50"/>
    <w:rsid w:val="00032127"/>
    <w:rsid w:val="000337CF"/>
    <w:rsid w:val="00036074"/>
    <w:rsid w:val="0003620F"/>
    <w:rsid w:val="00036DC2"/>
    <w:rsid w:val="0004108B"/>
    <w:rsid w:val="00047C92"/>
    <w:rsid w:val="00054343"/>
    <w:rsid w:val="00054382"/>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0F6844"/>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5CE"/>
    <w:rsid w:val="001567C6"/>
    <w:rsid w:val="00160B3A"/>
    <w:rsid w:val="00163DA8"/>
    <w:rsid w:val="00166D4D"/>
    <w:rsid w:val="001700DB"/>
    <w:rsid w:val="001708E1"/>
    <w:rsid w:val="001738DB"/>
    <w:rsid w:val="00176D01"/>
    <w:rsid w:val="001777C5"/>
    <w:rsid w:val="00177F3C"/>
    <w:rsid w:val="0019446E"/>
    <w:rsid w:val="00194511"/>
    <w:rsid w:val="001A0175"/>
    <w:rsid w:val="001A5530"/>
    <w:rsid w:val="001B5169"/>
    <w:rsid w:val="001B5352"/>
    <w:rsid w:val="001C03D5"/>
    <w:rsid w:val="001C1B83"/>
    <w:rsid w:val="001C5D38"/>
    <w:rsid w:val="001D5291"/>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026"/>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04A2A"/>
    <w:rsid w:val="00313693"/>
    <w:rsid w:val="003150C5"/>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B5B"/>
    <w:rsid w:val="003A1D34"/>
    <w:rsid w:val="003A2448"/>
    <w:rsid w:val="003A5F95"/>
    <w:rsid w:val="003B2738"/>
    <w:rsid w:val="003B62B8"/>
    <w:rsid w:val="003B6EB8"/>
    <w:rsid w:val="003C04A9"/>
    <w:rsid w:val="003C2581"/>
    <w:rsid w:val="003D0B4A"/>
    <w:rsid w:val="003D5EED"/>
    <w:rsid w:val="003E08FB"/>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0610"/>
    <w:rsid w:val="004A1797"/>
    <w:rsid w:val="004A4C44"/>
    <w:rsid w:val="004A61DA"/>
    <w:rsid w:val="004B29A4"/>
    <w:rsid w:val="004B312E"/>
    <w:rsid w:val="004B52AD"/>
    <w:rsid w:val="004B605B"/>
    <w:rsid w:val="004B7DAE"/>
    <w:rsid w:val="004C2C07"/>
    <w:rsid w:val="004C5A5F"/>
    <w:rsid w:val="004C751F"/>
    <w:rsid w:val="004C7753"/>
    <w:rsid w:val="004D0D90"/>
    <w:rsid w:val="004D190E"/>
    <w:rsid w:val="004D22C9"/>
    <w:rsid w:val="004D433A"/>
    <w:rsid w:val="004D5C3C"/>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5620E"/>
    <w:rsid w:val="00560D18"/>
    <w:rsid w:val="00563C60"/>
    <w:rsid w:val="00571018"/>
    <w:rsid w:val="0057163E"/>
    <w:rsid w:val="00581F54"/>
    <w:rsid w:val="00582D6E"/>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0C9D"/>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2E29"/>
    <w:rsid w:val="00764837"/>
    <w:rsid w:val="007656FD"/>
    <w:rsid w:val="00767825"/>
    <w:rsid w:val="007715F9"/>
    <w:rsid w:val="00772E0E"/>
    <w:rsid w:val="00773093"/>
    <w:rsid w:val="00780102"/>
    <w:rsid w:val="00782021"/>
    <w:rsid w:val="00782707"/>
    <w:rsid w:val="00783ACF"/>
    <w:rsid w:val="00784F79"/>
    <w:rsid w:val="00796121"/>
    <w:rsid w:val="007A3AB9"/>
    <w:rsid w:val="007A76CF"/>
    <w:rsid w:val="007B0BAF"/>
    <w:rsid w:val="007B182A"/>
    <w:rsid w:val="007B4201"/>
    <w:rsid w:val="007C086C"/>
    <w:rsid w:val="007C1273"/>
    <w:rsid w:val="007C2810"/>
    <w:rsid w:val="007C3725"/>
    <w:rsid w:val="007D3575"/>
    <w:rsid w:val="007E33A0"/>
    <w:rsid w:val="007E6E19"/>
    <w:rsid w:val="007F0536"/>
    <w:rsid w:val="007F54A5"/>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1022"/>
    <w:rsid w:val="0089293C"/>
    <w:rsid w:val="00892ABA"/>
    <w:rsid w:val="008A0973"/>
    <w:rsid w:val="008A129B"/>
    <w:rsid w:val="008A7B51"/>
    <w:rsid w:val="008B2642"/>
    <w:rsid w:val="008B79AB"/>
    <w:rsid w:val="008C273D"/>
    <w:rsid w:val="008C433F"/>
    <w:rsid w:val="008C57A7"/>
    <w:rsid w:val="008D00A4"/>
    <w:rsid w:val="008D2392"/>
    <w:rsid w:val="008E047E"/>
    <w:rsid w:val="008E5EDC"/>
    <w:rsid w:val="008E6CAC"/>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0B95"/>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2899"/>
    <w:rsid w:val="00A93A7A"/>
    <w:rsid w:val="00A97843"/>
    <w:rsid w:val="00AA02AB"/>
    <w:rsid w:val="00AA18DB"/>
    <w:rsid w:val="00AA30BA"/>
    <w:rsid w:val="00AA5B52"/>
    <w:rsid w:val="00AB4418"/>
    <w:rsid w:val="00AC4DE4"/>
    <w:rsid w:val="00AD3039"/>
    <w:rsid w:val="00AE0542"/>
    <w:rsid w:val="00AE06C5"/>
    <w:rsid w:val="00AE1173"/>
    <w:rsid w:val="00AE2339"/>
    <w:rsid w:val="00AE77B6"/>
    <w:rsid w:val="00AF1214"/>
    <w:rsid w:val="00AF159F"/>
    <w:rsid w:val="00AF64B4"/>
    <w:rsid w:val="00AF7845"/>
    <w:rsid w:val="00AF7B5A"/>
    <w:rsid w:val="00B0104D"/>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569D5"/>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1D41"/>
    <w:rsid w:val="00C07872"/>
    <w:rsid w:val="00C10CF4"/>
    <w:rsid w:val="00C17CB0"/>
    <w:rsid w:val="00C24EA2"/>
    <w:rsid w:val="00C320A5"/>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06B"/>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01F2"/>
    <w:rsid w:val="00DD25E6"/>
    <w:rsid w:val="00DD3412"/>
    <w:rsid w:val="00DD406D"/>
    <w:rsid w:val="00DD623A"/>
    <w:rsid w:val="00DD6BFA"/>
    <w:rsid w:val="00DD6CBD"/>
    <w:rsid w:val="00DD6DE7"/>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864"/>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1E9"/>
    <w:rsid w:val="00ED569B"/>
    <w:rsid w:val="00ED5B53"/>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762B7"/>
    <w:rsid w:val="00F85EB6"/>
    <w:rsid w:val="00F8743A"/>
    <w:rsid w:val="00F87B43"/>
    <w:rsid w:val="00F90972"/>
    <w:rsid w:val="00F9799B"/>
    <w:rsid w:val="00FA2E23"/>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UnresolvedMention">
    <w:name w:val="Unresolved Mention"/>
    <w:basedOn w:val="Standardnpsmoodstavce"/>
    <w:uiPriority w:val="99"/>
    <w:semiHidden/>
    <w:unhideWhenUsed/>
    <w:rsid w:val="000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65AF4C35-8DE0-4294-9350-F8ACA60E80B9}">
  <ds:schemaRefs>
    <ds:schemaRef ds:uri="http://schemas.openxmlformats.org/officeDocument/2006/bibliography"/>
  </ds:schemaRefs>
</ds:datastoreItem>
</file>

<file path=customXml/itemProps6.xml><?xml version="1.0" encoding="utf-8"?>
<ds:datastoreItem xmlns:ds="http://schemas.openxmlformats.org/officeDocument/2006/customXml" ds:itemID="{04DD0920-0059-4A91-987C-DF737D33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38</TotalTime>
  <Pages>7</Pages>
  <Words>2806</Words>
  <Characters>16559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19327</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Monika Koupilová</cp:lastModifiedBy>
  <cp:revision>6</cp:revision>
  <cp:lastPrinted>2025-05-26T14:03:00Z</cp:lastPrinted>
  <dcterms:created xsi:type="dcterms:W3CDTF">2025-05-19T06:58:00Z</dcterms:created>
  <dcterms:modified xsi:type="dcterms:W3CDTF">2025-06-06T11:20:00Z</dcterms:modified>
</cp:coreProperties>
</file>