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77"/>
        <w:gridCol w:w="2126"/>
        <w:gridCol w:w="1418"/>
        <w:gridCol w:w="864"/>
        <w:gridCol w:w="992"/>
        <w:gridCol w:w="5812"/>
        <w:gridCol w:w="3260"/>
      </w:tblGrid>
      <w:tr w:rsidR="00737C46" w:rsidRPr="00737C46" w14:paraId="1434F202" w14:textId="77777777" w:rsidTr="00737C46">
        <w:trPr>
          <w:trHeight w:val="100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15266A6" w14:textId="41D1C9FE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Parcela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38A228" w14:textId="1F3CE5EC" w:rsidR="00737C46" w:rsidRPr="00737C46" w:rsidRDefault="00F64F93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Výměra v m</w:t>
            </w:r>
            <w:r w:rsidRPr="00F64F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vertAlign w:val="superscript"/>
                <w:lang w:eastAsia="cs-CZ"/>
                <w14:ligatures w14:val="none"/>
              </w:rPr>
              <w:t>2</w:t>
            </w:r>
            <w:r w:rsidR="009B706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B1A6B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Druh pozemku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5457D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Způsob využití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BA01B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Způsob ochrany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E1591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List vlastnictví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623D8C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8"/>
                <w:szCs w:val="8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Vlastnické právo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40ACE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Poznámka</w:t>
            </w:r>
          </w:p>
        </w:tc>
      </w:tr>
      <w:tr w:rsidR="00737C46" w:rsidRPr="00737C46" w14:paraId="5EB64250" w14:textId="77777777" w:rsidTr="00737C46">
        <w:trPr>
          <w:trHeight w:val="255"/>
        </w:trPr>
        <w:tc>
          <w:tcPr>
            <w:tcW w:w="15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E80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Katastrální území Jablonec nad Nisou</w:t>
            </w:r>
          </w:p>
        </w:tc>
      </w:tr>
      <w:tr w:rsidR="00737C46" w:rsidRPr="00737C46" w14:paraId="62FC0AE0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AD4E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st. 1289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58B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097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62D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62D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D8E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E71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462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součástí je </w:t>
            </w:r>
            <w:proofErr w:type="gramStart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 č.p.</w:t>
            </w:r>
            <w:proofErr w:type="gramEnd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1457 (rodinný dům)</w:t>
            </w:r>
          </w:p>
        </w:tc>
      </w:tr>
      <w:tr w:rsidR="00737C46" w:rsidRPr="00737C46" w14:paraId="04C6A7E5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A22D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st. 1556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834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128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E02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C52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6D1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C69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FB59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součástí je </w:t>
            </w:r>
            <w:proofErr w:type="gramStart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 č.p.</w:t>
            </w:r>
            <w:proofErr w:type="gramEnd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1710 (rodinný dům)</w:t>
            </w:r>
          </w:p>
        </w:tc>
      </w:tr>
      <w:tr w:rsidR="00737C46" w:rsidRPr="00737C46" w14:paraId="7C61D8B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3B29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st. 3484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1FB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9DAD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E79D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555C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3B8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0CFD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1AA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součástí je </w:t>
            </w:r>
            <w:proofErr w:type="gramStart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 č.p.</w:t>
            </w:r>
            <w:proofErr w:type="gramEnd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3820 (objekt k bydlení)</w:t>
            </w:r>
          </w:p>
        </w:tc>
      </w:tr>
      <w:tr w:rsidR="00737C46" w:rsidRPr="00737C46" w14:paraId="07CE15E0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5093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st. 6090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E66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024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EC8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1B5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592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62B3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C4D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součástí je </w:t>
            </w:r>
            <w:proofErr w:type="gramStart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 č.p.</w:t>
            </w:r>
            <w:proofErr w:type="gramEnd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4290 (stavba technického vybavení)</w:t>
            </w:r>
          </w:p>
        </w:tc>
      </w:tr>
      <w:tr w:rsidR="00737C46" w:rsidRPr="00737C46" w14:paraId="1C1672B4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9DFD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st. 6091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B83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DFC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F8A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5E2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EF5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8E2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447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součástí je stavba bez čp/če (stavba technického vybavení)</w:t>
            </w:r>
          </w:p>
        </w:tc>
      </w:tr>
      <w:tr w:rsidR="00737C46" w:rsidRPr="00737C46" w14:paraId="7F480F58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B1A1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429/5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AEC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307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96A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78C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658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EEA9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9B5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37EDAA2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1A78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430/1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593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03F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611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553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54A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837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F19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1B8A06E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6AAB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430/10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CA1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750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488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A1A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87B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2270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979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326072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F647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090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D71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51E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5F9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045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215C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736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4C7E8AE6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D8F3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998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AF8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AB1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9CF1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9C3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506E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CD3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DFFFB90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3842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9E6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5FA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921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manipulační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79A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EA7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8CFE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F5D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98B6A5D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2C7E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432/4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092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AAC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7CE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manipulační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4CA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006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C2F1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64E0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F8827F4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C17C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E44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D12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E96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40F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9CD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0FFF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52B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808DB06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188D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973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D1E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4CB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A7C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80B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2B72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3D7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31CBF07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73D4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432/7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032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40B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6EA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725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D7D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EB2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1D0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45A51EA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5957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0C6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C5E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347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5A8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D2F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068F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26B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CEABED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60DB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000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571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4CC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E58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3C3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4F17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E96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937AF26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8C3A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C82B" w14:textId="6BF75847" w:rsidR="00737C46" w:rsidRPr="00737C46" w:rsidRDefault="00F64F93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114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D42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52E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478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7894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0B11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Jablonecká energetická a.s., U Rybníka 2402/5,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DD6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935A6BB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727A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6217" w14:textId="5049B234" w:rsidR="00737C46" w:rsidRPr="00737C46" w:rsidRDefault="00F64F93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104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553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8A8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466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7894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A792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Jablonecká energetická a.s., U Rybníka 2402/5,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61F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3B53DFB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A2CA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432/14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B88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76F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1D6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B8D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D1B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91E4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E6C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364E41D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7BB8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C88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2D3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D9E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manipulační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BE6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1BF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0875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8EF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7746AC2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0F5A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D18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0BD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357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zeleň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808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BAD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D23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02F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B6162B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09B0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432/17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FDE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E83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B43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351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992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BA5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7C2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5C2DA7E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601E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KN 432/18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4679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EAA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8CE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manipulační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00C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FA5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A54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7DC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11EAB283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4F66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432/19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C29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6B5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2F6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E50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CF6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A9EA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264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DE49BD3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F05F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432/20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474F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76C5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115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manipulační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9C4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3F8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7DD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038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BC0369A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AE48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432/21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F04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D13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2E0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manipulační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90B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7B3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72E5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C54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0FBA7A6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B6FA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442/9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803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11738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95B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827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D16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F82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E84F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5DB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656523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B678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442/25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09F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846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23D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B0B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214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EFDC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81F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4688D8CE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D3F0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442/26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E62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549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DAF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C81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072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E593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3CD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84A2BF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22D9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442/32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53D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883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7EA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28C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5A2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A528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Lesy České republiky, s.p., Přemyslova 1106/19, Nový Hradec Králové, 50008 Hradec Králové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B08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361DBCD0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54EB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442/57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7DA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629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A08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4AC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141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18C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DD41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223715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13E3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442/78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E63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8160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132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049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539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CC00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Lesy České republiky, s.p., Přemyslova 1106/19, Nový Hradec Králové, 50008 Hradec Králové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26F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300E2DB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0563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2340/1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7A77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37E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712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F0D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317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B752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625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11896B82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CD9B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2352/9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19B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671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762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BBB1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5440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FEF9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C03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7DB014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C2CE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2352/18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02C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EE2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E71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9C9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35A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78B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50D4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5BD7F48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D129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2352/25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89E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CC6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183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6B9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901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B57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B04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4A2E31B2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8ECE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2352/26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74F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3AA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5E1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D71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858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6E67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02D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45C6F04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564F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2665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0F6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BAA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CA45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671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0C49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2D9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F32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9CCC858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BE7B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2666/1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035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F7D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trvalý travní porost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D76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E5B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041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A5D5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9A6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B15771B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ED12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2666/2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ADD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E1B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trvalý travní porost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616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69E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D48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7560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FE3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D953A6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6ED7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2669/1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0A4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39E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945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273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A37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1370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405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2A95047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EF04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2669/2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236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A63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lesní pozemek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B73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AE8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BE0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84E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Lesy České republiky, s.p., Přemyslova 1106/19, Nový Hradec Králové, 50008 Hradec Králové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8FD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1AC6D1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98DB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2670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316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C4F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trvalý travní porost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DFF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F55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4EE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43D3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769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6D048CD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2794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2673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814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DA1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4E8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E81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79A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2819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64D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A52F6C6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598E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2679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5A6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6A7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trvalý travní porost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A4B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637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A0C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C752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E25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E2B5BF3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1FB9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3060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E53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3CA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A0D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5D1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720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84A8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354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55DABA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368D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3093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121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E9B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25F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353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BAA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32F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249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EB958A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F5C3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3195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AFE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9CEB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541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6A10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176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ABB7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761A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3CA37C2E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B89A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3196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132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5A7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A57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2B2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B42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3A3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AA40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970A031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FD02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KN 3197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EB3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B46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D79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7F7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B68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823E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F3A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2F6828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E218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3198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654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CD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D1A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D6B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2FF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3DF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3D1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DD78F0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B9FE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3199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801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DE8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860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BCF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856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931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B42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1430FB7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8255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3200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595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FC7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ECC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1A5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F85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FEEE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0BA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0E11F229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EC2D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3201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5603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7E01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87B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10E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9DC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79AB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F8A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5EC2B86D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3DA0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3202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136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5BB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5AA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134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727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349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AFD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0C21423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A07F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3203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4FE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C56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1B3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178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43E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16265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9AEA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Brandl Jablonec s.r.o.,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718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27AEB14" w14:textId="77777777" w:rsidTr="00737C46">
        <w:trPr>
          <w:trHeight w:val="300"/>
        </w:trPr>
        <w:tc>
          <w:tcPr>
            <w:tcW w:w="15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B7E5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Katastrální území Proseč nad Nisou</w:t>
            </w:r>
          </w:p>
        </w:tc>
      </w:tr>
      <w:tr w:rsidR="00737C46" w:rsidRPr="00737C46" w14:paraId="771EF7D1" w14:textId="77777777" w:rsidTr="00737C4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75FC21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527/1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A70BE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80ABC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4BE69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D9DFC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6AECF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10FDC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E5349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261C05EE" w14:textId="77777777" w:rsidTr="00737C4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A15F5E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527/5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8764D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33DE9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F0702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0B3B5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07B2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725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B08AD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Technické služby Jablonec nad Nisou, s.r.o., Souběžná 2349/7,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CC0D0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bez čp/če (jiná stavba)</w:t>
            </w:r>
          </w:p>
        </w:tc>
      </w:tr>
      <w:tr w:rsidR="00737C46" w:rsidRPr="00737C46" w14:paraId="1F0C89E4" w14:textId="77777777" w:rsidTr="00737C46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C1C4D2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529/1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C7EAB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85494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57E80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6C3A5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06FC7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111BE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694F1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F6B2FDF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F12A39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529/8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1B387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5302A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9A9CE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8360D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2777E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303B59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Úřad pro zastupování státu ve věcech majetkových, Rašínovo nábřeží 390/42, Nové Město, 12800 Praha 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61C26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gramStart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 č.p.</w:t>
            </w:r>
            <w:proofErr w:type="gramEnd"/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4409 (stavba technického vybavení) na LV 725</w:t>
            </w:r>
          </w:p>
        </w:tc>
      </w:tr>
      <w:tr w:rsidR="00737C46" w:rsidRPr="00737C46" w14:paraId="59510DB8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E186B0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529/9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CEF6D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E03CF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90C08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36D63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C5717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9DFE5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Úřad pro zastupování státu ve věcech majetkových, Rašínovo nábřeží 390/42, Nové Město, 12800 Praha 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3397B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stavba bez čp/če (jiná stavba) na LV 725</w:t>
            </w:r>
          </w:p>
        </w:tc>
      </w:tr>
      <w:tr w:rsidR="00737C46" w:rsidRPr="00737C46" w14:paraId="7D3299D6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588207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530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51454D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DC61E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A5C1D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neplodná půda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0997B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0F10A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E3B6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39670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49094E2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9449138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531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83C92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C9367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3B1D6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E44F7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C9478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CA8BFE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6969B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4E78B6EE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08CCC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532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A472C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D4855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0BA81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jiná plocha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3CDD5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03272C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60000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02860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Úřad pro zastupování státu ve věcech majetkových, Rašínovo nábřeží 390/42, Nové Město, 12800 Praha 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DD43A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7F49693C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80EA5D3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533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FC4F9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85453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plocha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BC48A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ostatní komunikace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B54E7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350AE5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EFB91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9CDFFA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6B0F749A" w14:textId="77777777" w:rsidTr="00737C46">
        <w:trPr>
          <w:trHeight w:val="3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1F5F384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KN 534/2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8BFA1B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0687B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trvalý travní porost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907FC0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81922F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D20012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10001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599B1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Statutární město Jablonec nad Nisou, Mírové náměstí 3100/19, 46601 Jablonec nad Nisou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9E9D91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737C46" w:rsidRPr="00737C46" w14:paraId="1B936078" w14:textId="77777777" w:rsidTr="00737C46">
        <w:trPr>
          <w:trHeight w:val="300"/>
        </w:trPr>
        <w:tc>
          <w:tcPr>
            <w:tcW w:w="49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293D" w14:textId="060AAD38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Počet parcel: </w:t>
            </w:r>
            <w:r w:rsidR="00F64F93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67</w:t>
            </w: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, celková výměra </w:t>
            </w:r>
            <w:r w:rsidR="00F64F93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63</w:t>
            </w:r>
            <w:r w:rsidR="00F3254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="00F64F93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676</w:t>
            </w: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m</w:t>
            </w: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092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D536" w14:textId="77777777" w:rsidR="00737C46" w:rsidRPr="00737C46" w:rsidRDefault="00737C46" w:rsidP="00737C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737C4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</w:tbl>
    <w:p w14:paraId="1A7D5553" w14:textId="77777777" w:rsidR="00737C46" w:rsidRPr="00737C46" w:rsidRDefault="00737C46" w:rsidP="009B706E">
      <w:pPr>
        <w:rPr>
          <w:sz w:val="20"/>
          <w:szCs w:val="20"/>
        </w:rPr>
      </w:pPr>
    </w:p>
    <w:sectPr w:rsidR="00737C46" w:rsidRPr="00737C46" w:rsidSect="00737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6EB6" w14:textId="77777777" w:rsidR="00791C7F" w:rsidRDefault="00791C7F" w:rsidP="009B706E">
      <w:pPr>
        <w:spacing w:after="0" w:line="240" w:lineRule="auto"/>
      </w:pPr>
      <w:r>
        <w:separator/>
      </w:r>
    </w:p>
  </w:endnote>
  <w:endnote w:type="continuationSeparator" w:id="0">
    <w:p w14:paraId="63F8B796" w14:textId="77777777" w:rsidR="00791C7F" w:rsidRDefault="00791C7F" w:rsidP="009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1A3A" w14:textId="77777777" w:rsidR="00084344" w:rsidRDefault="00084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C7E9" w14:textId="77777777" w:rsidR="00084344" w:rsidRDefault="000843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386D" w14:textId="77777777" w:rsidR="00084344" w:rsidRDefault="00084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17BF" w14:textId="77777777" w:rsidR="00791C7F" w:rsidRDefault="00791C7F" w:rsidP="009B706E">
      <w:pPr>
        <w:spacing w:after="0" w:line="240" w:lineRule="auto"/>
      </w:pPr>
      <w:r>
        <w:separator/>
      </w:r>
    </w:p>
  </w:footnote>
  <w:footnote w:type="continuationSeparator" w:id="0">
    <w:p w14:paraId="31CE81C7" w14:textId="77777777" w:rsidR="00791C7F" w:rsidRDefault="00791C7F" w:rsidP="009B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9E22" w14:textId="77777777" w:rsidR="00084344" w:rsidRDefault="000843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D338" w14:textId="391ABC74" w:rsidR="009B706E" w:rsidRDefault="009B706E">
    <w:pPr>
      <w:pStyle w:val="Zhlav"/>
    </w:pPr>
    <w:r>
      <w:t xml:space="preserve">Příloha č. </w:t>
    </w:r>
    <w:r w:rsidR="00F30A80">
      <w:t>1</w:t>
    </w:r>
    <w:r>
      <w:t xml:space="preserve"> -</w:t>
    </w:r>
    <w:r w:rsidR="00CD351A">
      <w:t xml:space="preserve"> </w:t>
    </w:r>
    <w:r w:rsidR="00084344" w:rsidRPr="009D3474">
      <w:rPr>
        <w:rFonts w:ascii="Arial" w:hAnsi="Arial" w:cs="Arial"/>
      </w:rPr>
      <w:t>Zájmové území</w:t>
    </w:r>
    <w:r w:rsidR="00084344">
      <w:rPr>
        <w:rFonts w:ascii="Arial" w:hAnsi="Arial" w:cs="Arial"/>
      </w:rPr>
      <w:t xml:space="preserve"> SKS </w:t>
    </w:r>
    <w:r w:rsidR="00084344" w:rsidRPr="009D3474">
      <w:rPr>
        <w:rFonts w:ascii="Arial" w:hAnsi="Arial" w:cs="Arial"/>
      </w:rPr>
      <w:t>Brandl</w:t>
    </w:r>
  </w:p>
  <w:p w14:paraId="5D979F19" w14:textId="77777777" w:rsidR="009B706E" w:rsidRDefault="009B70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5021" w14:textId="77777777" w:rsidR="00084344" w:rsidRDefault="00084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46"/>
    <w:rsid w:val="00084344"/>
    <w:rsid w:val="00252627"/>
    <w:rsid w:val="004F499D"/>
    <w:rsid w:val="00737C46"/>
    <w:rsid w:val="00791C7F"/>
    <w:rsid w:val="007C5987"/>
    <w:rsid w:val="00800857"/>
    <w:rsid w:val="009B706E"/>
    <w:rsid w:val="00A80AD4"/>
    <w:rsid w:val="00AE45C4"/>
    <w:rsid w:val="00CD351A"/>
    <w:rsid w:val="00E842BC"/>
    <w:rsid w:val="00EB2914"/>
    <w:rsid w:val="00F30A80"/>
    <w:rsid w:val="00F32542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4D69"/>
  <w15:chartTrackingRefBased/>
  <w15:docId w15:val="{F1BE86B9-4B6F-41B8-A375-624C4DE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7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7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7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7C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7C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7C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7C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7C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7C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7C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C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C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7C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C4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06E"/>
  </w:style>
  <w:style w:type="paragraph" w:styleId="Zpat">
    <w:name w:val="footer"/>
    <w:basedOn w:val="Normln"/>
    <w:link w:val="ZpatChar"/>
    <w:uiPriority w:val="99"/>
    <w:unhideWhenUsed/>
    <w:rsid w:val="009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1366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 Richard</dc:creator>
  <cp:keywords/>
  <dc:description/>
  <cp:lastModifiedBy>Zygmund Lubos</cp:lastModifiedBy>
  <cp:revision>5</cp:revision>
  <dcterms:created xsi:type="dcterms:W3CDTF">2025-04-24T09:47:00Z</dcterms:created>
  <dcterms:modified xsi:type="dcterms:W3CDTF">2025-04-29T11:39:00Z</dcterms:modified>
</cp:coreProperties>
</file>