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2F" w:rsidRPr="00A57CAA" w:rsidRDefault="00C25EDF" w:rsidP="00A57CAA">
      <w:pPr>
        <w:spacing w:after="120" w:line="276" w:lineRule="auto"/>
        <w:jc w:val="center"/>
        <w:rPr>
          <w:b/>
          <w:sz w:val="44"/>
          <w:szCs w:val="44"/>
        </w:rPr>
      </w:pPr>
      <w:r w:rsidRPr="00313B36">
        <w:rPr>
          <w:b/>
          <w:sz w:val="44"/>
          <w:szCs w:val="44"/>
        </w:rPr>
        <w:t>NÁJEMNÍ SMLOUVA</w:t>
      </w:r>
    </w:p>
    <w:p w:rsidR="00313B36" w:rsidRPr="00E42C2E" w:rsidRDefault="00313B36" w:rsidP="009340AE">
      <w:pPr>
        <w:spacing w:after="120" w:line="276" w:lineRule="auto"/>
        <w:jc w:val="both"/>
        <w:rPr>
          <w:b/>
          <w:sz w:val="24"/>
          <w:szCs w:val="24"/>
        </w:rPr>
      </w:pPr>
      <w:r w:rsidRPr="00E42C2E">
        <w:rPr>
          <w:b/>
          <w:sz w:val="24"/>
          <w:szCs w:val="24"/>
        </w:rPr>
        <w:t>Město Třeboň</w:t>
      </w:r>
    </w:p>
    <w:p w:rsidR="00313B36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>IČ: 00247618</w:t>
      </w:r>
    </w:p>
    <w:p w:rsidR="00F9751B" w:rsidRPr="00F9751B" w:rsidRDefault="00F9751B" w:rsidP="009340AE">
      <w:pPr>
        <w:spacing w:after="120" w:line="276" w:lineRule="auto"/>
        <w:jc w:val="both"/>
        <w:rPr>
          <w:sz w:val="24"/>
          <w:szCs w:val="24"/>
        </w:rPr>
      </w:pPr>
      <w:r w:rsidRPr="00F9751B">
        <w:rPr>
          <w:sz w:val="24"/>
          <w:szCs w:val="24"/>
        </w:rPr>
        <w:t>DIČ: CZ00247618</w:t>
      </w:r>
    </w:p>
    <w:p w:rsidR="00313B36" w:rsidRPr="00E42C2E" w:rsidRDefault="009364C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adrese</w:t>
      </w:r>
      <w:r w:rsidR="00313B36" w:rsidRPr="00E42C2E">
        <w:rPr>
          <w:sz w:val="24"/>
          <w:szCs w:val="24"/>
        </w:rPr>
        <w:t xml:space="preserve"> Palackého nám. 46/II, 379 01 Třeboň</w:t>
      </w:r>
    </w:p>
    <w:p w:rsidR="00313B36" w:rsidRPr="00E42C2E" w:rsidRDefault="008B1112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4D789D">
        <w:rPr>
          <w:sz w:val="24"/>
          <w:szCs w:val="24"/>
        </w:rPr>
        <w:t xml:space="preserve">panem </w:t>
      </w:r>
      <w:r>
        <w:rPr>
          <w:sz w:val="24"/>
          <w:szCs w:val="24"/>
        </w:rPr>
        <w:t>PaedDr. Janem Váňou, starostou města</w:t>
      </w:r>
    </w:p>
    <w:p w:rsidR="00DF072F" w:rsidRPr="00E42C2E" w:rsidRDefault="00DD0228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straně jedné </w:t>
      </w:r>
      <w:r w:rsidR="004D789D">
        <w:rPr>
          <w:sz w:val="24"/>
          <w:szCs w:val="24"/>
        </w:rPr>
        <w:t xml:space="preserve">jako </w:t>
      </w:r>
      <w:r>
        <w:rPr>
          <w:sz w:val="24"/>
          <w:szCs w:val="24"/>
        </w:rPr>
        <w:t>pronajímatel</w:t>
      </w:r>
      <w:r w:rsidR="009340AE">
        <w:rPr>
          <w:sz w:val="24"/>
          <w:szCs w:val="24"/>
        </w:rPr>
        <w:t xml:space="preserve"> </w:t>
      </w:r>
      <w:r w:rsidR="008B1112">
        <w:rPr>
          <w:sz w:val="24"/>
          <w:szCs w:val="24"/>
        </w:rPr>
        <w:t>(</w:t>
      </w:r>
      <w:r w:rsidR="00313B36" w:rsidRPr="00E42C2E">
        <w:rPr>
          <w:sz w:val="24"/>
          <w:szCs w:val="24"/>
        </w:rPr>
        <w:t>dále jen „</w:t>
      </w:r>
      <w:r w:rsidR="00313B36" w:rsidRPr="00E42C2E">
        <w:rPr>
          <w:b/>
          <w:sz w:val="24"/>
          <w:szCs w:val="24"/>
        </w:rPr>
        <w:t>pronajímatel</w:t>
      </w:r>
      <w:r w:rsidR="00313B36" w:rsidRPr="00E42C2E">
        <w:rPr>
          <w:sz w:val="24"/>
          <w:szCs w:val="24"/>
        </w:rPr>
        <w:t>“</w:t>
      </w:r>
      <w:r w:rsidR="008B1112">
        <w:rPr>
          <w:sz w:val="24"/>
          <w:szCs w:val="24"/>
        </w:rPr>
        <w:t>)</w:t>
      </w:r>
    </w:p>
    <w:p w:rsidR="002C3FAE" w:rsidRPr="00E42C2E" w:rsidRDefault="002C3FAE" w:rsidP="009340AE">
      <w:pPr>
        <w:spacing w:after="120" w:line="276" w:lineRule="auto"/>
        <w:rPr>
          <w:sz w:val="24"/>
          <w:szCs w:val="24"/>
        </w:rPr>
      </w:pPr>
    </w:p>
    <w:p w:rsidR="00847E37" w:rsidRPr="00F9751B" w:rsidRDefault="00847E37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a</w:t>
      </w:r>
    </w:p>
    <w:p w:rsidR="00DF072F" w:rsidRPr="00E42C2E" w:rsidRDefault="00DF072F" w:rsidP="009340AE">
      <w:pPr>
        <w:pStyle w:val="Nadpis2"/>
        <w:spacing w:after="120" w:line="276" w:lineRule="auto"/>
        <w:rPr>
          <w:b/>
          <w:szCs w:val="24"/>
        </w:rPr>
      </w:pPr>
    </w:p>
    <w:p w:rsidR="004508D9" w:rsidRPr="004508D9" w:rsidRDefault="00A33080" w:rsidP="009340AE">
      <w:pPr>
        <w:spacing w:after="120" w:line="276" w:lineRule="auto"/>
        <w:ind w:left="-540"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DŘEVOTVAR – ŘEMESLA </w:t>
      </w:r>
      <w:r w:rsidR="00BE1488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STAVBY, s.r.o.</w:t>
      </w:r>
    </w:p>
    <w:p w:rsidR="004508D9" w:rsidRDefault="004D789D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A33080">
        <w:rPr>
          <w:color w:val="000000"/>
          <w:sz w:val="24"/>
          <w:szCs w:val="24"/>
        </w:rPr>
        <w:t>26071584</w:t>
      </w:r>
    </w:p>
    <w:p w:rsidR="00C53A13" w:rsidRPr="00C53A13" w:rsidRDefault="00C53A13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C53A13">
        <w:rPr>
          <w:color w:val="000000"/>
          <w:sz w:val="24"/>
          <w:szCs w:val="24"/>
        </w:rPr>
        <w:t xml:space="preserve">DIČ: </w:t>
      </w:r>
      <w:r w:rsidRPr="00C53A13">
        <w:rPr>
          <w:sz w:val="24"/>
          <w:szCs w:val="24"/>
        </w:rPr>
        <w:t>CZ</w:t>
      </w:r>
      <w:r w:rsidR="00A33080">
        <w:rPr>
          <w:sz w:val="24"/>
          <w:szCs w:val="24"/>
        </w:rPr>
        <w:t>26071584</w:t>
      </w:r>
    </w:p>
    <w:p w:rsidR="004508D9" w:rsidRPr="004D789D" w:rsidRDefault="008B1112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4D789D">
        <w:rPr>
          <w:color w:val="000000"/>
          <w:sz w:val="24"/>
          <w:szCs w:val="24"/>
        </w:rPr>
        <w:t xml:space="preserve">se </w:t>
      </w:r>
      <w:r w:rsidR="004D789D" w:rsidRPr="004D789D">
        <w:rPr>
          <w:color w:val="000000"/>
          <w:sz w:val="24"/>
          <w:szCs w:val="24"/>
        </w:rPr>
        <w:t>sídlem</w:t>
      </w:r>
      <w:r w:rsidRPr="004D789D">
        <w:rPr>
          <w:color w:val="000000"/>
          <w:sz w:val="24"/>
          <w:szCs w:val="24"/>
        </w:rPr>
        <w:t xml:space="preserve"> </w:t>
      </w:r>
      <w:r w:rsidR="00A33080">
        <w:rPr>
          <w:sz w:val="24"/>
          <w:szCs w:val="24"/>
        </w:rPr>
        <w:t>Slavníkovců 455, 391 55 Chýnov</w:t>
      </w:r>
    </w:p>
    <w:p w:rsidR="008B1112" w:rsidRDefault="008B1112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obchodním rejstříku vedeném Krajským soudem v Českých Budějovicích v oddíl</w:t>
      </w:r>
      <w:r w:rsidR="00CB6D59">
        <w:rPr>
          <w:color w:val="000000"/>
          <w:sz w:val="24"/>
          <w:szCs w:val="24"/>
        </w:rPr>
        <w:t>e</w:t>
      </w:r>
      <w:r w:rsidR="004D789D">
        <w:rPr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, vložka </w:t>
      </w:r>
      <w:r w:rsidR="00A33080">
        <w:rPr>
          <w:color w:val="000000"/>
          <w:sz w:val="24"/>
          <w:szCs w:val="24"/>
        </w:rPr>
        <w:t>12191</w:t>
      </w:r>
    </w:p>
    <w:p w:rsidR="00E81D53" w:rsidRPr="004508D9" w:rsidRDefault="004D789D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</w:t>
      </w:r>
      <w:r w:rsidR="003E12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panem </w:t>
      </w:r>
      <w:r w:rsidR="00B160F5">
        <w:rPr>
          <w:color w:val="000000"/>
          <w:sz w:val="24"/>
          <w:szCs w:val="24"/>
        </w:rPr>
        <w:t>Josefem Ptákem</w:t>
      </w:r>
      <w:r>
        <w:rPr>
          <w:color w:val="000000"/>
          <w:sz w:val="24"/>
          <w:szCs w:val="24"/>
        </w:rPr>
        <w:t>, jednatelem společnosti</w:t>
      </w:r>
    </w:p>
    <w:p w:rsidR="002C3FAE" w:rsidRDefault="00DD0228" w:rsidP="00CD2D08">
      <w:pPr>
        <w:pStyle w:val="Nadpis2"/>
        <w:spacing w:after="120" w:line="276" w:lineRule="auto"/>
        <w:contextualSpacing/>
        <w:rPr>
          <w:szCs w:val="24"/>
        </w:rPr>
      </w:pPr>
      <w:r>
        <w:rPr>
          <w:szCs w:val="24"/>
        </w:rPr>
        <w:t xml:space="preserve">na straně druhé </w:t>
      </w:r>
      <w:r w:rsidR="004D789D">
        <w:rPr>
          <w:szCs w:val="24"/>
        </w:rPr>
        <w:t xml:space="preserve">jako </w:t>
      </w:r>
      <w:r>
        <w:rPr>
          <w:szCs w:val="24"/>
        </w:rPr>
        <w:t>nájemce</w:t>
      </w:r>
      <w:r w:rsidR="009340AE">
        <w:rPr>
          <w:szCs w:val="24"/>
        </w:rPr>
        <w:t xml:space="preserve"> </w:t>
      </w:r>
      <w:r w:rsidR="008B1112">
        <w:rPr>
          <w:szCs w:val="24"/>
        </w:rPr>
        <w:t>(</w:t>
      </w:r>
      <w:r w:rsidR="00313B36" w:rsidRPr="00E42C2E">
        <w:rPr>
          <w:szCs w:val="24"/>
        </w:rPr>
        <w:t>dále jen „</w:t>
      </w:r>
      <w:r w:rsidR="00313B36" w:rsidRPr="00E42C2E">
        <w:rPr>
          <w:b/>
          <w:szCs w:val="24"/>
        </w:rPr>
        <w:t>nájemce</w:t>
      </w:r>
      <w:r w:rsidR="00313B36" w:rsidRPr="00E42C2E">
        <w:rPr>
          <w:szCs w:val="24"/>
        </w:rPr>
        <w:t>“</w:t>
      </w:r>
      <w:r w:rsidR="008B1112">
        <w:rPr>
          <w:szCs w:val="24"/>
        </w:rPr>
        <w:t>)</w:t>
      </w:r>
    </w:p>
    <w:p w:rsidR="00F9751B" w:rsidRPr="00F9751B" w:rsidRDefault="00F9751B" w:rsidP="00CD2D08">
      <w:pPr>
        <w:spacing w:after="120" w:line="276" w:lineRule="auto"/>
        <w:contextualSpacing/>
      </w:pPr>
    </w:p>
    <w:p w:rsidR="00F9751B" w:rsidRDefault="00F9751B" w:rsidP="00CD2D08">
      <w:pPr>
        <w:spacing w:after="120" w:line="276" w:lineRule="auto"/>
        <w:contextualSpacing/>
        <w:rPr>
          <w:sz w:val="24"/>
          <w:szCs w:val="24"/>
        </w:rPr>
      </w:pPr>
      <w:r w:rsidRPr="00F9751B">
        <w:rPr>
          <w:sz w:val="24"/>
          <w:szCs w:val="24"/>
        </w:rPr>
        <w:t>(společně také jako „</w:t>
      </w:r>
      <w:r w:rsidRPr="00F9751B">
        <w:rPr>
          <w:b/>
          <w:sz w:val="24"/>
          <w:szCs w:val="24"/>
        </w:rPr>
        <w:t>smluvní strany</w:t>
      </w:r>
      <w:r w:rsidRPr="00F9751B">
        <w:rPr>
          <w:sz w:val="24"/>
          <w:szCs w:val="24"/>
        </w:rPr>
        <w:t>“)</w:t>
      </w:r>
    </w:p>
    <w:p w:rsidR="00F9751B" w:rsidRPr="00F9751B" w:rsidRDefault="00F9751B" w:rsidP="00CD2D08">
      <w:pPr>
        <w:spacing w:after="120" w:line="276" w:lineRule="auto"/>
        <w:contextualSpacing/>
        <w:rPr>
          <w:sz w:val="24"/>
          <w:szCs w:val="24"/>
        </w:rPr>
      </w:pPr>
    </w:p>
    <w:p w:rsidR="00313B36" w:rsidRPr="00E42C2E" w:rsidRDefault="00313B36" w:rsidP="00CD2D08">
      <w:pPr>
        <w:spacing w:after="120" w:line="276" w:lineRule="auto"/>
        <w:contextualSpacing/>
        <w:jc w:val="both"/>
        <w:rPr>
          <w:sz w:val="24"/>
          <w:szCs w:val="24"/>
        </w:rPr>
      </w:pPr>
      <w:r w:rsidRPr="00E42C2E">
        <w:rPr>
          <w:sz w:val="24"/>
          <w:szCs w:val="24"/>
        </w:rPr>
        <w:t xml:space="preserve">uzavírají níže uvedeného dne, měsíce a roku dle </w:t>
      </w:r>
      <w:proofErr w:type="spellStart"/>
      <w:r w:rsidRPr="00E42C2E">
        <w:rPr>
          <w:sz w:val="24"/>
          <w:szCs w:val="24"/>
        </w:rPr>
        <w:t>ust</w:t>
      </w:r>
      <w:proofErr w:type="spellEnd"/>
      <w:r w:rsidRPr="00E42C2E">
        <w:rPr>
          <w:sz w:val="24"/>
          <w:szCs w:val="24"/>
        </w:rPr>
        <w:t xml:space="preserve">. § 2201 a násl. zák. č. 89/2012 Sb., občanského zákoníku, v platném znění, tuto </w:t>
      </w:r>
    </w:p>
    <w:p w:rsidR="00313B36" w:rsidRDefault="00313B36" w:rsidP="009340AE">
      <w:pPr>
        <w:spacing w:after="120" w:line="276" w:lineRule="auto"/>
        <w:rPr>
          <w:rFonts w:ascii="Arial" w:hAnsi="Arial" w:cs="Arial"/>
        </w:rPr>
      </w:pPr>
    </w:p>
    <w:p w:rsidR="00972A74" w:rsidRDefault="002F6E0F" w:rsidP="009340AE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NÁJEMNÍ SMLOUV</w:t>
      </w:r>
      <w:r w:rsidR="009340AE">
        <w:rPr>
          <w:b/>
          <w:sz w:val="24"/>
          <w:szCs w:val="24"/>
        </w:rPr>
        <w:t>U</w:t>
      </w:r>
    </w:p>
    <w:p w:rsidR="00313B36" w:rsidRPr="008527D4" w:rsidRDefault="00972A74" w:rsidP="009340AE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9340AE" w:rsidRDefault="009340AE" w:rsidP="000D64A2">
      <w:pPr>
        <w:spacing w:after="120" w:line="276" w:lineRule="auto"/>
        <w:contextualSpacing/>
        <w:rPr>
          <w:b/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E0283" w:rsidP="009340AE">
      <w:pPr>
        <w:spacing w:after="120"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Prohlášení vlastníka</w:t>
      </w:r>
    </w:p>
    <w:p w:rsidR="00CD2D08" w:rsidRDefault="00847E37" w:rsidP="00A57CAA">
      <w:pPr>
        <w:pStyle w:val="Nadpis3"/>
        <w:spacing w:after="120" w:line="276" w:lineRule="auto"/>
        <w:jc w:val="both"/>
      </w:pPr>
      <w:r>
        <w:t>Pro</w:t>
      </w:r>
      <w:r w:rsidR="00DF072F">
        <w:t>najímatel prohlašuje, že je výlučným vlastníkem</w:t>
      </w:r>
      <w:r w:rsidR="00C25EDF" w:rsidRPr="00A17DC2">
        <w:rPr>
          <w:szCs w:val="24"/>
        </w:rPr>
        <w:t xml:space="preserve"> </w:t>
      </w:r>
      <w:r w:rsidR="00E42C2E">
        <w:rPr>
          <w:color w:val="000000"/>
          <w:szCs w:val="24"/>
        </w:rPr>
        <w:t>pozemku</w:t>
      </w:r>
      <w:r w:rsidR="00C25EDF" w:rsidRPr="00A17DC2">
        <w:rPr>
          <w:color w:val="000000"/>
          <w:szCs w:val="24"/>
        </w:rPr>
        <w:t xml:space="preserve"> p. č. KN </w:t>
      </w:r>
      <w:r w:rsidR="00D81B4F">
        <w:rPr>
          <w:color w:val="000000"/>
          <w:szCs w:val="24"/>
        </w:rPr>
        <w:t>1085/</w:t>
      </w:r>
      <w:r w:rsidR="003A5693">
        <w:rPr>
          <w:color w:val="000000"/>
          <w:szCs w:val="24"/>
        </w:rPr>
        <w:t>4</w:t>
      </w:r>
      <w:r w:rsidR="004508D9" w:rsidRPr="004508D9">
        <w:rPr>
          <w:color w:val="000000"/>
          <w:szCs w:val="24"/>
        </w:rPr>
        <w:t xml:space="preserve"> </w:t>
      </w:r>
      <w:r w:rsidR="00C25EDF" w:rsidRPr="00A17DC2">
        <w:rPr>
          <w:color w:val="000000"/>
          <w:szCs w:val="24"/>
        </w:rPr>
        <w:t xml:space="preserve">– </w:t>
      </w:r>
      <w:r w:rsidR="008B1112">
        <w:rPr>
          <w:color w:val="000000"/>
          <w:szCs w:val="24"/>
        </w:rPr>
        <w:t xml:space="preserve">ostatní plocha, </w:t>
      </w:r>
      <w:r w:rsidR="008B7CD5">
        <w:rPr>
          <w:color w:val="000000"/>
          <w:szCs w:val="24"/>
        </w:rPr>
        <w:t>silnice</w:t>
      </w:r>
      <w:r w:rsidR="004508D9">
        <w:rPr>
          <w:color w:val="000000"/>
          <w:szCs w:val="24"/>
        </w:rPr>
        <w:t xml:space="preserve"> o</w:t>
      </w:r>
      <w:r w:rsidR="00C25EDF" w:rsidRPr="00A17DC2">
        <w:rPr>
          <w:color w:val="000000"/>
          <w:szCs w:val="24"/>
        </w:rPr>
        <w:t xml:space="preserve"> výměře </w:t>
      </w:r>
      <w:r w:rsidR="008B7CD5">
        <w:rPr>
          <w:color w:val="000000"/>
          <w:szCs w:val="24"/>
        </w:rPr>
        <w:t>924</w:t>
      </w:r>
      <w:r w:rsidR="00C25EDF" w:rsidRPr="00A17DC2">
        <w:rPr>
          <w:color w:val="000000"/>
          <w:szCs w:val="24"/>
        </w:rPr>
        <w:t xml:space="preserve"> m</w:t>
      </w:r>
      <w:r w:rsidR="00C25EDF" w:rsidRPr="00A17DC2">
        <w:rPr>
          <w:color w:val="000000"/>
          <w:szCs w:val="24"/>
          <w:vertAlign w:val="superscript"/>
        </w:rPr>
        <w:t>2</w:t>
      </w:r>
      <w:r w:rsidR="00E42C2E">
        <w:rPr>
          <w:color w:val="000000"/>
          <w:szCs w:val="24"/>
        </w:rPr>
        <w:t xml:space="preserve"> zapsaného</w:t>
      </w:r>
      <w:r w:rsidR="00C25EDF" w:rsidRPr="00A17DC2">
        <w:rPr>
          <w:szCs w:val="24"/>
        </w:rPr>
        <w:t xml:space="preserve"> na LV č. 10001 pro obec</w:t>
      </w:r>
      <w:r w:rsidR="008B1112">
        <w:rPr>
          <w:szCs w:val="24"/>
        </w:rPr>
        <w:t xml:space="preserve"> a kat. území Třeboň</w:t>
      </w:r>
      <w:r w:rsidR="004508D9">
        <w:rPr>
          <w:szCs w:val="24"/>
        </w:rPr>
        <w:t xml:space="preserve"> </w:t>
      </w:r>
      <w:r w:rsidR="008055A6">
        <w:rPr>
          <w:szCs w:val="24"/>
        </w:rPr>
        <w:t>u </w:t>
      </w:r>
      <w:r w:rsidR="00C25EDF" w:rsidRPr="00A17DC2">
        <w:rPr>
          <w:szCs w:val="24"/>
        </w:rPr>
        <w:t>Katastrálního úřadu pro Jihočeský kraj, Katastrální pracoviště Jindřichův Hradec</w:t>
      </w:r>
      <w:r w:rsidR="00A57CAA">
        <w:rPr>
          <w:szCs w:val="24"/>
        </w:rPr>
        <w:t>.</w:t>
      </w:r>
    </w:p>
    <w:p w:rsidR="00CD2D08" w:rsidRDefault="00CD2D08" w:rsidP="00D01237">
      <w:pPr>
        <w:pStyle w:val="Zkladntext2"/>
        <w:spacing w:line="276" w:lineRule="auto"/>
        <w:jc w:val="both"/>
      </w:pPr>
    </w:p>
    <w:p w:rsidR="00DD0228" w:rsidRDefault="00DD0228" w:rsidP="009340AE">
      <w:pPr>
        <w:pStyle w:val="Zkladntext"/>
        <w:numPr>
          <w:ilvl w:val="0"/>
          <w:numId w:val="38"/>
        </w:numPr>
        <w:spacing w:after="120" w:line="276" w:lineRule="auto"/>
        <w:rPr>
          <w:b/>
        </w:rPr>
      </w:pPr>
    </w:p>
    <w:p w:rsidR="00CD2D08" w:rsidRDefault="005E0283" w:rsidP="00CD2D08">
      <w:pPr>
        <w:pStyle w:val="Zkladntext"/>
        <w:spacing w:after="120" w:line="276" w:lineRule="auto"/>
        <w:rPr>
          <w:b/>
        </w:rPr>
      </w:pPr>
      <w:r>
        <w:rPr>
          <w:b/>
        </w:rPr>
        <w:t>Schvalovací doložka</w:t>
      </w:r>
    </w:p>
    <w:p w:rsidR="002E6DA0" w:rsidRDefault="00C25EDF" w:rsidP="008B7CD5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DB7CAA">
        <w:rPr>
          <w:sz w:val="24"/>
          <w:szCs w:val="24"/>
        </w:rPr>
        <w:t>Rada města Třeboně svým usnesením č.</w:t>
      </w:r>
      <w:r w:rsidR="00BC08F9" w:rsidRPr="00DB7CAA">
        <w:rPr>
          <w:sz w:val="24"/>
          <w:szCs w:val="24"/>
        </w:rPr>
        <w:t xml:space="preserve"> </w:t>
      </w:r>
      <w:r w:rsidR="003A5693">
        <w:rPr>
          <w:sz w:val="24"/>
          <w:szCs w:val="24"/>
        </w:rPr>
        <w:t>211/2025-69</w:t>
      </w:r>
      <w:r w:rsidR="00BC08F9" w:rsidRPr="00DB7CAA">
        <w:rPr>
          <w:sz w:val="24"/>
          <w:szCs w:val="24"/>
        </w:rPr>
        <w:t xml:space="preserve"> </w:t>
      </w:r>
      <w:r w:rsidR="004508D9" w:rsidRPr="00DB7CAA">
        <w:rPr>
          <w:bCs/>
          <w:color w:val="000000"/>
          <w:sz w:val="24"/>
          <w:szCs w:val="24"/>
        </w:rPr>
        <w:t xml:space="preserve">ze dne </w:t>
      </w:r>
      <w:r w:rsidR="003A5693">
        <w:rPr>
          <w:bCs/>
          <w:color w:val="000000"/>
          <w:sz w:val="24"/>
          <w:szCs w:val="24"/>
        </w:rPr>
        <w:t>30.04.2025</w:t>
      </w:r>
      <w:r w:rsidR="001B602F" w:rsidRPr="00DB7CAA">
        <w:rPr>
          <w:bCs/>
          <w:color w:val="000000"/>
          <w:sz w:val="24"/>
          <w:szCs w:val="24"/>
        </w:rPr>
        <w:t xml:space="preserve"> </w:t>
      </w:r>
      <w:r w:rsidR="00BE1488">
        <w:rPr>
          <w:bCs/>
          <w:color w:val="000000"/>
          <w:sz w:val="24"/>
          <w:szCs w:val="24"/>
        </w:rPr>
        <w:t>schválilo</w:t>
      </w:r>
      <w:r w:rsidR="00B82166" w:rsidRPr="00DB7CAA">
        <w:rPr>
          <w:bCs/>
          <w:color w:val="000000"/>
          <w:sz w:val="24"/>
          <w:szCs w:val="24"/>
        </w:rPr>
        <w:t xml:space="preserve"> </w:t>
      </w:r>
      <w:r w:rsidR="008B7CD5" w:rsidRPr="008B7CD5">
        <w:rPr>
          <w:color w:val="000000"/>
          <w:sz w:val="24"/>
          <w:szCs w:val="24"/>
        </w:rPr>
        <w:t xml:space="preserve">uzavření Smlouvy o nájmu pozemku mezi městem Třeboň (jako pronajímatel) a spol. DŘEVOTVAR – </w:t>
      </w:r>
      <w:r w:rsidR="00BE1488">
        <w:rPr>
          <w:color w:val="000000"/>
          <w:sz w:val="24"/>
          <w:szCs w:val="24"/>
        </w:rPr>
        <w:lastRenderedPageBreak/>
        <w:t xml:space="preserve">ŘEMESLA </w:t>
      </w:r>
      <w:r w:rsidR="003A5693">
        <w:rPr>
          <w:color w:val="000000"/>
          <w:sz w:val="24"/>
          <w:szCs w:val="24"/>
        </w:rPr>
        <w:t xml:space="preserve">A </w:t>
      </w:r>
      <w:r w:rsidR="008B7CD5" w:rsidRPr="008B7CD5">
        <w:rPr>
          <w:color w:val="000000"/>
          <w:sz w:val="24"/>
          <w:szCs w:val="24"/>
        </w:rPr>
        <w:t xml:space="preserve">STAVBY, s.r.o. (se sídlem: Slavníkovců 455, Chýnov, IČO 260 71 584, jako nájemce), kdy předmětem nájmu bude část pozemku p. č. 1085/4 o výměře 351 m2 k. </w:t>
      </w:r>
      <w:proofErr w:type="spellStart"/>
      <w:r w:rsidR="008B7CD5" w:rsidRPr="008B7CD5">
        <w:rPr>
          <w:color w:val="000000"/>
          <w:sz w:val="24"/>
          <w:szCs w:val="24"/>
        </w:rPr>
        <w:t>ú.</w:t>
      </w:r>
      <w:proofErr w:type="spellEnd"/>
      <w:r w:rsidR="008B7CD5" w:rsidRPr="008B7CD5">
        <w:rPr>
          <w:color w:val="000000"/>
          <w:sz w:val="24"/>
          <w:szCs w:val="24"/>
        </w:rPr>
        <w:t xml:space="preserve"> Třeboň za účelem zřízení staveniště v rámci stavby „Modernizace sportovního areálu v Třeboni – II. etapa“. Smlouva o nájmu bude uzavřena na dobu určitou od 07.05.2025 do 04.06.2025 za cenu </w:t>
      </w:r>
      <w:r w:rsidR="003A5693">
        <w:rPr>
          <w:color w:val="000000"/>
          <w:sz w:val="24"/>
          <w:szCs w:val="24"/>
        </w:rPr>
        <w:t>5,00</w:t>
      </w:r>
      <w:r w:rsidR="008B7CD5" w:rsidRPr="008B7CD5">
        <w:rPr>
          <w:color w:val="000000"/>
          <w:sz w:val="24"/>
          <w:szCs w:val="24"/>
        </w:rPr>
        <w:t xml:space="preserve"> Kč</w:t>
      </w:r>
      <w:r w:rsidR="003A5693">
        <w:rPr>
          <w:color w:val="000000"/>
          <w:sz w:val="24"/>
          <w:szCs w:val="24"/>
        </w:rPr>
        <w:t>/m2/den</w:t>
      </w:r>
      <w:r w:rsidR="008B7CD5" w:rsidRPr="008B7CD5">
        <w:rPr>
          <w:color w:val="000000"/>
          <w:sz w:val="24"/>
          <w:szCs w:val="24"/>
        </w:rPr>
        <w:t xml:space="preserve"> + DPH dle platných právních předpisů. Předmětem smlouvy bude dále narovnání bezesmluvního užívání v období od 17.04.20</w:t>
      </w:r>
      <w:r w:rsidR="008B7CD5">
        <w:rPr>
          <w:color w:val="000000"/>
          <w:sz w:val="24"/>
          <w:szCs w:val="24"/>
        </w:rPr>
        <w:t xml:space="preserve">25 do 06.05.2025 ve výši </w:t>
      </w:r>
      <w:r w:rsidR="003A5693">
        <w:rPr>
          <w:color w:val="000000"/>
          <w:sz w:val="24"/>
          <w:szCs w:val="24"/>
        </w:rPr>
        <w:t xml:space="preserve">5,00 </w:t>
      </w:r>
      <w:r w:rsidR="008B7CD5">
        <w:rPr>
          <w:color w:val="000000"/>
          <w:sz w:val="24"/>
          <w:szCs w:val="24"/>
        </w:rPr>
        <w:t>Kč</w:t>
      </w:r>
      <w:r w:rsidR="003A5693">
        <w:rPr>
          <w:color w:val="000000"/>
          <w:sz w:val="24"/>
          <w:szCs w:val="24"/>
        </w:rPr>
        <w:t>/m2/den</w:t>
      </w:r>
      <w:r w:rsidR="008B7CD5">
        <w:rPr>
          <w:color w:val="000000"/>
          <w:sz w:val="24"/>
          <w:szCs w:val="24"/>
        </w:rPr>
        <w:t>.</w:t>
      </w:r>
    </w:p>
    <w:p w:rsidR="008B7CD5" w:rsidRPr="0065557D" w:rsidRDefault="008B7CD5" w:rsidP="008B7CD5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</w:p>
    <w:p w:rsidR="00DD0228" w:rsidRDefault="00DD0228" w:rsidP="00CD2D08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Default="005B2238" w:rsidP="00CD2D08">
      <w:pPr>
        <w:pStyle w:val="Zkladntext3"/>
        <w:spacing w:after="120" w:line="276" w:lineRule="auto"/>
        <w:contextualSpacing/>
        <w:jc w:val="center"/>
        <w:rPr>
          <w:b/>
        </w:rPr>
      </w:pPr>
      <w:r>
        <w:rPr>
          <w:b/>
        </w:rPr>
        <w:t>Předmět nájmu</w:t>
      </w:r>
    </w:p>
    <w:p w:rsidR="008B7CD5" w:rsidRPr="008B7CD5" w:rsidRDefault="00E42C2E" w:rsidP="00D55D84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Pron</w:t>
      </w:r>
      <w:r w:rsidR="00F23B5D" w:rsidRPr="00EB0702">
        <w:rPr>
          <w:rFonts w:ascii="Times New Roman" w:hAnsi="Times New Roman"/>
          <w:sz w:val="24"/>
          <w:szCs w:val="24"/>
        </w:rPr>
        <w:t>ajímatel se touto smlouvou</w:t>
      </w:r>
      <w:r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sz w:val="24"/>
          <w:szCs w:val="24"/>
        </w:rPr>
        <w:t xml:space="preserve">zavazuje přenechat </w:t>
      </w:r>
      <w:r w:rsidRPr="00EB0702">
        <w:rPr>
          <w:rFonts w:ascii="Times New Roman" w:hAnsi="Times New Roman"/>
          <w:sz w:val="24"/>
          <w:szCs w:val="24"/>
        </w:rPr>
        <w:t xml:space="preserve">nájemci </w:t>
      </w:r>
      <w:r w:rsidR="007871FB" w:rsidRPr="00EB0702">
        <w:rPr>
          <w:rFonts w:ascii="Times New Roman" w:hAnsi="Times New Roman"/>
          <w:sz w:val="24"/>
          <w:szCs w:val="24"/>
        </w:rPr>
        <w:t>část</w:t>
      </w:r>
      <w:r w:rsidRPr="00EB0702">
        <w:rPr>
          <w:rFonts w:ascii="Times New Roman" w:hAnsi="Times New Roman"/>
          <w:sz w:val="24"/>
          <w:szCs w:val="24"/>
        </w:rPr>
        <w:t xml:space="preserve"> pozemku </w:t>
      </w:r>
      <w:r w:rsidRPr="00EB0702">
        <w:rPr>
          <w:rFonts w:ascii="Times New Roman" w:hAnsi="Times New Roman"/>
          <w:bCs/>
          <w:sz w:val="24"/>
          <w:szCs w:val="24"/>
        </w:rPr>
        <w:t xml:space="preserve">p. č.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KN 1085/</w:t>
      </w:r>
      <w:r w:rsidR="008B7CD5">
        <w:rPr>
          <w:rFonts w:ascii="Times New Roman" w:hAnsi="Times New Roman"/>
          <w:color w:val="000000"/>
          <w:sz w:val="24"/>
          <w:szCs w:val="24"/>
        </w:rPr>
        <w:t>4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k. </w:t>
      </w:r>
      <w:proofErr w:type="spellStart"/>
      <w:r w:rsidR="00F23B5D" w:rsidRPr="00EB0702">
        <w:rPr>
          <w:rFonts w:ascii="Times New Roman" w:hAnsi="Times New Roman"/>
          <w:color w:val="000000"/>
          <w:sz w:val="24"/>
          <w:szCs w:val="24"/>
        </w:rPr>
        <w:t>ú.</w:t>
      </w:r>
      <w:proofErr w:type="spellEnd"/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Třeboň</w:t>
      </w:r>
      <w:r w:rsidR="00F23B5D"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o výměře cca</w:t>
      </w:r>
      <w:r w:rsidR="008B7CD5">
        <w:rPr>
          <w:rFonts w:ascii="Times New Roman" w:hAnsi="Times New Roman"/>
          <w:color w:val="000000"/>
          <w:sz w:val="24"/>
          <w:szCs w:val="24"/>
        </w:rPr>
        <w:t xml:space="preserve"> 351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F23B5D" w:rsidRPr="00EB070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6E0" w:rsidRPr="00EB0702">
        <w:rPr>
          <w:rFonts w:ascii="Times New Roman" w:hAnsi="Times New Roman"/>
          <w:sz w:val="24"/>
          <w:szCs w:val="24"/>
        </w:rPr>
        <w:t>dle orientačního</w:t>
      </w:r>
      <w:r w:rsidR="00577282" w:rsidRPr="00EB0702">
        <w:rPr>
          <w:rFonts w:ascii="Times New Roman" w:hAnsi="Times New Roman"/>
          <w:sz w:val="24"/>
          <w:szCs w:val="24"/>
        </w:rPr>
        <w:t> situa</w:t>
      </w:r>
      <w:r w:rsidR="00C976E0" w:rsidRPr="00EB0702">
        <w:rPr>
          <w:rFonts w:ascii="Times New Roman" w:hAnsi="Times New Roman"/>
          <w:sz w:val="24"/>
          <w:szCs w:val="24"/>
        </w:rPr>
        <w:t>čního</w:t>
      </w:r>
      <w:r w:rsidR="00275791" w:rsidRPr="00EB0702">
        <w:rPr>
          <w:rFonts w:ascii="Times New Roman" w:hAnsi="Times New Roman"/>
          <w:sz w:val="24"/>
          <w:szCs w:val="24"/>
        </w:rPr>
        <w:t xml:space="preserve"> nákresu, který tvoří jako P</w:t>
      </w:r>
      <w:r w:rsidR="008055A6" w:rsidRPr="00EB0702">
        <w:rPr>
          <w:rFonts w:ascii="Times New Roman" w:hAnsi="Times New Roman"/>
          <w:sz w:val="24"/>
          <w:szCs w:val="24"/>
        </w:rPr>
        <w:t>říloha č. </w:t>
      </w:r>
      <w:r w:rsidR="00577282" w:rsidRPr="00EB0702">
        <w:rPr>
          <w:rFonts w:ascii="Times New Roman" w:hAnsi="Times New Roman"/>
          <w:sz w:val="24"/>
          <w:szCs w:val="24"/>
        </w:rPr>
        <w:t>1 nedílnou součást této smlouvy</w:t>
      </w:r>
      <w:r w:rsidR="007871FB" w:rsidRPr="00EB0702">
        <w:rPr>
          <w:rFonts w:ascii="Times New Roman" w:hAnsi="Times New Roman"/>
          <w:sz w:val="24"/>
          <w:szCs w:val="24"/>
        </w:rPr>
        <w:t xml:space="preserve">, </w:t>
      </w:r>
      <w:r w:rsidR="00F23B5D" w:rsidRPr="00EB0702">
        <w:rPr>
          <w:rFonts w:ascii="Times New Roman" w:hAnsi="Times New Roman"/>
          <w:sz w:val="24"/>
          <w:szCs w:val="24"/>
        </w:rPr>
        <w:t>do dočasného užívání</w:t>
      </w:r>
      <w:r w:rsidR="002E6DA0">
        <w:rPr>
          <w:rFonts w:ascii="Times New Roman" w:hAnsi="Times New Roman"/>
          <w:sz w:val="24"/>
          <w:szCs w:val="24"/>
        </w:rPr>
        <w:t xml:space="preserve"> </w:t>
      </w:r>
      <w:r w:rsidR="00C976E0" w:rsidRPr="00EB0702">
        <w:rPr>
          <w:rFonts w:ascii="Times New Roman" w:hAnsi="Times New Roman"/>
          <w:sz w:val="24"/>
          <w:szCs w:val="24"/>
        </w:rPr>
        <w:t>(dále jen „</w:t>
      </w:r>
      <w:r w:rsidR="00C976E0" w:rsidRPr="00EB0702">
        <w:rPr>
          <w:rFonts w:ascii="Times New Roman" w:hAnsi="Times New Roman"/>
          <w:b/>
          <w:sz w:val="24"/>
          <w:szCs w:val="24"/>
        </w:rPr>
        <w:t>předmět nájmu</w:t>
      </w:r>
      <w:r w:rsidR="00C976E0" w:rsidRPr="00EB0702">
        <w:rPr>
          <w:rFonts w:ascii="Times New Roman" w:hAnsi="Times New Roman"/>
          <w:sz w:val="24"/>
          <w:szCs w:val="24"/>
        </w:rPr>
        <w:t>“)</w:t>
      </w:r>
      <w:r w:rsidR="00F23B5D" w:rsidRPr="00EB0702">
        <w:rPr>
          <w:rFonts w:ascii="Times New Roman" w:hAnsi="Times New Roman"/>
          <w:sz w:val="24"/>
          <w:szCs w:val="24"/>
        </w:rPr>
        <w:t xml:space="preserve">, </w:t>
      </w:r>
      <w:r w:rsidR="00DC73CB" w:rsidRPr="00EB0702">
        <w:rPr>
          <w:rFonts w:ascii="Times New Roman" w:hAnsi="Times New Roman"/>
          <w:sz w:val="24"/>
          <w:szCs w:val="24"/>
        </w:rPr>
        <w:t>a to za </w:t>
      </w:r>
      <w:r w:rsidR="007871FB" w:rsidRPr="00EB0702">
        <w:rPr>
          <w:rFonts w:ascii="Times New Roman" w:hAnsi="Times New Roman"/>
          <w:sz w:val="24"/>
          <w:szCs w:val="24"/>
        </w:rPr>
        <w:t xml:space="preserve">účelem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zřízení staveniště </w:t>
      </w:r>
      <w:r w:rsidR="008B7CD5">
        <w:rPr>
          <w:rFonts w:ascii="Times New Roman" w:hAnsi="Times New Roman"/>
          <w:color w:val="000000"/>
          <w:sz w:val="24"/>
          <w:szCs w:val="24"/>
        </w:rPr>
        <w:t>v rámci stavby „Modernizace sportovního areálu v Třeboni II. etapa“.</w:t>
      </w:r>
    </w:p>
    <w:p w:rsidR="00EB0702" w:rsidRPr="00EB0702" w:rsidRDefault="00EB0702" w:rsidP="00D55D84">
      <w:pPr>
        <w:pStyle w:val="Odstavecseseznamem"/>
        <w:numPr>
          <w:ilvl w:val="0"/>
          <w:numId w:val="42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Nájemce tímto výslovně prohlašuje, že se s předmětem nájmu řádně seznámil a že tento mu byl předán ve stavu způsobilém ke smluvenému účelu užívání.</w:t>
      </w:r>
    </w:p>
    <w:p w:rsidR="00035D59" w:rsidRDefault="00035D59" w:rsidP="000D64A2">
      <w:pPr>
        <w:spacing w:after="120" w:line="276" w:lineRule="auto"/>
        <w:contextualSpacing/>
        <w:jc w:val="both"/>
        <w:rPr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6C5FEF" w:rsidRPr="006C5FEF" w:rsidRDefault="005B2238" w:rsidP="00CD2D08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Doba nájmu, skončení nájmu</w:t>
      </w:r>
    </w:p>
    <w:p w:rsidR="009A23CF" w:rsidRPr="009A23CF" w:rsidRDefault="00577282" w:rsidP="00D55D84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Nájemní smlouva </w:t>
      </w:r>
      <w:r w:rsidR="001E05EA" w:rsidRPr="009A23CF">
        <w:rPr>
          <w:sz w:val="24"/>
          <w:szCs w:val="24"/>
        </w:rPr>
        <w:t xml:space="preserve">se uzavírá na dobu </w:t>
      </w:r>
      <w:r w:rsidRPr="009A23CF">
        <w:rPr>
          <w:sz w:val="24"/>
          <w:szCs w:val="24"/>
        </w:rPr>
        <w:t>určitou</w:t>
      </w:r>
      <w:r w:rsidR="001B76FB" w:rsidRPr="009A23CF">
        <w:rPr>
          <w:b/>
          <w:sz w:val="24"/>
          <w:szCs w:val="24"/>
        </w:rPr>
        <w:t xml:space="preserve"> </w:t>
      </w:r>
      <w:r w:rsidR="001B76FB" w:rsidRPr="00142BFB">
        <w:rPr>
          <w:sz w:val="24"/>
          <w:szCs w:val="24"/>
        </w:rPr>
        <w:t xml:space="preserve">od </w:t>
      </w:r>
      <w:r w:rsidR="00333F12">
        <w:rPr>
          <w:sz w:val="24"/>
          <w:szCs w:val="24"/>
        </w:rPr>
        <w:t>07.05</w:t>
      </w:r>
      <w:r w:rsidR="00142BFB" w:rsidRPr="00142BFB">
        <w:rPr>
          <w:sz w:val="24"/>
          <w:szCs w:val="24"/>
        </w:rPr>
        <w:t>.202</w:t>
      </w:r>
      <w:r w:rsidR="00333F12">
        <w:rPr>
          <w:sz w:val="24"/>
          <w:szCs w:val="24"/>
        </w:rPr>
        <w:t>5 – 04.06</w:t>
      </w:r>
      <w:r w:rsidR="00142BFB" w:rsidRPr="00142BFB">
        <w:rPr>
          <w:sz w:val="24"/>
          <w:szCs w:val="24"/>
        </w:rPr>
        <w:t>.202</w:t>
      </w:r>
      <w:r w:rsidR="00333F12">
        <w:rPr>
          <w:sz w:val="24"/>
          <w:szCs w:val="24"/>
        </w:rPr>
        <w:t>5</w:t>
      </w:r>
      <w:r w:rsidRPr="009A23CF">
        <w:rPr>
          <w:b/>
          <w:sz w:val="24"/>
          <w:szCs w:val="24"/>
        </w:rPr>
        <w:t>.</w:t>
      </w:r>
    </w:p>
    <w:p w:rsidR="009A23CF" w:rsidRPr="009A23CF" w:rsidRDefault="009A23CF" w:rsidP="00D55D84">
      <w:pPr>
        <w:spacing w:after="120" w:line="276" w:lineRule="auto"/>
        <w:ind w:left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V souladu s </w:t>
      </w:r>
      <w:proofErr w:type="spellStart"/>
      <w:r w:rsidRPr="009A23CF">
        <w:rPr>
          <w:sz w:val="24"/>
          <w:szCs w:val="24"/>
        </w:rPr>
        <w:t>ust</w:t>
      </w:r>
      <w:proofErr w:type="spellEnd"/>
      <w:r w:rsidRPr="009A23CF">
        <w:rPr>
          <w:sz w:val="24"/>
          <w:szCs w:val="24"/>
        </w:rPr>
        <w:t>. § 39 odst. 3 zákona č. 128/2000 Sb., o obcích, ve znění pozdějších předpisů, se jedná o pronájem nemovité věci na dobu kratší 30 dnů.</w:t>
      </w:r>
    </w:p>
    <w:p w:rsidR="00E40F0A" w:rsidRPr="009A23CF" w:rsidRDefault="00577282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Nájemní smlouva může být ukončena na základě písemné dohody smluvních stran</w:t>
      </w:r>
      <w:r w:rsidR="00DA234E" w:rsidRPr="009A23CF">
        <w:rPr>
          <w:sz w:val="24"/>
          <w:szCs w:val="24"/>
        </w:rPr>
        <w:t>.</w:t>
      </w:r>
    </w:p>
    <w:p w:rsidR="00E40F0A" w:rsidRPr="009A23CF" w:rsidRDefault="00E40F0A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Pronajímatel je oprávněn od smlouvy odstoupit s okamžitou platností, vyžaduje-li </w:t>
      </w:r>
      <w:r w:rsidR="004D5F16">
        <w:rPr>
          <w:sz w:val="24"/>
          <w:szCs w:val="24"/>
        </w:rPr>
        <w:t>to</w:t>
      </w:r>
      <w:r w:rsidR="00CD2D08">
        <w:rPr>
          <w:sz w:val="24"/>
          <w:szCs w:val="24"/>
        </w:rPr>
        <w:t> </w:t>
      </w:r>
      <w:r w:rsidRPr="009A23CF">
        <w:rPr>
          <w:sz w:val="24"/>
          <w:szCs w:val="24"/>
        </w:rPr>
        <w:t>obecný zájem nebo porušuje-li nájemce smluvně sjednané podmínky. Odstoupení je</w:t>
      </w:r>
      <w:r w:rsidR="00CD2D08">
        <w:rPr>
          <w:sz w:val="24"/>
          <w:szCs w:val="24"/>
        </w:rPr>
        <w:t> </w:t>
      </w:r>
      <w:r w:rsidRPr="009A23CF">
        <w:rPr>
          <w:sz w:val="24"/>
          <w:szCs w:val="24"/>
        </w:rPr>
        <w:t>účinné oka</w:t>
      </w:r>
      <w:r w:rsidR="002E6DA0">
        <w:rPr>
          <w:sz w:val="24"/>
          <w:szCs w:val="24"/>
        </w:rPr>
        <w:t xml:space="preserve">mžikem jeho doručení. V těchto </w:t>
      </w:r>
      <w:r w:rsidRPr="009A23CF">
        <w:rPr>
          <w:sz w:val="24"/>
          <w:szCs w:val="24"/>
        </w:rPr>
        <w:t xml:space="preserve">případech je nájemce povinen uvést předmět nájmu do původního stavu ve lhůtě stanovené pronajímatelem. Odstoupení od smlouvy nemá vliv na povinnost </w:t>
      </w:r>
      <w:r w:rsidR="00493752">
        <w:rPr>
          <w:sz w:val="24"/>
          <w:szCs w:val="24"/>
        </w:rPr>
        <w:t>nájemce zaplatit smluvní pokutu.</w:t>
      </w:r>
    </w:p>
    <w:p w:rsidR="007322B1" w:rsidRPr="009A23CF" w:rsidRDefault="00DA234E" w:rsidP="00D55D84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V případě skončení nájmu z jakéhokoli </w:t>
      </w:r>
      <w:r w:rsidR="00E40F0A" w:rsidRPr="009A23CF">
        <w:rPr>
          <w:sz w:val="24"/>
          <w:szCs w:val="24"/>
        </w:rPr>
        <w:t xml:space="preserve">jiného </w:t>
      </w:r>
      <w:r w:rsidRPr="009A23CF">
        <w:rPr>
          <w:sz w:val="24"/>
          <w:szCs w:val="24"/>
        </w:rPr>
        <w:t>důvodu je nájemce povinen předat pronajíma</w:t>
      </w:r>
      <w:r w:rsidR="004D5F16">
        <w:rPr>
          <w:sz w:val="24"/>
          <w:szCs w:val="24"/>
        </w:rPr>
        <w:t>teli předmět nájmu ve stavu</w:t>
      </w:r>
      <w:r w:rsidRPr="009A23CF">
        <w:rPr>
          <w:sz w:val="24"/>
          <w:szCs w:val="24"/>
        </w:rPr>
        <w:t xml:space="preserve"> v jakém jej pře</w:t>
      </w:r>
      <w:r w:rsidR="00E40F0A" w:rsidRPr="009A23CF">
        <w:rPr>
          <w:sz w:val="24"/>
          <w:szCs w:val="24"/>
        </w:rPr>
        <w:t>vzal</w:t>
      </w:r>
      <w:r w:rsidR="004D5F16">
        <w:rPr>
          <w:sz w:val="24"/>
          <w:szCs w:val="24"/>
        </w:rPr>
        <w:t>,</w:t>
      </w:r>
      <w:r w:rsidR="00E40F0A" w:rsidRPr="009A23CF">
        <w:rPr>
          <w:sz w:val="24"/>
          <w:szCs w:val="24"/>
        </w:rPr>
        <w:t xml:space="preserve"> s přihlédnutím k běžnému a </w:t>
      </w:r>
      <w:r w:rsidRPr="009A23CF">
        <w:rPr>
          <w:sz w:val="24"/>
          <w:szCs w:val="24"/>
        </w:rPr>
        <w:t>obvyklému opotřebení za dobu trvání nájmu. Nájemce je povinen předmět nájmu odevzdat nejpozději ke dni skončení nájmu. O předání předmětu nájmu při skončení nájmu bude mezi smlu</w:t>
      </w:r>
      <w:r w:rsidR="00D01237" w:rsidRPr="009A23CF">
        <w:rPr>
          <w:sz w:val="24"/>
          <w:szCs w:val="24"/>
        </w:rPr>
        <w:t>vními stranami sepsán protokol.</w:t>
      </w:r>
    </w:p>
    <w:p w:rsidR="005D598E" w:rsidRPr="00D01237" w:rsidRDefault="005D598E" w:rsidP="000D64A2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contextualSpacing/>
        <w:jc w:val="center"/>
        <w:rPr>
          <w:b/>
          <w:sz w:val="24"/>
        </w:rPr>
      </w:pPr>
    </w:p>
    <w:p w:rsidR="00847E37" w:rsidRDefault="005B2238" w:rsidP="00CD2D08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Nájemné</w:t>
      </w:r>
    </w:p>
    <w:p w:rsidR="0056748C" w:rsidRPr="001B1DD6" w:rsidRDefault="0056748C" w:rsidP="00CD2D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B1DD6">
        <w:rPr>
          <w:sz w:val="24"/>
          <w:szCs w:val="24"/>
        </w:rPr>
        <w:t xml:space="preserve">Nájemné za </w:t>
      </w:r>
      <w:r w:rsidR="00C25EDF" w:rsidRPr="001B1DD6">
        <w:rPr>
          <w:sz w:val="24"/>
          <w:szCs w:val="24"/>
        </w:rPr>
        <w:t xml:space="preserve">pronájem předmětu nájmu </w:t>
      </w:r>
      <w:r w:rsidRPr="001B1DD6">
        <w:rPr>
          <w:sz w:val="24"/>
          <w:szCs w:val="24"/>
        </w:rPr>
        <w:t>se dohodou smluvních stran sjednává</w:t>
      </w:r>
      <w:r w:rsidR="00C25EDF" w:rsidRPr="001B1DD6">
        <w:rPr>
          <w:sz w:val="24"/>
          <w:szCs w:val="24"/>
        </w:rPr>
        <w:t xml:space="preserve"> </w:t>
      </w:r>
      <w:r w:rsidR="00C25EDF" w:rsidRPr="001B1DD6">
        <w:rPr>
          <w:color w:val="000000"/>
          <w:sz w:val="24"/>
          <w:szCs w:val="24"/>
        </w:rPr>
        <w:t>v</w:t>
      </w:r>
      <w:r w:rsidR="003A5693">
        <w:rPr>
          <w:color w:val="000000"/>
          <w:sz w:val="24"/>
          <w:szCs w:val="24"/>
        </w:rPr>
        <w:t xml:space="preserve">e výši 5,00 Kč/m2/den </w:t>
      </w:r>
      <w:r w:rsidR="003A5693" w:rsidRPr="003A5693">
        <w:rPr>
          <w:color w:val="000000"/>
          <w:sz w:val="24"/>
          <w:szCs w:val="24"/>
        </w:rPr>
        <w:t>(</w:t>
      </w:r>
      <w:r w:rsidR="00221EE8" w:rsidRPr="003A5693">
        <w:rPr>
          <w:sz w:val="24"/>
          <w:szCs w:val="24"/>
        </w:rPr>
        <w:t xml:space="preserve">slovy: </w:t>
      </w:r>
      <w:r w:rsidR="003A5693" w:rsidRPr="003A5693">
        <w:rPr>
          <w:sz w:val="24"/>
          <w:szCs w:val="24"/>
        </w:rPr>
        <w:t xml:space="preserve">pět </w:t>
      </w:r>
      <w:r w:rsidR="00B2425D" w:rsidRPr="003A5693">
        <w:rPr>
          <w:sz w:val="24"/>
          <w:szCs w:val="24"/>
        </w:rPr>
        <w:t>korun českých</w:t>
      </w:r>
      <w:r w:rsidR="003A5693" w:rsidRPr="003A5693">
        <w:rPr>
          <w:sz w:val="24"/>
          <w:szCs w:val="24"/>
        </w:rPr>
        <w:t>/m2/den</w:t>
      </w:r>
      <w:r w:rsidR="00610C24" w:rsidRPr="003A5693">
        <w:rPr>
          <w:sz w:val="24"/>
          <w:szCs w:val="24"/>
        </w:rPr>
        <w:t>)</w:t>
      </w:r>
      <w:r w:rsidR="00B2425D" w:rsidRPr="003A5693">
        <w:rPr>
          <w:sz w:val="24"/>
          <w:szCs w:val="24"/>
        </w:rPr>
        <w:t xml:space="preserve"> </w:t>
      </w:r>
      <w:r w:rsidR="001F7D97" w:rsidRPr="003A5693">
        <w:rPr>
          <w:sz w:val="24"/>
          <w:szCs w:val="24"/>
        </w:rPr>
        <w:t>+ DPH</w:t>
      </w:r>
      <w:r w:rsidR="001F7D97">
        <w:rPr>
          <w:sz w:val="24"/>
          <w:szCs w:val="24"/>
        </w:rPr>
        <w:t xml:space="preserve"> dle platných právních předpisů </w:t>
      </w:r>
      <w:r w:rsidR="00B2425D">
        <w:rPr>
          <w:sz w:val="24"/>
          <w:szCs w:val="24"/>
        </w:rPr>
        <w:t>za dobu nájmu</w:t>
      </w:r>
      <w:r w:rsidR="00B27EF8">
        <w:rPr>
          <w:sz w:val="24"/>
          <w:szCs w:val="24"/>
        </w:rPr>
        <w:t>.</w:t>
      </w:r>
    </w:p>
    <w:p w:rsidR="00722D72" w:rsidRPr="00722D72" w:rsidRDefault="001B1DD6" w:rsidP="00CD2D08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722D72">
        <w:rPr>
          <w:sz w:val="24"/>
          <w:szCs w:val="24"/>
        </w:rPr>
        <w:lastRenderedPageBreak/>
        <w:t xml:space="preserve">Nájemné bude </w:t>
      </w:r>
      <w:r w:rsidR="003A5693">
        <w:rPr>
          <w:sz w:val="24"/>
          <w:szCs w:val="24"/>
        </w:rPr>
        <w:t xml:space="preserve">nájemcem uhrazeno na základě vystaveného daňového dokladu, který bude zaslán do 5 </w:t>
      </w:r>
      <w:proofErr w:type="spellStart"/>
      <w:r w:rsidR="003A5693">
        <w:rPr>
          <w:sz w:val="24"/>
          <w:szCs w:val="24"/>
        </w:rPr>
        <w:t>prac</w:t>
      </w:r>
      <w:proofErr w:type="spellEnd"/>
      <w:r w:rsidR="003A5693">
        <w:rPr>
          <w:sz w:val="24"/>
          <w:szCs w:val="24"/>
        </w:rPr>
        <w:t>. dní ode dne uzavření Nájemní smlouvy</w:t>
      </w:r>
      <w:r w:rsidR="00DB1260">
        <w:rPr>
          <w:sz w:val="24"/>
          <w:szCs w:val="24"/>
        </w:rPr>
        <w:t>.</w:t>
      </w:r>
    </w:p>
    <w:p w:rsidR="00221EE8" w:rsidRPr="001B1DD6" w:rsidRDefault="00221EE8" w:rsidP="009340AE">
      <w:pPr>
        <w:numPr>
          <w:ilvl w:val="0"/>
          <w:numId w:val="18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1B1DD6">
        <w:rPr>
          <w:sz w:val="24"/>
          <w:szCs w:val="24"/>
        </w:rPr>
        <w:t>Dnem úhrady se r</w:t>
      </w:r>
      <w:r w:rsidR="00B2425D">
        <w:rPr>
          <w:sz w:val="24"/>
          <w:szCs w:val="24"/>
        </w:rPr>
        <w:t xml:space="preserve">ozumí den připsání celé výše </w:t>
      </w:r>
      <w:r w:rsidRPr="001B1DD6">
        <w:rPr>
          <w:sz w:val="24"/>
          <w:szCs w:val="24"/>
        </w:rPr>
        <w:t xml:space="preserve">nájemného na účet pronajímatele. </w:t>
      </w:r>
    </w:p>
    <w:p w:rsidR="000D6368" w:rsidRDefault="000D6368" w:rsidP="00D01237">
      <w:pPr>
        <w:pStyle w:val="Zkladntext"/>
        <w:spacing w:line="276" w:lineRule="auto"/>
        <w:ind w:left="357"/>
        <w:contextualSpacing/>
        <w:jc w:val="both"/>
      </w:pPr>
    </w:p>
    <w:p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contextualSpacing/>
        <w:jc w:val="center"/>
        <w:rPr>
          <w:b/>
        </w:rPr>
      </w:pPr>
    </w:p>
    <w:p w:rsidR="00847E37" w:rsidRDefault="005B2238" w:rsidP="009340AE">
      <w:pPr>
        <w:pStyle w:val="Zkladntext3"/>
        <w:spacing w:after="120" w:line="276" w:lineRule="auto"/>
        <w:contextualSpacing/>
        <w:jc w:val="center"/>
        <w:rPr>
          <w:b/>
        </w:rPr>
      </w:pPr>
      <w:r>
        <w:rPr>
          <w:b/>
        </w:rPr>
        <w:t>Práva</w:t>
      </w:r>
      <w:r w:rsidR="00C44BD9">
        <w:rPr>
          <w:b/>
        </w:rPr>
        <w:t xml:space="preserve"> a</w:t>
      </w:r>
      <w:r>
        <w:rPr>
          <w:b/>
        </w:rPr>
        <w:t xml:space="preserve"> povinnosti smluvních stran</w:t>
      </w:r>
    </w:p>
    <w:p w:rsidR="00333F12" w:rsidRPr="00753458" w:rsidRDefault="00610C24" w:rsidP="00333F12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753458">
        <w:rPr>
          <w:rFonts w:ascii="Times New Roman" w:hAnsi="Times New Roman"/>
          <w:sz w:val="24"/>
          <w:szCs w:val="24"/>
        </w:rPr>
        <w:t>Předmět nájmu je tímto pronaj</w:t>
      </w:r>
      <w:r w:rsidR="006A21D2" w:rsidRPr="00753458">
        <w:rPr>
          <w:rFonts w:ascii="Times New Roman" w:hAnsi="Times New Roman"/>
          <w:sz w:val="24"/>
          <w:szCs w:val="24"/>
        </w:rPr>
        <w:t xml:space="preserve">ímán nájemci toliko </w:t>
      </w:r>
      <w:r w:rsidR="007871FB" w:rsidRPr="00753458">
        <w:rPr>
          <w:rFonts w:ascii="Times New Roman" w:hAnsi="Times New Roman"/>
          <w:sz w:val="24"/>
          <w:szCs w:val="24"/>
        </w:rPr>
        <w:t>za účelem</w:t>
      </w:r>
      <w:r w:rsidR="007871FB" w:rsidRPr="00753458">
        <w:rPr>
          <w:rFonts w:ascii="Times New Roman" w:hAnsi="Times New Roman"/>
          <w:b/>
          <w:sz w:val="24"/>
          <w:szCs w:val="24"/>
        </w:rPr>
        <w:t xml:space="preserve"> </w:t>
      </w:r>
      <w:r w:rsidR="00333F12" w:rsidRPr="0075345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zřízení staveniště v rámci stavby „Modernizace sportovního areálu v Třeboni II. etapa“.</w:t>
      </w:r>
    </w:p>
    <w:p w:rsidR="00B2425D" w:rsidRPr="00333F12" w:rsidRDefault="00610C24" w:rsidP="001E52CB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333F12">
        <w:rPr>
          <w:sz w:val="24"/>
          <w:szCs w:val="24"/>
        </w:rPr>
        <w:t>Nájemce je povinen předmět nájmu řádně užívat v souladu s dohodnutým účelem</w:t>
      </w:r>
      <w:r w:rsidR="00893B0F" w:rsidRPr="00333F12">
        <w:rPr>
          <w:sz w:val="24"/>
          <w:szCs w:val="24"/>
        </w:rPr>
        <w:t xml:space="preserve"> a s péčí řádného hospodáře.</w:t>
      </w:r>
    </w:p>
    <w:p w:rsidR="00893B0F" w:rsidRPr="009D3DBA" w:rsidRDefault="00893B0F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9D3DBA">
        <w:rPr>
          <w:sz w:val="24"/>
          <w:szCs w:val="24"/>
        </w:rPr>
        <w:t>Nájemce je povinen dodržovat veškeré závazné právní předpisy, včetně předpisů požární ochrany,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předpisů na úseku nakládání s odpady, předpisů ochrany veřejného pořádku, předpisů ochrany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životního prostředí a čistoty veřejného prostranství, jakož i vč</w:t>
      </w:r>
      <w:r w:rsidR="009D3DBA">
        <w:rPr>
          <w:sz w:val="24"/>
          <w:szCs w:val="24"/>
        </w:rPr>
        <w:t xml:space="preserve">etně </w:t>
      </w:r>
      <w:r w:rsidRPr="009D3DBA">
        <w:rPr>
          <w:sz w:val="24"/>
          <w:szCs w:val="24"/>
        </w:rPr>
        <w:t xml:space="preserve">právních předpisů </w:t>
      </w:r>
      <w:r w:rsidR="009D3DBA" w:rsidRPr="009D3DBA">
        <w:rPr>
          <w:sz w:val="24"/>
          <w:szCs w:val="24"/>
        </w:rPr>
        <w:t xml:space="preserve">města Třeboně, zejména </w:t>
      </w:r>
      <w:r w:rsidRPr="009D3DBA">
        <w:rPr>
          <w:sz w:val="24"/>
          <w:szCs w:val="24"/>
        </w:rPr>
        <w:t>vyhlášky o ochraně veřejného pořádku, veřejné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zeleně a čistoty veřejných prostranství</w:t>
      </w:r>
      <w:r w:rsidR="009D3DBA" w:rsidRPr="009D3DBA">
        <w:rPr>
          <w:sz w:val="24"/>
          <w:szCs w:val="24"/>
        </w:rPr>
        <w:t>.</w:t>
      </w:r>
    </w:p>
    <w:p w:rsidR="00A847BC" w:rsidRPr="00A847BC" w:rsidRDefault="00A847BC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6434DD">
        <w:rPr>
          <w:sz w:val="24"/>
          <w:szCs w:val="24"/>
          <w:shd w:val="clear" w:color="auto" w:fill="FFFFFF"/>
        </w:rPr>
        <w:t xml:space="preserve">Nájemce </w:t>
      </w:r>
      <w:r w:rsidRPr="006434DD">
        <w:rPr>
          <w:color w:val="000000"/>
          <w:sz w:val="24"/>
          <w:szCs w:val="24"/>
        </w:rPr>
        <w:t>udržuje na své náklady předmět ná</w:t>
      </w:r>
      <w:r w:rsidR="006F31E8">
        <w:rPr>
          <w:color w:val="000000"/>
          <w:sz w:val="24"/>
          <w:szCs w:val="24"/>
        </w:rPr>
        <w:t>jmu za všech okolností ve stavu</w:t>
      </w:r>
      <w:r w:rsidR="0073241E">
        <w:rPr>
          <w:color w:val="000000"/>
          <w:sz w:val="24"/>
          <w:szCs w:val="24"/>
        </w:rPr>
        <w:t>,</w:t>
      </w:r>
      <w:r w:rsidRPr="006434DD">
        <w:rPr>
          <w:color w:val="000000"/>
          <w:sz w:val="24"/>
          <w:szCs w:val="24"/>
        </w:rPr>
        <w:t xml:space="preserve"> v jakém se</w:t>
      </w:r>
      <w:r w:rsidR="00CD2D08">
        <w:rPr>
          <w:color w:val="000000"/>
          <w:sz w:val="24"/>
          <w:szCs w:val="24"/>
        </w:rPr>
        <w:t> </w:t>
      </w:r>
      <w:r w:rsidRPr="006434DD">
        <w:rPr>
          <w:color w:val="000000"/>
          <w:sz w:val="24"/>
          <w:szCs w:val="24"/>
        </w:rPr>
        <w:t>nacházel na počátku nájemního vztahu, s přihlédnutím k běžnému opotřebení.</w:t>
      </w:r>
    </w:p>
    <w:p w:rsidR="00626534" w:rsidRPr="00626534" w:rsidRDefault="00626534" w:rsidP="0062653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626534">
        <w:rPr>
          <w:sz w:val="24"/>
          <w:szCs w:val="24"/>
        </w:rPr>
        <w:t xml:space="preserve">Nájemce se zavazuje </w:t>
      </w:r>
      <w:r w:rsidRPr="00626534">
        <w:rPr>
          <w:color w:val="000000"/>
          <w:sz w:val="24"/>
          <w:szCs w:val="24"/>
        </w:rPr>
        <w:t>umožnit pronajímateli přístup na pozemek p. č. KN 1085/</w:t>
      </w:r>
      <w:r w:rsidR="00BD5A94">
        <w:rPr>
          <w:color w:val="000000"/>
          <w:sz w:val="24"/>
          <w:szCs w:val="24"/>
        </w:rPr>
        <w:t>4</w:t>
      </w:r>
      <w:r w:rsidRPr="00626534">
        <w:rPr>
          <w:color w:val="000000"/>
          <w:sz w:val="24"/>
          <w:szCs w:val="24"/>
        </w:rPr>
        <w:t xml:space="preserve"> k.</w:t>
      </w:r>
      <w:r w:rsidR="00CD2D08">
        <w:rPr>
          <w:color w:val="000000"/>
          <w:sz w:val="24"/>
          <w:szCs w:val="24"/>
        </w:rPr>
        <w:t> </w:t>
      </w:r>
      <w:proofErr w:type="spellStart"/>
      <w:r w:rsidRPr="00626534">
        <w:rPr>
          <w:color w:val="000000"/>
          <w:sz w:val="24"/>
          <w:szCs w:val="24"/>
        </w:rPr>
        <w:t>ú.</w:t>
      </w:r>
      <w:proofErr w:type="spellEnd"/>
      <w:r w:rsidR="00CD2D08">
        <w:rPr>
          <w:color w:val="000000"/>
          <w:sz w:val="24"/>
          <w:szCs w:val="24"/>
        </w:rPr>
        <w:t> </w:t>
      </w:r>
      <w:r w:rsidRPr="00626534">
        <w:rPr>
          <w:color w:val="000000"/>
          <w:sz w:val="24"/>
          <w:szCs w:val="24"/>
        </w:rPr>
        <w:t>Třeboň</w:t>
      </w:r>
      <w:r w:rsidR="006F31E8">
        <w:rPr>
          <w:color w:val="000000"/>
          <w:sz w:val="24"/>
          <w:szCs w:val="24"/>
        </w:rPr>
        <w:t xml:space="preserve"> za účelem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provádění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průběžné kontroly stavu</w:t>
      </w:r>
      <w:r w:rsidRPr="00626534">
        <w:rPr>
          <w:color w:val="000000"/>
          <w:sz w:val="24"/>
          <w:szCs w:val="24"/>
        </w:rPr>
        <w:t xml:space="preserve"> předmětu nájmu.</w:t>
      </w:r>
    </w:p>
    <w:p w:rsidR="000D32DD" w:rsidRDefault="000D32DD" w:rsidP="000D32DD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2F11FF">
        <w:rPr>
          <w:sz w:val="24"/>
          <w:szCs w:val="24"/>
        </w:rPr>
        <w:t xml:space="preserve">Nájemce není oprávněn dát předmět nájmu do podnájmu, </w:t>
      </w:r>
      <w:proofErr w:type="spellStart"/>
      <w:r w:rsidRPr="002F11FF">
        <w:rPr>
          <w:sz w:val="24"/>
          <w:szCs w:val="24"/>
        </w:rPr>
        <w:t>podvýpůjčky</w:t>
      </w:r>
      <w:proofErr w:type="spellEnd"/>
      <w:r w:rsidRPr="002F11FF">
        <w:rPr>
          <w:sz w:val="24"/>
          <w:szCs w:val="24"/>
        </w:rPr>
        <w:t xml:space="preserve"> ani jiného užívání třetí osobě bez pí</w:t>
      </w:r>
      <w:r>
        <w:rPr>
          <w:sz w:val="24"/>
          <w:szCs w:val="24"/>
        </w:rPr>
        <w:t>semného souhlasu pronajímatele.</w:t>
      </w:r>
    </w:p>
    <w:p w:rsidR="00912581" w:rsidRDefault="00912581" w:rsidP="00912581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řádně a včas platit nájemné.</w:t>
      </w:r>
    </w:p>
    <w:p w:rsidR="00B12DA0" w:rsidRPr="00CC181F" w:rsidRDefault="00591F34" w:rsidP="00B12DA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181F">
        <w:rPr>
          <w:rFonts w:ascii="Times New Roman" w:hAnsi="Times New Roman"/>
          <w:sz w:val="24"/>
          <w:szCs w:val="24"/>
        </w:rPr>
        <w:t>Nájemce se zavazuje předmětu nájmu uvés</w:t>
      </w:r>
      <w:r w:rsidR="00D72F3F" w:rsidRPr="00CC181F">
        <w:rPr>
          <w:rFonts w:ascii="Times New Roman" w:hAnsi="Times New Roman"/>
          <w:sz w:val="24"/>
          <w:szCs w:val="24"/>
        </w:rPr>
        <w:t>t do původního stavu a</w:t>
      </w:r>
      <w:r w:rsidR="00D93612" w:rsidRPr="00CC181F">
        <w:rPr>
          <w:rFonts w:ascii="Times New Roman" w:hAnsi="Times New Roman"/>
          <w:sz w:val="24"/>
          <w:szCs w:val="24"/>
        </w:rPr>
        <w:t> </w:t>
      </w:r>
      <w:r w:rsidR="00882613">
        <w:rPr>
          <w:rFonts w:ascii="Times New Roman" w:hAnsi="Times New Roman"/>
          <w:sz w:val="24"/>
          <w:szCs w:val="24"/>
        </w:rPr>
        <w:t xml:space="preserve">takto </w:t>
      </w:r>
      <w:r w:rsidR="00D72F3F" w:rsidRPr="00CC181F">
        <w:rPr>
          <w:rFonts w:ascii="Times New Roman" w:hAnsi="Times New Roman"/>
          <w:sz w:val="24"/>
          <w:szCs w:val="24"/>
        </w:rPr>
        <w:t xml:space="preserve">předmět nájmu předat </w:t>
      </w:r>
      <w:r w:rsidRPr="00CC181F">
        <w:rPr>
          <w:rFonts w:ascii="Times New Roman" w:hAnsi="Times New Roman"/>
          <w:sz w:val="24"/>
          <w:szCs w:val="24"/>
        </w:rPr>
        <w:t>zpět pronajímateli</w:t>
      </w:r>
      <w:r w:rsidR="00B12DA0" w:rsidRPr="00CC181F">
        <w:rPr>
          <w:rFonts w:ascii="Times New Roman" w:hAnsi="Times New Roman"/>
          <w:sz w:val="24"/>
          <w:szCs w:val="24"/>
        </w:rPr>
        <w:t>.</w:t>
      </w:r>
    </w:p>
    <w:p w:rsidR="006A21D2" w:rsidRDefault="00610C24" w:rsidP="009340AE">
      <w:pPr>
        <w:numPr>
          <w:ilvl w:val="0"/>
          <w:numId w:val="26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povinen </w:t>
      </w:r>
      <w:r w:rsidRPr="00722D72">
        <w:rPr>
          <w:sz w:val="24"/>
          <w:szCs w:val="24"/>
        </w:rPr>
        <w:t>předat</w:t>
      </w:r>
      <w:r w:rsidR="006A21D2" w:rsidRPr="00722D72">
        <w:rPr>
          <w:sz w:val="24"/>
          <w:szCs w:val="24"/>
        </w:rPr>
        <w:t xml:space="preserve"> </w:t>
      </w:r>
      <w:r w:rsidR="003A5693">
        <w:rPr>
          <w:sz w:val="24"/>
          <w:szCs w:val="24"/>
        </w:rPr>
        <w:t xml:space="preserve">nájemci předmět nájmu ve stavu způsobilém </w:t>
      </w:r>
      <w:r w:rsidRPr="00722D72">
        <w:rPr>
          <w:sz w:val="24"/>
          <w:szCs w:val="24"/>
        </w:rPr>
        <w:t xml:space="preserve">ke </w:t>
      </w:r>
      <w:r w:rsidR="00BD32E1">
        <w:rPr>
          <w:sz w:val="24"/>
          <w:szCs w:val="24"/>
        </w:rPr>
        <w:t>smluvenému</w:t>
      </w:r>
      <w:r w:rsidRPr="00722D72">
        <w:rPr>
          <w:sz w:val="24"/>
          <w:szCs w:val="24"/>
        </w:rPr>
        <w:t> </w:t>
      </w:r>
      <w:r w:rsidR="00371D22">
        <w:rPr>
          <w:sz w:val="24"/>
          <w:szCs w:val="24"/>
        </w:rPr>
        <w:t xml:space="preserve">účelu </w:t>
      </w:r>
      <w:r w:rsidRPr="00722D72">
        <w:rPr>
          <w:sz w:val="24"/>
          <w:szCs w:val="24"/>
        </w:rPr>
        <w:t>užívání a umožnit mu po</w:t>
      </w:r>
      <w:r>
        <w:rPr>
          <w:sz w:val="24"/>
          <w:szCs w:val="24"/>
        </w:rPr>
        <w:t xml:space="preserve"> dobu platnosti této smlouvy užívání předmětu nájmu dle této smlouvy.</w:t>
      </w:r>
    </w:p>
    <w:p w:rsidR="002776F9" w:rsidRPr="002776F9" w:rsidRDefault="002776F9" w:rsidP="00133AE7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6A21D2" w:rsidRDefault="005B2238" w:rsidP="009340AE">
      <w:pPr>
        <w:pStyle w:val="Nadpis1"/>
        <w:spacing w:after="120" w:line="276" w:lineRule="auto"/>
        <w:contextualSpacing/>
        <w:rPr>
          <w:szCs w:val="24"/>
        </w:rPr>
      </w:pPr>
      <w:r>
        <w:rPr>
          <w:szCs w:val="24"/>
        </w:rPr>
        <w:t>Odpovědnost za škodu, smluvní pokuty</w:t>
      </w:r>
    </w:p>
    <w:p w:rsidR="00A847BC" w:rsidRDefault="00A847BC" w:rsidP="00CD2D08">
      <w:pPr>
        <w:pStyle w:val="Zkladntext2"/>
        <w:numPr>
          <w:ilvl w:val="0"/>
          <w:numId w:val="31"/>
        </w:numPr>
        <w:spacing w:after="120" w:line="276" w:lineRule="auto"/>
        <w:ind w:left="425" w:hanging="425"/>
        <w:jc w:val="both"/>
        <w:rPr>
          <w:szCs w:val="24"/>
        </w:rPr>
      </w:pPr>
      <w:r w:rsidRPr="006434DD">
        <w:rPr>
          <w:szCs w:val="24"/>
        </w:rPr>
        <w:t xml:space="preserve">Nájemce </w:t>
      </w:r>
      <w:r w:rsidR="00E74232" w:rsidRPr="00BA65FF">
        <w:rPr>
          <w:szCs w:val="24"/>
        </w:rPr>
        <w:t xml:space="preserve">odpovídá v plném rozsahu za </w:t>
      </w:r>
      <w:r w:rsidR="00E74232">
        <w:rPr>
          <w:szCs w:val="24"/>
        </w:rPr>
        <w:t xml:space="preserve">veškeré </w:t>
      </w:r>
      <w:r w:rsidR="00E74232" w:rsidRPr="00BA65FF">
        <w:rPr>
          <w:szCs w:val="24"/>
        </w:rPr>
        <w:t>š</w:t>
      </w:r>
      <w:r w:rsidR="00E74232">
        <w:rPr>
          <w:szCs w:val="24"/>
        </w:rPr>
        <w:t xml:space="preserve">kody, které na předmětu nájmu </w:t>
      </w:r>
      <w:r w:rsidR="00E74232" w:rsidRPr="00BA65FF">
        <w:rPr>
          <w:szCs w:val="24"/>
        </w:rPr>
        <w:t xml:space="preserve">vznikly </w:t>
      </w:r>
      <w:r w:rsidR="00E74232" w:rsidRPr="006434DD">
        <w:rPr>
          <w:szCs w:val="24"/>
        </w:rPr>
        <w:t>během trvání nájmu a v souvislosti s ním</w:t>
      </w:r>
      <w:r w:rsidR="00E74232" w:rsidRPr="00BA65FF">
        <w:rPr>
          <w:color w:val="000000"/>
          <w:szCs w:val="24"/>
        </w:rPr>
        <w:t xml:space="preserve"> úmyslně nebo z nedbalosti</w:t>
      </w:r>
      <w:r w:rsidR="00E74232" w:rsidRPr="00BA65FF">
        <w:rPr>
          <w:szCs w:val="24"/>
        </w:rPr>
        <w:t>.</w:t>
      </w:r>
      <w:r w:rsidRPr="006434DD">
        <w:rPr>
          <w:szCs w:val="24"/>
        </w:rPr>
        <w:t xml:space="preserve"> </w:t>
      </w:r>
      <w:r w:rsidR="00E74232">
        <w:rPr>
          <w:szCs w:val="24"/>
        </w:rPr>
        <w:t>Dále odpovídá za </w:t>
      </w:r>
      <w:r w:rsidR="006B7DDB">
        <w:rPr>
          <w:szCs w:val="24"/>
        </w:rPr>
        <w:t xml:space="preserve">škody, které budou způsobeny užíváním předmětu nájmu </w:t>
      </w:r>
      <w:r w:rsidR="00827D04">
        <w:rPr>
          <w:szCs w:val="24"/>
        </w:rPr>
        <w:t>během trvání nájmu a </w:t>
      </w:r>
      <w:r w:rsidR="00DB7845" w:rsidRPr="006434DD">
        <w:rPr>
          <w:szCs w:val="24"/>
        </w:rPr>
        <w:t>v souvislosti s ním</w:t>
      </w:r>
      <w:r w:rsidR="00DB7845" w:rsidRPr="00BA65FF">
        <w:rPr>
          <w:color w:val="000000"/>
          <w:szCs w:val="24"/>
        </w:rPr>
        <w:t xml:space="preserve"> </w:t>
      </w:r>
      <w:r w:rsidR="006B7DDB">
        <w:rPr>
          <w:szCs w:val="24"/>
        </w:rPr>
        <w:t xml:space="preserve">vůči třetím osobám. Stejně tak nese odpovědnost za škody, které budou způsobeny na předmětu nájmu po dobu jeho trvání jednáním třetích osob. </w:t>
      </w:r>
      <w:r w:rsidRPr="006434DD">
        <w:rPr>
          <w:szCs w:val="24"/>
        </w:rPr>
        <w:t>Této odpovědnosti se nelze zprostit</w:t>
      </w:r>
      <w:r>
        <w:rPr>
          <w:szCs w:val="24"/>
        </w:rPr>
        <w:t>.</w:t>
      </w:r>
    </w:p>
    <w:p w:rsidR="00A847BC" w:rsidRP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>Pronajímatel neodpovídá za odcizení čehokoli z majetku nájemce umístěného na předmětu nájmu ani neodpovídá za jiné škody, které by nájemci, jeho zaměstnancům, nebo jiným osobám vznikly v souvislosti s užíváním předmětu nájmu, s výjimkou případů, prokazat</w:t>
      </w:r>
      <w:r>
        <w:rPr>
          <w:szCs w:val="24"/>
        </w:rPr>
        <w:t>elně zaviněných pronajímatelem.</w:t>
      </w:r>
    </w:p>
    <w:p w:rsidR="009D5B99" w:rsidRPr="00CC181F" w:rsidRDefault="00F3148D" w:rsidP="009D5B99">
      <w:pPr>
        <w:pStyle w:val="Odstavecseseznamem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18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V případě porušení povinností vyplývajících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z této smlouvy, 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zejména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pak </w:t>
      </w:r>
      <w:r w:rsidR="009F26AF" w:rsidRPr="00CC181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45667C" w:rsidRPr="00CC181F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odst. 1</w:t>
      </w:r>
      <w:r w:rsidR="00CC181F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– 7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>této smlouvy,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má dotčená smluvní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strana, kromě jiného, nárok na 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>smluvní pokutu až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91F34" w:rsidRPr="00CC181F">
        <w:rPr>
          <w:rFonts w:ascii="Times New Roman" w:hAnsi="Times New Roman"/>
          <w:sz w:val="24"/>
          <w:szCs w:val="24"/>
          <w:shd w:val="clear" w:color="auto" w:fill="FFFFFF"/>
        </w:rPr>
        <w:t>do 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výše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5667C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67147" w:rsidRPr="00CC181F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980D56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Kč (slovy: </w:t>
      </w:r>
      <w:r w:rsidR="002C72D5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jeden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tisíc</w:t>
      </w:r>
      <w:r w:rsidR="00E81D53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6F9" w:rsidRPr="00CC181F">
        <w:rPr>
          <w:rFonts w:ascii="Times New Roman" w:hAnsi="Times New Roman"/>
          <w:sz w:val="24"/>
          <w:szCs w:val="24"/>
          <w:shd w:val="clear" w:color="auto" w:fill="FFFFFF"/>
        </w:rPr>
        <w:t>korun</w:t>
      </w:r>
      <w:r w:rsidR="00E81D53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>českých)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 xml:space="preserve"> na základě vystavené faktury, a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to</w:t>
      </w:r>
      <w:r w:rsidR="00CD2D08" w:rsidRPr="00CC181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za </w:t>
      </w:r>
      <w:r w:rsidRPr="00CC181F">
        <w:rPr>
          <w:rFonts w:ascii="Times New Roman" w:hAnsi="Times New Roman"/>
          <w:sz w:val="24"/>
          <w:szCs w:val="24"/>
          <w:shd w:val="clear" w:color="auto" w:fill="FFFFFF"/>
        </w:rPr>
        <w:t>každé jednotlivé porušení smluvně stanovené povinnosti. Tímto ustanovením není dotčeno práv</w:t>
      </w:r>
      <w:r w:rsidR="009D5B99" w:rsidRPr="00CC181F">
        <w:rPr>
          <w:rFonts w:ascii="Times New Roman" w:hAnsi="Times New Roman"/>
          <w:sz w:val="24"/>
          <w:szCs w:val="24"/>
          <w:shd w:val="clear" w:color="auto" w:fill="FFFFFF"/>
        </w:rPr>
        <w:t>o na náhradu škody v plné výši.</w:t>
      </w:r>
    </w:p>
    <w:p w:rsidR="009D5B99" w:rsidRDefault="009D5B99" w:rsidP="00A57CAA">
      <w:pPr>
        <w:pStyle w:val="Odstavecseseznamem"/>
        <w:numPr>
          <w:ilvl w:val="0"/>
          <w:numId w:val="31"/>
        </w:numPr>
        <w:spacing w:after="12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Pro případ porušení </w:t>
      </w:r>
      <w:r w:rsidRPr="009D5B99">
        <w:rPr>
          <w:rFonts w:ascii="Times New Roman" w:hAnsi="Times New Roman"/>
          <w:sz w:val="24"/>
          <w:szCs w:val="24"/>
        </w:rPr>
        <w:t xml:space="preserve">ustanovení </w:t>
      </w:r>
      <w:r w:rsidR="009F26A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882613">
        <w:rPr>
          <w:rFonts w:ascii="Times New Roman" w:hAnsi="Times New Roman"/>
          <w:sz w:val="24"/>
          <w:szCs w:val="24"/>
          <w:shd w:val="clear" w:color="auto" w:fill="FFFFFF"/>
        </w:rPr>
        <w:t>I. odst. 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této smlouvy</w:t>
      </w:r>
      <w:r w:rsidRPr="009D5B99">
        <w:rPr>
          <w:rFonts w:ascii="Times New Roman" w:hAnsi="Times New Roman"/>
          <w:sz w:val="24"/>
          <w:szCs w:val="24"/>
        </w:rPr>
        <w:t xml:space="preserve"> se nájemce zavazuje uhradit pronaj</w:t>
      </w:r>
      <w:r w:rsidR="00E672D2">
        <w:rPr>
          <w:rFonts w:ascii="Times New Roman" w:hAnsi="Times New Roman"/>
          <w:sz w:val="24"/>
          <w:szCs w:val="24"/>
        </w:rPr>
        <w:t>ímateli smluvní pokutu ve výši 1</w:t>
      </w:r>
      <w:r w:rsidRPr="009D5B99">
        <w:rPr>
          <w:rFonts w:ascii="Times New Roman" w:hAnsi="Times New Roman"/>
          <w:sz w:val="24"/>
          <w:szCs w:val="24"/>
        </w:rPr>
        <w:t xml:space="preserve">0 000 Kč na základě vystavené faktury. 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Tímto ustanovením není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dotčeno právo na náhradu škody v plné výši.</w:t>
      </w:r>
    </w:p>
    <w:p w:rsidR="00A57CAA" w:rsidRDefault="00A57CAA" w:rsidP="00A57CAA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34DC" w:rsidRDefault="000734DC" w:rsidP="000734DC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0734DC" w:rsidRPr="00F3148D" w:rsidRDefault="000734DC" w:rsidP="000734DC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Narovnání bezesmluvního užívání</w:t>
      </w:r>
    </w:p>
    <w:p w:rsidR="00FB5E1D" w:rsidRPr="00D55D84" w:rsidRDefault="000734DC" w:rsidP="00FB5E1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 xml:space="preserve">Za období </w:t>
      </w:r>
      <w:r w:rsidR="00B005BB">
        <w:rPr>
          <w:rFonts w:ascii="Times New Roman" w:hAnsi="Times New Roman"/>
          <w:b/>
          <w:sz w:val="24"/>
          <w:szCs w:val="24"/>
        </w:rPr>
        <w:t>od 17.04</w:t>
      </w:r>
      <w:r w:rsidRPr="00D55D84">
        <w:rPr>
          <w:rFonts w:ascii="Times New Roman" w:hAnsi="Times New Roman"/>
          <w:b/>
          <w:sz w:val="24"/>
          <w:szCs w:val="24"/>
        </w:rPr>
        <w:t>.202</w:t>
      </w:r>
      <w:r w:rsidR="00B005BB">
        <w:rPr>
          <w:rFonts w:ascii="Times New Roman" w:hAnsi="Times New Roman"/>
          <w:b/>
          <w:sz w:val="24"/>
          <w:szCs w:val="24"/>
        </w:rPr>
        <w:t>5</w:t>
      </w:r>
      <w:r w:rsidR="00706281" w:rsidRPr="00D55D84">
        <w:rPr>
          <w:rFonts w:ascii="Times New Roman" w:hAnsi="Times New Roman"/>
          <w:b/>
          <w:sz w:val="24"/>
          <w:szCs w:val="24"/>
        </w:rPr>
        <w:t xml:space="preserve"> do </w:t>
      </w:r>
      <w:r w:rsidR="00B005BB">
        <w:rPr>
          <w:rFonts w:ascii="Times New Roman" w:hAnsi="Times New Roman"/>
          <w:b/>
          <w:sz w:val="24"/>
          <w:szCs w:val="24"/>
        </w:rPr>
        <w:t>06</w:t>
      </w:r>
      <w:r w:rsidRPr="00D55D84">
        <w:rPr>
          <w:rFonts w:ascii="Times New Roman" w:hAnsi="Times New Roman"/>
          <w:b/>
          <w:sz w:val="24"/>
          <w:szCs w:val="24"/>
        </w:rPr>
        <w:t>.0</w:t>
      </w:r>
      <w:r w:rsidR="00B005BB">
        <w:rPr>
          <w:rFonts w:ascii="Times New Roman" w:hAnsi="Times New Roman"/>
          <w:b/>
          <w:sz w:val="24"/>
          <w:szCs w:val="24"/>
        </w:rPr>
        <w:t>5</w:t>
      </w:r>
      <w:r w:rsidRPr="00D55D84">
        <w:rPr>
          <w:rFonts w:ascii="Times New Roman" w:hAnsi="Times New Roman"/>
          <w:b/>
          <w:sz w:val="24"/>
          <w:szCs w:val="24"/>
        </w:rPr>
        <w:t>.202</w:t>
      </w:r>
      <w:r w:rsidR="00B005BB">
        <w:rPr>
          <w:rFonts w:ascii="Times New Roman" w:hAnsi="Times New Roman"/>
          <w:b/>
          <w:sz w:val="24"/>
          <w:szCs w:val="24"/>
        </w:rPr>
        <w:t>5</w:t>
      </w:r>
      <w:r w:rsidR="00FB5E1D" w:rsidRPr="00D55D84">
        <w:rPr>
          <w:rFonts w:ascii="Times New Roman" w:hAnsi="Times New Roman"/>
          <w:sz w:val="24"/>
          <w:szCs w:val="24"/>
        </w:rPr>
        <w:t xml:space="preserve"> náleží pronajímateli za b</w:t>
      </w:r>
      <w:r w:rsidRPr="00D55D84">
        <w:rPr>
          <w:rFonts w:ascii="Times New Roman" w:hAnsi="Times New Roman"/>
          <w:sz w:val="24"/>
          <w:szCs w:val="24"/>
        </w:rPr>
        <w:t xml:space="preserve">ezesmluvní užívání předmětu nájmu </w:t>
      </w:r>
      <w:r w:rsidRPr="003A5693">
        <w:rPr>
          <w:rFonts w:ascii="Times New Roman" w:hAnsi="Times New Roman"/>
          <w:sz w:val="24"/>
          <w:szCs w:val="24"/>
        </w:rPr>
        <w:t>nájemce</w:t>
      </w:r>
      <w:r w:rsidR="00F825D8" w:rsidRPr="003A5693">
        <w:rPr>
          <w:rFonts w:ascii="Times New Roman" w:hAnsi="Times New Roman"/>
          <w:sz w:val="24"/>
          <w:szCs w:val="24"/>
        </w:rPr>
        <w:t>m</w:t>
      </w:r>
      <w:r w:rsidRPr="003A5693">
        <w:rPr>
          <w:rFonts w:ascii="Times New Roman" w:hAnsi="Times New Roman"/>
          <w:sz w:val="24"/>
          <w:szCs w:val="24"/>
        </w:rPr>
        <w:t xml:space="preserve"> finanční náhrada ve výši  </w:t>
      </w:r>
      <w:r w:rsidR="003A5693" w:rsidRPr="003A5693">
        <w:rPr>
          <w:rFonts w:ascii="Times New Roman" w:hAnsi="Times New Roman"/>
          <w:sz w:val="24"/>
          <w:szCs w:val="24"/>
        </w:rPr>
        <w:t xml:space="preserve">5,00 </w:t>
      </w:r>
      <w:r w:rsidRPr="003A5693">
        <w:rPr>
          <w:rFonts w:ascii="Times New Roman" w:hAnsi="Times New Roman"/>
          <w:b/>
          <w:sz w:val="24"/>
          <w:szCs w:val="24"/>
        </w:rPr>
        <w:t>Kč</w:t>
      </w:r>
      <w:r w:rsidR="003A5693" w:rsidRPr="003A5693">
        <w:rPr>
          <w:rFonts w:ascii="Times New Roman" w:hAnsi="Times New Roman"/>
          <w:b/>
          <w:sz w:val="24"/>
          <w:szCs w:val="24"/>
        </w:rPr>
        <w:t>/m2/den</w:t>
      </w:r>
      <w:r w:rsidRPr="003A5693">
        <w:rPr>
          <w:rFonts w:ascii="Times New Roman" w:hAnsi="Times New Roman"/>
          <w:sz w:val="24"/>
          <w:szCs w:val="24"/>
        </w:rPr>
        <w:t xml:space="preserve"> </w:t>
      </w:r>
      <w:r w:rsidR="00FB5E1D" w:rsidRPr="003A5693">
        <w:rPr>
          <w:rFonts w:ascii="Times New Roman" w:hAnsi="Times New Roman"/>
          <w:sz w:val="24"/>
          <w:szCs w:val="24"/>
        </w:rPr>
        <w:t xml:space="preserve">(slovy: </w:t>
      </w:r>
      <w:r w:rsidR="003A5693" w:rsidRPr="003A5693">
        <w:rPr>
          <w:rFonts w:ascii="Times New Roman" w:hAnsi="Times New Roman"/>
          <w:sz w:val="24"/>
          <w:szCs w:val="24"/>
        </w:rPr>
        <w:t xml:space="preserve">pět </w:t>
      </w:r>
      <w:r w:rsidR="00FB5E1D" w:rsidRPr="003A5693">
        <w:rPr>
          <w:rFonts w:ascii="Times New Roman" w:hAnsi="Times New Roman"/>
          <w:sz w:val="24"/>
          <w:szCs w:val="24"/>
        </w:rPr>
        <w:t>korun českých</w:t>
      </w:r>
      <w:r w:rsidR="003A5693" w:rsidRPr="003A5693">
        <w:rPr>
          <w:rFonts w:ascii="Times New Roman" w:hAnsi="Times New Roman"/>
          <w:sz w:val="24"/>
          <w:szCs w:val="24"/>
        </w:rPr>
        <w:t>/m2/den</w:t>
      </w:r>
      <w:r w:rsidR="00FB5E1D" w:rsidRPr="003A5693">
        <w:rPr>
          <w:rFonts w:ascii="Times New Roman" w:hAnsi="Times New Roman"/>
          <w:sz w:val="24"/>
          <w:szCs w:val="24"/>
        </w:rPr>
        <w:t>),</w:t>
      </w:r>
      <w:r w:rsidR="00FB5E1D" w:rsidRPr="00D55D84">
        <w:rPr>
          <w:rFonts w:ascii="Times New Roman" w:hAnsi="Times New Roman"/>
          <w:sz w:val="24"/>
          <w:szCs w:val="24"/>
        </w:rPr>
        <w:t xml:space="preserve"> kdy tato náhrada není předmětem daně z přidané hodnoty.</w:t>
      </w:r>
    </w:p>
    <w:p w:rsidR="00D55D84" w:rsidRDefault="00FB5E1D" w:rsidP="00D55D84">
      <w:pPr>
        <w:pStyle w:val="Odstavecseseznamem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>Smluvní strany dále shodně prohlašují, že uhrazením shora nadepsané náhrady jsou z dosavadního užívání předmětu nájmu zcela vyrovnány.</w:t>
      </w:r>
    </w:p>
    <w:p w:rsidR="00D55D84" w:rsidRPr="00D55D84" w:rsidRDefault="00FB5E1D" w:rsidP="00D55D8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D84">
        <w:rPr>
          <w:rFonts w:ascii="Times New Roman" w:hAnsi="Times New Roman"/>
          <w:sz w:val="24"/>
          <w:szCs w:val="24"/>
        </w:rPr>
        <w:t xml:space="preserve">Celkovou výši náhrady dle odst. 1 tohoto článku je nájemce povinen uhradit převodem na bankovní účet pronajímatele číslo 19-0603148389/0800, vedený u České spořitelny, a.s. </w:t>
      </w:r>
      <w:r w:rsidR="006A0DD5">
        <w:rPr>
          <w:rFonts w:ascii="Times New Roman" w:hAnsi="Times New Roman"/>
          <w:sz w:val="24"/>
          <w:szCs w:val="24"/>
        </w:rPr>
        <w:t>na základě faktury</w:t>
      </w:r>
      <w:r w:rsidRPr="00D55D84">
        <w:rPr>
          <w:rFonts w:ascii="Times New Roman" w:hAnsi="Times New Roman"/>
          <w:sz w:val="24"/>
          <w:szCs w:val="24"/>
        </w:rPr>
        <w:t>.</w:t>
      </w:r>
    </w:p>
    <w:p w:rsidR="000734DC" w:rsidRDefault="000734DC" w:rsidP="00133AE7">
      <w:pPr>
        <w:spacing w:after="120" w:line="276" w:lineRule="auto"/>
        <w:contextualSpacing/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contextualSpacing/>
        <w:rPr>
          <w:szCs w:val="24"/>
        </w:rPr>
      </w:pPr>
    </w:p>
    <w:p w:rsidR="00F3148D" w:rsidRPr="00F3148D" w:rsidRDefault="005B2238" w:rsidP="009340AE">
      <w:pPr>
        <w:pStyle w:val="Nadpis1"/>
        <w:spacing w:after="120" w:line="276" w:lineRule="auto"/>
        <w:contextualSpacing/>
        <w:rPr>
          <w:szCs w:val="24"/>
        </w:rPr>
      </w:pPr>
      <w:r>
        <w:rPr>
          <w:szCs w:val="24"/>
        </w:rPr>
        <w:t>Závěrečná ustanovení</w:t>
      </w:r>
    </w:p>
    <w:p w:rsidR="00CD2D08" w:rsidRPr="00CD2D0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v této </w:t>
      </w:r>
      <w:r w:rsidR="006E51D9">
        <w:rPr>
          <w:rFonts w:ascii="Times New Roman" w:hAnsi="Times New Roman"/>
          <w:sz w:val="24"/>
          <w:szCs w:val="24"/>
        </w:rPr>
        <w:t>smlouvě</w:t>
      </w:r>
      <w:r w:rsidRPr="00EC69D8">
        <w:rPr>
          <w:rFonts w:ascii="Times New Roman" w:hAnsi="Times New Roman"/>
          <w:sz w:val="24"/>
          <w:szCs w:val="24"/>
        </w:rPr>
        <w:t xml:space="preserve"> není sjednáno jinak, řídí se vzájemné vztahy mezi </w:t>
      </w:r>
      <w:r w:rsidR="008055A6">
        <w:rPr>
          <w:rFonts w:ascii="Times New Roman" w:hAnsi="Times New Roman"/>
          <w:sz w:val="24"/>
          <w:szCs w:val="24"/>
        </w:rPr>
        <w:t>pronajímatelem a </w:t>
      </w:r>
      <w:r w:rsidR="00E81D53">
        <w:rPr>
          <w:rFonts w:ascii="Times New Roman" w:hAnsi="Times New Roman"/>
          <w:sz w:val="24"/>
          <w:szCs w:val="24"/>
        </w:rPr>
        <w:t>nájemcem, stanovené touto smlouvou</w:t>
      </w:r>
      <w:r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příslušnými </w:t>
      </w:r>
      <w:r w:rsidRPr="00EC69D8">
        <w:rPr>
          <w:rFonts w:ascii="Times New Roman" w:hAnsi="Times New Roman"/>
          <w:sz w:val="24"/>
          <w:szCs w:val="24"/>
        </w:rPr>
        <w:t>ustanoveními</w:t>
      </w:r>
      <w:r>
        <w:rPr>
          <w:rFonts w:ascii="Times New Roman" w:hAnsi="Times New Roman"/>
          <w:sz w:val="24"/>
          <w:szCs w:val="24"/>
        </w:rPr>
        <w:t xml:space="preserve"> zákona č. 89/2012 Sb.,</w:t>
      </w:r>
      <w:r w:rsidRPr="00EC69D8">
        <w:rPr>
          <w:rFonts w:ascii="Times New Roman" w:hAnsi="Times New Roman"/>
          <w:sz w:val="24"/>
          <w:szCs w:val="24"/>
        </w:rPr>
        <w:t xml:space="preserve"> občanského zákoníku</w:t>
      </w:r>
      <w:r>
        <w:rPr>
          <w:rFonts w:ascii="Times New Roman" w:hAnsi="Times New Roman"/>
          <w:sz w:val="24"/>
          <w:szCs w:val="24"/>
        </w:rPr>
        <w:t>, v platném znění</w:t>
      </w:r>
      <w:r w:rsidRPr="00EC69D8">
        <w:rPr>
          <w:rFonts w:ascii="Times New Roman" w:hAnsi="Times New Roman"/>
          <w:sz w:val="24"/>
          <w:szCs w:val="24"/>
        </w:rPr>
        <w:t>.</w:t>
      </w:r>
    </w:p>
    <w:p w:rsidR="00CD2D08" w:rsidRPr="00CD2D0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K platnosti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="00967147">
        <w:rPr>
          <w:rFonts w:ascii="Times New Roman" w:hAnsi="Times New Roman"/>
          <w:sz w:val="24"/>
          <w:szCs w:val="24"/>
        </w:rPr>
        <w:t xml:space="preserve"> včetně</w:t>
      </w:r>
      <w:r w:rsidRPr="00EC69D8">
        <w:rPr>
          <w:rFonts w:ascii="Times New Roman" w:hAnsi="Times New Roman"/>
          <w:sz w:val="24"/>
          <w:szCs w:val="24"/>
        </w:rPr>
        <w:t xml:space="preserve"> jejich změn a doplnění (dodatků) je potřeba písemná forma. Jakákoliv vedlejší ujednání, nejsou-li učiněna v písemné formě, jsou neplatná.</w:t>
      </w:r>
    </w:p>
    <w:p w:rsidR="00BC3ABF" w:rsidRPr="00EC69D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Pokud by se stala ustanovení této </w:t>
      </w:r>
      <w:r w:rsidR="006E51D9">
        <w:rPr>
          <w:rFonts w:ascii="Times New Roman" w:hAnsi="Times New Roman"/>
          <w:sz w:val="24"/>
          <w:szCs w:val="24"/>
        </w:rPr>
        <w:t>smlouvy</w:t>
      </w:r>
      <w:r w:rsidRPr="00EC69D8">
        <w:rPr>
          <w:rFonts w:ascii="Times New Roman" w:hAnsi="Times New Roman"/>
          <w:sz w:val="24"/>
          <w:szCs w:val="24"/>
        </w:rPr>
        <w:t xml:space="preserve"> neplatnými, a to z j</w:t>
      </w:r>
      <w:r w:rsidR="00967147">
        <w:rPr>
          <w:rFonts w:ascii="Times New Roman" w:hAnsi="Times New Roman"/>
          <w:sz w:val="24"/>
          <w:szCs w:val="24"/>
        </w:rPr>
        <w:t>akéhokoli</w:t>
      </w:r>
      <w:r w:rsidRPr="00EC69D8">
        <w:rPr>
          <w:rFonts w:ascii="Times New Roman" w:hAnsi="Times New Roman"/>
          <w:sz w:val="24"/>
          <w:szCs w:val="24"/>
        </w:rPr>
        <w:t xml:space="preserve"> důvodu, nebude tím dotčena platnost uzavřené</w:t>
      </w:r>
      <w:r w:rsidR="006E51D9">
        <w:rPr>
          <w:rFonts w:ascii="Times New Roman" w:hAnsi="Times New Roman"/>
          <w:sz w:val="24"/>
          <w:szCs w:val="24"/>
        </w:rPr>
        <w:t xml:space="preserve"> smlouvy</w:t>
      </w:r>
      <w:r w:rsidRPr="00EC69D8">
        <w:rPr>
          <w:rFonts w:ascii="Times New Roman" w:hAnsi="Times New Roman"/>
          <w:sz w:val="24"/>
          <w:szCs w:val="24"/>
        </w:rPr>
        <w:t xml:space="preserve"> jako celku s přihlédnutím k ostatním ustanovením. Smluvní strany se zavazují, že v takovém případě bez prodlení sjednají náhradní ustanovení, která nahradí </w:t>
      </w:r>
      <w:r w:rsidR="00967147">
        <w:rPr>
          <w:rFonts w:ascii="Times New Roman" w:hAnsi="Times New Roman"/>
          <w:sz w:val="24"/>
          <w:szCs w:val="24"/>
        </w:rPr>
        <w:t xml:space="preserve">ustanovení </w:t>
      </w:r>
      <w:r w:rsidRPr="00EC69D8">
        <w:rPr>
          <w:rFonts w:ascii="Times New Roman" w:hAnsi="Times New Roman"/>
          <w:sz w:val="24"/>
          <w:szCs w:val="24"/>
        </w:rPr>
        <w:t>neplatná</w:t>
      </w:r>
      <w:r w:rsidR="00967147">
        <w:rPr>
          <w:rFonts w:ascii="Times New Roman" w:hAnsi="Times New Roman"/>
          <w:sz w:val="24"/>
          <w:szCs w:val="24"/>
        </w:rPr>
        <w:t>,</w:t>
      </w:r>
      <w:r w:rsidRPr="00EC69D8">
        <w:rPr>
          <w:rFonts w:ascii="Times New Roman" w:hAnsi="Times New Roman"/>
          <w:sz w:val="24"/>
          <w:szCs w:val="24"/>
        </w:rPr>
        <w:t xml:space="preserve"> a kterými bude zaručeno dosažení věcného i právního účelu uzavřené </w:t>
      </w:r>
      <w:r w:rsidR="006E51D9">
        <w:rPr>
          <w:rFonts w:ascii="Times New Roman" w:hAnsi="Times New Roman"/>
          <w:sz w:val="24"/>
          <w:szCs w:val="24"/>
        </w:rPr>
        <w:t>smlouvy.</w:t>
      </w:r>
    </w:p>
    <w:p w:rsidR="00BC3ABF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je vyhotovena v</w:t>
      </w:r>
      <w:r w:rsidR="00C52C42">
        <w:rPr>
          <w:rFonts w:ascii="Times New Roman" w:hAnsi="Times New Roman"/>
          <w:sz w:val="24"/>
          <w:szCs w:val="24"/>
        </w:rPr>
        <w:t>e</w:t>
      </w:r>
      <w:r w:rsidR="00967147">
        <w:rPr>
          <w:rFonts w:ascii="Times New Roman" w:hAnsi="Times New Roman"/>
          <w:sz w:val="24"/>
          <w:szCs w:val="24"/>
        </w:rPr>
        <w:t> třech (3</w:t>
      </w:r>
      <w:r w:rsidRPr="00EC69D8">
        <w:rPr>
          <w:rFonts w:ascii="Times New Roman" w:hAnsi="Times New Roman"/>
          <w:sz w:val="24"/>
          <w:szCs w:val="24"/>
        </w:rPr>
        <w:t>) stejnopisech s pla</w:t>
      </w:r>
      <w:r w:rsidR="00967147">
        <w:rPr>
          <w:rFonts w:ascii="Times New Roman" w:hAnsi="Times New Roman"/>
          <w:sz w:val="24"/>
          <w:szCs w:val="24"/>
        </w:rPr>
        <w:t>tností originálu, z nichž dva (2)</w:t>
      </w:r>
      <w:r>
        <w:rPr>
          <w:rFonts w:ascii="Times New Roman" w:hAnsi="Times New Roman"/>
          <w:sz w:val="24"/>
          <w:szCs w:val="24"/>
        </w:rPr>
        <w:t xml:space="preserve"> </w:t>
      </w:r>
      <w:r w:rsidR="00E42DB5">
        <w:rPr>
          <w:rFonts w:ascii="Times New Roman" w:hAnsi="Times New Roman"/>
          <w:sz w:val="24"/>
          <w:szCs w:val="24"/>
        </w:rPr>
        <w:t xml:space="preserve">stejnopisy </w:t>
      </w:r>
      <w:r>
        <w:rPr>
          <w:rFonts w:ascii="Times New Roman" w:hAnsi="Times New Roman"/>
          <w:sz w:val="24"/>
          <w:szCs w:val="24"/>
        </w:rPr>
        <w:t xml:space="preserve">obdrží </w:t>
      </w:r>
      <w:r w:rsidR="006E51D9">
        <w:rPr>
          <w:rFonts w:ascii="Times New Roman" w:hAnsi="Times New Roman"/>
          <w:sz w:val="24"/>
          <w:szCs w:val="24"/>
        </w:rPr>
        <w:t>pronajímatel</w:t>
      </w:r>
      <w:r w:rsidR="0096714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jeden</w:t>
      </w:r>
      <w:r w:rsidR="00967147">
        <w:rPr>
          <w:rFonts w:ascii="Times New Roman" w:hAnsi="Times New Roman"/>
          <w:sz w:val="24"/>
          <w:szCs w:val="24"/>
        </w:rPr>
        <w:t xml:space="preserve"> (1)</w:t>
      </w:r>
      <w:r w:rsidRPr="00EC69D8">
        <w:rPr>
          <w:rFonts w:ascii="Times New Roman" w:hAnsi="Times New Roman"/>
          <w:sz w:val="24"/>
          <w:szCs w:val="24"/>
        </w:rPr>
        <w:t xml:space="preserve"> </w:t>
      </w:r>
      <w:r w:rsidR="00E42DB5">
        <w:rPr>
          <w:rFonts w:ascii="Times New Roman" w:hAnsi="Times New Roman"/>
          <w:sz w:val="24"/>
          <w:szCs w:val="24"/>
        </w:rPr>
        <w:t xml:space="preserve">stejnopis </w:t>
      </w:r>
      <w:r w:rsidR="006E51D9">
        <w:rPr>
          <w:rFonts w:ascii="Times New Roman" w:hAnsi="Times New Roman"/>
          <w:sz w:val="24"/>
          <w:szCs w:val="24"/>
        </w:rPr>
        <w:t>nájemce.</w:t>
      </w:r>
    </w:p>
    <w:p w:rsidR="00BC3ABF" w:rsidRPr="00EC69D8" w:rsidRDefault="00BC3ABF" w:rsidP="00D55D8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D8">
        <w:rPr>
          <w:rFonts w:ascii="Times New Roman" w:hAnsi="Times New Roman"/>
          <w:sz w:val="24"/>
          <w:szCs w:val="24"/>
        </w:rPr>
        <w:t xml:space="preserve">Smluvní strany prohlašují, že tato </w:t>
      </w:r>
      <w:r w:rsidR="006E51D9">
        <w:rPr>
          <w:rFonts w:ascii="Times New Roman" w:hAnsi="Times New Roman"/>
          <w:sz w:val="24"/>
          <w:szCs w:val="24"/>
        </w:rPr>
        <w:t>smlouva</w:t>
      </w:r>
      <w:r w:rsidRPr="00EC69D8">
        <w:rPr>
          <w:rFonts w:ascii="Times New Roman" w:hAnsi="Times New Roman"/>
          <w:sz w:val="24"/>
          <w:szCs w:val="24"/>
        </w:rPr>
        <w:t xml:space="preserve"> byla sepsána podle jejich pravé a svobodné vůle, nikoliv v tísni nebo za jinak nápadn</w:t>
      </w:r>
      <w:r w:rsidR="00E81D53">
        <w:rPr>
          <w:rFonts w:ascii="Times New Roman" w:hAnsi="Times New Roman"/>
          <w:sz w:val="24"/>
          <w:szCs w:val="24"/>
        </w:rPr>
        <w:t>ě nevýhodných podmínek. Smlouvu</w:t>
      </w:r>
      <w:r w:rsidR="008055A6">
        <w:rPr>
          <w:rFonts w:ascii="Times New Roman" w:hAnsi="Times New Roman"/>
          <w:sz w:val="24"/>
          <w:szCs w:val="24"/>
        </w:rPr>
        <w:t xml:space="preserve"> si přečetly a </w:t>
      </w:r>
      <w:r>
        <w:rPr>
          <w:rFonts w:ascii="Times New Roman" w:hAnsi="Times New Roman"/>
          <w:sz w:val="24"/>
          <w:szCs w:val="24"/>
        </w:rPr>
        <w:t xml:space="preserve">s jejím obsahem </w:t>
      </w:r>
      <w:r w:rsidRPr="00EC69D8">
        <w:rPr>
          <w:rFonts w:ascii="Times New Roman" w:hAnsi="Times New Roman"/>
          <w:sz w:val="24"/>
          <w:szCs w:val="24"/>
        </w:rPr>
        <w:t>bez výhrad souhlasí, na důkaz čehož připojují své podpisy níže.</w:t>
      </w:r>
    </w:p>
    <w:p w:rsidR="003247E4" w:rsidRDefault="003247E4" w:rsidP="004D05E4">
      <w:pPr>
        <w:spacing w:line="276" w:lineRule="auto"/>
        <w:jc w:val="both"/>
        <w:rPr>
          <w:sz w:val="24"/>
          <w:szCs w:val="24"/>
        </w:rPr>
      </w:pPr>
    </w:p>
    <w:p w:rsidR="006A21D2" w:rsidRDefault="0024391E" w:rsidP="004D05E4">
      <w:pPr>
        <w:spacing w:line="276" w:lineRule="auto"/>
        <w:jc w:val="both"/>
        <w:rPr>
          <w:sz w:val="24"/>
          <w:szCs w:val="24"/>
        </w:rPr>
      </w:pPr>
      <w:r w:rsidRPr="00722D72">
        <w:rPr>
          <w:sz w:val="24"/>
          <w:szCs w:val="24"/>
        </w:rPr>
        <w:t>Příloha č. 1</w:t>
      </w:r>
      <w:r w:rsidR="006A21D2" w:rsidRPr="00722D72">
        <w:rPr>
          <w:sz w:val="24"/>
          <w:szCs w:val="24"/>
        </w:rPr>
        <w:t xml:space="preserve">: </w:t>
      </w:r>
      <w:r w:rsidRPr="00722D72">
        <w:rPr>
          <w:sz w:val="24"/>
          <w:szCs w:val="24"/>
        </w:rPr>
        <w:t xml:space="preserve">Situační nákres </w:t>
      </w:r>
      <w:r w:rsidR="006A21D2" w:rsidRPr="00722D72">
        <w:rPr>
          <w:sz w:val="24"/>
          <w:szCs w:val="24"/>
        </w:rPr>
        <w:t>předmětu nájmu</w:t>
      </w:r>
    </w:p>
    <w:p w:rsidR="00341EF0" w:rsidRPr="00722D72" w:rsidRDefault="00341EF0" w:rsidP="004D05E4">
      <w:pPr>
        <w:spacing w:line="276" w:lineRule="auto"/>
        <w:jc w:val="both"/>
        <w:rPr>
          <w:sz w:val="24"/>
          <w:szCs w:val="24"/>
        </w:rPr>
      </w:pPr>
    </w:p>
    <w:p w:rsidR="00945191" w:rsidRDefault="00945191" w:rsidP="009340AE">
      <w:pPr>
        <w:spacing w:after="120" w:line="276" w:lineRule="auto"/>
        <w:jc w:val="both"/>
        <w:rPr>
          <w:sz w:val="24"/>
        </w:rPr>
      </w:pPr>
    </w:p>
    <w:p w:rsidR="00E83194" w:rsidRDefault="00E83194" w:rsidP="009340AE">
      <w:pPr>
        <w:spacing w:after="120" w:line="276" w:lineRule="auto"/>
        <w:jc w:val="both"/>
        <w:rPr>
          <w:sz w:val="24"/>
        </w:rPr>
      </w:pPr>
      <w:r>
        <w:rPr>
          <w:sz w:val="24"/>
        </w:rPr>
        <w:lastRenderedPageBreak/>
        <w:t>V</w:t>
      </w:r>
      <w:r w:rsidR="00967147">
        <w:rPr>
          <w:sz w:val="24"/>
        </w:rPr>
        <w:t> </w:t>
      </w:r>
      <w:r w:rsidR="00722D72">
        <w:rPr>
          <w:sz w:val="24"/>
        </w:rPr>
        <w:t>Třeboni</w:t>
      </w:r>
      <w:r w:rsidR="00D9117B">
        <w:rPr>
          <w:sz w:val="24"/>
        </w:rPr>
        <w:t xml:space="preserve"> </w:t>
      </w:r>
      <w:r>
        <w:rPr>
          <w:sz w:val="24"/>
        </w:rPr>
        <w:t xml:space="preserve">dne </w:t>
      </w:r>
      <w:r w:rsidR="006A0DD5">
        <w:rPr>
          <w:sz w:val="24"/>
          <w:szCs w:val="24"/>
        </w:rPr>
        <w:t>06.05.2025</w:t>
      </w:r>
      <w:r w:rsidR="006A0DD5">
        <w:rPr>
          <w:sz w:val="24"/>
          <w:szCs w:val="24"/>
        </w:rPr>
        <w:tab/>
      </w:r>
      <w:r w:rsidR="00D9117B">
        <w:rPr>
          <w:sz w:val="24"/>
        </w:rPr>
        <w:tab/>
      </w:r>
      <w:r w:rsidR="00D9117B">
        <w:rPr>
          <w:sz w:val="24"/>
        </w:rPr>
        <w:tab/>
      </w:r>
      <w:r w:rsidR="00722D72">
        <w:rPr>
          <w:sz w:val="24"/>
        </w:rPr>
        <w:t>V</w:t>
      </w:r>
      <w:r w:rsidR="00967147">
        <w:rPr>
          <w:sz w:val="24"/>
        </w:rPr>
        <w:t> </w:t>
      </w:r>
      <w:r w:rsidR="00722D72">
        <w:rPr>
          <w:sz w:val="24"/>
        </w:rPr>
        <w:t xml:space="preserve">Třeboni dne </w:t>
      </w:r>
      <w:r w:rsidR="006A0DD5">
        <w:rPr>
          <w:sz w:val="24"/>
        </w:rPr>
        <w:t>13.05.2025</w:t>
      </w:r>
    </w:p>
    <w:p w:rsidR="00FC2D0E" w:rsidRDefault="00FC2D0E" w:rsidP="009340AE">
      <w:pPr>
        <w:spacing w:after="120" w:line="276" w:lineRule="auto"/>
        <w:jc w:val="both"/>
        <w:rPr>
          <w:sz w:val="24"/>
        </w:rPr>
      </w:pPr>
    </w:p>
    <w:p w:rsidR="00E42DB5" w:rsidRPr="00E42DB5" w:rsidRDefault="007225F8" w:rsidP="00FC2D0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pronajímatele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DB5" w:rsidRPr="00E42DB5">
        <w:rPr>
          <w:sz w:val="24"/>
          <w:szCs w:val="24"/>
        </w:rPr>
        <w:t>za nájemce</w:t>
      </w:r>
    </w:p>
    <w:p w:rsidR="00B96829" w:rsidRPr="004508D9" w:rsidRDefault="006E51D9" w:rsidP="00B96829">
      <w:pPr>
        <w:spacing w:after="120" w:line="276" w:lineRule="auto"/>
        <w:ind w:left="-539" w:firstLine="539"/>
        <w:contextualSpacing/>
        <w:jc w:val="both"/>
        <w:rPr>
          <w:b/>
          <w:color w:val="000000"/>
          <w:sz w:val="24"/>
          <w:szCs w:val="24"/>
        </w:rPr>
      </w:pPr>
      <w:r w:rsidRPr="00967147">
        <w:rPr>
          <w:b/>
          <w:sz w:val="24"/>
          <w:szCs w:val="24"/>
        </w:rPr>
        <w:t>Město Třeboň</w:t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7225F8">
        <w:rPr>
          <w:b/>
          <w:color w:val="000000"/>
          <w:sz w:val="24"/>
          <w:szCs w:val="24"/>
        </w:rPr>
        <w:t xml:space="preserve">DŘEVOTVAR – ŘEMESLA </w:t>
      </w:r>
      <w:r w:rsidR="00882613">
        <w:rPr>
          <w:b/>
          <w:color w:val="000000"/>
          <w:sz w:val="24"/>
          <w:szCs w:val="24"/>
        </w:rPr>
        <w:t>a</w:t>
      </w:r>
      <w:r w:rsidR="007225F8">
        <w:rPr>
          <w:b/>
          <w:color w:val="000000"/>
          <w:sz w:val="24"/>
          <w:szCs w:val="24"/>
        </w:rPr>
        <w:t xml:space="preserve"> STAVBY</w:t>
      </w:r>
      <w:r w:rsidR="00882613">
        <w:rPr>
          <w:b/>
          <w:color w:val="000000"/>
          <w:sz w:val="24"/>
          <w:szCs w:val="24"/>
        </w:rPr>
        <w:t>,</w:t>
      </w:r>
      <w:r w:rsidR="00B96829">
        <w:rPr>
          <w:b/>
          <w:color w:val="000000"/>
          <w:sz w:val="24"/>
          <w:szCs w:val="24"/>
        </w:rPr>
        <w:t xml:space="preserve"> s.r.o.</w:t>
      </w:r>
    </w:p>
    <w:p w:rsidR="004F68DF" w:rsidRDefault="004F68DF" w:rsidP="00B96829">
      <w:pPr>
        <w:spacing w:line="276" w:lineRule="auto"/>
        <w:jc w:val="both"/>
        <w:rPr>
          <w:sz w:val="24"/>
          <w:szCs w:val="24"/>
        </w:rPr>
      </w:pPr>
    </w:p>
    <w:p w:rsidR="006E51D9" w:rsidRDefault="006E51D9" w:rsidP="009340AE">
      <w:pPr>
        <w:spacing w:after="120" w:line="276" w:lineRule="auto"/>
        <w:jc w:val="both"/>
        <w:rPr>
          <w:sz w:val="24"/>
          <w:szCs w:val="24"/>
        </w:rPr>
      </w:pPr>
    </w:p>
    <w:p w:rsidR="00A57CAA" w:rsidRDefault="00A57CAA" w:rsidP="009340AE">
      <w:pPr>
        <w:spacing w:after="120" w:line="276" w:lineRule="auto"/>
        <w:jc w:val="both"/>
        <w:rPr>
          <w:sz w:val="24"/>
          <w:szCs w:val="24"/>
        </w:rPr>
      </w:pPr>
    </w:p>
    <w:p w:rsidR="00A57CAA" w:rsidRDefault="00A57CAA" w:rsidP="009340AE">
      <w:pPr>
        <w:spacing w:after="120" w:line="276" w:lineRule="auto"/>
        <w:jc w:val="both"/>
        <w:rPr>
          <w:sz w:val="24"/>
          <w:szCs w:val="24"/>
        </w:rPr>
      </w:pPr>
    </w:p>
    <w:p w:rsidR="006E51D9" w:rsidRPr="00340A20" w:rsidRDefault="0096714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A20">
        <w:rPr>
          <w:sz w:val="24"/>
          <w:szCs w:val="24"/>
        </w:rPr>
        <w:t>………………………………………</w:t>
      </w:r>
    </w:p>
    <w:p w:rsidR="00E42DB5" w:rsidRDefault="00E81D53" w:rsidP="00E42DB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PaedDr. Jan Váňa, starosta</w:t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7225F8">
        <w:rPr>
          <w:sz w:val="24"/>
          <w:szCs w:val="24"/>
        </w:rPr>
        <w:t>Josef Pták</w:t>
      </w:r>
      <w:r w:rsidR="00344A11" w:rsidRPr="00414991">
        <w:rPr>
          <w:sz w:val="24"/>
          <w:szCs w:val="24"/>
        </w:rPr>
        <w:t>, jednatel</w:t>
      </w: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A57CAA" w:rsidRDefault="00A57CAA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DF17FB" w:rsidRDefault="00DF17F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5230AB" w:rsidRDefault="005230AB" w:rsidP="00E42DB5">
      <w:pPr>
        <w:spacing w:after="120" w:line="276" w:lineRule="auto"/>
        <w:jc w:val="both"/>
        <w:rPr>
          <w:sz w:val="16"/>
          <w:szCs w:val="16"/>
        </w:rPr>
      </w:pPr>
    </w:p>
    <w:p w:rsidR="00F3148D" w:rsidRPr="00E42DB5" w:rsidRDefault="00F3148D" w:rsidP="00E42DB5">
      <w:pPr>
        <w:spacing w:after="120" w:line="276" w:lineRule="auto"/>
        <w:jc w:val="both"/>
        <w:rPr>
          <w:sz w:val="24"/>
          <w:szCs w:val="24"/>
        </w:rPr>
      </w:pPr>
      <w:r w:rsidRPr="00967147">
        <w:rPr>
          <w:sz w:val="16"/>
          <w:szCs w:val="16"/>
        </w:rPr>
        <w:t xml:space="preserve">Za správnost: </w:t>
      </w:r>
      <w:r w:rsidR="006A0DD5">
        <w:rPr>
          <w:sz w:val="16"/>
          <w:szCs w:val="16"/>
        </w:rPr>
        <w:t>xxx</w:t>
      </w:r>
      <w:bookmarkStart w:id="0" w:name="_GoBack"/>
      <w:bookmarkEnd w:id="0"/>
    </w:p>
    <w:sectPr w:rsidR="00F3148D" w:rsidRPr="00E42DB5" w:rsidSect="0027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08" w:rsidRDefault="00CD2D08" w:rsidP="002776F9">
      <w:r>
        <w:separator/>
      </w:r>
    </w:p>
  </w:endnote>
  <w:endnote w:type="continuationSeparator" w:id="0">
    <w:p w:rsidR="00CD2D08" w:rsidRDefault="00CD2D08" w:rsidP="002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13" w:rsidRDefault="00882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8" w:rsidRDefault="00CD2D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0DD5">
      <w:rPr>
        <w:noProof/>
      </w:rPr>
      <w:t>1</w:t>
    </w:r>
    <w:r>
      <w:fldChar w:fldCharType="end"/>
    </w:r>
    <w:r w:rsidR="00882613">
      <w:t>/5</w:t>
    </w:r>
  </w:p>
  <w:p w:rsidR="00CD2D08" w:rsidRDefault="00CD2D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13" w:rsidRDefault="00882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08" w:rsidRDefault="00CD2D08" w:rsidP="002776F9">
      <w:r>
        <w:separator/>
      </w:r>
    </w:p>
  </w:footnote>
  <w:footnote w:type="continuationSeparator" w:id="0">
    <w:p w:rsidR="00CD2D08" w:rsidRDefault="00CD2D08" w:rsidP="0027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13" w:rsidRDefault="008826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13" w:rsidRDefault="008826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13" w:rsidRDefault="008826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25"/>
    <w:multiLevelType w:val="singleLevel"/>
    <w:tmpl w:val="8C5AF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39348C"/>
    <w:multiLevelType w:val="singleLevel"/>
    <w:tmpl w:val="6BEA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A7466"/>
    <w:multiLevelType w:val="hybridMultilevel"/>
    <w:tmpl w:val="96746602"/>
    <w:lvl w:ilvl="0" w:tplc="A18E6E58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6E"/>
    <w:multiLevelType w:val="hybridMultilevel"/>
    <w:tmpl w:val="26B0AFDC"/>
    <w:lvl w:ilvl="0" w:tplc="6220E7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E426E"/>
    <w:multiLevelType w:val="hybridMultilevel"/>
    <w:tmpl w:val="B65A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E11"/>
    <w:multiLevelType w:val="multilevel"/>
    <w:tmpl w:val="06147E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35AA1"/>
    <w:multiLevelType w:val="hybridMultilevel"/>
    <w:tmpl w:val="B95C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59AB"/>
    <w:multiLevelType w:val="hybridMultilevel"/>
    <w:tmpl w:val="25D6CE42"/>
    <w:lvl w:ilvl="0" w:tplc="391EBA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34F6A"/>
    <w:multiLevelType w:val="hybridMultilevel"/>
    <w:tmpl w:val="B0289896"/>
    <w:lvl w:ilvl="0" w:tplc="590C76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6896"/>
    <w:multiLevelType w:val="hybridMultilevel"/>
    <w:tmpl w:val="9558F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339FE"/>
    <w:multiLevelType w:val="hybridMultilevel"/>
    <w:tmpl w:val="F258A90E"/>
    <w:lvl w:ilvl="0" w:tplc="8C5AFE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29500F"/>
    <w:multiLevelType w:val="hybridMultilevel"/>
    <w:tmpl w:val="D2F6DBE6"/>
    <w:lvl w:ilvl="0" w:tplc="B078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155D"/>
    <w:multiLevelType w:val="hybridMultilevel"/>
    <w:tmpl w:val="08A64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D31A5"/>
    <w:multiLevelType w:val="hybridMultilevel"/>
    <w:tmpl w:val="8F2AE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365BB"/>
    <w:multiLevelType w:val="singleLevel"/>
    <w:tmpl w:val="A564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DF2"/>
    <w:multiLevelType w:val="hybridMultilevel"/>
    <w:tmpl w:val="E63071D2"/>
    <w:lvl w:ilvl="0" w:tplc="276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7F3"/>
    <w:multiLevelType w:val="hybridMultilevel"/>
    <w:tmpl w:val="83B433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4D0"/>
    <w:multiLevelType w:val="hybridMultilevel"/>
    <w:tmpl w:val="8EE08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F404F"/>
    <w:multiLevelType w:val="hybridMultilevel"/>
    <w:tmpl w:val="A80680D8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4DD8"/>
    <w:multiLevelType w:val="multilevel"/>
    <w:tmpl w:val="796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E0E1B"/>
    <w:multiLevelType w:val="hybridMultilevel"/>
    <w:tmpl w:val="853E14E2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F25D9"/>
    <w:multiLevelType w:val="singleLevel"/>
    <w:tmpl w:val="E42A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234132"/>
    <w:multiLevelType w:val="hybridMultilevel"/>
    <w:tmpl w:val="F63ACB34"/>
    <w:lvl w:ilvl="0" w:tplc="31E46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804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74C0D"/>
    <w:multiLevelType w:val="hybridMultilevel"/>
    <w:tmpl w:val="83B433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53144"/>
    <w:multiLevelType w:val="hybridMultilevel"/>
    <w:tmpl w:val="988C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7955"/>
    <w:multiLevelType w:val="hybridMultilevel"/>
    <w:tmpl w:val="D88C0BBE"/>
    <w:lvl w:ilvl="0" w:tplc="B4CED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6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1B199A"/>
    <w:multiLevelType w:val="hybridMultilevel"/>
    <w:tmpl w:val="DDEA0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F28"/>
    <w:multiLevelType w:val="hybridMultilevel"/>
    <w:tmpl w:val="6B9A90D4"/>
    <w:lvl w:ilvl="0" w:tplc="A5F2A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53610"/>
    <w:multiLevelType w:val="hybridMultilevel"/>
    <w:tmpl w:val="45227D6A"/>
    <w:lvl w:ilvl="0" w:tplc="9EDE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CE0A38"/>
    <w:multiLevelType w:val="hybridMultilevel"/>
    <w:tmpl w:val="E1424DEA"/>
    <w:lvl w:ilvl="0" w:tplc="497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B1FD0"/>
    <w:multiLevelType w:val="hybridMultilevel"/>
    <w:tmpl w:val="642EA902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755B3"/>
    <w:multiLevelType w:val="hybridMultilevel"/>
    <w:tmpl w:val="F76A2E0E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D174C"/>
    <w:multiLevelType w:val="hybridMultilevel"/>
    <w:tmpl w:val="E8BC1A84"/>
    <w:lvl w:ilvl="0" w:tplc="04BE2B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80AFF"/>
    <w:multiLevelType w:val="singleLevel"/>
    <w:tmpl w:val="5CBE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7F4858"/>
    <w:multiLevelType w:val="hybridMultilevel"/>
    <w:tmpl w:val="4C3C106C"/>
    <w:lvl w:ilvl="0" w:tplc="9EA0E2F8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3BE2"/>
    <w:multiLevelType w:val="multilevel"/>
    <w:tmpl w:val="4C3C106C"/>
    <w:lvl w:ilvl="0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478FE"/>
    <w:multiLevelType w:val="multilevel"/>
    <w:tmpl w:val="B028989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A3254"/>
    <w:multiLevelType w:val="hybridMultilevel"/>
    <w:tmpl w:val="7D0EDEDA"/>
    <w:lvl w:ilvl="0" w:tplc="215C3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75906"/>
    <w:multiLevelType w:val="multilevel"/>
    <w:tmpl w:val="6B9A9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64BCF"/>
    <w:multiLevelType w:val="hybridMultilevel"/>
    <w:tmpl w:val="F6EE9506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86E8C"/>
    <w:multiLevelType w:val="hybridMultilevel"/>
    <w:tmpl w:val="A3B86642"/>
    <w:lvl w:ilvl="0" w:tplc="598A698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1"/>
  </w:num>
  <w:num w:numId="5">
    <w:abstractNumId w:val="8"/>
  </w:num>
  <w:num w:numId="6">
    <w:abstractNumId w:val="42"/>
  </w:num>
  <w:num w:numId="7">
    <w:abstractNumId w:val="40"/>
  </w:num>
  <w:num w:numId="8">
    <w:abstractNumId w:val="41"/>
  </w:num>
  <w:num w:numId="9">
    <w:abstractNumId w:val="45"/>
  </w:num>
  <w:num w:numId="10">
    <w:abstractNumId w:val="39"/>
  </w:num>
  <w:num w:numId="11">
    <w:abstractNumId w:val="36"/>
  </w:num>
  <w:num w:numId="12">
    <w:abstractNumId w:val="33"/>
  </w:num>
  <w:num w:numId="13">
    <w:abstractNumId w:val="16"/>
  </w:num>
  <w:num w:numId="14">
    <w:abstractNumId w:val="34"/>
  </w:num>
  <w:num w:numId="15">
    <w:abstractNumId w:val="22"/>
  </w:num>
  <w:num w:numId="16">
    <w:abstractNumId w:val="44"/>
  </w:num>
  <w:num w:numId="17">
    <w:abstractNumId w:val="46"/>
  </w:num>
  <w:num w:numId="18">
    <w:abstractNumId w:val="14"/>
  </w:num>
  <w:num w:numId="19">
    <w:abstractNumId w:val="7"/>
  </w:num>
  <w:num w:numId="20">
    <w:abstractNumId w:val="3"/>
  </w:num>
  <w:num w:numId="21">
    <w:abstractNumId w:val="10"/>
  </w:num>
  <w:num w:numId="22">
    <w:abstractNumId w:val="15"/>
  </w:num>
  <w:num w:numId="23">
    <w:abstractNumId w:val="35"/>
  </w:num>
  <w:num w:numId="24">
    <w:abstractNumId w:val="20"/>
  </w:num>
  <w:num w:numId="25">
    <w:abstractNumId w:val="11"/>
  </w:num>
  <w:num w:numId="26">
    <w:abstractNumId w:val="26"/>
  </w:num>
  <w:num w:numId="27">
    <w:abstractNumId w:val="6"/>
  </w:num>
  <w:num w:numId="28">
    <w:abstractNumId w:val="17"/>
  </w:num>
  <w:num w:numId="29">
    <w:abstractNumId w:val="23"/>
  </w:num>
  <w:num w:numId="30">
    <w:abstractNumId w:val="9"/>
  </w:num>
  <w:num w:numId="31">
    <w:abstractNumId w:val="29"/>
  </w:num>
  <w:num w:numId="32">
    <w:abstractNumId w:val="13"/>
  </w:num>
  <w:num w:numId="33">
    <w:abstractNumId w:val="19"/>
  </w:num>
  <w:num w:numId="34">
    <w:abstractNumId w:val="37"/>
  </w:num>
  <w:num w:numId="35">
    <w:abstractNumId w:val="18"/>
  </w:num>
  <w:num w:numId="36">
    <w:abstractNumId w:val="27"/>
  </w:num>
  <w:num w:numId="37">
    <w:abstractNumId w:val="4"/>
  </w:num>
  <w:num w:numId="38">
    <w:abstractNumId w:val="2"/>
  </w:num>
  <w:num w:numId="39">
    <w:abstractNumId w:val="43"/>
  </w:num>
  <w:num w:numId="40">
    <w:abstractNumId w:val="5"/>
  </w:num>
  <w:num w:numId="41">
    <w:abstractNumId w:val="30"/>
  </w:num>
  <w:num w:numId="42">
    <w:abstractNumId w:val="32"/>
  </w:num>
  <w:num w:numId="43">
    <w:abstractNumId w:val="24"/>
  </w:num>
  <w:num w:numId="44">
    <w:abstractNumId w:val="21"/>
  </w:num>
  <w:num w:numId="45">
    <w:abstractNumId w:val="12"/>
  </w:num>
  <w:num w:numId="46">
    <w:abstractNumId w:val="38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7"/>
    <w:rsid w:val="00015C7F"/>
    <w:rsid w:val="00035D59"/>
    <w:rsid w:val="00045934"/>
    <w:rsid w:val="00053B63"/>
    <w:rsid w:val="000547B5"/>
    <w:rsid w:val="00064261"/>
    <w:rsid w:val="000734DC"/>
    <w:rsid w:val="00095042"/>
    <w:rsid w:val="000B049C"/>
    <w:rsid w:val="000B17DA"/>
    <w:rsid w:val="000C3831"/>
    <w:rsid w:val="000C40D4"/>
    <w:rsid w:val="000C66C4"/>
    <w:rsid w:val="000D3017"/>
    <w:rsid w:val="000D32DD"/>
    <w:rsid w:val="000D40F3"/>
    <w:rsid w:val="000D6368"/>
    <w:rsid w:val="000D64A2"/>
    <w:rsid w:val="000E1228"/>
    <w:rsid w:val="000E306C"/>
    <w:rsid w:val="000F7E94"/>
    <w:rsid w:val="00111E53"/>
    <w:rsid w:val="00113A8A"/>
    <w:rsid w:val="0013118C"/>
    <w:rsid w:val="00132FFD"/>
    <w:rsid w:val="00133238"/>
    <w:rsid w:val="00133AE7"/>
    <w:rsid w:val="001352D6"/>
    <w:rsid w:val="0013711A"/>
    <w:rsid w:val="00137DB8"/>
    <w:rsid w:val="00140700"/>
    <w:rsid w:val="00142BFB"/>
    <w:rsid w:val="00151CF0"/>
    <w:rsid w:val="001528B5"/>
    <w:rsid w:val="001624C4"/>
    <w:rsid w:val="00163B46"/>
    <w:rsid w:val="00172862"/>
    <w:rsid w:val="0017406D"/>
    <w:rsid w:val="001746FE"/>
    <w:rsid w:val="001749BC"/>
    <w:rsid w:val="001768B7"/>
    <w:rsid w:val="00177540"/>
    <w:rsid w:val="001A0AB0"/>
    <w:rsid w:val="001B07EA"/>
    <w:rsid w:val="001B1DD6"/>
    <w:rsid w:val="001B602F"/>
    <w:rsid w:val="001B76FB"/>
    <w:rsid w:val="001C34B2"/>
    <w:rsid w:val="001D7A68"/>
    <w:rsid w:val="001E05EA"/>
    <w:rsid w:val="001E1BB3"/>
    <w:rsid w:val="001E6655"/>
    <w:rsid w:val="001F7D97"/>
    <w:rsid w:val="002036C0"/>
    <w:rsid w:val="002061BD"/>
    <w:rsid w:val="00210DDD"/>
    <w:rsid w:val="002150FD"/>
    <w:rsid w:val="00220DCB"/>
    <w:rsid w:val="00221EE8"/>
    <w:rsid w:val="00227477"/>
    <w:rsid w:val="00231CB4"/>
    <w:rsid w:val="0023776E"/>
    <w:rsid w:val="00241A4A"/>
    <w:rsid w:val="0024391E"/>
    <w:rsid w:val="00261865"/>
    <w:rsid w:val="00266782"/>
    <w:rsid w:val="00267AD0"/>
    <w:rsid w:val="00274EF2"/>
    <w:rsid w:val="00275791"/>
    <w:rsid w:val="002776F9"/>
    <w:rsid w:val="0029410F"/>
    <w:rsid w:val="002C3FAE"/>
    <w:rsid w:val="002C72D5"/>
    <w:rsid w:val="002E1A27"/>
    <w:rsid w:val="002E69C3"/>
    <w:rsid w:val="002E6DA0"/>
    <w:rsid w:val="002F3367"/>
    <w:rsid w:val="002F6E0F"/>
    <w:rsid w:val="002F6E15"/>
    <w:rsid w:val="00301981"/>
    <w:rsid w:val="00313B36"/>
    <w:rsid w:val="003205E8"/>
    <w:rsid w:val="003247E4"/>
    <w:rsid w:val="00324905"/>
    <w:rsid w:val="00333F12"/>
    <w:rsid w:val="00334253"/>
    <w:rsid w:val="00341EF0"/>
    <w:rsid w:val="00343F38"/>
    <w:rsid w:val="00344A11"/>
    <w:rsid w:val="0035686B"/>
    <w:rsid w:val="00371D22"/>
    <w:rsid w:val="00382529"/>
    <w:rsid w:val="003850DF"/>
    <w:rsid w:val="00390E09"/>
    <w:rsid w:val="003A5693"/>
    <w:rsid w:val="003A5B57"/>
    <w:rsid w:val="003B1134"/>
    <w:rsid w:val="003B436B"/>
    <w:rsid w:val="003C1F90"/>
    <w:rsid w:val="003D0DCD"/>
    <w:rsid w:val="003D7451"/>
    <w:rsid w:val="003D7802"/>
    <w:rsid w:val="003E12D1"/>
    <w:rsid w:val="003E2071"/>
    <w:rsid w:val="003E236C"/>
    <w:rsid w:val="003E2F18"/>
    <w:rsid w:val="003F00BA"/>
    <w:rsid w:val="003F37FD"/>
    <w:rsid w:val="003F4702"/>
    <w:rsid w:val="003F6F01"/>
    <w:rsid w:val="00401C0D"/>
    <w:rsid w:val="004063CB"/>
    <w:rsid w:val="004117DD"/>
    <w:rsid w:val="00412068"/>
    <w:rsid w:val="00412C34"/>
    <w:rsid w:val="004147D2"/>
    <w:rsid w:val="00414991"/>
    <w:rsid w:val="004245C9"/>
    <w:rsid w:val="004306BB"/>
    <w:rsid w:val="00435F36"/>
    <w:rsid w:val="00443F9F"/>
    <w:rsid w:val="004474C6"/>
    <w:rsid w:val="004476FF"/>
    <w:rsid w:val="00450038"/>
    <w:rsid w:val="004508D9"/>
    <w:rsid w:val="004557AB"/>
    <w:rsid w:val="0045667C"/>
    <w:rsid w:val="004577BA"/>
    <w:rsid w:val="004607BB"/>
    <w:rsid w:val="00467337"/>
    <w:rsid w:val="00472DC4"/>
    <w:rsid w:val="00490922"/>
    <w:rsid w:val="00493752"/>
    <w:rsid w:val="00494D02"/>
    <w:rsid w:val="004A610B"/>
    <w:rsid w:val="004C05D6"/>
    <w:rsid w:val="004C49B4"/>
    <w:rsid w:val="004D05E4"/>
    <w:rsid w:val="004D5F16"/>
    <w:rsid w:val="004D734C"/>
    <w:rsid w:val="004D789D"/>
    <w:rsid w:val="004E7AE0"/>
    <w:rsid w:val="004F11FB"/>
    <w:rsid w:val="004F21DD"/>
    <w:rsid w:val="004F57C4"/>
    <w:rsid w:val="004F64CC"/>
    <w:rsid w:val="004F68DF"/>
    <w:rsid w:val="005001E2"/>
    <w:rsid w:val="00500F9A"/>
    <w:rsid w:val="00512C65"/>
    <w:rsid w:val="00513FF5"/>
    <w:rsid w:val="00515B89"/>
    <w:rsid w:val="00516F75"/>
    <w:rsid w:val="005230AB"/>
    <w:rsid w:val="0053089D"/>
    <w:rsid w:val="00530D8A"/>
    <w:rsid w:val="00541B3A"/>
    <w:rsid w:val="00543028"/>
    <w:rsid w:val="00543670"/>
    <w:rsid w:val="00552625"/>
    <w:rsid w:val="00552FE3"/>
    <w:rsid w:val="00560EE1"/>
    <w:rsid w:val="0056552E"/>
    <w:rsid w:val="0056748C"/>
    <w:rsid w:val="00574F39"/>
    <w:rsid w:val="00577282"/>
    <w:rsid w:val="00584D83"/>
    <w:rsid w:val="00591A1A"/>
    <w:rsid w:val="00591F34"/>
    <w:rsid w:val="0059482D"/>
    <w:rsid w:val="005A5D46"/>
    <w:rsid w:val="005B02EC"/>
    <w:rsid w:val="005B2238"/>
    <w:rsid w:val="005B657E"/>
    <w:rsid w:val="005C047D"/>
    <w:rsid w:val="005C113F"/>
    <w:rsid w:val="005C3EB8"/>
    <w:rsid w:val="005D55BA"/>
    <w:rsid w:val="005D598E"/>
    <w:rsid w:val="005E0283"/>
    <w:rsid w:val="005E11B2"/>
    <w:rsid w:val="005E2B1B"/>
    <w:rsid w:val="00600B58"/>
    <w:rsid w:val="006060DD"/>
    <w:rsid w:val="00610C24"/>
    <w:rsid w:val="006161E2"/>
    <w:rsid w:val="0062107D"/>
    <w:rsid w:val="00626534"/>
    <w:rsid w:val="0062718A"/>
    <w:rsid w:val="006369CE"/>
    <w:rsid w:val="00653DF1"/>
    <w:rsid w:val="00654639"/>
    <w:rsid w:val="0065557D"/>
    <w:rsid w:val="006A0DD5"/>
    <w:rsid w:val="006A21D2"/>
    <w:rsid w:val="006B129E"/>
    <w:rsid w:val="006B2243"/>
    <w:rsid w:val="006B4182"/>
    <w:rsid w:val="006B7DDB"/>
    <w:rsid w:val="006C0946"/>
    <w:rsid w:val="006C5FEF"/>
    <w:rsid w:val="006E0FCC"/>
    <w:rsid w:val="006E51D9"/>
    <w:rsid w:val="006E58CC"/>
    <w:rsid w:val="006E603C"/>
    <w:rsid w:val="006E6177"/>
    <w:rsid w:val="006E790D"/>
    <w:rsid w:val="006F31E0"/>
    <w:rsid w:val="006F31E8"/>
    <w:rsid w:val="006F6DE5"/>
    <w:rsid w:val="006F7E0C"/>
    <w:rsid w:val="007054E8"/>
    <w:rsid w:val="00706281"/>
    <w:rsid w:val="00720F72"/>
    <w:rsid w:val="007225F8"/>
    <w:rsid w:val="00722D72"/>
    <w:rsid w:val="00722E8E"/>
    <w:rsid w:val="007322B1"/>
    <w:rsid w:val="0073241E"/>
    <w:rsid w:val="00733E29"/>
    <w:rsid w:val="007347ED"/>
    <w:rsid w:val="00735CE0"/>
    <w:rsid w:val="00735E5A"/>
    <w:rsid w:val="007369FB"/>
    <w:rsid w:val="00742C25"/>
    <w:rsid w:val="0074589B"/>
    <w:rsid w:val="00753458"/>
    <w:rsid w:val="007620EB"/>
    <w:rsid w:val="00762C6A"/>
    <w:rsid w:val="00766641"/>
    <w:rsid w:val="007761B9"/>
    <w:rsid w:val="00776C7E"/>
    <w:rsid w:val="00785DB7"/>
    <w:rsid w:val="007871FB"/>
    <w:rsid w:val="007C0833"/>
    <w:rsid w:val="007E5527"/>
    <w:rsid w:val="008055A6"/>
    <w:rsid w:val="00806AE0"/>
    <w:rsid w:val="00811040"/>
    <w:rsid w:val="0081690F"/>
    <w:rsid w:val="00826E9D"/>
    <w:rsid w:val="00827D04"/>
    <w:rsid w:val="0084145C"/>
    <w:rsid w:val="00841DCF"/>
    <w:rsid w:val="00847E37"/>
    <w:rsid w:val="008536A9"/>
    <w:rsid w:val="00855A4F"/>
    <w:rsid w:val="00855D7D"/>
    <w:rsid w:val="00882613"/>
    <w:rsid w:val="008875AF"/>
    <w:rsid w:val="008917C6"/>
    <w:rsid w:val="00892E6D"/>
    <w:rsid w:val="00893B0F"/>
    <w:rsid w:val="0089768B"/>
    <w:rsid w:val="008A09A7"/>
    <w:rsid w:val="008A609F"/>
    <w:rsid w:val="008B1112"/>
    <w:rsid w:val="008B3077"/>
    <w:rsid w:val="008B4313"/>
    <w:rsid w:val="008B7CD5"/>
    <w:rsid w:val="008E687A"/>
    <w:rsid w:val="00901441"/>
    <w:rsid w:val="00912581"/>
    <w:rsid w:val="0091380E"/>
    <w:rsid w:val="00916396"/>
    <w:rsid w:val="00917528"/>
    <w:rsid w:val="009222A1"/>
    <w:rsid w:val="00926EB2"/>
    <w:rsid w:val="00930D97"/>
    <w:rsid w:val="009340AE"/>
    <w:rsid w:val="009364C7"/>
    <w:rsid w:val="00942AE7"/>
    <w:rsid w:val="00945191"/>
    <w:rsid w:val="00965FB2"/>
    <w:rsid w:val="00967147"/>
    <w:rsid w:val="00971C20"/>
    <w:rsid w:val="00972177"/>
    <w:rsid w:val="00972A74"/>
    <w:rsid w:val="00980D56"/>
    <w:rsid w:val="00982F7E"/>
    <w:rsid w:val="00993006"/>
    <w:rsid w:val="00996E9C"/>
    <w:rsid w:val="009A23CF"/>
    <w:rsid w:val="009A3A5F"/>
    <w:rsid w:val="009B04BB"/>
    <w:rsid w:val="009B0758"/>
    <w:rsid w:val="009B665A"/>
    <w:rsid w:val="009C41D3"/>
    <w:rsid w:val="009C6435"/>
    <w:rsid w:val="009D1190"/>
    <w:rsid w:val="009D3DBA"/>
    <w:rsid w:val="009D5B99"/>
    <w:rsid w:val="009D699D"/>
    <w:rsid w:val="009F26AF"/>
    <w:rsid w:val="00A018AE"/>
    <w:rsid w:val="00A03BAB"/>
    <w:rsid w:val="00A05C57"/>
    <w:rsid w:val="00A12278"/>
    <w:rsid w:val="00A1396E"/>
    <w:rsid w:val="00A20FE6"/>
    <w:rsid w:val="00A235AB"/>
    <w:rsid w:val="00A33080"/>
    <w:rsid w:val="00A3390D"/>
    <w:rsid w:val="00A33A57"/>
    <w:rsid w:val="00A36440"/>
    <w:rsid w:val="00A37FB8"/>
    <w:rsid w:val="00A51AF6"/>
    <w:rsid w:val="00A5359F"/>
    <w:rsid w:val="00A57CAA"/>
    <w:rsid w:val="00A604DF"/>
    <w:rsid w:val="00A60B6C"/>
    <w:rsid w:val="00A847BC"/>
    <w:rsid w:val="00A90D62"/>
    <w:rsid w:val="00AA0489"/>
    <w:rsid w:val="00AB1F40"/>
    <w:rsid w:val="00AC2D11"/>
    <w:rsid w:val="00AD6FCF"/>
    <w:rsid w:val="00AE64DB"/>
    <w:rsid w:val="00AF2F91"/>
    <w:rsid w:val="00AF5AA7"/>
    <w:rsid w:val="00AF5DF6"/>
    <w:rsid w:val="00AF648F"/>
    <w:rsid w:val="00B005BB"/>
    <w:rsid w:val="00B12DA0"/>
    <w:rsid w:val="00B160F5"/>
    <w:rsid w:val="00B2425D"/>
    <w:rsid w:val="00B27EF8"/>
    <w:rsid w:val="00B34668"/>
    <w:rsid w:val="00B34ADE"/>
    <w:rsid w:val="00B42C6D"/>
    <w:rsid w:val="00B51114"/>
    <w:rsid w:val="00B72050"/>
    <w:rsid w:val="00B82166"/>
    <w:rsid w:val="00B82425"/>
    <w:rsid w:val="00B9073D"/>
    <w:rsid w:val="00B96829"/>
    <w:rsid w:val="00BA5BC8"/>
    <w:rsid w:val="00BB0912"/>
    <w:rsid w:val="00BC08F9"/>
    <w:rsid w:val="00BC2A3A"/>
    <w:rsid w:val="00BC307F"/>
    <w:rsid w:val="00BC3ABF"/>
    <w:rsid w:val="00BD00A5"/>
    <w:rsid w:val="00BD32E1"/>
    <w:rsid w:val="00BD3554"/>
    <w:rsid w:val="00BD5A94"/>
    <w:rsid w:val="00BD74B8"/>
    <w:rsid w:val="00BD7B7D"/>
    <w:rsid w:val="00BE1488"/>
    <w:rsid w:val="00BE7786"/>
    <w:rsid w:val="00BF3C8F"/>
    <w:rsid w:val="00BF4E0D"/>
    <w:rsid w:val="00C0688A"/>
    <w:rsid w:val="00C14CA9"/>
    <w:rsid w:val="00C1684E"/>
    <w:rsid w:val="00C232EA"/>
    <w:rsid w:val="00C2550B"/>
    <w:rsid w:val="00C25EDF"/>
    <w:rsid w:val="00C44BD9"/>
    <w:rsid w:val="00C52C42"/>
    <w:rsid w:val="00C53A13"/>
    <w:rsid w:val="00C54A1C"/>
    <w:rsid w:val="00C564C9"/>
    <w:rsid w:val="00C569B8"/>
    <w:rsid w:val="00C57FFD"/>
    <w:rsid w:val="00C62E0F"/>
    <w:rsid w:val="00C62EE6"/>
    <w:rsid w:val="00C71830"/>
    <w:rsid w:val="00C819C1"/>
    <w:rsid w:val="00C82581"/>
    <w:rsid w:val="00C856E3"/>
    <w:rsid w:val="00C91BFE"/>
    <w:rsid w:val="00C976E0"/>
    <w:rsid w:val="00CA4896"/>
    <w:rsid w:val="00CB6D59"/>
    <w:rsid w:val="00CC181F"/>
    <w:rsid w:val="00CC691D"/>
    <w:rsid w:val="00CD2D08"/>
    <w:rsid w:val="00CE7373"/>
    <w:rsid w:val="00CF3DCB"/>
    <w:rsid w:val="00CF62D0"/>
    <w:rsid w:val="00D00DB1"/>
    <w:rsid w:val="00D00F8B"/>
    <w:rsid w:val="00D01237"/>
    <w:rsid w:val="00D01F23"/>
    <w:rsid w:val="00D157CC"/>
    <w:rsid w:val="00D26C73"/>
    <w:rsid w:val="00D4232D"/>
    <w:rsid w:val="00D455AE"/>
    <w:rsid w:val="00D55D84"/>
    <w:rsid w:val="00D56FD7"/>
    <w:rsid w:val="00D71990"/>
    <w:rsid w:val="00D71F10"/>
    <w:rsid w:val="00D72F3F"/>
    <w:rsid w:val="00D81B4F"/>
    <w:rsid w:val="00D866AB"/>
    <w:rsid w:val="00D9117B"/>
    <w:rsid w:val="00D93612"/>
    <w:rsid w:val="00DA234E"/>
    <w:rsid w:val="00DA6231"/>
    <w:rsid w:val="00DB1260"/>
    <w:rsid w:val="00DB41EB"/>
    <w:rsid w:val="00DB7845"/>
    <w:rsid w:val="00DB7CAA"/>
    <w:rsid w:val="00DC73CB"/>
    <w:rsid w:val="00DD0228"/>
    <w:rsid w:val="00DD223D"/>
    <w:rsid w:val="00DD5267"/>
    <w:rsid w:val="00DD5EFD"/>
    <w:rsid w:val="00DD7B16"/>
    <w:rsid w:val="00DE6F38"/>
    <w:rsid w:val="00DF072F"/>
    <w:rsid w:val="00DF17FB"/>
    <w:rsid w:val="00DF4EC8"/>
    <w:rsid w:val="00E04CAC"/>
    <w:rsid w:val="00E07417"/>
    <w:rsid w:val="00E07439"/>
    <w:rsid w:val="00E40F0A"/>
    <w:rsid w:val="00E42C2E"/>
    <w:rsid w:val="00E42DB5"/>
    <w:rsid w:val="00E4301B"/>
    <w:rsid w:val="00E60353"/>
    <w:rsid w:val="00E672D2"/>
    <w:rsid w:val="00E71031"/>
    <w:rsid w:val="00E74232"/>
    <w:rsid w:val="00E77B16"/>
    <w:rsid w:val="00E81D53"/>
    <w:rsid w:val="00E830F1"/>
    <w:rsid w:val="00E83194"/>
    <w:rsid w:val="00E84343"/>
    <w:rsid w:val="00E87D03"/>
    <w:rsid w:val="00E915A9"/>
    <w:rsid w:val="00EA424C"/>
    <w:rsid w:val="00EA45FF"/>
    <w:rsid w:val="00EB0702"/>
    <w:rsid w:val="00EB6288"/>
    <w:rsid w:val="00EC0F15"/>
    <w:rsid w:val="00EC641B"/>
    <w:rsid w:val="00ED4421"/>
    <w:rsid w:val="00ED6E77"/>
    <w:rsid w:val="00EE2F2E"/>
    <w:rsid w:val="00EF07F8"/>
    <w:rsid w:val="00EF6145"/>
    <w:rsid w:val="00F01D4A"/>
    <w:rsid w:val="00F03B1B"/>
    <w:rsid w:val="00F05B56"/>
    <w:rsid w:val="00F105A9"/>
    <w:rsid w:val="00F15CA9"/>
    <w:rsid w:val="00F23B5D"/>
    <w:rsid w:val="00F24AD4"/>
    <w:rsid w:val="00F3148D"/>
    <w:rsid w:val="00F52001"/>
    <w:rsid w:val="00F80002"/>
    <w:rsid w:val="00F825D8"/>
    <w:rsid w:val="00F85F54"/>
    <w:rsid w:val="00F9751B"/>
    <w:rsid w:val="00FA49FA"/>
    <w:rsid w:val="00FB2302"/>
    <w:rsid w:val="00FB5878"/>
    <w:rsid w:val="00FB5E1D"/>
    <w:rsid w:val="00FB7FC8"/>
    <w:rsid w:val="00FC1F10"/>
    <w:rsid w:val="00FC2D0E"/>
    <w:rsid w:val="00FD2A8C"/>
    <w:rsid w:val="00FE0921"/>
    <w:rsid w:val="00FE3F57"/>
    <w:rsid w:val="00FF0241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4ECAF"/>
  <w15:chartTrackingRefBased/>
  <w15:docId w15:val="{1E942052-D0C7-4218-829F-A68F528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37"/>
  </w:style>
  <w:style w:type="paragraph" w:styleId="Nadpis1">
    <w:name w:val="heading 1"/>
    <w:basedOn w:val="Normln"/>
    <w:next w:val="Normln"/>
    <w:qFormat/>
    <w:rsid w:val="00847E3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47E37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47E37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E37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47E37"/>
    <w:pPr>
      <w:jc w:val="center"/>
    </w:pPr>
    <w:rPr>
      <w:sz w:val="24"/>
    </w:rPr>
  </w:style>
  <w:style w:type="paragraph" w:styleId="Zkladntext2">
    <w:name w:val="Body Text 2"/>
    <w:basedOn w:val="Normln"/>
    <w:rsid w:val="00847E37"/>
    <w:rPr>
      <w:sz w:val="24"/>
    </w:rPr>
  </w:style>
  <w:style w:type="paragraph" w:styleId="Zkladntext3">
    <w:name w:val="Body Text 3"/>
    <w:basedOn w:val="Normln"/>
    <w:rsid w:val="00847E3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8A09A7"/>
    <w:rPr>
      <w:sz w:val="24"/>
    </w:rPr>
  </w:style>
  <w:style w:type="paragraph" w:styleId="Textbubliny">
    <w:name w:val="Balloon Text"/>
    <w:basedOn w:val="Normln"/>
    <w:link w:val="TextbublinyChar"/>
    <w:rsid w:val="00C8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258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A21D2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31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7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6F9"/>
  </w:style>
  <w:style w:type="paragraph" w:styleId="Zpat">
    <w:name w:val="footer"/>
    <w:basedOn w:val="Normln"/>
    <w:link w:val="ZpatChar"/>
    <w:uiPriority w:val="99"/>
    <w:rsid w:val="00277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F9"/>
  </w:style>
  <w:style w:type="paragraph" w:customStyle="1" w:styleId="Default">
    <w:name w:val="Default"/>
    <w:rsid w:val="001749BC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2</cp:revision>
  <cp:lastPrinted>2025-04-28T11:10:00Z</cp:lastPrinted>
  <dcterms:created xsi:type="dcterms:W3CDTF">2025-06-06T10:02:00Z</dcterms:created>
  <dcterms:modified xsi:type="dcterms:W3CDTF">2025-06-06T10:02:00Z</dcterms:modified>
</cp:coreProperties>
</file>