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0" w:rsidRPr="008F3960" w:rsidRDefault="000C6D43">
      <w:pPr>
        <w:spacing w:after="169" w:line="216" w:lineRule="auto"/>
        <w:ind w:left="576" w:right="518" w:firstLine="0"/>
        <w:jc w:val="center"/>
        <w:rPr>
          <w:b/>
          <w:sz w:val="28"/>
        </w:rPr>
      </w:pPr>
      <w:r w:rsidRPr="008F3960">
        <w:rPr>
          <w:b/>
          <w:sz w:val="28"/>
        </w:rPr>
        <w:t>S</w:t>
      </w:r>
      <w:r w:rsidR="008F3960" w:rsidRPr="008F3960">
        <w:rPr>
          <w:b/>
          <w:sz w:val="28"/>
        </w:rPr>
        <w:t xml:space="preserve"> </w:t>
      </w:r>
      <w:r w:rsidRPr="008F3960">
        <w:rPr>
          <w:b/>
          <w:sz w:val="28"/>
        </w:rPr>
        <w:t>M L</w:t>
      </w:r>
      <w:r w:rsidR="008F3960" w:rsidRPr="008F3960">
        <w:rPr>
          <w:b/>
          <w:sz w:val="28"/>
        </w:rPr>
        <w:t xml:space="preserve"> </w:t>
      </w:r>
      <w:r w:rsidRPr="008F3960">
        <w:rPr>
          <w:b/>
          <w:sz w:val="28"/>
        </w:rPr>
        <w:t>O</w:t>
      </w:r>
      <w:r w:rsidR="008F3960" w:rsidRPr="008F3960">
        <w:rPr>
          <w:b/>
          <w:sz w:val="28"/>
        </w:rPr>
        <w:t xml:space="preserve"> </w:t>
      </w:r>
      <w:r w:rsidRPr="008F3960">
        <w:rPr>
          <w:b/>
          <w:sz w:val="28"/>
        </w:rPr>
        <w:t>U</w:t>
      </w:r>
      <w:r w:rsidR="008F3960" w:rsidRPr="008F3960">
        <w:rPr>
          <w:b/>
          <w:sz w:val="28"/>
        </w:rPr>
        <w:t xml:space="preserve"> </w:t>
      </w:r>
      <w:r w:rsidRPr="008F3960">
        <w:rPr>
          <w:b/>
          <w:sz w:val="28"/>
        </w:rPr>
        <w:t>V</w:t>
      </w:r>
      <w:r w:rsidR="008F3960" w:rsidRPr="008F3960">
        <w:rPr>
          <w:b/>
          <w:sz w:val="28"/>
        </w:rPr>
        <w:t xml:space="preserve"> </w:t>
      </w:r>
      <w:r w:rsidRPr="008F3960">
        <w:rPr>
          <w:b/>
          <w:sz w:val="28"/>
        </w:rPr>
        <w:t xml:space="preserve">A </w:t>
      </w:r>
    </w:p>
    <w:p w:rsidR="00705EEC" w:rsidRPr="008F3960" w:rsidRDefault="000C6D43">
      <w:pPr>
        <w:spacing w:after="169" w:line="216" w:lineRule="auto"/>
        <w:ind w:left="576" w:right="518" w:firstLine="0"/>
        <w:jc w:val="center"/>
        <w:rPr>
          <w:b/>
        </w:rPr>
      </w:pPr>
      <w:r w:rsidRPr="008F3960">
        <w:rPr>
          <w:b/>
          <w:sz w:val="28"/>
        </w:rPr>
        <w:t>o podmínkách zřízení a budoucí smlouvě o právu věcného břemene</w:t>
      </w:r>
    </w:p>
    <w:p w:rsidR="00705EEC" w:rsidRPr="008F3960" w:rsidRDefault="008F3960">
      <w:pPr>
        <w:spacing w:after="0" w:line="259" w:lineRule="auto"/>
        <w:ind w:left="0" w:right="7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F3960">
        <w:rPr>
          <w:rFonts w:ascii="Times New Roman" w:eastAsia="Times New Roman" w:hAnsi="Times New Roman" w:cs="Times New Roman"/>
          <w:b/>
          <w:sz w:val="24"/>
        </w:rPr>
        <w:t>č.</w:t>
      </w:r>
      <w:r>
        <w:rPr>
          <w:rFonts w:ascii="Times New Roman" w:eastAsia="Times New Roman" w:hAnsi="Times New Roman" w:cs="Times New Roman"/>
          <w:b/>
          <w:sz w:val="24"/>
        </w:rPr>
        <w:t>: 7778/</w:t>
      </w:r>
      <w:r w:rsidR="000C6D43" w:rsidRPr="008F3960">
        <w:rPr>
          <w:rFonts w:ascii="Times New Roman" w:eastAsia="Times New Roman" w:hAnsi="Times New Roman" w:cs="Times New Roman"/>
          <w:b/>
          <w:sz w:val="24"/>
        </w:rPr>
        <w:t>26 - 711/33200/2013</w:t>
      </w:r>
    </w:p>
    <w:p w:rsidR="008F3960" w:rsidRDefault="008F3960">
      <w:pPr>
        <w:spacing w:after="0" w:line="259" w:lineRule="auto"/>
        <w:ind w:left="0" w:right="7" w:firstLine="0"/>
        <w:jc w:val="center"/>
      </w:pPr>
    </w:p>
    <w:p w:rsidR="00705EEC" w:rsidRDefault="008F3960">
      <w:pPr>
        <w:spacing w:after="145"/>
      </w:pPr>
      <w:r>
        <w:t>uzavřena dle ustanovení §</w:t>
      </w:r>
      <w:r w:rsidR="000C6D43">
        <w:t xml:space="preserve"> 50a - 50b zákona č. 40/1964 Sb., Občanského zákoníku, v platném znění a dle příslušných ustanovení zákona č. 13/1997 Sb., o pozemních komunikacích, v platném znění (dále jen „zákon o PK') a dle zákona č. 235/2004 Sb., o dani z při</w:t>
      </w:r>
      <w:r w:rsidR="000C6D43">
        <w:t>dané hodnoty, v platném znění a v souladu s ustanovením S 26 zákona č. 219/2000 Sb. o majetku České republiky a jejím vystupování v právních vztazích - k umístění a provozování inženýrské sítě</w:t>
      </w:r>
    </w:p>
    <w:tbl>
      <w:tblPr>
        <w:tblStyle w:val="TableGrid"/>
        <w:tblpPr w:vertAnchor="page" w:horzAnchor="page" w:tblpX="1966" w:tblpY="14789"/>
        <w:tblOverlap w:val="never"/>
        <w:tblW w:w="87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594"/>
        <w:gridCol w:w="2361"/>
        <w:gridCol w:w="2359"/>
      </w:tblGrid>
      <w:tr w:rsidR="008F3960" w:rsidTr="008F3960">
        <w:trPr>
          <w:trHeight w:val="250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8F3960" w:rsidRDefault="008F3960" w:rsidP="008F39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8F3960" w:rsidRDefault="008F3960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8F3960" w:rsidRDefault="008F3960" w:rsidP="008F3960">
            <w:pPr>
              <w:spacing w:after="0" w:line="259" w:lineRule="auto"/>
              <w:ind w:left="0" w:right="36" w:firstLine="0"/>
            </w:pPr>
          </w:p>
          <w:p w:rsidR="008F3960" w:rsidRDefault="008F3960">
            <w:pPr>
              <w:spacing w:after="0" w:line="259" w:lineRule="auto"/>
              <w:ind w:left="0" w:right="115" w:firstLine="0"/>
              <w:jc w:val="right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8F3960" w:rsidRDefault="008F3960" w:rsidP="008F3960">
            <w:pPr>
              <w:spacing w:after="0" w:line="259" w:lineRule="auto"/>
              <w:ind w:left="0" w:right="36" w:firstLine="0"/>
            </w:pPr>
          </w:p>
        </w:tc>
      </w:tr>
    </w:tbl>
    <w:p w:rsidR="00705EEC" w:rsidRDefault="000C6D43">
      <w:pPr>
        <w:spacing w:after="10" w:line="249" w:lineRule="auto"/>
        <w:ind w:left="17" w:right="0" w:hanging="3"/>
      </w:pPr>
      <w:r>
        <w:rPr>
          <w:sz w:val="24"/>
        </w:rPr>
        <w:t>Smluvní strany:</w:t>
      </w:r>
    </w:p>
    <w:tbl>
      <w:tblPr>
        <w:tblStyle w:val="TableGrid"/>
        <w:tblW w:w="7924" w:type="dxa"/>
        <w:tblInd w:w="14" w:type="dxa"/>
        <w:tblCellMar>
          <w:top w:w="13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5109"/>
      </w:tblGrid>
      <w:tr w:rsidR="00705EEC" w:rsidTr="008F3960">
        <w:trPr>
          <w:trHeight w:val="211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05EEC" w:rsidRDefault="000C6D43">
            <w:pPr>
              <w:spacing w:after="0" w:line="259" w:lineRule="auto"/>
              <w:ind w:left="14" w:right="0" w:firstLine="0"/>
              <w:jc w:val="left"/>
            </w:pPr>
            <w:r>
              <w:t>1) Budoucí strana povinná: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8F3960" w:rsidRPr="008F3960" w:rsidRDefault="000C6D43" w:rsidP="008F3960">
            <w:pPr>
              <w:spacing w:after="0" w:line="216" w:lineRule="auto"/>
              <w:ind w:left="0" w:right="-1194" w:firstLine="22"/>
              <w:jc w:val="left"/>
              <w:rPr>
                <w:b/>
                <w:sz w:val="24"/>
              </w:rPr>
            </w:pPr>
            <w:r w:rsidRPr="008F3960">
              <w:rPr>
                <w:b/>
                <w:sz w:val="24"/>
              </w:rPr>
              <w:t xml:space="preserve">Ředitelství silnic a dálnic ČR </w:t>
            </w:r>
          </w:p>
          <w:p w:rsidR="00705EEC" w:rsidRDefault="000C6D43">
            <w:pPr>
              <w:spacing w:after="0" w:line="216" w:lineRule="auto"/>
              <w:ind w:left="0" w:right="86" w:firstLine="22"/>
              <w:jc w:val="left"/>
            </w:pPr>
            <w:r>
              <w:rPr>
                <w:sz w:val="24"/>
              </w:rPr>
              <w:t>se sídlem: Na P</w:t>
            </w:r>
            <w:r w:rsidR="008F3960">
              <w:rPr>
                <w:sz w:val="24"/>
              </w:rPr>
              <w:t>ankráci 546/56, 145 05 Praha 4 j</w:t>
            </w:r>
            <w:r>
              <w:rPr>
                <w:sz w:val="24"/>
              </w:rPr>
              <w:t xml:space="preserve">ehož jménem jedná </w:t>
            </w:r>
            <w:r w:rsidRPr="008F3960">
              <w:rPr>
                <w:sz w:val="24"/>
                <w:highlight w:val="black"/>
              </w:rPr>
              <w:t>Ing. Zdeněk Kuťák, pověřený řízením</w:t>
            </w:r>
            <w:r>
              <w:rPr>
                <w:sz w:val="24"/>
              </w:rPr>
              <w:t xml:space="preserve"> Správy Plzeň</w:t>
            </w:r>
          </w:p>
          <w:p w:rsidR="00705EEC" w:rsidRDefault="000C6D43">
            <w:pPr>
              <w:spacing w:after="0" w:line="259" w:lineRule="auto"/>
              <w:ind w:left="22" w:right="0" w:firstLine="0"/>
              <w:jc w:val="left"/>
            </w:pPr>
            <w:r>
              <w:t>Hřímalého 37, 301 OO Plzeň</w:t>
            </w:r>
          </w:p>
          <w:p w:rsidR="00705EEC" w:rsidRPr="008F3960" w:rsidRDefault="008F3960">
            <w:pPr>
              <w:spacing w:after="0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 w:rsidRPr="008F3960">
              <w:rPr>
                <w:sz w:val="24"/>
                <w:szCs w:val="24"/>
              </w:rPr>
              <w:t>IČO</w:t>
            </w:r>
            <w:r w:rsidR="000C6D43" w:rsidRPr="008F3960">
              <w:rPr>
                <w:sz w:val="24"/>
                <w:szCs w:val="24"/>
              </w:rPr>
              <w:t>: 65 99 33 90</w:t>
            </w:r>
          </w:p>
          <w:p w:rsidR="00705EEC" w:rsidRPr="008F3960" w:rsidRDefault="008F3960">
            <w:pPr>
              <w:spacing w:after="63" w:line="259" w:lineRule="auto"/>
              <w:ind w:left="2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</w:t>
            </w:r>
            <w:r w:rsidRPr="008F3960">
              <w:rPr>
                <w:sz w:val="24"/>
                <w:szCs w:val="24"/>
              </w:rPr>
              <w:t>:</w:t>
            </w:r>
            <w:r w:rsidR="000C6D43" w:rsidRPr="008F3960">
              <w:rPr>
                <w:sz w:val="24"/>
                <w:szCs w:val="24"/>
              </w:rPr>
              <w:t xml:space="preserve"> CZ65993390</w:t>
            </w:r>
          </w:p>
          <w:p w:rsidR="00705EEC" w:rsidRDefault="000C6D43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(dále jen budoucí strana povinná)</w:t>
            </w:r>
          </w:p>
        </w:tc>
      </w:tr>
      <w:tr w:rsidR="00705EEC" w:rsidTr="008F3960">
        <w:trPr>
          <w:trHeight w:val="1844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05EEC" w:rsidRDefault="000C6D43">
            <w:pPr>
              <w:spacing w:after="0" w:line="259" w:lineRule="auto"/>
              <w:ind w:left="0" w:right="0" w:firstLine="0"/>
              <w:jc w:val="left"/>
            </w:pPr>
            <w:r>
              <w:t>2) Budoucí strana oprávněná: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960" w:rsidRPr="008F3960" w:rsidRDefault="000C6D43" w:rsidP="008F3960">
            <w:pPr>
              <w:spacing w:after="0" w:line="216" w:lineRule="auto"/>
              <w:ind w:right="280" w:firstLine="29"/>
              <w:rPr>
                <w:b/>
              </w:rPr>
            </w:pPr>
            <w:r w:rsidRPr="008F3960">
              <w:rPr>
                <w:b/>
              </w:rPr>
              <w:t>Obec Česká Kubice</w:t>
            </w:r>
          </w:p>
          <w:p w:rsidR="008F3960" w:rsidRDefault="000C6D43">
            <w:pPr>
              <w:spacing w:after="0" w:line="216" w:lineRule="auto"/>
              <w:ind w:right="0" w:firstLine="29"/>
            </w:pPr>
            <w:r>
              <w:t xml:space="preserve">sídlo: Česká Kubice 82, 345 32 Česká Kubice </w:t>
            </w:r>
          </w:p>
          <w:p w:rsidR="008F3960" w:rsidRDefault="000C6D43">
            <w:pPr>
              <w:spacing w:after="0" w:line="216" w:lineRule="auto"/>
              <w:ind w:right="0" w:firstLine="29"/>
            </w:pPr>
            <w:r>
              <w:t xml:space="preserve">zastoupená starostou: </w:t>
            </w:r>
            <w:r w:rsidRPr="008F3960">
              <w:rPr>
                <w:highlight w:val="black"/>
              </w:rPr>
              <w:t>Ing. Vladimírem Korandou</w:t>
            </w:r>
            <w:r>
              <w:t xml:space="preserve"> </w:t>
            </w:r>
          </w:p>
          <w:p w:rsidR="00705EEC" w:rsidRDefault="008F3960">
            <w:pPr>
              <w:spacing w:after="0" w:line="216" w:lineRule="auto"/>
              <w:ind w:right="0" w:firstLine="29"/>
            </w:pPr>
            <w:r>
              <w:t>lČ</w:t>
            </w:r>
            <w:r w:rsidR="000C6D43">
              <w:t>: 00253294</w:t>
            </w:r>
          </w:p>
          <w:p w:rsidR="00705EEC" w:rsidRDefault="000C6D43">
            <w:pPr>
              <w:spacing w:after="149" w:line="259" w:lineRule="auto"/>
              <w:ind w:left="22" w:right="0" w:firstLine="0"/>
              <w:jc w:val="left"/>
            </w:pPr>
            <w:r>
              <w:t>DIČ: CZ00253294</w:t>
            </w:r>
          </w:p>
          <w:p w:rsidR="00705EEC" w:rsidRDefault="000C6D43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(dále jen budoucí strana oprávněná)</w:t>
            </w:r>
          </w:p>
        </w:tc>
      </w:tr>
      <w:tr w:rsidR="00705EEC" w:rsidTr="008F3960">
        <w:trPr>
          <w:trHeight w:val="1007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05EEC" w:rsidRDefault="000C6D43">
            <w:pPr>
              <w:spacing w:after="0" w:line="259" w:lineRule="auto"/>
              <w:ind w:right="0" w:firstLine="0"/>
              <w:jc w:val="left"/>
            </w:pPr>
            <w:r>
              <w:t>3) Budoucí stavebník: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EEC" w:rsidRPr="008F3960" w:rsidRDefault="000C6D43">
            <w:pPr>
              <w:spacing w:after="0" w:line="259" w:lineRule="auto"/>
              <w:ind w:left="22" w:right="0" w:firstLine="0"/>
              <w:jc w:val="left"/>
              <w:rPr>
                <w:b/>
              </w:rPr>
            </w:pPr>
            <w:r w:rsidRPr="008F3960">
              <w:rPr>
                <w:b/>
                <w:sz w:val="24"/>
              </w:rPr>
              <w:t>Folmava Resort s.r.o.</w:t>
            </w:r>
          </w:p>
          <w:p w:rsidR="00705EEC" w:rsidRDefault="000C6D43">
            <w:pPr>
              <w:spacing w:after="0" w:line="259" w:lineRule="auto"/>
              <w:ind w:right="202" w:firstLine="14"/>
              <w:jc w:val="left"/>
            </w:pPr>
            <w:r>
              <w:t>Lochotínská 1108/18, 301 OO Plzeň zastoupená jednatelem: Danielem Marešem IC: 29121086</w:t>
            </w:r>
          </w:p>
        </w:tc>
      </w:tr>
    </w:tbl>
    <w:p w:rsidR="00705EEC" w:rsidRDefault="000C6D43">
      <w:pPr>
        <w:spacing w:after="415" w:line="265" w:lineRule="auto"/>
        <w:ind w:left="1435" w:right="2015" w:hanging="10"/>
        <w:jc w:val="center"/>
      </w:pPr>
      <w:r>
        <w:rPr>
          <w:rFonts w:ascii="Times New Roman" w:eastAsia="Times New Roman" w:hAnsi="Times New Roman" w:cs="Times New Roman"/>
        </w:rPr>
        <w:t>(dále jen budoucí stavebník)</w:t>
      </w:r>
    </w:p>
    <w:p w:rsidR="00705EEC" w:rsidRDefault="000C6D43">
      <w:pPr>
        <w:spacing w:after="0" w:line="259" w:lineRule="auto"/>
        <w:ind w:left="1292" w:right="1274" w:hanging="10"/>
        <w:jc w:val="center"/>
      </w:pPr>
      <w:r>
        <w:rPr>
          <w:sz w:val="30"/>
        </w:rPr>
        <w:t>čl. l.</w:t>
      </w:r>
    </w:p>
    <w:p w:rsidR="00705EEC" w:rsidRDefault="000C6D43">
      <w:pPr>
        <w:spacing w:after="122" w:line="265" w:lineRule="auto"/>
        <w:ind w:left="1277" w:right="1274" w:hanging="10"/>
        <w:jc w:val="center"/>
      </w:pPr>
      <w:r>
        <w:rPr>
          <w:sz w:val="24"/>
        </w:rPr>
        <w:t>Obsah budoucího závazku:</w:t>
      </w:r>
    </w:p>
    <w:p w:rsidR="00705EEC" w:rsidRDefault="000C6D43">
      <w:pPr>
        <w:spacing w:after="197"/>
        <w:ind w:left="14" w:firstLine="706"/>
      </w:pPr>
      <w:r>
        <w:t xml:space="preserve">Smluvní strany (budoucí strana povinná a budoucí strana oprávněná) touto smlouvou sjednávají, že pro případ realizace umístění inženýrské sítě dle čl. Il. a Ill. této smlouvy spolu v budoucnu </w:t>
      </w:r>
      <w:r w:rsidRPr="008F3960">
        <w:rPr>
          <w:b/>
        </w:rPr>
        <w:t>uzavřou</w:t>
      </w:r>
      <w:r>
        <w:t xml:space="preserve"> písemnou smlouvu o zřízení práva věcného břemene, a to z</w:t>
      </w:r>
      <w:r>
        <w:t>a podmínek a ve lhůtách uvedených v následujících článcích této smlouvy.</w:t>
      </w:r>
    </w:p>
    <w:p w:rsidR="00705EEC" w:rsidRDefault="000C6D43">
      <w:pPr>
        <w:spacing w:after="0" w:line="259" w:lineRule="auto"/>
        <w:ind w:left="867" w:right="842" w:hanging="10"/>
        <w:jc w:val="center"/>
      </w:pPr>
      <w:r>
        <w:rPr>
          <w:sz w:val="32"/>
        </w:rPr>
        <w:t>čl. II</w:t>
      </w:r>
      <w:r>
        <w:rPr>
          <w:sz w:val="32"/>
        </w:rPr>
        <w:t>.</w:t>
      </w:r>
    </w:p>
    <w:p w:rsidR="00705EEC" w:rsidRDefault="000C6D43">
      <w:pPr>
        <w:spacing w:after="171" w:line="265" w:lineRule="auto"/>
        <w:ind w:left="1277" w:right="1260" w:hanging="10"/>
        <w:jc w:val="center"/>
      </w:pPr>
      <w:r>
        <w:rPr>
          <w:sz w:val="24"/>
        </w:rPr>
        <w:t>Předmět budoucí smlouvy:</w:t>
      </w:r>
    </w:p>
    <w:p w:rsidR="00705EEC" w:rsidRDefault="000C6D43" w:rsidP="008F3960">
      <w:pPr>
        <w:ind w:left="0" w:firstLine="0"/>
      </w:pPr>
      <w:r>
        <w:t xml:space="preserve">Česká republika je vlastníkem pozemků, na kterých je umístěna stavba silnice l. třídy - I/26 a silniční vegetace. Ministerstvo dopravy vydalo dne 18. </w:t>
      </w:r>
      <w:r>
        <w:t xml:space="preserve">ledna 2010 Rozhodnutí pod č.j.: 173/2010410-PRlV/2, kterým bylo vydáno úplné znění Zřizovací listiny Ředitelství silnic a dálnic ČR, na jehož základě má budoucí strana povinná ve smyslu S 9 zákona č. 219/2000 Sb. a S 9 zákona </w:t>
      </w:r>
      <w:r>
        <w:t xml:space="preserve">o </w:t>
      </w:r>
      <w:r>
        <w:t xml:space="preserve">PK </w:t>
      </w:r>
      <w:r>
        <w:lastRenderedPageBreak/>
        <w:t xml:space="preserve">příslušnost hospodařit s </w:t>
      </w:r>
      <w:r>
        <w:t xml:space="preserve">pozemkovými parcelami na kterých je umístěna stavba silnice </w:t>
      </w:r>
      <w:r>
        <w:rPr>
          <w:noProof/>
        </w:rPr>
        <w:drawing>
          <wp:inline distT="0" distB="0" distL="0" distR="0">
            <wp:extent cx="54863" cy="96012"/>
            <wp:effectExtent l="0" t="0" r="0" b="0"/>
            <wp:docPr id="35225" name="Picture 35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5" name="Picture 352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třídy a </w:t>
      </w:r>
      <w:r>
        <w:t>silniční vegetace.</w:t>
      </w:r>
    </w:p>
    <w:p w:rsidR="008F3960" w:rsidRPr="000C6D43" w:rsidRDefault="008F3960" w:rsidP="008F3960">
      <w:pPr>
        <w:pStyle w:val="Odstavecseseznamem"/>
        <w:numPr>
          <w:ilvl w:val="0"/>
          <w:numId w:val="5"/>
        </w:numPr>
      </w:pPr>
      <w:r>
        <w:t xml:space="preserve">Číslo silnice I. třídy: </w:t>
      </w:r>
      <w:r>
        <w:rPr>
          <w:b/>
        </w:rPr>
        <w:t>I/26</w:t>
      </w:r>
    </w:p>
    <w:p w:rsidR="000C6D43" w:rsidRPr="008F3960" w:rsidRDefault="000C6D43" w:rsidP="000C6D43">
      <w:pPr>
        <w:pStyle w:val="Odstavecseseznamem"/>
        <w:ind w:firstLine="0"/>
      </w:pPr>
    </w:p>
    <w:p w:rsidR="008F3960" w:rsidRDefault="008F3960" w:rsidP="008F3960">
      <w:pPr>
        <w:pStyle w:val="Odstavecseseznamem"/>
        <w:ind w:left="0" w:firstLine="0"/>
      </w:pPr>
      <w:r>
        <w:t>Na pozemku parcelní číslo:  863/3                  o celkové výměře:  4862 m2</w:t>
      </w:r>
    </w:p>
    <w:p w:rsidR="008F3960" w:rsidRDefault="008F3960" w:rsidP="008F3960">
      <w:pPr>
        <w:pStyle w:val="Odstavecseseznamem"/>
        <w:ind w:left="0" w:firstLine="0"/>
      </w:pPr>
      <w:r>
        <w:t xml:space="preserve">                                                  863/4                                                     5966 m2</w:t>
      </w:r>
    </w:p>
    <w:p w:rsidR="008F3960" w:rsidRDefault="008F3960" w:rsidP="008F3960">
      <w:pPr>
        <w:pStyle w:val="Odstavecseseznamem"/>
        <w:ind w:left="0" w:firstLine="0"/>
      </w:pPr>
      <w:r>
        <w:tab/>
      </w:r>
      <w:r>
        <w:tab/>
      </w:r>
      <w:r>
        <w:tab/>
        <w:t xml:space="preserve">       760/4                                                        219 m2</w:t>
      </w:r>
    </w:p>
    <w:p w:rsidR="008F3960" w:rsidRDefault="008F3960" w:rsidP="008F3960">
      <w:pPr>
        <w:pStyle w:val="Odstavecseseznamem"/>
        <w:ind w:left="0" w:firstLine="0"/>
      </w:pPr>
      <w:r>
        <w:t xml:space="preserve">                                                  760/5                                                        280 m2</w:t>
      </w:r>
    </w:p>
    <w:p w:rsidR="008F3960" w:rsidRPr="008F3960" w:rsidRDefault="008F3960" w:rsidP="008F3960">
      <w:pPr>
        <w:pStyle w:val="Odstavecseseznamem"/>
        <w:ind w:left="0" w:firstLine="0"/>
      </w:pPr>
      <w:r>
        <w:t xml:space="preserve">                                                  760/7                                                          89 m2</w:t>
      </w:r>
    </w:p>
    <w:p w:rsidR="00705EEC" w:rsidRDefault="000C6D43">
      <w:pPr>
        <w:tabs>
          <w:tab w:val="center" w:pos="2689"/>
          <w:tab w:val="center" w:pos="6106"/>
        </w:tabs>
        <w:spacing w:after="102" w:line="259" w:lineRule="auto"/>
        <w:ind w:left="0" w:right="0" w:firstLine="0"/>
        <w:jc w:val="left"/>
      </w:pPr>
      <w:r>
        <w:tab/>
      </w:r>
    </w:p>
    <w:p w:rsidR="00705EEC" w:rsidRDefault="000C6D43">
      <w:pPr>
        <w:tabs>
          <w:tab w:val="center" w:pos="2686"/>
          <w:tab w:val="center" w:pos="6163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</w:r>
    </w:p>
    <w:p w:rsidR="00705EEC" w:rsidRDefault="00705EEC">
      <w:pPr>
        <w:sectPr w:rsidR="00705EEC">
          <w:footerReference w:type="even" r:id="rId8"/>
          <w:footerReference w:type="default" r:id="rId9"/>
          <w:footerReference w:type="first" r:id="rId10"/>
          <w:pgSz w:w="11902" w:h="16834"/>
          <w:pgMar w:top="982" w:right="1174" w:bottom="1282" w:left="1944" w:header="708" w:footer="598" w:gutter="0"/>
          <w:cols w:space="708"/>
        </w:sectPr>
      </w:pPr>
    </w:p>
    <w:p w:rsidR="008F3960" w:rsidRDefault="000C6D43">
      <w:pPr>
        <w:spacing w:after="28"/>
        <w:ind w:left="1331"/>
      </w:pPr>
      <w:r>
        <w:t xml:space="preserve">pro katastrální území: 634557 Dolní Folmava </w:t>
      </w:r>
      <w:r w:rsidR="008F3960">
        <w:t xml:space="preserve">                      </w:t>
      </w:r>
      <w:r>
        <w:t xml:space="preserve">zapsané na LV č.: 380 </w:t>
      </w:r>
    </w:p>
    <w:p w:rsidR="008F3960" w:rsidRDefault="000C6D43">
      <w:pPr>
        <w:spacing w:after="28"/>
        <w:ind w:left="1331"/>
      </w:pPr>
      <w:r>
        <w:t xml:space="preserve">pro obec: 553549 Česká Kubice </w:t>
      </w:r>
      <w:r w:rsidR="008F3960">
        <w:t xml:space="preserve">                                                    </w:t>
      </w:r>
      <w:r>
        <w:t xml:space="preserve">okres: CZ0321 Domažlice </w:t>
      </w:r>
    </w:p>
    <w:p w:rsidR="008F3960" w:rsidRDefault="000C6D43">
      <w:pPr>
        <w:spacing w:after="28"/>
        <w:ind w:left="1331"/>
      </w:pPr>
      <w:r>
        <w:t xml:space="preserve">u Katastrálního úřadu pro Plzeňský kraj: </w:t>
      </w:r>
      <w:r w:rsidRPr="008F3960">
        <w:rPr>
          <w:b/>
        </w:rPr>
        <w:t>Katastrální pracoviště Domažlice, Benešova 377</w:t>
      </w:r>
      <w:r>
        <w:t xml:space="preserve">, 344 </w:t>
      </w:r>
      <w:r w:rsidR="008F3960">
        <w:t>01</w:t>
      </w:r>
      <w:r>
        <w:t xml:space="preserve"> Domažlice</w:t>
      </w:r>
    </w:p>
    <w:p w:rsidR="00705EEC" w:rsidRPr="008F3960" w:rsidRDefault="000C6D43">
      <w:pPr>
        <w:spacing w:after="28"/>
        <w:ind w:left="1331"/>
        <w:rPr>
          <w:b/>
        </w:rPr>
      </w:pPr>
      <w:r>
        <w:t xml:space="preserve"> předpokládaná délka ukládané inženýrské sítě — </w:t>
      </w:r>
      <w:r w:rsidRPr="008F3960">
        <w:rPr>
          <w:b/>
        </w:rPr>
        <w:t>kanalizačního řadu:</w:t>
      </w:r>
    </w:p>
    <w:p w:rsidR="00705EEC" w:rsidRDefault="000C6D43">
      <w:pPr>
        <w:spacing w:after="10" w:line="249" w:lineRule="auto"/>
        <w:ind w:left="1356" w:right="0" w:hanging="3"/>
        <w:rPr>
          <w:b/>
          <w:sz w:val="24"/>
        </w:rPr>
      </w:pPr>
      <w:r w:rsidRPr="000C6D43">
        <w:rPr>
          <w:b/>
          <w:sz w:val="24"/>
        </w:rPr>
        <w:t>podélný otevřený výkop (v nezpevněném povrchu původní silnice I/26)) - cca 220 bm</w:t>
      </w:r>
    </w:p>
    <w:p w:rsidR="000C6D43" w:rsidRPr="000C6D43" w:rsidRDefault="000C6D43">
      <w:pPr>
        <w:spacing w:after="10" w:line="249" w:lineRule="auto"/>
        <w:ind w:left="1356" w:right="0" w:hanging="3"/>
      </w:pPr>
      <w:r w:rsidRPr="000C6D43">
        <w:rPr>
          <w:sz w:val="24"/>
        </w:rPr>
        <w:t>-----------------------------------------------------------------------------------------------------------------------</w:t>
      </w:r>
    </w:p>
    <w:p w:rsidR="00705EEC" w:rsidRDefault="00705EEC">
      <w:pPr>
        <w:spacing w:after="142" w:line="259" w:lineRule="auto"/>
        <w:ind w:left="1361" w:right="0" w:firstLine="0"/>
        <w:jc w:val="left"/>
      </w:pPr>
    </w:p>
    <w:p w:rsidR="000C6D43" w:rsidRDefault="008F3960">
      <w:pPr>
        <w:spacing w:after="10" w:line="249" w:lineRule="auto"/>
        <w:ind w:left="1356" w:right="0" w:hanging="3"/>
        <w:rPr>
          <w:sz w:val="24"/>
        </w:rPr>
      </w:pPr>
      <w:r>
        <w:rPr>
          <w:sz w:val="24"/>
        </w:rPr>
        <w:t xml:space="preserve">na pozemku parcelní číslo: 540/                                                 </w:t>
      </w:r>
      <w:r w:rsidR="000C6D43">
        <w:rPr>
          <w:sz w:val="24"/>
        </w:rPr>
        <w:t xml:space="preserve">1 o celkové výměře: 7134 m </w:t>
      </w:r>
      <w:r w:rsidR="000C6D43">
        <w:rPr>
          <w:sz w:val="24"/>
          <w:vertAlign w:val="superscript"/>
        </w:rPr>
        <w:t xml:space="preserve">2 </w:t>
      </w:r>
      <w:r w:rsidR="000C6D43">
        <w:rPr>
          <w:sz w:val="24"/>
        </w:rPr>
        <w:t>pro katastrální území: 634565 Ho</w:t>
      </w:r>
      <w:r w:rsidR="000C6D43">
        <w:rPr>
          <w:sz w:val="24"/>
        </w:rPr>
        <w:t>rní Folmava</w:t>
      </w:r>
      <w:r>
        <w:rPr>
          <w:sz w:val="24"/>
        </w:rPr>
        <w:t xml:space="preserve">                                      </w:t>
      </w:r>
      <w:r w:rsidR="000C6D43">
        <w:rPr>
          <w:sz w:val="24"/>
        </w:rPr>
        <w:t xml:space="preserve"> zapsané na LV č.: 346 pro obec: 553549 Česká Kubice </w:t>
      </w:r>
      <w:r>
        <w:rPr>
          <w:sz w:val="24"/>
        </w:rPr>
        <w:t xml:space="preserve">                                                           </w:t>
      </w:r>
      <w:r w:rsidR="000C6D43">
        <w:rPr>
          <w:sz w:val="24"/>
        </w:rPr>
        <w:t>okres: CZ0321 Domažlice u Katastrálního úřadu pro Plzeňský kraj: Katastrální pracoviště Domažlice, Benešova 377, 344 01</w:t>
      </w:r>
      <w:r w:rsidR="000C6D43">
        <w:rPr>
          <w:sz w:val="24"/>
        </w:rPr>
        <w:t xml:space="preserve"> Domažlice </w:t>
      </w:r>
    </w:p>
    <w:p w:rsidR="000C6D43" w:rsidRDefault="000C6D43">
      <w:pPr>
        <w:spacing w:after="10" w:line="249" w:lineRule="auto"/>
        <w:ind w:left="1356" w:right="0" w:hanging="3"/>
        <w:rPr>
          <w:sz w:val="24"/>
        </w:rPr>
      </w:pPr>
      <w:r>
        <w:rPr>
          <w:sz w:val="24"/>
        </w:rPr>
        <w:t>předpokládaná délka ukládané inženýrské sítě — elektro přípojk</w:t>
      </w:r>
      <w:r>
        <w:rPr>
          <w:sz w:val="24"/>
        </w:rPr>
        <w:t xml:space="preserve">a: </w:t>
      </w:r>
    </w:p>
    <w:p w:rsidR="00705EEC" w:rsidRDefault="000C6D43">
      <w:pPr>
        <w:spacing w:after="10" w:line="249" w:lineRule="auto"/>
        <w:ind w:left="1356" w:right="0" w:hanging="3"/>
      </w:pPr>
      <w:r>
        <w:rPr>
          <w:sz w:val="24"/>
        </w:rPr>
        <w:t>-----------------------------------------------------------------------------------------------------------------------</w:t>
      </w:r>
    </w:p>
    <w:p w:rsidR="00705EEC" w:rsidRDefault="00705EEC">
      <w:pPr>
        <w:spacing w:after="146" w:line="259" w:lineRule="auto"/>
        <w:ind w:left="1354" w:right="0" w:firstLine="0"/>
        <w:jc w:val="left"/>
      </w:pPr>
    </w:p>
    <w:p w:rsidR="00705EEC" w:rsidRDefault="000C6D43">
      <w:pPr>
        <w:tabs>
          <w:tab w:val="center" w:pos="2527"/>
          <w:tab w:val="center" w:pos="4399"/>
          <w:tab w:val="center" w:pos="6793"/>
        </w:tabs>
        <w:spacing w:after="36"/>
        <w:ind w:left="0" w:right="0" w:firstLine="0"/>
        <w:jc w:val="left"/>
      </w:pPr>
      <w:r>
        <w:tab/>
        <w:t>na pozemku parcelní číslo:</w:t>
      </w:r>
      <w:r>
        <w:tab/>
      </w:r>
      <w:r>
        <w:t>1457/15</w:t>
      </w:r>
      <w:r>
        <w:tab/>
      </w:r>
      <w:r>
        <w:t>o celkové výměře: 1063 m</w:t>
      </w:r>
      <w:r>
        <w:rPr>
          <w:vertAlign w:val="superscript"/>
        </w:rPr>
        <w:t>2</w:t>
      </w:r>
    </w:p>
    <w:p w:rsidR="000C6D43" w:rsidRDefault="000C6D43">
      <w:pPr>
        <w:spacing w:after="27"/>
        <w:ind w:left="1331" w:firstLine="2700"/>
        <w:rPr>
          <w:vertAlign w:val="superscript"/>
        </w:rPr>
      </w:pPr>
      <w:r>
        <w:t>1457/3</w:t>
      </w:r>
      <w:r>
        <w:tab/>
        <w:t xml:space="preserve">                                              3321 m</w:t>
      </w:r>
      <w:r>
        <w:rPr>
          <w:vertAlign w:val="superscript"/>
        </w:rPr>
        <w:t xml:space="preserve">2 </w:t>
      </w:r>
    </w:p>
    <w:p w:rsidR="000C6D43" w:rsidRDefault="000C6D43" w:rsidP="000C6D43">
      <w:pPr>
        <w:spacing w:after="27"/>
        <w:ind w:left="1331" w:firstLine="0"/>
      </w:pPr>
      <w:r>
        <w:t xml:space="preserve">pro katastrální území: 621366 Česká Kubice             </w:t>
      </w:r>
      <w:r>
        <w:t>zapsané na LV č.: 360</w:t>
      </w:r>
    </w:p>
    <w:p w:rsidR="000C6D43" w:rsidRDefault="000C6D43" w:rsidP="000C6D43">
      <w:pPr>
        <w:spacing w:after="27"/>
        <w:ind w:left="1331" w:firstLine="0"/>
      </w:pPr>
      <w:r>
        <w:t xml:space="preserve">pro obec: 553549 Česká Kubice                               </w:t>
      </w:r>
      <w:r>
        <w:t xml:space="preserve"> okres: CZ0321 Domažlice</w:t>
      </w:r>
    </w:p>
    <w:p w:rsidR="000C6D43" w:rsidRDefault="000C6D43" w:rsidP="000C6D43">
      <w:pPr>
        <w:spacing w:after="27"/>
        <w:ind w:left="1331" w:firstLine="0"/>
      </w:pPr>
      <w:r>
        <w:t xml:space="preserve">u Katastrálního úřadu pro Plzeňský kraj: Katastrální pracovištěm Domažlice, Benešova 377, 344 Ol Domažlice </w:t>
      </w:r>
    </w:p>
    <w:p w:rsidR="00705EEC" w:rsidRDefault="000C6D43" w:rsidP="000C6D43">
      <w:pPr>
        <w:spacing w:after="27"/>
        <w:ind w:left="1331" w:firstLine="0"/>
      </w:pPr>
      <w:r>
        <w:t>p</w:t>
      </w:r>
      <w:r>
        <w:t>ředpokládaná délka ukládané i</w:t>
      </w:r>
      <w:r>
        <w:t>nženýrské sítě — kanalizačního řadu.</w:t>
      </w:r>
    </w:p>
    <w:p w:rsidR="00705EEC" w:rsidRDefault="000C6D43">
      <w:pPr>
        <w:spacing w:after="10" w:line="249" w:lineRule="auto"/>
        <w:ind w:left="1356" w:right="0" w:hanging="3"/>
      </w:pPr>
      <w:r>
        <w:rPr>
          <w:sz w:val="24"/>
        </w:rPr>
        <w:t>podélný otevřený výkop (v zeleni za vnější hranou silničního příkopu) - cca 300 bm</w:t>
      </w:r>
    </w:p>
    <w:p w:rsidR="00705EEC" w:rsidRDefault="000C6D43">
      <w:pPr>
        <w:spacing w:after="10" w:line="249" w:lineRule="auto"/>
        <w:ind w:left="1356" w:right="0" w:hanging="3"/>
      </w:pPr>
      <w:r>
        <w:rPr>
          <w:sz w:val="24"/>
        </w:rPr>
        <w:t>1x příčný protlak (podvrt), chránička a 500 mm — cca 16 bm</w:t>
      </w:r>
    </w:p>
    <w:p w:rsidR="00705EEC" w:rsidRDefault="000C6D43">
      <w:pPr>
        <w:spacing w:after="10" w:line="249" w:lineRule="auto"/>
        <w:ind w:left="1356" w:right="0" w:hanging="3"/>
      </w:pPr>
      <w:r>
        <w:rPr>
          <w:sz w:val="24"/>
        </w:rPr>
        <w:t>2x montážní jáma - startovací 12 m</w:t>
      </w:r>
      <w:r>
        <w:rPr>
          <w:sz w:val="24"/>
          <w:vertAlign w:val="superscript"/>
        </w:rPr>
        <w:t>2</w:t>
      </w:r>
    </w:p>
    <w:p w:rsidR="00705EEC" w:rsidRDefault="000C6D43">
      <w:pPr>
        <w:tabs>
          <w:tab w:val="center" w:pos="3398"/>
          <w:tab w:val="center" w:pos="4349"/>
        </w:tabs>
        <w:spacing w:after="282" w:line="259" w:lineRule="auto"/>
        <w:ind w:left="0" w:right="0" w:firstLine="0"/>
        <w:jc w:val="left"/>
      </w:pPr>
      <w:r>
        <w:rPr>
          <w:sz w:val="26"/>
        </w:rPr>
        <w:tab/>
        <w:t xml:space="preserve">                     </w:t>
      </w:r>
      <w:r>
        <w:rPr>
          <w:sz w:val="26"/>
        </w:rPr>
        <w:t xml:space="preserve">- cílová        4 m2    </w:t>
      </w:r>
    </w:p>
    <w:p w:rsidR="00705EEC" w:rsidRDefault="000C6D43">
      <w:pPr>
        <w:spacing w:after="334"/>
        <w:ind w:left="1331"/>
      </w:pPr>
      <w:r>
        <w:t>Mapové listy se zakreslenými</w:t>
      </w:r>
      <w:r>
        <w:t xml:space="preserve"> místy budoucí ukládané sítě tvoří přílohu č. 1, která je nedílnou součástí této smlouvy.</w:t>
      </w:r>
    </w:p>
    <w:p w:rsidR="00705EEC" w:rsidRDefault="000C6D43">
      <w:pPr>
        <w:spacing w:after="74" w:line="259" w:lineRule="auto"/>
        <w:ind w:left="1303" w:right="0" w:firstLine="0"/>
        <w:jc w:val="center"/>
      </w:pPr>
      <w:r>
        <w:rPr>
          <w:sz w:val="26"/>
        </w:rPr>
        <w:t>čl. III</w:t>
      </w:r>
      <w:r>
        <w:rPr>
          <w:sz w:val="26"/>
        </w:rPr>
        <w:t>.</w:t>
      </w:r>
    </w:p>
    <w:p w:rsidR="00705EEC" w:rsidRDefault="000C6D43" w:rsidP="000C6D43">
      <w:pPr>
        <w:spacing w:after="112" w:line="249" w:lineRule="auto"/>
        <w:ind w:right="7"/>
        <w:jc w:val="center"/>
      </w:pPr>
      <w:r>
        <w:rPr>
          <w:sz w:val="24"/>
        </w:rPr>
        <w:t xml:space="preserve">                    Ú</w:t>
      </w:r>
      <w:r>
        <w:rPr>
          <w:sz w:val="24"/>
        </w:rPr>
        <w:t>čel budoucí smlouvy:</w:t>
      </w:r>
    </w:p>
    <w:p w:rsidR="00705EEC" w:rsidRDefault="000C6D43">
      <w:pPr>
        <w:spacing w:after="196"/>
        <w:ind w:left="1331" w:firstLine="720"/>
      </w:pPr>
      <w:r>
        <w:t>Budoucí strana oprávněná bude vlastníkem a provozovatelem inženýrské sítě. Budoucí stavebník bude umisťovat inženýrkou sít' do silniční</w:t>
      </w:r>
      <w:r>
        <w:t>ch pozemků a pod stavbu silnice l. třídy — I/26 a silniční vegetací uvedené v čl. II</w:t>
      </w:r>
      <w:r>
        <w:t>. této smlouvy.</w:t>
      </w:r>
    </w:p>
    <w:p w:rsidR="00705EEC" w:rsidRPr="000C6D43" w:rsidRDefault="000C6D43">
      <w:pPr>
        <w:spacing w:after="162" w:line="249" w:lineRule="auto"/>
        <w:ind w:left="1353" w:right="0" w:firstLine="706"/>
        <w:rPr>
          <w:b/>
        </w:rPr>
      </w:pPr>
      <w:r>
        <w:rPr>
          <w:sz w:val="24"/>
        </w:rPr>
        <w:lastRenderedPageBreak/>
        <w:t>Jedná se o uložení inžený</w:t>
      </w:r>
      <w:r>
        <w:rPr>
          <w:sz w:val="24"/>
        </w:rPr>
        <w:t xml:space="preserve">rské sítě: </w:t>
      </w:r>
      <w:r w:rsidRPr="000C6D43">
        <w:rPr>
          <w:b/>
          <w:sz w:val="24"/>
        </w:rPr>
        <w:t>kanalizační řad</w:t>
      </w:r>
      <w:r>
        <w:rPr>
          <w:sz w:val="24"/>
        </w:rPr>
        <w:t xml:space="preserve"> v rámci akce </w:t>
      </w:r>
      <w:r w:rsidRPr="000C6D43">
        <w:rPr>
          <w:b/>
          <w:sz w:val="24"/>
        </w:rPr>
        <w:t>„Česká Kubice, F</w:t>
      </w:r>
      <w:r>
        <w:rPr>
          <w:b/>
          <w:sz w:val="24"/>
        </w:rPr>
        <w:t>olmava — vodovod, kanalizace a Č</w:t>
      </w:r>
      <w:r w:rsidRPr="000C6D43">
        <w:rPr>
          <w:b/>
          <w:sz w:val="24"/>
        </w:rPr>
        <w:t>OV”</w:t>
      </w:r>
    </w:p>
    <w:p w:rsidR="00705EEC" w:rsidRDefault="000C6D43" w:rsidP="000C6D43">
      <w:pPr>
        <w:spacing w:after="0" w:line="240" w:lineRule="auto"/>
        <w:ind w:left="1331" w:firstLine="720"/>
      </w:pPr>
      <w:r>
        <w:t>Uložení inženýrské Síté bude provedeno na základě již vydaných správních rozhodnutí, tj. Rozhodnutí vydané Krajským úřadem Plzeňského kraje pod č.j.: DSH/16740/13 ze dne</w:t>
      </w:r>
    </w:p>
    <w:p w:rsidR="00705EEC" w:rsidRDefault="000C6D43" w:rsidP="000C6D43">
      <w:pPr>
        <w:spacing w:after="0" w:line="240" w:lineRule="auto"/>
        <w:ind w:left="6804" w:right="0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393" name="Picture 4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" name="Picture 43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EEC" w:rsidRDefault="000C6D43" w:rsidP="000C6D43">
      <w:pPr>
        <w:spacing w:after="0" w:line="240" w:lineRule="auto"/>
        <w:ind w:left="1331" w:right="3312"/>
      </w:pPr>
      <w:r>
        <w:t>21.10.2013 a případně dalších správních rozhodnutí.</w:t>
      </w:r>
    </w:p>
    <w:p w:rsidR="00705EEC" w:rsidRDefault="000C6D43">
      <w:pPr>
        <w:spacing w:after="0" w:line="259" w:lineRule="auto"/>
        <w:ind w:left="1292" w:right="0" w:hanging="10"/>
        <w:jc w:val="center"/>
      </w:pPr>
      <w:r>
        <w:rPr>
          <w:sz w:val="30"/>
        </w:rPr>
        <w:t>čl. IV.</w:t>
      </w:r>
    </w:p>
    <w:p w:rsidR="00705EEC" w:rsidRDefault="000C6D43">
      <w:pPr>
        <w:spacing w:after="191" w:line="265" w:lineRule="auto"/>
        <w:ind w:left="1277" w:right="0" w:hanging="10"/>
        <w:jc w:val="center"/>
      </w:pPr>
      <w:r>
        <w:rPr>
          <w:sz w:val="24"/>
        </w:rPr>
        <w:t>Ostatní ustanovení:</w:t>
      </w:r>
    </w:p>
    <w:p w:rsidR="00705EEC" w:rsidRDefault="000C6D43" w:rsidP="000C6D43">
      <w:pPr>
        <w:spacing w:after="211"/>
        <w:ind w:left="1418" w:right="7" w:firstLine="0"/>
      </w:pPr>
      <w:r>
        <w:t>1</w:t>
      </w:r>
      <w:r>
        <w:t xml:space="preserve">. </w:t>
      </w:r>
      <w:r>
        <w:t>Uzavřením této smlouvy vzniká budoucí straně oprávněné:</w:t>
      </w:r>
    </w:p>
    <w:p w:rsidR="00705EEC" w:rsidRDefault="000C6D43">
      <w:pPr>
        <w:numPr>
          <w:ilvl w:val="1"/>
          <w:numId w:val="1"/>
        </w:numPr>
        <w:ind w:right="46" w:hanging="382"/>
      </w:pPr>
      <w:r>
        <w:t>právo uložit inženýrskou sít' prostřednictvím budoucího stavebníka v rozsahu vyplývajícím z platného územního rozhodnutí a případně dalších správních rozhodnutí</w:t>
      </w:r>
    </w:p>
    <w:p w:rsidR="00705EEC" w:rsidRDefault="000C6D43">
      <w:pPr>
        <w:numPr>
          <w:ilvl w:val="1"/>
          <w:numId w:val="1"/>
        </w:numPr>
        <w:spacing w:after="154"/>
        <w:ind w:right="46" w:hanging="382"/>
      </w:pPr>
      <w:r>
        <w:t>právo uloženou inženýrskou sít' v budou</w:t>
      </w:r>
      <w:r>
        <w:t>cnu provozovat, tj. vjíždět a vstupovat na dotčené pozemky za účelem údržby, oprav a rekonstrukce uložené inženýrské sítě</w:t>
      </w:r>
    </w:p>
    <w:p w:rsidR="00705EEC" w:rsidRDefault="000C6D43">
      <w:pPr>
        <w:numPr>
          <w:ilvl w:val="1"/>
          <w:numId w:val="1"/>
        </w:numPr>
        <w:spacing w:after="158"/>
        <w:ind w:right="46" w:hanging="382"/>
      </w:pPr>
      <w:r>
        <w:t>právo na uzavření smlouvy o zřízení věcného břemene</w:t>
      </w:r>
    </w:p>
    <w:p w:rsidR="00705EEC" w:rsidRDefault="000C6D43">
      <w:pPr>
        <w:numPr>
          <w:ilvl w:val="1"/>
          <w:numId w:val="1"/>
        </w:numPr>
        <w:spacing w:after="195"/>
        <w:ind w:right="46" w:hanging="382"/>
      </w:pPr>
      <w:r>
        <w:t>povinnost uhradit budoucí straně povinné prostřednictvím budoucího stavebníka jednorázovou finanční úhradu fakturou, ve výši a v termínu splatnosti, které jsou uvedeny v odst. 2 d) tohoto článku smlouvy</w:t>
      </w:r>
    </w:p>
    <w:p w:rsidR="00705EEC" w:rsidRDefault="000C6D43">
      <w:pPr>
        <w:numPr>
          <w:ilvl w:val="1"/>
          <w:numId w:val="1"/>
        </w:numPr>
        <w:spacing w:after="211"/>
        <w:ind w:right="46" w:hanging="382"/>
      </w:pPr>
      <w:r>
        <w:t>povinnost zajistit po dokončení stavby prostřednictví</w:t>
      </w:r>
      <w:r>
        <w:t>m budoucího stavebníka na své náklady vyhotovení pěti originálů geometrického plánu, kterým bude dokumentováno přesné označení rozsahu zatížených pozemků uvedených v čl. Il. této smlouvy věcným břemenem</w:t>
      </w:r>
    </w:p>
    <w:p w:rsidR="00705EEC" w:rsidRDefault="000C6D43">
      <w:pPr>
        <w:numPr>
          <w:ilvl w:val="1"/>
          <w:numId w:val="1"/>
        </w:numPr>
        <w:ind w:right="46" w:hanging="382"/>
      </w:pPr>
      <w:r>
        <w:t>povinnost podat do 30 dnů od zaplacení konečné jednor</w:t>
      </w:r>
      <w:r>
        <w:t xml:space="preserve">ázové finanční úhrady návrh na vklad do katastru nemovitostí u příslušného katastrálního úřadu. Veškeré náklady spojené s podáním návrhu na vklad hradí strana oprávněná. Kopii návrhu, označeného podacím razítkem příslušného katastrálního úřadu, neprodleně </w:t>
      </w:r>
      <w:r>
        <w:t>zaslat straně povinné.</w:t>
      </w:r>
    </w:p>
    <w:p w:rsidR="00705EEC" w:rsidRDefault="000C6D43">
      <w:pPr>
        <w:spacing w:after="175"/>
        <w:ind w:left="1930"/>
      </w:pPr>
      <w:r>
        <w:t>Nebudou-li tyto podmínky splněny, strana oprávněná se zavazuje zaplatit straně povinné smluvní pokutu ve výši 2 500,- Kč.</w:t>
      </w:r>
    </w:p>
    <w:p w:rsidR="00705EEC" w:rsidRDefault="000C6D43">
      <w:pPr>
        <w:spacing w:after="187"/>
        <w:ind w:left="1267"/>
      </w:pPr>
      <w:r>
        <w:t>2. Uzavřením této smlouvy vzniká budoucí straně povinné:</w:t>
      </w:r>
    </w:p>
    <w:p w:rsidR="00705EEC" w:rsidRDefault="000C6D43">
      <w:pPr>
        <w:numPr>
          <w:ilvl w:val="0"/>
          <w:numId w:val="2"/>
        </w:numPr>
        <w:spacing w:after="194"/>
        <w:ind w:hanging="360"/>
      </w:pPr>
      <w:r>
        <w:t>právo, aby budoucí stavebník zajistil na své náklady v</w:t>
      </w:r>
      <w:r>
        <w:t>yhotovení geometrických plánů uložené inženýrské sítě</w:t>
      </w:r>
    </w:p>
    <w:p w:rsidR="00705EEC" w:rsidRDefault="000C6D43">
      <w:pPr>
        <w:numPr>
          <w:ilvl w:val="0"/>
          <w:numId w:val="2"/>
        </w:numPr>
        <w:spacing w:after="218"/>
        <w:ind w:hanging="360"/>
      </w:pPr>
      <w:r>
        <w:t>právo na uvedení dotčené části stavby silnice I/26, silniční vegetace a předmětných pozemků prostřednictvím budoucího stavebníka do řádného stavu po realizaci uložené inženýrské sítě, případně do původ</w:t>
      </w:r>
      <w:r>
        <w:t>ního stavu po jejím odstranění a to na náklady budoucího stavebníka</w:t>
      </w:r>
    </w:p>
    <w:p w:rsidR="00705EEC" w:rsidRDefault="000C6D43">
      <w:pPr>
        <w:ind w:left="1958" w:right="86" w:firstLine="360"/>
      </w:pPr>
      <w:r>
        <w:t xml:space="preserve">Budoucí strana oprávněná má za povinnost </w:t>
      </w:r>
      <w:r>
        <w:rPr>
          <w:u w:val="single" w:color="000000"/>
        </w:rPr>
        <w:t>písemně</w:t>
      </w:r>
      <w:r>
        <w:t xml:space="preserve"> vyzvat nejpozději do 14 dnů po uložení inženýrské sítě budoucí stranu povinnou (pracovníka ŘSD ČR, Správy Plzeň — </w:t>
      </w:r>
      <w:r w:rsidRPr="000C6D43">
        <w:rPr>
          <w:highlight w:val="black"/>
        </w:rPr>
        <w:t>p.Kotěšovcovou)</w:t>
      </w:r>
      <w:r>
        <w:t xml:space="preserve"> k protoko</w:t>
      </w:r>
      <w:r>
        <w:t xml:space="preserve">lárnímu předání dotčených částí pozemků </w:t>
      </w:r>
      <w:r>
        <w:rPr>
          <w:u w:val="single" w:color="000000"/>
        </w:rPr>
        <w:t>v místě. kde byl proveden protlak.</w:t>
      </w:r>
      <w:r>
        <w:t xml:space="preserve"> Mezi smluvními stranami bude sepsán předávací protokol o kvalitě provedených prací. Budoucí strana oprávněná má povinnost odstranit zjištěné závady dle pokynů budoucí strany povinné</w:t>
      </w:r>
      <w:r>
        <w:t xml:space="preserve"> nebo odstranit zjištěné závady, které budou uvedeny v předávacím protokolu, kde bude uveden i termín jejich odstranění. K fyzickému předání tohoto úseku dojde budoucí stranou povinnou (technikem provozního úseku ŘSD ČR, Správy Plzeň — p. Weber), na místě </w:t>
      </w:r>
      <w:r>
        <w:t>samém. Při písemném vyzvání je nutné uvést číslo této smlouvy. Předávací protokol se stane oddělenou přílohou č. 2 k této smlouvě, bude jedním z podkladů pro kolaudační řízení, k závěrečné kontrolní prohlídce nebo k předání díla do užívání a stane se nedíl</w:t>
      </w:r>
      <w:r>
        <w:t xml:space="preserve">nou, číslovanou přílohou ke smlouvě o zřízení věcného břemene. Smluvní strany se dohodly, že nedojde-li k písemnému vyzvání budoucí strany povinné </w:t>
      </w:r>
      <w:r>
        <w:lastRenderedPageBreak/>
        <w:t>budoucí stranou oprávněnou, zavazuje se budoucí strana oprávněná zaplatit budoucí straně povinné smluvní poku</w:t>
      </w:r>
      <w:r>
        <w:t>tu ve výši 100,- Kč za každý den od 15-tého dne po uložení inženýrské sítě až do dne protokolárního předání.</w:t>
      </w:r>
    </w:p>
    <w:p w:rsidR="00705EEC" w:rsidRDefault="000C6D43">
      <w:pPr>
        <w:ind w:left="1966" w:right="94"/>
      </w:pPr>
      <w:r>
        <w:t>Po dobu 5-ti let od protokolárního převzetí dotčených částí pozemků tj. od data uvedeného v předávacím protokolu, trvá záruční doba na provedené s</w:t>
      </w:r>
      <w:r>
        <w:t>tavební práce - zřízení protlaku. Budoucí strana oprávněná má povinnost po tuto dobu kontrolovat dotčené části pozemků a odstraňovat veškeré závady po provedených pracích - zřízení protlaku. V případě zjištění závady v záruční době budoucí stranou povinnou</w:t>
      </w:r>
      <w:r>
        <w:t>, bude budoucí strana oprávněná písemně vyzvána k odstranění závady. Před zahájením provedení opravy - závady v záruční době na inženýrské síti má budoucí strana oprávněná povinnost požádat Krajský úřad Plzeňského kraje, odbor dopravy a silničního hospodář</w:t>
      </w:r>
      <w:r>
        <w:t>ství o vydání Rozhodnutí o povolení zvláštního užívání silnice I/26 za účelem provádění stavebních prací (dle S 25 odst. 6 písm. c) bod 3. zákona č. 13/1997 Sb., o pozemních komunikacích). Budoucí strana povinná na základě výzvy od Krajského úřadu Plzeňské</w:t>
      </w:r>
      <w:r>
        <w:t>ho kraje, odboru dopravy a silničního hospodářství vydá souhlas potřebný pro vydání uvedeného Rozhodnutí. Současně se žádostí na Krajský úřad Plzeňského kraje má budoucí strana oprávněná povinnost písemně požádat budoucí stranou povinnou o uzavření smlouvy</w:t>
      </w:r>
      <w:r>
        <w:t xml:space="preserve"> o pronájmu stavby silnice l. třídy I/26 (na provádění stavebních prací).</w:t>
      </w:r>
    </w:p>
    <w:p w:rsidR="00705EEC" w:rsidRDefault="000C6D43">
      <w:pPr>
        <w:spacing w:after="403"/>
        <w:ind w:left="1331"/>
      </w:pPr>
      <w:r>
        <w:t xml:space="preserve">Smluvní strany se dohodly, že v případě zjištění závady po provedených stavebních pracích </w:t>
      </w:r>
      <w:r>
        <w:rPr>
          <w:u w:val="single" w:color="000000"/>
        </w:rPr>
        <w:t>v místě protlaku</w:t>
      </w:r>
      <w:r>
        <w:t xml:space="preserve"> budoucí stranou povinnou, zavazuje se budoucí strana oprávněná zaplatit sml</w:t>
      </w:r>
      <w:r>
        <w:t>uvní pokutu budoucí straně povinné ve výši 100,- Kč za každý den ode dne zjištění závady až do prvního dne nájmu</w:t>
      </w:r>
    </w:p>
    <w:p w:rsidR="00705EEC" w:rsidRDefault="000C6D43">
      <w:pPr>
        <w:numPr>
          <w:ilvl w:val="0"/>
          <w:numId w:val="2"/>
        </w:numPr>
        <w:spacing w:after="196"/>
        <w:ind w:hanging="360"/>
      </w:pPr>
      <w:r>
        <w:t>v průběhu životnosti uložené inženýrské sítě - při stavebních pracích — vjíždění, vstupování na část stavby silnice l. třídy, silniční vegetaci</w:t>
      </w:r>
      <w:r>
        <w:t xml:space="preserve"> a části pozemků za účelem údržby, oprav a rekonstrukce na uložené inženýrské síti je budoucí strana oprávněná povinna písemně nahlásit vstup na část stavby silnice l. třídy a na části pozemků budoucí straně povinné a to zásadně předem, v případě havárie n</w:t>
      </w:r>
      <w:r>
        <w:t>eprodlené. Před zahájením provedení opravy, údržby a rekonstrukce na uložené inženýrské síti má budoucí strana oprávněná povinnost požádat Krajský úřad Plzeňského kraje, odbor dopravy a silničního hospodářství o vydání Rozhodnutí o povolení zvláštního užív</w:t>
      </w:r>
      <w:r>
        <w:t xml:space="preserve">ání silnice I/26 za účelem provádění stavebních prací (dle S 25 odst. 6 písm. c) bod 3. zákona č. 13/1997 Sb., o pozemních komunikacích). Budoucí strana povinná na základě výzvy od Krajského úřadu Plzeňského kraje, odboru dopravy a silničního hospodářství </w:t>
      </w:r>
      <w:r>
        <w:t xml:space="preserve">vydá souhlas potřebný pro vydání uvedeného Rozhodnutí. Současně se žádostí na Krajský úřad Plzeňského kraje má budoucí strana oprávněná povinnost písemně požádat budoucí stranou povinnou o uzavření smlouvy o pronájmu stavby silnice l. třídy I/26 a pozemků </w:t>
      </w:r>
      <w:r>
        <w:t>(na provádění stavebních prací)</w:t>
      </w:r>
    </w:p>
    <w:p w:rsidR="00705EEC" w:rsidRDefault="000C6D43">
      <w:pPr>
        <w:numPr>
          <w:ilvl w:val="0"/>
          <w:numId w:val="2"/>
        </w:numPr>
        <w:spacing w:after="133"/>
        <w:ind w:hanging="360"/>
      </w:pPr>
      <w:r>
        <w:t>právo na jednorázovou finanční úhradu za zřízení věcného břemene, zaplacenou prostřednictvím a k tíži budoucího stavebníka</w:t>
      </w:r>
    </w:p>
    <w:p w:rsidR="00705EEC" w:rsidRDefault="000C6D43">
      <w:pPr>
        <w:ind w:left="2016"/>
      </w:pPr>
      <w:r>
        <w:t>Jednorázová finanční úhrada je stanovena dle současné platného metodického pokynu vydaného GŘ ŘSD ČR.</w:t>
      </w:r>
      <w:r>
        <w:t xml:space="preserve"> Jednorázová finanční úhrada za věcné břemeno bude uhrazena budoucím stavebníkem fakturou s vyznačením data splatnosti a výší úhrady. Faktura bude zaslána budoucímu stavebníkovi současně s touto podepsanou smlouvou.</w:t>
      </w:r>
    </w:p>
    <w:p w:rsidR="00705EEC" w:rsidRDefault="000C6D43">
      <w:pPr>
        <w:spacing w:after="388"/>
        <w:ind w:left="2016"/>
      </w:pPr>
      <w:r>
        <w:t>Konečná jednorázová finanční úhrada bude stanovena a popř. vyúčtována budoucímu stavebníkovi po předložení geometrického plánu (před uzavřením smlouvy o zřízení věcného břemene s budoucí stranou oprávněnou) a bude řešena číslovaným dodatkem k této smlouvě.</w:t>
      </w:r>
      <w:r>
        <w:t xml:space="preserve"> Faktura s doplatkem nebo přeplatkem bude zaslána budoucímu stavebníkovi současně s podepsaným dodatkem k této smlouvě.</w:t>
      </w:r>
    </w:p>
    <w:p w:rsidR="00705EEC" w:rsidRDefault="000C6D43">
      <w:pPr>
        <w:spacing w:after="279" w:line="249" w:lineRule="auto"/>
        <w:ind w:left="2019" w:right="0" w:hanging="3"/>
      </w:pPr>
      <w:r>
        <w:rPr>
          <w:sz w:val="24"/>
        </w:rPr>
        <w:t>Podle současně platného metodického pokynu činí sazba jednorázové úhrady za věcné břemeno:</w:t>
      </w:r>
    </w:p>
    <w:p w:rsidR="00705EEC" w:rsidRDefault="000C6D43">
      <w:pPr>
        <w:spacing w:after="140" w:line="249" w:lineRule="auto"/>
        <w:ind w:left="1973" w:right="360" w:firstLine="50"/>
      </w:pPr>
      <w:r>
        <w:rPr>
          <w:sz w:val="24"/>
        </w:rPr>
        <w:lastRenderedPageBreak/>
        <w:t xml:space="preserve">podélný otevřený výkop (v silniční vegetaci) </w:t>
      </w:r>
      <w:r>
        <w:rPr>
          <w:sz w:val="24"/>
        </w:rPr>
        <w:t>85,-Kč/bm podélný otevřený výkop (v zeleni za vnější hranou silničního příkopu) 85,-Kč/bm uloženi do stávajícího kabelového kanálu (kolektoru) 12,-Kč/bm 1x příčný protlak (chránička a 500 mm) 24,-Kč/bm 2x montážní jáma</w:t>
      </w:r>
      <w:r>
        <w:rPr>
          <w:sz w:val="24"/>
        </w:rPr>
        <w:tab/>
        <w:t>6,-Kč/m2</w:t>
      </w:r>
    </w:p>
    <w:p w:rsidR="00705EEC" w:rsidRDefault="000C6D43">
      <w:pPr>
        <w:ind w:left="2009" w:right="4255"/>
      </w:pPr>
      <w:r>
        <w:t>výpočet jednorázové finanční</w:t>
      </w:r>
      <w:r>
        <w:t xml:space="preserve"> úhrady: 85,-Kč x 220 brn 18 700,-Kč</w:t>
      </w:r>
    </w:p>
    <w:p w:rsidR="00705EEC" w:rsidRDefault="000C6D43">
      <w:pPr>
        <w:spacing w:after="10" w:line="249" w:lineRule="auto"/>
        <w:ind w:left="2019" w:right="0" w:hanging="3"/>
      </w:pPr>
      <w:r>
        <w:rPr>
          <w:sz w:val="24"/>
        </w:rPr>
        <w:t>85,-Kč x 300 brn 25 500,-Kč</w:t>
      </w:r>
    </w:p>
    <w:p w:rsidR="00705EEC" w:rsidRDefault="000C6D43">
      <w:pPr>
        <w:tabs>
          <w:tab w:val="center" w:pos="2574"/>
          <w:tab w:val="center" w:pos="4320"/>
        </w:tabs>
        <w:spacing w:after="0" w:line="259" w:lineRule="auto"/>
        <w:ind w:left="0" w:right="0" w:firstLine="0"/>
        <w:jc w:val="left"/>
      </w:pPr>
      <w:r>
        <w:rPr>
          <w:sz w:val="26"/>
        </w:rPr>
        <w:tab/>
        <w:t>12,-Kčx 12</w:t>
      </w:r>
      <w:r>
        <w:rPr>
          <w:sz w:val="26"/>
        </w:rPr>
        <w:tab/>
        <w:t>144,-Kč</w:t>
      </w:r>
    </w:p>
    <w:p w:rsidR="00705EEC" w:rsidRDefault="000C6D43">
      <w:pPr>
        <w:tabs>
          <w:tab w:val="center" w:pos="2704"/>
          <w:tab w:val="center" w:pos="4291"/>
        </w:tabs>
        <w:spacing w:after="122"/>
        <w:ind w:left="0" w:right="0" w:firstLine="0"/>
        <w:jc w:val="left"/>
      </w:pPr>
      <w:r>
        <w:tab/>
        <w:t>24,-Kčx 16 bm</w:t>
      </w:r>
      <w:r>
        <w:tab/>
        <w:t>384,- Kč</w:t>
      </w:r>
    </w:p>
    <w:p w:rsidR="00705EEC" w:rsidRDefault="000C6D43">
      <w:pPr>
        <w:tabs>
          <w:tab w:val="center" w:pos="2851"/>
          <w:tab w:val="center" w:pos="4298"/>
        </w:tabs>
        <w:spacing w:after="29"/>
        <w:ind w:left="0" w:right="0" w:firstLine="0"/>
        <w:jc w:val="left"/>
      </w:pPr>
      <w:r>
        <w:tab/>
        <w:t>6,-Kčx 16 -</w:t>
      </w:r>
      <w:r>
        <w:tab/>
        <w:t>96,- Kč</w:t>
      </w:r>
    </w:p>
    <w:p w:rsidR="00705EEC" w:rsidRDefault="000C6D43">
      <w:pPr>
        <w:spacing w:after="163" w:line="249" w:lineRule="auto"/>
        <w:ind w:left="2012" w:right="0" w:hanging="3"/>
      </w:pPr>
      <w:r>
        <w:rPr>
          <w:sz w:val="24"/>
        </w:rPr>
        <w:t>Celkem: 18 700,-Kč + 25 500,-Kč + 144,-Kč + 384,-Kč + 96,-Kč 44 824,-Kč</w:t>
      </w:r>
    </w:p>
    <w:p w:rsidR="00705EEC" w:rsidRDefault="000C6D43">
      <w:pPr>
        <w:ind w:left="2009"/>
      </w:pPr>
      <w:r>
        <w:t>Jelikož je strana povinná plátcem daně z přidané hodnoty bude k celkové úhradě účtována sazba DPH dle platného právního předpisu.</w:t>
      </w:r>
    </w:p>
    <w:p w:rsidR="00705EEC" w:rsidRDefault="000C6D43">
      <w:pPr>
        <w:spacing w:after="152" w:line="249" w:lineRule="auto"/>
        <w:ind w:left="1767" w:right="0" w:hanging="3"/>
      </w:pPr>
      <w:r>
        <w:rPr>
          <w:sz w:val="24"/>
        </w:rPr>
        <w:t>44 824,-Kč + 21% DPH 44 824,-Kč + 9 413,04 Kč 54 237,04 Kč zaokrouhleno 54 237,-Kč</w:t>
      </w:r>
    </w:p>
    <w:p w:rsidR="00705EEC" w:rsidRDefault="000C6D43">
      <w:pPr>
        <w:spacing w:after="211"/>
        <w:ind w:left="1778"/>
      </w:pPr>
      <w:r>
        <w:t>Smluvní strany se dohodly na zaplacení celé</w:t>
      </w:r>
      <w:r>
        <w:t xml:space="preserve"> jednorázové finanční úhrady, která činí podle současně platného metodického pokynu včetně DPH,</w:t>
      </w:r>
    </w:p>
    <w:p w:rsidR="00705EEC" w:rsidRPr="000C6D43" w:rsidRDefault="000C6D43">
      <w:pPr>
        <w:spacing w:after="0" w:line="259" w:lineRule="auto"/>
        <w:ind w:left="1498" w:right="0" w:firstLine="0"/>
        <w:jc w:val="center"/>
        <w:rPr>
          <w:b/>
        </w:rPr>
      </w:pPr>
      <w:r w:rsidRPr="000C6D43">
        <w:rPr>
          <w:b/>
          <w:sz w:val="26"/>
          <w:u w:val="single" w:color="000000"/>
        </w:rPr>
        <w:t>54</w:t>
      </w:r>
      <w:r>
        <w:rPr>
          <w:b/>
          <w:sz w:val="26"/>
          <w:u w:val="single" w:color="000000"/>
        </w:rPr>
        <w:t> </w:t>
      </w:r>
      <w:r w:rsidRPr="000C6D43">
        <w:rPr>
          <w:b/>
          <w:sz w:val="26"/>
          <w:u w:val="single" w:color="000000"/>
        </w:rPr>
        <w:t>237</w:t>
      </w:r>
      <w:r>
        <w:rPr>
          <w:b/>
          <w:sz w:val="26"/>
          <w:u w:val="single" w:color="000000"/>
        </w:rPr>
        <w:t>,</w:t>
      </w:r>
      <w:r w:rsidRPr="000C6D43">
        <w:rPr>
          <w:b/>
          <w:sz w:val="26"/>
          <w:u w:val="single" w:color="000000"/>
        </w:rPr>
        <w:t xml:space="preserve"> - Kč</w:t>
      </w:r>
    </w:p>
    <w:p w:rsidR="00705EEC" w:rsidRDefault="000C6D43">
      <w:pPr>
        <w:spacing w:after="86" w:line="265" w:lineRule="auto"/>
        <w:ind w:left="1435" w:right="-65" w:hanging="10"/>
        <w:jc w:val="center"/>
      </w:pPr>
      <w:r>
        <w:t>(padesátčtyřitisícdvéstětřicetsedmkorunčeských)</w:t>
      </w:r>
    </w:p>
    <w:p w:rsidR="00705EEC" w:rsidRDefault="000C6D43">
      <w:pPr>
        <w:spacing w:after="240"/>
        <w:ind w:left="1778"/>
      </w:pPr>
      <w:r>
        <w:t>Jednorázovou finanční úhradu ve výši 54 237,-Kč uhradí budoucí stavebník do 60 dnů od podpisu této s</w:t>
      </w:r>
      <w:r>
        <w:t>mlouvy dle přiložené faktury.</w:t>
      </w:r>
    </w:p>
    <w:p w:rsidR="00705EEC" w:rsidRDefault="000C6D43">
      <w:pPr>
        <w:spacing w:after="146"/>
        <w:ind w:left="1778" w:right="274"/>
      </w:pPr>
      <w:r>
        <w:t>Smluvní strany se dohodly, že při nedodržení data splatnosti výše finanční úhrady za zřízení věcného břemene budoucí stavebník zaplatí straně povinné smluvní pokutu ve výši 0,5 % z celkové finanční úhrady a to za každý i započ</w:t>
      </w:r>
      <w:r>
        <w:t xml:space="preserve">atý den prodlení, až do okamžiku zaplacení úhrady, odstranění inženýrské sítě nebo odstoupení od smlouvy. Nebude-li do stanoveného termínu finanční úhrada zaplacena budoucím stavebníkem, vyzve strana povinná písemně budoucího stavebníka k úhradě v termínu </w:t>
      </w:r>
      <w:r>
        <w:t>do dalších 15 dnů. Nebude-li ani v této prodloužené lhůtě sjednaná finanční úhrada uhrazena, je budoucí stavebník povinen umístěnou inženýrskou sít' odstranit na své náklady a to nejpozději do 30 dnů od stanoveného prodlouženého termínu. Neodstraní-li inže</w:t>
      </w:r>
      <w:r>
        <w:t>nýrskou sít' budoucí stavebník, je strana povinná pro tento případ oprávněna umístěnou inženýrskou sít' z dotčených pozemků odstranit na náklady strany oprávněné, včetně uvedení dotčené části stavby silnice I/20 a předmětných pozemků do původního (řádného)</w:t>
      </w:r>
      <w:r>
        <w:t xml:space="preserve"> stavu.</w:t>
      </w:r>
    </w:p>
    <w:p w:rsidR="00705EEC" w:rsidRDefault="000C6D43">
      <w:pPr>
        <w:spacing w:after="217"/>
        <w:ind w:left="1793" w:right="274"/>
      </w:pPr>
      <w:r>
        <w:t>Smluvní strany se dohodly, že neuhrazení jednorázové finanční úhrady za zřízení věcného břemene ani v prodlouženém termínu, zakládá straně povinné právo od této smlouvy odstoupit. Tím se smlouva ruší. Odstoupení je účinné doručením tohoto písemného projevu</w:t>
      </w:r>
      <w:r>
        <w:t xml:space="preserve"> vůle všem smluvním stranám.</w:t>
      </w:r>
    </w:p>
    <w:p w:rsidR="00705EEC" w:rsidRDefault="000C6D43">
      <w:pPr>
        <w:numPr>
          <w:ilvl w:val="0"/>
          <w:numId w:val="3"/>
        </w:numPr>
        <w:spacing w:after="218"/>
        <w:ind w:hanging="432"/>
      </w:pPr>
      <w:r>
        <w:t>Smlouva o zřízení věcného břemene bude uzavřena nejpozději do kolaudačního řízení uložené inženýrské sítě.</w:t>
      </w:r>
    </w:p>
    <w:p w:rsidR="00705EEC" w:rsidRDefault="000C6D43">
      <w:pPr>
        <w:numPr>
          <w:ilvl w:val="0"/>
          <w:numId w:val="3"/>
        </w:numPr>
        <w:spacing w:after="184"/>
        <w:ind w:hanging="432"/>
      </w:pPr>
      <w:r>
        <w:t>Smluvní strany se dohodly, že od této smlouvy lze odstoupit v následujících případech:</w:t>
      </w:r>
    </w:p>
    <w:p w:rsidR="00705EEC" w:rsidRDefault="000C6D43">
      <w:pPr>
        <w:numPr>
          <w:ilvl w:val="1"/>
          <w:numId w:val="3"/>
        </w:numPr>
        <w:spacing w:after="27"/>
        <w:ind w:right="46" w:hanging="425"/>
      </w:pPr>
      <w:r>
        <w:t>stavbou budoucího oprávněného ned</w:t>
      </w:r>
      <w:r>
        <w:t>ojde k dotčení nemovitosti uvedené v čl. Il. této smlouvy do 31. 12. 2015</w:t>
      </w:r>
    </w:p>
    <w:p w:rsidR="00705EEC" w:rsidRDefault="000C6D43">
      <w:pPr>
        <w:numPr>
          <w:ilvl w:val="1"/>
          <w:numId w:val="3"/>
        </w:numPr>
        <w:spacing w:after="168"/>
        <w:ind w:right="46" w:hanging="425"/>
      </w:pPr>
      <w:r>
        <w:t>nedojde-li do 31.10.2015 k vydání příslušných správních povolení na akci uvedenou v čl. Ill. této smlouvy</w:t>
      </w:r>
    </w:p>
    <w:p w:rsidR="00705EEC" w:rsidRDefault="000C6D43">
      <w:pPr>
        <w:spacing w:after="423"/>
        <w:ind w:left="1527" w:hanging="65"/>
      </w:pPr>
      <w:r>
        <w:t>Odstoupením se smlouva ruší a toto odstoupení je účinné doručením písemného projevu této vůle druhé smluvní straně.</w:t>
      </w:r>
    </w:p>
    <w:p w:rsidR="00705EEC" w:rsidRDefault="000C6D43">
      <w:pPr>
        <w:spacing w:after="0" w:line="259" w:lineRule="auto"/>
        <w:ind w:left="867" w:right="0" w:hanging="10"/>
        <w:jc w:val="center"/>
      </w:pPr>
      <w:r>
        <w:rPr>
          <w:sz w:val="32"/>
        </w:rPr>
        <w:lastRenderedPageBreak/>
        <w:t>čl. V.</w:t>
      </w:r>
    </w:p>
    <w:p w:rsidR="00705EEC" w:rsidRDefault="000C6D43">
      <w:pPr>
        <w:spacing w:after="398" w:line="265" w:lineRule="auto"/>
        <w:ind w:left="1277" w:right="432" w:hanging="10"/>
        <w:jc w:val="center"/>
      </w:pPr>
      <w:r>
        <w:rPr>
          <w:sz w:val="24"/>
        </w:rPr>
        <w:t>Závěrečná ustanovení:</w:t>
      </w:r>
    </w:p>
    <w:p w:rsidR="00705EEC" w:rsidRDefault="000C6D43">
      <w:pPr>
        <w:spacing w:after="183"/>
        <w:ind w:left="1541" w:right="252" w:hanging="418"/>
      </w:pPr>
      <w:r>
        <w:t xml:space="preserve">1 . </w:t>
      </w:r>
      <w:r>
        <w:t>Smluvní strany se zavazují, že případné změny dotčených údajů uvedených v této smlouvě neprodleně písemně o</w:t>
      </w:r>
      <w:r>
        <w:t>známí všem smluvním stranám. Změny nebo doplnění budou řešeny písemně a to číslovaným dodatkem k této smlouvě odsouhlaseným smluvními stranami.</w:t>
      </w:r>
    </w:p>
    <w:p w:rsidR="00705EEC" w:rsidRDefault="000C6D43">
      <w:pPr>
        <w:numPr>
          <w:ilvl w:val="0"/>
          <w:numId w:val="4"/>
        </w:numPr>
        <w:ind w:right="245" w:hanging="418"/>
      </w:pPr>
      <w:r>
        <w:t>V případě, že dojde ke změně některé ze smluvních stran, zavazují se smluvní strany, že si navzájem poskytnou so</w:t>
      </w:r>
      <w:r>
        <w:t>učinnost nezbytnou k uzavření příslušných smluv ohledně převodu práv a povinností z této smlouvy, aby nová smluvní strana mohla vstoupit do práv a povinností, které vyplývají z této smlouvy.</w:t>
      </w:r>
    </w:p>
    <w:p w:rsidR="00705EEC" w:rsidRDefault="000C6D43">
      <w:pPr>
        <w:numPr>
          <w:ilvl w:val="0"/>
          <w:numId w:val="4"/>
        </w:numPr>
        <w:spacing w:after="605"/>
        <w:ind w:right="245" w:hanging="418"/>
      </w:pPr>
      <w:r>
        <w:t xml:space="preserve">Smlouva má šest stran, dvě přílohy — z toho příloha č. 1 0 třech </w:t>
      </w:r>
      <w:r>
        <w:t>listech (situace) je nedílnou součástí smlouvy a příloha č.2 bude tvořit oddělenou přílohu k této smlouvě a vyhotovuje se ve čtyřech stejnopisech, z nichž po dvou obdrží budoucí stavebník, jeden strana budoucí povinná a jeden budoucí strana oprávněná.</w:t>
      </w:r>
    </w:p>
    <w:p w:rsidR="00705EEC" w:rsidRDefault="000C6D43">
      <w:pPr>
        <w:numPr>
          <w:ilvl w:val="0"/>
          <w:numId w:val="4"/>
        </w:numPr>
        <w:spacing w:after="478"/>
        <w:ind w:right="245" w:hanging="418"/>
      </w:pPr>
      <w:r>
        <w:t>Smlo</w:t>
      </w:r>
      <w:r>
        <w:t>uva nabývá platnosti a účinnosti dnem podpisu oběma smluvními stranami.</w:t>
      </w:r>
    </w:p>
    <w:p w:rsidR="00705EEC" w:rsidRDefault="000C6D43">
      <w:pPr>
        <w:spacing w:after="10" w:line="249" w:lineRule="auto"/>
        <w:ind w:left="1054" w:right="0" w:hanging="3"/>
      </w:pPr>
      <w:r>
        <w:rPr>
          <w:sz w:val="24"/>
        </w:rPr>
        <w:t>Smluvní strany potvrzují svým podpisem, že se řádně seznámily s obsahem této smlouvy a jsou si vědomy právních následků při nedodržení jejích jednotlivých ustanovení.</w:t>
      </w:r>
    </w:p>
    <w:p w:rsidR="00705EEC" w:rsidRDefault="000C6D43">
      <w:pPr>
        <w:spacing w:after="381" w:line="249" w:lineRule="auto"/>
        <w:ind w:left="1069" w:right="288" w:hanging="3"/>
      </w:pPr>
      <w:r>
        <w:rPr>
          <w:sz w:val="24"/>
        </w:rPr>
        <w:t>Dále smluvní stra</w:t>
      </w:r>
      <w:r>
        <w:rPr>
          <w:sz w:val="24"/>
        </w:rPr>
        <w:t>ny prohlašují, že tato smlouva je jejich shodnou, souhlasnou a svobodnou vůlí a že nebyla uzavřena v tísni nebo za jiných nepříznivých podmínek a na důkaz toho připojují vlastnoruční podpis.</w:t>
      </w:r>
    </w:p>
    <w:p w:rsidR="00705EEC" w:rsidRDefault="000C6D43">
      <w:pPr>
        <w:spacing w:after="462" w:line="259" w:lineRule="auto"/>
        <w:ind w:left="1058" w:right="0" w:firstLine="0"/>
        <w:jc w:val="left"/>
      </w:pPr>
      <w:r>
        <w:rPr>
          <w:sz w:val="24"/>
        </w:rPr>
        <w:t>V Plzni dne:    3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16058" name="Picture 16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" name="Picture 160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0 -12- 2013</w:t>
      </w:r>
    </w:p>
    <w:p w:rsidR="00705EEC" w:rsidRDefault="000C6D43" w:rsidP="000C6D43">
      <w:pPr>
        <w:tabs>
          <w:tab w:val="center" w:pos="2898"/>
          <w:tab w:val="center" w:pos="7524"/>
        </w:tabs>
        <w:spacing w:after="29"/>
        <w:ind w:left="0" w:right="0" w:firstLine="0"/>
        <w:jc w:val="left"/>
      </w:pPr>
      <w:r>
        <w:tab/>
      </w:r>
    </w:p>
    <w:p w:rsidR="00705EEC" w:rsidRDefault="00705EEC" w:rsidP="000C6D43">
      <w:pPr>
        <w:ind w:left="0" w:firstLine="0"/>
        <w:sectPr w:rsidR="00705EEC">
          <w:type w:val="continuous"/>
          <w:pgSz w:w="11902" w:h="16834"/>
          <w:pgMar w:top="695" w:right="1454" w:bottom="1572" w:left="324" w:header="708" w:footer="708" w:gutter="0"/>
          <w:cols w:space="708"/>
        </w:sectPr>
      </w:pPr>
      <w:bookmarkStart w:id="0" w:name="_GoBack"/>
      <w:bookmarkEnd w:id="0"/>
    </w:p>
    <w:p w:rsidR="00705EEC" w:rsidRDefault="000C6D43" w:rsidP="000C6D43">
      <w:pPr>
        <w:spacing w:after="0" w:line="259" w:lineRule="auto"/>
        <w:ind w:left="0" w:right="15394" w:firstLin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-3204969</wp:posOffset>
                </wp:positionH>
                <wp:positionV relativeFrom="page">
                  <wp:posOffset>2464308</wp:posOffset>
                </wp:positionV>
                <wp:extent cx="4573" cy="3493007"/>
                <wp:effectExtent l="0" t="0" r="0" b="0"/>
                <wp:wrapTopAndBottom/>
                <wp:docPr id="35251" name="Group 35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" cy="3493007"/>
                          <a:chOff x="0" y="0"/>
                          <a:chExt cx="4573" cy="3493007"/>
                        </a:xfrm>
                      </wpg:grpSpPr>
                      <wps:wsp>
                        <wps:cNvPr id="35250" name="Shape 35250"/>
                        <wps:cNvSpPr/>
                        <wps:spPr>
                          <a:xfrm>
                            <a:off x="0" y="0"/>
                            <a:ext cx="4573" cy="349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3493007">
                                <a:moveTo>
                                  <a:pt x="2286" y="0"/>
                                </a:moveTo>
                                <a:lnTo>
                                  <a:pt x="2286" y="349300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251" style="width:0.360046pt;height:275.04pt;position:absolute;mso-position-horizontal-relative:margin;mso-position-horizontal:absolute;margin-left:-252.36pt;mso-position-vertical-relative:page;margin-top:194.04pt;" coordsize="45,34930">
                <v:shape id="Shape 35250" style="position:absolute;width:45;height:34930;left:0;top:0;" coordsize="4573,3493007" path="m2286,0l2286,3493007">
                  <v:stroke weight="0.36004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sectPr w:rsidR="00705EEC">
      <w:footerReference w:type="even" r:id="rId13"/>
      <w:footerReference w:type="default" r:id="rId14"/>
      <w:footerReference w:type="first" r:id="rId15"/>
      <w:pgSz w:w="11902" w:h="16834"/>
      <w:pgMar w:top="1440" w:right="1440" w:bottom="1440" w:left="1440" w:header="708" w:footer="708" w:gutter="0"/>
      <w:cols w:space="708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6D43">
      <w:pPr>
        <w:spacing w:after="0" w:line="240" w:lineRule="auto"/>
      </w:pPr>
      <w:r>
        <w:separator/>
      </w:r>
    </w:p>
  </w:endnote>
  <w:endnote w:type="continuationSeparator" w:id="0">
    <w:p w:rsidR="00000000" w:rsidRDefault="000C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0C6D43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705EEC">
    <w:pPr>
      <w:spacing w:after="0" w:line="259" w:lineRule="auto"/>
      <w:ind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0C6D43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705EE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705EE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C" w:rsidRDefault="00705EE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6D43">
      <w:pPr>
        <w:spacing w:after="0" w:line="240" w:lineRule="auto"/>
      </w:pPr>
      <w:r>
        <w:separator/>
      </w:r>
    </w:p>
  </w:footnote>
  <w:footnote w:type="continuationSeparator" w:id="0">
    <w:p w:rsidR="00000000" w:rsidRDefault="000C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77E2"/>
    <w:multiLevelType w:val="hybridMultilevel"/>
    <w:tmpl w:val="CA6882B0"/>
    <w:lvl w:ilvl="0" w:tplc="0EEA71C4">
      <w:start w:val="3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FCD94C">
      <w:start w:val="1"/>
      <w:numFmt w:val="lowerLetter"/>
      <w:lvlText w:val="%2)"/>
      <w:lvlJc w:val="left"/>
      <w:pPr>
        <w:ind w:left="1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142FAC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E27378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D01768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D012FE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968E6E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188058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3AC93A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15DB1"/>
    <w:multiLevelType w:val="hybridMultilevel"/>
    <w:tmpl w:val="2B98C116"/>
    <w:lvl w:ilvl="0" w:tplc="003428D6">
      <w:start w:val="2"/>
      <w:numFmt w:val="decimal"/>
      <w:lvlText w:val="%1.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88DA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E0DF6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AEE8A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6007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8846D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DA9B78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6316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A517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74EF3"/>
    <w:multiLevelType w:val="hybridMultilevel"/>
    <w:tmpl w:val="0A9C4DD6"/>
    <w:lvl w:ilvl="0" w:tplc="9E4E9762">
      <w:numFmt w:val="decimal"/>
      <w:lvlText w:val="%1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E4A5BFC">
      <w:start w:val="1"/>
      <w:numFmt w:val="lowerLetter"/>
      <w:lvlText w:val="%2)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25192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841D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8FC66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8E1AE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C8302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EA0E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A238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038CE"/>
    <w:multiLevelType w:val="hybridMultilevel"/>
    <w:tmpl w:val="41E8F2EE"/>
    <w:lvl w:ilvl="0" w:tplc="6A34CE2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3E8"/>
    <w:multiLevelType w:val="hybridMultilevel"/>
    <w:tmpl w:val="AFF49A56"/>
    <w:lvl w:ilvl="0" w:tplc="81423E80">
      <w:start w:val="1"/>
      <w:numFmt w:val="lowerLetter"/>
      <w:lvlText w:val="%1)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00F84">
      <w:start w:val="1"/>
      <w:numFmt w:val="lowerLetter"/>
      <w:lvlText w:val="%2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44C62">
      <w:start w:val="1"/>
      <w:numFmt w:val="lowerRoman"/>
      <w:lvlText w:val="%3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0A78E">
      <w:start w:val="1"/>
      <w:numFmt w:val="decimal"/>
      <w:lvlText w:val="%4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06E1E">
      <w:start w:val="1"/>
      <w:numFmt w:val="lowerLetter"/>
      <w:lvlText w:val="%5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E3A6E">
      <w:start w:val="1"/>
      <w:numFmt w:val="lowerRoman"/>
      <w:lvlText w:val="%6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2DE84">
      <w:start w:val="1"/>
      <w:numFmt w:val="decimal"/>
      <w:lvlText w:val="%7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61A94">
      <w:start w:val="1"/>
      <w:numFmt w:val="lowerLetter"/>
      <w:lvlText w:val="%8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44304">
      <w:start w:val="1"/>
      <w:numFmt w:val="lowerRoman"/>
      <w:lvlText w:val="%9"/>
      <w:lvlJc w:val="left"/>
      <w:pPr>
        <w:ind w:left="6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C6D43"/>
    <w:rsid w:val="00705EEC"/>
    <w:rsid w:val="008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91A7"/>
  <w15:docId w15:val="{E24AAB3A-89CF-4BB9-A8CE-2CE1EE6E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27" w:lineRule="auto"/>
      <w:ind w:left="7" w:right="14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F39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D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2360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2017-08-21T12:37:00Z</dcterms:created>
  <dcterms:modified xsi:type="dcterms:W3CDTF">2017-08-21T12:37:00Z</dcterms:modified>
</cp:coreProperties>
</file>