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835" w:rsidRDefault="004C660F">
      <w:pPr>
        <w:tabs>
          <w:tab w:val="left" w:pos="8225"/>
        </w:tabs>
        <w:spacing w:before="22"/>
        <w:ind w:left="100"/>
        <w:rPr>
          <w:b/>
        </w:rPr>
      </w:pPr>
      <w:r>
        <w:rPr>
          <w:b/>
          <w:sz w:val="26"/>
        </w:rPr>
        <w:t>Příloha č. 1 Smlouvy</w:t>
      </w:r>
      <w:r>
        <w:rPr>
          <w:b/>
          <w:spacing w:val="-9"/>
          <w:sz w:val="26"/>
        </w:rPr>
        <w:t xml:space="preserve"> </w:t>
      </w:r>
      <w:r>
        <w:rPr>
          <w:b/>
          <w:sz w:val="26"/>
        </w:rPr>
        <w:t>o dílo</w:t>
      </w:r>
      <w:r>
        <w:rPr>
          <w:b/>
          <w:sz w:val="26"/>
        </w:rPr>
        <w:tab/>
      </w:r>
      <w:r>
        <w:rPr>
          <w:b/>
        </w:rPr>
        <w:t>1/2025</w:t>
      </w:r>
    </w:p>
    <w:p w:rsidR="00A74835" w:rsidRDefault="00A74835">
      <w:pPr>
        <w:pStyle w:val="Zkladntext"/>
        <w:spacing w:before="0"/>
        <w:ind w:left="0" w:firstLine="0"/>
        <w:jc w:val="left"/>
        <w:rPr>
          <w:b/>
          <w:sz w:val="26"/>
        </w:rPr>
      </w:pPr>
    </w:p>
    <w:p w:rsidR="00A74835" w:rsidRDefault="00A74835">
      <w:pPr>
        <w:pStyle w:val="Zkladntext"/>
        <w:spacing w:before="0"/>
        <w:ind w:left="0" w:firstLine="0"/>
        <w:jc w:val="left"/>
        <w:rPr>
          <w:b/>
          <w:sz w:val="26"/>
        </w:rPr>
      </w:pPr>
    </w:p>
    <w:p w:rsidR="00A74835" w:rsidRDefault="00A74835">
      <w:pPr>
        <w:pStyle w:val="Zkladntext"/>
        <w:spacing w:before="0"/>
        <w:ind w:left="0" w:firstLine="0"/>
        <w:jc w:val="left"/>
        <w:rPr>
          <w:b/>
          <w:sz w:val="26"/>
        </w:rPr>
      </w:pPr>
    </w:p>
    <w:p w:rsidR="00A74835" w:rsidRDefault="00A74835">
      <w:pPr>
        <w:pStyle w:val="Zkladntext"/>
        <w:spacing w:before="0"/>
        <w:ind w:left="0" w:firstLine="0"/>
        <w:jc w:val="left"/>
        <w:rPr>
          <w:b/>
          <w:sz w:val="26"/>
        </w:rPr>
      </w:pPr>
    </w:p>
    <w:p w:rsidR="00A74835" w:rsidRDefault="00A74835">
      <w:pPr>
        <w:pStyle w:val="Zkladntext"/>
        <w:spacing w:before="0"/>
        <w:ind w:left="0" w:firstLine="0"/>
        <w:jc w:val="left"/>
        <w:rPr>
          <w:b/>
          <w:sz w:val="26"/>
        </w:rPr>
      </w:pPr>
    </w:p>
    <w:p w:rsidR="00A74835" w:rsidRDefault="00A74835">
      <w:pPr>
        <w:pStyle w:val="Zkladntext"/>
        <w:spacing w:before="0"/>
        <w:ind w:left="0" w:firstLine="0"/>
        <w:jc w:val="left"/>
        <w:rPr>
          <w:b/>
          <w:sz w:val="26"/>
        </w:rPr>
      </w:pPr>
    </w:p>
    <w:p w:rsidR="00A74835" w:rsidRDefault="00A74835">
      <w:pPr>
        <w:pStyle w:val="Zkladntext"/>
        <w:spacing w:before="0"/>
        <w:ind w:left="0" w:firstLine="0"/>
        <w:jc w:val="left"/>
        <w:rPr>
          <w:b/>
          <w:sz w:val="26"/>
        </w:rPr>
      </w:pPr>
    </w:p>
    <w:p w:rsidR="00A74835" w:rsidRDefault="00A74835">
      <w:pPr>
        <w:pStyle w:val="Zkladntext"/>
        <w:spacing w:before="0"/>
        <w:ind w:left="0" w:firstLine="0"/>
        <w:jc w:val="left"/>
        <w:rPr>
          <w:b/>
          <w:sz w:val="26"/>
        </w:rPr>
      </w:pPr>
    </w:p>
    <w:p w:rsidR="00A74835" w:rsidRDefault="00A74835">
      <w:pPr>
        <w:pStyle w:val="Zkladntext"/>
        <w:spacing w:before="0"/>
        <w:ind w:left="0" w:firstLine="0"/>
        <w:jc w:val="left"/>
        <w:rPr>
          <w:b/>
          <w:sz w:val="26"/>
        </w:rPr>
      </w:pPr>
    </w:p>
    <w:p w:rsidR="00A74835" w:rsidRDefault="00A74835">
      <w:pPr>
        <w:pStyle w:val="Zkladntext"/>
        <w:spacing w:before="0"/>
        <w:ind w:left="0" w:firstLine="0"/>
        <w:jc w:val="left"/>
        <w:rPr>
          <w:b/>
          <w:sz w:val="26"/>
        </w:rPr>
      </w:pPr>
    </w:p>
    <w:p w:rsidR="00A74835" w:rsidRDefault="00A74835">
      <w:pPr>
        <w:pStyle w:val="Zkladntext"/>
        <w:spacing w:before="0"/>
        <w:ind w:left="0" w:firstLine="0"/>
        <w:jc w:val="left"/>
        <w:rPr>
          <w:b/>
          <w:sz w:val="37"/>
        </w:rPr>
      </w:pPr>
    </w:p>
    <w:p w:rsidR="00A74835" w:rsidRDefault="004C660F">
      <w:pPr>
        <w:ind w:left="2093" w:right="2218"/>
        <w:jc w:val="center"/>
        <w:rPr>
          <w:b/>
          <w:sz w:val="40"/>
        </w:rPr>
      </w:pPr>
      <w:r>
        <w:rPr>
          <w:b/>
          <w:sz w:val="40"/>
        </w:rPr>
        <w:t>SMLUVNÍ PODMÍNKY</w:t>
      </w:r>
    </w:p>
    <w:p w:rsidR="00A74835" w:rsidRDefault="004C660F">
      <w:pPr>
        <w:spacing w:before="156"/>
        <w:ind w:left="2090" w:right="2219"/>
        <w:jc w:val="center"/>
        <w:rPr>
          <w:b/>
          <w:sz w:val="32"/>
        </w:rPr>
      </w:pPr>
      <w:r>
        <w:rPr>
          <w:b/>
          <w:sz w:val="32"/>
        </w:rPr>
        <w:t>PRO ZHOTOVENÍ STAVBY</w:t>
      </w:r>
    </w:p>
    <w:p w:rsidR="00A74835" w:rsidRDefault="004C660F">
      <w:pPr>
        <w:spacing w:before="154"/>
        <w:ind w:left="2093" w:right="2219"/>
        <w:jc w:val="center"/>
        <w:rPr>
          <w:b/>
          <w:sz w:val="28"/>
        </w:rPr>
      </w:pPr>
      <w:r>
        <w:rPr>
          <w:b/>
          <w:sz w:val="28"/>
        </w:rPr>
        <w:t>vydané Univerzitou Jana Evangelisty Purkyně v Ústí nad Labem</w:t>
      </w:r>
    </w:p>
    <w:p w:rsidR="00A74835" w:rsidRDefault="00A74835">
      <w:pPr>
        <w:jc w:val="center"/>
        <w:rPr>
          <w:sz w:val="28"/>
        </w:rPr>
        <w:sectPr w:rsidR="00A74835">
          <w:footerReference w:type="default" r:id="rId8"/>
          <w:type w:val="continuous"/>
          <w:pgSz w:w="11910" w:h="16840"/>
          <w:pgMar w:top="1440" w:right="960" w:bottom="1480" w:left="980" w:header="708" w:footer="1285" w:gutter="0"/>
          <w:pgNumType w:start="1"/>
          <w:cols w:space="708"/>
        </w:sectPr>
      </w:pPr>
    </w:p>
    <w:p w:rsidR="00A74835" w:rsidRDefault="004C660F">
      <w:pPr>
        <w:pStyle w:val="Nadpis1"/>
        <w:spacing w:before="41"/>
        <w:ind w:left="100" w:firstLine="0"/>
      </w:pPr>
      <w:bookmarkStart w:id="0" w:name="_bookmark0"/>
      <w:bookmarkEnd w:id="0"/>
      <w:r>
        <w:lastRenderedPageBreak/>
        <w:t>Obsah</w:t>
      </w:r>
    </w:p>
    <w:sdt>
      <w:sdtPr>
        <w:id w:val="1300803483"/>
        <w:docPartObj>
          <w:docPartGallery w:val="Table of Contents"/>
          <w:docPartUnique/>
        </w:docPartObj>
      </w:sdtPr>
      <w:sdtEndPr/>
      <w:sdtContent>
        <w:p w:rsidR="00A74835" w:rsidRDefault="009662E4">
          <w:pPr>
            <w:pStyle w:val="Obsah1"/>
            <w:tabs>
              <w:tab w:val="right" w:leader="dot" w:pos="9838"/>
            </w:tabs>
            <w:ind w:left="100" w:firstLine="0"/>
            <w:rPr>
              <w:sz w:val="20"/>
            </w:rPr>
          </w:pPr>
          <w:hyperlink w:anchor="_bookmark0" w:history="1">
            <w:r w:rsidR="004C660F">
              <w:t>OBSAH</w:t>
            </w:r>
            <w:r w:rsidR="004C660F">
              <w:tab/>
            </w:r>
            <w:r w:rsidR="004C660F">
              <w:rPr>
                <w:sz w:val="20"/>
              </w:rPr>
              <w:t>2</w:t>
            </w:r>
          </w:hyperlink>
        </w:p>
        <w:p w:rsidR="00A74835" w:rsidRDefault="009662E4">
          <w:pPr>
            <w:pStyle w:val="Obsah1"/>
            <w:numPr>
              <w:ilvl w:val="0"/>
              <w:numId w:val="46"/>
            </w:numPr>
            <w:tabs>
              <w:tab w:val="left" w:pos="539"/>
              <w:tab w:val="left" w:pos="540"/>
              <w:tab w:val="right" w:leader="dot" w:pos="9838"/>
            </w:tabs>
            <w:rPr>
              <w:sz w:val="20"/>
            </w:rPr>
          </w:pPr>
          <w:hyperlink w:anchor="_bookmark1" w:history="1">
            <w:r w:rsidR="004C660F">
              <w:t>VŠEOBECNÁ</w:t>
            </w:r>
            <w:r w:rsidR="004C660F">
              <w:rPr>
                <w:spacing w:val="-3"/>
              </w:rPr>
              <w:t xml:space="preserve"> </w:t>
            </w:r>
            <w:r w:rsidR="004C660F">
              <w:t>USTANOVENÍ</w:t>
            </w:r>
            <w:r w:rsidR="004C660F">
              <w:tab/>
            </w:r>
            <w:r w:rsidR="004C660F">
              <w:rPr>
                <w:sz w:val="20"/>
              </w:rPr>
              <w:t>3</w:t>
            </w:r>
          </w:hyperlink>
        </w:p>
        <w:p w:rsidR="00A74835" w:rsidRDefault="009662E4">
          <w:pPr>
            <w:pStyle w:val="Obsah1"/>
            <w:numPr>
              <w:ilvl w:val="0"/>
              <w:numId w:val="46"/>
            </w:numPr>
            <w:tabs>
              <w:tab w:val="left" w:pos="539"/>
              <w:tab w:val="left" w:pos="540"/>
              <w:tab w:val="right" w:leader="dot" w:pos="9838"/>
            </w:tabs>
            <w:spacing w:before="139"/>
            <w:rPr>
              <w:sz w:val="20"/>
            </w:rPr>
          </w:pPr>
          <w:hyperlink w:anchor="_bookmark2" w:history="1">
            <w:r w:rsidR="004C660F">
              <w:t>ZPŮSOB</w:t>
            </w:r>
            <w:r w:rsidR="004C660F">
              <w:rPr>
                <w:spacing w:val="-1"/>
              </w:rPr>
              <w:t xml:space="preserve"> </w:t>
            </w:r>
            <w:r w:rsidR="004C660F">
              <w:t>PROVÁDĚNÍ</w:t>
            </w:r>
            <w:r w:rsidR="004C660F">
              <w:rPr>
                <w:spacing w:val="1"/>
              </w:rPr>
              <w:t xml:space="preserve"> </w:t>
            </w:r>
            <w:r w:rsidR="004C660F">
              <w:t>DÍLA</w:t>
            </w:r>
            <w:r w:rsidR="004C660F">
              <w:tab/>
            </w:r>
            <w:r w:rsidR="004C660F">
              <w:rPr>
                <w:sz w:val="20"/>
              </w:rPr>
              <w:t>3</w:t>
            </w:r>
          </w:hyperlink>
        </w:p>
        <w:p w:rsidR="00A74835" w:rsidRDefault="009662E4">
          <w:pPr>
            <w:pStyle w:val="Obsah1"/>
            <w:numPr>
              <w:ilvl w:val="0"/>
              <w:numId w:val="46"/>
            </w:numPr>
            <w:tabs>
              <w:tab w:val="left" w:pos="539"/>
              <w:tab w:val="left" w:pos="540"/>
              <w:tab w:val="right" w:leader="dot" w:pos="9838"/>
            </w:tabs>
            <w:rPr>
              <w:sz w:val="20"/>
            </w:rPr>
          </w:pPr>
          <w:hyperlink w:anchor="_bookmark3" w:history="1">
            <w:r w:rsidR="004C660F">
              <w:t>DOKUMENTACE</w:t>
            </w:r>
            <w:r w:rsidR="004C660F">
              <w:rPr>
                <w:spacing w:val="-3"/>
              </w:rPr>
              <w:t xml:space="preserve"> </w:t>
            </w:r>
            <w:r w:rsidR="004C660F">
              <w:t>STAVBY</w:t>
            </w:r>
            <w:r w:rsidR="004C660F">
              <w:tab/>
            </w:r>
            <w:r w:rsidR="004C660F">
              <w:rPr>
                <w:sz w:val="20"/>
              </w:rPr>
              <w:t>5</w:t>
            </w:r>
          </w:hyperlink>
        </w:p>
        <w:p w:rsidR="00A74835" w:rsidRDefault="009662E4">
          <w:pPr>
            <w:pStyle w:val="Obsah1"/>
            <w:numPr>
              <w:ilvl w:val="0"/>
              <w:numId w:val="46"/>
            </w:numPr>
            <w:tabs>
              <w:tab w:val="left" w:pos="539"/>
              <w:tab w:val="left" w:pos="540"/>
              <w:tab w:val="right" w:leader="dot" w:pos="9838"/>
            </w:tabs>
            <w:rPr>
              <w:sz w:val="20"/>
            </w:rPr>
          </w:pPr>
          <w:hyperlink w:anchor="_bookmark4" w:history="1">
            <w:r w:rsidR="004C660F">
              <w:t>STAVBYVEDOUCÍ</w:t>
            </w:r>
            <w:r w:rsidR="004C660F">
              <w:tab/>
            </w:r>
            <w:r w:rsidR="004C660F">
              <w:rPr>
                <w:sz w:val="20"/>
              </w:rPr>
              <w:t>6</w:t>
            </w:r>
          </w:hyperlink>
        </w:p>
        <w:p w:rsidR="00A74835" w:rsidRDefault="009662E4">
          <w:pPr>
            <w:pStyle w:val="Obsah1"/>
            <w:numPr>
              <w:ilvl w:val="0"/>
              <w:numId w:val="46"/>
            </w:numPr>
            <w:tabs>
              <w:tab w:val="left" w:pos="539"/>
              <w:tab w:val="left" w:pos="540"/>
              <w:tab w:val="right" w:leader="dot" w:pos="9838"/>
            </w:tabs>
            <w:rPr>
              <w:sz w:val="20"/>
            </w:rPr>
          </w:pPr>
          <w:hyperlink w:anchor="_bookmark5" w:history="1">
            <w:r w:rsidR="004C660F">
              <w:t>STAVENIŠTĚ</w:t>
            </w:r>
            <w:r w:rsidR="004C660F">
              <w:tab/>
            </w:r>
            <w:r w:rsidR="004C660F">
              <w:rPr>
                <w:sz w:val="20"/>
              </w:rPr>
              <w:t>6</w:t>
            </w:r>
          </w:hyperlink>
        </w:p>
        <w:p w:rsidR="00A74835" w:rsidRDefault="009662E4">
          <w:pPr>
            <w:pStyle w:val="Obsah1"/>
            <w:numPr>
              <w:ilvl w:val="0"/>
              <w:numId w:val="46"/>
            </w:numPr>
            <w:tabs>
              <w:tab w:val="left" w:pos="539"/>
              <w:tab w:val="left" w:pos="540"/>
              <w:tab w:val="right" w:leader="dot" w:pos="9838"/>
            </w:tabs>
            <w:spacing w:before="139"/>
            <w:rPr>
              <w:sz w:val="20"/>
            </w:rPr>
          </w:pPr>
          <w:hyperlink w:anchor="_bookmark6" w:history="1">
            <w:r w:rsidR="004C660F">
              <w:t>STAVEBNÍ DENÍK</w:t>
            </w:r>
            <w:r w:rsidR="004C660F">
              <w:tab/>
            </w:r>
            <w:r w:rsidR="004C660F">
              <w:rPr>
                <w:sz w:val="20"/>
              </w:rPr>
              <w:t>9</w:t>
            </w:r>
          </w:hyperlink>
        </w:p>
        <w:p w:rsidR="00A74835" w:rsidRDefault="009662E4">
          <w:pPr>
            <w:pStyle w:val="Obsah1"/>
            <w:numPr>
              <w:ilvl w:val="0"/>
              <w:numId w:val="46"/>
            </w:numPr>
            <w:tabs>
              <w:tab w:val="left" w:pos="539"/>
              <w:tab w:val="left" w:pos="540"/>
              <w:tab w:val="right" w:leader="dot" w:pos="9838"/>
            </w:tabs>
            <w:spacing w:before="143"/>
            <w:rPr>
              <w:sz w:val="20"/>
            </w:rPr>
          </w:pPr>
          <w:hyperlink w:anchor="_bookmark7" w:history="1">
            <w:r w:rsidR="004C660F">
              <w:t>KONTROLA A</w:t>
            </w:r>
            <w:r w:rsidR="004C660F">
              <w:rPr>
                <w:spacing w:val="-2"/>
              </w:rPr>
              <w:t xml:space="preserve"> </w:t>
            </w:r>
            <w:r w:rsidR="004C660F">
              <w:t>KONTROLNÍ</w:t>
            </w:r>
            <w:r w:rsidR="004C660F">
              <w:rPr>
                <w:spacing w:val="-1"/>
              </w:rPr>
              <w:t xml:space="preserve"> </w:t>
            </w:r>
            <w:r w:rsidR="004C660F">
              <w:t>DNY</w:t>
            </w:r>
            <w:r w:rsidR="004C660F">
              <w:tab/>
            </w:r>
            <w:r w:rsidR="004C660F">
              <w:rPr>
                <w:sz w:val="20"/>
              </w:rPr>
              <w:t>10</w:t>
            </w:r>
          </w:hyperlink>
        </w:p>
        <w:p w:rsidR="00A74835" w:rsidRDefault="009662E4">
          <w:pPr>
            <w:pStyle w:val="Obsah1"/>
            <w:numPr>
              <w:ilvl w:val="0"/>
              <w:numId w:val="46"/>
            </w:numPr>
            <w:tabs>
              <w:tab w:val="left" w:pos="539"/>
              <w:tab w:val="left" w:pos="540"/>
              <w:tab w:val="right" w:leader="dot" w:pos="9838"/>
            </w:tabs>
            <w:spacing w:before="141"/>
            <w:rPr>
              <w:sz w:val="20"/>
            </w:rPr>
          </w:pPr>
          <w:hyperlink w:anchor="_bookmark8" w:history="1">
            <w:r w:rsidR="004C660F">
              <w:t>TECHNICKÝ DOZOR</w:t>
            </w:r>
            <w:r w:rsidR="004C660F">
              <w:rPr>
                <w:spacing w:val="-6"/>
              </w:rPr>
              <w:t xml:space="preserve"> </w:t>
            </w:r>
            <w:r w:rsidR="004C660F">
              <w:t>STAVBY</w:t>
            </w:r>
            <w:r w:rsidR="004C660F">
              <w:rPr>
                <w:spacing w:val="1"/>
              </w:rPr>
              <w:t xml:space="preserve"> </w:t>
            </w:r>
            <w:r w:rsidR="004C660F">
              <w:t>(TDS)</w:t>
            </w:r>
            <w:r w:rsidR="004C660F">
              <w:tab/>
            </w:r>
            <w:r w:rsidR="004C660F">
              <w:rPr>
                <w:sz w:val="20"/>
              </w:rPr>
              <w:t>12</w:t>
            </w:r>
          </w:hyperlink>
        </w:p>
        <w:p w:rsidR="00A74835" w:rsidRDefault="009662E4">
          <w:pPr>
            <w:pStyle w:val="Obsah1"/>
            <w:numPr>
              <w:ilvl w:val="0"/>
              <w:numId w:val="46"/>
            </w:numPr>
            <w:tabs>
              <w:tab w:val="left" w:pos="539"/>
              <w:tab w:val="left" w:pos="540"/>
              <w:tab w:val="right" w:leader="dot" w:pos="9838"/>
            </w:tabs>
            <w:rPr>
              <w:sz w:val="20"/>
            </w:rPr>
          </w:pPr>
          <w:hyperlink w:anchor="_bookmark9" w:history="1">
            <w:r w:rsidR="004C660F">
              <w:t>KOORDINÁTOR</w:t>
            </w:r>
            <w:r w:rsidR="004C660F">
              <w:rPr>
                <w:spacing w:val="-3"/>
              </w:rPr>
              <w:t xml:space="preserve"> </w:t>
            </w:r>
            <w:r w:rsidR="004C660F">
              <w:t>BEZPEČNOSTI</w:t>
            </w:r>
            <w:r w:rsidR="004C660F">
              <w:rPr>
                <w:spacing w:val="1"/>
              </w:rPr>
              <w:t xml:space="preserve"> </w:t>
            </w:r>
            <w:r w:rsidR="004C660F">
              <w:t>PRÁCE</w:t>
            </w:r>
            <w:r w:rsidR="004C660F">
              <w:tab/>
            </w:r>
            <w:r w:rsidR="004C660F">
              <w:rPr>
                <w:sz w:val="20"/>
              </w:rPr>
              <w:t>12</w:t>
            </w:r>
          </w:hyperlink>
        </w:p>
        <w:p w:rsidR="00A74835" w:rsidRDefault="009662E4">
          <w:pPr>
            <w:pStyle w:val="Obsah1"/>
            <w:numPr>
              <w:ilvl w:val="0"/>
              <w:numId w:val="46"/>
            </w:numPr>
            <w:tabs>
              <w:tab w:val="left" w:pos="540"/>
              <w:tab w:val="right" w:leader="dot" w:pos="9838"/>
            </w:tabs>
            <w:spacing w:before="140"/>
            <w:rPr>
              <w:sz w:val="20"/>
            </w:rPr>
          </w:pPr>
          <w:hyperlink w:anchor="_bookmark10" w:history="1">
            <w:r w:rsidR="004C660F">
              <w:t>PROVÁDĚNÍ DÍLA A</w:t>
            </w:r>
            <w:r w:rsidR="004C660F">
              <w:rPr>
                <w:spacing w:val="-3"/>
              </w:rPr>
              <w:t xml:space="preserve"> </w:t>
            </w:r>
            <w:r w:rsidR="004C660F">
              <w:t>BEZPEČNOST</w:t>
            </w:r>
            <w:r w:rsidR="004C660F">
              <w:rPr>
                <w:spacing w:val="-2"/>
              </w:rPr>
              <w:t xml:space="preserve"> </w:t>
            </w:r>
            <w:r w:rsidR="004C660F">
              <w:t>PRÁCE</w:t>
            </w:r>
            <w:r w:rsidR="004C660F">
              <w:tab/>
            </w:r>
            <w:r w:rsidR="004C660F">
              <w:rPr>
                <w:sz w:val="20"/>
              </w:rPr>
              <w:t>13</w:t>
            </w:r>
          </w:hyperlink>
        </w:p>
        <w:p w:rsidR="00A74835" w:rsidRDefault="009662E4">
          <w:pPr>
            <w:pStyle w:val="Obsah1"/>
            <w:numPr>
              <w:ilvl w:val="0"/>
              <w:numId w:val="46"/>
            </w:numPr>
            <w:tabs>
              <w:tab w:val="left" w:pos="540"/>
              <w:tab w:val="right" w:leader="dot" w:pos="9838"/>
            </w:tabs>
            <w:rPr>
              <w:sz w:val="20"/>
            </w:rPr>
          </w:pPr>
          <w:hyperlink w:anchor="_bookmark11" w:history="1">
            <w:r w:rsidR="004C660F">
              <w:t>PODDODAVATELÉ</w:t>
            </w:r>
            <w:r w:rsidR="004C660F">
              <w:tab/>
            </w:r>
            <w:r w:rsidR="004C660F">
              <w:rPr>
                <w:sz w:val="20"/>
              </w:rPr>
              <w:t>16</w:t>
            </w:r>
          </w:hyperlink>
        </w:p>
        <w:p w:rsidR="00A74835" w:rsidRDefault="009662E4">
          <w:pPr>
            <w:pStyle w:val="Obsah1"/>
            <w:numPr>
              <w:ilvl w:val="0"/>
              <w:numId w:val="46"/>
            </w:numPr>
            <w:tabs>
              <w:tab w:val="left" w:pos="540"/>
              <w:tab w:val="right" w:leader="dot" w:pos="9838"/>
            </w:tabs>
            <w:spacing w:before="141"/>
            <w:rPr>
              <w:sz w:val="20"/>
            </w:rPr>
          </w:pPr>
          <w:hyperlink w:anchor="_bookmark12" w:history="1">
            <w:r w:rsidR="004C660F">
              <w:t>POSTUP SCHVALOVÁNÍ VZORKŮ MATERIÁLŮ, VÝROBKŮ A</w:t>
            </w:r>
            <w:r w:rsidR="004C660F">
              <w:rPr>
                <w:spacing w:val="-8"/>
              </w:rPr>
              <w:t xml:space="preserve"> </w:t>
            </w:r>
            <w:r w:rsidR="004C660F">
              <w:t>SYSTÉMOVÝCH</w:t>
            </w:r>
            <w:r w:rsidR="004C660F">
              <w:rPr>
                <w:spacing w:val="-4"/>
              </w:rPr>
              <w:t xml:space="preserve"> </w:t>
            </w:r>
            <w:r w:rsidR="004C660F">
              <w:t>CELKŮ</w:t>
            </w:r>
            <w:r w:rsidR="004C660F">
              <w:tab/>
            </w:r>
            <w:r w:rsidR="004C660F">
              <w:rPr>
                <w:sz w:val="20"/>
              </w:rPr>
              <w:t>16</w:t>
            </w:r>
          </w:hyperlink>
        </w:p>
        <w:p w:rsidR="00A74835" w:rsidRDefault="009662E4">
          <w:pPr>
            <w:pStyle w:val="Obsah1"/>
            <w:numPr>
              <w:ilvl w:val="0"/>
              <w:numId w:val="46"/>
            </w:numPr>
            <w:tabs>
              <w:tab w:val="left" w:pos="540"/>
              <w:tab w:val="right" w:leader="dot" w:pos="9838"/>
            </w:tabs>
            <w:rPr>
              <w:sz w:val="20"/>
            </w:rPr>
          </w:pPr>
          <w:hyperlink w:anchor="_bookmark13" w:history="1">
            <w:r w:rsidR="004C660F">
              <w:t>KONTROLY, ZKOUŠKY</w:t>
            </w:r>
            <w:r w:rsidR="004C660F">
              <w:rPr>
                <w:spacing w:val="-4"/>
              </w:rPr>
              <w:t xml:space="preserve"> </w:t>
            </w:r>
            <w:r w:rsidR="004C660F">
              <w:t>A</w:t>
            </w:r>
            <w:r w:rsidR="004C660F">
              <w:rPr>
                <w:spacing w:val="1"/>
              </w:rPr>
              <w:t xml:space="preserve"> </w:t>
            </w:r>
            <w:r w:rsidR="004C660F">
              <w:t>REVIZE</w:t>
            </w:r>
            <w:r w:rsidR="004C660F">
              <w:tab/>
            </w:r>
            <w:r w:rsidR="004C660F">
              <w:rPr>
                <w:sz w:val="20"/>
              </w:rPr>
              <w:t>19</w:t>
            </w:r>
          </w:hyperlink>
        </w:p>
        <w:p w:rsidR="00A74835" w:rsidRDefault="009662E4">
          <w:pPr>
            <w:pStyle w:val="Obsah1"/>
            <w:numPr>
              <w:ilvl w:val="0"/>
              <w:numId w:val="46"/>
            </w:numPr>
            <w:tabs>
              <w:tab w:val="left" w:pos="540"/>
              <w:tab w:val="right" w:leader="dot" w:pos="9838"/>
            </w:tabs>
            <w:spacing w:before="140"/>
            <w:rPr>
              <w:sz w:val="20"/>
            </w:rPr>
          </w:pPr>
          <w:hyperlink w:anchor="_bookmark14" w:history="1">
            <w:r w:rsidR="004C660F">
              <w:t>PŘEDÁNÍ A</w:t>
            </w:r>
            <w:r w:rsidR="004C660F">
              <w:rPr>
                <w:spacing w:val="-2"/>
              </w:rPr>
              <w:t xml:space="preserve"> </w:t>
            </w:r>
            <w:r w:rsidR="004C660F">
              <w:t>PŘEVZETÍ</w:t>
            </w:r>
            <w:r w:rsidR="004C660F">
              <w:rPr>
                <w:spacing w:val="-1"/>
              </w:rPr>
              <w:t xml:space="preserve"> </w:t>
            </w:r>
            <w:r w:rsidR="004C660F">
              <w:t>DÍLA</w:t>
            </w:r>
            <w:r w:rsidR="004C660F">
              <w:tab/>
            </w:r>
            <w:r w:rsidR="004C660F">
              <w:rPr>
                <w:sz w:val="20"/>
              </w:rPr>
              <w:t>20</w:t>
            </w:r>
          </w:hyperlink>
        </w:p>
        <w:p w:rsidR="00A74835" w:rsidRDefault="009662E4">
          <w:pPr>
            <w:pStyle w:val="Obsah1"/>
            <w:numPr>
              <w:ilvl w:val="0"/>
              <w:numId w:val="46"/>
            </w:numPr>
            <w:tabs>
              <w:tab w:val="left" w:pos="540"/>
              <w:tab w:val="right" w:leader="dot" w:pos="9838"/>
            </w:tabs>
            <w:rPr>
              <w:sz w:val="20"/>
            </w:rPr>
          </w:pPr>
          <w:hyperlink w:anchor="_bookmark15" w:history="1">
            <w:r w:rsidR="004C660F">
              <w:t>VLASTNICTVÍ DÍLA A NEBEZPEČÍ ŠKODY</w:t>
            </w:r>
            <w:r w:rsidR="004C660F">
              <w:rPr>
                <w:spacing w:val="-10"/>
              </w:rPr>
              <w:t xml:space="preserve"> </w:t>
            </w:r>
            <w:r w:rsidR="004C660F">
              <w:t>NA</w:t>
            </w:r>
            <w:r w:rsidR="004C660F">
              <w:rPr>
                <w:spacing w:val="-2"/>
              </w:rPr>
              <w:t xml:space="preserve"> </w:t>
            </w:r>
            <w:r w:rsidR="004C660F">
              <w:t>DÍLE</w:t>
            </w:r>
            <w:r w:rsidR="004C660F">
              <w:tab/>
            </w:r>
            <w:r w:rsidR="004C660F">
              <w:rPr>
                <w:sz w:val="20"/>
              </w:rPr>
              <w:t>24</w:t>
            </w:r>
          </w:hyperlink>
        </w:p>
        <w:p w:rsidR="00A74835" w:rsidRDefault="009662E4">
          <w:pPr>
            <w:pStyle w:val="Obsah1"/>
            <w:numPr>
              <w:ilvl w:val="0"/>
              <w:numId w:val="46"/>
            </w:numPr>
            <w:tabs>
              <w:tab w:val="left" w:pos="540"/>
              <w:tab w:val="right" w:leader="dot" w:pos="9838"/>
            </w:tabs>
            <w:rPr>
              <w:sz w:val="20"/>
            </w:rPr>
          </w:pPr>
          <w:hyperlink w:anchor="_bookmark16" w:history="1">
            <w:r w:rsidR="004C660F">
              <w:t>ODPOVĚDNOST ZA</w:t>
            </w:r>
            <w:r w:rsidR="004C660F">
              <w:rPr>
                <w:spacing w:val="1"/>
              </w:rPr>
              <w:t xml:space="preserve"> </w:t>
            </w:r>
            <w:r w:rsidR="004C660F">
              <w:t>ŠKODU</w:t>
            </w:r>
            <w:r w:rsidR="004C660F">
              <w:tab/>
            </w:r>
            <w:r w:rsidR="004C660F">
              <w:rPr>
                <w:sz w:val="20"/>
              </w:rPr>
              <w:t>24</w:t>
            </w:r>
          </w:hyperlink>
        </w:p>
        <w:p w:rsidR="00A74835" w:rsidRDefault="009662E4">
          <w:pPr>
            <w:pStyle w:val="Obsah1"/>
            <w:numPr>
              <w:ilvl w:val="0"/>
              <w:numId w:val="46"/>
            </w:numPr>
            <w:tabs>
              <w:tab w:val="left" w:pos="540"/>
              <w:tab w:val="right" w:leader="dot" w:pos="9838"/>
            </w:tabs>
            <w:rPr>
              <w:sz w:val="20"/>
            </w:rPr>
          </w:pPr>
          <w:hyperlink w:anchor="_bookmark17" w:history="1">
            <w:r w:rsidR="004C660F">
              <w:t>VYŠŠÍ MOC</w:t>
            </w:r>
            <w:r w:rsidR="004C660F">
              <w:tab/>
            </w:r>
            <w:r w:rsidR="004C660F">
              <w:rPr>
                <w:sz w:val="20"/>
              </w:rPr>
              <w:t>24</w:t>
            </w:r>
          </w:hyperlink>
        </w:p>
        <w:p w:rsidR="00A74835" w:rsidRDefault="009662E4">
          <w:pPr>
            <w:pStyle w:val="Obsah1"/>
            <w:numPr>
              <w:ilvl w:val="0"/>
              <w:numId w:val="46"/>
            </w:numPr>
            <w:tabs>
              <w:tab w:val="left" w:pos="540"/>
              <w:tab w:val="right" w:leader="dot" w:pos="9838"/>
            </w:tabs>
            <w:spacing w:before="139"/>
            <w:rPr>
              <w:sz w:val="20"/>
            </w:rPr>
          </w:pPr>
          <w:hyperlink w:anchor="_bookmark18" w:history="1">
            <w:r w:rsidR="004C660F">
              <w:t>DŮVĚRNOST INFORMACÍ A</w:t>
            </w:r>
            <w:r w:rsidR="004C660F">
              <w:rPr>
                <w:spacing w:val="-2"/>
              </w:rPr>
              <w:t xml:space="preserve"> </w:t>
            </w:r>
            <w:r w:rsidR="004C660F">
              <w:t>DUŠEVNÍ</w:t>
            </w:r>
            <w:r w:rsidR="004C660F">
              <w:rPr>
                <w:spacing w:val="1"/>
              </w:rPr>
              <w:t xml:space="preserve"> </w:t>
            </w:r>
            <w:r w:rsidR="004C660F">
              <w:t>VLASTNICTVÍ</w:t>
            </w:r>
            <w:r w:rsidR="004C660F">
              <w:tab/>
            </w:r>
            <w:r w:rsidR="004C660F">
              <w:rPr>
                <w:sz w:val="20"/>
              </w:rPr>
              <w:t>25</w:t>
            </w:r>
          </w:hyperlink>
        </w:p>
      </w:sdtContent>
    </w:sdt>
    <w:p w:rsidR="00A74835" w:rsidRDefault="00A74835">
      <w:pPr>
        <w:rPr>
          <w:sz w:val="20"/>
        </w:rPr>
        <w:sectPr w:rsidR="00A74835">
          <w:pgSz w:w="11910" w:h="16840"/>
          <w:pgMar w:top="1380" w:right="960" w:bottom="1500" w:left="980" w:header="0" w:footer="1285" w:gutter="0"/>
          <w:cols w:space="708"/>
        </w:sectPr>
      </w:pPr>
    </w:p>
    <w:p w:rsidR="00A74835" w:rsidRDefault="004C660F">
      <w:pPr>
        <w:pStyle w:val="Nadpis1"/>
        <w:numPr>
          <w:ilvl w:val="0"/>
          <w:numId w:val="45"/>
        </w:numPr>
        <w:tabs>
          <w:tab w:val="left" w:pos="459"/>
        </w:tabs>
        <w:spacing w:before="41"/>
      </w:pPr>
      <w:bookmarkStart w:id="1" w:name="_bookmark1"/>
      <w:bookmarkEnd w:id="1"/>
      <w:r>
        <w:lastRenderedPageBreak/>
        <w:t>VŠEOBECNÁ</w:t>
      </w:r>
      <w:r>
        <w:rPr>
          <w:spacing w:val="-3"/>
        </w:rPr>
        <w:t xml:space="preserve"> </w:t>
      </w:r>
      <w:r>
        <w:t>USTANOVENÍ</w:t>
      </w:r>
    </w:p>
    <w:p w:rsidR="00A74835" w:rsidRDefault="00A74835">
      <w:pPr>
        <w:pStyle w:val="Zkladntext"/>
        <w:spacing w:before="0"/>
        <w:ind w:left="0" w:firstLine="0"/>
        <w:jc w:val="left"/>
        <w:rPr>
          <w:b/>
        </w:rPr>
      </w:pPr>
    </w:p>
    <w:p w:rsidR="00A74835" w:rsidRDefault="00A74835">
      <w:pPr>
        <w:pStyle w:val="Zkladntext"/>
        <w:spacing w:before="5"/>
        <w:ind w:left="0" w:firstLine="0"/>
        <w:jc w:val="left"/>
        <w:rPr>
          <w:b/>
          <w:sz w:val="26"/>
        </w:rPr>
      </w:pPr>
    </w:p>
    <w:p w:rsidR="00A74835" w:rsidRDefault="004C660F">
      <w:pPr>
        <w:pStyle w:val="Zkladntext"/>
        <w:spacing w:before="0"/>
        <w:ind w:left="100" w:firstLine="0"/>
        <w:jc w:val="left"/>
      </w:pPr>
      <w:r>
        <w:t>Pro účely těchto Smluvních podmínek se rozumí:</w:t>
      </w:r>
    </w:p>
    <w:p w:rsidR="00A74835" w:rsidRDefault="004C660F" w:rsidP="004C660F">
      <w:pPr>
        <w:pStyle w:val="Zkladntext"/>
        <w:tabs>
          <w:tab w:val="left" w:pos="2085"/>
        </w:tabs>
        <w:spacing w:before="182"/>
        <w:ind w:left="2085" w:hanging="1985"/>
        <w:jc w:val="left"/>
      </w:pPr>
      <w:r>
        <w:rPr>
          <w:b/>
        </w:rPr>
        <w:t>Objednatel:</w:t>
      </w:r>
      <w:r>
        <w:rPr>
          <w:b/>
        </w:rPr>
        <w:tab/>
      </w:r>
      <w:r>
        <w:t>Objednatelem</w:t>
      </w:r>
      <w:r>
        <w:rPr>
          <w:spacing w:val="-8"/>
        </w:rPr>
        <w:t xml:space="preserve"> </w:t>
      </w:r>
      <w:r>
        <w:t>se</w:t>
      </w:r>
      <w:r>
        <w:rPr>
          <w:spacing w:val="-8"/>
        </w:rPr>
        <w:t xml:space="preserve"> </w:t>
      </w:r>
      <w:r>
        <w:t>v</w:t>
      </w:r>
      <w:r>
        <w:rPr>
          <w:spacing w:val="-2"/>
        </w:rPr>
        <w:t xml:space="preserve"> </w:t>
      </w:r>
      <w:r>
        <w:t>těchto</w:t>
      </w:r>
      <w:r>
        <w:rPr>
          <w:spacing w:val="-4"/>
        </w:rPr>
        <w:t xml:space="preserve"> </w:t>
      </w:r>
      <w:r>
        <w:t>Smluvních</w:t>
      </w:r>
      <w:r>
        <w:rPr>
          <w:spacing w:val="-8"/>
        </w:rPr>
        <w:t xml:space="preserve"> </w:t>
      </w:r>
      <w:r>
        <w:t>podmínkách</w:t>
      </w:r>
      <w:r>
        <w:rPr>
          <w:spacing w:val="-6"/>
        </w:rPr>
        <w:t xml:space="preserve"> </w:t>
      </w:r>
      <w:r>
        <w:t>rozumí</w:t>
      </w:r>
      <w:r>
        <w:rPr>
          <w:spacing w:val="-5"/>
        </w:rPr>
        <w:t xml:space="preserve"> </w:t>
      </w:r>
      <w:r w:rsidRPr="004C660F">
        <w:rPr>
          <w:spacing w:val="-5"/>
        </w:rPr>
        <w:t xml:space="preserve">Univerzita Jana Evangelisty Purkyně v Ústí nad Labem </w:t>
      </w:r>
      <w:r>
        <w:t>se sídlem P</w:t>
      </w:r>
      <w:r w:rsidR="009662E4">
        <w:t>a</w:t>
      </w:r>
      <w:r>
        <w:t xml:space="preserve">steurova 3554/1, Ústí nad Labem,  IČO: </w:t>
      </w:r>
      <w:r w:rsidRPr="004C660F">
        <w:t>44555601</w:t>
      </w:r>
      <w:r>
        <w:t>.</w:t>
      </w:r>
    </w:p>
    <w:p w:rsidR="00A74835" w:rsidRDefault="00A74835">
      <w:pPr>
        <w:pStyle w:val="Zkladntext"/>
        <w:spacing w:before="0"/>
        <w:ind w:left="0" w:firstLine="0"/>
        <w:jc w:val="left"/>
      </w:pPr>
    </w:p>
    <w:p w:rsidR="00A74835" w:rsidRDefault="00A74835">
      <w:pPr>
        <w:pStyle w:val="Zkladntext"/>
        <w:spacing w:before="9"/>
        <w:ind w:left="0" w:firstLine="0"/>
        <w:jc w:val="left"/>
        <w:rPr>
          <w:sz w:val="16"/>
        </w:rPr>
      </w:pPr>
    </w:p>
    <w:p w:rsidR="00A74835" w:rsidRDefault="004C660F">
      <w:pPr>
        <w:pStyle w:val="Zkladntext"/>
        <w:tabs>
          <w:tab w:val="left" w:pos="2085"/>
        </w:tabs>
        <w:spacing w:before="0" w:line="256" w:lineRule="auto"/>
        <w:ind w:left="2085" w:right="220" w:hanging="1986"/>
      </w:pPr>
      <w:r>
        <w:rPr>
          <w:b/>
        </w:rPr>
        <w:t>Zhotovitel:</w:t>
      </w:r>
      <w:r>
        <w:rPr>
          <w:b/>
        </w:rPr>
        <w:tab/>
      </w:r>
      <w:r>
        <w:t>Zhotovitelem se v těchto Smluvních podmínkách rozumí subjekt v příslušné Smlouvě označený jako</w:t>
      </w:r>
      <w:r>
        <w:rPr>
          <w:spacing w:val="-2"/>
        </w:rPr>
        <w:t xml:space="preserve"> </w:t>
      </w:r>
      <w:r>
        <w:t>Zhotovitel.</w:t>
      </w:r>
    </w:p>
    <w:p w:rsidR="00A74835" w:rsidRDefault="00A74835">
      <w:pPr>
        <w:pStyle w:val="Zkladntext"/>
        <w:spacing w:before="0"/>
        <w:ind w:left="0" w:firstLine="0"/>
        <w:jc w:val="left"/>
      </w:pPr>
    </w:p>
    <w:p w:rsidR="00A74835" w:rsidRDefault="004C660F">
      <w:pPr>
        <w:pStyle w:val="Zkladntext"/>
        <w:tabs>
          <w:tab w:val="left" w:pos="2085"/>
        </w:tabs>
        <w:spacing w:before="185" w:line="259" w:lineRule="auto"/>
        <w:ind w:left="2085" w:right="221" w:hanging="1986"/>
      </w:pPr>
      <w:r>
        <w:rPr>
          <w:b/>
        </w:rPr>
        <w:t>Smlouva:</w:t>
      </w:r>
      <w:r>
        <w:rPr>
          <w:b/>
        </w:rPr>
        <w:tab/>
      </w:r>
      <w:r>
        <w:t>Smlouvou se v těchto Smluvních podmínkách rozumí příslušná Smlouva o dílo, jejíž nedílnou součástí a přílohou jsou tyto Smluvní</w:t>
      </w:r>
      <w:r>
        <w:rPr>
          <w:spacing w:val="-4"/>
        </w:rPr>
        <w:t xml:space="preserve"> </w:t>
      </w:r>
      <w:r>
        <w:t>podmínky.</w:t>
      </w:r>
    </w:p>
    <w:p w:rsidR="00A74835" w:rsidRDefault="00A74835">
      <w:pPr>
        <w:pStyle w:val="Zkladntext"/>
        <w:spacing w:before="0"/>
        <w:ind w:left="0" w:firstLine="0"/>
        <w:jc w:val="left"/>
      </w:pPr>
    </w:p>
    <w:p w:rsidR="00A74835" w:rsidRDefault="004C660F">
      <w:pPr>
        <w:pStyle w:val="Zkladntext"/>
        <w:tabs>
          <w:tab w:val="left" w:pos="2085"/>
        </w:tabs>
        <w:spacing w:before="181" w:line="259" w:lineRule="auto"/>
        <w:ind w:left="2085" w:right="221" w:hanging="1986"/>
      </w:pPr>
      <w:r>
        <w:rPr>
          <w:b/>
        </w:rPr>
        <w:t>Smluvní</w:t>
      </w:r>
      <w:r>
        <w:rPr>
          <w:b/>
          <w:spacing w:val="-4"/>
        </w:rPr>
        <w:t xml:space="preserve"> </w:t>
      </w:r>
      <w:r>
        <w:rPr>
          <w:b/>
        </w:rPr>
        <w:t>strany:</w:t>
      </w:r>
      <w:r>
        <w:rPr>
          <w:b/>
        </w:rPr>
        <w:tab/>
      </w:r>
      <w:r>
        <w:t>Smluvními stranami se v těchto Smluvních podmínkách rozumí příslušně označené strany takové Smlouvy, tedy v terminologii těchto Smluvních podmínek Objednatel a Zhotovitel.</w:t>
      </w:r>
    </w:p>
    <w:p w:rsidR="00A74835" w:rsidRDefault="00A74835">
      <w:pPr>
        <w:pStyle w:val="Zkladntext"/>
        <w:spacing w:before="0"/>
        <w:ind w:left="0" w:firstLine="0"/>
        <w:jc w:val="left"/>
      </w:pPr>
      <w:bookmarkStart w:id="2" w:name="_GoBack"/>
      <w:bookmarkEnd w:id="2"/>
    </w:p>
    <w:p w:rsidR="00A74835" w:rsidRDefault="004C660F">
      <w:pPr>
        <w:pStyle w:val="Zkladntext"/>
        <w:tabs>
          <w:tab w:val="left" w:pos="2085"/>
        </w:tabs>
        <w:spacing w:before="140" w:line="259" w:lineRule="auto"/>
        <w:ind w:left="2085" w:right="247" w:hanging="1986"/>
      </w:pPr>
      <w:r>
        <w:rPr>
          <w:b/>
        </w:rPr>
        <w:t>Pojmy:</w:t>
      </w:r>
      <w:r>
        <w:rPr>
          <w:b/>
        </w:rPr>
        <w:tab/>
      </w:r>
      <w:r>
        <w:t>Pojmy uváděné v těchto Smluvních podmínkách, které počínají velkými písmeny, mají význam, který jim přiznává Smlouva nebo tyto Smluvní</w:t>
      </w:r>
      <w:r>
        <w:rPr>
          <w:spacing w:val="-4"/>
        </w:rPr>
        <w:t xml:space="preserve"> </w:t>
      </w:r>
      <w:r>
        <w:t>podmínky</w:t>
      </w:r>
      <w:bookmarkStart w:id="3" w:name="_bookmark2"/>
      <w:bookmarkEnd w:id="3"/>
      <w:r>
        <w:t>.</w:t>
      </w:r>
    </w:p>
    <w:p w:rsidR="00A74835" w:rsidRDefault="00A74835">
      <w:pPr>
        <w:pStyle w:val="Zkladntext"/>
        <w:spacing w:before="0"/>
        <w:ind w:left="0" w:firstLine="0"/>
        <w:jc w:val="left"/>
      </w:pPr>
    </w:p>
    <w:p w:rsidR="00A74835" w:rsidRDefault="00A74835">
      <w:pPr>
        <w:pStyle w:val="Zkladntext"/>
        <w:spacing w:before="0"/>
        <w:ind w:left="0" w:firstLine="0"/>
        <w:jc w:val="left"/>
      </w:pPr>
    </w:p>
    <w:p w:rsidR="00A74835" w:rsidRDefault="00A74835">
      <w:pPr>
        <w:pStyle w:val="Zkladntext"/>
        <w:spacing w:before="4"/>
        <w:ind w:left="0" w:firstLine="0"/>
        <w:jc w:val="left"/>
      </w:pPr>
    </w:p>
    <w:p w:rsidR="00A74835" w:rsidRDefault="004C660F">
      <w:pPr>
        <w:pStyle w:val="Nadpis1"/>
        <w:numPr>
          <w:ilvl w:val="0"/>
          <w:numId w:val="45"/>
        </w:numPr>
        <w:tabs>
          <w:tab w:val="left" w:pos="459"/>
        </w:tabs>
      </w:pPr>
      <w:r>
        <w:t>ZPŮSOB PROVÁDĚNÍ</w:t>
      </w:r>
      <w:r>
        <w:rPr>
          <w:spacing w:val="2"/>
        </w:rPr>
        <w:t xml:space="preserve"> </w:t>
      </w:r>
      <w:r>
        <w:t>DÍLA</w:t>
      </w:r>
    </w:p>
    <w:p w:rsidR="00A74835" w:rsidRDefault="004C660F">
      <w:pPr>
        <w:pStyle w:val="Odstavecseseznamem"/>
        <w:numPr>
          <w:ilvl w:val="1"/>
          <w:numId w:val="45"/>
        </w:numPr>
        <w:tabs>
          <w:tab w:val="left" w:pos="667"/>
        </w:tabs>
        <w:spacing w:before="142"/>
        <w:ind w:right="221"/>
      </w:pPr>
      <w:r>
        <w:t>Zhotovitel se zavazuje provést pro Objednatele Dílo řádně a v souladu se Smlouvou, v požadované kvalitě,</w:t>
      </w:r>
      <w:r>
        <w:rPr>
          <w:spacing w:val="-14"/>
        </w:rPr>
        <w:t xml:space="preserve"> </w:t>
      </w:r>
      <w:r>
        <w:t>ve</w:t>
      </w:r>
      <w:r>
        <w:rPr>
          <w:spacing w:val="-12"/>
        </w:rPr>
        <w:t xml:space="preserve"> </w:t>
      </w:r>
      <w:r>
        <w:t>smluveném</w:t>
      </w:r>
      <w:r>
        <w:rPr>
          <w:spacing w:val="-13"/>
        </w:rPr>
        <w:t xml:space="preserve"> </w:t>
      </w:r>
      <w:r>
        <w:t>termínu,</w:t>
      </w:r>
      <w:r>
        <w:rPr>
          <w:spacing w:val="-10"/>
        </w:rPr>
        <w:t xml:space="preserve"> </w:t>
      </w:r>
      <w:r>
        <w:t>svým</w:t>
      </w:r>
      <w:r>
        <w:rPr>
          <w:spacing w:val="-13"/>
        </w:rPr>
        <w:t xml:space="preserve"> </w:t>
      </w:r>
      <w:r>
        <w:t>jménem,</w:t>
      </w:r>
      <w:r>
        <w:rPr>
          <w:spacing w:val="-10"/>
        </w:rPr>
        <w:t xml:space="preserve"> </w:t>
      </w:r>
      <w:r>
        <w:t>bez</w:t>
      </w:r>
      <w:r>
        <w:rPr>
          <w:spacing w:val="-12"/>
        </w:rPr>
        <w:t xml:space="preserve"> </w:t>
      </w:r>
      <w:r>
        <w:t>nedodělků</w:t>
      </w:r>
      <w:r>
        <w:rPr>
          <w:spacing w:val="-13"/>
        </w:rPr>
        <w:t xml:space="preserve"> </w:t>
      </w:r>
      <w:r>
        <w:t>a</w:t>
      </w:r>
      <w:r>
        <w:rPr>
          <w:spacing w:val="-14"/>
        </w:rPr>
        <w:t xml:space="preserve"> </w:t>
      </w:r>
      <w:r>
        <w:t>vad,</w:t>
      </w:r>
      <w:r>
        <w:rPr>
          <w:spacing w:val="-13"/>
        </w:rPr>
        <w:t xml:space="preserve"> </w:t>
      </w:r>
      <w:r>
        <w:t>na</w:t>
      </w:r>
      <w:r>
        <w:rPr>
          <w:spacing w:val="-14"/>
        </w:rPr>
        <w:t xml:space="preserve"> </w:t>
      </w:r>
      <w:r>
        <w:t>své</w:t>
      </w:r>
      <w:r>
        <w:rPr>
          <w:spacing w:val="-10"/>
        </w:rPr>
        <w:t xml:space="preserve"> </w:t>
      </w:r>
      <w:r>
        <w:t>náklady</w:t>
      </w:r>
      <w:r>
        <w:rPr>
          <w:spacing w:val="-11"/>
        </w:rPr>
        <w:t xml:space="preserve"> </w:t>
      </w:r>
      <w:r>
        <w:t>a</w:t>
      </w:r>
      <w:r>
        <w:rPr>
          <w:spacing w:val="-13"/>
        </w:rPr>
        <w:t xml:space="preserve"> </w:t>
      </w:r>
      <w:r>
        <w:t>na</w:t>
      </w:r>
      <w:r>
        <w:rPr>
          <w:spacing w:val="-14"/>
        </w:rPr>
        <w:t xml:space="preserve"> </w:t>
      </w:r>
      <w:r>
        <w:t>své</w:t>
      </w:r>
      <w:r>
        <w:rPr>
          <w:spacing w:val="-12"/>
        </w:rPr>
        <w:t xml:space="preserve"> </w:t>
      </w:r>
      <w:r>
        <w:t>nebezpečí.</w:t>
      </w:r>
    </w:p>
    <w:p w:rsidR="00A74835" w:rsidRDefault="004C660F">
      <w:pPr>
        <w:pStyle w:val="Odstavecseseznamem"/>
        <w:numPr>
          <w:ilvl w:val="1"/>
          <w:numId w:val="45"/>
        </w:numPr>
        <w:tabs>
          <w:tab w:val="left" w:pos="667"/>
        </w:tabs>
        <w:ind w:right="222"/>
      </w:pPr>
      <w:r>
        <w:t xml:space="preserve">Zhotovitel je povinen provést Dílo v souladu se zadávacími podmínkami Veřejné zakázky, se schválenými projekty, s Projektovou dokumentací, s podmínkami závazných územních rozhodnutí, stavebními povoleními, nebo ohlášeními staveb, s požadavky veřejnoprávních orgánů, s požadavky všech účastníků řízení a se Smlouvou. Zhotovitel odpovídá za to, že Dílo bude provedeno v </w:t>
      </w:r>
      <w:proofErr w:type="gramStart"/>
      <w:r>
        <w:t>souladu    s technickými</w:t>
      </w:r>
      <w:proofErr w:type="gramEnd"/>
      <w:r>
        <w:t xml:space="preserve"> normami a předpisy platnými v ČR. Pro účely Smlouvy se veškeré platné normy a předpisy v ČR považují za závazné, i kdyby jinak měly pouze doporučující</w:t>
      </w:r>
      <w:r>
        <w:rPr>
          <w:spacing w:val="-10"/>
        </w:rPr>
        <w:t xml:space="preserve"> </w:t>
      </w:r>
      <w:r>
        <w:t>charakter.</w:t>
      </w:r>
    </w:p>
    <w:p w:rsidR="00A74835" w:rsidRDefault="004C660F">
      <w:pPr>
        <w:pStyle w:val="Odstavecseseznamem"/>
        <w:numPr>
          <w:ilvl w:val="1"/>
          <w:numId w:val="45"/>
        </w:numPr>
        <w:tabs>
          <w:tab w:val="left" w:pos="667"/>
        </w:tabs>
        <w:spacing w:before="119"/>
        <w:ind w:right="220"/>
      </w:pPr>
      <w:r>
        <w:t xml:space="preserve">Technické specifikace Díla jsou stanoveny souhrnem základních právních regulativů soukromého práva, přičemž obecně platí, že technické a kvalitativní podmínky odpovídají obecně závazným předpisům, ČSN, příslušným oborovým normám, technologickým předpisům a požadavkům na provádění staveb. Příslušné části ČSN vztahující se k předmětu Díla, jejichž dodržování je nebo </w:t>
      </w:r>
      <w:proofErr w:type="gramStart"/>
      <w:r>
        <w:t>bude   v době</w:t>
      </w:r>
      <w:proofErr w:type="gramEnd"/>
      <w:r>
        <w:t xml:space="preserve"> realizace Díla dobrovolné, jsou při realizaci Díla</w:t>
      </w:r>
      <w:r>
        <w:rPr>
          <w:spacing w:val="-9"/>
        </w:rPr>
        <w:t xml:space="preserve"> </w:t>
      </w:r>
      <w:r>
        <w:t>závazné.</w:t>
      </w:r>
    </w:p>
    <w:p w:rsidR="00A74835" w:rsidRDefault="004C660F">
      <w:pPr>
        <w:pStyle w:val="Odstavecseseznamem"/>
        <w:numPr>
          <w:ilvl w:val="1"/>
          <w:numId w:val="45"/>
        </w:numPr>
        <w:tabs>
          <w:tab w:val="left" w:pos="667"/>
        </w:tabs>
        <w:spacing w:before="122"/>
        <w:ind w:right="226"/>
      </w:pPr>
      <w:r>
        <w:t>Zhotovitel se zavazuje provádět Dílo s vynaložením odborné péče tak, aby nedocházelo ke škodám na zdraví a majetku Objednatele ani třetích osob, přičemž je povinen zejména, nikoliv však</w:t>
      </w:r>
      <w:r>
        <w:rPr>
          <w:spacing w:val="-15"/>
        </w:rPr>
        <w:t xml:space="preserve"> </w:t>
      </w:r>
      <w:r>
        <w:t>pouze:</w:t>
      </w:r>
    </w:p>
    <w:p w:rsidR="00A74835" w:rsidRDefault="004C660F">
      <w:pPr>
        <w:pStyle w:val="Odstavecseseznamem"/>
        <w:numPr>
          <w:ilvl w:val="2"/>
          <w:numId w:val="45"/>
        </w:numPr>
        <w:tabs>
          <w:tab w:val="left" w:pos="1386"/>
          <w:tab w:val="left" w:pos="1387"/>
        </w:tabs>
        <w:spacing w:before="120"/>
        <w:ind w:hanging="721"/>
      </w:pPr>
      <w:r>
        <w:t>zajistit</w:t>
      </w:r>
      <w:r>
        <w:rPr>
          <w:spacing w:val="-4"/>
        </w:rPr>
        <w:t xml:space="preserve"> </w:t>
      </w:r>
      <w:r>
        <w:t>veškeré</w:t>
      </w:r>
      <w:r>
        <w:rPr>
          <w:spacing w:val="-3"/>
        </w:rPr>
        <w:t xml:space="preserve"> </w:t>
      </w:r>
      <w:r>
        <w:t>pracovní</w:t>
      </w:r>
      <w:r>
        <w:rPr>
          <w:spacing w:val="-3"/>
        </w:rPr>
        <w:t xml:space="preserve"> </w:t>
      </w:r>
      <w:r>
        <w:t>síly,</w:t>
      </w:r>
      <w:r>
        <w:rPr>
          <w:spacing w:val="-3"/>
        </w:rPr>
        <w:t xml:space="preserve"> </w:t>
      </w:r>
      <w:r>
        <w:t>vybavení</w:t>
      </w:r>
      <w:r>
        <w:rPr>
          <w:spacing w:val="-4"/>
        </w:rPr>
        <w:t xml:space="preserve"> </w:t>
      </w:r>
      <w:r>
        <w:t>a</w:t>
      </w:r>
      <w:r>
        <w:rPr>
          <w:spacing w:val="-5"/>
        </w:rPr>
        <w:t xml:space="preserve"> </w:t>
      </w:r>
      <w:r>
        <w:t>materiál</w:t>
      </w:r>
      <w:r>
        <w:rPr>
          <w:spacing w:val="-3"/>
        </w:rPr>
        <w:t xml:space="preserve"> </w:t>
      </w:r>
      <w:r>
        <w:t>potřebné</w:t>
      </w:r>
      <w:r>
        <w:rPr>
          <w:spacing w:val="-4"/>
        </w:rPr>
        <w:t xml:space="preserve"> </w:t>
      </w:r>
      <w:r>
        <w:t>k</w:t>
      </w:r>
      <w:r>
        <w:rPr>
          <w:spacing w:val="-3"/>
        </w:rPr>
        <w:t xml:space="preserve"> </w:t>
      </w:r>
      <w:r>
        <w:t>provedení</w:t>
      </w:r>
      <w:r>
        <w:rPr>
          <w:spacing w:val="-4"/>
        </w:rPr>
        <w:t xml:space="preserve"> </w:t>
      </w:r>
      <w:r>
        <w:t>Díla</w:t>
      </w:r>
      <w:r>
        <w:rPr>
          <w:spacing w:val="-3"/>
        </w:rPr>
        <w:t xml:space="preserve"> </w:t>
      </w:r>
      <w:r>
        <w:t>řádným</w:t>
      </w:r>
      <w:r>
        <w:rPr>
          <w:spacing w:val="-2"/>
        </w:rPr>
        <w:t xml:space="preserve"> </w:t>
      </w:r>
      <w:r>
        <w:t>způsobem,</w:t>
      </w:r>
    </w:p>
    <w:p w:rsidR="00A74835" w:rsidRDefault="004C660F">
      <w:pPr>
        <w:pStyle w:val="Odstavecseseznamem"/>
        <w:numPr>
          <w:ilvl w:val="2"/>
          <w:numId w:val="45"/>
        </w:numPr>
        <w:tabs>
          <w:tab w:val="left" w:pos="1386"/>
          <w:tab w:val="left" w:pos="1387"/>
        </w:tabs>
        <w:spacing w:before="118"/>
        <w:ind w:right="117"/>
      </w:pPr>
      <w:r>
        <w:t>zajistit řízení, dohled nad provedením Díla a nezbytnou kontrolu prováděných prací (nezávisle na kontrole prováděné</w:t>
      </w:r>
      <w:r>
        <w:rPr>
          <w:spacing w:val="-6"/>
        </w:rPr>
        <w:t xml:space="preserve"> </w:t>
      </w:r>
      <w:r>
        <w:t>Objednatelem),</w:t>
      </w:r>
    </w:p>
    <w:p w:rsidR="00A74835" w:rsidRDefault="004C660F">
      <w:pPr>
        <w:pStyle w:val="Odstavecseseznamem"/>
        <w:numPr>
          <w:ilvl w:val="2"/>
          <w:numId w:val="45"/>
        </w:numPr>
        <w:tabs>
          <w:tab w:val="left" w:pos="1386"/>
          <w:tab w:val="left" w:pos="1387"/>
        </w:tabs>
        <w:ind w:right="117"/>
      </w:pPr>
      <w:r>
        <w:t>omezit provádění Díla na místo provádění Díla (staveniště) a nedomáhat se vstupu na jakékoli pozemky, instalace nebo infrastruktury, které nejsou součástí staveniště, bez získání svolení příslušného vlastníka nebo</w:t>
      </w:r>
      <w:r>
        <w:rPr>
          <w:spacing w:val="-4"/>
        </w:rPr>
        <w:t xml:space="preserve"> </w:t>
      </w:r>
      <w:r>
        <w:t>uživatele,</w:t>
      </w:r>
    </w:p>
    <w:p w:rsidR="00A74835" w:rsidRDefault="00A74835">
      <w:pPr>
        <w:jc w:val="both"/>
        <w:sectPr w:rsidR="00A74835">
          <w:pgSz w:w="11910" w:h="16840"/>
          <w:pgMar w:top="1380" w:right="960" w:bottom="1480" w:left="980" w:header="0" w:footer="1285" w:gutter="0"/>
          <w:cols w:space="708"/>
        </w:sectPr>
      </w:pPr>
    </w:p>
    <w:p w:rsidR="00A74835" w:rsidRDefault="004C660F">
      <w:pPr>
        <w:pStyle w:val="Odstavecseseznamem"/>
        <w:numPr>
          <w:ilvl w:val="2"/>
          <w:numId w:val="45"/>
        </w:numPr>
        <w:tabs>
          <w:tab w:val="left" w:pos="1386"/>
          <w:tab w:val="left" w:pos="1387"/>
        </w:tabs>
        <w:spacing w:before="41"/>
        <w:ind w:right="114"/>
      </w:pPr>
      <w:proofErr w:type="gramStart"/>
      <w:r>
        <w:lastRenderedPageBreak/>
        <w:t>dodržovat   obecně</w:t>
      </w:r>
      <w:proofErr w:type="gramEnd"/>
      <w:r>
        <w:t xml:space="preserve">   závazné   právní   předpisy,   nařízení   orgánů   veřejné   správy,   závazné  i doporučené technické normy, podklady a podmínky uvedené ve Smlouvě a veškeré pokyny Objednatele,</w:t>
      </w:r>
    </w:p>
    <w:p w:rsidR="00A74835" w:rsidRDefault="004C660F">
      <w:pPr>
        <w:pStyle w:val="Odstavecseseznamem"/>
        <w:numPr>
          <w:ilvl w:val="2"/>
          <w:numId w:val="45"/>
        </w:numPr>
        <w:tabs>
          <w:tab w:val="left" w:pos="1386"/>
          <w:tab w:val="left" w:pos="1387"/>
        </w:tabs>
        <w:ind w:right="113"/>
      </w:pPr>
      <w:r>
        <w:t xml:space="preserve">zajistit bezpečnost při provádění  Díla  ve  smyslu  bezpečnosti  práce  v souladu  se  zákonem č. 309/2006 </w:t>
      </w:r>
      <w:proofErr w:type="gramStart"/>
      <w:r>
        <w:t>Sb.,  kterým</w:t>
      </w:r>
      <w:proofErr w:type="gramEnd"/>
      <w:r>
        <w:t xml:space="preserve">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w:t>
      </w:r>
      <w:r>
        <w:rPr>
          <w:spacing w:val="-11"/>
        </w:rPr>
        <w:t xml:space="preserve"> </w:t>
      </w:r>
      <w:r>
        <w:t>a</w:t>
      </w:r>
      <w:r>
        <w:rPr>
          <w:spacing w:val="-8"/>
        </w:rPr>
        <w:t xml:space="preserve"> </w:t>
      </w:r>
      <w:r>
        <w:t>ochrany</w:t>
      </w:r>
      <w:r>
        <w:rPr>
          <w:spacing w:val="-7"/>
        </w:rPr>
        <w:t xml:space="preserve"> </w:t>
      </w:r>
      <w:r>
        <w:t>zdraví</w:t>
      </w:r>
      <w:r>
        <w:rPr>
          <w:spacing w:val="-8"/>
        </w:rPr>
        <w:t xml:space="preserve"> </w:t>
      </w:r>
      <w:r>
        <w:t>při</w:t>
      </w:r>
      <w:r>
        <w:rPr>
          <w:spacing w:val="-9"/>
        </w:rPr>
        <w:t xml:space="preserve"> </w:t>
      </w:r>
      <w:r>
        <w:t>práci),</w:t>
      </w:r>
      <w:r>
        <w:rPr>
          <w:spacing w:val="-10"/>
        </w:rPr>
        <w:t xml:space="preserve"> </w:t>
      </w:r>
      <w:r>
        <w:t>ve</w:t>
      </w:r>
      <w:r>
        <w:rPr>
          <w:spacing w:val="-10"/>
        </w:rPr>
        <w:t xml:space="preserve"> </w:t>
      </w:r>
      <w:r>
        <w:t>znění</w:t>
      </w:r>
      <w:r>
        <w:rPr>
          <w:spacing w:val="-9"/>
        </w:rPr>
        <w:t xml:space="preserve"> </w:t>
      </w:r>
      <w:r>
        <w:t>pozdějších</w:t>
      </w:r>
      <w:r>
        <w:rPr>
          <w:spacing w:val="-10"/>
        </w:rPr>
        <w:t xml:space="preserve"> </w:t>
      </w:r>
      <w:r>
        <w:t>předpisů,</w:t>
      </w:r>
      <w:r>
        <w:rPr>
          <w:spacing w:val="-8"/>
        </w:rPr>
        <w:t xml:space="preserve"> </w:t>
      </w:r>
      <w:r>
        <w:t>a</w:t>
      </w:r>
      <w:r>
        <w:rPr>
          <w:spacing w:val="-8"/>
        </w:rPr>
        <w:t xml:space="preserve"> </w:t>
      </w:r>
      <w:r>
        <w:t>vlastní</w:t>
      </w:r>
      <w:r>
        <w:rPr>
          <w:spacing w:val="-9"/>
        </w:rPr>
        <w:t xml:space="preserve"> </w:t>
      </w:r>
      <w:r>
        <w:t>realizaci</w:t>
      </w:r>
      <w:r>
        <w:rPr>
          <w:spacing w:val="-8"/>
        </w:rPr>
        <w:t xml:space="preserve"> </w:t>
      </w:r>
      <w:r>
        <w:t>Díla</w:t>
      </w:r>
      <w:r>
        <w:rPr>
          <w:spacing w:val="-9"/>
        </w:rPr>
        <w:t xml:space="preserve"> </w:t>
      </w:r>
      <w:r>
        <w:t>řešit s ohledem na životní prostředí a okolí</w:t>
      </w:r>
      <w:r>
        <w:rPr>
          <w:spacing w:val="-7"/>
        </w:rPr>
        <w:t xml:space="preserve"> </w:t>
      </w:r>
      <w:r>
        <w:t>stavby,</w:t>
      </w:r>
    </w:p>
    <w:p w:rsidR="00A74835" w:rsidRDefault="004C660F">
      <w:pPr>
        <w:pStyle w:val="Odstavecseseznamem"/>
        <w:numPr>
          <w:ilvl w:val="2"/>
          <w:numId w:val="45"/>
        </w:numPr>
        <w:tabs>
          <w:tab w:val="left" w:pos="1377"/>
          <w:tab w:val="left" w:pos="1378"/>
        </w:tabs>
        <w:spacing w:before="119"/>
        <w:ind w:left="1377" w:right="114" w:hanging="711"/>
      </w:pPr>
      <w:proofErr w:type="gramStart"/>
      <w:r>
        <w:t>chránit  Objednatele</w:t>
      </w:r>
      <w:proofErr w:type="gramEnd"/>
      <w:r>
        <w:t xml:space="preserve"> před vznikem  škod v  důsledku porušení  právních  či jiných  předpisů a    v případě jejich vzniku tyto škody uhradit na vlastní náklad (nebezpečí škody na prováděném Díle i na věcech souvisejících s prováděním Díla nese Zhotovitel, a to až do předání a převzetí Díla, kdy tato nebezpečí přechází na</w:t>
      </w:r>
      <w:r>
        <w:rPr>
          <w:spacing w:val="-3"/>
        </w:rPr>
        <w:t xml:space="preserve"> </w:t>
      </w:r>
      <w:r>
        <w:t>Objednatele),</w:t>
      </w:r>
    </w:p>
    <w:p w:rsidR="00A74835" w:rsidRDefault="004C660F">
      <w:pPr>
        <w:pStyle w:val="Odstavecseseznamem"/>
        <w:numPr>
          <w:ilvl w:val="2"/>
          <w:numId w:val="45"/>
        </w:numPr>
        <w:tabs>
          <w:tab w:val="left" w:pos="1377"/>
          <w:tab w:val="left" w:pos="1378"/>
        </w:tabs>
        <w:ind w:left="1377" w:right="112" w:hanging="711"/>
      </w:pPr>
      <w:r>
        <w:t>upozornit</w:t>
      </w:r>
      <w:r>
        <w:rPr>
          <w:spacing w:val="-11"/>
        </w:rPr>
        <w:t xml:space="preserve"> </w:t>
      </w:r>
      <w:r>
        <w:t>písemně</w:t>
      </w:r>
      <w:r>
        <w:rPr>
          <w:spacing w:val="-10"/>
        </w:rPr>
        <w:t xml:space="preserve"> </w:t>
      </w:r>
      <w:r>
        <w:t>Objednatele</w:t>
      </w:r>
      <w:r>
        <w:rPr>
          <w:spacing w:val="-13"/>
        </w:rPr>
        <w:t xml:space="preserve"> </w:t>
      </w:r>
      <w:r>
        <w:t>na</w:t>
      </w:r>
      <w:r>
        <w:rPr>
          <w:spacing w:val="-11"/>
        </w:rPr>
        <w:t xml:space="preserve"> </w:t>
      </w:r>
      <w:r>
        <w:t>nesoulad</w:t>
      </w:r>
      <w:r>
        <w:rPr>
          <w:spacing w:val="-14"/>
        </w:rPr>
        <w:t xml:space="preserve"> </w:t>
      </w:r>
      <w:r>
        <w:t>mezi</w:t>
      </w:r>
      <w:r>
        <w:rPr>
          <w:spacing w:val="-13"/>
        </w:rPr>
        <w:t xml:space="preserve"> </w:t>
      </w:r>
      <w:r>
        <w:t>Projektovou</w:t>
      </w:r>
      <w:r>
        <w:rPr>
          <w:spacing w:val="-12"/>
        </w:rPr>
        <w:t xml:space="preserve"> </w:t>
      </w:r>
      <w:r>
        <w:t>dokumentací</w:t>
      </w:r>
      <w:r>
        <w:rPr>
          <w:spacing w:val="-13"/>
        </w:rPr>
        <w:t xml:space="preserve"> </w:t>
      </w:r>
      <w:r>
        <w:t>a</w:t>
      </w:r>
      <w:r>
        <w:rPr>
          <w:spacing w:val="-11"/>
        </w:rPr>
        <w:t xml:space="preserve"> </w:t>
      </w:r>
      <w:r>
        <w:t>právními</w:t>
      </w:r>
      <w:r>
        <w:rPr>
          <w:spacing w:val="-13"/>
        </w:rPr>
        <w:t xml:space="preserve"> </w:t>
      </w:r>
      <w:r>
        <w:t>či</w:t>
      </w:r>
      <w:r>
        <w:rPr>
          <w:spacing w:val="-11"/>
        </w:rPr>
        <w:t xml:space="preserve"> </w:t>
      </w:r>
      <w:r>
        <w:t>jinými předpisy</w:t>
      </w:r>
      <w:r>
        <w:rPr>
          <w:spacing w:val="-12"/>
        </w:rPr>
        <w:t xml:space="preserve"> </w:t>
      </w:r>
      <w:r>
        <w:t>v</w:t>
      </w:r>
      <w:r>
        <w:rPr>
          <w:spacing w:val="-1"/>
        </w:rPr>
        <w:t xml:space="preserve"> </w:t>
      </w:r>
      <w:r>
        <w:t>případě,</w:t>
      </w:r>
      <w:r>
        <w:rPr>
          <w:spacing w:val="-13"/>
        </w:rPr>
        <w:t xml:space="preserve"> </w:t>
      </w:r>
      <w:r>
        <w:t>že</w:t>
      </w:r>
      <w:r>
        <w:rPr>
          <w:spacing w:val="-12"/>
        </w:rPr>
        <w:t xml:space="preserve"> </w:t>
      </w:r>
      <w:r>
        <w:t>takový</w:t>
      </w:r>
      <w:r>
        <w:rPr>
          <w:spacing w:val="-12"/>
        </w:rPr>
        <w:t xml:space="preserve"> </w:t>
      </w:r>
      <w:r>
        <w:t>nesoulad</w:t>
      </w:r>
      <w:r>
        <w:rPr>
          <w:spacing w:val="-14"/>
        </w:rPr>
        <w:t xml:space="preserve"> </w:t>
      </w:r>
      <w:r>
        <w:t>kdykoli</w:t>
      </w:r>
      <w:r>
        <w:rPr>
          <w:spacing w:val="-13"/>
        </w:rPr>
        <w:t xml:space="preserve"> </w:t>
      </w:r>
      <w:r>
        <w:t>v</w:t>
      </w:r>
      <w:r>
        <w:rPr>
          <w:spacing w:val="1"/>
        </w:rPr>
        <w:t xml:space="preserve"> </w:t>
      </w:r>
      <w:r>
        <w:t>průběhu</w:t>
      </w:r>
      <w:r>
        <w:rPr>
          <w:spacing w:val="-14"/>
        </w:rPr>
        <w:t xml:space="preserve"> </w:t>
      </w:r>
      <w:r>
        <w:t>provádění</w:t>
      </w:r>
      <w:r>
        <w:rPr>
          <w:spacing w:val="-16"/>
        </w:rPr>
        <w:t xml:space="preserve"> </w:t>
      </w:r>
      <w:r>
        <w:t>Díla</w:t>
      </w:r>
      <w:r>
        <w:rPr>
          <w:spacing w:val="-12"/>
        </w:rPr>
        <w:t xml:space="preserve"> </w:t>
      </w:r>
      <w:r>
        <w:t>zjistí;</w:t>
      </w:r>
      <w:r>
        <w:rPr>
          <w:spacing w:val="-12"/>
        </w:rPr>
        <w:t xml:space="preserve"> </w:t>
      </w:r>
      <w:r>
        <w:t>při</w:t>
      </w:r>
      <w:r>
        <w:rPr>
          <w:spacing w:val="-16"/>
        </w:rPr>
        <w:t xml:space="preserve"> </w:t>
      </w:r>
      <w:r>
        <w:t>provedení</w:t>
      </w:r>
      <w:r>
        <w:rPr>
          <w:spacing w:val="-14"/>
        </w:rPr>
        <w:t xml:space="preserve"> </w:t>
      </w:r>
      <w:r>
        <w:t>Díla nesmějí být bez předchozího písemného souhlasu Objednatele učiněny změny oproti Projektové dokumentaci,</w:t>
      </w:r>
    </w:p>
    <w:p w:rsidR="00A74835" w:rsidRDefault="004C660F">
      <w:pPr>
        <w:pStyle w:val="Odstavecseseznamem"/>
        <w:numPr>
          <w:ilvl w:val="2"/>
          <w:numId w:val="45"/>
        </w:numPr>
        <w:tabs>
          <w:tab w:val="left" w:pos="1377"/>
          <w:tab w:val="left" w:pos="1378"/>
        </w:tabs>
        <w:spacing w:before="119"/>
        <w:ind w:left="1377" w:hanging="712"/>
      </w:pPr>
      <w:r>
        <w:t>zajistit všechny nezbytné průzkumy nutné pro řádné provádění a dokončení</w:t>
      </w:r>
      <w:r>
        <w:rPr>
          <w:spacing w:val="-7"/>
        </w:rPr>
        <w:t xml:space="preserve"> </w:t>
      </w:r>
      <w:r>
        <w:t>Díla,</w:t>
      </w:r>
    </w:p>
    <w:p w:rsidR="00A74835" w:rsidRDefault="004C660F">
      <w:pPr>
        <w:pStyle w:val="Odstavecseseznamem"/>
        <w:numPr>
          <w:ilvl w:val="2"/>
          <w:numId w:val="45"/>
        </w:numPr>
        <w:tabs>
          <w:tab w:val="left" w:pos="1377"/>
          <w:tab w:val="left" w:pos="1378"/>
        </w:tabs>
        <w:spacing w:before="183" w:line="259" w:lineRule="auto"/>
        <w:ind w:left="1377" w:right="221" w:hanging="711"/>
      </w:pPr>
      <w:r>
        <w:t>zajistit odvoz a uložení vybouraných hmot a stavební suti na skládku včetně poplatku za uskladnění v souladu s ustanoveními zákona č. 541/2020 Sb. o odpadech, ve znění pozdějších předpisů,</w:t>
      </w:r>
    </w:p>
    <w:p w:rsidR="00A74835" w:rsidRDefault="004C660F">
      <w:pPr>
        <w:pStyle w:val="Odstavecseseznamem"/>
        <w:numPr>
          <w:ilvl w:val="2"/>
          <w:numId w:val="45"/>
        </w:numPr>
        <w:tabs>
          <w:tab w:val="left" w:pos="1377"/>
          <w:tab w:val="left" w:pos="1378"/>
        </w:tabs>
        <w:spacing w:before="160" w:line="259" w:lineRule="auto"/>
        <w:ind w:left="1377" w:right="221" w:hanging="711"/>
      </w:pPr>
      <w:r>
        <w:t>všechny plochy dotčené výstavbou a eventuální škody způsobené v souvislosti s výstavbou musí</w:t>
      </w:r>
      <w:r>
        <w:rPr>
          <w:spacing w:val="-13"/>
        </w:rPr>
        <w:t xml:space="preserve"> </w:t>
      </w:r>
      <w:r>
        <w:t>být</w:t>
      </w:r>
      <w:r>
        <w:rPr>
          <w:spacing w:val="-11"/>
        </w:rPr>
        <w:t xml:space="preserve"> </w:t>
      </w:r>
      <w:r>
        <w:t>Zhotovitelem</w:t>
      </w:r>
      <w:r>
        <w:rPr>
          <w:spacing w:val="-10"/>
        </w:rPr>
        <w:t xml:space="preserve"> </w:t>
      </w:r>
      <w:r>
        <w:t>po</w:t>
      </w:r>
      <w:r>
        <w:rPr>
          <w:spacing w:val="-11"/>
        </w:rPr>
        <w:t xml:space="preserve"> </w:t>
      </w:r>
      <w:r>
        <w:t>skončení</w:t>
      </w:r>
      <w:r>
        <w:rPr>
          <w:spacing w:val="-14"/>
        </w:rPr>
        <w:t xml:space="preserve"> </w:t>
      </w:r>
      <w:r>
        <w:t>jeho</w:t>
      </w:r>
      <w:r>
        <w:rPr>
          <w:spacing w:val="-10"/>
        </w:rPr>
        <w:t xml:space="preserve"> </w:t>
      </w:r>
      <w:r>
        <w:t>prací</w:t>
      </w:r>
      <w:r>
        <w:rPr>
          <w:spacing w:val="-12"/>
        </w:rPr>
        <w:t xml:space="preserve"> </w:t>
      </w:r>
      <w:r>
        <w:t>zahlazeny</w:t>
      </w:r>
      <w:r>
        <w:rPr>
          <w:spacing w:val="-12"/>
        </w:rPr>
        <w:t xml:space="preserve"> </w:t>
      </w:r>
      <w:r>
        <w:t>a</w:t>
      </w:r>
      <w:r>
        <w:rPr>
          <w:spacing w:val="-12"/>
        </w:rPr>
        <w:t xml:space="preserve"> </w:t>
      </w:r>
      <w:r>
        <w:t>uvedeny</w:t>
      </w:r>
      <w:r>
        <w:rPr>
          <w:spacing w:val="-11"/>
        </w:rPr>
        <w:t xml:space="preserve"> </w:t>
      </w:r>
      <w:r>
        <w:t>do původního</w:t>
      </w:r>
      <w:r>
        <w:rPr>
          <w:spacing w:val="-14"/>
        </w:rPr>
        <w:t xml:space="preserve"> </w:t>
      </w:r>
      <w:r>
        <w:t>stavu</w:t>
      </w:r>
      <w:r>
        <w:rPr>
          <w:spacing w:val="-12"/>
        </w:rPr>
        <w:t xml:space="preserve"> </w:t>
      </w:r>
      <w:r>
        <w:t>na</w:t>
      </w:r>
      <w:r>
        <w:rPr>
          <w:spacing w:val="-14"/>
        </w:rPr>
        <w:t xml:space="preserve"> </w:t>
      </w:r>
      <w:r>
        <w:t>jeho náklady.</w:t>
      </w:r>
    </w:p>
    <w:p w:rsidR="00A74835" w:rsidRDefault="004C660F">
      <w:pPr>
        <w:pStyle w:val="Odstavecseseznamem"/>
        <w:numPr>
          <w:ilvl w:val="1"/>
          <w:numId w:val="45"/>
        </w:numPr>
        <w:tabs>
          <w:tab w:val="left" w:pos="667"/>
        </w:tabs>
        <w:spacing w:before="157"/>
        <w:ind w:right="222"/>
      </w:pPr>
      <w:proofErr w:type="gramStart"/>
      <w:r>
        <w:t>Před  zahájením</w:t>
      </w:r>
      <w:proofErr w:type="gramEnd"/>
      <w:r>
        <w:t xml:space="preserve">  prací,  jejichž  provedení   se   bude   řídit   technologickými   předpisy   výrobce   příp. distributora, je Zhotovitel povinen k požadavku Objednatele pro ověření dodržení předepsaných postupů provádění montážních prací předložit technologický předpis anebo montážní</w:t>
      </w:r>
      <w:r>
        <w:rPr>
          <w:spacing w:val="-16"/>
        </w:rPr>
        <w:t xml:space="preserve"> </w:t>
      </w:r>
      <w:r>
        <w:t>návod.</w:t>
      </w:r>
    </w:p>
    <w:p w:rsidR="00A74835" w:rsidRDefault="004C660F">
      <w:pPr>
        <w:pStyle w:val="Odstavecseseznamem"/>
        <w:numPr>
          <w:ilvl w:val="1"/>
          <w:numId w:val="45"/>
        </w:numPr>
        <w:tabs>
          <w:tab w:val="left" w:pos="667"/>
        </w:tabs>
        <w:spacing w:before="120"/>
        <w:ind w:right="221"/>
      </w:pPr>
      <w:r>
        <w:t xml:space="preserve">Zhotovitel je povinen v průběhu provádění Díla prokázat, že všechny jím dodávané práce, materiály, polotovary a ostatní </w:t>
      </w:r>
      <w:proofErr w:type="gramStart"/>
      <w:r>
        <w:t>dodávky jejichž</w:t>
      </w:r>
      <w:proofErr w:type="gramEnd"/>
      <w:r>
        <w:t xml:space="preserve"> parametry jsou určené Projektovou dokumentací, Smlouvou, popřípadě dalšími požadavky uvedenými ve stavebním deníku, odpovídají v celém rozsahu příslušné technické normě, případně obecným technickým požadavkům na výstavbu. Průkazní dokumentaci je Zhotovitel povinen doložit v nejkratším možném čase, bez upozornění Objednatele. Nedodání uvedených podkladů může být důvodem pro zastavení prací nebo nepřevzetí dokončeného Díla Objednatelem.</w:t>
      </w:r>
    </w:p>
    <w:p w:rsidR="00A74835" w:rsidRDefault="004C660F">
      <w:pPr>
        <w:pStyle w:val="Odstavecseseznamem"/>
        <w:numPr>
          <w:ilvl w:val="1"/>
          <w:numId w:val="45"/>
        </w:numPr>
        <w:tabs>
          <w:tab w:val="left" w:pos="667"/>
        </w:tabs>
        <w:spacing w:before="120"/>
        <w:ind w:right="220"/>
      </w:pPr>
      <w:r>
        <w:t>Zhotovitel,</w:t>
      </w:r>
      <w:r>
        <w:rPr>
          <w:spacing w:val="-5"/>
        </w:rPr>
        <w:t xml:space="preserve"> </w:t>
      </w:r>
      <w:r>
        <w:t>příp.</w:t>
      </w:r>
      <w:r>
        <w:rPr>
          <w:spacing w:val="-7"/>
        </w:rPr>
        <w:t xml:space="preserve"> </w:t>
      </w:r>
      <w:r>
        <w:t>jeho</w:t>
      </w:r>
      <w:r>
        <w:rPr>
          <w:spacing w:val="-4"/>
        </w:rPr>
        <w:t xml:space="preserve"> </w:t>
      </w:r>
      <w:r>
        <w:t>poddodavatel,</w:t>
      </w:r>
      <w:r>
        <w:rPr>
          <w:spacing w:val="-6"/>
        </w:rPr>
        <w:t xml:space="preserve"> </w:t>
      </w:r>
      <w:r>
        <w:t>je</w:t>
      </w:r>
      <w:r>
        <w:rPr>
          <w:spacing w:val="-6"/>
        </w:rPr>
        <w:t xml:space="preserve"> </w:t>
      </w:r>
      <w:r>
        <w:t>povinen</w:t>
      </w:r>
      <w:r>
        <w:rPr>
          <w:spacing w:val="-6"/>
        </w:rPr>
        <w:t xml:space="preserve"> </w:t>
      </w:r>
      <w:r>
        <w:t>provádět</w:t>
      </w:r>
      <w:r>
        <w:rPr>
          <w:spacing w:val="-6"/>
        </w:rPr>
        <w:t xml:space="preserve"> </w:t>
      </w:r>
      <w:r>
        <w:t>Dílo</w:t>
      </w:r>
      <w:r>
        <w:rPr>
          <w:spacing w:val="-6"/>
        </w:rPr>
        <w:t xml:space="preserve"> </w:t>
      </w:r>
      <w:r>
        <w:t>nebo</w:t>
      </w:r>
      <w:r>
        <w:rPr>
          <w:spacing w:val="-3"/>
        </w:rPr>
        <w:t xml:space="preserve"> </w:t>
      </w:r>
      <w:r>
        <w:t>jeho</w:t>
      </w:r>
      <w:r>
        <w:rPr>
          <w:spacing w:val="-7"/>
        </w:rPr>
        <w:t xml:space="preserve"> </w:t>
      </w:r>
      <w:r>
        <w:t>část</w:t>
      </w:r>
      <w:r>
        <w:rPr>
          <w:spacing w:val="-4"/>
        </w:rPr>
        <w:t xml:space="preserve"> </w:t>
      </w:r>
      <w:r>
        <w:t>prostřednictvím</w:t>
      </w:r>
      <w:r>
        <w:rPr>
          <w:spacing w:val="-8"/>
        </w:rPr>
        <w:t xml:space="preserve"> </w:t>
      </w:r>
      <w:r>
        <w:t xml:space="preserve">odborně způsobilých </w:t>
      </w:r>
      <w:proofErr w:type="gramStart"/>
      <w:r>
        <w:t>osob,  které</w:t>
      </w:r>
      <w:proofErr w:type="gramEnd"/>
      <w:r>
        <w:t xml:space="preserve">  jsou k tomu oprávněny, mají průkaz zvláštní způsobilosti, případně  jsou       k těmto činnostem autorizovány podle zvláštních předpisů. Objednatel si vyhrazuje právo ověřit totožnost a odbornou kvalifikaci těchto odborně způsobilých osob. Zhotovitel je povinen zajistit viditelné označení všech pracovníků obchodní firmou (názvem)</w:t>
      </w:r>
      <w:r>
        <w:rPr>
          <w:spacing w:val="-10"/>
        </w:rPr>
        <w:t xml:space="preserve"> </w:t>
      </w:r>
      <w:r>
        <w:t>Zhotovitele.</w:t>
      </w:r>
    </w:p>
    <w:p w:rsidR="00A74835" w:rsidRDefault="004C660F">
      <w:pPr>
        <w:pStyle w:val="Odstavecseseznamem"/>
        <w:numPr>
          <w:ilvl w:val="1"/>
          <w:numId w:val="45"/>
        </w:numPr>
        <w:tabs>
          <w:tab w:val="left" w:pos="667"/>
        </w:tabs>
        <w:ind w:right="220"/>
      </w:pPr>
      <w:r>
        <w:t>Objednatel si vyhrazuje právo, aby v součinnosti se Zhotovitelem koordinoval práce s případnými třetími</w:t>
      </w:r>
      <w:r>
        <w:rPr>
          <w:spacing w:val="-2"/>
        </w:rPr>
        <w:t xml:space="preserve"> </w:t>
      </w:r>
      <w:r>
        <w:t>osobami.</w:t>
      </w:r>
    </w:p>
    <w:p w:rsidR="00A74835" w:rsidRDefault="004C660F">
      <w:pPr>
        <w:pStyle w:val="Odstavecseseznamem"/>
        <w:numPr>
          <w:ilvl w:val="1"/>
          <w:numId w:val="45"/>
        </w:numPr>
        <w:tabs>
          <w:tab w:val="left" w:pos="667"/>
        </w:tabs>
      </w:pPr>
      <w:r>
        <w:t>Pro vyloučení veškerých pochybností Smluvní strany vylučují užití dispozitivního</w:t>
      </w:r>
      <w:r>
        <w:rPr>
          <w:spacing w:val="7"/>
        </w:rPr>
        <w:t xml:space="preserve"> </w:t>
      </w:r>
      <w:r>
        <w:t>ustanovení § 2627</w:t>
      </w:r>
    </w:p>
    <w:p w:rsidR="00A74835" w:rsidRDefault="004C660F">
      <w:pPr>
        <w:pStyle w:val="Zkladntext"/>
        <w:spacing w:before="1"/>
        <w:ind w:left="666" w:firstLine="0"/>
      </w:pPr>
      <w:r>
        <w:t>zákona č. 89/2012 Sb., občanský zákoník, ve znění pozdějších předpisů.</w:t>
      </w:r>
    </w:p>
    <w:p w:rsidR="00A74835" w:rsidRDefault="004C660F">
      <w:pPr>
        <w:pStyle w:val="Odstavecseseznamem"/>
        <w:numPr>
          <w:ilvl w:val="1"/>
          <w:numId w:val="45"/>
        </w:numPr>
        <w:tabs>
          <w:tab w:val="left" w:pos="667"/>
        </w:tabs>
        <w:spacing w:before="120"/>
        <w:ind w:right="220"/>
      </w:pPr>
      <w:r>
        <w:t>Součástí Díla je zajištění a provedení všech opatření organizačního a stavebně technického</w:t>
      </w:r>
      <w:r>
        <w:rPr>
          <w:spacing w:val="-34"/>
        </w:rPr>
        <w:t xml:space="preserve"> </w:t>
      </w:r>
      <w:r>
        <w:t>charakteru sloužících k řádnému provedení</w:t>
      </w:r>
      <w:r>
        <w:rPr>
          <w:spacing w:val="-8"/>
        </w:rPr>
        <w:t xml:space="preserve"> </w:t>
      </w:r>
      <w:r>
        <w:t>Díla.</w:t>
      </w:r>
    </w:p>
    <w:p w:rsidR="00A74835" w:rsidRDefault="00A74835">
      <w:pPr>
        <w:jc w:val="both"/>
        <w:sectPr w:rsidR="00A74835">
          <w:pgSz w:w="11910" w:h="16840"/>
          <w:pgMar w:top="1380" w:right="960" w:bottom="1500" w:left="980" w:header="0" w:footer="1285" w:gutter="0"/>
          <w:cols w:space="708"/>
        </w:sectPr>
      </w:pPr>
    </w:p>
    <w:p w:rsidR="00A74835" w:rsidRDefault="004C660F">
      <w:pPr>
        <w:pStyle w:val="Nadpis1"/>
        <w:numPr>
          <w:ilvl w:val="0"/>
          <w:numId w:val="45"/>
        </w:numPr>
        <w:tabs>
          <w:tab w:val="left" w:pos="461"/>
        </w:tabs>
        <w:spacing w:before="41"/>
        <w:ind w:left="460" w:hanging="361"/>
      </w:pPr>
      <w:bookmarkStart w:id="4" w:name="_bookmark3"/>
      <w:bookmarkEnd w:id="4"/>
      <w:r>
        <w:lastRenderedPageBreak/>
        <w:t>DOKUMENTACE</w:t>
      </w:r>
      <w:r>
        <w:rPr>
          <w:spacing w:val="-3"/>
        </w:rPr>
        <w:t xml:space="preserve"> </w:t>
      </w:r>
      <w:r>
        <w:t>STAVBY</w:t>
      </w:r>
    </w:p>
    <w:p w:rsidR="00A74835" w:rsidRDefault="004C660F">
      <w:pPr>
        <w:pStyle w:val="Odstavecseseznamem"/>
        <w:numPr>
          <w:ilvl w:val="1"/>
          <w:numId w:val="45"/>
        </w:numPr>
        <w:tabs>
          <w:tab w:val="left" w:pos="667"/>
        </w:tabs>
        <w:spacing w:before="142"/>
        <w:ind w:right="221"/>
      </w:pPr>
      <w:r>
        <w:t>Dokumentací stavby se rozumí dle přílohy č. 14 vyhlášky č. 499/2006 Sb., o dokumentaci staveb, ve znění pozdějších předpisů zejména Dokumentace skutečného provedení stavby (dále též jen „DSPS“) a Zjednodušená výkresová dokumentace (Pasport stavby). Pasport stavby zahrnuje zjednodušené výkresy skutečného provedení stavby v rozsahu a podrobnostech odpovídajících druhu a účelu stavby s</w:t>
      </w:r>
      <w:r>
        <w:rPr>
          <w:spacing w:val="-2"/>
        </w:rPr>
        <w:t xml:space="preserve"> </w:t>
      </w:r>
      <w:r>
        <w:t>popisem</w:t>
      </w:r>
      <w:r>
        <w:rPr>
          <w:spacing w:val="-10"/>
        </w:rPr>
        <w:t xml:space="preserve"> </w:t>
      </w:r>
      <w:r>
        <w:t>způsobu</w:t>
      </w:r>
      <w:r>
        <w:rPr>
          <w:spacing w:val="-11"/>
        </w:rPr>
        <w:t xml:space="preserve"> </w:t>
      </w:r>
      <w:r>
        <w:t>užívání</w:t>
      </w:r>
      <w:r>
        <w:rPr>
          <w:spacing w:val="-14"/>
        </w:rPr>
        <w:t xml:space="preserve"> </w:t>
      </w:r>
      <w:r>
        <w:t>všech</w:t>
      </w:r>
      <w:r>
        <w:rPr>
          <w:spacing w:val="-11"/>
        </w:rPr>
        <w:t xml:space="preserve"> </w:t>
      </w:r>
      <w:r>
        <w:t>prostorů</w:t>
      </w:r>
      <w:r>
        <w:rPr>
          <w:spacing w:val="-11"/>
        </w:rPr>
        <w:t xml:space="preserve"> </w:t>
      </w:r>
      <w:r>
        <w:t>a</w:t>
      </w:r>
      <w:r>
        <w:rPr>
          <w:spacing w:val="-14"/>
        </w:rPr>
        <w:t xml:space="preserve"> </w:t>
      </w:r>
      <w:r>
        <w:t>místností.</w:t>
      </w:r>
      <w:r>
        <w:rPr>
          <w:spacing w:val="-12"/>
        </w:rPr>
        <w:t xml:space="preserve"> </w:t>
      </w:r>
      <w:r>
        <w:t>Dále</w:t>
      </w:r>
      <w:r>
        <w:rPr>
          <w:spacing w:val="-14"/>
        </w:rPr>
        <w:t xml:space="preserve"> </w:t>
      </w:r>
      <w:r>
        <w:t>výrobní</w:t>
      </w:r>
      <w:r>
        <w:rPr>
          <w:spacing w:val="-11"/>
        </w:rPr>
        <w:t xml:space="preserve"> </w:t>
      </w:r>
      <w:r>
        <w:t>technická</w:t>
      </w:r>
      <w:r>
        <w:rPr>
          <w:spacing w:val="-13"/>
        </w:rPr>
        <w:t xml:space="preserve"> </w:t>
      </w:r>
      <w:r>
        <w:t>(dílenská)</w:t>
      </w:r>
      <w:r>
        <w:rPr>
          <w:spacing w:val="-11"/>
        </w:rPr>
        <w:t xml:space="preserve"> </w:t>
      </w:r>
      <w:r>
        <w:t>dokumentace, konstrukční, montážní, technologická a koordinační dokumentace, výkresy, technické specifikace, bezpečnostní předpisy a veškerá další dokumentace dle Smlouvy nebo dle českých právních předpisů, technických norem a standardů, která je nezbytná k bezpečné výstavbě, montáži, provozu a údržbě Díla.</w:t>
      </w:r>
    </w:p>
    <w:p w:rsidR="00A74835" w:rsidRDefault="004C660F">
      <w:pPr>
        <w:pStyle w:val="Odstavecseseznamem"/>
        <w:numPr>
          <w:ilvl w:val="1"/>
          <w:numId w:val="45"/>
        </w:numPr>
        <w:tabs>
          <w:tab w:val="left" w:pos="667"/>
        </w:tabs>
        <w:spacing w:before="120"/>
        <w:ind w:right="222"/>
      </w:pPr>
      <w:r>
        <w:t xml:space="preserve">Dokumentaci skutečného provedení stavby (DSPS) v tištěné a elektronické verzi Zhotovitel </w:t>
      </w:r>
      <w:proofErr w:type="gramStart"/>
      <w:r>
        <w:t>provede   v souladu</w:t>
      </w:r>
      <w:proofErr w:type="gramEnd"/>
      <w:r>
        <w:t xml:space="preserve"> s následujícími zásadami:</w:t>
      </w:r>
    </w:p>
    <w:p w:rsidR="00A74835" w:rsidRDefault="004C660F">
      <w:pPr>
        <w:pStyle w:val="Odstavecseseznamem"/>
        <w:numPr>
          <w:ilvl w:val="2"/>
          <w:numId w:val="45"/>
        </w:numPr>
        <w:tabs>
          <w:tab w:val="left" w:pos="1377"/>
          <w:tab w:val="left" w:pos="1378"/>
        </w:tabs>
        <w:spacing w:line="256" w:lineRule="auto"/>
        <w:ind w:left="1377" w:right="223" w:hanging="711"/>
      </w:pPr>
      <w:r>
        <w:t xml:space="preserve">do jednoho </w:t>
      </w:r>
      <w:proofErr w:type="spellStart"/>
      <w:r>
        <w:t>paré</w:t>
      </w:r>
      <w:proofErr w:type="spellEnd"/>
      <w:r>
        <w:t xml:space="preserve"> dokumentace pro provedení stavby všech stavebních objektů a provozních souborů budou zřetelně vyznačeny všechny změny, k nimž došlo v průběhu zhotovení</w:t>
      </w:r>
      <w:r>
        <w:rPr>
          <w:spacing w:val="-16"/>
        </w:rPr>
        <w:t xml:space="preserve"> </w:t>
      </w:r>
      <w:r>
        <w:t>Díla,</w:t>
      </w:r>
    </w:p>
    <w:p w:rsidR="00A74835" w:rsidRDefault="004C660F">
      <w:pPr>
        <w:pStyle w:val="Odstavecseseznamem"/>
        <w:numPr>
          <w:ilvl w:val="2"/>
          <w:numId w:val="45"/>
        </w:numPr>
        <w:tabs>
          <w:tab w:val="left" w:pos="1377"/>
          <w:tab w:val="left" w:pos="1378"/>
        </w:tabs>
        <w:spacing w:before="164" w:line="259" w:lineRule="auto"/>
        <w:ind w:left="1377" w:right="222" w:hanging="711"/>
      </w:pPr>
      <w:r>
        <w:t>části dokumentace pro provedení stavby, u kterých nedošlo k žádným změnám, budou označeny nápisem „beze</w:t>
      </w:r>
      <w:r>
        <w:rPr>
          <w:spacing w:val="-4"/>
        </w:rPr>
        <w:t xml:space="preserve"> </w:t>
      </w:r>
      <w:r>
        <w:t>změn“,</w:t>
      </w:r>
    </w:p>
    <w:p w:rsidR="00A74835" w:rsidRDefault="004C660F">
      <w:pPr>
        <w:pStyle w:val="Odstavecseseznamem"/>
        <w:numPr>
          <w:ilvl w:val="2"/>
          <w:numId w:val="45"/>
        </w:numPr>
        <w:tabs>
          <w:tab w:val="left" w:pos="1377"/>
          <w:tab w:val="left" w:pos="1378"/>
        </w:tabs>
        <w:spacing w:before="159" w:line="259" w:lineRule="auto"/>
        <w:ind w:left="1377" w:right="224" w:hanging="711"/>
      </w:pPr>
      <w:r>
        <w:t>každý výkres DSPS bude opatřen jménem a příjmením osoby, která změny zakreslila, jejím podpisem a razítkem Zhotovitele a současně bude každý takový výkres potvrzen zástupcem Technického</w:t>
      </w:r>
      <w:r>
        <w:rPr>
          <w:spacing w:val="-1"/>
        </w:rPr>
        <w:t xml:space="preserve"> </w:t>
      </w:r>
      <w:r>
        <w:t>dozoru,</w:t>
      </w:r>
    </w:p>
    <w:p w:rsidR="00A74835" w:rsidRDefault="004C660F">
      <w:pPr>
        <w:pStyle w:val="Odstavecseseznamem"/>
        <w:numPr>
          <w:ilvl w:val="2"/>
          <w:numId w:val="45"/>
        </w:numPr>
        <w:tabs>
          <w:tab w:val="left" w:pos="1377"/>
          <w:tab w:val="left" w:pos="1378"/>
        </w:tabs>
        <w:spacing w:before="160" w:line="259" w:lineRule="auto"/>
        <w:ind w:left="1377" w:right="219" w:hanging="711"/>
      </w:pPr>
      <w:r>
        <w:t>k výkresům obsahující změnu proti dokumentaci pro provedení stavby bude přiložen i doklad, ze kterého bude vyplývat projednání změny s odpovědnou osobou Objednatele a její souhlasné stanovisko, dokladem je odsouhlasený a podepsaný změnový</w:t>
      </w:r>
      <w:r>
        <w:rPr>
          <w:spacing w:val="-6"/>
        </w:rPr>
        <w:t xml:space="preserve"> </w:t>
      </w:r>
      <w:r>
        <w:t>list.</w:t>
      </w:r>
    </w:p>
    <w:p w:rsidR="00A74835" w:rsidRDefault="004C660F">
      <w:pPr>
        <w:pStyle w:val="Odstavecseseznamem"/>
        <w:numPr>
          <w:ilvl w:val="2"/>
          <w:numId w:val="45"/>
        </w:numPr>
        <w:tabs>
          <w:tab w:val="left" w:pos="1377"/>
          <w:tab w:val="left" w:pos="1378"/>
        </w:tabs>
        <w:spacing w:before="160"/>
        <w:ind w:left="1377" w:hanging="712"/>
      </w:pPr>
      <w:r>
        <w:t>součástí DSPS bude i celková situace včetně přívodů, přípojek, komunikací,</w:t>
      </w:r>
      <w:r>
        <w:rPr>
          <w:spacing w:val="47"/>
        </w:rPr>
        <w:t xml:space="preserve"> </w:t>
      </w:r>
      <w:r>
        <w:t>podzemních</w:t>
      </w:r>
    </w:p>
    <w:p w:rsidR="00A74835" w:rsidRDefault="004C660F">
      <w:pPr>
        <w:pStyle w:val="Zkladntext"/>
        <w:spacing w:before="22"/>
        <w:ind w:left="1377" w:firstLine="0"/>
        <w:jc w:val="left"/>
      </w:pPr>
      <w:r>
        <w:t>i nadzemních vedení s údaji o hloubkách uložení sítí,</w:t>
      </w:r>
    </w:p>
    <w:p w:rsidR="00A74835" w:rsidRDefault="004C660F">
      <w:pPr>
        <w:pStyle w:val="Odstavecseseznamem"/>
        <w:numPr>
          <w:ilvl w:val="2"/>
          <w:numId w:val="45"/>
        </w:numPr>
        <w:tabs>
          <w:tab w:val="left" w:pos="1377"/>
          <w:tab w:val="left" w:pos="1378"/>
        </w:tabs>
        <w:spacing w:before="180" w:line="259" w:lineRule="auto"/>
        <w:ind w:left="1377" w:right="219" w:hanging="711"/>
      </w:pPr>
      <w:r>
        <w:t>součástí předané DSPS v elektronické podobě bude seznam dokumentace s funkčními hypertextovými odkazy k příslušným adresářům (souborům)</w:t>
      </w:r>
      <w:r>
        <w:rPr>
          <w:spacing w:val="-5"/>
        </w:rPr>
        <w:t xml:space="preserve"> </w:t>
      </w:r>
      <w:r>
        <w:t>DSPS,</w:t>
      </w:r>
    </w:p>
    <w:p w:rsidR="00A74835" w:rsidRDefault="004C660F">
      <w:pPr>
        <w:pStyle w:val="Odstavecseseznamem"/>
        <w:numPr>
          <w:ilvl w:val="2"/>
          <w:numId w:val="45"/>
        </w:numPr>
        <w:tabs>
          <w:tab w:val="left" w:pos="1377"/>
          <w:tab w:val="left" w:pos="1378"/>
        </w:tabs>
        <w:spacing w:before="159" w:line="259" w:lineRule="auto"/>
        <w:ind w:left="1377" w:right="223" w:hanging="711"/>
      </w:pPr>
      <w:r>
        <w:t>součástí předané DSPS v elektronické podobě bude přehled servisních úkonů, revizí a kontrol, které je Objednatel povinen dodržet pro platnost sjednané záruky</w:t>
      </w:r>
      <w:r>
        <w:rPr>
          <w:spacing w:val="-10"/>
        </w:rPr>
        <w:t xml:space="preserve"> </w:t>
      </w:r>
      <w:r>
        <w:t>Díla,</w:t>
      </w:r>
    </w:p>
    <w:p w:rsidR="00A74835" w:rsidRDefault="004C660F">
      <w:pPr>
        <w:pStyle w:val="Odstavecseseznamem"/>
        <w:numPr>
          <w:ilvl w:val="2"/>
          <w:numId w:val="45"/>
        </w:numPr>
        <w:tabs>
          <w:tab w:val="left" w:pos="1377"/>
          <w:tab w:val="left" w:pos="1378"/>
        </w:tabs>
        <w:spacing w:before="159"/>
        <w:ind w:left="1377" w:hanging="712"/>
      </w:pPr>
      <w:r>
        <w:t>Objednatel</w:t>
      </w:r>
      <w:r>
        <w:rPr>
          <w:spacing w:val="13"/>
        </w:rPr>
        <w:t xml:space="preserve"> </w:t>
      </w:r>
      <w:r>
        <w:t>je</w:t>
      </w:r>
      <w:r>
        <w:rPr>
          <w:spacing w:val="14"/>
        </w:rPr>
        <w:t xml:space="preserve"> </w:t>
      </w:r>
      <w:r>
        <w:t>oprávněn</w:t>
      </w:r>
      <w:r>
        <w:rPr>
          <w:spacing w:val="12"/>
        </w:rPr>
        <w:t xml:space="preserve"> </w:t>
      </w:r>
      <w:r>
        <w:t>požadovat</w:t>
      </w:r>
      <w:r>
        <w:rPr>
          <w:spacing w:val="11"/>
        </w:rPr>
        <w:t xml:space="preserve"> </w:t>
      </w:r>
      <w:r>
        <w:t>vypracování</w:t>
      </w:r>
      <w:r>
        <w:rPr>
          <w:spacing w:val="14"/>
        </w:rPr>
        <w:t xml:space="preserve"> </w:t>
      </w:r>
      <w:r>
        <w:t>DSPS</w:t>
      </w:r>
      <w:r>
        <w:rPr>
          <w:spacing w:val="13"/>
        </w:rPr>
        <w:t xml:space="preserve"> </w:t>
      </w:r>
      <w:r>
        <w:t>v systému</w:t>
      </w:r>
      <w:r>
        <w:rPr>
          <w:spacing w:val="13"/>
        </w:rPr>
        <w:t xml:space="preserve"> </w:t>
      </w:r>
      <w:r>
        <w:t>BIM</w:t>
      </w:r>
      <w:r>
        <w:rPr>
          <w:spacing w:val="11"/>
        </w:rPr>
        <w:t xml:space="preserve"> </w:t>
      </w:r>
      <w:r>
        <w:t>(informační</w:t>
      </w:r>
      <w:r>
        <w:rPr>
          <w:spacing w:val="11"/>
        </w:rPr>
        <w:t xml:space="preserve"> </w:t>
      </w:r>
      <w:r>
        <w:t>model</w:t>
      </w:r>
    </w:p>
    <w:p w:rsidR="00A74835" w:rsidRDefault="004C660F">
      <w:pPr>
        <w:pStyle w:val="Zkladntext"/>
        <w:spacing w:before="23"/>
        <w:ind w:left="1377" w:firstLine="0"/>
        <w:jc w:val="left"/>
      </w:pPr>
      <w:r>
        <w:t>budovy) v podrobnosti LOD 350.</w:t>
      </w:r>
    </w:p>
    <w:p w:rsidR="00A74835" w:rsidRDefault="004C660F">
      <w:pPr>
        <w:pStyle w:val="Odstavecseseznamem"/>
        <w:numPr>
          <w:ilvl w:val="1"/>
          <w:numId w:val="45"/>
        </w:numPr>
        <w:tabs>
          <w:tab w:val="left" w:pos="667"/>
        </w:tabs>
        <w:spacing w:before="180"/>
        <w:ind w:right="221"/>
      </w:pPr>
      <w:r>
        <w:t>Zakreslené</w:t>
      </w:r>
      <w:r>
        <w:rPr>
          <w:spacing w:val="-14"/>
        </w:rPr>
        <w:t xml:space="preserve"> </w:t>
      </w:r>
      <w:r>
        <w:t>změny</w:t>
      </w:r>
      <w:r>
        <w:rPr>
          <w:spacing w:val="-13"/>
        </w:rPr>
        <w:t xml:space="preserve"> </w:t>
      </w:r>
      <w:r>
        <w:t>zapracuje</w:t>
      </w:r>
      <w:r>
        <w:rPr>
          <w:spacing w:val="-14"/>
        </w:rPr>
        <w:t xml:space="preserve"> </w:t>
      </w:r>
      <w:r>
        <w:t>Zhotovitel</w:t>
      </w:r>
      <w:r>
        <w:rPr>
          <w:spacing w:val="-14"/>
        </w:rPr>
        <w:t xml:space="preserve"> </w:t>
      </w:r>
      <w:r>
        <w:t>do</w:t>
      </w:r>
      <w:r>
        <w:rPr>
          <w:spacing w:val="-14"/>
        </w:rPr>
        <w:t xml:space="preserve"> </w:t>
      </w:r>
      <w:r>
        <w:t>digitální</w:t>
      </w:r>
      <w:r>
        <w:rPr>
          <w:spacing w:val="-14"/>
        </w:rPr>
        <w:t xml:space="preserve"> </w:t>
      </w:r>
      <w:r>
        <w:t>formy</w:t>
      </w:r>
      <w:r>
        <w:rPr>
          <w:spacing w:val="-13"/>
        </w:rPr>
        <w:t xml:space="preserve"> </w:t>
      </w:r>
      <w:r>
        <w:t>dokumentace</w:t>
      </w:r>
      <w:r>
        <w:rPr>
          <w:spacing w:val="-12"/>
        </w:rPr>
        <w:t xml:space="preserve"> </w:t>
      </w:r>
      <w:r>
        <w:t>pro</w:t>
      </w:r>
      <w:r>
        <w:rPr>
          <w:spacing w:val="-13"/>
        </w:rPr>
        <w:t xml:space="preserve"> </w:t>
      </w:r>
      <w:r>
        <w:t>provedení</w:t>
      </w:r>
      <w:r>
        <w:rPr>
          <w:spacing w:val="-15"/>
        </w:rPr>
        <w:t xml:space="preserve"> </w:t>
      </w:r>
      <w:r>
        <w:t>stavby</w:t>
      </w:r>
      <w:r>
        <w:rPr>
          <w:spacing w:val="-12"/>
        </w:rPr>
        <w:t xml:space="preserve"> </w:t>
      </w:r>
      <w:r>
        <w:t>(předané na vyžádání Objednatelem). Objednateli předá dokumentaci skutečného provedení stavby a Pasport stavby 2 x elektronicky na nosiči dat např. CD-ROM a 3 x v tištěné podobě. Vyhotovení dokumentace skutečného</w:t>
      </w:r>
      <w:r>
        <w:rPr>
          <w:spacing w:val="-9"/>
        </w:rPr>
        <w:t xml:space="preserve"> </w:t>
      </w:r>
      <w:r>
        <w:t>provedení</w:t>
      </w:r>
      <w:r>
        <w:rPr>
          <w:spacing w:val="-10"/>
        </w:rPr>
        <w:t xml:space="preserve"> </w:t>
      </w:r>
      <w:r>
        <w:t>stavby</w:t>
      </w:r>
      <w:r>
        <w:rPr>
          <w:spacing w:val="-8"/>
        </w:rPr>
        <w:t xml:space="preserve"> </w:t>
      </w:r>
      <w:r>
        <w:t>pro</w:t>
      </w:r>
      <w:r>
        <w:rPr>
          <w:spacing w:val="-11"/>
        </w:rPr>
        <w:t xml:space="preserve"> </w:t>
      </w:r>
      <w:r>
        <w:t>účely</w:t>
      </w:r>
      <w:r>
        <w:rPr>
          <w:spacing w:val="-10"/>
        </w:rPr>
        <w:t xml:space="preserve"> </w:t>
      </w:r>
      <w:r>
        <w:t>kolaudace</w:t>
      </w:r>
      <w:r>
        <w:rPr>
          <w:spacing w:val="-11"/>
        </w:rPr>
        <w:t xml:space="preserve"> </w:t>
      </w:r>
      <w:r>
        <w:t>(k</w:t>
      </w:r>
      <w:r>
        <w:rPr>
          <w:spacing w:val="-2"/>
        </w:rPr>
        <w:t xml:space="preserve"> </w:t>
      </w:r>
      <w:r>
        <w:t>potvrzení</w:t>
      </w:r>
      <w:r>
        <w:rPr>
          <w:spacing w:val="-10"/>
        </w:rPr>
        <w:t xml:space="preserve"> </w:t>
      </w:r>
      <w:r>
        <w:t>stavebním</w:t>
      </w:r>
      <w:r>
        <w:rPr>
          <w:spacing w:val="-8"/>
        </w:rPr>
        <w:t xml:space="preserve"> </w:t>
      </w:r>
      <w:r>
        <w:t>úřadem)</w:t>
      </w:r>
      <w:r>
        <w:rPr>
          <w:spacing w:val="-10"/>
        </w:rPr>
        <w:t xml:space="preserve"> </w:t>
      </w:r>
      <w:r>
        <w:t>předá</w:t>
      </w:r>
      <w:r>
        <w:rPr>
          <w:spacing w:val="-10"/>
        </w:rPr>
        <w:t xml:space="preserve"> </w:t>
      </w:r>
      <w:r>
        <w:t>Zhotovitel</w:t>
      </w:r>
      <w:r>
        <w:rPr>
          <w:spacing w:val="-11"/>
        </w:rPr>
        <w:t xml:space="preserve"> </w:t>
      </w:r>
      <w:r>
        <w:t>ve třech tištěných vyhotoveních. Dokumentace bude označena stupněm „dokumentace skutečného provedení“</w:t>
      </w:r>
      <w:r>
        <w:rPr>
          <w:spacing w:val="-6"/>
        </w:rPr>
        <w:t xml:space="preserve"> </w:t>
      </w:r>
      <w:r>
        <w:t>a</w:t>
      </w:r>
      <w:r>
        <w:rPr>
          <w:spacing w:val="-1"/>
        </w:rPr>
        <w:t xml:space="preserve"> </w:t>
      </w:r>
      <w:r>
        <w:t>bude</w:t>
      </w:r>
      <w:r>
        <w:rPr>
          <w:spacing w:val="-5"/>
        </w:rPr>
        <w:t xml:space="preserve"> </w:t>
      </w:r>
      <w:r>
        <w:t>opatřena</w:t>
      </w:r>
      <w:r>
        <w:rPr>
          <w:spacing w:val="-3"/>
        </w:rPr>
        <w:t xml:space="preserve"> </w:t>
      </w:r>
      <w:r>
        <w:t>razítkem</w:t>
      </w:r>
      <w:r>
        <w:rPr>
          <w:spacing w:val="-5"/>
        </w:rPr>
        <w:t xml:space="preserve"> </w:t>
      </w:r>
      <w:r>
        <w:t>a</w:t>
      </w:r>
      <w:r>
        <w:rPr>
          <w:spacing w:val="-4"/>
        </w:rPr>
        <w:t xml:space="preserve"> </w:t>
      </w:r>
      <w:r>
        <w:t>podpisem</w:t>
      </w:r>
      <w:r>
        <w:rPr>
          <w:spacing w:val="-4"/>
        </w:rPr>
        <w:t xml:space="preserve"> </w:t>
      </w:r>
      <w:r>
        <w:t>odpovědného</w:t>
      </w:r>
      <w:r>
        <w:rPr>
          <w:spacing w:val="-5"/>
        </w:rPr>
        <w:t xml:space="preserve"> </w:t>
      </w:r>
      <w:r>
        <w:t>a</w:t>
      </w:r>
      <w:r>
        <w:rPr>
          <w:spacing w:val="-6"/>
        </w:rPr>
        <w:t xml:space="preserve"> </w:t>
      </w:r>
      <w:r>
        <w:t>oprávněného</w:t>
      </w:r>
      <w:r>
        <w:rPr>
          <w:spacing w:val="-3"/>
        </w:rPr>
        <w:t xml:space="preserve"> </w:t>
      </w:r>
      <w:r>
        <w:t>zástupce</w:t>
      </w:r>
      <w:r>
        <w:rPr>
          <w:spacing w:val="-4"/>
        </w:rPr>
        <w:t xml:space="preserve"> </w:t>
      </w:r>
      <w:r>
        <w:t>Zhotovitele. V případě připomínek příslušného stavebního úřadu v rámci kolaudačního řízení je Zhotovitel povinen doplnit, nebo eventuálně přepracovat bezúplatně dotčenou část dokumentace skutečného provedení stavby.</w:t>
      </w:r>
    </w:p>
    <w:p w:rsidR="00A74835" w:rsidRDefault="004C660F">
      <w:pPr>
        <w:pStyle w:val="Odstavecseseznamem"/>
        <w:numPr>
          <w:ilvl w:val="1"/>
          <w:numId w:val="45"/>
        </w:numPr>
        <w:tabs>
          <w:tab w:val="left" w:pos="667"/>
        </w:tabs>
        <w:spacing w:before="122"/>
        <w:ind w:right="222"/>
      </w:pPr>
      <w:r>
        <w:t>Geodetické zaměření skutečného provedení Díla bude provedeno a ověřeno oprávněným zeměměřičským inženýrem podle zákona č. 200/1994 Sb., o zeměměřictví a o změně a doplnění některých zákonů souvisejících s jeho zavedením, ve znění pozdějších předpisů, a bude předáno Objednateli třikrát v grafické a jedenkrát v digitální podobě. Součástí tohoto zaměření musí</w:t>
      </w:r>
      <w:r>
        <w:rPr>
          <w:spacing w:val="-21"/>
        </w:rPr>
        <w:t xml:space="preserve"> </w:t>
      </w:r>
      <w:r>
        <w:t>být:</w:t>
      </w:r>
    </w:p>
    <w:p w:rsidR="00A74835" w:rsidRDefault="00A74835">
      <w:pPr>
        <w:jc w:val="both"/>
        <w:sectPr w:rsidR="00A74835">
          <w:pgSz w:w="11910" w:h="16840"/>
          <w:pgMar w:top="1380" w:right="960" w:bottom="1500" w:left="980" w:header="0" w:footer="1285" w:gutter="0"/>
          <w:cols w:space="708"/>
        </w:sectPr>
      </w:pPr>
    </w:p>
    <w:p w:rsidR="00A74835" w:rsidRDefault="004C660F">
      <w:pPr>
        <w:pStyle w:val="Odstavecseseznamem"/>
        <w:numPr>
          <w:ilvl w:val="2"/>
          <w:numId w:val="45"/>
        </w:numPr>
        <w:tabs>
          <w:tab w:val="left" w:pos="1093"/>
          <w:tab w:val="left" w:pos="1094"/>
        </w:tabs>
        <w:spacing w:before="41"/>
        <w:ind w:left="1094" w:hanging="428"/>
      </w:pPr>
      <w:r>
        <w:lastRenderedPageBreak/>
        <w:t>geodetické zaměření skutečného provedení Díla (polohopis a</w:t>
      </w:r>
      <w:r>
        <w:rPr>
          <w:spacing w:val="-7"/>
        </w:rPr>
        <w:t xml:space="preserve"> </w:t>
      </w:r>
      <w:r>
        <w:t>výškopis),</w:t>
      </w:r>
    </w:p>
    <w:p w:rsidR="00A74835" w:rsidRDefault="004C660F">
      <w:pPr>
        <w:pStyle w:val="Odstavecseseznamem"/>
        <w:numPr>
          <w:ilvl w:val="2"/>
          <w:numId w:val="45"/>
        </w:numPr>
        <w:tabs>
          <w:tab w:val="left" w:pos="1093"/>
          <w:tab w:val="left" w:pos="1094"/>
        </w:tabs>
        <w:spacing w:before="180"/>
        <w:ind w:left="1094" w:hanging="428"/>
      </w:pPr>
      <w:r>
        <w:t>geometrický plán pro vyznačení změn do katastru</w:t>
      </w:r>
      <w:r>
        <w:rPr>
          <w:spacing w:val="-6"/>
        </w:rPr>
        <w:t xml:space="preserve"> </w:t>
      </w:r>
      <w:r>
        <w:t>nemovitostí,</w:t>
      </w:r>
    </w:p>
    <w:p w:rsidR="00A74835" w:rsidRDefault="004C660F">
      <w:pPr>
        <w:pStyle w:val="Odstavecseseznamem"/>
        <w:numPr>
          <w:ilvl w:val="2"/>
          <w:numId w:val="45"/>
        </w:numPr>
        <w:tabs>
          <w:tab w:val="left" w:pos="1093"/>
          <w:tab w:val="left" w:pos="1094"/>
        </w:tabs>
        <w:spacing w:before="183"/>
        <w:ind w:left="1094" w:hanging="428"/>
      </w:pPr>
      <w:r>
        <w:t>doklady o vytýčení</w:t>
      </w:r>
      <w:r>
        <w:rPr>
          <w:spacing w:val="-4"/>
        </w:rPr>
        <w:t xml:space="preserve"> </w:t>
      </w:r>
      <w:r>
        <w:t>stavby.</w:t>
      </w:r>
    </w:p>
    <w:p w:rsidR="00A74835" w:rsidRDefault="004C660F">
      <w:pPr>
        <w:pStyle w:val="Zkladntext"/>
        <w:spacing w:before="180"/>
        <w:ind w:left="666" w:firstLine="0"/>
        <w:jc w:val="left"/>
      </w:pPr>
      <w:r>
        <w:t>V případě Díla, jehož zhotovení nezakládá povinnost změny nebo zápisu do katastru nemovitostí je</w:t>
      </w:r>
    </w:p>
    <w:p w:rsidR="00A74835" w:rsidRDefault="004C660F">
      <w:pPr>
        <w:pStyle w:val="Zkladntext"/>
        <w:spacing w:before="22"/>
        <w:ind w:left="666" w:firstLine="0"/>
        <w:jc w:val="left"/>
      </w:pPr>
      <w:r>
        <w:t>Zhotovitel povinen geometrický plán vyhotovovat pouze na výzvu Objednatele.</w:t>
      </w:r>
    </w:p>
    <w:p w:rsidR="00A74835" w:rsidRDefault="004C660F">
      <w:pPr>
        <w:pStyle w:val="Odstavecseseznamem"/>
        <w:numPr>
          <w:ilvl w:val="1"/>
          <w:numId w:val="45"/>
        </w:numPr>
        <w:tabs>
          <w:tab w:val="left" w:pos="667"/>
        </w:tabs>
        <w:spacing w:before="180"/>
        <w:ind w:right="221"/>
      </w:pPr>
      <w:r>
        <w:t>Zhotovitel je povinen zpracovat a předložit Objednateli realizační dokumentaci stavby v rozsahu potřebném</w:t>
      </w:r>
      <w:r>
        <w:rPr>
          <w:spacing w:val="-13"/>
        </w:rPr>
        <w:t xml:space="preserve"> </w:t>
      </w:r>
      <w:r>
        <w:t>pro</w:t>
      </w:r>
      <w:r>
        <w:rPr>
          <w:spacing w:val="-12"/>
        </w:rPr>
        <w:t xml:space="preserve"> </w:t>
      </w:r>
      <w:r>
        <w:t>zapracování</w:t>
      </w:r>
      <w:r>
        <w:rPr>
          <w:spacing w:val="-11"/>
        </w:rPr>
        <w:t xml:space="preserve"> </w:t>
      </w:r>
      <w:r>
        <w:t>konkrétních</w:t>
      </w:r>
      <w:r>
        <w:rPr>
          <w:spacing w:val="-14"/>
        </w:rPr>
        <w:t xml:space="preserve"> </w:t>
      </w:r>
      <w:r>
        <w:t>technologií</w:t>
      </w:r>
      <w:r>
        <w:rPr>
          <w:spacing w:val="-11"/>
        </w:rPr>
        <w:t xml:space="preserve"> </w:t>
      </w:r>
      <w:r>
        <w:t>a</w:t>
      </w:r>
      <w:r>
        <w:rPr>
          <w:spacing w:val="-14"/>
        </w:rPr>
        <w:t xml:space="preserve"> </w:t>
      </w:r>
      <w:r>
        <w:t>řešení</w:t>
      </w:r>
      <w:r>
        <w:rPr>
          <w:spacing w:val="-10"/>
        </w:rPr>
        <w:t xml:space="preserve"> </w:t>
      </w:r>
      <w:r>
        <w:t>částí</w:t>
      </w:r>
      <w:r>
        <w:rPr>
          <w:spacing w:val="-13"/>
        </w:rPr>
        <w:t xml:space="preserve"> </w:t>
      </w:r>
      <w:r>
        <w:t>Díla,</w:t>
      </w:r>
      <w:r>
        <w:rPr>
          <w:spacing w:val="-13"/>
        </w:rPr>
        <w:t xml:space="preserve"> </w:t>
      </w:r>
      <w:r>
        <w:t>které</w:t>
      </w:r>
      <w:r>
        <w:rPr>
          <w:spacing w:val="-12"/>
        </w:rPr>
        <w:t xml:space="preserve"> </w:t>
      </w:r>
      <w:r>
        <w:t>nejsou</w:t>
      </w:r>
      <w:r>
        <w:rPr>
          <w:spacing w:val="-12"/>
        </w:rPr>
        <w:t xml:space="preserve"> </w:t>
      </w:r>
      <w:r>
        <w:t>v dokumentaci</w:t>
      </w:r>
      <w:r>
        <w:rPr>
          <w:spacing w:val="-13"/>
        </w:rPr>
        <w:t xml:space="preserve"> </w:t>
      </w:r>
      <w:r>
        <w:t>pro provedení stavby přesně specifikovány, a to s ohledem zákon č. 134/2016 Sb., o zadávání veřejných zakázek, ve znění pozdějších předpisů (zejména zákaz značkové specifikace). Součástí realizační dokumentace stavby je zpracování výkresů výztuže, pokud tyto výkresy výztuže nebyly Zhotoviteli Objednatelem již</w:t>
      </w:r>
      <w:r>
        <w:rPr>
          <w:spacing w:val="-2"/>
        </w:rPr>
        <w:t xml:space="preserve"> </w:t>
      </w:r>
      <w:r>
        <w:t>předány.</w:t>
      </w:r>
    </w:p>
    <w:p w:rsidR="00A74835" w:rsidRDefault="004C660F">
      <w:pPr>
        <w:pStyle w:val="Odstavecseseznamem"/>
        <w:numPr>
          <w:ilvl w:val="1"/>
          <w:numId w:val="45"/>
        </w:numPr>
        <w:tabs>
          <w:tab w:val="left" w:pos="667"/>
        </w:tabs>
        <w:spacing w:before="122"/>
        <w:ind w:right="221"/>
      </w:pPr>
      <w:r>
        <w:t>Zhotovitel je povinen zpracovat a předložit Objednateli výrobní (dílenskou) dokumentaci v rozsahu potřebném pro zajištění montáže na staveništi a pro zhotovení výrobků, jež mají být zapracovány do Díla. Dílenská dokumentace bude obsahovat zejména soubor dokumentů potřebných pro výrobu výrobku (konstrukcí, zařízení apod.), obsahující konstrukční, technologickou a montážní dokumentaci a technické přejímací podmínky. Dílenská dokumentace musí obsahovat detailní rozkreslení prvků včetně všech rozměrů, montážních styků, povrchové ochrany a dalších údajů dle charakteru výrobku, a to v souladu s čl. 12 těchto Smluvních</w:t>
      </w:r>
      <w:r>
        <w:rPr>
          <w:spacing w:val="-5"/>
        </w:rPr>
        <w:t xml:space="preserve"> </w:t>
      </w:r>
      <w:r>
        <w:t>podmínek.</w:t>
      </w:r>
    </w:p>
    <w:p w:rsidR="00A74835" w:rsidRDefault="004C660F">
      <w:pPr>
        <w:pStyle w:val="Odstavecseseznamem"/>
        <w:numPr>
          <w:ilvl w:val="1"/>
          <w:numId w:val="45"/>
        </w:numPr>
        <w:tabs>
          <w:tab w:val="left" w:pos="667"/>
        </w:tabs>
        <w:spacing w:before="120"/>
        <w:ind w:right="221"/>
      </w:pPr>
      <w:r>
        <w:t>Zhotovitel je povinen předložit Objednateli realizační dokumentaci stavby a výrobní (dílenskou) dokumentace v dostatečném časovém předstihu, a to tak, aby Objednatel měl na projednání a schválení minimálně 3</w:t>
      </w:r>
      <w:r>
        <w:rPr>
          <w:spacing w:val="-4"/>
        </w:rPr>
        <w:t xml:space="preserve"> </w:t>
      </w:r>
      <w:r>
        <w:t>týdny.</w:t>
      </w:r>
    </w:p>
    <w:p w:rsidR="00A74835" w:rsidRDefault="004C660F">
      <w:pPr>
        <w:pStyle w:val="Odstavecseseznamem"/>
        <w:numPr>
          <w:ilvl w:val="1"/>
          <w:numId w:val="45"/>
        </w:numPr>
        <w:tabs>
          <w:tab w:val="left" w:pos="667"/>
        </w:tabs>
        <w:ind w:right="224"/>
      </w:pPr>
      <w:r>
        <w:t>Dojde-li odsouhlasením změnových listů ke změně dokumentace pro provedení stavby, je povinností Zhotovitele předat tyto změny bezodkladně příslušným poddodavatelům</w:t>
      </w:r>
      <w:r>
        <w:rPr>
          <w:spacing w:val="2"/>
        </w:rPr>
        <w:t xml:space="preserve"> </w:t>
      </w:r>
      <w:r>
        <w:t>stavby.</w:t>
      </w:r>
    </w:p>
    <w:p w:rsidR="00A74835" w:rsidRDefault="00A74835">
      <w:pPr>
        <w:pStyle w:val="Zkladntext"/>
        <w:spacing w:before="6"/>
        <w:ind w:left="0" w:firstLine="0"/>
        <w:jc w:val="left"/>
        <w:rPr>
          <w:sz w:val="29"/>
        </w:rPr>
      </w:pPr>
    </w:p>
    <w:p w:rsidR="00A74835" w:rsidRDefault="004C660F">
      <w:pPr>
        <w:pStyle w:val="Nadpis1"/>
        <w:numPr>
          <w:ilvl w:val="0"/>
          <w:numId w:val="45"/>
        </w:numPr>
        <w:tabs>
          <w:tab w:val="left" w:pos="461"/>
        </w:tabs>
        <w:ind w:left="460" w:hanging="361"/>
      </w:pPr>
      <w:bookmarkStart w:id="5" w:name="_bookmark4"/>
      <w:bookmarkEnd w:id="5"/>
      <w:r>
        <w:t>STAVBYVEDOUCÍ</w:t>
      </w:r>
    </w:p>
    <w:p w:rsidR="00A74835" w:rsidRDefault="004C660F">
      <w:pPr>
        <w:pStyle w:val="Odstavecseseznamem"/>
        <w:numPr>
          <w:ilvl w:val="1"/>
          <w:numId w:val="45"/>
        </w:numPr>
        <w:tabs>
          <w:tab w:val="left" w:pos="667"/>
        </w:tabs>
        <w:spacing w:before="140"/>
        <w:ind w:right="224"/>
      </w:pPr>
      <w:r>
        <w:t>Povinnosti stavbyvedoucího (osoby, která zabezpečuje odborné vedení provádění stavby ve smyslu stavebního zákona) jsou:</w:t>
      </w:r>
    </w:p>
    <w:p w:rsidR="00A74835" w:rsidRDefault="004C660F">
      <w:pPr>
        <w:pStyle w:val="Odstavecseseznamem"/>
        <w:numPr>
          <w:ilvl w:val="2"/>
          <w:numId w:val="45"/>
        </w:numPr>
        <w:tabs>
          <w:tab w:val="left" w:pos="1094"/>
        </w:tabs>
        <w:spacing w:before="120" w:line="276" w:lineRule="auto"/>
        <w:ind w:left="1094" w:right="118" w:hanging="569"/>
      </w:pPr>
      <w:r>
        <w:t>účastnit se všech kontrolních dnů stavby a kontrolních prohlídek stavby, vyjma objektivní nemožnosti (např. nemoc), jakož je povinen být trvale přítomen na stavbě za účelem nezbytného dozoru nad jejím</w:t>
      </w:r>
      <w:r>
        <w:rPr>
          <w:spacing w:val="-5"/>
        </w:rPr>
        <w:t xml:space="preserve"> </w:t>
      </w:r>
      <w:r>
        <w:t>průběhem,</w:t>
      </w:r>
    </w:p>
    <w:p w:rsidR="00A74835" w:rsidRDefault="004C660F">
      <w:pPr>
        <w:pStyle w:val="Odstavecseseznamem"/>
        <w:numPr>
          <w:ilvl w:val="2"/>
          <w:numId w:val="45"/>
        </w:numPr>
        <w:tabs>
          <w:tab w:val="left" w:pos="1094"/>
        </w:tabs>
        <w:spacing w:line="276" w:lineRule="auto"/>
        <w:ind w:left="1094" w:right="114" w:hanging="569"/>
      </w:pPr>
      <w:r>
        <w:t>aktivně se účastnit předávání Díla Objednateli a při kontrole odstranění závad zjištěných při přebírání Díla Objednatelem, přičemž aktivní účastí se rozumí účast při prohlídce Díla Objednatelem či jeho technickým dozorem,</w:t>
      </w:r>
    </w:p>
    <w:p w:rsidR="00A74835" w:rsidRDefault="004C660F">
      <w:pPr>
        <w:pStyle w:val="Odstavecseseznamem"/>
        <w:numPr>
          <w:ilvl w:val="2"/>
          <w:numId w:val="45"/>
        </w:numPr>
        <w:tabs>
          <w:tab w:val="left" w:pos="1094"/>
        </w:tabs>
        <w:spacing w:before="120"/>
        <w:ind w:left="1094" w:hanging="569"/>
      </w:pPr>
      <w:r>
        <w:t>aktivně se účastnit kolaudačního řízení a kontroly odstranění kolaudačních závad</w:t>
      </w:r>
      <w:r>
        <w:rPr>
          <w:spacing w:val="-20"/>
        </w:rPr>
        <w:t xml:space="preserve"> </w:t>
      </w:r>
      <w:r>
        <w:t>Díla.</w:t>
      </w:r>
    </w:p>
    <w:p w:rsidR="00A74835" w:rsidRDefault="00A74835">
      <w:pPr>
        <w:pStyle w:val="Zkladntext"/>
        <w:spacing w:before="10"/>
        <w:ind w:left="0" w:firstLine="0"/>
        <w:jc w:val="left"/>
        <w:rPr>
          <w:sz w:val="32"/>
        </w:rPr>
      </w:pPr>
    </w:p>
    <w:p w:rsidR="00A74835" w:rsidRDefault="004C660F">
      <w:pPr>
        <w:pStyle w:val="Nadpis1"/>
        <w:numPr>
          <w:ilvl w:val="0"/>
          <w:numId w:val="45"/>
        </w:numPr>
        <w:tabs>
          <w:tab w:val="left" w:pos="461"/>
        </w:tabs>
        <w:ind w:left="460" w:hanging="361"/>
      </w:pPr>
      <w:bookmarkStart w:id="6" w:name="_bookmark5"/>
      <w:bookmarkEnd w:id="6"/>
      <w:r>
        <w:t>STAVENIŠTĚ</w:t>
      </w:r>
    </w:p>
    <w:p w:rsidR="00A74835" w:rsidRDefault="004C660F">
      <w:pPr>
        <w:pStyle w:val="Odstavecseseznamem"/>
        <w:numPr>
          <w:ilvl w:val="1"/>
          <w:numId w:val="45"/>
        </w:numPr>
        <w:tabs>
          <w:tab w:val="left" w:pos="533"/>
        </w:tabs>
        <w:spacing w:before="142"/>
        <w:ind w:left="532" w:hanging="433"/>
      </w:pPr>
      <w:r>
        <w:rPr>
          <w:rFonts w:ascii="Times New Roman" w:hAnsi="Times New Roman"/>
          <w:spacing w:val="-56"/>
          <w:u w:val="single"/>
        </w:rPr>
        <w:t xml:space="preserve"> </w:t>
      </w:r>
      <w:r>
        <w:rPr>
          <w:u w:val="single"/>
        </w:rPr>
        <w:t>Předání a převzetí</w:t>
      </w:r>
      <w:r>
        <w:rPr>
          <w:spacing w:val="-1"/>
          <w:u w:val="single"/>
        </w:rPr>
        <w:t xml:space="preserve"> </w:t>
      </w:r>
      <w:r>
        <w:rPr>
          <w:u w:val="single"/>
        </w:rPr>
        <w:t>staveniště</w:t>
      </w:r>
    </w:p>
    <w:p w:rsidR="00A74835" w:rsidRDefault="004C660F">
      <w:pPr>
        <w:pStyle w:val="Odstavecseseznamem"/>
        <w:numPr>
          <w:ilvl w:val="2"/>
          <w:numId w:val="44"/>
        </w:numPr>
        <w:tabs>
          <w:tab w:val="left" w:pos="667"/>
        </w:tabs>
        <w:spacing w:before="120"/>
      </w:pPr>
      <w:r>
        <w:t>Objednatel se zavazuje předat Zhotoviteli staveniště prosté veškerých právních i faktických</w:t>
      </w:r>
      <w:r>
        <w:rPr>
          <w:spacing w:val="-18"/>
        </w:rPr>
        <w:t xml:space="preserve"> </w:t>
      </w:r>
      <w:r>
        <w:t>vad.</w:t>
      </w:r>
    </w:p>
    <w:p w:rsidR="00A74835" w:rsidRDefault="004C660F">
      <w:pPr>
        <w:pStyle w:val="Odstavecseseznamem"/>
        <w:numPr>
          <w:ilvl w:val="2"/>
          <w:numId w:val="44"/>
        </w:numPr>
        <w:tabs>
          <w:tab w:val="left" w:pos="667"/>
        </w:tabs>
        <w:spacing w:before="118"/>
        <w:ind w:right="218"/>
      </w:pPr>
      <w:r>
        <w:t>Zařízení</w:t>
      </w:r>
      <w:r>
        <w:rPr>
          <w:spacing w:val="-13"/>
        </w:rPr>
        <w:t xml:space="preserve"> </w:t>
      </w:r>
      <w:r>
        <w:t>staveniště,</w:t>
      </w:r>
      <w:r>
        <w:rPr>
          <w:spacing w:val="-11"/>
        </w:rPr>
        <w:t xml:space="preserve"> </w:t>
      </w:r>
      <w:r>
        <w:t>jeho</w:t>
      </w:r>
      <w:r>
        <w:rPr>
          <w:spacing w:val="-11"/>
        </w:rPr>
        <w:t xml:space="preserve"> </w:t>
      </w:r>
      <w:r>
        <w:t>rozsah,</w:t>
      </w:r>
      <w:r>
        <w:rPr>
          <w:spacing w:val="-12"/>
        </w:rPr>
        <w:t xml:space="preserve"> </w:t>
      </w:r>
      <w:r>
        <w:t>uvažované</w:t>
      </w:r>
      <w:r>
        <w:rPr>
          <w:spacing w:val="-13"/>
        </w:rPr>
        <w:t xml:space="preserve"> </w:t>
      </w:r>
      <w:r>
        <w:t>umístění</w:t>
      </w:r>
      <w:r>
        <w:rPr>
          <w:spacing w:val="-12"/>
        </w:rPr>
        <w:t xml:space="preserve"> </w:t>
      </w:r>
      <w:r>
        <w:t>a</w:t>
      </w:r>
      <w:r>
        <w:rPr>
          <w:spacing w:val="-16"/>
        </w:rPr>
        <w:t xml:space="preserve"> </w:t>
      </w:r>
      <w:r>
        <w:t>připojení</w:t>
      </w:r>
      <w:r>
        <w:rPr>
          <w:spacing w:val="-13"/>
        </w:rPr>
        <w:t xml:space="preserve"> </w:t>
      </w:r>
      <w:r>
        <w:t>na</w:t>
      </w:r>
      <w:r>
        <w:rPr>
          <w:spacing w:val="-12"/>
        </w:rPr>
        <w:t xml:space="preserve"> </w:t>
      </w:r>
      <w:r>
        <w:t>sítě</w:t>
      </w:r>
      <w:r>
        <w:rPr>
          <w:spacing w:val="-13"/>
        </w:rPr>
        <w:t xml:space="preserve"> </w:t>
      </w:r>
      <w:r>
        <w:t>musí</w:t>
      </w:r>
      <w:r>
        <w:rPr>
          <w:spacing w:val="-12"/>
        </w:rPr>
        <w:t xml:space="preserve"> </w:t>
      </w:r>
      <w:r>
        <w:t>být předem</w:t>
      </w:r>
      <w:r>
        <w:rPr>
          <w:spacing w:val="-13"/>
        </w:rPr>
        <w:t xml:space="preserve"> </w:t>
      </w:r>
      <w:r>
        <w:t>odsouhlaseno Objednatelem.</w:t>
      </w:r>
      <w:r>
        <w:rPr>
          <w:spacing w:val="-15"/>
        </w:rPr>
        <w:t xml:space="preserve"> </w:t>
      </w:r>
      <w:r>
        <w:t>Zařízením</w:t>
      </w:r>
      <w:r>
        <w:rPr>
          <w:spacing w:val="-13"/>
        </w:rPr>
        <w:t xml:space="preserve"> </w:t>
      </w:r>
      <w:r>
        <w:t>staveniště</w:t>
      </w:r>
      <w:r>
        <w:rPr>
          <w:spacing w:val="-11"/>
        </w:rPr>
        <w:t xml:space="preserve"> </w:t>
      </w:r>
      <w:r>
        <w:t>se</w:t>
      </w:r>
      <w:r>
        <w:rPr>
          <w:spacing w:val="-12"/>
        </w:rPr>
        <w:t xml:space="preserve"> </w:t>
      </w:r>
      <w:r>
        <w:t>rozumí</w:t>
      </w:r>
      <w:r>
        <w:rPr>
          <w:spacing w:val="-14"/>
        </w:rPr>
        <w:t xml:space="preserve"> </w:t>
      </w:r>
      <w:r>
        <w:t>zejména</w:t>
      </w:r>
      <w:r>
        <w:rPr>
          <w:spacing w:val="-14"/>
        </w:rPr>
        <w:t xml:space="preserve"> </w:t>
      </w:r>
      <w:r>
        <w:t>jeho</w:t>
      </w:r>
      <w:r>
        <w:rPr>
          <w:spacing w:val="-13"/>
        </w:rPr>
        <w:t xml:space="preserve"> </w:t>
      </w:r>
      <w:r>
        <w:t>zřízení</w:t>
      </w:r>
      <w:r>
        <w:rPr>
          <w:spacing w:val="-14"/>
        </w:rPr>
        <w:t xml:space="preserve"> </w:t>
      </w:r>
      <w:r>
        <w:t>včetně</w:t>
      </w:r>
      <w:r>
        <w:rPr>
          <w:spacing w:val="-10"/>
        </w:rPr>
        <w:t xml:space="preserve"> </w:t>
      </w:r>
      <w:r>
        <w:t>napojení</w:t>
      </w:r>
      <w:r>
        <w:rPr>
          <w:spacing w:val="-12"/>
        </w:rPr>
        <w:t xml:space="preserve"> </w:t>
      </w:r>
      <w:r>
        <w:t>na</w:t>
      </w:r>
      <w:r>
        <w:rPr>
          <w:spacing w:val="-2"/>
        </w:rPr>
        <w:t xml:space="preserve"> </w:t>
      </w:r>
      <w:r>
        <w:t>inženýrské</w:t>
      </w:r>
      <w:r>
        <w:rPr>
          <w:spacing w:val="-12"/>
        </w:rPr>
        <w:t xml:space="preserve"> </w:t>
      </w:r>
      <w:r>
        <w:t>sítě, provozování</w:t>
      </w:r>
      <w:r>
        <w:rPr>
          <w:spacing w:val="-14"/>
        </w:rPr>
        <w:t xml:space="preserve"> </w:t>
      </w:r>
      <w:r>
        <w:t>staveniště</w:t>
      </w:r>
      <w:r>
        <w:rPr>
          <w:spacing w:val="-13"/>
        </w:rPr>
        <w:t xml:space="preserve"> </w:t>
      </w:r>
      <w:r>
        <w:t>po</w:t>
      </w:r>
      <w:r>
        <w:rPr>
          <w:spacing w:val="-3"/>
        </w:rPr>
        <w:t xml:space="preserve"> </w:t>
      </w:r>
      <w:r>
        <w:t>dobu</w:t>
      </w:r>
      <w:r>
        <w:rPr>
          <w:spacing w:val="-15"/>
        </w:rPr>
        <w:t xml:space="preserve"> </w:t>
      </w:r>
      <w:r>
        <w:t>realizace</w:t>
      </w:r>
      <w:r>
        <w:rPr>
          <w:spacing w:val="-16"/>
        </w:rPr>
        <w:t xml:space="preserve"> </w:t>
      </w:r>
      <w:r>
        <w:t>Díla.</w:t>
      </w:r>
      <w:r>
        <w:rPr>
          <w:spacing w:val="-13"/>
        </w:rPr>
        <w:t xml:space="preserve"> </w:t>
      </w:r>
      <w:r>
        <w:t>Zařízení</w:t>
      </w:r>
      <w:r>
        <w:rPr>
          <w:spacing w:val="-14"/>
        </w:rPr>
        <w:t xml:space="preserve"> </w:t>
      </w:r>
      <w:r>
        <w:t>staveniště</w:t>
      </w:r>
      <w:r>
        <w:rPr>
          <w:spacing w:val="-15"/>
        </w:rPr>
        <w:t xml:space="preserve"> </w:t>
      </w:r>
      <w:r>
        <w:t>a</w:t>
      </w:r>
      <w:r>
        <w:rPr>
          <w:spacing w:val="-14"/>
        </w:rPr>
        <w:t xml:space="preserve"> </w:t>
      </w:r>
      <w:r>
        <w:t>taktéž</w:t>
      </w:r>
      <w:r>
        <w:rPr>
          <w:spacing w:val="-14"/>
        </w:rPr>
        <w:t xml:space="preserve"> </w:t>
      </w:r>
      <w:r>
        <w:t>jeho</w:t>
      </w:r>
      <w:r>
        <w:rPr>
          <w:spacing w:val="-15"/>
        </w:rPr>
        <w:t xml:space="preserve"> </w:t>
      </w:r>
      <w:r>
        <w:t>odstranění</w:t>
      </w:r>
      <w:r>
        <w:rPr>
          <w:spacing w:val="-13"/>
        </w:rPr>
        <w:t xml:space="preserve"> </w:t>
      </w:r>
      <w:r>
        <w:t>zabezpečuje Zhotovitel v souladu se svými potřebami, Projektovou dokumentací a požadavky</w:t>
      </w:r>
      <w:r>
        <w:rPr>
          <w:spacing w:val="-12"/>
        </w:rPr>
        <w:t xml:space="preserve"> </w:t>
      </w:r>
      <w:r>
        <w:t>Objednatele.</w:t>
      </w:r>
    </w:p>
    <w:p w:rsidR="00A74835" w:rsidRDefault="00A74835">
      <w:pPr>
        <w:jc w:val="both"/>
        <w:sectPr w:rsidR="00A74835">
          <w:pgSz w:w="11910" w:h="16840"/>
          <w:pgMar w:top="1380" w:right="960" w:bottom="1500" w:left="980" w:header="0" w:footer="1285" w:gutter="0"/>
          <w:cols w:space="708"/>
        </w:sectPr>
      </w:pPr>
    </w:p>
    <w:p w:rsidR="00A74835" w:rsidRDefault="004C660F">
      <w:pPr>
        <w:pStyle w:val="Odstavecseseznamem"/>
        <w:numPr>
          <w:ilvl w:val="2"/>
          <w:numId w:val="44"/>
        </w:numPr>
        <w:tabs>
          <w:tab w:val="left" w:pos="667"/>
        </w:tabs>
        <w:spacing w:before="41"/>
        <w:ind w:right="223"/>
      </w:pPr>
      <w:r>
        <w:lastRenderedPageBreak/>
        <w:t>Zhotovitel je povinen seznámit se před převzetím staveniště s jeho stavem a vytknout Objednateli veškeré jeho případné vady při převzetí staveniště. V případě, že Zhotovitel tyto vady při převzetí staveniště</w:t>
      </w:r>
      <w:r>
        <w:rPr>
          <w:spacing w:val="-13"/>
        </w:rPr>
        <w:t xml:space="preserve"> </w:t>
      </w:r>
      <w:r>
        <w:t>nevytknul,</w:t>
      </w:r>
      <w:r>
        <w:rPr>
          <w:spacing w:val="-17"/>
        </w:rPr>
        <w:t xml:space="preserve"> </w:t>
      </w:r>
      <w:r>
        <w:t>má</w:t>
      </w:r>
      <w:r>
        <w:rPr>
          <w:spacing w:val="-15"/>
        </w:rPr>
        <w:t xml:space="preserve"> </w:t>
      </w:r>
      <w:r>
        <w:t>se</w:t>
      </w:r>
      <w:r>
        <w:rPr>
          <w:spacing w:val="-16"/>
        </w:rPr>
        <w:t xml:space="preserve"> </w:t>
      </w:r>
      <w:r>
        <w:t>za</w:t>
      </w:r>
      <w:r>
        <w:rPr>
          <w:spacing w:val="-13"/>
        </w:rPr>
        <w:t xml:space="preserve"> </w:t>
      </w:r>
      <w:r>
        <w:t>to,</w:t>
      </w:r>
      <w:r>
        <w:rPr>
          <w:spacing w:val="-14"/>
        </w:rPr>
        <w:t xml:space="preserve"> </w:t>
      </w:r>
      <w:r>
        <w:t>že</w:t>
      </w:r>
      <w:r>
        <w:rPr>
          <w:spacing w:val="-16"/>
        </w:rPr>
        <w:t xml:space="preserve"> </w:t>
      </w:r>
      <w:r>
        <w:t>staveniště</w:t>
      </w:r>
      <w:r>
        <w:rPr>
          <w:spacing w:val="-15"/>
        </w:rPr>
        <w:t xml:space="preserve"> </w:t>
      </w:r>
      <w:r>
        <w:t>vady</w:t>
      </w:r>
      <w:r>
        <w:rPr>
          <w:spacing w:val="-13"/>
        </w:rPr>
        <w:t xml:space="preserve"> </w:t>
      </w:r>
      <w:r>
        <w:t>nemá.</w:t>
      </w:r>
      <w:r>
        <w:rPr>
          <w:spacing w:val="-14"/>
        </w:rPr>
        <w:t xml:space="preserve"> </w:t>
      </w:r>
      <w:r>
        <w:t>Zhotovitel</w:t>
      </w:r>
      <w:r>
        <w:rPr>
          <w:spacing w:val="-15"/>
        </w:rPr>
        <w:t xml:space="preserve"> </w:t>
      </w:r>
      <w:r>
        <w:t>odpovídá</w:t>
      </w:r>
      <w:r>
        <w:rPr>
          <w:spacing w:val="-14"/>
        </w:rPr>
        <w:t xml:space="preserve"> </w:t>
      </w:r>
      <w:r>
        <w:t>za</w:t>
      </w:r>
      <w:r>
        <w:rPr>
          <w:spacing w:val="-15"/>
        </w:rPr>
        <w:t xml:space="preserve"> </w:t>
      </w:r>
      <w:r>
        <w:t>škodu,</w:t>
      </w:r>
      <w:r>
        <w:rPr>
          <w:spacing w:val="-16"/>
        </w:rPr>
        <w:t xml:space="preserve"> </w:t>
      </w:r>
      <w:r>
        <w:t>která</w:t>
      </w:r>
      <w:r>
        <w:rPr>
          <w:spacing w:val="-15"/>
        </w:rPr>
        <w:t xml:space="preserve"> </w:t>
      </w:r>
      <w:r>
        <w:t>vznikne při provedení Díla v důsledku existence vad staveniště, které nebyly Zhotovitelem</w:t>
      </w:r>
      <w:r>
        <w:rPr>
          <w:spacing w:val="-18"/>
        </w:rPr>
        <w:t xml:space="preserve"> </w:t>
      </w:r>
      <w:r>
        <w:t>vytknuty.</w:t>
      </w:r>
    </w:p>
    <w:p w:rsidR="00A74835" w:rsidRDefault="004C660F">
      <w:pPr>
        <w:pStyle w:val="Odstavecseseznamem"/>
        <w:numPr>
          <w:ilvl w:val="2"/>
          <w:numId w:val="44"/>
        </w:numPr>
        <w:tabs>
          <w:tab w:val="left" w:pos="667"/>
        </w:tabs>
        <w:spacing w:before="119"/>
        <w:ind w:right="221"/>
      </w:pPr>
      <w:r>
        <w:t>O předání a převzetí staveniště vyhotoví Objednatel písemný protokol, který obě Smluvní strany podepíší.</w:t>
      </w:r>
      <w:r>
        <w:rPr>
          <w:spacing w:val="-14"/>
        </w:rPr>
        <w:t xml:space="preserve"> </w:t>
      </w:r>
      <w:r>
        <w:t>Za</w:t>
      </w:r>
      <w:r>
        <w:rPr>
          <w:spacing w:val="-14"/>
        </w:rPr>
        <w:t xml:space="preserve"> </w:t>
      </w:r>
      <w:r>
        <w:t>den</w:t>
      </w:r>
      <w:r>
        <w:rPr>
          <w:spacing w:val="-15"/>
        </w:rPr>
        <w:t xml:space="preserve"> </w:t>
      </w:r>
      <w:r>
        <w:t>předání</w:t>
      </w:r>
      <w:r>
        <w:rPr>
          <w:spacing w:val="-15"/>
        </w:rPr>
        <w:t xml:space="preserve"> </w:t>
      </w:r>
      <w:r>
        <w:t>staveniště</w:t>
      </w:r>
      <w:r>
        <w:rPr>
          <w:spacing w:val="-13"/>
        </w:rPr>
        <w:t xml:space="preserve"> </w:t>
      </w:r>
      <w:r>
        <w:t>se</w:t>
      </w:r>
      <w:r>
        <w:rPr>
          <w:spacing w:val="-12"/>
        </w:rPr>
        <w:t xml:space="preserve"> </w:t>
      </w:r>
      <w:r>
        <w:t>považuje</w:t>
      </w:r>
      <w:r>
        <w:rPr>
          <w:spacing w:val="-13"/>
        </w:rPr>
        <w:t xml:space="preserve"> </w:t>
      </w:r>
      <w:r>
        <w:t>den,</w:t>
      </w:r>
      <w:r>
        <w:rPr>
          <w:spacing w:val="-14"/>
        </w:rPr>
        <w:t xml:space="preserve"> </w:t>
      </w:r>
      <w:r>
        <w:t>kdy</w:t>
      </w:r>
      <w:r>
        <w:rPr>
          <w:spacing w:val="-12"/>
        </w:rPr>
        <w:t xml:space="preserve"> </w:t>
      </w:r>
      <w:r>
        <w:t>dojde</w:t>
      </w:r>
      <w:r>
        <w:rPr>
          <w:spacing w:val="-16"/>
        </w:rPr>
        <w:t xml:space="preserve"> </w:t>
      </w:r>
      <w:r>
        <w:t>k</w:t>
      </w:r>
      <w:r>
        <w:rPr>
          <w:spacing w:val="-1"/>
        </w:rPr>
        <w:t xml:space="preserve"> </w:t>
      </w:r>
      <w:r>
        <w:t>podpisu</w:t>
      </w:r>
      <w:r>
        <w:rPr>
          <w:spacing w:val="-15"/>
        </w:rPr>
        <w:t xml:space="preserve"> </w:t>
      </w:r>
      <w:r>
        <w:t>příslušného</w:t>
      </w:r>
      <w:r>
        <w:rPr>
          <w:spacing w:val="-12"/>
        </w:rPr>
        <w:t xml:space="preserve"> </w:t>
      </w:r>
      <w:r>
        <w:t>protokolu</w:t>
      </w:r>
      <w:r>
        <w:rPr>
          <w:spacing w:val="-15"/>
        </w:rPr>
        <w:t xml:space="preserve"> </w:t>
      </w:r>
      <w:r>
        <w:t>oběma Smluvními</w:t>
      </w:r>
      <w:r>
        <w:rPr>
          <w:spacing w:val="-1"/>
        </w:rPr>
        <w:t xml:space="preserve"> </w:t>
      </w:r>
      <w:r>
        <w:t>stranami.</w:t>
      </w:r>
    </w:p>
    <w:p w:rsidR="00A74835" w:rsidRDefault="004C660F">
      <w:pPr>
        <w:pStyle w:val="Odstavecseseznamem"/>
        <w:numPr>
          <w:ilvl w:val="1"/>
          <w:numId w:val="45"/>
        </w:numPr>
        <w:tabs>
          <w:tab w:val="left" w:pos="667"/>
        </w:tabs>
        <w:spacing w:before="120"/>
      </w:pPr>
      <w:r>
        <w:rPr>
          <w:rFonts w:ascii="Times New Roman" w:hAnsi="Times New Roman"/>
          <w:spacing w:val="-56"/>
          <w:u w:val="single"/>
        </w:rPr>
        <w:t xml:space="preserve"> </w:t>
      </w:r>
      <w:r>
        <w:rPr>
          <w:u w:val="single"/>
        </w:rPr>
        <w:t>Stávající podzemní inženýrské</w:t>
      </w:r>
      <w:r>
        <w:rPr>
          <w:spacing w:val="-2"/>
          <w:u w:val="single"/>
        </w:rPr>
        <w:t xml:space="preserve"> </w:t>
      </w:r>
      <w:r>
        <w:rPr>
          <w:u w:val="single"/>
        </w:rPr>
        <w:t>sítě</w:t>
      </w:r>
    </w:p>
    <w:p w:rsidR="00A74835" w:rsidRDefault="004C660F">
      <w:pPr>
        <w:pStyle w:val="Odstavecseseznamem"/>
        <w:numPr>
          <w:ilvl w:val="2"/>
          <w:numId w:val="43"/>
        </w:numPr>
        <w:tabs>
          <w:tab w:val="left" w:pos="667"/>
        </w:tabs>
        <w:ind w:right="222"/>
      </w:pPr>
      <w:r>
        <w:t>Objednatel je povinen předat Zhotoviteli na žádost veškeré dostupné podklady o trasách stávajících známých inženýrských sítí na staveništi a přilehlých pozemcích dotčených prováděním Díla včetně případných zákresů.</w:t>
      </w:r>
    </w:p>
    <w:p w:rsidR="00A74835" w:rsidRDefault="004C660F">
      <w:pPr>
        <w:pStyle w:val="Odstavecseseznamem"/>
        <w:numPr>
          <w:ilvl w:val="2"/>
          <w:numId w:val="43"/>
        </w:numPr>
        <w:tabs>
          <w:tab w:val="left" w:pos="667"/>
        </w:tabs>
        <w:ind w:right="221"/>
      </w:pPr>
      <w:r>
        <w:t>Zhotovitel je povinen seznámit se po převzetí staveniště s rozmístěním a trasou stávajících známých inženýrských</w:t>
      </w:r>
      <w:r>
        <w:rPr>
          <w:spacing w:val="-10"/>
        </w:rPr>
        <w:t xml:space="preserve"> </w:t>
      </w:r>
      <w:r>
        <w:t>sítí</w:t>
      </w:r>
      <w:r>
        <w:rPr>
          <w:spacing w:val="-11"/>
        </w:rPr>
        <w:t xml:space="preserve"> </w:t>
      </w:r>
      <w:r>
        <w:t>na</w:t>
      </w:r>
      <w:r>
        <w:rPr>
          <w:spacing w:val="-9"/>
        </w:rPr>
        <w:t xml:space="preserve"> </w:t>
      </w:r>
      <w:r>
        <w:t>staveništi</w:t>
      </w:r>
      <w:r>
        <w:rPr>
          <w:spacing w:val="-8"/>
        </w:rPr>
        <w:t xml:space="preserve"> </w:t>
      </w:r>
      <w:r>
        <w:t>a</w:t>
      </w:r>
      <w:r>
        <w:rPr>
          <w:spacing w:val="-9"/>
        </w:rPr>
        <w:t xml:space="preserve"> </w:t>
      </w:r>
      <w:r>
        <w:t>přilehlých</w:t>
      </w:r>
      <w:r>
        <w:rPr>
          <w:spacing w:val="-9"/>
        </w:rPr>
        <w:t xml:space="preserve"> </w:t>
      </w:r>
      <w:r>
        <w:t>pozemcích</w:t>
      </w:r>
      <w:r>
        <w:rPr>
          <w:spacing w:val="-9"/>
        </w:rPr>
        <w:t xml:space="preserve"> </w:t>
      </w:r>
      <w:r>
        <w:t>dotčených</w:t>
      </w:r>
      <w:r>
        <w:rPr>
          <w:spacing w:val="-9"/>
        </w:rPr>
        <w:t xml:space="preserve"> </w:t>
      </w:r>
      <w:r>
        <w:t>prováděním</w:t>
      </w:r>
      <w:r>
        <w:rPr>
          <w:spacing w:val="-9"/>
        </w:rPr>
        <w:t xml:space="preserve"> </w:t>
      </w:r>
      <w:r>
        <w:t>Díla</w:t>
      </w:r>
      <w:r>
        <w:rPr>
          <w:spacing w:val="-13"/>
        </w:rPr>
        <w:t xml:space="preserve"> </w:t>
      </w:r>
      <w:r>
        <w:t>a</w:t>
      </w:r>
      <w:r>
        <w:rPr>
          <w:spacing w:val="-8"/>
        </w:rPr>
        <w:t xml:space="preserve"> </w:t>
      </w:r>
      <w:r>
        <w:t>zabezpečit</w:t>
      </w:r>
      <w:r>
        <w:rPr>
          <w:spacing w:val="-10"/>
        </w:rPr>
        <w:t xml:space="preserve"> </w:t>
      </w:r>
      <w:r>
        <w:t xml:space="preserve">vytýčení všech inženýrských sítí a tyto v souladu s Projektovou dokumentací buď vhodným způsobem </w:t>
      </w:r>
      <w:proofErr w:type="gramStart"/>
      <w:r>
        <w:t>přeložit nebo</w:t>
      </w:r>
      <w:proofErr w:type="gramEnd"/>
      <w:r>
        <w:t xml:space="preserve"> chránit tak, aby v průběhu provádění Díla nedošlo k jejich poškození. Zhotovitel je pro zjištění skutečné polohy stávajících sítí povinen zahájit práce kopanými</w:t>
      </w:r>
      <w:r>
        <w:rPr>
          <w:spacing w:val="-11"/>
        </w:rPr>
        <w:t xml:space="preserve"> </w:t>
      </w:r>
      <w:r>
        <w:t>sondami.</w:t>
      </w:r>
    </w:p>
    <w:p w:rsidR="00A74835" w:rsidRDefault="004C660F">
      <w:pPr>
        <w:pStyle w:val="Odstavecseseznamem"/>
        <w:numPr>
          <w:ilvl w:val="2"/>
          <w:numId w:val="43"/>
        </w:numPr>
        <w:tabs>
          <w:tab w:val="left" w:pos="667"/>
        </w:tabs>
        <w:spacing w:before="119"/>
        <w:ind w:right="220"/>
      </w:pPr>
      <w:r>
        <w:t>Zhotovitel je povinen dodržovat všechny podmínky správců nebo vlastníků těchto sítí a nese veškeré důsledky a škody, které sám prokazatelně způsobil. Zhotovitel neodpovídá za škody na stávajících inženýrských sítích, které nebyly vyznačeny v podkladech Objednatele, pokud splnil své povinnosti (zejména dle čl. 5.2.2. těchto Smluvních</w:t>
      </w:r>
      <w:r>
        <w:rPr>
          <w:spacing w:val="-4"/>
        </w:rPr>
        <w:t xml:space="preserve"> </w:t>
      </w:r>
      <w:r>
        <w:t>podmínek).</w:t>
      </w:r>
    </w:p>
    <w:p w:rsidR="00A74835" w:rsidRDefault="004C660F">
      <w:pPr>
        <w:pStyle w:val="Odstavecseseznamem"/>
        <w:numPr>
          <w:ilvl w:val="1"/>
          <w:numId w:val="45"/>
        </w:numPr>
        <w:tabs>
          <w:tab w:val="left" w:pos="667"/>
        </w:tabs>
      </w:pPr>
      <w:r>
        <w:rPr>
          <w:u w:val="single"/>
        </w:rPr>
        <w:t>Publicita stavby na</w:t>
      </w:r>
      <w:r>
        <w:rPr>
          <w:spacing w:val="-1"/>
          <w:u w:val="single"/>
        </w:rPr>
        <w:t xml:space="preserve"> </w:t>
      </w:r>
      <w:r>
        <w:rPr>
          <w:u w:val="single"/>
        </w:rPr>
        <w:t>staveništi</w:t>
      </w:r>
    </w:p>
    <w:p w:rsidR="00A74835" w:rsidRDefault="004C660F">
      <w:pPr>
        <w:pStyle w:val="Odstavecseseznamem"/>
        <w:numPr>
          <w:ilvl w:val="2"/>
          <w:numId w:val="42"/>
        </w:numPr>
        <w:tabs>
          <w:tab w:val="left" w:pos="667"/>
        </w:tabs>
        <w:spacing w:before="120"/>
        <w:ind w:right="220"/>
      </w:pPr>
      <w:r>
        <w:t>Zhotovitel je povinen umístit na staveništi identifikační tabuli dle podmínek publicity a propagace příslušného dotačního programu nebo v provedení a rozměrech min. 2 m x 1 m, s uvedením</w:t>
      </w:r>
      <w:r>
        <w:rPr>
          <w:spacing w:val="1"/>
        </w:rPr>
        <w:t xml:space="preserve"> </w:t>
      </w:r>
      <w:r>
        <w:t>údajů</w:t>
      </w:r>
    </w:p>
    <w:p w:rsidR="00A74835" w:rsidRDefault="004C660F">
      <w:pPr>
        <w:pStyle w:val="Zkladntext"/>
        <w:spacing w:before="1" w:line="267" w:lineRule="exact"/>
        <w:ind w:left="666" w:firstLine="0"/>
      </w:pPr>
      <w:r>
        <w:t>o stavbě (zejména název stavby, termíny provedení a předpokládané náklady stavby) a údajů</w:t>
      </w:r>
    </w:p>
    <w:p w:rsidR="00A74835" w:rsidRDefault="004C660F">
      <w:pPr>
        <w:pStyle w:val="Zkladntext"/>
        <w:spacing w:before="0"/>
        <w:ind w:left="666" w:right="219" w:firstLine="0"/>
      </w:pPr>
      <w:r>
        <w:t>o Zhotoviteli, Objednateli a osobách vykonávajících funkci Technického dozoru a funkci Autorského dozoru. Zhotovitel je povinen informace uvedené na identifikační tabuli udržovat v aktuálním stavu. Zhotovitel není oprávněn umísťovat na staveniště jakékoliv informační nápisy, reklamní plochy nebo jiné věci obdobného charakteru s výjimkou výše uvedeného označení nebo jen po předchozím písemném svolení Objednatele.</w:t>
      </w:r>
    </w:p>
    <w:p w:rsidR="00A74835" w:rsidRDefault="004C660F">
      <w:pPr>
        <w:pStyle w:val="Odstavecseseznamem"/>
        <w:numPr>
          <w:ilvl w:val="2"/>
          <w:numId w:val="42"/>
        </w:numPr>
        <w:tabs>
          <w:tab w:val="left" w:pos="667"/>
        </w:tabs>
        <w:spacing w:before="120"/>
        <w:ind w:right="221"/>
      </w:pPr>
      <w:r>
        <w:t>V</w:t>
      </w:r>
      <w:r>
        <w:rPr>
          <w:spacing w:val="-2"/>
        </w:rPr>
        <w:t xml:space="preserve"> </w:t>
      </w:r>
      <w:r>
        <w:t>případě,</w:t>
      </w:r>
      <w:r>
        <w:rPr>
          <w:spacing w:val="-4"/>
        </w:rPr>
        <w:t xml:space="preserve"> </w:t>
      </w:r>
      <w:r>
        <w:t>že</w:t>
      </w:r>
      <w:r>
        <w:rPr>
          <w:spacing w:val="-5"/>
        </w:rPr>
        <w:t xml:space="preserve"> </w:t>
      </w:r>
      <w:r>
        <w:t>je</w:t>
      </w:r>
      <w:r>
        <w:rPr>
          <w:spacing w:val="-3"/>
        </w:rPr>
        <w:t xml:space="preserve"> </w:t>
      </w:r>
      <w:r>
        <w:t>provádění</w:t>
      </w:r>
      <w:r>
        <w:rPr>
          <w:spacing w:val="-7"/>
        </w:rPr>
        <w:t xml:space="preserve"> </w:t>
      </w:r>
      <w:r>
        <w:t>Díla</w:t>
      </w:r>
      <w:r>
        <w:rPr>
          <w:spacing w:val="-2"/>
        </w:rPr>
        <w:t xml:space="preserve"> </w:t>
      </w:r>
      <w:r>
        <w:t>financováno</w:t>
      </w:r>
      <w:r>
        <w:rPr>
          <w:spacing w:val="-4"/>
        </w:rPr>
        <w:t xml:space="preserve"> </w:t>
      </w:r>
      <w:r>
        <w:t>veřejnými</w:t>
      </w:r>
      <w:r>
        <w:rPr>
          <w:spacing w:val="-5"/>
        </w:rPr>
        <w:t xml:space="preserve"> </w:t>
      </w:r>
      <w:r>
        <w:t>prostředky,</w:t>
      </w:r>
      <w:r>
        <w:rPr>
          <w:spacing w:val="-4"/>
        </w:rPr>
        <w:t xml:space="preserve"> </w:t>
      </w:r>
      <w:r>
        <w:t>zejména</w:t>
      </w:r>
      <w:r>
        <w:rPr>
          <w:spacing w:val="-5"/>
        </w:rPr>
        <w:t xml:space="preserve"> </w:t>
      </w:r>
      <w:r>
        <w:t>pak</w:t>
      </w:r>
      <w:r>
        <w:rPr>
          <w:spacing w:val="-5"/>
        </w:rPr>
        <w:t xml:space="preserve"> </w:t>
      </w:r>
      <w:r>
        <w:t>finanční</w:t>
      </w:r>
      <w:r>
        <w:rPr>
          <w:spacing w:val="-2"/>
        </w:rPr>
        <w:t xml:space="preserve"> </w:t>
      </w:r>
      <w:r>
        <w:t>prostředky</w:t>
      </w:r>
      <w:r>
        <w:rPr>
          <w:spacing w:val="-2"/>
        </w:rPr>
        <w:t xml:space="preserve"> </w:t>
      </w:r>
      <w:r>
        <w:t>ze zdrojů</w:t>
      </w:r>
      <w:r>
        <w:rPr>
          <w:spacing w:val="-10"/>
        </w:rPr>
        <w:t xml:space="preserve"> </w:t>
      </w:r>
      <w:r>
        <w:t>Evropské</w:t>
      </w:r>
      <w:r>
        <w:rPr>
          <w:spacing w:val="-8"/>
        </w:rPr>
        <w:t xml:space="preserve"> </w:t>
      </w:r>
      <w:r>
        <w:t>unie,</w:t>
      </w:r>
      <w:r>
        <w:rPr>
          <w:spacing w:val="-9"/>
        </w:rPr>
        <w:t xml:space="preserve"> </w:t>
      </w:r>
      <w:r>
        <w:t>je</w:t>
      </w:r>
      <w:r>
        <w:rPr>
          <w:spacing w:val="-7"/>
        </w:rPr>
        <w:t xml:space="preserve"> </w:t>
      </w:r>
      <w:r>
        <w:t>Zhotoviteli</w:t>
      </w:r>
      <w:r>
        <w:rPr>
          <w:spacing w:val="-9"/>
        </w:rPr>
        <w:t xml:space="preserve"> </w:t>
      </w:r>
      <w:r>
        <w:t>povinen</w:t>
      </w:r>
      <w:r>
        <w:rPr>
          <w:spacing w:val="-11"/>
        </w:rPr>
        <w:t xml:space="preserve"> </w:t>
      </w:r>
      <w:r>
        <w:t>v</w:t>
      </w:r>
      <w:r>
        <w:rPr>
          <w:spacing w:val="-1"/>
        </w:rPr>
        <w:t xml:space="preserve"> </w:t>
      </w:r>
      <w:r>
        <w:t>blízkosti</w:t>
      </w:r>
      <w:r>
        <w:rPr>
          <w:spacing w:val="-10"/>
        </w:rPr>
        <w:t xml:space="preserve"> </w:t>
      </w:r>
      <w:r>
        <w:t>místa</w:t>
      </w:r>
      <w:r>
        <w:rPr>
          <w:spacing w:val="-11"/>
        </w:rPr>
        <w:t xml:space="preserve"> </w:t>
      </w:r>
      <w:r>
        <w:t>plnění</w:t>
      </w:r>
      <w:r>
        <w:rPr>
          <w:spacing w:val="-9"/>
        </w:rPr>
        <w:t xml:space="preserve"> </w:t>
      </w:r>
      <w:r>
        <w:t>vybudovat</w:t>
      </w:r>
      <w:r>
        <w:rPr>
          <w:spacing w:val="-9"/>
        </w:rPr>
        <w:t xml:space="preserve"> </w:t>
      </w:r>
      <w:r>
        <w:t>a</w:t>
      </w:r>
      <w:r>
        <w:rPr>
          <w:spacing w:val="-9"/>
        </w:rPr>
        <w:t xml:space="preserve"> </w:t>
      </w:r>
      <w:r>
        <w:t>umístit</w:t>
      </w:r>
      <w:r>
        <w:rPr>
          <w:spacing w:val="-10"/>
        </w:rPr>
        <w:t xml:space="preserve"> </w:t>
      </w:r>
      <w:r>
        <w:t>prvky</w:t>
      </w:r>
      <w:r>
        <w:rPr>
          <w:spacing w:val="-8"/>
        </w:rPr>
        <w:t xml:space="preserve"> </w:t>
      </w:r>
      <w:r>
        <w:t>publicity podle podmínek stanovených poskytovatelem veřejných prostředků (dotace), které Objednatel předá Zhotoviteli. Velkoplošný informační panel musí být zachován po celou dobu průběhu provádění Díla. Grafická podoba velkoplošného informačního panelu bude předem schválena</w:t>
      </w:r>
      <w:r>
        <w:rPr>
          <w:spacing w:val="-11"/>
        </w:rPr>
        <w:t xml:space="preserve"> </w:t>
      </w:r>
      <w:r>
        <w:t>Objednatelem.</w:t>
      </w:r>
    </w:p>
    <w:p w:rsidR="00A74835" w:rsidRDefault="004C660F">
      <w:pPr>
        <w:pStyle w:val="Odstavecseseznamem"/>
        <w:numPr>
          <w:ilvl w:val="2"/>
          <w:numId w:val="42"/>
        </w:numPr>
        <w:tabs>
          <w:tab w:val="left" w:pos="667"/>
        </w:tabs>
        <w:spacing w:before="119"/>
        <w:ind w:right="226"/>
      </w:pPr>
      <w:r>
        <w:t>Prvkem publicity se rozumí velkoplošný informační panel (billboard, o rozměru stanoveném podmínkami poskytovatele dotace), na němž budou uvedeny i povinné údaje podle podmínek poskytovatele finančních prostředků (</w:t>
      </w:r>
      <w:proofErr w:type="gramStart"/>
      <w:r>
        <w:t>dotace) (dále</w:t>
      </w:r>
      <w:proofErr w:type="gramEnd"/>
      <w:r>
        <w:t xml:space="preserve"> jen „Prvky</w:t>
      </w:r>
      <w:r>
        <w:rPr>
          <w:spacing w:val="-10"/>
        </w:rPr>
        <w:t xml:space="preserve"> </w:t>
      </w:r>
      <w:r>
        <w:t>publicity“).</w:t>
      </w:r>
    </w:p>
    <w:p w:rsidR="00A74835" w:rsidRDefault="004C660F">
      <w:pPr>
        <w:pStyle w:val="Odstavecseseznamem"/>
        <w:numPr>
          <w:ilvl w:val="1"/>
          <w:numId w:val="45"/>
        </w:numPr>
        <w:tabs>
          <w:tab w:val="left" w:pos="667"/>
        </w:tabs>
      </w:pPr>
      <w:r>
        <w:rPr>
          <w:rFonts w:ascii="Times New Roman" w:hAnsi="Times New Roman"/>
          <w:spacing w:val="-56"/>
          <w:u w:val="single"/>
        </w:rPr>
        <w:t xml:space="preserve"> </w:t>
      </w:r>
      <w:r>
        <w:rPr>
          <w:u w:val="single"/>
        </w:rPr>
        <w:t>Vybudování a provoz zařízení</w:t>
      </w:r>
      <w:r>
        <w:rPr>
          <w:spacing w:val="-4"/>
          <w:u w:val="single"/>
        </w:rPr>
        <w:t xml:space="preserve"> </w:t>
      </w:r>
      <w:r>
        <w:rPr>
          <w:u w:val="single"/>
        </w:rPr>
        <w:t>staveniště</w:t>
      </w:r>
    </w:p>
    <w:p w:rsidR="00A74835" w:rsidRDefault="004C660F">
      <w:pPr>
        <w:pStyle w:val="Odstavecseseznamem"/>
        <w:numPr>
          <w:ilvl w:val="2"/>
          <w:numId w:val="41"/>
        </w:numPr>
        <w:tabs>
          <w:tab w:val="left" w:pos="667"/>
        </w:tabs>
        <w:spacing w:before="120"/>
        <w:ind w:right="222"/>
      </w:pPr>
      <w:r>
        <w:t>Provozní, sociální a případně i výrobní zařízení staveniště zabezpečuje Zhotovitel v souladu se svými potřebami a v souladu s Projektovou</w:t>
      </w:r>
      <w:r>
        <w:rPr>
          <w:spacing w:val="-8"/>
        </w:rPr>
        <w:t xml:space="preserve"> </w:t>
      </w:r>
      <w:r>
        <w:t>dokumentací.</w:t>
      </w:r>
    </w:p>
    <w:p w:rsidR="00A74835" w:rsidRDefault="004C660F">
      <w:pPr>
        <w:pStyle w:val="Odstavecseseznamem"/>
        <w:numPr>
          <w:ilvl w:val="2"/>
          <w:numId w:val="41"/>
        </w:numPr>
        <w:tabs>
          <w:tab w:val="left" w:pos="667"/>
        </w:tabs>
        <w:ind w:right="218"/>
      </w:pPr>
      <w:r>
        <w:t>Stavební povolení na zařízení staveniště a povolení dopravně inženýrského řešení je povinen zajistit Zhotovitel. Zhotovitel je povinen o průběhu projednávání s úřady průběžně informovat Objednatele. Objednatel za tímto účelem poskytne Zhotoviteli plnou moc v nezbytném</w:t>
      </w:r>
      <w:r>
        <w:rPr>
          <w:spacing w:val="-15"/>
        </w:rPr>
        <w:t xml:space="preserve"> </w:t>
      </w:r>
      <w:r>
        <w:t>rozsahu.</w:t>
      </w:r>
    </w:p>
    <w:p w:rsidR="00A74835" w:rsidRDefault="004C660F">
      <w:pPr>
        <w:pStyle w:val="Odstavecseseznamem"/>
        <w:numPr>
          <w:ilvl w:val="2"/>
          <w:numId w:val="41"/>
        </w:numPr>
        <w:tabs>
          <w:tab w:val="left" w:pos="667"/>
        </w:tabs>
        <w:ind w:right="222"/>
      </w:pPr>
      <w:r>
        <w:t>Náklady na Projektovou dokumentaci, projednání stavebního povolení, vybudování, zprovoznění, údržbu, likvidaci a vyklizení zařízení staveniště jsou zahrnuty ve sjednané ceně</w:t>
      </w:r>
      <w:r>
        <w:rPr>
          <w:spacing w:val="-7"/>
        </w:rPr>
        <w:t xml:space="preserve"> </w:t>
      </w:r>
      <w:r>
        <w:t>Díla.</w:t>
      </w:r>
    </w:p>
    <w:p w:rsidR="00A74835" w:rsidRDefault="00A74835">
      <w:pPr>
        <w:jc w:val="both"/>
        <w:sectPr w:rsidR="00A74835">
          <w:pgSz w:w="11910" w:h="16840"/>
          <w:pgMar w:top="1380" w:right="960" w:bottom="1500" w:left="980" w:header="0" w:footer="1285" w:gutter="0"/>
          <w:cols w:space="708"/>
        </w:sectPr>
      </w:pPr>
    </w:p>
    <w:p w:rsidR="00A74835" w:rsidRDefault="004C660F">
      <w:pPr>
        <w:pStyle w:val="Odstavecseseznamem"/>
        <w:numPr>
          <w:ilvl w:val="2"/>
          <w:numId w:val="41"/>
        </w:numPr>
        <w:tabs>
          <w:tab w:val="left" w:pos="667"/>
        </w:tabs>
        <w:spacing w:before="41"/>
        <w:ind w:right="222"/>
      </w:pPr>
      <w:r>
        <w:lastRenderedPageBreak/>
        <w:t>Jako součást zařízení staveniště zajistí Zhotovitel i rozvod potřebných médií na staveništi a jejich připojení na odběrná místa určená Objednatelem. Zhotovitel je povinen zabezpečit umístění měření odběru vody a elektrické energie. Náklady na zřízení a za odběry jsou zahrnuty do ceny Díla. Veškeré náklady související se spotřebou energie a služeb při provádění Díla nese</w:t>
      </w:r>
      <w:r>
        <w:rPr>
          <w:spacing w:val="-13"/>
        </w:rPr>
        <w:t xml:space="preserve"> </w:t>
      </w:r>
      <w:r>
        <w:t>Zhotovitel.</w:t>
      </w:r>
    </w:p>
    <w:p w:rsidR="00A74835" w:rsidRDefault="004C660F">
      <w:pPr>
        <w:pStyle w:val="Odstavecseseznamem"/>
        <w:numPr>
          <w:ilvl w:val="2"/>
          <w:numId w:val="41"/>
        </w:numPr>
        <w:tabs>
          <w:tab w:val="left" w:pos="667"/>
        </w:tabs>
        <w:spacing w:before="119"/>
        <w:ind w:right="223"/>
      </w:pPr>
      <w:r>
        <w:t>Zhotovitel je povinen v rámci objektů zařízení staveniště poskytnout osobám (min. 2) vykonávajícím funkci Technického dozoru odpovídající provozní prostory a zařízení nezbytné pro výkon jejich funkce při kontrole provádění Díla. Za odpovídající provozní prostory a zařízení se považuje samostatná kancelář vybavená běžným skříňovým nábytkem, stoly a židlemi a s umyvadlem a dostatečným osvětlením a</w:t>
      </w:r>
      <w:r>
        <w:rPr>
          <w:spacing w:val="-2"/>
        </w:rPr>
        <w:t xml:space="preserve"> </w:t>
      </w:r>
      <w:r>
        <w:t>vytápěním.</w:t>
      </w:r>
    </w:p>
    <w:p w:rsidR="00A74835" w:rsidRDefault="004C660F">
      <w:pPr>
        <w:pStyle w:val="Odstavecseseznamem"/>
        <w:numPr>
          <w:ilvl w:val="2"/>
          <w:numId w:val="41"/>
        </w:numPr>
        <w:tabs>
          <w:tab w:val="left" w:pos="667"/>
        </w:tabs>
        <w:ind w:right="224"/>
      </w:pPr>
      <w:r>
        <w:t>Zhotovitel je povinen umožnit osobám vykonávajícím funkci Technického dozoru používání sociálních zařízení, které Zhotovitel vybudoval v rámci zařízení</w:t>
      </w:r>
      <w:r>
        <w:rPr>
          <w:spacing w:val="-4"/>
        </w:rPr>
        <w:t xml:space="preserve"> </w:t>
      </w:r>
      <w:r>
        <w:t>staveniště.</w:t>
      </w:r>
    </w:p>
    <w:p w:rsidR="00A74835" w:rsidRDefault="004C660F">
      <w:pPr>
        <w:pStyle w:val="Odstavecseseznamem"/>
        <w:numPr>
          <w:ilvl w:val="1"/>
          <w:numId w:val="45"/>
        </w:numPr>
        <w:tabs>
          <w:tab w:val="left" w:pos="667"/>
        </w:tabs>
      </w:pPr>
      <w:r>
        <w:rPr>
          <w:rFonts w:ascii="Times New Roman" w:hAnsi="Times New Roman"/>
          <w:spacing w:val="-56"/>
          <w:u w:val="single"/>
        </w:rPr>
        <w:t xml:space="preserve"> </w:t>
      </w:r>
      <w:r>
        <w:rPr>
          <w:u w:val="single"/>
        </w:rPr>
        <w:t>Užívání</w:t>
      </w:r>
      <w:r>
        <w:rPr>
          <w:spacing w:val="-1"/>
          <w:u w:val="single"/>
        </w:rPr>
        <w:t xml:space="preserve"> </w:t>
      </w:r>
      <w:r>
        <w:rPr>
          <w:u w:val="single"/>
        </w:rPr>
        <w:t>staveniště</w:t>
      </w:r>
    </w:p>
    <w:p w:rsidR="00A74835" w:rsidRDefault="004C660F">
      <w:pPr>
        <w:pStyle w:val="Odstavecseseznamem"/>
        <w:numPr>
          <w:ilvl w:val="2"/>
          <w:numId w:val="40"/>
        </w:numPr>
        <w:tabs>
          <w:tab w:val="left" w:pos="667"/>
        </w:tabs>
        <w:spacing w:before="120"/>
        <w:ind w:right="220"/>
      </w:pPr>
      <w:r>
        <w:t>Zhotovitel</w:t>
      </w:r>
      <w:r>
        <w:rPr>
          <w:spacing w:val="-6"/>
        </w:rPr>
        <w:t xml:space="preserve"> </w:t>
      </w:r>
      <w:r>
        <w:t>je</w:t>
      </w:r>
      <w:r>
        <w:rPr>
          <w:spacing w:val="-5"/>
        </w:rPr>
        <w:t xml:space="preserve"> </w:t>
      </w:r>
      <w:r>
        <w:t>povinen</w:t>
      </w:r>
      <w:r>
        <w:rPr>
          <w:spacing w:val="-6"/>
        </w:rPr>
        <w:t xml:space="preserve"> </w:t>
      </w:r>
      <w:r>
        <w:t>užívat</w:t>
      </w:r>
      <w:r>
        <w:rPr>
          <w:spacing w:val="-5"/>
        </w:rPr>
        <w:t xml:space="preserve"> </w:t>
      </w:r>
      <w:r>
        <w:t>staveniště</w:t>
      </w:r>
      <w:r>
        <w:rPr>
          <w:spacing w:val="-6"/>
        </w:rPr>
        <w:t xml:space="preserve"> </w:t>
      </w:r>
      <w:r>
        <w:t>pouze</w:t>
      </w:r>
      <w:r>
        <w:rPr>
          <w:spacing w:val="-5"/>
        </w:rPr>
        <w:t xml:space="preserve"> </w:t>
      </w:r>
      <w:r>
        <w:t>pro</w:t>
      </w:r>
      <w:r>
        <w:rPr>
          <w:spacing w:val="-5"/>
        </w:rPr>
        <w:t xml:space="preserve"> </w:t>
      </w:r>
      <w:r>
        <w:t>účely</w:t>
      </w:r>
      <w:r>
        <w:rPr>
          <w:spacing w:val="-5"/>
        </w:rPr>
        <w:t xml:space="preserve"> </w:t>
      </w:r>
      <w:r>
        <w:t>související</w:t>
      </w:r>
      <w:r>
        <w:rPr>
          <w:spacing w:val="-7"/>
        </w:rPr>
        <w:t xml:space="preserve"> </w:t>
      </w:r>
      <w:r>
        <w:t>s</w:t>
      </w:r>
      <w:r>
        <w:rPr>
          <w:spacing w:val="-3"/>
        </w:rPr>
        <w:t xml:space="preserve"> </w:t>
      </w:r>
      <w:r>
        <w:t>prováděním</w:t>
      </w:r>
      <w:r>
        <w:rPr>
          <w:spacing w:val="-5"/>
        </w:rPr>
        <w:t xml:space="preserve"> </w:t>
      </w:r>
      <w:r>
        <w:t>předmětu</w:t>
      </w:r>
      <w:r>
        <w:rPr>
          <w:spacing w:val="-6"/>
        </w:rPr>
        <w:t xml:space="preserve"> </w:t>
      </w:r>
      <w:r>
        <w:t>plnění</w:t>
      </w:r>
      <w:r>
        <w:rPr>
          <w:spacing w:val="-7"/>
        </w:rPr>
        <w:t xml:space="preserve"> </w:t>
      </w:r>
      <w:r>
        <w:t>a</w:t>
      </w:r>
      <w:r>
        <w:rPr>
          <w:spacing w:val="-6"/>
        </w:rPr>
        <w:t xml:space="preserve"> </w:t>
      </w:r>
      <w:r>
        <w:t xml:space="preserve">při užívání staveniště je povinen dodržovat veškeré právní předpisy a provést všechna opatření pro předcházení vzniku škod.  </w:t>
      </w:r>
      <w:proofErr w:type="gramStart"/>
      <w:r>
        <w:t>Zejména  je</w:t>
      </w:r>
      <w:proofErr w:type="gramEnd"/>
      <w:r>
        <w:t xml:space="preserve">  povinen  odpovídajícím  způsobem  zabezpečit  místo  stavby  a znemožnit přístup na staveniště neoprávněným</w:t>
      </w:r>
      <w:r>
        <w:rPr>
          <w:spacing w:val="-6"/>
        </w:rPr>
        <w:t xml:space="preserve"> </w:t>
      </w:r>
      <w:r>
        <w:t>osobám.</w:t>
      </w:r>
    </w:p>
    <w:p w:rsidR="00A74835" w:rsidRDefault="004C660F">
      <w:pPr>
        <w:pStyle w:val="Odstavecseseznamem"/>
        <w:numPr>
          <w:ilvl w:val="2"/>
          <w:numId w:val="40"/>
        </w:numPr>
        <w:tabs>
          <w:tab w:val="left" w:pos="667"/>
        </w:tabs>
        <w:spacing w:before="119"/>
        <w:ind w:right="220"/>
      </w:pPr>
      <w:r>
        <w:t>Odvod srážkových, odpadních a technologických vod ze staveniště zajišťuje Zhotovitel a je povinen dbát</w:t>
      </w:r>
      <w:r>
        <w:rPr>
          <w:spacing w:val="-10"/>
        </w:rPr>
        <w:t xml:space="preserve"> </w:t>
      </w:r>
      <w:r>
        <w:t>na</w:t>
      </w:r>
      <w:r>
        <w:rPr>
          <w:spacing w:val="-11"/>
        </w:rPr>
        <w:t xml:space="preserve"> </w:t>
      </w:r>
      <w:r>
        <w:t>to,</w:t>
      </w:r>
      <w:r>
        <w:rPr>
          <w:spacing w:val="-10"/>
        </w:rPr>
        <w:t xml:space="preserve"> </w:t>
      </w:r>
      <w:r>
        <w:t>aby</w:t>
      </w:r>
      <w:r>
        <w:rPr>
          <w:spacing w:val="-9"/>
        </w:rPr>
        <w:t xml:space="preserve"> </w:t>
      </w:r>
      <w:r>
        <w:t>nedocházelo</w:t>
      </w:r>
      <w:r>
        <w:rPr>
          <w:spacing w:val="-9"/>
        </w:rPr>
        <w:t xml:space="preserve"> </w:t>
      </w:r>
      <w:r>
        <w:t>k podmáčení</w:t>
      </w:r>
      <w:r>
        <w:rPr>
          <w:spacing w:val="-11"/>
        </w:rPr>
        <w:t xml:space="preserve"> </w:t>
      </w:r>
      <w:r>
        <w:t>staveniště</w:t>
      </w:r>
      <w:r>
        <w:rPr>
          <w:spacing w:val="-9"/>
        </w:rPr>
        <w:t xml:space="preserve"> </w:t>
      </w:r>
      <w:r>
        <w:t>nebo</w:t>
      </w:r>
      <w:r>
        <w:rPr>
          <w:spacing w:val="-12"/>
        </w:rPr>
        <w:t xml:space="preserve"> </w:t>
      </w:r>
      <w:r>
        <w:t>okolních</w:t>
      </w:r>
      <w:r>
        <w:rPr>
          <w:spacing w:val="-11"/>
        </w:rPr>
        <w:t xml:space="preserve"> </w:t>
      </w:r>
      <w:r>
        <w:t>ploch.</w:t>
      </w:r>
      <w:r>
        <w:rPr>
          <w:spacing w:val="-13"/>
        </w:rPr>
        <w:t xml:space="preserve"> </w:t>
      </w:r>
      <w:r>
        <w:t>Pokud</w:t>
      </w:r>
      <w:r>
        <w:rPr>
          <w:spacing w:val="-11"/>
        </w:rPr>
        <w:t xml:space="preserve"> </w:t>
      </w:r>
      <w:r>
        <w:t>k</w:t>
      </w:r>
      <w:r>
        <w:rPr>
          <w:spacing w:val="-1"/>
        </w:rPr>
        <w:t xml:space="preserve"> </w:t>
      </w:r>
      <w:r>
        <w:t>této</w:t>
      </w:r>
      <w:r>
        <w:rPr>
          <w:spacing w:val="-11"/>
        </w:rPr>
        <w:t xml:space="preserve"> </w:t>
      </w:r>
      <w:r>
        <w:t>činnosti</w:t>
      </w:r>
      <w:r>
        <w:rPr>
          <w:spacing w:val="-12"/>
        </w:rPr>
        <w:t xml:space="preserve"> </w:t>
      </w:r>
      <w:r>
        <w:t>využije veřejných stokových sítí je povinen tuto skutečnost projednat s vlastníkem těchto</w:t>
      </w:r>
      <w:r>
        <w:rPr>
          <w:spacing w:val="-11"/>
        </w:rPr>
        <w:t xml:space="preserve"> </w:t>
      </w:r>
      <w:r>
        <w:t>sítí.</w:t>
      </w:r>
    </w:p>
    <w:p w:rsidR="00A74835" w:rsidRDefault="004C660F">
      <w:pPr>
        <w:pStyle w:val="Odstavecseseznamem"/>
        <w:numPr>
          <w:ilvl w:val="2"/>
          <w:numId w:val="40"/>
        </w:numPr>
        <w:tabs>
          <w:tab w:val="left" w:pos="667"/>
        </w:tabs>
        <w:spacing w:before="120"/>
        <w:ind w:right="228"/>
      </w:pPr>
      <w:r>
        <w:t>Zhotovitel je povinen vypracovat pro staveniště požární řád, poplachové směrnice stavby a provozně dopravní řád stavby a je povinen je viditelně na staveništi</w:t>
      </w:r>
      <w:r>
        <w:rPr>
          <w:spacing w:val="-8"/>
        </w:rPr>
        <w:t xml:space="preserve"> </w:t>
      </w:r>
      <w:r>
        <w:t>umístit.</w:t>
      </w:r>
    </w:p>
    <w:p w:rsidR="00A74835" w:rsidRDefault="004C660F">
      <w:pPr>
        <w:pStyle w:val="Odstavecseseznamem"/>
        <w:numPr>
          <w:ilvl w:val="2"/>
          <w:numId w:val="40"/>
        </w:numPr>
        <w:tabs>
          <w:tab w:val="left" w:pos="667"/>
        </w:tabs>
      </w:pPr>
      <w:r>
        <w:t>Zhotovitel</w:t>
      </w:r>
      <w:r>
        <w:rPr>
          <w:spacing w:val="-6"/>
        </w:rPr>
        <w:t xml:space="preserve"> </w:t>
      </w:r>
      <w:r>
        <w:t>zajistí</w:t>
      </w:r>
      <w:r>
        <w:rPr>
          <w:spacing w:val="-6"/>
        </w:rPr>
        <w:t xml:space="preserve"> </w:t>
      </w:r>
      <w:r>
        <w:t>střežení</w:t>
      </w:r>
      <w:r>
        <w:rPr>
          <w:spacing w:val="-8"/>
        </w:rPr>
        <w:t xml:space="preserve"> </w:t>
      </w:r>
      <w:r>
        <w:t>staveniště</w:t>
      </w:r>
      <w:r>
        <w:rPr>
          <w:spacing w:val="-5"/>
        </w:rPr>
        <w:t xml:space="preserve"> </w:t>
      </w:r>
      <w:r>
        <w:t>a</w:t>
      </w:r>
      <w:r>
        <w:rPr>
          <w:spacing w:val="-8"/>
        </w:rPr>
        <w:t xml:space="preserve"> </w:t>
      </w:r>
      <w:r>
        <w:t>v</w:t>
      </w:r>
      <w:r>
        <w:rPr>
          <w:spacing w:val="-7"/>
        </w:rPr>
        <w:t xml:space="preserve"> </w:t>
      </w:r>
      <w:r>
        <w:t>případě</w:t>
      </w:r>
      <w:r>
        <w:rPr>
          <w:spacing w:val="-7"/>
        </w:rPr>
        <w:t xml:space="preserve"> </w:t>
      </w:r>
      <w:r>
        <w:t>potřeby</w:t>
      </w:r>
      <w:r>
        <w:rPr>
          <w:spacing w:val="-5"/>
        </w:rPr>
        <w:t xml:space="preserve"> </w:t>
      </w:r>
      <w:r>
        <w:t>i</w:t>
      </w:r>
      <w:r>
        <w:rPr>
          <w:spacing w:val="-8"/>
        </w:rPr>
        <w:t xml:space="preserve"> </w:t>
      </w:r>
      <w:r>
        <w:t>jeho</w:t>
      </w:r>
      <w:r>
        <w:rPr>
          <w:spacing w:val="-9"/>
        </w:rPr>
        <w:t xml:space="preserve"> </w:t>
      </w:r>
      <w:r>
        <w:t>oplocení</w:t>
      </w:r>
      <w:r>
        <w:rPr>
          <w:spacing w:val="-6"/>
        </w:rPr>
        <w:t xml:space="preserve"> </w:t>
      </w:r>
      <w:r>
        <w:t>nebo</w:t>
      </w:r>
      <w:r>
        <w:rPr>
          <w:spacing w:val="-4"/>
        </w:rPr>
        <w:t xml:space="preserve"> </w:t>
      </w:r>
      <w:r>
        <w:t>jiné</w:t>
      </w:r>
      <w:r>
        <w:rPr>
          <w:spacing w:val="-7"/>
        </w:rPr>
        <w:t xml:space="preserve"> </w:t>
      </w:r>
      <w:r>
        <w:t>vhodné</w:t>
      </w:r>
      <w:r>
        <w:rPr>
          <w:spacing w:val="-8"/>
        </w:rPr>
        <w:t xml:space="preserve"> </w:t>
      </w:r>
      <w:r>
        <w:t>zabezpečení.</w:t>
      </w:r>
    </w:p>
    <w:p w:rsidR="00A74835" w:rsidRDefault="004C660F">
      <w:pPr>
        <w:pStyle w:val="Odstavecseseznamem"/>
        <w:numPr>
          <w:ilvl w:val="2"/>
          <w:numId w:val="40"/>
        </w:numPr>
        <w:tabs>
          <w:tab w:val="left" w:pos="667"/>
        </w:tabs>
        <w:ind w:right="222"/>
      </w:pPr>
      <w:r>
        <w:t>Zhotovitel není oprávněn, pokud se strany nedohodnou jinak, využívat staveniště k ubytování nebo nocování</w:t>
      </w:r>
      <w:r>
        <w:rPr>
          <w:spacing w:val="-2"/>
        </w:rPr>
        <w:t xml:space="preserve"> </w:t>
      </w:r>
      <w:r>
        <w:t>osob.</w:t>
      </w:r>
    </w:p>
    <w:p w:rsidR="00A74835" w:rsidRDefault="004C660F">
      <w:pPr>
        <w:pStyle w:val="Odstavecseseznamem"/>
        <w:numPr>
          <w:ilvl w:val="2"/>
          <w:numId w:val="40"/>
        </w:numPr>
        <w:tabs>
          <w:tab w:val="left" w:pos="667"/>
        </w:tabs>
        <w:spacing w:before="118"/>
        <w:ind w:right="222"/>
      </w:pPr>
      <w:r>
        <w:t>Zhotovitel je povinen průběžně ze staveniště odstraňovat všechny druhy odpadů, stavební suti a nepotřebného materiálu. Zhotovitel je rovněž povinen zabezpečit, aby odpad vzniklý z jeho činnosti nebo stavební materiál nebyl umísťován mimo</w:t>
      </w:r>
      <w:r>
        <w:rPr>
          <w:spacing w:val="-6"/>
        </w:rPr>
        <w:t xml:space="preserve"> </w:t>
      </w:r>
      <w:r>
        <w:t>staveniště.</w:t>
      </w:r>
    </w:p>
    <w:p w:rsidR="00A74835" w:rsidRDefault="004C660F">
      <w:pPr>
        <w:pStyle w:val="Odstavecseseznamem"/>
        <w:numPr>
          <w:ilvl w:val="2"/>
          <w:numId w:val="40"/>
        </w:numPr>
        <w:tabs>
          <w:tab w:val="left" w:pos="667"/>
        </w:tabs>
        <w:spacing w:before="120"/>
      </w:pPr>
      <w:r>
        <w:t>Zhotovitel je povinen zajistit bezpečný vstup a vjezd na staveniště a stejně tak i výstup a</w:t>
      </w:r>
      <w:r>
        <w:rPr>
          <w:spacing w:val="39"/>
        </w:rPr>
        <w:t xml:space="preserve"> </w:t>
      </w:r>
      <w:r>
        <w:t>výjezd.</w:t>
      </w:r>
    </w:p>
    <w:p w:rsidR="00A74835" w:rsidRDefault="004C660F">
      <w:pPr>
        <w:pStyle w:val="Zkladntext"/>
        <w:spacing w:before="1"/>
        <w:ind w:left="666" w:firstLine="0"/>
      </w:pPr>
      <w:r>
        <w:t>Za provoz na staveništi odpovídá Zhotovitel.</w:t>
      </w:r>
    </w:p>
    <w:p w:rsidR="00A74835" w:rsidRDefault="004C660F">
      <w:pPr>
        <w:pStyle w:val="Odstavecseseznamem"/>
        <w:numPr>
          <w:ilvl w:val="1"/>
          <w:numId w:val="45"/>
        </w:numPr>
        <w:tabs>
          <w:tab w:val="left" w:pos="667"/>
        </w:tabs>
        <w:spacing w:before="120"/>
      </w:pPr>
      <w:r>
        <w:rPr>
          <w:rFonts w:ascii="Times New Roman" w:hAnsi="Times New Roman"/>
          <w:spacing w:val="-56"/>
          <w:u w:val="single"/>
        </w:rPr>
        <w:t xml:space="preserve"> </w:t>
      </w:r>
      <w:r>
        <w:rPr>
          <w:u w:val="single"/>
        </w:rPr>
        <w:t>Podmínky užívání veřejných prostranství a</w:t>
      </w:r>
      <w:r>
        <w:rPr>
          <w:spacing w:val="-8"/>
          <w:u w:val="single"/>
        </w:rPr>
        <w:t xml:space="preserve"> </w:t>
      </w:r>
      <w:r>
        <w:rPr>
          <w:u w:val="single"/>
        </w:rPr>
        <w:t>komunikací</w:t>
      </w:r>
    </w:p>
    <w:p w:rsidR="00A74835" w:rsidRDefault="004C660F">
      <w:pPr>
        <w:pStyle w:val="Odstavecseseznamem"/>
        <w:numPr>
          <w:ilvl w:val="2"/>
          <w:numId w:val="39"/>
        </w:numPr>
        <w:tabs>
          <w:tab w:val="left" w:pos="667"/>
        </w:tabs>
        <w:spacing w:before="120"/>
        <w:ind w:right="225"/>
      </w:pPr>
      <w:r>
        <w:t>Veškerá potřebná povolení k užívání veřejných ploch, případně rozkopávkám, objízdným trasám nebo překopům veřejných ploch či komunikací zajišťuje Zhotovitel a nese veškeré případné</w:t>
      </w:r>
      <w:r>
        <w:rPr>
          <w:spacing w:val="-13"/>
        </w:rPr>
        <w:t xml:space="preserve"> </w:t>
      </w:r>
      <w:r>
        <w:t>poplatky.</w:t>
      </w:r>
    </w:p>
    <w:p w:rsidR="00A74835" w:rsidRDefault="004C660F">
      <w:pPr>
        <w:pStyle w:val="Odstavecseseznamem"/>
        <w:numPr>
          <w:ilvl w:val="2"/>
          <w:numId w:val="39"/>
        </w:numPr>
        <w:tabs>
          <w:tab w:val="left" w:pos="667"/>
        </w:tabs>
        <w:ind w:right="221"/>
      </w:pPr>
      <w:r>
        <w:t>Bude-li</w:t>
      </w:r>
      <w:r>
        <w:rPr>
          <w:spacing w:val="-12"/>
        </w:rPr>
        <w:t xml:space="preserve"> </w:t>
      </w:r>
      <w:r>
        <w:t>nezbytné</w:t>
      </w:r>
      <w:r>
        <w:rPr>
          <w:spacing w:val="-14"/>
        </w:rPr>
        <w:t xml:space="preserve"> </w:t>
      </w:r>
      <w:r>
        <w:t>v</w:t>
      </w:r>
      <w:r>
        <w:rPr>
          <w:spacing w:val="-13"/>
        </w:rPr>
        <w:t xml:space="preserve"> </w:t>
      </w:r>
      <w:r>
        <w:t>souvislosti</w:t>
      </w:r>
      <w:r>
        <w:rPr>
          <w:spacing w:val="-11"/>
        </w:rPr>
        <w:t xml:space="preserve"> </w:t>
      </w:r>
      <w:r>
        <w:t>se</w:t>
      </w:r>
      <w:r>
        <w:rPr>
          <w:spacing w:val="-13"/>
        </w:rPr>
        <w:t xml:space="preserve"> </w:t>
      </w:r>
      <w:r>
        <w:t>zahájením</w:t>
      </w:r>
      <w:r>
        <w:rPr>
          <w:spacing w:val="-13"/>
        </w:rPr>
        <w:t xml:space="preserve"> </w:t>
      </w:r>
      <w:r>
        <w:t>provedení</w:t>
      </w:r>
      <w:r>
        <w:rPr>
          <w:spacing w:val="-14"/>
        </w:rPr>
        <w:t xml:space="preserve"> </w:t>
      </w:r>
      <w:r>
        <w:t>Díla</w:t>
      </w:r>
      <w:r>
        <w:rPr>
          <w:spacing w:val="-12"/>
        </w:rPr>
        <w:t xml:space="preserve"> </w:t>
      </w:r>
      <w:r>
        <w:t>na</w:t>
      </w:r>
      <w:r>
        <w:rPr>
          <w:spacing w:val="-11"/>
        </w:rPr>
        <w:t xml:space="preserve"> </w:t>
      </w:r>
      <w:r>
        <w:t>staveništi</w:t>
      </w:r>
      <w:r>
        <w:rPr>
          <w:spacing w:val="-11"/>
        </w:rPr>
        <w:t xml:space="preserve"> </w:t>
      </w:r>
      <w:r>
        <w:t>dočasně</w:t>
      </w:r>
      <w:r>
        <w:rPr>
          <w:spacing w:val="-11"/>
        </w:rPr>
        <w:t xml:space="preserve"> </w:t>
      </w:r>
      <w:r>
        <w:t>umístit</w:t>
      </w:r>
      <w:r>
        <w:rPr>
          <w:spacing w:val="-13"/>
        </w:rPr>
        <w:t xml:space="preserve"> </w:t>
      </w:r>
      <w:r>
        <w:t>nebo</w:t>
      </w:r>
      <w:r>
        <w:rPr>
          <w:spacing w:val="-10"/>
        </w:rPr>
        <w:t xml:space="preserve"> </w:t>
      </w:r>
      <w:r>
        <w:t>přemístit dopravní</w:t>
      </w:r>
      <w:r>
        <w:rPr>
          <w:spacing w:val="-11"/>
        </w:rPr>
        <w:t xml:space="preserve"> </w:t>
      </w:r>
      <w:r>
        <w:t>značení,</w:t>
      </w:r>
      <w:r>
        <w:rPr>
          <w:spacing w:val="-11"/>
        </w:rPr>
        <w:t xml:space="preserve"> </w:t>
      </w:r>
      <w:r>
        <w:t>provede</w:t>
      </w:r>
      <w:r>
        <w:rPr>
          <w:spacing w:val="-12"/>
        </w:rPr>
        <w:t xml:space="preserve"> </w:t>
      </w:r>
      <w:r>
        <w:t>tyto</w:t>
      </w:r>
      <w:r>
        <w:rPr>
          <w:spacing w:val="-9"/>
        </w:rPr>
        <w:t xml:space="preserve"> </w:t>
      </w:r>
      <w:r>
        <w:t>práce</w:t>
      </w:r>
      <w:r>
        <w:rPr>
          <w:spacing w:val="-10"/>
        </w:rPr>
        <w:t xml:space="preserve"> </w:t>
      </w:r>
      <w:r>
        <w:t>na</w:t>
      </w:r>
      <w:r>
        <w:rPr>
          <w:spacing w:val="-13"/>
        </w:rPr>
        <w:t xml:space="preserve"> </w:t>
      </w:r>
      <w:r>
        <w:t>vlastní</w:t>
      </w:r>
      <w:r>
        <w:rPr>
          <w:spacing w:val="-11"/>
        </w:rPr>
        <w:t xml:space="preserve"> </w:t>
      </w:r>
      <w:r>
        <w:t>náklady</w:t>
      </w:r>
      <w:r>
        <w:rPr>
          <w:spacing w:val="-10"/>
        </w:rPr>
        <w:t xml:space="preserve"> </w:t>
      </w:r>
      <w:r>
        <w:t>Zhotovitel.</w:t>
      </w:r>
      <w:r>
        <w:rPr>
          <w:spacing w:val="-11"/>
        </w:rPr>
        <w:t xml:space="preserve"> </w:t>
      </w:r>
      <w:r>
        <w:t>Zhotovitel</w:t>
      </w:r>
      <w:r>
        <w:rPr>
          <w:spacing w:val="-10"/>
        </w:rPr>
        <w:t xml:space="preserve"> </w:t>
      </w:r>
      <w:r>
        <w:t>rovněž</w:t>
      </w:r>
      <w:r>
        <w:rPr>
          <w:spacing w:val="-11"/>
        </w:rPr>
        <w:t xml:space="preserve"> </w:t>
      </w:r>
      <w:r>
        <w:t>zajistí</w:t>
      </w:r>
      <w:r>
        <w:rPr>
          <w:spacing w:val="-11"/>
        </w:rPr>
        <w:t xml:space="preserve"> </w:t>
      </w:r>
      <w:r>
        <w:t>projednání změn a úprav dopravního značení s příslušnými veřejnými orgány a dále zajistí průběžné udržování dopravního značení. Bude-li toho třeba k provedení Díla, Zhotovitel projedná a na své vlastní náklady a nebezpečí zajistí rovněž nezbytné zábory veřejného prostranství či přeložky komunikací a inženýrských sítí (vodovodu a kanalizace, elektro a plynového vedení, teplovodního vedení, telekomunikačních sítí apod.), pokud jsou nutné pro zařízení</w:t>
      </w:r>
      <w:r>
        <w:rPr>
          <w:spacing w:val="-5"/>
        </w:rPr>
        <w:t xml:space="preserve"> </w:t>
      </w:r>
      <w:r>
        <w:t>staveniště.</w:t>
      </w:r>
    </w:p>
    <w:p w:rsidR="00A74835" w:rsidRDefault="004C660F">
      <w:pPr>
        <w:pStyle w:val="Odstavecseseznamem"/>
        <w:numPr>
          <w:ilvl w:val="2"/>
          <w:numId w:val="39"/>
        </w:numPr>
        <w:tabs>
          <w:tab w:val="left" w:pos="667"/>
        </w:tabs>
        <w:spacing w:before="120"/>
        <w:ind w:right="222"/>
      </w:pPr>
      <w:r>
        <w:t>Zhotovitel se zavazuje zajistit čistotu na staveništi a v jeho okolí, v případě potřeby na své náklady zajistit</w:t>
      </w:r>
      <w:r>
        <w:rPr>
          <w:spacing w:val="-7"/>
        </w:rPr>
        <w:t xml:space="preserve"> </w:t>
      </w:r>
      <w:r>
        <w:t>čištění</w:t>
      </w:r>
      <w:r>
        <w:rPr>
          <w:spacing w:val="-9"/>
        </w:rPr>
        <w:t xml:space="preserve"> </w:t>
      </w:r>
      <w:r>
        <w:t>komunikací,</w:t>
      </w:r>
      <w:r>
        <w:rPr>
          <w:spacing w:val="-12"/>
        </w:rPr>
        <w:t xml:space="preserve"> </w:t>
      </w:r>
      <w:r>
        <w:t>popř.</w:t>
      </w:r>
      <w:r>
        <w:rPr>
          <w:spacing w:val="-7"/>
        </w:rPr>
        <w:t xml:space="preserve"> </w:t>
      </w:r>
      <w:r>
        <w:t>odstraňovat</w:t>
      </w:r>
      <w:r>
        <w:rPr>
          <w:spacing w:val="-9"/>
        </w:rPr>
        <w:t xml:space="preserve"> </w:t>
      </w:r>
      <w:r>
        <w:t>poškození</w:t>
      </w:r>
      <w:r>
        <w:rPr>
          <w:spacing w:val="-7"/>
        </w:rPr>
        <w:t xml:space="preserve"> </w:t>
      </w:r>
      <w:r>
        <w:t>komunikací,</w:t>
      </w:r>
      <w:r>
        <w:rPr>
          <w:spacing w:val="-8"/>
        </w:rPr>
        <w:t xml:space="preserve"> </w:t>
      </w:r>
      <w:r>
        <w:t>dotčených</w:t>
      </w:r>
      <w:r>
        <w:rPr>
          <w:spacing w:val="-7"/>
        </w:rPr>
        <w:t xml:space="preserve"> </w:t>
      </w:r>
      <w:r>
        <w:t>provozem</w:t>
      </w:r>
      <w:r>
        <w:rPr>
          <w:spacing w:val="-6"/>
        </w:rPr>
        <w:t xml:space="preserve"> </w:t>
      </w:r>
      <w:r>
        <w:t>Zhotovitele, zejména příjezd a výjezd ze</w:t>
      </w:r>
      <w:r>
        <w:rPr>
          <w:spacing w:val="-11"/>
        </w:rPr>
        <w:t xml:space="preserve"> </w:t>
      </w:r>
      <w:r>
        <w:t>staveniště.</w:t>
      </w:r>
    </w:p>
    <w:p w:rsidR="00A74835" w:rsidRDefault="00A74835">
      <w:pPr>
        <w:jc w:val="both"/>
        <w:sectPr w:rsidR="00A74835">
          <w:pgSz w:w="11910" w:h="16840"/>
          <w:pgMar w:top="1380" w:right="960" w:bottom="1500" w:left="980" w:header="0" w:footer="1285" w:gutter="0"/>
          <w:cols w:space="708"/>
        </w:sectPr>
      </w:pPr>
    </w:p>
    <w:p w:rsidR="00A74835" w:rsidRDefault="004C660F">
      <w:pPr>
        <w:pStyle w:val="Odstavecseseznamem"/>
        <w:numPr>
          <w:ilvl w:val="1"/>
          <w:numId w:val="45"/>
        </w:numPr>
        <w:tabs>
          <w:tab w:val="left" w:pos="667"/>
        </w:tabs>
        <w:spacing w:before="41"/>
      </w:pPr>
      <w:r>
        <w:rPr>
          <w:rFonts w:ascii="Times New Roman" w:hAnsi="Times New Roman"/>
          <w:spacing w:val="-56"/>
          <w:u w:val="single"/>
        </w:rPr>
        <w:lastRenderedPageBreak/>
        <w:t xml:space="preserve"> </w:t>
      </w:r>
      <w:r>
        <w:rPr>
          <w:u w:val="single"/>
        </w:rPr>
        <w:t>Podmínky bezpečnosti a hygieny a ochrany životního prostředí na</w:t>
      </w:r>
      <w:r>
        <w:rPr>
          <w:spacing w:val="-10"/>
          <w:u w:val="single"/>
        </w:rPr>
        <w:t xml:space="preserve"> </w:t>
      </w:r>
      <w:r>
        <w:rPr>
          <w:u w:val="single"/>
        </w:rPr>
        <w:t>staveništi</w:t>
      </w:r>
    </w:p>
    <w:p w:rsidR="00A74835" w:rsidRDefault="004C660F">
      <w:pPr>
        <w:pStyle w:val="Odstavecseseznamem"/>
        <w:numPr>
          <w:ilvl w:val="2"/>
          <w:numId w:val="38"/>
        </w:numPr>
        <w:tabs>
          <w:tab w:val="left" w:pos="667"/>
        </w:tabs>
        <w:spacing w:before="120"/>
        <w:ind w:right="223"/>
      </w:pPr>
      <w:r>
        <w:t>Zhotovitel je povinen zajistit na staveništi veškerá bezpečnostní opatření a hygienická opatření a požární ochranu staveniště i prováděného Díla, a to v rozsahu a způsobem stanoveným příslušnými předpisy.</w:t>
      </w:r>
    </w:p>
    <w:p w:rsidR="00A74835" w:rsidRDefault="004C660F">
      <w:pPr>
        <w:pStyle w:val="Odstavecseseznamem"/>
        <w:numPr>
          <w:ilvl w:val="2"/>
          <w:numId w:val="38"/>
        </w:numPr>
        <w:tabs>
          <w:tab w:val="left" w:pos="667"/>
        </w:tabs>
      </w:pPr>
      <w:r>
        <w:t>Zhotovitel je povinen zabezpečit staveniště hasícími</w:t>
      </w:r>
      <w:r>
        <w:rPr>
          <w:spacing w:val="-6"/>
        </w:rPr>
        <w:t xml:space="preserve"> </w:t>
      </w:r>
      <w:r>
        <w:t>prostředky.</w:t>
      </w:r>
    </w:p>
    <w:p w:rsidR="00A74835" w:rsidRDefault="004C660F">
      <w:pPr>
        <w:pStyle w:val="Odstavecseseznamem"/>
        <w:numPr>
          <w:ilvl w:val="1"/>
          <w:numId w:val="45"/>
        </w:numPr>
        <w:tabs>
          <w:tab w:val="left" w:pos="667"/>
        </w:tabs>
        <w:spacing w:before="118"/>
      </w:pPr>
      <w:r>
        <w:rPr>
          <w:rFonts w:ascii="Times New Roman" w:hAnsi="Times New Roman"/>
          <w:spacing w:val="-56"/>
          <w:u w:val="single"/>
        </w:rPr>
        <w:t xml:space="preserve"> </w:t>
      </w:r>
      <w:r>
        <w:rPr>
          <w:u w:val="single"/>
        </w:rPr>
        <w:t>Vyklizení</w:t>
      </w:r>
      <w:r>
        <w:rPr>
          <w:spacing w:val="-2"/>
          <w:u w:val="single"/>
        </w:rPr>
        <w:t xml:space="preserve"> </w:t>
      </w:r>
      <w:r>
        <w:rPr>
          <w:u w:val="single"/>
        </w:rPr>
        <w:t>staveniště</w:t>
      </w:r>
    </w:p>
    <w:p w:rsidR="00A74835" w:rsidRDefault="004C660F">
      <w:pPr>
        <w:pStyle w:val="Odstavecseseznamem"/>
        <w:numPr>
          <w:ilvl w:val="2"/>
          <w:numId w:val="37"/>
        </w:numPr>
        <w:tabs>
          <w:tab w:val="left" w:pos="667"/>
        </w:tabs>
        <w:spacing w:before="120"/>
        <w:ind w:right="221"/>
      </w:pPr>
      <w:r>
        <w:t>Zhotovitel je povinen odstranit zařízení staveniště (včetně napojení na inženýrské sítě) a vyklidit staveniště v termínu uvedeném ve</w:t>
      </w:r>
      <w:r>
        <w:rPr>
          <w:spacing w:val="-5"/>
        </w:rPr>
        <w:t xml:space="preserve"> </w:t>
      </w:r>
      <w:r>
        <w:t>Smlouvě.</w:t>
      </w:r>
    </w:p>
    <w:p w:rsidR="00A74835" w:rsidRDefault="004C660F">
      <w:pPr>
        <w:pStyle w:val="Odstavecseseznamem"/>
        <w:numPr>
          <w:ilvl w:val="2"/>
          <w:numId w:val="37"/>
        </w:numPr>
        <w:tabs>
          <w:tab w:val="left" w:pos="667"/>
        </w:tabs>
        <w:ind w:right="221"/>
      </w:pPr>
      <w:r>
        <w:t>Nevyklidí-li Zhotovitel staveniště ve sjednaném termínu, je Objednatel oprávněn zabezpečit vyklizení staveniště třetí osobou a náklady s tím spojené uhradí Objednateli Zhotovitel. Nárok Objednatele na sjednanou smluvní pokutu tím není</w:t>
      </w:r>
      <w:r>
        <w:rPr>
          <w:spacing w:val="-5"/>
        </w:rPr>
        <w:t xml:space="preserve"> </w:t>
      </w:r>
      <w:r>
        <w:t>dotčen.</w:t>
      </w:r>
    </w:p>
    <w:p w:rsidR="00A74835" w:rsidRDefault="00A74835">
      <w:pPr>
        <w:pStyle w:val="Zkladntext"/>
        <w:spacing w:before="7"/>
        <w:ind w:left="0" w:firstLine="0"/>
        <w:jc w:val="left"/>
        <w:rPr>
          <w:sz w:val="29"/>
        </w:rPr>
      </w:pPr>
    </w:p>
    <w:p w:rsidR="00A74835" w:rsidRDefault="004C660F">
      <w:pPr>
        <w:pStyle w:val="Nadpis1"/>
        <w:numPr>
          <w:ilvl w:val="0"/>
          <w:numId w:val="45"/>
        </w:numPr>
        <w:tabs>
          <w:tab w:val="left" w:pos="461"/>
        </w:tabs>
        <w:ind w:left="460" w:hanging="361"/>
        <w:jc w:val="both"/>
      </w:pPr>
      <w:bookmarkStart w:id="7" w:name="_bookmark6"/>
      <w:bookmarkEnd w:id="7"/>
      <w:r>
        <w:t>STAVEBNÍ DENÍK</w:t>
      </w:r>
    </w:p>
    <w:p w:rsidR="00A74835" w:rsidRDefault="004C660F">
      <w:pPr>
        <w:pStyle w:val="Odstavecseseznamem"/>
        <w:numPr>
          <w:ilvl w:val="1"/>
          <w:numId w:val="45"/>
        </w:numPr>
        <w:tabs>
          <w:tab w:val="left" w:pos="533"/>
        </w:tabs>
        <w:spacing w:before="142"/>
        <w:ind w:left="532" w:hanging="433"/>
      </w:pPr>
      <w:r>
        <w:rPr>
          <w:rFonts w:ascii="Times New Roman" w:hAnsi="Times New Roman"/>
          <w:spacing w:val="-56"/>
          <w:u w:val="single"/>
        </w:rPr>
        <w:t xml:space="preserve"> </w:t>
      </w:r>
      <w:r>
        <w:rPr>
          <w:u w:val="single"/>
        </w:rPr>
        <w:t>Povinnost vést stavební</w:t>
      </w:r>
      <w:r>
        <w:rPr>
          <w:spacing w:val="-3"/>
          <w:u w:val="single"/>
        </w:rPr>
        <w:t xml:space="preserve"> </w:t>
      </w:r>
      <w:r>
        <w:rPr>
          <w:u w:val="single"/>
        </w:rPr>
        <w:t>deník</w:t>
      </w:r>
    </w:p>
    <w:p w:rsidR="00A74835" w:rsidRDefault="004C660F">
      <w:pPr>
        <w:pStyle w:val="Odstavecseseznamem"/>
        <w:numPr>
          <w:ilvl w:val="2"/>
          <w:numId w:val="36"/>
        </w:numPr>
        <w:tabs>
          <w:tab w:val="left" w:pos="667"/>
        </w:tabs>
        <w:spacing w:before="118"/>
        <w:ind w:right="219"/>
      </w:pPr>
      <w:r>
        <w:t>Zhotovitel je povinen vést ode dne předání a převzetí staveniště o pracích, které provádí, stavební deník. Forma vedení stavebního deníku je v podobě papírové nebo elektronické (výhradně elektronické podobě dle čl. 6.1.9 tohoto</w:t>
      </w:r>
      <w:r>
        <w:rPr>
          <w:spacing w:val="-6"/>
        </w:rPr>
        <w:t xml:space="preserve"> </w:t>
      </w:r>
      <w:r>
        <w:t>článku).</w:t>
      </w:r>
    </w:p>
    <w:p w:rsidR="00A74835" w:rsidRDefault="004C660F">
      <w:pPr>
        <w:pStyle w:val="Odstavecseseznamem"/>
        <w:numPr>
          <w:ilvl w:val="2"/>
          <w:numId w:val="36"/>
        </w:numPr>
        <w:tabs>
          <w:tab w:val="left" w:pos="667"/>
        </w:tabs>
        <w:spacing w:before="120"/>
        <w:ind w:right="220"/>
      </w:pPr>
      <w:r>
        <w:t>Do stavebního deníku je Zhotovitel povinen zapisovat veškeré skutečnosti rozhodné pro provádění Díla.</w:t>
      </w:r>
      <w:r>
        <w:rPr>
          <w:spacing w:val="-10"/>
        </w:rPr>
        <w:t xml:space="preserve"> </w:t>
      </w:r>
      <w:r>
        <w:t>Zejména</w:t>
      </w:r>
      <w:r>
        <w:rPr>
          <w:spacing w:val="-8"/>
        </w:rPr>
        <w:t xml:space="preserve"> </w:t>
      </w:r>
      <w:r>
        <w:t>je</w:t>
      </w:r>
      <w:r>
        <w:rPr>
          <w:spacing w:val="-10"/>
        </w:rPr>
        <w:t xml:space="preserve"> </w:t>
      </w:r>
      <w:r>
        <w:t>povinen</w:t>
      </w:r>
      <w:r>
        <w:rPr>
          <w:spacing w:val="-8"/>
        </w:rPr>
        <w:t xml:space="preserve"> </w:t>
      </w:r>
      <w:r>
        <w:t>zapisovat</w:t>
      </w:r>
      <w:r>
        <w:rPr>
          <w:spacing w:val="-7"/>
        </w:rPr>
        <w:t xml:space="preserve"> </w:t>
      </w:r>
      <w:r>
        <w:t>údaje</w:t>
      </w:r>
      <w:r>
        <w:rPr>
          <w:spacing w:val="-10"/>
        </w:rPr>
        <w:t xml:space="preserve"> </w:t>
      </w:r>
      <w:r>
        <w:t>podle</w:t>
      </w:r>
      <w:r>
        <w:rPr>
          <w:spacing w:val="-10"/>
        </w:rPr>
        <w:t xml:space="preserve"> </w:t>
      </w:r>
      <w:r>
        <w:t>přílohy</w:t>
      </w:r>
      <w:r>
        <w:rPr>
          <w:spacing w:val="-12"/>
        </w:rPr>
        <w:t xml:space="preserve"> </w:t>
      </w:r>
      <w:r>
        <w:t>č.</w:t>
      </w:r>
      <w:r>
        <w:rPr>
          <w:spacing w:val="-8"/>
        </w:rPr>
        <w:t xml:space="preserve"> </w:t>
      </w:r>
      <w:r>
        <w:t>16</w:t>
      </w:r>
      <w:r>
        <w:rPr>
          <w:spacing w:val="-7"/>
        </w:rPr>
        <w:t xml:space="preserve"> </w:t>
      </w:r>
      <w:r>
        <w:t>k</w:t>
      </w:r>
      <w:r>
        <w:rPr>
          <w:spacing w:val="-3"/>
        </w:rPr>
        <w:t xml:space="preserve"> </w:t>
      </w:r>
      <w:r>
        <w:t>vyhlášce</w:t>
      </w:r>
      <w:r>
        <w:rPr>
          <w:spacing w:val="-10"/>
        </w:rPr>
        <w:t xml:space="preserve"> </w:t>
      </w:r>
      <w:r>
        <w:t>č.</w:t>
      </w:r>
      <w:r>
        <w:rPr>
          <w:spacing w:val="-11"/>
        </w:rPr>
        <w:t xml:space="preserve"> </w:t>
      </w:r>
      <w:r>
        <w:t>499/2006</w:t>
      </w:r>
      <w:r>
        <w:rPr>
          <w:spacing w:val="-8"/>
        </w:rPr>
        <w:t xml:space="preserve"> </w:t>
      </w:r>
      <w:r>
        <w:t>Sb.,</w:t>
      </w:r>
      <w:r>
        <w:rPr>
          <w:spacing w:val="-11"/>
        </w:rPr>
        <w:t xml:space="preserve"> </w:t>
      </w:r>
      <w:r>
        <w:t>o</w:t>
      </w:r>
      <w:r>
        <w:rPr>
          <w:spacing w:val="1"/>
        </w:rPr>
        <w:t xml:space="preserve"> </w:t>
      </w:r>
      <w:r>
        <w:t>dokumentaci staveb, ve znění pozdějších</w:t>
      </w:r>
      <w:r>
        <w:rPr>
          <w:spacing w:val="-4"/>
        </w:rPr>
        <w:t xml:space="preserve"> </w:t>
      </w:r>
      <w:r>
        <w:t>předpisů.</w:t>
      </w:r>
    </w:p>
    <w:p w:rsidR="00A74835" w:rsidRDefault="004C660F">
      <w:pPr>
        <w:pStyle w:val="Odstavecseseznamem"/>
        <w:numPr>
          <w:ilvl w:val="2"/>
          <w:numId w:val="36"/>
        </w:numPr>
        <w:tabs>
          <w:tab w:val="left" w:pos="667"/>
        </w:tabs>
      </w:pPr>
      <w:r>
        <w:t>Stavební</w:t>
      </w:r>
      <w:r>
        <w:rPr>
          <w:spacing w:val="8"/>
        </w:rPr>
        <w:t xml:space="preserve"> </w:t>
      </w:r>
      <w:r>
        <w:t>deník</w:t>
      </w:r>
      <w:r>
        <w:rPr>
          <w:spacing w:val="7"/>
        </w:rPr>
        <w:t xml:space="preserve"> </w:t>
      </w:r>
      <w:r>
        <w:t>v podobě</w:t>
      </w:r>
      <w:r>
        <w:rPr>
          <w:spacing w:val="9"/>
        </w:rPr>
        <w:t xml:space="preserve"> </w:t>
      </w:r>
      <w:r>
        <w:t>papírového</w:t>
      </w:r>
      <w:r>
        <w:rPr>
          <w:spacing w:val="10"/>
        </w:rPr>
        <w:t xml:space="preserve"> </w:t>
      </w:r>
      <w:r>
        <w:t>tiskopisu</w:t>
      </w:r>
      <w:r>
        <w:rPr>
          <w:spacing w:val="5"/>
        </w:rPr>
        <w:t xml:space="preserve"> </w:t>
      </w:r>
      <w:r>
        <w:t>musí</w:t>
      </w:r>
      <w:r>
        <w:rPr>
          <w:spacing w:val="8"/>
        </w:rPr>
        <w:t xml:space="preserve"> </w:t>
      </w:r>
      <w:r>
        <w:t>být</w:t>
      </w:r>
      <w:r>
        <w:rPr>
          <w:spacing w:val="10"/>
        </w:rPr>
        <w:t xml:space="preserve"> </w:t>
      </w:r>
      <w:r>
        <w:t>minimálně</w:t>
      </w:r>
      <w:r>
        <w:rPr>
          <w:spacing w:val="7"/>
        </w:rPr>
        <w:t xml:space="preserve"> </w:t>
      </w:r>
      <w:r>
        <w:t>v</w:t>
      </w:r>
      <w:r>
        <w:rPr>
          <w:spacing w:val="1"/>
        </w:rPr>
        <w:t xml:space="preserve"> </w:t>
      </w:r>
      <w:r>
        <w:t>pracovní</w:t>
      </w:r>
      <w:r>
        <w:rPr>
          <w:spacing w:val="8"/>
        </w:rPr>
        <w:t xml:space="preserve"> </w:t>
      </w:r>
      <w:r>
        <w:t>dny</w:t>
      </w:r>
      <w:r>
        <w:rPr>
          <w:spacing w:val="10"/>
        </w:rPr>
        <w:t xml:space="preserve"> </w:t>
      </w:r>
      <w:r>
        <w:t>v době</w:t>
      </w:r>
      <w:r>
        <w:rPr>
          <w:spacing w:val="7"/>
        </w:rPr>
        <w:t xml:space="preserve"> </w:t>
      </w:r>
      <w:r>
        <w:t>od</w:t>
      </w:r>
      <w:r>
        <w:rPr>
          <w:spacing w:val="8"/>
        </w:rPr>
        <w:t xml:space="preserve"> </w:t>
      </w:r>
      <w:r>
        <w:t>7.00</w:t>
      </w:r>
      <w:r>
        <w:rPr>
          <w:spacing w:val="9"/>
        </w:rPr>
        <w:t xml:space="preserve"> </w:t>
      </w:r>
      <w:proofErr w:type="gramStart"/>
      <w:r>
        <w:t>do</w:t>
      </w:r>
      <w:proofErr w:type="gramEnd"/>
    </w:p>
    <w:p w:rsidR="00A74835" w:rsidRDefault="004C660F">
      <w:pPr>
        <w:pStyle w:val="Zkladntext"/>
        <w:spacing w:before="1"/>
        <w:ind w:left="666" w:firstLine="0"/>
      </w:pPr>
      <w:r>
        <w:t xml:space="preserve">17.00 hod. přístupný oprávněným osobám Objednatele, případně jiným osobám oprávněným </w:t>
      </w:r>
      <w:proofErr w:type="gramStart"/>
      <w:r>
        <w:t>do</w:t>
      </w:r>
      <w:proofErr w:type="gramEnd"/>
    </w:p>
    <w:p w:rsidR="00A74835" w:rsidRDefault="004C660F">
      <w:pPr>
        <w:pStyle w:val="Zkladntext"/>
        <w:spacing w:before="0"/>
        <w:ind w:left="666" w:firstLine="0"/>
      </w:pPr>
      <w:r>
        <w:t>stavebního deníku zapisovat.</w:t>
      </w:r>
    </w:p>
    <w:p w:rsidR="00A74835" w:rsidRDefault="004C660F">
      <w:pPr>
        <w:pStyle w:val="Odstavecseseznamem"/>
        <w:numPr>
          <w:ilvl w:val="2"/>
          <w:numId w:val="36"/>
        </w:numPr>
        <w:tabs>
          <w:tab w:val="left" w:pos="667"/>
        </w:tabs>
        <w:spacing w:before="120"/>
        <w:ind w:right="221"/>
      </w:pPr>
      <w:r>
        <w:t>Zápisy do stavebního deníku v papírové formě se provádí v originále a dvou kopiích (</w:t>
      </w:r>
      <w:proofErr w:type="spellStart"/>
      <w:r>
        <w:t>propisovatelný</w:t>
      </w:r>
      <w:proofErr w:type="spellEnd"/>
      <w:r>
        <w:t xml:space="preserve"> tiskopis). Všechny listy stavebního deníku musí být očíslovány. Záznamy musí na sebe bezprostředně navazovat,</w:t>
      </w:r>
      <w:r>
        <w:rPr>
          <w:spacing w:val="-9"/>
        </w:rPr>
        <w:t xml:space="preserve"> </w:t>
      </w:r>
      <w:r>
        <w:t>přičemž</w:t>
      </w:r>
      <w:r>
        <w:rPr>
          <w:spacing w:val="-10"/>
        </w:rPr>
        <w:t xml:space="preserve"> </w:t>
      </w:r>
      <w:r>
        <w:t>ve</w:t>
      </w:r>
      <w:r>
        <w:rPr>
          <w:spacing w:val="-8"/>
        </w:rPr>
        <w:t xml:space="preserve"> </w:t>
      </w:r>
      <w:r>
        <w:t>stavebním</w:t>
      </w:r>
      <w:r>
        <w:rPr>
          <w:spacing w:val="-8"/>
        </w:rPr>
        <w:t xml:space="preserve"> </w:t>
      </w:r>
      <w:r>
        <w:t>deníku</w:t>
      </w:r>
      <w:r>
        <w:rPr>
          <w:spacing w:val="-8"/>
        </w:rPr>
        <w:t xml:space="preserve"> </w:t>
      </w:r>
      <w:r>
        <w:t>nesmí</w:t>
      </w:r>
      <w:r>
        <w:rPr>
          <w:spacing w:val="-9"/>
        </w:rPr>
        <w:t xml:space="preserve"> </w:t>
      </w:r>
      <w:r>
        <w:t>být</w:t>
      </w:r>
      <w:r>
        <w:rPr>
          <w:spacing w:val="-11"/>
        </w:rPr>
        <w:t xml:space="preserve"> </w:t>
      </w:r>
      <w:r>
        <w:t>ponechána</w:t>
      </w:r>
      <w:r>
        <w:rPr>
          <w:spacing w:val="-9"/>
        </w:rPr>
        <w:t xml:space="preserve"> </w:t>
      </w:r>
      <w:r>
        <w:t>volná</w:t>
      </w:r>
      <w:r>
        <w:rPr>
          <w:spacing w:val="-11"/>
        </w:rPr>
        <w:t xml:space="preserve"> </w:t>
      </w:r>
      <w:r>
        <w:t>místa.</w:t>
      </w:r>
      <w:r>
        <w:rPr>
          <w:spacing w:val="-12"/>
        </w:rPr>
        <w:t xml:space="preserve"> </w:t>
      </w:r>
      <w:r>
        <w:t>Originál</w:t>
      </w:r>
      <w:r>
        <w:rPr>
          <w:spacing w:val="-10"/>
        </w:rPr>
        <w:t xml:space="preserve"> </w:t>
      </w:r>
      <w:r>
        <w:t>stavebního</w:t>
      </w:r>
      <w:r>
        <w:rPr>
          <w:spacing w:val="-8"/>
        </w:rPr>
        <w:t xml:space="preserve"> </w:t>
      </w:r>
      <w:r>
        <w:t>deníku je Zhotovitel povinen předat Objednateli při předání</w:t>
      </w:r>
      <w:r>
        <w:rPr>
          <w:spacing w:val="-7"/>
        </w:rPr>
        <w:t xml:space="preserve"> </w:t>
      </w:r>
      <w:r>
        <w:t>Díla.</w:t>
      </w:r>
    </w:p>
    <w:p w:rsidR="00A74835" w:rsidRDefault="004C660F">
      <w:pPr>
        <w:pStyle w:val="Odstavecseseznamem"/>
        <w:numPr>
          <w:ilvl w:val="2"/>
          <w:numId w:val="36"/>
        </w:numPr>
        <w:tabs>
          <w:tab w:val="left" w:pos="667"/>
        </w:tabs>
        <w:spacing w:before="119"/>
      </w:pPr>
      <w:r>
        <w:t>První</w:t>
      </w:r>
      <w:r>
        <w:rPr>
          <w:spacing w:val="18"/>
        </w:rPr>
        <w:t xml:space="preserve"> </w:t>
      </w:r>
      <w:r>
        <w:t>kopii</w:t>
      </w:r>
      <w:r>
        <w:rPr>
          <w:spacing w:val="19"/>
        </w:rPr>
        <w:t xml:space="preserve"> </w:t>
      </w:r>
      <w:r>
        <w:t>obdrží</w:t>
      </w:r>
      <w:r>
        <w:rPr>
          <w:spacing w:val="18"/>
        </w:rPr>
        <w:t xml:space="preserve"> </w:t>
      </w:r>
      <w:r>
        <w:t>osoba</w:t>
      </w:r>
      <w:r>
        <w:rPr>
          <w:spacing w:val="16"/>
        </w:rPr>
        <w:t xml:space="preserve"> </w:t>
      </w:r>
      <w:r>
        <w:t>vykonávající</w:t>
      </w:r>
      <w:r>
        <w:rPr>
          <w:spacing w:val="18"/>
        </w:rPr>
        <w:t xml:space="preserve"> </w:t>
      </w:r>
      <w:r>
        <w:t>funkci</w:t>
      </w:r>
      <w:r>
        <w:rPr>
          <w:spacing w:val="18"/>
        </w:rPr>
        <w:t xml:space="preserve"> </w:t>
      </w:r>
      <w:r>
        <w:t>Technického</w:t>
      </w:r>
      <w:r>
        <w:rPr>
          <w:spacing w:val="20"/>
        </w:rPr>
        <w:t xml:space="preserve"> </w:t>
      </w:r>
      <w:r>
        <w:t>dozoru</w:t>
      </w:r>
      <w:r>
        <w:rPr>
          <w:spacing w:val="23"/>
        </w:rPr>
        <w:t xml:space="preserve"> </w:t>
      </w:r>
      <w:r>
        <w:t>Objednatele</w:t>
      </w:r>
      <w:r>
        <w:rPr>
          <w:spacing w:val="20"/>
        </w:rPr>
        <w:t xml:space="preserve"> </w:t>
      </w:r>
      <w:r>
        <w:t>a</w:t>
      </w:r>
      <w:r>
        <w:rPr>
          <w:spacing w:val="19"/>
        </w:rPr>
        <w:t xml:space="preserve"> </w:t>
      </w:r>
      <w:r>
        <w:t>druhou</w:t>
      </w:r>
      <w:r>
        <w:rPr>
          <w:spacing w:val="17"/>
        </w:rPr>
        <w:t xml:space="preserve"> </w:t>
      </w:r>
      <w:r>
        <w:t>kopii</w:t>
      </w:r>
      <w:r>
        <w:rPr>
          <w:spacing w:val="19"/>
        </w:rPr>
        <w:t xml:space="preserve"> </w:t>
      </w:r>
      <w:r>
        <w:t>obdrží</w:t>
      </w:r>
    </w:p>
    <w:p w:rsidR="00A74835" w:rsidRDefault="004C660F">
      <w:pPr>
        <w:pStyle w:val="Zkladntext"/>
        <w:spacing w:before="0"/>
        <w:ind w:left="666" w:firstLine="0"/>
        <w:jc w:val="left"/>
      </w:pPr>
      <w:r>
        <w:t>Zhotovitel.</w:t>
      </w:r>
    </w:p>
    <w:p w:rsidR="00A74835" w:rsidRDefault="004C660F">
      <w:pPr>
        <w:pStyle w:val="Odstavecseseznamem"/>
        <w:numPr>
          <w:ilvl w:val="2"/>
          <w:numId w:val="36"/>
        </w:numPr>
        <w:tabs>
          <w:tab w:val="left" w:pos="667"/>
        </w:tabs>
        <w:spacing w:before="120"/>
        <w:ind w:right="222"/>
      </w:pPr>
      <w:r>
        <w:t>Povinnost vést stavební deník končí nabytím právní moci rozhodnutí příslušného stavebního úřadu, kterým se povoluje užívání stavby. V případě vad nebo jiných okolností, které brání kladnému rozhodnutí stavebního úřadu o povolení užívání stavby, končí povinnost vést stavební deník až dnem jejich úplného</w:t>
      </w:r>
      <w:r>
        <w:rPr>
          <w:spacing w:val="-3"/>
        </w:rPr>
        <w:t xml:space="preserve"> </w:t>
      </w:r>
      <w:r>
        <w:t>odstranění.</w:t>
      </w:r>
    </w:p>
    <w:p w:rsidR="00A74835" w:rsidRDefault="004C660F">
      <w:pPr>
        <w:pStyle w:val="Odstavecseseznamem"/>
        <w:numPr>
          <w:ilvl w:val="2"/>
          <w:numId w:val="36"/>
        </w:numPr>
        <w:tabs>
          <w:tab w:val="left" w:pos="667"/>
        </w:tabs>
        <w:spacing w:before="119"/>
        <w:ind w:right="224"/>
      </w:pPr>
      <w:r>
        <w:t>V případě neočekávaných událostí nebo okolností majících zvláštní význam pro další postup stavby pořizuje Zhotovitel i příslušnou fotodokumentaci, která se stane součástí stavebního</w:t>
      </w:r>
      <w:r>
        <w:rPr>
          <w:spacing w:val="-8"/>
        </w:rPr>
        <w:t xml:space="preserve"> </w:t>
      </w:r>
      <w:r>
        <w:t>deníku.</w:t>
      </w:r>
    </w:p>
    <w:p w:rsidR="00A74835" w:rsidRDefault="004C660F">
      <w:pPr>
        <w:pStyle w:val="Odstavecseseznamem"/>
        <w:numPr>
          <w:ilvl w:val="2"/>
          <w:numId w:val="36"/>
        </w:numPr>
        <w:tabs>
          <w:tab w:val="left" w:pos="667"/>
        </w:tabs>
        <w:ind w:right="221"/>
      </w:pPr>
      <w:r>
        <w:t>Elektronická</w:t>
      </w:r>
      <w:r>
        <w:rPr>
          <w:spacing w:val="-12"/>
        </w:rPr>
        <w:t xml:space="preserve"> </w:t>
      </w:r>
      <w:r>
        <w:t>forma</w:t>
      </w:r>
      <w:r>
        <w:rPr>
          <w:spacing w:val="-12"/>
        </w:rPr>
        <w:t xml:space="preserve"> </w:t>
      </w:r>
      <w:r>
        <w:t>vedení</w:t>
      </w:r>
      <w:r>
        <w:rPr>
          <w:spacing w:val="-10"/>
        </w:rPr>
        <w:t xml:space="preserve"> </w:t>
      </w:r>
      <w:r>
        <w:t>stavebního</w:t>
      </w:r>
      <w:r>
        <w:rPr>
          <w:spacing w:val="-10"/>
        </w:rPr>
        <w:t xml:space="preserve"> </w:t>
      </w:r>
      <w:r>
        <w:t>deníku</w:t>
      </w:r>
      <w:r>
        <w:rPr>
          <w:spacing w:val="-12"/>
        </w:rPr>
        <w:t xml:space="preserve"> </w:t>
      </w:r>
      <w:r>
        <w:t>musí</w:t>
      </w:r>
      <w:r>
        <w:rPr>
          <w:spacing w:val="-10"/>
        </w:rPr>
        <w:t xml:space="preserve"> </w:t>
      </w:r>
      <w:r>
        <w:t>splňovat</w:t>
      </w:r>
      <w:r>
        <w:rPr>
          <w:spacing w:val="-8"/>
        </w:rPr>
        <w:t xml:space="preserve"> </w:t>
      </w:r>
      <w:r>
        <w:t>legislativní</w:t>
      </w:r>
      <w:r>
        <w:rPr>
          <w:spacing w:val="-9"/>
        </w:rPr>
        <w:t xml:space="preserve"> </w:t>
      </w:r>
      <w:r>
        <w:t>povinnosti</w:t>
      </w:r>
      <w:r>
        <w:rPr>
          <w:spacing w:val="-11"/>
        </w:rPr>
        <w:t xml:space="preserve"> </w:t>
      </w:r>
      <w:r>
        <w:t>stanovené</w:t>
      </w:r>
      <w:r>
        <w:rPr>
          <w:spacing w:val="-11"/>
        </w:rPr>
        <w:t xml:space="preserve"> </w:t>
      </w:r>
      <w:r>
        <w:t>zákonem č. 183/2006 Sb., o územním plánování a stavebním řádu (dále jen „stavební zákon“) a přílohou č. 16 vyhlášky č. 499/2006 Sb., o dokumentaci staveb, ve znění pozdějších předpisů, na vedení elektronického stavebního</w:t>
      </w:r>
      <w:r>
        <w:rPr>
          <w:spacing w:val="-4"/>
        </w:rPr>
        <w:t xml:space="preserve"> </w:t>
      </w:r>
      <w:r>
        <w:t>deníku.</w:t>
      </w:r>
    </w:p>
    <w:p w:rsidR="00A74835" w:rsidRDefault="004C660F">
      <w:pPr>
        <w:pStyle w:val="Odstavecseseznamem"/>
        <w:numPr>
          <w:ilvl w:val="2"/>
          <w:numId w:val="36"/>
        </w:numPr>
        <w:tabs>
          <w:tab w:val="left" w:pos="667"/>
        </w:tabs>
        <w:ind w:right="222"/>
      </w:pPr>
      <w:r>
        <w:t xml:space="preserve">Povinnost vést stavební deník v elektronické formě je stanovena u staveb, které jsou předmětem Veřejné zakázky v nadlimitním režimu. </w:t>
      </w:r>
      <w:r>
        <w:rPr>
          <w:color w:val="1F1F1F"/>
        </w:rPr>
        <w:t xml:space="preserve">Zápisy autorizovaných osob musejí být převedeny do elektronické formy  v souladu  s postupy  podle  zákona  č. 300/2008  Sb.,  o </w:t>
      </w:r>
      <w:proofErr w:type="gramStart"/>
      <w:r>
        <w:rPr>
          <w:color w:val="1F1F1F"/>
        </w:rPr>
        <w:t>elektronických  úkonech</w:t>
      </w:r>
      <w:proofErr w:type="gramEnd"/>
      <w:r>
        <w:rPr>
          <w:color w:val="1F1F1F"/>
        </w:rPr>
        <w:t xml:space="preserve"> a</w:t>
      </w:r>
      <w:r>
        <w:rPr>
          <w:color w:val="1F1F1F"/>
          <w:spacing w:val="-3"/>
        </w:rPr>
        <w:t xml:space="preserve"> </w:t>
      </w:r>
      <w:r>
        <w:rPr>
          <w:color w:val="1F1F1F"/>
        </w:rPr>
        <w:t>autorizované</w:t>
      </w:r>
      <w:r>
        <w:rPr>
          <w:color w:val="1F1F1F"/>
          <w:spacing w:val="-10"/>
        </w:rPr>
        <w:t xml:space="preserve"> </w:t>
      </w:r>
      <w:r>
        <w:rPr>
          <w:color w:val="1F1F1F"/>
        </w:rPr>
        <w:t>konverzi</w:t>
      </w:r>
      <w:r>
        <w:rPr>
          <w:color w:val="1F1F1F"/>
          <w:spacing w:val="-13"/>
        </w:rPr>
        <w:t xml:space="preserve"> </w:t>
      </w:r>
      <w:r>
        <w:rPr>
          <w:color w:val="1F1F1F"/>
        </w:rPr>
        <w:t>dokumentů,</w:t>
      </w:r>
      <w:r>
        <w:rPr>
          <w:color w:val="1F1F1F"/>
          <w:spacing w:val="-16"/>
        </w:rPr>
        <w:t xml:space="preserve"> </w:t>
      </w:r>
      <w:r>
        <w:rPr>
          <w:color w:val="1F1F1F"/>
        </w:rPr>
        <w:t>ve</w:t>
      </w:r>
      <w:r>
        <w:rPr>
          <w:color w:val="1F1F1F"/>
          <w:spacing w:val="-11"/>
        </w:rPr>
        <w:t xml:space="preserve"> </w:t>
      </w:r>
      <w:r>
        <w:rPr>
          <w:color w:val="1F1F1F"/>
        </w:rPr>
        <w:t>znění</w:t>
      </w:r>
      <w:r>
        <w:rPr>
          <w:color w:val="1F1F1F"/>
          <w:spacing w:val="-13"/>
        </w:rPr>
        <w:t xml:space="preserve"> </w:t>
      </w:r>
      <w:r>
        <w:rPr>
          <w:color w:val="1F1F1F"/>
        </w:rPr>
        <w:t>pozdějších</w:t>
      </w:r>
      <w:r>
        <w:rPr>
          <w:color w:val="1F1F1F"/>
          <w:spacing w:val="-12"/>
        </w:rPr>
        <w:t xml:space="preserve"> </w:t>
      </w:r>
      <w:r>
        <w:rPr>
          <w:color w:val="1F1F1F"/>
        </w:rPr>
        <w:t>předpisů.</w:t>
      </w:r>
      <w:r>
        <w:rPr>
          <w:color w:val="1F1F1F"/>
          <w:spacing w:val="-12"/>
        </w:rPr>
        <w:t xml:space="preserve"> </w:t>
      </w:r>
      <w:r>
        <w:rPr>
          <w:color w:val="1F1F1F"/>
        </w:rPr>
        <w:t>Autorizované</w:t>
      </w:r>
      <w:r>
        <w:rPr>
          <w:color w:val="1F1F1F"/>
          <w:spacing w:val="-12"/>
        </w:rPr>
        <w:t xml:space="preserve"> </w:t>
      </w:r>
      <w:r>
        <w:rPr>
          <w:color w:val="1F1F1F"/>
        </w:rPr>
        <w:t>osoby</w:t>
      </w:r>
      <w:r>
        <w:rPr>
          <w:color w:val="1F1F1F"/>
          <w:spacing w:val="-13"/>
        </w:rPr>
        <w:t xml:space="preserve"> </w:t>
      </w:r>
      <w:r>
        <w:rPr>
          <w:color w:val="1F1F1F"/>
        </w:rPr>
        <w:t>musí</w:t>
      </w:r>
      <w:r>
        <w:rPr>
          <w:color w:val="1F1F1F"/>
          <w:spacing w:val="-14"/>
        </w:rPr>
        <w:t xml:space="preserve"> </w:t>
      </w:r>
      <w:r>
        <w:rPr>
          <w:color w:val="1F1F1F"/>
        </w:rPr>
        <w:t>opatřovat zápisy ve stavebním deníku vlastnoručním podpisem a otiskem autorizačního</w:t>
      </w:r>
      <w:r>
        <w:rPr>
          <w:color w:val="1F1F1F"/>
          <w:spacing w:val="-7"/>
        </w:rPr>
        <w:t xml:space="preserve"> </w:t>
      </w:r>
      <w:r>
        <w:rPr>
          <w:color w:val="1F1F1F"/>
        </w:rPr>
        <w:t>razítka.</w:t>
      </w:r>
    </w:p>
    <w:p w:rsidR="00A74835" w:rsidRDefault="00A74835">
      <w:pPr>
        <w:jc w:val="both"/>
        <w:sectPr w:rsidR="00A74835">
          <w:pgSz w:w="11910" w:h="16840"/>
          <w:pgMar w:top="1380" w:right="960" w:bottom="1500" w:left="980" w:header="0" w:footer="1285" w:gutter="0"/>
          <w:cols w:space="708"/>
        </w:sectPr>
      </w:pPr>
    </w:p>
    <w:p w:rsidR="00A74835" w:rsidRDefault="00A74835">
      <w:pPr>
        <w:pStyle w:val="Zkladntext"/>
        <w:spacing w:before="8"/>
        <w:ind w:left="0" w:firstLine="0"/>
        <w:jc w:val="left"/>
        <w:rPr>
          <w:sz w:val="11"/>
        </w:rPr>
      </w:pPr>
    </w:p>
    <w:p w:rsidR="00A74835" w:rsidRDefault="004C660F">
      <w:pPr>
        <w:pStyle w:val="Odstavecseseznamem"/>
        <w:numPr>
          <w:ilvl w:val="1"/>
          <w:numId w:val="45"/>
        </w:numPr>
        <w:tabs>
          <w:tab w:val="left" w:pos="667"/>
        </w:tabs>
        <w:spacing w:before="88"/>
      </w:pPr>
      <w:r>
        <w:rPr>
          <w:rFonts w:ascii="Times New Roman" w:hAnsi="Times New Roman"/>
          <w:spacing w:val="-56"/>
          <w:u w:val="single"/>
        </w:rPr>
        <w:t xml:space="preserve"> </w:t>
      </w:r>
      <w:r>
        <w:rPr>
          <w:u w:val="single"/>
        </w:rPr>
        <w:t>Způsob vedení a zápisu do stavebního</w:t>
      </w:r>
      <w:r>
        <w:rPr>
          <w:spacing w:val="-4"/>
          <w:u w:val="single"/>
        </w:rPr>
        <w:t xml:space="preserve"> </w:t>
      </w:r>
      <w:r>
        <w:rPr>
          <w:u w:val="single"/>
        </w:rPr>
        <w:t>deníku</w:t>
      </w:r>
    </w:p>
    <w:p w:rsidR="00A74835" w:rsidRDefault="004C660F">
      <w:pPr>
        <w:pStyle w:val="Odstavecseseznamem"/>
        <w:numPr>
          <w:ilvl w:val="2"/>
          <w:numId w:val="35"/>
        </w:numPr>
        <w:tabs>
          <w:tab w:val="left" w:pos="667"/>
        </w:tabs>
        <w:spacing w:before="120"/>
        <w:ind w:right="223"/>
      </w:pPr>
      <w:r>
        <w:t>Zápisy</w:t>
      </w:r>
      <w:r>
        <w:rPr>
          <w:spacing w:val="-9"/>
        </w:rPr>
        <w:t xml:space="preserve"> </w:t>
      </w:r>
      <w:r>
        <w:t>do</w:t>
      </w:r>
      <w:r>
        <w:rPr>
          <w:spacing w:val="-8"/>
        </w:rPr>
        <w:t xml:space="preserve"> </w:t>
      </w:r>
      <w:r>
        <w:t>stavebního</w:t>
      </w:r>
      <w:r>
        <w:rPr>
          <w:spacing w:val="-8"/>
        </w:rPr>
        <w:t xml:space="preserve"> </w:t>
      </w:r>
      <w:r>
        <w:t>deníku</w:t>
      </w:r>
      <w:r>
        <w:rPr>
          <w:spacing w:val="-10"/>
        </w:rPr>
        <w:t xml:space="preserve"> </w:t>
      </w:r>
      <w:r>
        <w:t>provádí</w:t>
      </w:r>
      <w:r>
        <w:rPr>
          <w:spacing w:val="-9"/>
        </w:rPr>
        <w:t xml:space="preserve"> </w:t>
      </w:r>
      <w:r>
        <w:t>Zhotovitel</w:t>
      </w:r>
      <w:r>
        <w:rPr>
          <w:spacing w:val="-8"/>
        </w:rPr>
        <w:t xml:space="preserve"> </w:t>
      </w:r>
      <w:r>
        <w:t>formou</w:t>
      </w:r>
      <w:r>
        <w:rPr>
          <w:spacing w:val="-10"/>
        </w:rPr>
        <w:t xml:space="preserve"> </w:t>
      </w:r>
      <w:r>
        <w:t>denních</w:t>
      </w:r>
      <w:r>
        <w:rPr>
          <w:spacing w:val="-10"/>
        </w:rPr>
        <w:t xml:space="preserve"> </w:t>
      </w:r>
      <w:r>
        <w:t>záznamů.</w:t>
      </w:r>
      <w:r>
        <w:rPr>
          <w:spacing w:val="-10"/>
        </w:rPr>
        <w:t xml:space="preserve"> </w:t>
      </w:r>
      <w:r>
        <w:t>Veškeré</w:t>
      </w:r>
      <w:r>
        <w:rPr>
          <w:spacing w:val="-8"/>
        </w:rPr>
        <w:t xml:space="preserve"> </w:t>
      </w:r>
      <w:r>
        <w:t>okolnosti</w:t>
      </w:r>
      <w:r>
        <w:rPr>
          <w:spacing w:val="-9"/>
        </w:rPr>
        <w:t xml:space="preserve"> </w:t>
      </w:r>
      <w:r>
        <w:t>rozhodné pro plnění Díla musí být zapsány do stavebního deníku Zhotovitelem v ten den, kdy</w:t>
      </w:r>
      <w:r>
        <w:rPr>
          <w:spacing w:val="-18"/>
        </w:rPr>
        <w:t xml:space="preserve"> </w:t>
      </w:r>
      <w:r>
        <w:t>nastaly.</w:t>
      </w:r>
    </w:p>
    <w:p w:rsidR="00A74835" w:rsidRDefault="004C660F">
      <w:pPr>
        <w:pStyle w:val="Odstavecseseznamem"/>
        <w:numPr>
          <w:ilvl w:val="2"/>
          <w:numId w:val="35"/>
        </w:numPr>
        <w:tabs>
          <w:tab w:val="left" w:pos="667"/>
        </w:tabs>
        <w:spacing w:before="118"/>
        <w:ind w:right="223"/>
      </w:pPr>
      <w:r>
        <w:t>Objednatel</w:t>
      </w:r>
      <w:r>
        <w:rPr>
          <w:spacing w:val="-7"/>
        </w:rPr>
        <w:t xml:space="preserve"> </w:t>
      </w:r>
      <w:r>
        <w:t>nebo</w:t>
      </w:r>
      <w:r>
        <w:rPr>
          <w:spacing w:val="-5"/>
        </w:rPr>
        <w:t xml:space="preserve"> </w:t>
      </w:r>
      <w:r>
        <w:t>jím</w:t>
      </w:r>
      <w:r>
        <w:rPr>
          <w:spacing w:val="-6"/>
        </w:rPr>
        <w:t xml:space="preserve"> </w:t>
      </w:r>
      <w:r>
        <w:t>pověřená</w:t>
      </w:r>
      <w:r>
        <w:rPr>
          <w:spacing w:val="-6"/>
        </w:rPr>
        <w:t xml:space="preserve"> </w:t>
      </w:r>
      <w:r>
        <w:t>osoba</w:t>
      </w:r>
      <w:r>
        <w:rPr>
          <w:spacing w:val="-7"/>
        </w:rPr>
        <w:t xml:space="preserve"> </w:t>
      </w:r>
      <w:r>
        <w:t>vykonávající</w:t>
      </w:r>
      <w:r>
        <w:rPr>
          <w:spacing w:val="-7"/>
        </w:rPr>
        <w:t xml:space="preserve"> </w:t>
      </w:r>
      <w:r>
        <w:t>funkci</w:t>
      </w:r>
      <w:r>
        <w:rPr>
          <w:spacing w:val="-5"/>
        </w:rPr>
        <w:t xml:space="preserve"> </w:t>
      </w:r>
      <w:r>
        <w:t>Technického</w:t>
      </w:r>
      <w:r>
        <w:rPr>
          <w:spacing w:val="-5"/>
        </w:rPr>
        <w:t xml:space="preserve"> </w:t>
      </w:r>
      <w:r>
        <w:t>dozoru</w:t>
      </w:r>
      <w:r>
        <w:rPr>
          <w:spacing w:val="-7"/>
        </w:rPr>
        <w:t xml:space="preserve"> </w:t>
      </w:r>
      <w:r>
        <w:t>je</w:t>
      </w:r>
      <w:r>
        <w:rPr>
          <w:spacing w:val="-9"/>
        </w:rPr>
        <w:t xml:space="preserve"> </w:t>
      </w:r>
      <w:r>
        <w:t>povinen</w:t>
      </w:r>
      <w:r>
        <w:rPr>
          <w:spacing w:val="-6"/>
        </w:rPr>
        <w:t xml:space="preserve"> </w:t>
      </w:r>
      <w:r>
        <w:t>se</w:t>
      </w:r>
      <w:r>
        <w:rPr>
          <w:spacing w:val="-9"/>
        </w:rPr>
        <w:t xml:space="preserve"> </w:t>
      </w:r>
      <w:r>
        <w:t>vyjadřovat k zápisům ve stavebním deníku učiněných Zhotovitelem nejpozději do pěti pracovních dnů ode dne vzniku zápisu, jinak se má za to, že s uvedeným zápisem</w:t>
      </w:r>
      <w:r>
        <w:rPr>
          <w:spacing w:val="-7"/>
        </w:rPr>
        <w:t xml:space="preserve"> </w:t>
      </w:r>
      <w:r>
        <w:t>souhlasí.</w:t>
      </w:r>
    </w:p>
    <w:p w:rsidR="00A74835" w:rsidRDefault="004C660F">
      <w:pPr>
        <w:pStyle w:val="Odstavecseseznamem"/>
        <w:numPr>
          <w:ilvl w:val="2"/>
          <w:numId w:val="35"/>
        </w:numPr>
        <w:tabs>
          <w:tab w:val="left" w:pos="667"/>
        </w:tabs>
        <w:ind w:right="220"/>
      </w:pPr>
      <w:r>
        <w:t>Nesouhlasí-li Zhotovitel se zápisem, který učinil do stavebního deníku Objednatel nebo jím pověřená osoba</w:t>
      </w:r>
      <w:r>
        <w:rPr>
          <w:spacing w:val="-8"/>
        </w:rPr>
        <w:t xml:space="preserve"> </w:t>
      </w:r>
      <w:r>
        <w:t>vykonávající</w:t>
      </w:r>
      <w:r>
        <w:rPr>
          <w:spacing w:val="-6"/>
        </w:rPr>
        <w:t xml:space="preserve"> </w:t>
      </w:r>
      <w:r>
        <w:t>funkci</w:t>
      </w:r>
      <w:r>
        <w:rPr>
          <w:spacing w:val="-5"/>
        </w:rPr>
        <w:t xml:space="preserve"> </w:t>
      </w:r>
      <w:r>
        <w:t>Technického</w:t>
      </w:r>
      <w:r>
        <w:rPr>
          <w:spacing w:val="-4"/>
        </w:rPr>
        <w:t xml:space="preserve"> </w:t>
      </w:r>
      <w:r>
        <w:t>dozoru,</w:t>
      </w:r>
      <w:r>
        <w:rPr>
          <w:spacing w:val="-5"/>
        </w:rPr>
        <w:t xml:space="preserve"> </w:t>
      </w:r>
      <w:r>
        <w:t>případně</w:t>
      </w:r>
      <w:r>
        <w:rPr>
          <w:spacing w:val="-5"/>
        </w:rPr>
        <w:t xml:space="preserve"> </w:t>
      </w:r>
      <w:r>
        <w:t>osoba</w:t>
      </w:r>
      <w:r>
        <w:rPr>
          <w:spacing w:val="-8"/>
        </w:rPr>
        <w:t xml:space="preserve"> </w:t>
      </w:r>
      <w:r>
        <w:t>vykonávající</w:t>
      </w:r>
      <w:r>
        <w:rPr>
          <w:spacing w:val="-6"/>
        </w:rPr>
        <w:t xml:space="preserve"> </w:t>
      </w:r>
      <w:r>
        <w:t>funkci</w:t>
      </w:r>
      <w:r>
        <w:rPr>
          <w:spacing w:val="-6"/>
        </w:rPr>
        <w:t xml:space="preserve"> </w:t>
      </w:r>
      <w:r>
        <w:t>Autorského</w:t>
      </w:r>
      <w:r>
        <w:rPr>
          <w:spacing w:val="-4"/>
        </w:rPr>
        <w:t xml:space="preserve"> </w:t>
      </w:r>
      <w:r>
        <w:t>dozoru nebo funkci Koordinátora BOZP, musí k tomuto zápisu připojit svoje stanovisko nejpozději do pěti pracovních dnů, jinak se má za to, že se zápisem</w:t>
      </w:r>
      <w:r>
        <w:rPr>
          <w:spacing w:val="-7"/>
        </w:rPr>
        <w:t xml:space="preserve"> </w:t>
      </w:r>
      <w:r>
        <w:t>souhlasí.</w:t>
      </w:r>
    </w:p>
    <w:p w:rsidR="00A74835" w:rsidRDefault="004C660F">
      <w:pPr>
        <w:pStyle w:val="Odstavecseseznamem"/>
        <w:numPr>
          <w:ilvl w:val="1"/>
          <w:numId w:val="45"/>
        </w:numPr>
        <w:tabs>
          <w:tab w:val="left" w:pos="667"/>
        </w:tabs>
      </w:pPr>
      <w:r>
        <w:rPr>
          <w:rFonts w:ascii="Times New Roman" w:hAnsi="Times New Roman"/>
          <w:spacing w:val="-56"/>
          <w:u w:val="single"/>
        </w:rPr>
        <w:t xml:space="preserve"> </w:t>
      </w:r>
      <w:r>
        <w:rPr>
          <w:u w:val="single"/>
        </w:rPr>
        <w:t>Závaznost ujednání ve stavebním</w:t>
      </w:r>
      <w:r>
        <w:rPr>
          <w:spacing w:val="-2"/>
          <w:u w:val="single"/>
        </w:rPr>
        <w:t xml:space="preserve"> </w:t>
      </w:r>
      <w:r>
        <w:rPr>
          <w:u w:val="single"/>
        </w:rPr>
        <w:t>deníku</w:t>
      </w:r>
    </w:p>
    <w:p w:rsidR="00A74835" w:rsidRDefault="004C660F">
      <w:pPr>
        <w:pStyle w:val="Zkladntext"/>
        <w:spacing w:before="120"/>
        <w:ind w:left="666" w:right="224" w:firstLine="0"/>
      </w:pPr>
      <w:r>
        <w:t>Zápisy ve stavebním deníku se nepovažují za změnu Smlouvy, ale slouží jako podklad pro vypracování příslušných dodatků ke Smlouvě.</w:t>
      </w:r>
    </w:p>
    <w:p w:rsidR="00A74835" w:rsidRDefault="00A74835">
      <w:pPr>
        <w:pStyle w:val="Zkladntext"/>
        <w:spacing w:before="7"/>
        <w:ind w:left="0" w:firstLine="0"/>
        <w:jc w:val="left"/>
        <w:rPr>
          <w:sz w:val="29"/>
        </w:rPr>
      </w:pPr>
    </w:p>
    <w:p w:rsidR="00A74835" w:rsidRDefault="004C660F">
      <w:pPr>
        <w:pStyle w:val="Nadpis1"/>
        <w:numPr>
          <w:ilvl w:val="0"/>
          <w:numId w:val="45"/>
        </w:numPr>
        <w:tabs>
          <w:tab w:val="left" w:pos="461"/>
        </w:tabs>
        <w:ind w:left="460" w:hanging="361"/>
        <w:jc w:val="both"/>
      </w:pPr>
      <w:bookmarkStart w:id="8" w:name="_bookmark7"/>
      <w:bookmarkEnd w:id="8"/>
      <w:r>
        <w:t>KONTROLA A KONTROLNÍ</w:t>
      </w:r>
      <w:r>
        <w:rPr>
          <w:spacing w:val="-3"/>
        </w:rPr>
        <w:t xml:space="preserve"> </w:t>
      </w:r>
      <w:r>
        <w:t>DNY</w:t>
      </w:r>
    </w:p>
    <w:p w:rsidR="00A74835" w:rsidRDefault="004C660F">
      <w:pPr>
        <w:pStyle w:val="Odstavecseseznamem"/>
        <w:numPr>
          <w:ilvl w:val="1"/>
          <w:numId w:val="45"/>
        </w:numPr>
        <w:tabs>
          <w:tab w:val="left" w:pos="533"/>
        </w:tabs>
        <w:spacing w:before="139"/>
        <w:ind w:left="532" w:hanging="433"/>
      </w:pPr>
      <w:r>
        <w:rPr>
          <w:rFonts w:ascii="Times New Roman" w:hAnsi="Times New Roman"/>
          <w:spacing w:val="-56"/>
          <w:u w:val="single"/>
        </w:rPr>
        <w:t xml:space="preserve"> </w:t>
      </w:r>
      <w:r>
        <w:rPr>
          <w:u w:val="single"/>
        </w:rPr>
        <w:t>Kontrola provádění</w:t>
      </w:r>
      <w:r>
        <w:rPr>
          <w:spacing w:val="-2"/>
          <w:u w:val="single"/>
        </w:rPr>
        <w:t xml:space="preserve"> </w:t>
      </w:r>
      <w:r>
        <w:rPr>
          <w:u w:val="single"/>
        </w:rPr>
        <w:t>prací</w:t>
      </w:r>
    </w:p>
    <w:p w:rsidR="00A74835" w:rsidRDefault="004C660F">
      <w:pPr>
        <w:pStyle w:val="Odstavecseseznamem"/>
        <w:numPr>
          <w:ilvl w:val="2"/>
          <w:numId w:val="34"/>
        </w:numPr>
        <w:tabs>
          <w:tab w:val="left" w:pos="667"/>
        </w:tabs>
        <w:ind w:right="219"/>
      </w:pPr>
      <w:r>
        <w:t>Objednatel je oprávněn kdykoli kontrolovat provádění Díla, a to sám nebo prostřednictvím odborné osoby (Technický dozor). Technický dozor není oprávněn měnit Smlouvu ani žádným jiným způsobem zavazovat</w:t>
      </w:r>
      <w:r>
        <w:rPr>
          <w:spacing w:val="-3"/>
        </w:rPr>
        <w:t xml:space="preserve"> </w:t>
      </w:r>
      <w:r>
        <w:t>Objednatele.</w:t>
      </w:r>
    </w:p>
    <w:p w:rsidR="00A74835" w:rsidRDefault="004C660F">
      <w:pPr>
        <w:pStyle w:val="Odstavecseseznamem"/>
        <w:numPr>
          <w:ilvl w:val="2"/>
          <w:numId w:val="34"/>
        </w:numPr>
        <w:tabs>
          <w:tab w:val="left" w:pos="667"/>
        </w:tabs>
        <w:ind w:right="221"/>
      </w:pPr>
      <w:r>
        <w:t>K výkonu kontroly má Objednatel, resp. Technický dozor, právo přístupu na staveniště. Zhotovitel má za povinnost zvát Objednatele, respektive Technický dozor, ke všem zkouškám, které se budou konat na staveništi nebo mimo</w:t>
      </w:r>
      <w:r>
        <w:rPr>
          <w:spacing w:val="-4"/>
        </w:rPr>
        <w:t xml:space="preserve"> </w:t>
      </w:r>
      <w:r>
        <w:t>něj.</w:t>
      </w:r>
    </w:p>
    <w:p w:rsidR="00A74835" w:rsidRDefault="004C660F">
      <w:pPr>
        <w:pStyle w:val="Odstavecseseznamem"/>
        <w:numPr>
          <w:ilvl w:val="2"/>
          <w:numId w:val="34"/>
        </w:numPr>
        <w:tabs>
          <w:tab w:val="left" w:pos="667"/>
        </w:tabs>
        <w:spacing w:before="120"/>
        <w:ind w:right="219"/>
      </w:pPr>
      <w:r>
        <w:t>Zjistí-li</w:t>
      </w:r>
      <w:r>
        <w:rPr>
          <w:spacing w:val="-6"/>
        </w:rPr>
        <w:t xml:space="preserve"> </w:t>
      </w:r>
      <w:r>
        <w:t>Objednatel,</w:t>
      </w:r>
      <w:r>
        <w:rPr>
          <w:spacing w:val="-4"/>
        </w:rPr>
        <w:t xml:space="preserve"> </w:t>
      </w:r>
      <w:r>
        <w:t>že</w:t>
      </w:r>
      <w:r>
        <w:rPr>
          <w:spacing w:val="-7"/>
        </w:rPr>
        <w:t xml:space="preserve"> </w:t>
      </w:r>
      <w:r>
        <w:t>Zhotovitel</w:t>
      </w:r>
      <w:r>
        <w:rPr>
          <w:spacing w:val="-4"/>
        </w:rPr>
        <w:t xml:space="preserve"> </w:t>
      </w:r>
      <w:r>
        <w:t>provádí</w:t>
      </w:r>
      <w:r>
        <w:rPr>
          <w:spacing w:val="-6"/>
        </w:rPr>
        <w:t xml:space="preserve"> </w:t>
      </w:r>
      <w:r>
        <w:t>Dílo</w:t>
      </w:r>
      <w:r>
        <w:rPr>
          <w:spacing w:val="-6"/>
        </w:rPr>
        <w:t xml:space="preserve"> </w:t>
      </w:r>
      <w:r>
        <w:t>v</w:t>
      </w:r>
      <w:r>
        <w:rPr>
          <w:spacing w:val="-3"/>
        </w:rPr>
        <w:t xml:space="preserve"> </w:t>
      </w:r>
      <w:r>
        <w:t>rozporu</w:t>
      </w:r>
      <w:r>
        <w:rPr>
          <w:spacing w:val="-5"/>
        </w:rPr>
        <w:t xml:space="preserve"> </w:t>
      </w:r>
      <w:r>
        <w:t>se</w:t>
      </w:r>
      <w:r>
        <w:rPr>
          <w:spacing w:val="-5"/>
        </w:rPr>
        <w:t xml:space="preserve"> </w:t>
      </w:r>
      <w:r>
        <w:t>svými</w:t>
      </w:r>
      <w:r>
        <w:rPr>
          <w:spacing w:val="-4"/>
        </w:rPr>
        <w:t xml:space="preserve"> </w:t>
      </w:r>
      <w:r>
        <w:t>povinnostmi,</w:t>
      </w:r>
      <w:r>
        <w:rPr>
          <w:spacing w:val="-5"/>
        </w:rPr>
        <w:t xml:space="preserve"> </w:t>
      </w:r>
      <w:r>
        <w:t>je</w:t>
      </w:r>
      <w:r>
        <w:rPr>
          <w:spacing w:val="-6"/>
        </w:rPr>
        <w:t xml:space="preserve"> </w:t>
      </w:r>
      <w:r>
        <w:t>Objednatel</w:t>
      </w:r>
      <w:r>
        <w:rPr>
          <w:spacing w:val="-7"/>
        </w:rPr>
        <w:t xml:space="preserve"> </w:t>
      </w:r>
      <w:r>
        <w:t>oprávněn dožadovat se toho, aby Zhotovitel odstranil vady vzniklé vadným prováděním a Dílo prováděl řádným způsobem. Jestliže Zhotovitel tak neučiní ani v přiměřené lhůtě k tomu poskytnuté Objednatelem, bude to považováno za podstatné porušení</w:t>
      </w:r>
      <w:r>
        <w:rPr>
          <w:spacing w:val="-1"/>
        </w:rPr>
        <w:t xml:space="preserve"> </w:t>
      </w:r>
      <w:r>
        <w:t>Smlouvy.</w:t>
      </w:r>
    </w:p>
    <w:p w:rsidR="00A74835" w:rsidRDefault="004C660F">
      <w:pPr>
        <w:pStyle w:val="Odstavecseseznamem"/>
        <w:numPr>
          <w:ilvl w:val="2"/>
          <w:numId w:val="34"/>
        </w:numPr>
        <w:tabs>
          <w:tab w:val="left" w:pos="667"/>
        </w:tabs>
        <w:spacing w:before="119"/>
        <w:ind w:right="223"/>
      </w:pPr>
      <w:r>
        <w:t>Zhotovitel je povinen na žádost Objednatele prokázat, že získal veškerá povolení, registrace nebo souhlasy,</w:t>
      </w:r>
      <w:r>
        <w:rPr>
          <w:spacing w:val="-6"/>
        </w:rPr>
        <w:t xml:space="preserve"> </w:t>
      </w:r>
      <w:r>
        <w:t>jejichž</w:t>
      </w:r>
      <w:r>
        <w:rPr>
          <w:spacing w:val="-6"/>
        </w:rPr>
        <w:t xml:space="preserve"> </w:t>
      </w:r>
      <w:r>
        <w:t>dosažení</w:t>
      </w:r>
      <w:r>
        <w:rPr>
          <w:spacing w:val="-5"/>
        </w:rPr>
        <w:t xml:space="preserve"> </w:t>
      </w:r>
      <w:r>
        <w:t>ukládají</w:t>
      </w:r>
      <w:r>
        <w:rPr>
          <w:spacing w:val="-5"/>
        </w:rPr>
        <w:t xml:space="preserve"> </w:t>
      </w:r>
      <w:r>
        <w:t>v</w:t>
      </w:r>
      <w:r>
        <w:rPr>
          <w:spacing w:val="-6"/>
        </w:rPr>
        <w:t xml:space="preserve"> </w:t>
      </w:r>
      <w:r>
        <w:t>souvislosti</w:t>
      </w:r>
      <w:r>
        <w:rPr>
          <w:spacing w:val="-6"/>
        </w:rPr>
        <w:t xml:space="preserve"> </w:t>
      </w:r>
      <w:r>
        <w:t>s</w:t>
      </w:r>
      <w:r>
        <w:rPr>
          <w:spacing w:val="-4"/>
        </w:rPr>
        <w:t xml:space="preserve"> </w:t>
      </w:r>
      <w:r>
        <w:t>prováděním</w:t>
      </w:r>
      <w:r>
        <w:rPr>
          <w:spacing w:val="-6"/>
        </w:rPr>
        <w:t xml:space="preserve"> </w:t>
      </w:r>
      <w:r>
        <w:t>Díla</w:t>
      </w:r>
      <w:r>
        <w:rPr>
          <w:spacing w:val="-4"/>
        </w:rPr>
        <w:t xml:space="preserve"> </w:t>
      </w:r>
      <w:r>
        <w:t>příslušné</w:t>
      </w:r>
      <w:r>
        <w:rPr>
          <w:spacing w:val="-4"/>
        </w:rPr>
        <w:t xml:space="preserve"> </w:t>
      </w:r>
      <w:r>
        <w:t>právní</w:t>
      </w:r>
      <w:r>
        <w:rPr>
          <w:spacing w:val="-4"/>
        </w:rPr>
        <w:t xml:space="preserve"> </w:t>
      </w:r>
      <w:r>
        <w:t>předpisy,</w:t>
      </w:r>
      <w:r>
        <w:rPr>
          <w:spacing w:val="-6"/>
        </w:rPr>
        <w:t xml:space="preserve"> </w:t>
      </w:r>
      <w:r>
        <w:t>nebo</w:t>
      </w:r>
      <w:r>
        <w:rPr>
          <w:spacing w:val="-5"/>
        </w:rPr>
        <w:t xml:space="preserve"> </w:t>
      </w:r>
      <w:r>
        <w:t>že</w:t>
      </w:r>
      <w:r>
        <w:rPr>
          <w:spacing w:val="-6"/>
        </w:rPr>
        <w:t xml:space="preserve"> </w:t>
      </w:r>
      <w:r>
        <w:t>je získali jeho zaměstnanci nebo</w:t>
      </w:r>
      <w:r>
        <w:rPr>
          <w:spacing w:val="-3"/>
        </w:rPr>
        <w:t xml:space="preserve"> </w:t>
      </w:r>
      <w:r>
        <w:t>dodavatelé.</w:t>
      </w:r>
    </w:p>
    <w:p w:rsidR="00A74835" w:rsidRDefault="004C660F">
      <w:pPr>
        <w:pStyle w:val="Odstavecseseznamem"/>
        <w:numPr>
          <w:ilvl w:val="1"/>
          <w:numId w:val="45"/>
        </w:numPr>
        <w:tabs>
          <w:tab w:val="left" w:pos="667"/>
        </w:tabs>
      </w:pPr>
      <w:r>
        <w:rPr>
          <w:u w:val="single"/>
        </w:rPr>
        <w:t>Kontrolní</w:t>
      </w:r>
      <w:r>
        <w:rPr>
          <w:spacing w:val="-1"/>
          <w:u w:val="single"/>
        </w:rPr>
        <w:t xml:space="preserve"> </w:t>
      </w:r>
      <w:r>
        <w:rPr>
          <w:u w:val="single"/>
        </w:rPr>
        <w:t>dny</w:t>
      </w:r>
    </w:p>
    <w:p w:rsidR="00A74835" w:rsidRDefault="004C660F">
      <w:pPr>
        <w:pStyle w:val="Odstavecseseznamem"/>
        <w:numPr>
          <w:ilvl w:val="2"/>
          <w:numId w:val="33"/>
        </w:numPr>
        <w:tabs>
          <w:tab w:val="left" w:pos="667"/>
        </w:tabs>
        <w:ind w:right="221"/>
      </w:pPr>
      <w:r>
        <w:t>Pro účely kontroly průběhu provádění Díla organizuje Objednatel kontrolní dny (dále jen „Kontrolní dny“). Kontrolní dny budou konány pravidelně v týdenních intervalech. Případné změny termínu organizuje Technický dozor na základě požadavku Objednatele nebo Objednatel</w:t>
      </w:r>
      <w:r>
        <w:rPr>
          <w:spacing w:val="-15"/>
        </w:rPr>
        <w:t xml:space="preserve"> </w:t>
      </w:r>
      <w:r>
        <w:t>sám.</w:t>
      </w:r>
    </w:p>
    <w:p w:rsidR="00A74835" w:rsidRDefault="004C660F">
      <w:pPr>
        <w:pStyle w:val="Odstavecseseznamem"/>
        <w:numPr>
          <w:ilvl w:val="2"/>
          <w:numId w:val="33"/>
        </w:numPr>
        <w:tabs>
          <w:tab w:val="left" w:pos="667"/>
        </w:tabs>
        <w:spacing w:before="118"/>
        <w:ind w:right="219"/>
      </w:pPr>
      <w:r>
        <w:t>Kontrolních dnů jsou povinni se zúčastnit zástupci Objednatele včetně osob vykonávajících funkci Technického dozoru a případně i Autorského dozoru, Koordinátora bezpečnosti práce a zástupci Zhotovitele.</w:t>
      </w:r>
    </w:p>
    <w:p w:rsidR="00A74835" w:rsidRDefault="004C660F">
      <w:pPr>
        <w:pStyle w:val="Odstavecseseznamem"/>
        <w:numPr>
          <w:ilvl w:val="2"/>
          <w:numId w:val="33"/>
        </w:numPr>
        <w:tabs>
          <w:tab w:val="left" w:pos="667"/>
        </w:tabs>
        <w:ind w:right="221"/>
      </w:pPr>
      <w:r>
        <w:t>V</w:t>
      </w:r>
      <w:r>
        <w:rPr>
          <w:spacing w:val="-5"/>
        </w:rPr>
        <w:t xml:space="preserve"> </w:t>
      </w:r>
      <w:r>
        <w:t>Kontrolní</w:t>
      </w:r>
      <w:r>
        <w:rPr>
          <w:spacing w:val="-3"/>
        </w:rPr>
        <w:t xml:space="preserve"> </w:t>
      </w:r>
      <w:r>
        <w:t>den</w:t>
      </w:r>
      <w:r>
        <w:rPr>
          <w:spacing w:val="-4"/>
        </w:rPr>
        <w:t xml:space="preserve"> </w:t>
      </w:r>
      <w:r>
        <w:t>je</w:t>
      </w:r>
      <w:r>
        <w:rPr>
          <w:spacing w:val="-3"/>
        </w:rPr>
        <w:t xml:space="preserve"> </w:t>
      </w:r>
      <w:r>
        <w:t>Zhotovitel</w:t>
      </w:r>
      <w:r>
        <w:rPr>
          <w:spacing w:val="-4"/>
        </w:rPr>
        <w:t xml:space="preserve"> </w:t>
      </w:r>
      <w:r>
        <w:t>povinen</w:t>
      </w:r>
      <w:r>
        <w:rPr>
          <w:spacing w:val="-3"/>
        </w:rPr>
        <w:t xml:space="preserve"> </w:t>
      </w:r>
      <w:r>
        <w:t>předložit</w:t>
      </w:r>
      <w:r>
        <w:rPr>
          <w:spacing w:val="-5"/>
        </w:rPr>
        <w:t xml:space="preserve"> </w:t>
      </w:r>
      <w:r>
        <w:t>Objednateli</w:t>
      </w:r>
      <w:r>
        <w:rPr>
          <w:spacing w:val="-5"/>
        </w:rPr>
        <w:t xml:space="preserve"> </w:t>
      </w:r>
      <w:r>
        <w:t>či</w:t>
      </w:r>
      <w:r>
        <w:rPr>
          <w:spacing w:val="-3"/>
        </w:rPr>
        <w:t xml:space="preserve"> </w:t>
      </w:r>
      <w:r>
        <w:t>Technickému</w:t>
      </w:r>
      <w:r>
        <w:rPr>
          <w:spacing w:val="-5"/>
        </w:rPr>
        <w:t xml:space="preserve"> </w:t>
      </w:r>
      <w:r>
        <w:t>dozoru</w:t>
      </w:r>
      <w:r>
        <w:rPr>
          <w:spacing w:val="-4"/>
        </w:rPr>
        <w:t xml:space="preserve"> </w:t>
      </w:r>
      <w:r>
        <w:t>zprávu</w:t>
      </w:r>
      <w:r>
        <w:rPr>
          <w:spacing w:val="-3"/>
        </w:rPr>
        <w:t xml:space="preserve"> </w:t>
      </w:r>
      <w:r>
        <w:t>Zhotovitele o postupu prací. Po předložení zprávy Zhotovitele o postupu prací provede Objednatel či Technický dozor kontrolu věcného, časového a finančního plnění Díla, přičemž uděluje Zhotoviteli připomínky a podněty a případně stanoví Zhotoviteli nápravná opatření a úkoly, kterými je Zhotovitel</w:t>
      </w:r>
      <w:r>
        <w:rPr>
          <w:spacing w:val="-19"/>
        </w:rPr>
        <w:t xml:space="preserve"> </w:t>
      </w:r>
      <w:r>
        <w:t>vázán.</w:t>
      </w:r>
    </w:p>
    <w:p w:rsidR="00A74835" w:rsidRDefault="004C660F">
      <w:pPr>
        <w:pStyle w:val="Odstavecseseznamem"/>
        <w:numPr>
          <w:ilvl w:val="2"/>
          <w:numId w:val="33"/>
        </w:numPr>
        <w:tabs>
          <w:tab w:val="left" w:pos="667"/>
        </w:tabs>
      </w:pPr>
      <w:r>
        <w:t>Vedením Kontrolních dnů je pověřen Objednatel (resp. Technický</w:t>
      </w:r>
      <w:r>
        <w:rPr>
          <w:spacing w:val="-5"/>
        </w:rPr>
        <w:t xml:space="preserve"> </w:t>
      </w:r>
      <w:r>
        <w:t>dozor).</w:t>
      </w:r>
    </w:p>
    <w:p w:rsidR="00A74835" w:rsidRDefault="00A74835">
      <w:pPr>
        <w:jc w:val="both"/>
        <w:sectPr w:rsidR="00A74835">
          <w:pgSz w:w="11910" w:h="16840"/>
          <w:pgMar w:top="1580" w:right="960" w:bottom="1500" w:left="980" w:header="0" w:footer="1285" w:gutter="0"/>
          <w:cols w:space="708"/>
        </w:sectPr>
      </w:pPr>
    </w:p>
    <w:p w:rsidR="00A74835" w:rsidRDefault="004C660F">
      <w:pPr>
        <w:pStyle w:val="Odstavecseseznamem"/>
        <w:numPr>
          <w:ilvl w:val="2"/>
          <w:numId w:val="33"/>
        </w:numPr>
        <w:tabs>
          <w:tab w:val="left" w:pos="667"/>
        </w:tabs>
        <w:spacing w:before="41"/>
        <w:ind w:right="220"/>
      </w:pPr>
      <w:r>
        <w:lastRenderedPageBreak/>
        <w:t>Technický</w:t>
      </w:r>
      <w:r>
        <w:rPr>
          <w:spacing w:val="-6"/>
        </w:rPr>
        <w:t xml:space="preserve"> </w:t>
      </w:r>
      <w:r>
        <w:t>dozor</w:t>
      </w:r>
      <w:r>
        <w:rPr>
          <w:spacing w:val="-8"/>
        </w:rPr>
        <w:t xml:space="preserve"> </w:t>
      </w:r>
      <w:r>
        <w:t>pořizuje</w:t>
      </w:r>
      <w:r>
        <w:rPr>
          <w:spacing w:val="-5"/>
        </w:rPr>
        <w:t xml:space="preserve"> </w:t>
      </w:r>
      <w:r>
        <w:t>z</w:t>
      </w:r>
      <w:r>
        <w:rPr>
          <w:spacing w:val="-3"/>
        </w:rPr>
        <w:t xml:space="preserve"> </w:t>
      </w:r>
      <w:r>
        <w:t>Kontrolního</w:t>
      </w:r>
      <w:r>
        <w:rPr>
          <w:spacing w:val="-7"/>
        </w:rPr>
        <w:t xml:space="preserve"> </w:t>
      </w:r>
      <w:r>
        <w:t>dne</w:t>
      </w:r>
      <w:r>
        <w:rPr>
          <w:spacing w:val="-8"/>
        </w:rPr>
        <w:t xml:space="preserve"> </w:t>
      </w:r>
      <w:r>
        <w:t>zápis</w:t>
      </w:r>
      <w:r>
        <w:rPr>
          <w:spacing w:val="-8"/>
        </w:rPr>
        <w:t xml:space="preserve"> </w:t>
      </w:r>
      <w:r>
        <w:t>o</w:t>
      </w:r>
      <w:r>
        <w:rPr>
          <w:spacing w:val="-7"/>
        </w:rPr>
        <w:t xml:space="preserve"> </w:t>
      </w:r>
      <w:r>
        <w:t>jednání,</w:t>
      </w:r>
      <w:r>
        <w:rPr>
          <w:spacing w:val="-6"/>
        </w:rPr>
        <w:t xml:space="preserve"> </w:t>
      </w:r>
      <w:r>
        <w:t>který</w:t>
      </w:r>
      <w:r>
        <w:rPr>
          <w:spacing w:val="-7"/>
        </w:rPr>
        <w:t xml:space="preserve"> </w:t>
      </w:r>
      <w:r>
        <w:t>předá</w:t>
      </w:r>
      <w:r>
        <w:rPr>
          <w:spacing w:val="-10"/>
        </w:rPr>
        <w:t xml:space="preserve"> </w:t>
      </w:r>
      <w:r>
        <w:t>nejpozději</w:t>
      </w:r>
      <w:r>
        <w:rPr>
          <w:spacing w:val="-7"/>
        </w:rPr>
        <w:t xml:space="preserve"> </w:t>
      </w:r>
      <w:r>
        <w:t>do</w:t>
      </w:r>
      <w:r>
        <w:rPr>
          <w:spacing w:val="-7"/>
        </w:rPr>
        <w:t xml:space="preserve"> </w:t>
      </w:r>
      <w:r>
        <w:t>dvou</w:t>
      </w:r>
      <w:r>
        <w:rPr>
          <w:spacing w:val="-9"/>
        </w:rPr>
        <w:t xml:space="preserve"> </w:t>
      </w:r>
      <w:r>
        <w:t xml:space="preserve">pracovních </w:t>
      </w:r>
      <w:proofErr w:type="gramStart"/>
      <w:r>
        <w:t>dnů  ode</w:t>
      </w:r>
      <w:proofErr w:type="gramEnd"/>
      <w:r>
        <w:t xml:space="preserve">  dne  konání  Kontrolního  dne   všem  zúčastněným.  </w:t>
      </w:r>
      <w:proofErr w:type="gramStart"/>
      <w:r>
        <w:t>Obsah  takového</w:t>
      </w:r>
      <w:proofErr w:type="gramEnd"/>
      <w:r>
        <w:t xml:space="preserve">  zápisu  slouží  jen      k organizačním a koordinačním účelům a nelze jím měnit obsah Smlouvy. Zápis nesmí obsahovat nic, co by nebylo na Kontrolním dnu projednáno nebo</w:t>
      </w:r>
      <w:r>
        <w:rPr>
          <w:spacing w:val="-10"/>
        </w:rPr>
        <w:t xml:space="preserve"> </w:t>
      </w:r>
      <w:r>
        <w:t>řečeno.</w:t>
      </w:r>
    </w:p>
    <w:p w:rsidR="00A74835" w:rsidRDefault="004C660F">
      <w:pPr>
        <w:pStyle w:val="Odstavecseseznamem"/>
        <w:numPr>
          <w:ilvl w:val="2"/>
          <w:numId w:val="33"/>
        </w:numPr>
        <w:tabs>
          <w:tab w:val="left" w:pos="667"/>
        </w:tabs>
        <w:spacing w:before="119"/>
        <w:ind w:right="219"/>
      </w:pPr>
      <w:r>
        <w:t>Účastníci Kontrolního dne mají možnost před konáním následujícího Kontrolního dne podat žádost na revizi</w:t>
      </w:r>
      <w:r>
        <w:rPr>
          <w:spacing w:val="-12"/>
        </w:rPr>
        <w:t xml:space="preserve"> </w:t>
      </w:r>
      <w:r>
        <w:t>zápisu</w:t>
      </w:r>
      <w:r>
        <w:rPr>
          <w:spacing w:val="-14"/>
        </w:rPr>
        <w:t xml:space="preserve"> </w:t>
      </w:r>
      <w:r>
        <w:t>z</w:t>
      </w:r>
      <w:r>
        <w:rPr>
          <w:spacing w:val="-2"/>
        </w:rPr>
        <w:t xml:space="preserve"> </w:t>
      </w:r>
      <w:r>
        <w:t>Kontrolního</w:t>
      </w:r>
      <w:r>
        <w:rPr>
          <w:spacing w:val="-14"/>
        </w:rPr>
        <w:t xml:space="preserve"> </w:t>
      </w:r>
      <w:r>
        <w:t>dne.</w:t>
      </w:r>
      <w:r>
        <w:rPr>
          <w:spacing w:val="-11"/>
        </w:rPr>
        <w:t xml:space="preserve"> </w:t>
      </w:r>
      <w:r>
        <w:t>Žádost</w:t>
      </w:r>
      <w:r>
        <w:rPr>
          <w:spacing w:val="-12"/>
        </w:rPr>
        <w:t xml:space="preserve"> </w:t>
      </w:r>
      <w:r>
        <w:t>o</w:t>
      </w:r>
      <w:r>
        <w:rPr>
          <w:spacing w:val="-12"/>
        </w:rPr>
        <w:t xml:space="preserve"> </w:t>
      </w:r>
      <w:r>
        <w:t>revizi</w:t>
      </w:r>
      <w:r>
        <w:rPr>
          <w:spacing w:val="-11"/>
        </w:rPr>
        <w:t xml:space="preserve"> </w:t>
      </w:r>
      <w:r>
        <w:t>zápisu</w:t>
      </w:r>
      <w:r>
        <w:rPr>
          <w:spacing w:val="-14"/>
        </w:rPr>
        <w:t xml:space="preserve"> </w:t>
      </w:r>
      <w:r>
        <w:t>z</w:t>
      </w:r>
      <w:r>
        <w:rPr>
          <w:spacing w:val="-2"/>
        </w:rPr>
        <w:t xml:space="preserve"> </w:t>
      </w:r>
      <w:r>
        <w:t>Kontrolního</w:t>
      </w:r>
      <w:r>
        <w:rPr>
          <w:spacing w:val="-12"/>
        </w:rPr>
        <w:t xml:space="preserve"> </w:t>
      </w:r>
      <w:r>
        <w:t>dne</w:t>
      </w:r>
      <w:r>
        <w:rPr>
          <w:spacing w:val="-15"/>
        </w:rPr>
        <w:t xml:space="preserve"> </w:t>
      </w:r>
      <w:r>
        <w:t>musí</w:t>
      </w:r>
      <w:r>
        <w:rPr>
          <w:spacing w:val="-11"/>
        </w:rPr>
        <w:t xml:space="preserve"> </w:t>
      </w:r>
      <w:r>
        <w:t>být</w:t>
      </w:r>
      <w:r>
        <w:rPr>
          <w:spacing w:val="-13"/>
        </w:rPr>
        <w:t xml:space="preserve"> </w:t>
      </w:r>
      <w:r>
        <w:t>odůvodněná</w:t>
      </w:r>
      <w:r>
        <w:rPr>
          <w:spacing w:val="-13"/>
        </w:rPr>
        <w:t xml:space="preserve"> </w:t>
      </w:r>
      <w:r>
        <w:t>(věcnými a podloženými fakty). Splnění bodu z aktuálního zápisu může být zapsáno až v zápise z následujícího Kontrolního</w:t>
      </w:r>
      <w:r>
        <w:rPr>
          <w:spacing w:val="1"/>
        </w:rPr>
        <w:t xml:space="preserve"> </w:t>
      </w:r>
      <w:r>
        <w:t>dne.</w:t>
      </w:r>
    </w:p>
    <w:p w:rsidR="00A74835" w:rsidRDefault="004C660F">
      <w:pPr>
        <w:pStyle w:val="Odstavecseseznamem"/>
        <w:numPr>
          <w:ilvl w:val="2"/>
          <w:numId w:val="33"/>
        </w:numPr>
        <w:tabs>
          <w:tab w:val="left" w:pos="667"/>
        </w:tabs>
      </w:pPr>
      <w:r>
        <w:t>Zhotovitel je povinen zapsat datum konání Kontrolního dne a jeho závěry do stavebního</w:t>
      </w:r>
      <w:r>
        <w:rPr>
          <w:spacing w:val="-8"/>
        </w:rPr>
        <w:t xml:space="preserve"> </w:t>
      </w:r>
      <w:r>
        <w:t>deníku.</w:t>
      </w:r>
    </w:p>
    <w:p w:rsidR="00A74835" w:rsidRDefault="004C660F">
      <w:pPr>
        <w:pStyle w:val="Odstavecseseznamem"/>
        <w:numPr>
          <w:ilvl w:val="2"/>
          <w:numId w:val="33"/>
        </w:numPr>
        <w:tabs>
          <w:tab w:val="left" w:pos="667"/>
        </w:tabs>
        <w:spacing w:before="120"/>
        <w:ind w:right="222"/>
      </w:pPr>
      <w:r>
        <w:t>Objednatel si vyhrazuje právo v odůvodněných případech a po předchozím upozornění pořizovat zvukový záznam z průběhu Kontrolního dne, za podmínky, že bude všemi přítomnými pořízení zvukového záznamu</w:t>
      </w:r>
      <w:r>
        <w:rPr>
          <w:spacing w:val="-3"/>
        </w:rPr>
        <w:t xml:space="preserve"> </w:t>
      </w:r>
      <w:r>
        <w:t>odsouhlaseno.</w:t>
      </w:r>
    </w:p>
    <w:p w:rsidR="00A74835" w:rsidRDefault="004C660F">
      <w:pPr>
        <w:pStyle w:val="Odstavecseseznamem"/>
        <w:numPr>
          <w:ilvl w:val="1"/>
          <w:numId w:val="45"/>
        </w:numPr>
        <w:tabs>
          <w:tab w:val="left" w:pos="667"/>
        </w:tabs>
      </w:pPr>
      <w:r>
        <w:rPr>
          <w:rFonts w:ascii="Times New Roman" w:hAnsi="Times New Roman"/>
          <w:spacing w:val="-56"/>
          <w:u w:val="single"/>
        </w:rPr>
        <w:t xml:space="preserve"> </w:t>
      </w:r>
      <w:r>
        <w:rPr>
          <w:u w:val="single"/>
        </w:rPr>
        <w:t>Četnost Kontrolních</w:t>
      </w:r>
      <w:r>
        <w:rPr>
          <w:spacing w:val="-1"/>
          <w:u w:val="single"/>
        </w:rPr>
        <w:t xml:space="preserve"> </w:t>
      </w:r>
      <w:r>
        <w:rPr>
          <w:u w:val="single"/>
        </w:rPr>
        <w:t>dnů</w:t>
      </w:r>
    </w:p>
    <w:p w:rsidR="00A74835" w:rsidRDefault="004C660F">
      <w:pPr>
        <w:pStyle w:val="Odstavecseseznamem"/>
        <w:numPr>
          <w:ilvl w:val="2"/>
          <w:numId w:val="32"/>
        </w:numPr>
        <w:tabs>
          <w:tab w:val="left" w:pos="667"/>
        </w:tabs>
        <w:spacing w:before="120"/>
      </w:pPr>
      <w:r>
        <w:t>Kontrolní den se uskuteční nejméně 1x</w:t>
      </w:r>
      <w:r>
        <w:rPr>
          <w:spacing w:val="-2"/>
        </w:rPr>
        <w:t xml:space="preserve"> </w:t>
      </w:r>
      <w:r>
        <w:t>týdně.</w:t>
      </w:r>
    </w:p>
    <w:p w:rsidR="00A74835" w:rsidRDefault="004C660F">
      <w:pPr>
        <w:pStyle w:val="Odstavecseseznamem"/>
        <w:numPr>
          <w:ilvl w:val="2"/>
          <w:numId w:val="32"/>
        </w:numPr>
        <w:tabs>
          <w:tab w:val="left" w:pos="667"/>
        </w:tabs>
        <w:spacing w:before="118"/>
        <w:ind w:right="220"/>
      </w:pPr>
      <w:r>
        <w:t>Objednatel má právo stanovit i vyšší četnost Kontrolních dnů, pokud to vyžadují okolnosti provádění stavby, zejména prodlení v plnění závazků Zhotovitele, technologické návaznosti v provádění apod. Pokud</w:t>
      </w:r>
      <w:r>
        <w:rPr>
          <w:spacing w:val="-5"/>
        </w:rPr>
        <w:t xml:space="preserve"> </w:t>
      </w:r>
      <w:r>
        <w:t>Objednatel</w:t>
      </w:r>
      <w:r>
        <w:rPr>
          <w:spacing w:val="-4"/>
        </w:rPr>
        <w:t xml:space="preserve"> </w:t>
      </w:r>
      <w:r>
        <w:t>rozhodne</w:t>
      </w:r>
      <w:r>
        <w:rPr>
          <w:spacing w:val="-4"/>
        </w:rPr>
        <w:t xml:space="preserve"> </w:t>
      </w:r>
      <w:r>
        <w:t>o</w:t>
      </w:r>
      <w:r>
        <w:rPr>
          <w:spacing w:val="-5"/>
        </w:rPr>
        <w:t xml:space="preserve"> </w:t>
      </w:r>
      <w:r>
        <w:t>častějším</w:t>
      </w:r>
      <w:r>
        <w:rPr>
          <w:spacing w:val="-3"/>
        </w:rPr>
        <w:t xml:space="preserve"> </w:t>
      </w:r>
      <w:r>
        <w:t>konání</w:t>
      </w:r>
      <w:r>
        <w:rPr>
          <w:spacing w:val="-4"/>
        </w:rPr>
        <w:t xml:space="preserve"> </w:t>
      </w:r>
      <w:r>
        <w:t>Kontrolních</w:t>
      </w:r>
      <w:r>
        <w:rPr>
          <w:spacing w:val="-5"/>
        </w:rPr>
        <w:t xml:space="preserve"> </w:t>
      </w:r>
      <w:r>
        <w:t>dnů,</w:t>
      </w:r>
      <w:r>
        <w:rPr>
          <w:spacing w:val="-4"/>
        </w:rPr>
        <w:t xml:space="preserve"> </w:t>
      </w:r>
      <w:r>
        <w:t>je</w:t>
      </w:r>
      <w:r>
        <w:rPr>
          <w:spacing w:val="-4"/>
        </w:rPr>
        <w:t xml:space="preserve"> </w:t>
      </w:r>
      <w:r>
        <w:t>Zhotovitel</w:t>
      </w:r>
      <w:r>
        <w:rPr>
          <w:spacing w:val="-4"/>
        </w:rPr>
        <w:t xml:space="preserve"> </w:t>
      </w:r>
      <w:r>
        <w:t>povinen</w:t>
      </w:r>
      <w:r>
        <w:rPr>
          <w:spacing w:val="-3"/>
        </w:rPr>
        <w:t xml:space="preserve"> </w:t>
      </w:r>
      <w:r>
        <w:t>na</w:t>
      </w:r>
      <w:r>
        <w:rPr>
          <w:spacing w:val="-4"/>
        </w:rPr>
        <w:t xml:space="preserve"> </w:t>
      </w:r>
      <w:r>
        <w:t>tuto</w:t>
      </w:r>
      <w:r>
        <w:rPr>
          <w:spacing w:val="-5"/>
        </w:rPr>
        <w:t xml:space="preserve"> </w:t>
      </w:r>
      <w:r>
        <w:t>četnost přistoupit.</w:t>
      </w:r>
    </w:p>
    <w:p w:rsidR="00A74835" w:rsidRDefault="004C660F">
      <w:pPr>
        <w:pStyle w:val="Odstavecseseznamem"/>
        <w:numPr>
          <w:ilvl w:val="1"/>
          <w:numId w:val="45"/>
        </w:numPr>
        <w:tabs>
          <w:tab w:val="left" w:pos="667"/>
        </w:tabs>
      </w:pPr>
      <w:r>
        <w:rPr>
          <w:rFonts w:ascii="Times New Roman" w:hAnsi="Times New Roman"/>
          <w:spacing w:val="-56"/>
          <w:u w:val="single"/>
        </w:rPr>
        <w:t xml:space="preserve"> </w:t>
      </w:r>
      <w:r>
        <w:rPr>
          <w:u w:val="single"/>
        </w:rPr>
        <w:t>Kontrola zakrytých prací a</w:t>
      </w:r>
      <w:r>
        <w:rPr>
          <w:spacing w:val="-6"/>
          <w:u w:val="single"/>
        </w:rPr>
        <w:t xml:space="preserve"> </w:t>
      </w:r>
      <w:r>
        <w:rPr>
          <w:u w:val="single"/>
        </w:rPr>
        <w:t>konstrukcí</w:t>
      </w:r>
    </w:p>
    <w:p w:rsidR="00A74835" w:rsidRDefault="004C660F">
      <w:pPr>
        <w:pStyle w:val="Odstavecseseznamem"/>
        <w:numPr>
          <w:ilvl w:val="2"/>
          <w:numId w:val="31"/>
        </w:numPr>
        <w:tabs>
          <w:tab w:val="left" w:pos="667"/>
        </w:tabs>
        <w:spacing w:before="120"/>
        <w:ind w:right="220"/>
      </w:pPr>
      <w:r>
        <w:t>Zhotovitel se zavazuje vyzvat Objednatele a Technický dozor nejméně pět dnů předem zápisem ve stavebním deníku ke kontrole plnění, která mají být v dalším postupu při provádění Díla zakryta nebo se jinak stanou nepřístupnými. Zhotovitel se zavazuje vyzvat Objednatele a Technický dozor i ke kontrole</w:t>
      </w:r>
      <w:r>
        <w:rPr>
          <w:spacing w:val="-14"/>
        </w:rPr>
        <w:t xml:space="preserve"> </w:t>
      </w:r>
      <w:r>
        <w:t>povrchů</w:t>
      </w:r>
      <w:r>
        <w:rPr>
          <w:spacing w:val="-11"/>
        </w:rPr>
        <w:t xml:space="preserve"> </w:t>
      </w:r>
      <w:r>
        <w:t>před</w:t>
      </w:r>
      <w:r>
        <w:rPr>
          <w:spacing w:val="-12"/>
        </w:rPr>
        <w:t xml:space="preserve"> </w:t>
      </w:r>
      <w:r>
        <w:t>prováděním</w:t>
      </w:r>
      <w:r>
        <w:rPr>
          <w:spacing w:val="-12"/>
        </w:rPr>
        <w:t xml:space="preserve"> </w:t>
      </w:r>
      <w:r>
        <w:t>maleb.</w:t>
      </w:r>
      <w:r>
        <w:rPr>
          <w:spacing w:val="-13"/>
        </w:rPr>
        <w:t xml:space="preserve"> </w:t>
      </w:r>
      <w:r>
        <w:t>Jestliže</w:t>
      </w:r>
      <w:r>
        <w:rPr>
          <w:spacing w:val="-12"/>
        </w:rPr>
        <w:t xml:space="preserve"> </w:t>
      </w:r>
      <w:r>
        <w:t>se</w:t>
      </w:r>
      <w:r>
        <w:rPr>
          <w:spacing w:val="-13"/>
        </w:rPr>
        <w:t xml:space="preserve"> </w:t>
      </w:r>
      <w:r>
        <w:t>Objednatel</w:t>
      </w:r>
      <w:r>
        <w:rPr>
          <w:spacing w:val="-11"/>
        </w:rPr>
        <w:t xml:space="preserve"> </w:t>
      </w:r>
      <w:r>
        <w:t>ani</w:t>
      </w:r>
      <w:r>
        <w:rPr>
          <w:spacing w:val="-12"/>
        </w:rPr>
        <w:t xml:space="preserve"> </w:t>
      </w:r>
      <w:r>
        <w:t>Technický</w:t>
      </w:r>
      <w:r>
        <w:rPr>
          <w:spacing w:val="-11"/>
        </w:rPr>
        <w:t xml:space="preserve"> </w:t>
      </w:r>
      <w:r>
        <w:t>dozor</w:t>
      </w:r>
      <w:r>
        <w:rPr>
          <w:spacing w:val="-10"/>
        </w:rPr>
        <w:t xml:space="preserve"> </w:t>
      </w:r>
      <w:r>
        <w:t>k</w:t>
      </w:r>
      <w:r>
        <w:rPr>
          <w:spacing w:val="-13"/>
        </w:rPr>
        <w:t xml:space="preserve"> </w:t>
      </w:r>
      <w:r>
        <w:t>takové</w:t>
      </w:r>
      <w:r>
        <w:rPr>
          <w:spacing w:val="-12"/>
        </w:rPr>
        <w:t xml:space="preserve"> </w:t>
      </w:r>
      <w:r>
        <w:t>kontrole nedostaví, ačkoli je k tomu Zhotovitel řádně vyzval, je Zhotovitel oprávněn pokračovat v provádění Díla. Poruší-li Zhotovitel povinnost včas vyzvat Objednatele nebo Technický dozor k provedení takové kontroly, zavazuje se umožnit ji Objednateli nebo Technickému dozoru na svůj náklad v dodatečné přiměřené lhůtě, kterou mu k tomu Objednatel</w:t>
      </w:r>
      <w:r>
        <w:rPr>
          <w:spacing w:val="-11"/>
        </w:rPr>
        <w:t xml:space="preserve"> </w:t>
      </w:r>
      <w:r>
        <w:t>stanoví.</w:t>
      </w:r>
    </w:p>
    <w:p w:rsidR="00A74835" w:rsidRDefault="004C660F">
      <w:pPr>
        <w:pStyle w:val="Odstavecseseznamem"/>
        <w:numPr>
          <w:ilvl w:val="2"/>
          <w:numId w:val="31"/>
        </w:numPr>
        <w:tabs>
          <w:tab w:val="left" w:pos="667"/>
        </w:tabs>
        <w:spacing w:before="120"/>
        <w:ind w:right="222"/>
      </w:pPr>
      <w:r>
        <w:t>Objednatel je oprávněn požádat Zhotovitele o dodatečnou kontrolu zakrývaných plnění nebo plnění jinak nepřístupných, i když jej Zhotovitel k takové kontrole podle předchozího odstavce tohoto článku řádně vyzval. V takovém případě však náklady provedené kontroly nese Objednatel, pokud se ukáže, že kontrolovaná plnění nemají vady. V opačném případě nese náklady</w:t>
      </w:r>
      <w:r>
        <w:rPr>
          <w:spacing w:val="-15"/>
        </w:rPr>
        <w:t xml:space="preserve"> </w:t>
      </w:r>
      <w:r>
        <w:t>Zhotovitel.</w:t>
      </w:r>
    </w:p>
    <w:p w:rsidR="00A74835" w:rsidRDefault="004C660F">
      <w:pPr>
        <w:pStyle w:val="Odstavecseseznamem"/>
        <w:numPr>
          <w:ilvl w:val="1"/>
          <w:numId w:val="45"/>
        </w:numPr>
        <w:tabs>
          <w:tab w:val="left" w:pos="667"/>
        </w:tabs>
      </w:pPr>
      <w:r>
        <w:rPr>
          <w:u w:val="single"/>
        </w:rPr>
        <w:t>Kontrola čerpání veřejných</w:t>
      </w:r>
      <w:r>
        <w:rPr>
          <w:spacing w:val="-4"/>
          <w:u w:val="single"/>
        </w:rPr>
        <w:t xml:space="preserve"> </w:t>
      </w:r>
      <w:r>
        <w:rPr>
          <w:u w:val="single"/>
        </w:rPr>
        <w:t>prostředků</w:t>
      </w:r>
    </w:p>
    <w:p w:rsidR="00A74835" w:rsidRDefault="004C660F">
      <w:pPr>
        <w:pStyle w:val="Odstavecseseznamem"/>
        <w:numPr>
          <w:ilvl w:val="2"/>
          <w:numId w:val="30"/>
        </w:numPr>
        <w:tabs>
          <w:tab w:val="left" w:pos="667"/>
        </w:tabs>
        <w:ind w:right="219"/>
      </w:pPr>
      <w:r>
        <w:t>Jsou-li pro úhradu Díla použity finanční prostředky ze státní dotace nebo Evropské unie je Zhotovitel povinen uchovávat veškeré doklady související s realizací Díla a jeho financováním (způsobem dle zákona č. 563/1991 Sb., o účetnictví, ve znění pozdějších předpisů) po dobu nejméně 10 let ode dne poslední platby za provedené práce, zároveň však alespoň do doby uplynutí tří let od ukončení financujícího programu dle čl. 88 a následujících Nařízení Rady (ES) 1083/2006, o obecných ustanoveních o Evropském fondu pro regionální rozvoj, Evropském sociálním fondu a Fondu soudržnosti</w:t>
      </w:r>
      <w:r>
        <w:rPr>
          <w:spacing w:val="-7"/>
        </w:rPr>
        <w:t xml:space="preserve"> </w:t>
      </w:r>
      <w:r>
        <w:t>v případě</w:t>
      </w:r>
      <w:r>
        <w:rPr>
          <w:spacing w:val="-3"/>
        </w:rPr>
        <w:t xml:space="preserve"> </w:t>
      </w:r>
      <w:r>
        <w:t>dokumentů</w:t>
      </w:r>
      <w:r>
        <w:rPr>
          <w:spacing w:val="-4"/>
        </w:rPr>
        <w:t xml:space="preserve"> </w:t>
      </w:r>
      <w:r>
        <w:t>a</w:t>
      </w:r>
      <w:r>
        <w:rPr>
          <w:spacing w:val="-3"/>
        </w:rPr>
        <w:t xml:space="preserve"> </w:t>
      </w:r>
      <w:r>
        <w:t>dokladů</w:t>
      </w:r>
      <w:r>
        <w:rPr>
          <w:spacing w:val="-5"/>
        </w:rPr>
        <w:t xml:space="preserve"> </w:t>
      </w:r>
      <w:r>
        <w:t>vztahujících</w:t>
      </w:r>
      <w:r>
        <w:rPr>
          <w:spacing w:val="-4"/>
        </w:rPr>
        <w:t xml:space="preserve"> </w:t>
      </w:r>
      <w:r>
        <w:t>se</w:t>
      </w:r>
      <w:r>
        <w:rPr>
          <w:spacing w:val="-3"/>
        </w:rPr>
        <w:t xml:space="preserve"> </w:t>
      </w:r>
      <w:r>
        <w:t>k prováděnému</w:t>
      </w:r>
      <w:r>
        <w:rPr>
          <w:spacing w:val="-4"/>
        </w:rPr>
        <w:t xml:space="preserve"> </w:t>
      </w:r>
      <w:r>
        <w:t>Dílu,</w:t>
      </w:r>
      <w:r>
        <w:rPr>
          <w:spacing w:val="-5"/>
        </w:rPr>
        <w:t xml:space="preserve"> </w:t>
      </w:r>
      <w:r>
        <w:t>přičemž</w:t>
      </w:r>
      <w:r>
        <w:rPr>
          <w:spacing w:val="-5"/>
        </w:rPr>
        <w:t xml:space="preserve"> </w:t>
      </w:r>
      <w:r>
        <w:t>běh</w:t>
      </w:r>
      <w:r>
        <w:rPr>
          <w:spacing w:val="-3"/>
        </w:rPr>
        <w:t xml:space="preserve"> </w:t>
      </w:r>
      <w:r>
        <w:t>lhůty</w:t>
      </w:r>
      <w:r>
        <w:rPr>
          <w:spacing w:val="-5"/>
        </w:rPr>
        <w:t xml:space="preserve"> </w:t>
      </w:r>
      <w:r>
        <w:t>se začne</w:t>
      </w:r>
      <w:r>
        <w:rPr>
          <w:spacing w:val="-6"/>
        </w:rPr>
        <w:t xml:space="preserve"> </w:t>
      </w:r>
      <w:r>
        <w:t>počítat</w:t>
      </w:r>
      <w:r>
        <w:rPr>
          <w:spacing w:val="-5"/>
        </w:rPr>
        <w:t xml:space="preserve"> </w:t>
      </w:r>
      <w:r>
        <w:t>od</w:t>
      </w:r>
      <w:r>
        <w:rPr>
          <w:spacing w:val="-9"/>
        </w:rPr>
        <w:t xml:space="preserve"> </w:t>
      </w:r>
      <w:r>
        <w:t>1.</w:t>
      </w:r>
      <w:r>
        <w:rPr>
          <w:spacing w:val="-1"/>
        </w:rPr>
        <w:t xml:space="preserve"> </w:t>
      </w:r>
      <w:r>
        <w:t>ledna</w:t>
      </w:r>
      <w:r>
        <w:rPr>
          <w:spacing w:val="-7"/>
        </w:rPr>
        <w:t xml:space="preserve"> </w:t>
      </w:r>
      <w:r>
        <w:t>následujícího</w:t>
      </w:r>
      <w:r>
        <w:rPr>
          <w:spacing w:val="-4"/>
        </w:rPr>
        <w:t xml:space="preserve"> </w:t>
      </w:r>
      <w:r>
        <w:t>kalendářního</w:t>
      </w:r>
      <w:r>
        <w:rPr>
          <w:spacing w:val="-4"/>
        </w:rPr>
        <w:t xml:space="preserve"> </w:t>
      </w:r>
      <w:r>
        <w:t>roku</w:t>
      </w:r>
      <w:r>
        <w:rPr>
          <w:spacing w:val="-6"/>
        </w:rPr>
        <w:t xml:space="preserve"> </w:t>
      </w:r>
      <w:r>
        <w:t>poté,</w:t>
      </w:r>
      <w:r>
        <w:rPr>
          <w:spacing w:val="-9"/>
        </w:rPr>
        <w:t xml:space="preserve"> </w:t>
      </w:r>
      <w:r>
        <w:t>kdy</w:t>
      </w:r>
      <w:r>
        <w:rPr>
          <w:spacing w:val="-5"/>
        </w:rPr>
        <w:t xml:space="preserve"> </w:t>
      </w:r>
      <w:r>
        <w:t>byla</w:t>
      </w:r>
      <w:r>
        <w:rPr>
          <w:spacing w:val="-6"/>
        </w:rPr>
        <w:t xml:space="preserve"> </w:t>
      </w:r>
      <w:r>
        <w:t>provedena</w:t>
      </w:r>
      <w:r>
        <w:rPr>
          <w:spacing w:val="-6"/>
        </w:rPr>
        <w:t xml:space="preserve"> </w:t>
      </w:r>
      <w:r>
        <w:t>poslední</w:t>
      </w:r>
      <w:r>
        <w:rPr>
          <w:spacing w:val="-7"/>
        </w:rPr>
        <w:t xml:space="preserve"> </w:t>
      </w:r>
      <w:r>
        <w:t>platba</w:t>
      </w:r>
      <w:r>
        <w:rPr>
          <w:spacing w:val="-6"/>
        </w:rPr>
        <w:t xml:space="preserve"> </w:t>
      </w:r>
      <w:r>
        <w:t>za provedené práce. Pokud pro vybrané dokumenty a doklady stanoví předpisy České republiky lhůtu delší než 10 let, bude postupováno podle platných národních</w:t>
      </w:r>
      <w:r>
        <w:rPr>
          <w:spacing w:val="-1"/>
        </w:rPr>
        <w:t xml:space="preserve"> </w:t>
      </w:r>
      <w:r>
        <w:t>předpisů.</w:t>
      </w:r>
    </w:p>
    <w:p w:rsidR="00A74835" w:rsidRDefault="004C660F">
      <w:pPr>
        <w:pStyle w:val="Odstavecseseznamem"/>
        <w:numPr>
          <w:ilvl w:val="2"/>
          <w:numId w:val="30"/>
        </w:numPr>
        <w:tabs>
          <w:tab w:val="left" w:pos="667"/>
        </w:tabs>
        <w:spacing w:before="120"/>
      </w:pPr>
      <w:r>
        <w:t>Zhotovitel</w:t>
      </w:r>
      <w:r>
        <w:rPr>
          <w:spacing w:val="15"/>
        </w:rPr>
        <w:t xml:space="preserve"> </w:t>
      </w:r>
      <w:r>
        <w:t>je</w:t>
      </w:r>
      <w:r>
        <w:rPr>
          <w:spacing w:val="14"/>
        </w:rPr>
        <w:t xml:space="preserve"> </w:t>
      </w:r>
      <w:r>
        <w:t>osobou</w:t>
      </w:r>
      <w:r>
        <w:rPr>
          <w:spacing w:val="15"/>
        </w:rPr>
        <w:t xml:space="preserve"> </w:t>
      </w:r>
      <w:r>
        <w:t>povinnou</w:t>
      </w:r>
      <w:r>
        <w:rPr>
          <w:spacing w:val="15"/>
        </w:rPr>
        <w:t xml:space="preserve"> </w:t>
      </w:r>
      <w:r>
        <w:t>a</w:t>
      </w:r>
      <w:r>
        <w:rPr>
          <w:spacing w:val="18"/>
        </w:rPr>
        <w:t xml:space="preserve"> </w:t>
      </w:r>
      <w:r>
        <w:t>zavazuje</w:t>
      </w:r>
      <w:r>
        <w:rPr>
          <w:spacing w:val="17"/>
        </w:rPr>
        <w:t xml:space="preserve"> </w:t>
      </w:r>
      <w:r>
        <w:t>se,</w:t>
      </w:r>
      <w:r>
        <w:rPr>
          <w:spacing w:val="16"/>
        </w:rPr>
        <w:t xml:space="preserve"> </w:t>
      </w:r>
      <w:r>
        <w:t>že</w:t>
      </w:r>
      <w:r>
        <w:rPr>
          <w:spacing w:val="16"/>
        </w:rPr>
        <w:t xml:space="preserve"> </w:t>
      </w:r>
      <w:r>
        <w:t>bude</w:t>
      </w:r>
      <w:r>
        <w:rPr>
          <w:spacing w:val="14"/>
        </w:rPr>
        <w:t xml:space="preserve"> </w:t>
      </w:r>
      <w:r>
        <w:t>spolupůsobit</w:t>
      </w:r>
      <w:r>
        <w:rPr>
          <w:spacing w:val="16"/>
        </w:rPr>
        <w:t xml:space="preserve"> </w:t>
      </w:r>
      <w:r>
        <w:t>při</w:t>
      </w:r>
      <w:r>
        <w:rPr>
          <w:spacing w:val="15"/>
        </w:rPr>
        <w:t xml:space="preserve"> </w:t>
      </w:r>
      <w:r>
        <w:t>výkonu</w:t>
      </w:r>
      <w:r>
        <w:rPr>
          <w:spacing w:val="15"/>
        </w:rPr>
        <w:t xml:space="preserve"> </w:t>
      </w:r>
      <w:r>
        <w:t>finanční</w:t>
      </w:r>
      <w:r>
        <w:rPr>
          <w:spacing w:val="15"/>
        </w:rPr>
        <w:t xml:space="preserve"> </w:t>
      </w:r>
      <w:r>
        <w:t>kontroly</w:t>
      </w:r>
      <w:r>
        <w:rPr>
          <w:spacing w:val="16"/>
        </w:rPr>
        <w:t xml:space="preserve"> </w:t>
      </w:r>
      <w:proofErr w:type="gramStart"/>
      <w:r>
        <w:t>dle</w:t>
      </w:r>
      <w:proofErr w:type="gramEnd"/>
    </w:p>
    <w:p w:rsidR="00A74835" w:rsidRDefault="004C660F">
      <w:pPr>
        <w:pStyle w:val="Zkladntext"/>
        <w:spacing w:before="1"/>
        <w:ind w:left="666" w:right="222" w:firstLine="0"/>
      </w:pPr>
      <w:r>
        <w:t>§</w:t>
      </w:r>
      <w:r>
        <w:rPr>
          <w:spacing w:val="-1"/>
        </w:rPr>
        <w:t xml:space="preserve"> </w:t>
      </w:r>
      <w:r>
        <w:t>2e)</w:t>
      </w:r>
      <w:r>
        <w:rPr>
          <w:spacing w:val="-8"/>
        </w:rPr>
        <w:t xml:space="preserve"> </w:t>
      </w:r>
      <w:r>
        <w:t>zákona</w:t>
      </w:r>
      <w:r>
        <w:rPr>
          <w:spacing w:val="-11"/>
        </w:rPr>
        <w:t xml:space="preserve"> </w:t>
      </w:r>
      <w:r>
        <w:t>č.</w:t>
      </w:r>
      <w:r>
        <w:rPr>
          <w:spacing w:val="-12"/>
        </w:rPr>
        <w:t xml:space="preserve"> </w:t>
      </w:r>
      <w:r>
        <w:t>320/2001</w:t>
      </w:r>
      <w:r>
        <w:rPr>
          <w:spacing w:val="-9"/>
        </w:rPr>
        <w:t xml:space="preserve"> </w:t>
      </w:r>
      <w:r>
        <w:t>Sb.,</w:t>
      </w:r>
      <w:r>
        <w:rPr>
          <w:spacing w:val="-10"/>
        </w:rPr>
        <w:t xml:space="preserve"> </w:t>
      </w:r>
      <w:r>
        <w:t>o</w:t>
      </w:r>
      <w:r>
        <w:rPr>
          <w:spacing w:val="-9"/>
        </w:rPr>
        <w:t xml:space="preserve"> </w:t>
      </w:r>
      <w:r>
        <w:t>finanční</w:t>
      </w:r>
      <w:r>
        <w:rPr>
          <w:spacing w:val="-12"/>
        </w:rPr>
        <w:t xml:space="preserve"> </w:t>
      </w:r>
      <w:r>
        <w:t>kontrole,</w:t>
      </w:r>
      <w:r>
        <w:rPr>
          <w:spacing w:val="-13"/>
        </w:rPr>
        <w:t xml:space="preserve"> </w:t>
      </w:r>
      <w:r>
        <w:t>ve</w:t>
      </w:r>
      <w:r>
        <w:rPr>
          <w:spacing w:val="-11"/>
        </w:rPr>
        <w:t xml:space="preserve"> </w:t>
      </w:r>
      <w:r>
        <w:t>znění</w:t>
      </w:r>
      <w:r>
        <w:rPr>
          <w:spacing w:val="-9"/>
        </w:rPr>
        <w:t xml:space="preserve"> </w:t>
      </w:r>
      <w:r>
        <w:t>pozdějších</w:t>
      </w:r>
      <w:r>
        <w:rPr>
          <w:spacing w:val="-10"/>
        </w:rPr>
        <w:t xml:space="preserve"> </w:t>
      </w:r>
      <w:r>
        <w:t>předpisů,</w:t>
      </w:r>
      <w:r>
        <w:rPr>
          <w:spacing w:val="-9"/>
        </w:rPr>
        <w:t xml:space="preserve"> </w:t>
      </w:r>
      <w:r>
        <w:t>a</w:t>
      </w:r>
      <w:r>
        <w:rPr>
          <w:spacing w:val="-12"/>
        </w:rPr>
        <w:t xml:space="preserve"> </w:t>
      </w:r>
      <w:r>
        <w:t>umožní</w:t>
      </w:r>
      <w:r>
        <w:rPr>
          <w:spacing w:val="-7"/>
        </w:rPr>
        <w:t xml:space="preserve"> </w:t>
      </w:r>
      <w:r>
        <w:t>poskytovateli dotace, Ministerstvu pro místní rozvoj, Ministerstvu financí, auditnímu orgánu, Evropské komisi, Evropskému</w:t>
      </w:r>
      <w:r>
        <w:rPr>
          <w:spacing w:val="-5"/>
        </w:rPr>
        <w:t xml:space="preserve"> </w:t>
      </w:r>
      <w:r>
        <w:t>účetnímu</w:t>
      </w:r>
      <w:r>
        <w:rPr>
          <w:spacing w:val="-5"/>
        </w:rPr>
        <w:t xml:space="preserve"> </w:t>
      </w:r>
      <w:r>
        <w:t>dvoru,</w:t>
      </w:r>
      <w:r>
        <w:rPr>
          <w:spacing w:val="-3"/>
        </w:rPr>
        <w:t xml:space="preserve"> </w:t>
      </w:r>
      <w:r>
        <w:t>Nejvyššímu</w:t>
      </w:r>
      <w:r>
        <w:rPr>
          <w:spacing w:val="-5"/>
        </w:rPr>
        <w:t xml:space="preserve"> </w:t>
      </w:r>
      <w:r>
        <w:t>kontrolnímu</w:t>
      </w:r>
      <w:r>
        <w:rPr>
          <w:spacing w:val="-6"/>
        </w:rPr>
        <w:t xml:space="preserve"> </w:t>
      </w:r>
      <w:r>
        <w:t>úřadu,</w:t>
      </w:r>
      <w:r>
        <w:rPr>
          <w:spacing w:val="-4"/>
        </w:rPr>
        <w:t xml:space="preserve"> </w:t>
      </w:r>
      <w:r>
        <w:t>příslušnému</w:t>
      </w:r>
      <w:r>
        <w:rPr>
          <w:spacing w:val="-4"/>
        </w:rPr>
        <w:t xml:space="preserve"> </w:t>
      </w:r>
      <w:r>
        <w:t>Finančnímu</w:t>
      </w:r>
      <w:r>
        <w:rPr>
          <w:spacing w:val="-5"/>
        </w:rPr>
        <w:t xml:space="preserve"> </w:t>
      </w:r>
      <w:r>
        <w:t>úřadu</w:t>
      </w:r>
      <w:r>
        <w:rPr>
          <w:spacing w:val="-4"/>
        </w:rPr>
        <w:t xml:space="preserve"> </w:t>
      </w:r>
      <w:r>
        <w:t>a</w:t>
      </w:r>
      <w:r>
        <w:rPr>
          <w:spacing w:val="-4"/>
        </w:rPr>
        <w:t xml:space="preserve"> </w:t>
      </w:r>
      <w:r>
        <w:t>dalším</w:t>
      </w:r>
    </w:p>
    <w:p w:rsidR="00A74835" w:rsidRDefault="00A74835">
      <w:pPr>
        <w:sectPr w:rsidR="00A74835">
          <w:pgSz w:w="11910" w:h="16840"/>
          <w:pgMar w:top="1380" w:right="960" w:bottom="1500" w:left="980" w:header="0" w:footer="1285" w:gutter="0"/>
          <w:cols w:space="708"/>
        </w:sectPr>
      </w:pPr>
    </w:p>
    <w:p w:rsidR="00A74835" w:rsidRDefault="004C660F">
      <w:pPr>
        <w:pStyle w:val="Zkladntext"/>
        <w:spacing w:before="41"/>
        <w:ind w:left="666" w:right="220" w:firstLine="0"/>
      </w:pPr>
      <w:r>
        <w:lastRenderedPageBreak/>
        <w:t>kontrolním orgánům přístup do objektů a na pozemky dotčené stavbou a její realizací a provést kontrolu</w:t>
      </w:r>
      <w:r>
        <w:rPr>
          <w:spacing w:val="-5"/>
        </w:rPr>
        <w:t xml:space="preserve"> </w:t>
      </w:r>
      <w:r>
        <w:t>dokladů</w:t>
      </w:r>
      <w:r>
        <w:rPr>
          <w:spacing w:val="-5"/>
        </w:rPr>
        <w:t xml:space="preserve"> </w:t>
      </w:r>
      <w:r>
        <w:t>souvisejících</w:t>
      </w:r>
      <w:r>
        <w:rPr>
          <w:spacing w:val="-4"/>
        </w:rPr>
        <w:t xml:space="preserve"> </w:t>
      </w:r>
      <w:r>
        <w:t>se</w:t>
      </w:r>
      <w:r>
        <w:rPr>
          <w:spacing w:val="-4"/>
        </w:rPr>
        <w:t xml:space="preserve"> </w:t>
      </w:r>
      <w:r>
        <w:t>stavbu</w:t>
      </w:r>
      <w:r>
        <w:rPr>
          <w:spacing w:val="-4"/>
        </w:rPr>
        <w:t xml:space="preserve"> </w:t>
      </w:r>
      <w:r>
        <w:t>včetně</w:t>
      </w:r>
      <w:r>
        <w:rPr>
          <w:spacing w:val="-4"/>
        </w:rPr>
        <w:t xml:space="preserve"> </w:t>
      </w:r>
      <w:r>
        <w:t>dokladů</w:t>
      </w:r>
      <w:r>
        <w:rPr>
          <w:spacing w:val="-5"/>
        </w:rPr>
        <w:t xml:space="preserve"> </w:t>
      </w:r>
      <w:r>
        <w:t>souvisejících</w:t>
      </w:r>
      <w:r>
        <w:rPr>
          <w:spacing w:val="-4"/>
        </w:rPr>
        <w:t xml:space="preserve"> </w:t>
      </w:r>
      <w:r>
        <w:t>s</w:t>
      </w:r>
      <w:r>
        <w:rPr>
          <w:spacing w:val="-5"/>
        </w:rPr>
        <w:t xml:space="preserve"> </w:t>
      </w:r>
      <w:r>
        <w:t>příslušným</w:t>
      </w:r>
      <w:r>
        <w:rPr>
          <w:spacing w:val="-5"/>
        </w:rPr>
        <w:t xml:space="preserve"> </w:t>
      </w:r>
      <w:r>
        <w:t>zadávacím</w:t>
      </w:r>
      <w:r>
        <w:rPr>
          <w:spacing w:val="-3"/>
        </w:rPr>
        <w:t xml:space="preserve"> </w:t>
      </w:r>
      <w:r>
        <w:t>řízením.</w:t>
      </w:r>
    </w:p>
    <w:p w:rsidR="00A74835" w:rsidRDefault="00A74835">
      <w:pPr>
        <w:pStyle w:val="Zkladntext"/>
        <w:spacing w:before="6"/>
        <w:ind w:left="0" w:firstLine="0"/>
        <w:jc w:val="left"/>
        <w:rPr>
          <w:sz w:val="29"/>
        </w:rPr>
      </w:pPr>
    </w:p>
    <w:p w:rsidR="00A74835" w:rsidRDefault="004C660F">
      <w:pPr>
        <w:pStyle w:val="Nadpis1"/>
        <w:numPr>
          <w:ilvl w:val="0"/>
          <w:numId w:val="45"/>
        </w:numPr>
        <w:tabs>
          <w:tab w:val="left" w:pos="461"/>
        </w:tabs>
        <w:spacing w:before="1"/>
        <w:ind w:left="460" w:hanging="361"/>
        <w:jc w:val="both"/>
      </w:pPr>
      <w:bookmarkStart w:id="9" w:name="_bookmark8"/>
      <w:bookmarkEnd w:id="9"/>
      <w:r>
        <w:t>TECHNICKÝ DOZOR STAVBY</w:t>
      </w:r>
      <w:r>
        <w:rPr>
          <w:spacing w:val="-3"/>
        </w:rPr>
        <w:t xml:space="preserve"> </w:t>
      </w:r>
      <w:r>
        <w:t>(TDS)</w:t>
      </w:r>
    </w:p>
    <w:p w:rsidR="00A74835" w:rsidRDefault="004C660F">
      <w:pPr>
        <w:pStyle w:val="Zkladntext"/>
        <w:spacing w:before="141" w:line="256" w:lineRule="auto"/>
        <w:ind w:left="527" w:firstLine="0"/>
        <w:jc w:val="left"/>
      </w:pPr>
      <w:r>
        <w:t>Objednatel je oprávněn pro kontrolu Díla ustanovit odpovědnou osobu, která jeho jménem jedná a vydává pokyny směřující k řádnému a včasnému dokončení Díla (dále jen „Technický dozor“).</w:t>
      </w:r>
    </w:p>
    <w:p w:rsidR="00A74835" w:rsidRDefault="004C660F">
      <w:pPr>
        <w:pStyle w:val="Zkladntext"/>
        <w:spacing w:before="165"/>
        <w:ind w:left="527" w:firstLine="0"/>
        <w:jc w:val="left"/>
      </w:pPr>
      <w:r>
        <w:t>Identifikace osoby, která vykonává Technický dozor, bude uvedena v zápise ve stavebním deníku.</w:t>
      </w:r>
    </w:p>
    <w:p w:rsidR="00A74835" w:rsidRDefault="004C660F">
      <w:pPr>
        <w:pStyle w:val="Odstavecseseznamem"/>
        <w:numPr>
          <w:ilvl w:val="1"/>
          <w:numId w:val="45"/>
        </w:numPr>
        <w:tabs>
          <w:tab w:val="left" w:pos="533"/>
        </w:tabs>
        <w:spacing w:before="180"/>
        <w:ind w:left="532" w:hanging="433"/>
      </w:pPr>
      <w:r>
        <w:rPr>
          <w:rFonts w:ascii="Times New Roman" w:hAnsi="Times New Roman"/>
          <w:spacing w:val="-56"/>
          <w:u w:val="single"/>
        </w:rPr>
        <w:t xml:space="preserve"> </w:t>
      </w:r>
      <w:r>
        <w:rPr>
          <w:u w:val="single"/>
        </w:rPr>
        <w:t>Oprávnění Technického</w:t>
      </w:r>
      <w:r>
        <w:rPr>
          <w:spacing w:val="-2"/>
          <w:u w:val="single"/>
        </w:rPr>
        <w:t xml:space="preserve"> </w:t>
      </w:r>
      <w:r>
        <w:rPr>
          <w:u w:val="single"/>
        </w:rPr>
        <w:t>dozoru</w:t>
      </w:r>
    </w:p>
    <w:p w:rsidR="00A74835" w:rsidRDefault="004C660F">
      <w:pPr>
        <w:pStyle w:val="Odstavecseseznamem"/>
        <w:numPr>
          <w:ilvl w:val="2"/>
          <w:numId w:val="29"/>
        </w:numPr>
        <w:tabs>
          <w:tab w:val="left" w:pos="668"/>
        </w:tabs>
        <w:spacing w:before="120"/>
        <w:ind w:right="229"/>
      </w:pPr>
      <w:r>
        <w:t>Technický dozor jedná jménem Objednatele a jeho rozhodnutí či pokyny vůči Zhotoviteli či jiným účastníkům výstavby se chápou tak, jako by je učinil</w:t>
      </w:r>
      <w:r>
        <w:rPr>
          <w:spacing w:val="-10"/>
        </w:rPr>
        <w:t xml:space="preserve"> </w:t>
      </w:r>
      <w:r>
        <w:t>Objednatel.</w:t>
      </w:r>
    </w:p>
    <w:p w:rsidR="00A74835" w:rsidRDefault="004C660F">
      <w:pPr>
        <w:pStyle w:val="Odstavecseseznamem"/>
        <w:numPr>
          <w:ilvl w:val="2"/>
          <w:numId w:val="29"/>
        </w:numPr>
        <w:tabs>
          <w:tab w:val="left" w:pos="668"/>
        </w:tabs>
        <w:ind w:right="223"/>
      </w:pPr>
      <w:r>
        <w:t>Technický dozor není oprávněn schvalovat změnu Smlouvy ani jejích částí. Pokud mají rozhodnutí Technického dozoru vliv na termíny plnění či sjednanou cenu Díla nebo jsou dle mínění Zhotovitele nevhodné, je Zhotovitel o těchto skutečnost povinen neprodleně informovat</w:t>
      </w:r>
      <w:r>
        <w:rPr>
          <w:spacing w:val="-14"/>
        </w:rPr>
        <w:t xml:space="preserve"> </w:t>
      </w:r>
      <w:r>
        <w:t>Objednatele.</w:t>
      </w:r>
    </w:p>
    <w:p w:rsidR="00A74835" w:rsidRDefault="004C660F">
      <w:pPr>
        <w:pStyle w:val="Odstavecseseznamem"/>
        <w:numPr>
          <w:ilvl w:val="2"/>
          <w:numId w:val="29"/>
        </w:numPr>
        <w:tabs>
          <w:tab w:val="left" w:pos="668"/>
        </w:tabs>
        <w:spacing w:before="119"/>
        <w:ind w:left="667" w:hanging="506"/>
      </w:pPr>
      <w:r>
        <w:t>Technický</w:t>
      </w:r>
      <w:r>
        <w:rPr>
          <w:spacing w:val="7"/>
        </w:rPr>
        <w:t xml:space="preserve"> </w:t>
      </w:r>
      <w:r>
        <w:t>dozor</w:t>
      </w:r>
      <w:r>
        <w:rPr>
          <w:spacing w:val="6"/>
        </w:rPr>
        <w:t xml:space="preserve"> </w:t>
      </w:r>
      <w:r>
        <w:t>kontroluje</w:t>
      </w:r>
      <w:r>
        <w:rPr>
          <w:spacing w:val="4"/>
        </w:rPr>
        <w:t xml:space="preserve"> </w:t>
      </w:r>
      <w:r>
        <w:t>zejména</w:t>
      </w:r>
      <w:r>
        <w:rPr>
          <w:spacing w:val="6"/>
        </w:rPr>
        <w:t xml:space="preserve"> </w:t>
      </w:r>
      <w:r>
        <w:t>věcnou,</w:t>
      </w:r>
      <w:r>
        <w:rPr>
          <w:spacing w:val="4"/>
        </w:rPr>
        <w:t xml:space="preserve"> </w:t>
      </w:r>
      <w:r>
        <w:t>časovou,</w:t>
      </w:r>
      <w:r>
        <w:rPr>
          <w:spacing w:val="4"/>
        </w:rPr>
        <w:t xml:space="preserve"> </w:t>
      </w:r>
      <w:r>
        <w:t>finanční</w:t>
      </w:r>
      <w:r>
        <w:rPr>
          <w:spacing w:val="5"/>
        </w:rPr>
        <w:t xml:space="preserve"> </w:t>
      </w:r>
      <w:r>
        <w:t>a</w:t>
      </w:r>
      <w:r>
        <w:rPr>
          <w:spacing w:val="7"/>
        </w:rPr>
        <w:t xml:space="preserve"> </w:t>
      </w:r>
      <w:r>
        <w:t>kvalitativní</w:t>
      </w:r>
      <w:r>
        <w:rPr>
          <w:spacing w:val="6"/>
        </w:rPr>
        <w:t xml:space="preserve"> </w:t>
      </w:r>
      <w:r>
        <w:t>stránku</w:t>
      </w:r>
      <w:r>
        <w:rPr>
          <w:spacing w:val="6"/>
        </w:rPr>
        <w:t xml:space="preserve"> </w:t>
      </w:r>
      <w:r>
        <w:t>provádění</w:t>
      </w:r>
      <w:r>
        <w:rPr>
          <w:spacing w:val="9"/>
        </w:rPr>
        <w:t xml:space="preserve"> </w:t>
      </w:r>
      <w:r>
        <w:t>Díla</w:t>
      </w:r>
      <w:r>
        <w:rPr>
          <w:spacing w:val="6"/>
        </w:rPr>
        <w:t xml:space="preserve"> </w:t>
      </w:r>
      <w:r>
        <w:t>a</w:t>
      </w:r>
    </w:p>
    <w:p w:rsidR="00A74835" w:rsidRDefault="004C660F">
      <w:pPr>
        <w:pStyle w:val="Zkladntext"/>
        <w:spacing w:before="0"/>
        <w:ind w:left="666" w:firstLine="0"/>
      </w:pPr>
      <w:r>
        <w:t>zúčastňuje se jako zástupce Objednatele všech kontrol na prováděném Díle.</w:t>
      </w:r>
    </w:p>
    <w:p w:rsidR="00A74835" w:rsidRDefault="004C660F">
      <w:pPr>
        <w:pStyle w:val="Odstavecseseznamem"/>
        <w:numPr>
          <w:ilvl w:val="2"/>
          <w:numId w:val="29"/>
        </w:numPr>
        <w:tabs>
          <w:tab w:val="left" w:pos="668"/>
        </w:tabs>
        <w:spacing w:before="120"/>
        <w:ind w:right="221"/>
      </w:pPr>
      <w:r>
        <w:t xml:space="preserve">Technický dozor je oprávněn nařídit zastavení prací, pokud se podle jeho názoru </w:t>
      </w:r>
      <w:proofErr w:type="gramStart"/>
      <w:r>
        <w:t>neprovádí  Dílo</w:t>
      </w:r>
      <w:proofErr w:type="gramEnd"/>
      <w:r>
        <w:t xml:space="preserve">         v souladu se Smlouvou nebo Smluvními podmínkami, popřípadě hrozí-li Objednateli z provádění nebezpečí vzniku škody, či nejsou-li plněny jakékoliv kvalitativní parametry</w:t>
      </w:r>
      <w:r>
        <w:rPr>
          <w:spacing w:val="-15"/>
        </w:rPr>
        <w:t xml:space="preserve"> </w:t>
      </w:r>
      <w:r>
        <w:t>Díla.</w:t>
      </w:r>
    </w:p>
    <w:p w:rsidR="00A74835" w:rsidRDefault="004C660F">
      <w:pPr>
        <w:pStyle w:val="Odstavecseseznamem"/>
        <w:numPr>
          <w:ilvl w:val="1"/>
          <w:numId w:val="45"/>
        </w:numPr>
        <w:tabs>
          <w:tab w:val="left" w:pos="667"/>
        </w:tabs>
      </w:pPr>
      <w:r>
        <w:rPr>
          <w:rFonts w:ascii="Times New Roman" w:hAnsi="Times New Roman"/>
          <w:spacing w:val="-56"/>
          <w:u w:val="single"/>
        </w:rPr>
        <w:t xml:space="preserve"> </w:t>
      </w:r>
      <w:r>
        <w:rPr>
          <w:u w:val="single"/>
        </w:rPr>
        <w:t>Omezení činnosti Technického</w:t>
      </w:r>
      <w:r>
        <w:rPr>
          <w:spacing w:val="-2"/>
          <w:u w:val="single"/>
        </w:rPr>
        <w:t xml:space="preserve"> </w:t>
      </w:r>
      <w:r>
        <w:rPr>
          <w:u w:val="single"/>
        </w:rPr>
        <w:t>dozoru</w:t>
      </w:r>
    </w:p>
    <w:p w:rsidR="00A74835" w:rsidRDefault="004C660F">
      <w:pPr>
        <w:pStyle w:val="Odstavecseseznamem"/>
        <w:numPr>
          <w:ilvl w:val="2"/>
          <w:numId w:val="28"/>
        </w:numPr>
        <w:tabs>
          <w:tab w:val="left" w:pos="667"/>
        </w:tabs>
        <w:ind w:right="221"/>
      </w:pPr>
      <w:r>
        <w:t>Zhotovitel</w:t>
      </w:r>
      <w:r>
        <w:rPr>
          <w:spacing w:val="-9"/>
        </w:rPr>
        <w:t xml:space="preserve"> </w:t>
      </w:r>
      <w:r>
        <w:t>bere</w:t>
      </w:r>
      <w:r>
        <w:rPr>
          <w:spacing w:val="-7"/>
        </w:rPr>
        <w:t xml:space="preserve"> </w:t>
      </w:r>
      <w:r>
        <w:t>na</w:t>
      </w:r>
      <w:r>
        <w:rPr>
          <w:spacing w:val="-11"/>
        </w:rPr>
        <w:t xml:space="preserve"> </w:t>
      </w:r>
      <w:r>
        <w:t>vědomí,</w:t>
      </w:r>
      <w:r>
        <w:rPr>
          <w:spacing w:val="-11"/>
        </w:rPr>
        <w:t xml:space="preserve"> </w:t>
      </w:r>
      <w:r>
        <w:t>že</w:t>
      </w:r>
      <w:r>
        <w:rPr>
          <w:spacing w:val="-7"/>
        </w:rPr>
        <w:t xml:space="preserve"> </w:t>
      </w:r>
      <w:r>
        <w:t>Technický</w:t>
      </w:r>
      <w:r>
        <w:rPr>
          <w:spacing w:val="-7"/>
        </w:rPr>
        <w:t xml:space="preserve"> </w:t>
      </w:r>
      <w:r>
        <w:t>dozor</w:t>
      </w:r>
      <w:r>
        <w:rPr>
          <w:spacing w:val="-9"/>
        </w:rPr>
        <w:t xml:space="preserve"> </w:t>
      </w:r>
      <w:r>
        <w:t>na</w:t>
      </w:r>
      <w:r>
        <w:rPr>
          <w:spacing w:val="-8"/>
        </w:rPr>
        <w:t xml:space="preserve"> </w:t>
      </w:r>
      <w:r>
        <w:t>stavbě</w:t>
      </w:r>
      <w:r>
        <w:rPr>
          <w:spacing w:val="-7"/>
        </w:rPr>
        <w:t xml:space="preserve"> </w:t>
      </w:r>
      <w:r>
        <w:t>nesmí</w:t>
      </w:r>
      <w:r>
        <w:rPr>
          <w:spacing w:val="-8"/>
        </w:rPr>
        <w:t xml:space="preserve"> </w:t>
      </w:r>
      <w:r>
        <w:t>provádět</w:t>
      </w:r>
      <w:r>
        <w:rPr>
          <w:spacing w:val="-8"/>
        </w:rPr>
        <w:t xml:space="preserve"> </w:t>
      </w:r>
      <w:r>
        <w:t>ani</w:t>
      </w:r>
      <w:r>
        <w:rPr>
          <w:spacing w:val="-8"/>
        </w:rPr>
        <w:t xml:space="preserve"> </w:t>
      </w:r>
      <w:r>
        <w:t>sám</w:t>
      </w:r>
      <w:r>
        <w:rPr>
          <w:spacing w:val="-9"/>
        </w:rPr>
        <w:t xml:space="preserve"> </w:t>
      </w:r>
      <w:r>
        <w:t>Zhotovitel,</w:t>
      </w:r>
      <w:r>
        <w:rPr>
          <w:spacing w:val="-8"/>
        </w:rPr>
        <w:t xml:space="preserve"> </w:t>
      </w:r>
      <w:r>
        <w:t>ani</w:t>
      </w:r>
      <w:r>
        <w:rPr>
          <w:spacing w:val="-8"/>
        </w:rPr>
        <w:t xml:space="preserve"> </w:t>
      </w:r>
      <w:r>
        <w:t>osoba s ním</w:t>
      </w:r>
      <w:r>
        <w:rPr>
          <w:spacing w:val="-1"/>
        </w:rPr>
        <w:t xml:space="preserve"> </w:t>
      </w:r>
      <w:r>
        <w:t>propojená.</w:t>
      </w:r>
    </w:p>
    <w:p w:rsidR="00A74835" w:rsidRDefault="004C660F">
      <w:pPr>
        <w:pStyle w:val="Odstavecseseznamem"/>
        <w:numPr>
          <w:ilvl w:val="2"/>
          <w:numId w:val="28"/>
        </w:numPr>
        <w:tabs>
          <w:tab w:val="left" w:pos="667"/>
        </w:tabs>
        <w:spacing w:before="120"/>
        <w:ind w:right="222"/>
      </w:pPr>
      <w:r>
        <w:t>Pokud Zhotovitel zjistí, že Technický dozor provádí sám Zhotovitel nebo osoba s ním propojená nebo propojená</w:t>
      </w:r>
      <w:r>
        <w:rPr>
          <w:spacing w:val="-18"/>
        </w:rPr>
        <w:t xml:space="preserve"> </w:t>
      </w:r>
      <w:r>
        <w:t>s</w:t>
      </w:r>
      <w:r>
        <w:rPr>
          <w:spacing w:val="-13"/>
        </w:rPr>
        <w:t xml:space="preserve"> </w:t>
      </w:r>
      <w:r>
        <w:t>poddodavatelem</w:t>
      </w:r>
      <w:r>
        <w:rPr>
          <w:spacing w:val="-11"/>
        </w:rPr>
        <w:t xml:space="preserve"> </w:t>
      </w:r>
      <w:r>
        <w:t>Zhotovitele,</w:t>
      </w:r>
      <w:r>
        <w:rPr>
          <w:spacing w:val="-17"/>
        </w:rPr>
        <w:t xml:space="preserve"> </w:t>
      </w:r>
      <w:r>
        <w:t>je</w:t>
      </w:r>
      <w:r>
        <w:rPr>
          <w:spacing w:val="-13"/>
        </w:rPr>
        <w:t xml:space="preserve"> </w:t>
      </w:r>
      <w:r>
        <w:t>povinen</w:t>
      </w:r>
      <w:r>
        <w:rPr>
          <w:spacing w:val="-16"/>
        </w:rPr>
        <w:t xml:space="preserve"> </w:t>
      </w:r>
      <w:r>
        <w:t>tuto</w:t>
      </w:r>
      <w:r>
        <w:rPr>
          <w:spacing w:val="-13"/>
        </w:rPr>
        <w:t xml:space="preserve"> </w:t>
      </w:r>
      <w:r>
        <w:t>skutečnost</w:t>
      </w:r>
      <w:r>
        <w:rPr>
          <w:spacing w:val="-16"/>
        </w:rPr>
        <w:t xml:space="preserve"> </w:t>
      </w:r>
      <w:r>
        <w:t>oznámit</w:t>
      </w:r>
      <w:r>
        <w:rPr>
          <w:spacing w:val="-14"/>
        </w:rPr>
        <w:t xml:space="preserve"> </w:t>
      </w:r>
      <w:r>
        <w:t>neprodleně</w:t>
      </w:r>
      <w:r>
        <w:rPr>
          <w:spacing w:val="-16"/>
        </w:rPr>
        <w:t xml:space="preserve"> </w:t>
      </w:r>
      <w:r>
        <w:t>Objednateli. V takovém případě Objednatel zjedná nápravu ustanovením jiného Technického dozoru. Pro předcházení</w:t>
      </w:r>
      <w:r>
        <w:rPr>
          <w:spacing w:val="-4"/>
        </w:rPr>
        <w:t xml:space="preserve"> </w:t>
      </w:r>
      <w:r>
        <w:t>takovému</w:t>
      </w:r>
      <w:r>
        <w:rPr>
          <w:spacing w:val="-6"/>
        </w:rPr>
        <w:t xml:space="preserve"> </w:t>
      </w:r>
      <w:r>
        <w:t>stavu</w:t>
      </w:r>
      <w:r>
        <w:rPr>
          <w:spacing w:val="-3"/>
        </w:rPr>
        <w:t xml:space="preserve"> </w:t>
      </w:r>
      <w:r>
        <w:t>je</w:t>
      </w:r>
      <w:r>
        <w:rPr>
          <w:spacing w:val="-4"/>
        </w:rPr>
        <w:t xml:space="preserve"> </w:t>
      </w:r>
      <w:r>
        <w:t>Zhotovitel</w:t>
      </w:r>
      <w:r>
        <w:rPr>
          <w:spacing w:val="-4"/>
        </w:rPr>
        <w:t xml:space="preserve"> </w:t>
      </w:r>
      <w:r>
        <w:t>povinen</w:t>
      </w:r>
      <w:r>
        <w:rPr>
          <w:spacing w:val="-5"/>
        </w:rPr>
        <w:t xml:space="preserve"> </w:t>
      </w:r>
      <w:r>
        <w:t>před</w:t>
      </w:r>
      <w:r>
        <w:rPr>
          <w:spacing w:val="-3"/>
        </w:rPr>
        <w:t xml:space="preserve"> </w:t>
      </w:r>
      <w:r>
        <w:t>uzavřením</w:t>
      </w:r>
      <w:r>
        <w:rPr>
          <w:spacing w:val="-4"/>
        </w:rPr>
        <w:t xml:space="preserve"> </w:t>
      </w:r>
      <w:r>
        <w:t>smlouvy</w:t>
      </w:r>
      <w:r>
        <w:rPr>
          <w:spacing w:val="-5"/>
        </w:rPr>
        <w:t xml:space="preserve"> </w:t>
      </w:r>
      <w:r>
        <w:t>se</w:t>
      </w:r>
      <w:r>
        <w:rPr>
          <w:spacing w:val="-4"/>
        </w:rPr>
        <w:t xml:space="preserve"> </w:t>
      </w:r>
      <w:r>
        <w:t>svým</w:t>
      </w:r>
      <w:r>
        <w:rPr>
          <w:spacing w:val="-1"/>
        </w:rPr>
        <w:t xml:space="preserve"> </w:t>
      </w:r>
      <w:r>
        <w:t>poddodavatelem tuto skutečnost ověřit.</w:t>
      </w:r>
    </w:p>
    <w:p w:rsidR="00A74835" w:rsidRDefault="00A74835">
      <w:pPr>
        <w:pStyle w:val="Zkladntext"/>
        <w:spacing w:before="5"/>
        <w:ind w:left="0" w:firstLine="0"/>
        <w:jc w:val="left"/>
        <w:rPr>
          <w:sz w:val="29"/>
        </w:rPr>
      </w:pPr>
    </w:p>
    <w:p w:rsidR="00A74835" w:rsidRDefault="004C660F">
      <w:pPr>
        <w:pStyle w:val="Nadpis1"/>
        <w:numPr>
          <w:ilvl w:val="0"/>
          <w:numId w:val="45"/>
        </w:numPr>
        <w:tabs>
          <w:tab w:val="left" w:pos="461"/>
        </w:tabs>
        <w:ind w:left="460" w:hanging="361"/>
        <w:jc w:val="both"/>
      </w:pPr>
      <w:bookmarkStart w:id="10" w:name="_bookmark9"/>
      <w:bookmarkEnd w:id="10"/>
      <w:r>
        <w:t>KOORDINÁTOR BEZPEČNOSTI</w:t>
      </w:r>
      <w:r>
        <w:rPr>
          <w:spacing w:val="-2"/>
        </w:rPr>
        <w:t xml:space="preserve"> </w:t>
      </w:r>
      <w:r>
        <w:t>PRÁCE</w:t>
      </w:r>
    </w:p>
    <w:p w:rsidR="00A74835" w:rsidRDefault="004C660F">
      <w:pPr>
        <w:pStyle w:val="Odstavecseseznamem"/>
        <w:numPr>
          <w:ilvl w:val="1"/>
          <w:numId w:val="45"/>
        </w:numPr>
        <w:tabs>
          <w:tab w:val="left" w:pos="533"/>
        </w:tabs>
        <w:spacing w:before="142"/>
        <w:ind w:left="532" w:hanging="433"/>
      </w:pPr>
      <w:r>
        <w:rPr>
          <w:rFonts w:ascii="Times New Roman" w:hAnsi="Times New Roman"/>
          <w:spacing w:val="-56"/>
          <w:u w:val="single"/>
        </w:rPr>
        <w:t xml:space="preserve"> </w:t>
      </w:r>
      <w:r>
        <w:rPr>
          <w:u w:val="single"/>
        </w:rPr>
        <w:t>Koordinátor bezpečnosti</w:t>
      </w:r>
      <w:r>
        <w:rPr>
          <w:spacing w:val="-4"/>
          <w:u w:val="single"/>
        </w:rPr>
        <w:t xml:space="preserve"> </w:t>
      </w:r>
      <w:r>
        <w:rPr>
          <w:u w:val="single"/>
        </w:rPr>
        <w:t>práce</w:t>
      </w:r>
    </w:p>
    <w:p w:rsidR="00A74835" w:rsidRDefault="004C660F">
      <w:pPr>
        <w:pStyle w:val="Odstavecseseznamem"/>
        <w:numPr>
          <w:ilvl w:val="2"/>
          <w:numId w:val="27"/>
        </w:numPr>
        <w:tabs>
          <w:tab w:val="left" w:pos="667"/>
        </w:tabs>
        <w:spacing w:before="120"/>
        <w:ind w:right="223"/>
      </w:pPr>
      <w:r>
        <w:t>Objednatel je oprávněn pro kontrolu bezpečnosti práce při provádění stavebních prací a při výkonu souvisejících činností Díla ustanovit odpovědnou osobu, které jeho jménem jedná a vydává pokyny směřující k dodržování bezpečnosti práce (dále jen „Koordinátor bezpečnosti</w:t>
      </w:r>
      <w:r>
        <w:rPr>
          <w:spacing w:val="-10"/>
        </w:rPr>
        <w:t xml:space="preserve"> </w:t>
      </w:r>
      <w:r>
        <w:t>práce“).</w:t>
      </w:r>
    </w:p>
    <w:p w:rsidR="00A74835" w:rsidRDefault="004C660F">
      <w:pPr>
        <w:pStyle w:val="Odstavecseseznamem"/>
        <w:numPr>
          <w:ilvl w:val="2"/>
          <w:numId w:val="27"/>
        </w:numPr>
        <w:tabs>
          <w:tab w:val="left" w:pos="667"/>
        </w:tabs>
        <w:spacing w:before="119"/>
        <w:ind w:right="220"/>
      </w:pPr>
      <w:r>
        <w:t>Identifikace osoby, která je pro výkon funkce Koordinátora bezpečnosti práce ustanovena, je uvedena v zápise ve stavebním</w:t>
      </w:r>
      <w:r>
        <w:rPr>
          <w:spacing w:val="-3"/>
        </w:rPr>
        <w:t xml:space="preserve"> </w:t>
      </w:r>
      <w:r>
        <w:t>deníku.</w:t>
      </w:r>
    </w:p>
    <w:p w:rsidR="00A74835" w:rsidRDefault="004C660F">
      <w:pPr>
        <w:pStyle w:val="Odstavecseseznamem"/>
        <w:numPr>
          <w:ilvl w:val="1"/>
          <w:numId w:val="45"/>
        </w:numPr>
        <w:tabs>
          <w:tab w:val="left" w:pos="667"/>
        </w:tabs>
        <w:spacing w:before="120"/>
      </w:pPr>
      <w:r>
        <w:rPr>
          <w:rFonts w:ascii="Times New Roman" w:hAnsi="Times New Roman"/>
          <w:spacing w:val="-56"/>
          <w:u w:val="single"/>
        </w:rPr>
        <w:t xml:space="preserve"> </w:t>
      </w:r>
      <w:r>
        <w:rPr>
          <w:u w:val="single"/>
        </w:rPr>
        <w:t>Oprávnění Koordinátora bezpečnosti</w:t>
      </w:r>
      <w:r>
        <w:rPr>
          <w:spacing w:val="-4"/>
          <w:u w:val="single"/>
        </w:rPr>
        <w:t xml:space="preserve"> </w:t>
      </w:r>
      <w:r>
        <w:rPr>
          <w:u w:val="single"/>
        </w:rPr>
        <w:t>práce</w:t>
      </w:r>
    </w:p>
    <w:p w:rsidR="00A74835" w:rsidRDefault="004C660F">
      <w:pPr>
        <w:pStyle w:val="Odstavecseseznamem"/>
        <w:numPr>
          <w:ilvl w:val="2"/>
          <w:numId w:val="26"/>
        </w:numPr>
        <w:tabs>
          <w:tab w:val="left" w:pos="667"/>
        </w:tabs>
        <w:ind w:right="221"/>
      </w:pPr>
      <w:r>
        <w:t>Koordinátor</w:t>
      </w:r>
      <w:r>
        <w:rPr>
          <w:spacing w:val="-11"/>
        </w:rPr>
        <w:t xml:space="preserve"> </w:t>
      </w:r>
      <w:r>
        <w:t>bezpečnosti</w:t>
      </w:r>
      <w:r>
        <w:rPr>
          <w:spacing w:val="-10"/>
        </w:rPr>
        <w:t xml:space="preserve"> </w:t>
      </w:r>
      <w:r>
        <w:t>práce</w:t>
      </w:r>
      <w:r>
        <w:rPr>
          <w:spacing w:val="-11"/>
        </w:rPr>
        <w:t xml:space="preserve"> </w:t>
      </w:r>
      <w:r>
        <w:t>jedná</w:t>
      </w:r>
      <w:r>
        <w:rPr>
          <w:spacing w:val="-11"/>
        </w:rPr>
        <w:t xml:space="preserve"> </w:t>
      </w:r>
      <w:r>
        <w:t>jménem</w:t>
      </w:r>
      <w:r>
        <w:rPr>
          <w:spacing w:val="-10"/>
        </w:rPr>
        <w:t xml:space="preserve"> </w:t>
      </w:r>
      <w:r>
        <w:t>Objednatele</w:t>
      </w:r>
      <w:r>
        <w:rPr>
          <w:spacing w:val="-10"/>
        </w:rPr>
        <w:t xml:space="preserve"> </w:t>
      </w:r>
      <w:r>
        <w:t>a</w:t>
      </w:r>
      <w:r>
        <w:rPr>
          <w:spacing w:val="-12"/>
        </w:rPr>
        <w:t xml:space="preserve"> </w:t>
      </w:r>
      <w:r>
        <w:t>jeho</w:t>
      </w:r>
      <w:r>
        <w:rPr>
          <w:spacing w:val="-9"/>
        </w:rPr>
        <w:t xml:space="preserve"> </w:t>
      </w:r>
      <w:r>
        <w:t>rozhodnutí</w:t>
      </w:r>
      <w:r>
        <w:rPr>
          <w:spacing w:val="-11"/>
        </w:rPr>
        <w:t xml:space="preserve"> </w:t>
      </w:r>
      <w:r>
        <w:t>či</w:t>
      </w:r>
      <w:r>
        <w:rPr>
          <w:spacing w:val="-11"/>
        </w:rPr>
        <w:t xml:space="preserve"> </w:t>
      </w:r>
      <w:r>
        <w:t>pokyny</w:t>
      </w:r>
      <w:r>
        <w:rPr>
          <w:spacing w:val="-12"/>
        </w:rPr>
        <w:t xml:space="preserve"> </w:t>
      </w:r>
      <w:r>
        <w:t>vůči</w:t>
      </w:r>
      <w:r>
        <w:rPr>
          <w:spacing w:val="-12"/>
        </w:rPr>
        <w:t xml:space="preserve"> </w:t>
      </w:r>
      <w:r>
        <w:t>Zhotoviteli či jiným účastníkům výstavby se chápou tak, jako by je učinil Objednatel. Koordinátor bezpečnosti práce není oprávněn schvalovat změnu Smlouvy ani jejích</w:t>
      </w:r>
      <w:r>
        <w:rPr>
          <w:spacing w:val="-7"/>
        </w:rPr>
        <w:t xml:space="preserve"> </w:t>
      </w:r>
      <w:r>
        <w:t>částí.</w:t>
      </w:r>
    </w:p>
    <w:p w:rsidR="00A74835" w:rsidRDefault="004C660F">
      <w:pPr>
        <w:pStyle w:val="Odstavecseseznamem"/>
        <w:numPr>
          <w:ilvl w:val="2"/>
          <w:numId w:val="26"/>
        </w:numPr>
        <w:tabs>
          <w:tab w:val="left" w:pos="667"/>
        </w:tabs>
        <w:spacing w:before="120"/>
        <w:ind w:right="221"/>
      </w:pPr>
      <w:r>
        <w:t xml:space="preserve">Koordinátor bezpečnosti práce je oprávněn provádět kontrolu stavebních prací a případných dalších činností Zhotovitele či jeho poddodavatelů z hlediska provádění v souladu s předpisy týkajícími </w:t>
      </w:r>
      <w:proofErr w:type="gramStart"/>
      <w:r>
        <w:rPr>
          <w:spacing w:val="-3"/>
        </w:rPr>
        <w:t xml:space="preserve">se  </w:t>
      </w:r>
      <w:r>
        <w:t>bezpečnosti</w:t>
      </w:r>
      <w:proofErr w:type="gramEnd"/>
      <w:r>
        <w:rPr>
          <w:spacing w:val="-7"/>
        </w:rPr>
        <w:t xml:space="preserve"> </w:t>
      </w:r>
      <w:r>
        <w:t>a</w:t>
      </w:r>
      <w:r>
        <w:rPr>
          <w:spacing w:val="-7"/>
        </w:rPr>
        <w:t xml:space="preserve"> </w:t>
      </w:r>
      <w:r>
        <w:t>ochrany</w:t>
      </w:r>
      <w:r>
        <w:rPr>
          <w:spacing w:val="-5"/>
        </w:rPr>
        <w:t xml:space="preserve"> </w:t>
      </w:r>
      <w:r>
        <w:t>zdraví</w:t>
      </w:r>
      <w:r>
        <w:rPr>
          <w:spacing w:val="-4"/>
        </w:rPr>
        <w:t xml:space="preserve"> </w:t>
      </w:r>
      <w:r>
        <w:t>při</w:t>
      </w:r>
      <w:r>
        <w:rPr>
          <w:spacing w:val="-6"/>
        </w:rPr>
        <w:t xml:space="preserve"> </w:t>
      </w:r>
      <w:r>
        <w:t>práci</w:t>
      </w:r>
      <w:r>
        <w:rPr>
          <w:spacing w:val="-7"/>
        </w:rPr>
        <w:t xml:space="preserve"> </w:t>
      </w:r>
      <w:r>
        <w:t>a</w:t>
      </w:r>
      <w:r>
        <w:rPr>
          <w:spacing w:val="-3"/>
        </w:rPr>
        <w:t xml:space="preserve"> </w:t>
      </w:r>
      <w:r>
        <w:t>dále</w:t>
      </w:r>
      <w:r>
        <w:rPr>
          <w:spacing w:val="-6"/>
        </w:rPr>
        <w:t xml:space="preserve"> </w:t>
      </w:r>
      <w:r>
        <w:t>kontrolovat,</w:t>
      </w:r>
      <w:r>
        <w:rPr>
          <w:spacing w:val="-4"/>
        </w:rPr>
        <w:t xml:space="preserve"> </w:t>
      </w:r>
      <w:r>
        <w:t>zda</w:t>
      </w:r>
      <w:r>
        <w:rPr>
          <w:spacing w:val="-6"/>
        </w:rPr>
        <w:t xml:space="preserve"> </w:t>
      </w:r>
      <w:r>
        <w:t>Zhotovitel</w:t>
      </w:r>
      <w:r>
        <w:rPr>
          <w:spacing w:val="-6"/>
        </w:rPr>
        <w:t xml:space="preserve"> </w:t>
      </w:r>
      <w:r>
        <w:t>či</w:t>
      </w:r>
      <w:r>
        <w:rPr>
          <w:spacing w:val="-6"/>
        </w:rPr>
        <w:t xml:space="preserve"> </w:t>
      </w:r>
      <w:r>
        <w:t>jeho</w:t>
      </w:r>
      <w:r>
        <w:rPr>
          <w:spacing w:val="-2"/>
        </w:rPr>
        <w:t xml:space="preserve"> </w:t>
      </w:r>
      <w:r>
        <w:t>poddodavatel</w:t>
      </w:r>
      <w:r>
        <w:rPr>
          <w:spacing w:val="-4"/>
        </w:rPr>
        <w:t xml:space="preserve"> </w:t>
      </w:r>
      <w:r>
        <w:t>dodržují veškeré právní předpisy týkající se bezpečnosti a ochrany zdraví při</w:t>
      </w:r>
      <w:r>
        <w:rPr>
          <w:spacing w:val="-8"/>
        </w:rPr>
        <w:t xml:space="preserve"> </w:t>
      </w:r>
      <w:r>
        <w:t>práci.</w:t>
      </w:r>
    </w:p>
    <w:p w:rsidR="00A74835" w:rsidRDefault="00A74835">
      <w:pPr>
        <w:jc w:val="both"/>
        <w:sectPr w:rsidR="00A74835">
          <w:pgSz w:w="11910" w:h="16840"/>
          <w:pgMar w:top="1380" w:right="960" w:bottom="1500" w:left="980" w:header="0" w:footer="1285" w:gutter="0"/>
          <w:cols w:space="708"/>
        </w:sectPr>
      </w:pPr>
    </w:p>
    <w:p w:rsidR="00A74835" w:rsidRDefault="004C660F">
      <w:pPr>
        <w:pStyle w:val="Odstavecseseznamem"/>
        <w:numPr>
          <w:ilvl w:val="2"/>
          <w:numId w:val="26"/>
        </w:numPr>
        <w:tabs>
          <w:tab w:val="left" w:pos="667"/>
        </w:tabs>
        <w:spacing w:before="41"/>
        <w:ind w:right="220"/>
      </w:pPr>
      <w:r>
        <w:lastRenderedPageBreak/>
        <w:t>Koordinátor bezpečnosti práce upozorní Zhotovitele na nedostatky v uplatňování požadavků na bezpečnost a ochranu zdraví při práci zjištěné na staveništi a vyžadovat zjednání</w:t>
      </w:r>
      <w:r>
        <w:rPr>
          <w:spacing w:val="-15"/>
        </w:rPr>
        <w:t xml:space="preserve"> </w:t>
      </w:r>
      <w:r>
        <w:t>nápravy.</w:t>
      </w:r>
    </w:p>
    <w:p w:rsidR="00A74835" w:rsidRDefault="004C660F">
      <w:pPr>
        <w:pStyle w:val="Odstavecseseznamem"/>
        <w:numPr>
          <w:ilvl w:val="2"/>
          <w:numId w:val="26"/>
        </w:numPr>
        <w:tabs>
          <w:tab w:val="left" w:pos="667"/>
        </w:tabs>
        <w:ind w:right="220"/>
      </w:pPr>
      <w:r>
        <w:t>Koordinátor bezpečnosti práce je oprávněn stanovit přiměřená opatření k nápravě a vyžadovat jejich splnění.</w:t>
      </w:r>
    </w:p>
    <w:p w:rsidR="00A74835" w:rsidRDefault="004C660F">
      <w:pPr>
        <w:pStyle w:val="Odstavecseseznamem"/>
        <w:numPr>
          <w:ilvl w:val="2"/>
          <w:numId w:val="26"/>
        </w:numPr>
        <w:tabs>
          <w:tab w:val="left" w:pos="667"/>
        </w:tabs>
        <w:spacing w:before="118"/>
        <w:ind w:right="221"/>
      </w:pPr>
      <w:r>
        <w:t>Pokud mají rozhodnutí Koordinátora bezpečnosti práce vliv na termíny plnění či sjednanou cenu Díla nebo jsou dle mínění Zhotovitele nevhodné, je Zhotovitel o těchto skutečnost povinen neprodleně informovat</w:t>
      </w:r>
      <w:r>
        <w:rPr>
          <w:spacing w:val="-1"/>
        </w:rPr>
        <w:t xml:space="preserve"> </w:t>
      </w:r>
      <w:r>
        <w:t>Objednatele.</w:t>
      </w:r>
    </w:p>
    <w:p w:rsidR="00A74835" w:rsidRDefault="004C660F">
      <w:pPr>
        <w:pStyle w:val="Odstavecseseznamem"/>
        <w:numPr>
          <w:ilvl w:val="2"/>
          <w:numId w:val="26"/>
        </w:numPr>
        <w:tabs>
          <w:tab w:val="left" w:pos="667"/>
        </w:tabs>
        <w:spacing w:before="120"/>
        <w:ind w:right="223"/>
      </w:pPr>
      <w:r>
        <w:t>Koordinátor</w:t>
      </w:r>
      <w:r>
        <w:rPr>
          <w:spacing w:val="-10"/>
        </w:rPr>
        <w:t xml:space="preserve"> </w:t>
      </w:r>
      <w:r>
        <w:t>bezpečnosti</w:t>
      </w:r>
      <w:r>
        <w:rPr>
          <w:spacing w:val="-7"/>
        </w:rPr>
        <w:t xml:space="preserve"> </w:t>
      </w:r>
      <w:r>
        <w:t>práce</w:t>
      </w:r>
      <w:r>
        <w:rPr>
          <w:spacing w:val="-6"/>
        </w:rPr>
        <w:t xml:space="preserve"> </w:t>
      </w:r>
      <w:r>
        <w:t>se</w:t>
      </w:r>
      <w:r>
        <w:rPr>
          <w:spacing w:val="-6"/>
        </w:rPr>
        <w:t xml:space="preserve"> </w:t>
      </w:r>
      <w:r>
        <w:t>zúčastňuje</w:t>
      </w:r>
      <w:r>
        <w:rPr>
          <w:spacing w:val="-7"/>
        </w:rPr>
        <w:t xml:space="preserve"> </w:t>
      </w:r>
      <w:r>
        <w:t>jako</w:t>
      </w:r>
      <w:r>
        <w:rPr>
          <w:spacing w:val="-5"/>
        </w:rPr>
        <w:t xml:space="preserve"> </w:t>
      </w:r>
      <w:r>
        <w:t>zástupce</w:t>
      </w:r>
      <w:r>
        <w:rPr>
          <w:spacing w:val="-6"/>
        </w:rPr>
        <w:t xml:space="preserve"> </w:t>
      </w:r>
      <w:r>
        <w:t>Objednatele</w:t>
      </w:r>
      <w:r>
        <w:rPr>
          <w:spacing w:val="-7"/>
        </w:rPr>
        <w:t xml:space="preserve"> </w:t>
      </w:r>
      <w:r>
        <w:t>všech</w:t>
      </w:r>
      <w:r>
        <w:rPr>
          <w:spacing w:val="-7"/>
        </w:rPr>
        <w:t xml:space="preserve"> </w:t>
      </w:r>
      <w:r>
        <w:t>kontrol</w:t>
      </w:r>
      <w:r>
        <w:rPr>
          <w:spacing w:val="-7"/>
        </w:rPr>
        <w:t xml:space="preserve"> </w:t>
      </w:r>
      <w:r>
        <w:t>na</w:t>
      </w:r>
      <w:r>
        <w:rPr>
          <w:spacing w:val="-7"/>
        </w:rPr>
        <w:t xml:space="preserve"> </w:t>
      </w:r>
      <w:r>
        <w:t>prováděném Díle.</w:t>
      </w:r>
    </w:p>
    <w:p w:rsidR="00A74835" w:rsidRDefault="004C660F">
      <w:pPr>
        <w:pStyle w:val="Odstavecseseznamem"/>
        <w:numPr>
          <w:ilvl w:val="2"/>
          <w:numId w:val="26"/>
        </w:numPr>
        <w:tabs>
          <w:tab w:val="left" w:pos="667"/>
        </w:tabs>
        <w:ind w:right="221"/>
      </w:pPr>
      <w:r>
        <w:t>Koordinátor bezpečnosti práce je oprávněn nařídit zastavení prací, pokud je podle jeho názoru jejich prováděním ohrožena bezpečnost a ochrana zdraví při práci, popřípadě hrozí-li z provádění prací nebezpečí</w:t>
      </w:r>
      <w:r>
        <w:rPr>
          <w:spacing w:val="-1"/>
        </w:rPr>
        <w:t xml:space="preserve"> </w:t>
      </w:r>
      <w:r>
        <w:t>úrazu.</w:t>
      </w:r>
    </w:p>
    <w:p w:rsidR="00A74835" w:rsidRDefault="004C660F">
      <w:pPr>
        <w:pStyle w:val="Odstavecseseznamem"/>
        <w:numPr>
          <w:ilvl w:val="2"/>
          <w:numId w:val="26"/>
        </w:numPr>
        <w:tabs>
          <w:tab w:val="left" w:pos="667"/>
        </w:tabs>
        <w:ind w:right="220"/>
      </w:pPr>
      <w:r>
        <w:t>Koordinátor bezpečnosti práce je oprávněn provádět další činnosti stanovené platnými právními předpisy.</w:t>
      </w:r>
    </w:p>
    <w:p w:rsidR="00A74835" w:rsidRDefault="004C660F">
      <w:pPr>
        <w:pStyle w:val="Odstavecseseznamem"/>
        <w:numPr>
          <w:ilvl w:val="1"/>
          <w:numId w:val="45"/>
        </w:numPr>
        <w:tabs>
          <w:tab w:val="left" w:pos="667"/>
        </w:tabs>
      </w:pPr>
      <w:r>
        <w:rPr>
          <w:rFonts w:ascii="Times New Roman" w:hAnsi="Times New Roman"/>
          <w:spacing w:val="-56"/>
          <w:u w:val="single"/>
        </w:rPr>
        <w:t xml:space="preserve"> </w:t>
      </w:r>
      <w:r>
        <w:rPr>
          <w:u w:val="single"/>
        </w:rPr>
        <w:t>Povinnosti Zhotovitele ve vztahu ke Koordinátorovi bezpečnosti</w:t>
      </w:r>
      <w:r>
        <w:rPr>
          <w:spacing w:val="-5"/>
          <w:u w:val="single"/>
        </w:rPr>
        <w:t xml:space="preserve"> </w:t>
      </w:r>
      <w:r>
        <w:rPr>
          <w:u w:val="single"/>
        </w:rPr>
        <w:t>práce</w:t>
      </w:r>
    </w:p>
    <w:p w:rsidR="00A74835" w:rsidRDefault="004C660F">
      <w:pPr>
        <w:pStyle w:val="Odstavecseseznamem"/>
        <w:numPr>
          <w:ilvl w:val="2"/>
          <w:numId w:val="25"/>
        </w:numPr>
        <w:tabs>
          <w:tab w:val="left" w:pos="667"/>
        </w:tabs>
        <w:spacing w:before="118"/>
      </w:pPr>
      <w:r>
        <w:t>Zhotovitel je povinen se před zahájením stavebních prací seznámit s plánem bezpečnosti</w:t>
      </w:r>
      <w:r>
        <w:rPr>
          <w:spacing w:val="-15"/>
        </w:rPr>
        <w:t xml:space="preserve"> </w:t>
      </w:r>
      <w:r>
        <w:t>práce.</w:t>
      </w:r>
    </w:p>
    <w:p w:rsidR="00A74835" w:rsidRDefault="004C660F">
      <w:pPr>
        <w:pStyle w:val="Odstavecseseznamem"/>
        <w:numPr>
          <w:ilvl w:val="2"/>
          <w:numId w:val="25"/>
        </w:numPr>
        <w:tabs>
          <w:tab w:val="left" w:pos="667"/>
        </w:tabs>
        <w:spacing w:before="120"/>
        <w:ind w:right="218"/>
      </w:pPr>
      <w:r>
        <w:t>Zhotovitel je povinen nejpozději do 8 dnů před zahájením prací na staveništi informovat Koordinátora bezpečnosti práce o rizicích vznikajících při pracovních nebo technologických postupech, které</w:t>
      </w:r>
      <w:r>
        <w:rPr>
          <w:spacing w:val="-22"/>
        </w:rPr>
        <w:t xml:space="preserve"> </w:t>
      </w:r>
      <w:r>
        <w:t>zvolil.</w:t>
      </w:r>
    </w:p>
    <w:p w:rsidR="00A74835" w:rsidRDefault="004C660F">
      <w:pPr>
        <w:pStyle w:val="Odstavecseseznamem"/>
        <w:numPr>
          <w:ilvl w:val="2"/>
          <w:numId w:val="25"/>
        </w:numPr>
        <w:tabs>
          <w:tab w:val="left" w:pos="667"/>
        </w:tabs>
        <w:spacing w:before="120"/>
        <w:ind w:right="221"/>
      </w:pPr>
      <w:r>
        <w:t>Zhotovitel je povinen poskytovat Koordinátorovi bezpečnosti práce součinnost potřebnou pro plnění jeho úkolů po celou dobu svého zapojení do přípravy a provádění stavby, zejména mu včas předávat informace a podklady potřebné pro zhotovení plánu bezpečnosti a jeho</w:t>
      </w:r>
      <w:r>
        <w:rPr>
          <w:spacing w:val="-10"/>
        </w:rPr>
        <w:t xml:space="preserve"> </w:t>
      </w:r>
      <w:r>
        <w:t>změny.</w:t>
      </w:r>
    </w:p>
    <w:p w:rsidR="00A74835" w:rsidRDefault="004C660F">
      <w:pPr>
        <w:pStyle w:val="Odstavecseseznamem"/>
        <w:numPr>
          <w:ilvl w:val="2"/>
          <w:numId w:val="25"/>
        </w:numPr>
        <w:tabs>
          <w:tab w:val="left" w:pos="667"/>
        </w:tabs>
        <w:ind w:right="222"/>
      </w:pPr>
      <w:r>
        <w:t>Zhotovitel je povinen řídit se podněty a pokyny Koordinátora bezpečnosti práce, týkajících se provádění Díla z hlediska ochrany bezpečnosti</w:t>
      </w:r>
      <w:r>
        <w:rPr>
          <w:spacing w:val="-4"/>
        </w:rPr>
        <w:t xml:space="preserve"> </w:t>
      </w:r>
      <w:r>
        <w:t>práce.</w:t>
      </w:r>
    </w:p>
    <w:p w:rsidR="00A74835" w:rsidRDefault="00A74835">
      <w:pPr>
        <w:pStyle w:val="Zkladntext"/>
        <w:spacing w:before="7"/>
        <w:ind w:left="0" w:firstLine="0"/>
        <w:jc w:val="left"/>
        <w:rPr>
          <w:sz w:val="29"/>
        </w:rPr>
      </w:pPr>
    </w:p>
    <w:p w:rsidR="00A74835" w:rsidRDefault="004C660F">
      <w:pPr>
        <w:pStyle w:val="Nadpis1"/>
        <w:numPr>
          <w:ilvl w:val="0"/>
          <w:numId w:val="45"/>
        </w:numPr>
        <w:tabs>
          <w:tab w:val="left" w:pos="461"/>
        </w:tabs>
        <w:ind w:left="460" w:hanging="361"/>
        <w:jc w:val="both"/>
      </w:pPr>
      <w:bookmarkStart w:id="11" w:name="_bookmark10"/>
      <w:bookmarkEnd w:id="11"/>
      <w:r>
        <w:t>PROVÁDĚNÍ DÍLA A BEZPEČNOST</w:t>
      </w:r>
      <w:r>
        <w:rPr>
          <w:spacing w:val="-5"/>
        </w:rPr>
        <w:t xml:space="preserve"> </w:t>
      </w:r>
      <w:r>
        <w:t>PRÁCE</w:t>
      </w:r>
    </w:p>
    <w:p w:rsidR="00A74835" w:rsidRDefault="004C660F">
      <w:pPr>
        <w:pStyle w:val="Odstavecseseznamem"/>
        <w:numPr>
          <w:ilvl w:val="1"/>
          <w:numId w:val="45"/>
        </w:numPr>
        <w:tabs>
          <w:tab w:val="left" w:pos="809"/>
        </w:tabs>
        <w:spacing w:before="139"/>
        <w:ind w:left="808" w:hanging="709"/>
      </w:pPr>
      <w:r>
        <w:rPr>
          <w:u w:val="single"/>
        </w:rPr>
        <w:t>Pokyny</w:t>
      </w:r>
      <w:r>
        <w:rPr>
          <w:spacing w:val="-3"/>
          <w:u w:val="single"/>
        </w:rPr>
        <w:t xml:space="preserve"> </w:t>
      </w:r>
      <w:r>
        <w:rPr>
          <w:u w:val="single"/>
        </w:rPr>
        <w:t>Objednatele</w:t>
      </w:r>
    </w:p>
    <w:p w:rsidR="00A74835" w:rsidRDefault="004C660F">
      <w:pPr>
        <w:pStyle w:val="Odstavecseseznamem"/>
        <w:numPr>
          <w:ilvl w:val="2"/>
          <w:numId w:val="24"/>
        </w:numPr>
        <w:tabs>
          <w:tab w:val="left" w:pos="809"/>
        </w:tabs>
        <w:ind w:right="222"/>
      </w:pPr>
      <w:r>
        <w:t>Při provádění Díla postupuje Zhotovitel samostatně. Zhotovitel se však zavazuje řídit veškerými pokyny Objednatele, Technického dozoru a případně Koordinátora bezpečnosti práce, týkajícími se realizace Díla a upozorňujícími na možné porušování smluvních povinností</w:t>
      </w:r>
      <w:r>
        <w:rPr>
          <w:spacing w:val="-10"/>
        </w:rPr>
        <w:t xml:space="preserve"> </w:t>
      </w:r>
      <w:r>
        <w:t>Zhotovitele.</w:t>
      </w:r>
    </w:p>
    <w:p w:rsidR="00A74835" w:rsidRDefault="004C660F">
      <w:pPr>
        <w:pStyle w:val="Odstavecseseznamem"/>
        <w:numPr>
          <w:ilvl w:val="2"/>
          <w:numId w:val="24"/>
        </w:numPr>
        <w:tabs>
          <w:tab w:val="left" w:pos="809"/>
        </w:tabs>
        <w:spacing w:before="120"/>
        <w:ind w:right="222"/>
      </w:pPr>
      <w:r>
        <w:t>Zhotovitel</w:t>
      </w:r>
      <w:r>
        <w:rPr>
          <w:spacing w:val="-5"/>
        </w:rPr>
        <w:t xml:space="preserve"> </w:t>
      </w:r>
      <w:r>
        <w:t>se</w:t>
      </w:r>
      <w:r>
        <w:rPr>
          <w:spacing w:val="-5"/>
        </w:rPr>
        <w:t xml:space="preserve"> </w:t>
      </w:r>
      <w:r>
        <w:t>zavazuje</w:t>
      </w:r>
      <w:r>
        <w:rPr>
          <w:spacing w:val="-4"/>
        </w:rPr>
        <w:t xml:space="preserve"> </w:t>
      </w:r>
      <w:r>
        <w:t>bezodkladně</w:t>
      </w:r>
      <w:r>
        <w:rPr>
          <w:spacing w:val="-5"/>
        </w:rPr>
        <w:t xml:space="preserve"> </w:t>
      </w:r>
      <w:r>
        <w:t>a</w:t>
      </w:r>
      <w:r>
        <w:rPr>
          <w:spacing w:val="-4"/>
        </w:rPr>
        <w:t xml:space="preserve"> </w:t>
      </w:r>
      <w:r>
        <w:t>písemně</w:t>
      </w:r>
      <w:r>
        <w:rPr>
          <w:spacing w:val="-7"/>
        </w:rPr>
        <w:t xml:space="preserve"> </w:t>
      </w:r>
      <w:r>
        <w:t>upozornit</w:t>
      </w:r>
      <w:r>
        <w:rPr>
          <w:spacing w:val="-5"/>
        </w:rPr>
        <w:t xml:space="preserve"> </w:t>
      </w:r>
      <w:r>
        <w:t>Objednatele</w:t>
      </w:r>
      <w:r>
        <w:rPr>
          <w:spacing w:val="-4"/>
        </w:rPr>
        <w:t xml:space="preserve"> </w:t>
      </w:r>
      <w:r>
        <w:t>na</w:t>
      </w:r>
      <w:r>
        <w:rPr>
          <w:spacing w:val="-8"/>
        </w:rPr>
        <w:t xml:space="preserve"> </w:t>
      </w:r>
      <w:r>
        <w:t>nevhodnou</w:t>
      </w:r>
      <w:r>
        <w:rPr>
          <w:spacing w:val="-5"/>
        </w:rPr>
        <w:t xml:space="preserve"> </w:t>
      </w:r>
      <w:r>
        <w:t>povahu</w:t>
      </w:r>
      <w:r>
        <w:rPr>
          <w:spacing w:val="-4"/>
        </w:rPr>
        <w:t xml:space="preserve"> </w:t>
      </w:r>
      <w:r>
        <w:t>pokynů k</w:t>
      </w:r>
      <w:r>
        <w:rPr>
          <w:spacing w:val="-6"/>
        </w:rPr>
        <w:t xml:space="preserve"> </w:t>
      </w:r>
      <w:r>
        <w:t>provádění</w:t>
      </w:r>
      <w:r>
        <w:rPr>
          <w:spacing w:val="-10"/>
        </w:rPr>
        <w:t xml:space="preserve"> </w:t>
      </w:r>
      <w:r>
        <w:t>Díla.</w:t>
      </w:r>
      <w:r>
        <w:rPr>
          <w:spacing w:val="-6"/>
        </w:rPr>
        <w:t xml:space="preserve"> </w:t>
      </w:r>
      <w:r>
        <w:t>Jestliže</w:t>
      </w:r>
      <w:r>
        <w:rPr>
          <w:spacing w:val="-8"/>
        </w:rPr>
        <w:t xml:space="preserve"> </w:t>
      </w:r>
      <w:r>
        <w:t>nevhodné</w:t>
      </w:r>
      <w:r>
        <w:rPr>
          <w:spacing w:val="-9"/>
        </w:rPr>
        <w:t xml:space="preserve"> </w:t>
      </w:r>
      <w:r>
        <w:t>pokyny</w:t>
      </w:r>
      <w:r>
        <w:rPr>
          <w:spacing w:val="-7"/>
        </w:rPr>
        <w:t xml:space="preserve"> </w:t>
      </w:r>
      <w:r>
        <w:t>překážejí</w:t>
      </w:r>
      <w:r>
        <w:rPr>
          <w:spacing w:val="-9"/>
        </w:rPr>
        <w:t xml:space="preserve"> </w:t>
      </w:r>
      <w:r>
        <w:t>v</w:t>
      </w:r>
      <w:r>
        <w:rPr>
          <w:spacing w:val="-7"/>
        </w:rPr>
        <w:t xml:space="preserve"> </w:t>
      </w:r>
      <w:r>
        <w:t>řádném</w:t>
      </w:r>
      <w:r>
        <w:rPr>
          <w:spacing w:val="-5"/>
        </w:rPr>
        <w:t xml:space="preserve"> </w:t>
      </w:r>
      <w:r>
        <w:t>provádění</w:t>
      </w:r>
      <w:r>
        <w:rPr>
          <w:spacing w:val="-10"/>
        </w:rPr>
        <w:t xml:space="preserve"> </w:t>
      </w:r>
      <w:r>
        <w:t>Díla,</w:t>
      </w:r>
      <w:r>
        <w:rPr>
          <w:spacing w:val="-6"/>
        </w:rPr>
        <w:t xml:space="preserve"> </w:t>
      </w:r>
      <w:r>
        <w:t>Zhotovitel</w:t>
      </w:r>
      <w:r>
        <w:rPr>
          <w:spacing w:val="-6"/>
        </w:rPr>
        <w:t xml:space="preserve"> </w:t>
      </w:r>
      <w:r>
        <w:t>se</w:t>
      </w:r>
      <w:r>
        <w:rPr>
          <w:spacing w:val="-6"/>
        </w:rPr>
        <w:t xml:space="preserve"> </w:t>
      </w:r>
      <w:r>
        <w:t>zavazuje přerušit provádění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w:t>
      </w:r>
      <w:r>
        <w:rPr>
          <w:spacing w:val="-4"/>
        </w:rPr>
        <w:t xml:space="preserve"> </w:t>
      </w:r>
      <w:r>
        <w:t>Objednatele.</w:t>
      </w:r>
    </w:p>
    <w:p w:rsidR="00A74835" w:rsidRDefault="004C660F">
      <w:pPr>
        <w:pStyle w:val="Odstavecseseznamem"/>
        <w:numPr>
          <w:ilvl w:val="2"/>
          <w:numId w:val="24"/>
        </w:numPr>
        <w:tabs>
          <w:tab w:val="left" w:pos="809"/>
        </w:tabs>
        <w:spacing w:before="120"/>
        <w:ind w:right="222"/>
      </w:pPr>
      <w:r>
        <w:t>Pokud</w:t>
      </w:r>
      <w:r>
        <w:rPr>
          <w:spacing w:val="-8"/>
        </w:rPr>
        <w:t xml:space="preserve"> </w:t>
      </w:r>
      <w:r>
        <w:t>Zhotovitel</w:t>
      </w:r>
      <w:r>
        <w:rPr>
          <w:spacing w:val="-8"/>
        </w:rPr>
        <w:t xml:space="preserve"> </w:t>
      </w:r>
      <w:r>
        <w:t>neupozornil</w:t>
      </w:r>
      <w:r>
        <w:rPr>
          <w:spacing w:val="-6"/>
        </w:rPr>
        <w:t xml:space="preserve"> </w:t>
      </w:r>
      <w:r>
        <w:t>bezodkladně</w:t>
      </w:r>
      <w:r>
        <w:rPr>
          <w:spacing w:val="-7"/>
        </w:rPr>
        <w:t xml:space="preserve"> </w:t>
      </w:r>
      <w:r>
        <w:t>a</w:t>
      </w:r>
      <w:r>
        <w:rPr>
          <w:spacing w:val="-7"/>
        </w:rPr>
        <w:t xml:space="preserve"> </w:t>
      </w:r>
      <w:r>
        <w:t>písemně</w:t>
      </w:r>
      <w:r>
        <w:rPr>
          <w:spacing w:val="-10"/>
        </w:rPr>
        <w:t xml:space="preserve"> </w:t>
      </w:r>
      <w:r>
        <w:t>na</w:t>
      </w:r>
      <w:r>
        <w:rPr>
          <w:spacing w:val="-6"/>
        </w:rPr>
        <w:t xml:space="preserve"> </w:t>
      </w:r>
      <w:r>
        <w:t>nevhodnost</w:t>
      </w:r>
      <w:r>
        <w:rPr>
          <w:spacing w:val="-8"/>
        </w:rPr>
        <w:t xml:space="preserve"> </w:t>
      </w:r>
      <w:r>
        <w:t>pokynů</w:t>
      </w:r>
      <w:r>
        <w:rPr>
          <w:spacing w:val="-6"/>
        </w:rPr>
        <w:t xml:space="preserve"> </w:t>
      </w:r>
      <w:r>
        <w:t>Objednatele,</w:t>
      </w:r>
      <w:r>
        <w:rPr>
          <w:spacing w:val="-9"/>
        </w:rPr>
        <w:t xml:space="preserve"> </w:t>
      </w:r>
      <w:r>
        <w:t>odpovídá za vady Díla, případně nemožnost dokončení Díla, způsobené nevhodnými pokyny</w:t>
      </w:r>
      <w:r>
        <w:rPr>
          <w:spacing w:val="-18"/>
        </w:rPr>
        <w:t xml:space="preserve"> </w:t>
      </w:r>
      <w:r>
        <w:t>Objednatele.</w:t>
      </w:r>
    </w:p>
    <w:p w:rsidR="00A74835" w:rsidRDefault="004C660F">
      <w:pPr>
        <w:pStyle w:val="Odstavecseseznamem"/>
        <w:numPr>
          <w:ilvl w:val="2"/>
          <w:numId w:val="24"/>
        </w:numPr>
        <w:tabs>
          <w:tab w:val="left" w:pos="809"/>
        </w:tabs>
        <w:spacing w:before="120"/>
        <w:ind w:right="224"/>
      </w:pPr>
      <w:r>
        <w:t>Zjistí-li Zhotovitel při provádění Díla skryté překážky týkající se místa plnění (staveniště) a tyto překážky znemožňují provádění Díla dohodnutým způsobem, je Zhotovitel povinen oznámit to bezodkladně a písemně Objednateli a navrhnout mu vhodná opatření, popřípadě potřebnou změnu Díla.</w:t>
      </w:r>
    </w:p>
    <w:p w:rsidR="00A74835" w:rsidRDefault="004C660F">
      <w:pPr>
        <w:pStyle w:val="Odstavecseseznamem"/>
        <w:numPr>
          <w:ilvl w:val="2"/>
          <w:numId w:val="24"/>
        </w:numPr>
        <w:tabs>
          <w:tab w:val="left" w:pos="809"/>
        </w:tabs>
        <w:spacing w:before="122"/>
        <w:ind w:right="221"/>
      </w:pPr>
      <w:r>
        <w:t>Zhotovitel je povinen respektovat požadavek Objednatele, aby provádění Objednatelem výslovně zmíněných činností (zejména hlučné práce) bylo prováděno v termínech určených</w:t>
      </w:r>
      <w:r>
        <w:rPr>
          <w:spacing w:val="-16"/>
        </w:rPr>
        <w:t xml:space="preserve"> </w:t>
      </w:r>
      <w:r>
        <w:t>Objednatelem.</w:t>
      </w:r>
    </w:p>
    <w:p w:rsidR="00A74835" w:rsidRDefault="00A74835">
      <w:pPr>
        <w:jc w:val="both"/>
        <w:sectPr w:rsidR="00A74835">
          <w:pgSz w:w="11910" w:h="16840"/>
          <w:pgMar w:top="1380" w:right="960" w:bottom="1500" w:left="980" w:header="0" w:footer="1285" w:gutter="0"/>
          <w:cols w:space="708"/>
        </w:sectPr>
      </w:pPr>
    </w:p>
    <w:p w:rsidR="00A74835" w:rsidRDefault="004C660F">
      <w:pPr>
        <w:pStyle w:val="Zkladntext"/>
        <w:spacing w:before="41"/>
        <w:ind w:right="223" w:firstLine="0"/>
      </w:pPr>
      <w:r>
        <w:lastRenderedPageBreak/>
        <w:t xml:space="preserve">Z výše uvedeného důvodu je Zhotovitel povinen vytvořit v harmonogramu prací časovou </w:t>
      </w:r>
      <w:proofErr w:type="gramStart"/>
      <w:r>
        <w:t>rezervu     v délce</w:t>
      </w:r>
      <w:proofErr w:type="gramEnd"/>
      <w:r>
        <w:t xml:space="preserve"> nejméně 3 pracovních dní, která bude zahrnuta do činností dokončení stavebních prací jako časová rezerva na hlučné práce</w:t>
      </w:r>
      <w:r>
        <w:rPr>
          <w:spacing w:val="-4"/>
        </w:rPr>
        <w:t xml:space="preserve"> </w:t>
      </w:r>
      <w:r>
        <w:t>apod.</w:t>
      </w:r>
    </w:p>
    <w:p w:rsidR="00A74835" w:rsidRDefault="004C660F">
      <w:pPr>
        <w:pStyle w:val="Odstavecseseznamem"/>
        <w:numPr>
          <w:ilvl w:val="2"/>
          <w:numId w:val="24"/>
        </w:numPr>
        <w:tabs>
          <w:tab w:val="left" w:pos="809"/>
        </w:tabs>
        <w:spacing w:line="276" w:lineRule="auto"/>
        <w:ind w:right="112"/>
      </w:pPr>
      <w:r>
        <w:t>Dílo</w:t>
      </w:r>
      <w:r>
        <w:rPr>
          <w:spacing w:val="-5"/>
        </w:rPr>
        <w:t xml:space="preserve"> </w:t>
      </w:r>
      <w:r>
        <w:t>nebo</w:t>
      </w:r>
      <w:r>
        <w:rPr>
          <w:spacing w:val="-2"/>
        </w:rPr>
        <w:t xml:space="preserve"> </w:t>
      </w:r>
      <w:r>
        <w:t>jeho</w:t>
      </w:r>
      <w:r>
        <w:rPr>
          <w:spacing w:val="-5"/>
        </w:rPr>
        <w:t xml:space="preserve"> </w:t>
      </w:r>
      <w:r>
        <w:t>část</w:t>
      </w:r>
      <w:r>
        <w:rPr>
          <w:spacing w:val="-7"/>
        </w:rPr>
        <w:t xml:space="preserve"> </w:t>
      </w:r>
      <w:r>
        <w:t>vykazující</w:t>
      </w:r>
      <w:r>
        <w:rPr>
          <w:spacing w:val="-4"/>
        </w:rPr>
        <w:t xml:space="preserve"> </w:t>
      </w:r>
      <w:r>
        <w:t>prokazatelný</w:t>
      </w:r>
      <w:r>
        <w:rPr>
          <w:spacing w:val="-4"/>
        </w:rPr>
        <w:t xml:space="preserve"> </w:t>
      </w:r>
      <w:r>
        <w:t>nesoulad</w:t>
      </w:r>
      <w:r>
        <w:rPr>
          <w:spacing w:val="-7"/>
        </w:rPr>
        <w:t xml:space="preserve"> </w:t>
      </w:r>
      <w:r>
        <w:t>s</w:t>
      </w:r>
      <w:r>
        <w:rPr>
          <w:spacing w:val="-6"/>
        </w:rPr>
        <w:t xml:space="preserve"> </w:t>
      </w:r>
      <w:r>
        <w:t>Projektovou</w:t>
      </w:r>
      <w:r>
        <w:rPr>
          <w:spacing w:val="-6"/>
        </w:rPr>
        <w:t xml:space="preserve"> </w:t>
      </w:r>
      <w:r>
        <w:t>dokumentací,</w:t>
      </w:r>
      <w:r>
        <w:rPr>
          <w:spacing w:val="-8"/>
        </w:rPr>
        <w:t xml:space="preserve"> </w:t>
      </w:r>
      <w:r>
        <w:t>požadavky</w:t>
      </w:r>
      <w:r>
        <w:rPr>
          <w:spacing w:val="-3"/>
        </w:rPr>
        <w:t xml:space="preserve"> </w:t>
      </w:r>
      <w:r>
        <w:t>na</w:t>
      </w:r>
      <w:r>
        <w:rPr>
          <w:spacing w:val="-7"/>
        </w:rPr>
        <w:t xml:space="preserve"> </w:t>
      </w:r>
      <w:r>
        <w:t>výkon nebo funkci či pokyny Objednatele je Zhotovitel povinen na žádost Objednatele ve formě zápisu do stavebního deníku odstranit ve lhůtě stanovené Objednatelem. Lhůta stanovená Objednatelem bude odpovídat časové náročnosti uvedení Díla do souladu s Projektovou dokumentací či pokyny Objednatele,</w:t>
      </w:r>
      <w:r>
        <w:rPr>
          <w:spacing w:val="-11"/>
        </w:rPr>
        <w:t xml:space="preserve"> </w:t>
      </w:r>
      <w:r>
        <w:t>nikdy</w:t>
      </w:r>
      <w:r>
        <w:rPr>
          <w:spacing w:val="-12"/>
        </w:rPr>
        <w:t xml:space="preserve"> </w:t>
      </w:r>
      <w:r>
        <w:t>však</w:t>
      </w:r>
      <w:r>
        <w:rPr>
          <w:spacing w:val="-10"/>
        </w:rPr>
        <w:t xml:space="preserve"> </w:t>
      </w:r>
      <w:r>
        <w:t>tak,</w:t>
      </w:r>
      <w:r>
        <w:rPr>
          <w:spacing w:val="-10"/>
        </w:rPr>
        <w:t xml:space="preserve"> </w:t>
      </w:r>
      <w:r>
        <w:t>aby</w:t>
      </w:r>
      <w:r>
        <w:rPr>
          <w:spacing w:val="-10"/>
        </w:rPr>
        <w:t xml:space="preserve"> </w:t>
      </w:r>
      <w:r>
        <w:t>mohlo</w:t>
      </w:r>
      <w:r>
        <w:rPr>
          <w:spacing w:val="-10"/>
        </w:rPr>
        <w:t xml:space="preserve"> </w:t>
      </w:r>
      <w:r>
        <w:t>dojít</w:t>
      </w:r>
      <w:r>
        <w:rPr>
          <w:spacing w:val="-13"/>
        </w:rPr>
        <w:t xml:space="preserve"> </w:t>
      </w:r>
      <w:r>
        <w:t>k</w:t>
      </w:r>
      <w:r>
        <w:rPr>
          <w:spacing w:val="-11"/>
        </w:rPr>
        <w:t xml:space="preserve"> </w:t>
      </w:r>
      <w:r>
        <w:t>ohrožení</w:t>
      </w:r>
      <w:r>
        <w:rPr>
          <w:spacing w:val="-13"/>
        </w:rPr>
        <w:t xml:space="preserve"> </w:t>
      </w:r>
      <w:r>
        <w:t>lhůty</w:t>
      </w:r>
      <w:r>
        <w:rPr>
          <w:spacing w:val="-8"/>
        </w:rPr>
        <w:t xml:space="preserve"> </w:t>
      </w:r>
      <w:r>
        <w:t>pro</w:t>
      </w:r>
      <w:r>
        <w:rPr>
          <w:spacing w:val="-10"/>
        </w:rPr>
        <w:t xml:space="preserve"> </w:t>
      </w:r>
      <w:r>
        <w:t>dokončení</w:t>
      </w:r>
      <w:r>
        <w:rPr>
          <w:spacing w:val="-11"/>
        </w:rPr>
        <w:t xml:space="preserve"> </w:t>
      </w:r>
      <w:r>
        <w:t>Díla</w:t>
      </w:r>
      <w:r>
        <w:rPr>
          <w:spacing w:val="-11"/>
        </w:rPr>
        <w:t xml:space="preserve"> </w:t>
      </w:r>
      <w:r>
        <w:t>nebo</w:t>
      </w:r>
      <w:r>
        <w:rPr>
          <w:spacing w:val="-10"/>
        </w:rPr>
        <w:t xml:space="preserve"> </w:t>
      </w:r>
      <w:r>
        <w:t>doby,</w:t>
      </w:r>
      <w:r>
        <w:rPr>
          <w:spacing w:val="-11"/>
        </w:rPr>
        <w:t xml:space="preserve"> </w:t>
      </w:r>
      <w:r>
        <w:t>která</w:t>
      </w:r>
      <w:r>
        <w:rPr>
          <w:spacing w:val="-10"/>
        </w:rPr>
        <w:t xml:space="preserve"> </w:t>
      </w:r>
      <w:r>
        <w:t>byla předmětem</w:t>
      </w:r>
      <w:r>
        <w:rPr>
          <w:spacing w:val="-3"/>
        </w:rPr>
        <w:t xml:space="preserve"> </w:t>
      </w:r>
      <w:r>
        <w:t>hodnocení</w:t>
      </w:r>
      <w:r>
        <w:rPr>
          <w:spacing w:val="-4"/>
        </w:rPr>
        <w:t xml:space="preserve"> </w:t>
      </w:r>
      <w:r>
        <w:t>nabídek</w:t>
      </w:r>
      <w:r>
        <w:rPr>
          <w:spacing w:val="-3"/>
        </w:rPr>
        <w:t xml:space="preserve"> </w:t>
      </w:r>
      <w:r>
        <w:t>ve</w:t>
      </w:r>
      <w:r>
        <w:rPr>
          <w:spacing w:val="-2"/>
        </w:rPr>
        <w:t xml:space="preserve"> </w:t>
      </w:r>
      <w:r>
        <w:t>Veřejné</w:t>
      </w:r>
      <w:r>
        <w:rPr>
          <w:spacing w:val="-3"/>
        </w:rPr>
        <w:t xml:space="preserve"> </w:t>
      </w:r>
      <w:r>
        <w:t>zakázce;</w:t>
      </w:r>
      <w:r>
        <w:rPr>
          <w:spacing w:val="-3"/>
        </w:rPr>
        <w:t xml:space="preserve"> </w:t>
      </w:r>
      <w:r>
        <w:t>v</w:t>
      </w:r>
      <w:r>
        <w:rPr>
          <w:spacing w:val="-5"/>
        </w:rPr>
        <w:t xml:space="preserve"> </w:t>
      </w:r>
      <w:r>
        <w:t>případě</w:t>
      </w:r>
      <w:r>
        <w:rPr>
          <w:spacing w:val="-3"/>
        </w:rPr>
        <w:t xml:space="preserve"> </w:t>
      </w:r>
      <w:r>
        <w:t>jejího</w:t>
      </w:r>
      <w:r>
        <w:rPr>
          <w:spacing w:val="-3"/>
        </w:rPr>
        <w:t xml:space="preserve"> </w:t>
      </w:r>
      <w:r>
        <w:t>ohrožení</w:t>
      </w:r>
      <w:r>
        <w:rPr>
          <w:spacing w:val="-4"/>
        </w:rPr>
        <w:t xml:space="preserve"> </w:t>
      </w:r>
      <w:r>
        <w:t>je</w:t>
      </w:r>
      <w:r>
        <w:rPr>
          <w:spacing w:val="-5"/>
        </w:rPr>
        <w:t xml:space="preserve"> </w:t>
      </w:r>
      <w:r>
        <w:t>Objednatel</w:t>
      </w:r>
      <w:r>
        <w:rPr>
          <w:spacing w:val="-3"/>
        </w:rPr>
        <w:t xml:space="preserve"> </w:t>
      </w:r>
      <w:r>
        <w:t>oprávněn stanovit lhůtu kratší. V případě, že tak Zhotovitel neučiní, je Objednatel oprávněn odstranit uvedené nedostatky třetí osobou na náklady</w:t>
      </w:r>
      <w:r>
        <w:rPr>
          <w:spacing w:val="-9"/>
        </w:rPr>
        <w:t xml:space="preserve"> </w:t>
      </w:r>
      <w:r>
        <w:t>Zhotovitele.</w:t>
      </w:r>
    </w:p>
    <w:p w:rsidR="00A74835" w:rsidRDefault="004C660F">
      <w:pPr>
        <w:pStyle w:val="Odstavecseseznamem"/>
        <w:numPr>
          <w:ilvl w:val="2"/>
          <w:numId w:val="24"/>
        </w:numPr>
        <w:tabs>
          <w:tab w:val="left" w:pos="809"/>
        </w:tabs>
        <w:spacing w:before="119" w:line="276" w:lineRule="auto"/>
        <w:ind w:right="115"/>
      </w:pPr>
      <w:r>
        <w:t>Zhotovitel, jako odborná osoba, je povinen písemně upozornit na veškeré okolnosti, které by mohly způsobit vady Díla nebo vady funkčnosti Díla (např. nevhodné technické řešení, nevhodné materiály navržené Projektovou</w:t>
      </w:r>
      <w:r>
        <w:rPr>
          <w:spacing w:val="-4"/>
        </w:rPr>
        <w:t xml:space="preserve"> </w:t>
      </w:r>
      <w:r>
        <w:t>dokumentací).</w:t>
      </w:r>
    </w:p>
    <w:p w:rsidR="00A74835" w:rsidRDefault="004C660F">
      <w:pPr>
        <w:pStyle w:val="Odstavecseseznamem"/>
        <w:numPr>
          <w:ilvl w:val="1"/>
          <w:numId w:val="45"/>
        </w:numPr>
        <w:tabs>
          <w:tab w:val="left" w:pos="667"/>
        </w:tabs>
        <w:spacing w:before="120"/>
      </w:pPr>
      <w:r>
        <w:rPr>
          <w:rFonts w:ascii="Times New Roman" w:hAnsi="Times New Roman"/>
          <w:spacing w:val="-56"/>
          <w:u w:val="single"/>
        </w:rPr>
        <w:t xml:space="preserve"> </w:t>
      </w:r>
      <w:r>
        <w:rPr>
          <w:u w:val="single"/>
        </w:rPr>
        <w:t>Použité materiály a</w:t>
      </w:r>
      <w:r>
        <w:rPr>
          <w:spacing w:val="-5"/>
          <w:u w:val="single"/>
        </w:rPr>
        <w:t xml:space="preserve"> </w:t>
      </w:r>
      <w:r>
        <w:rPr>
          <w:u w:val="single"/>
        </w:rPr>
        <w:t>výrobky</w:t>
      </w:r>
    </w:p>
    <w:p w:rsidR="00A74835" w:rsidRDefault="004C660F">
      <w:pPr>
        <w:pStyle w:val="Odstavecseseznamem"/>
        <w:numPr>
          <w:ilvl w:val="2"/>
          <w:numId w:val="23"/>
        </w:numPr>
        <w:tabs>
          <w:tab w:val="left" w:pos="809"/>
        </w:tabs>
        <w:spacing w:before="120"/>
        <w:ind w:right="221"/>
      </w:pPr>
      <w:r>
        <w:t>Věci, které jsou potřebné k provedení Díla je povinen opatřit Zhotovitel, pokud ve Smlouvě není výslovně uvedeno, že některé věci opatří</w:t>
      </w:r>
      <w:r>
        <w:rPr>
          <w:spacing w:val="-4"/>
        </w:rPr>
        <w:t xml:space="preserve"> </w:t>
      </w:r>
      <w:r>
        <w:t>Objednatel.</w:t>
      </w:r>
    </w:p>
    <w:p w:rsidR="00A74835" w:rsidRDefault="004C660F">
      <w:pPr>
        <w:pStyle w:val="Odstavecseseznamem"/>
        <w:numPr>
          <w:ilvl w:val="2"/>
          <w:numId w:val="23"/>
        </w:numPr>
        <w:tabs>
          <w:tab w:val="left" w:pos="809"/>
        </w:tabs>
        <w:ind w:right="222"/>
      </w:pPr>
      <w:r>
        <w:t xml:space="preserve">Při provedení Díla se Zhotovitel zavazuje použít běžné materiály, standardní výrobky a konstrukce zaručující vlastnosti podle zákona č. 22/1997 Sb., o technických požadavcích na výrobky a o změně a </w:t>
      </w:r>
      <w:proofErr w:type="gramStart"/>
      <w:r>
        <w:t>doplnění  některých</w:t>
      </w:r>
      <w:proofErr w:type="gramEnd"/>
      <w:r>
        <w:t xml:space="preserve">  zákonů,  ve   znění  pozdějších  předpisů.  </w:t>
      </w:r>
      <w:proofErr w:type="gramStart"/>
      <w:r>
        <w:t>Zhotovitel  se</w:t>
      </w:r>
      <w:proofErr w:type="gramEnd"/>
      <w:r>
        <w:t xml:space="preserve">  zavazuje  nepoužít       k provedení Díla materiálů a výrobků s karcinogenními účinky, které podle současné úrovně znalostí negativně</w:t>
      </w:r>
      <w:r>
        <w:rPr>
          <w:spacing w:val="-6"/>
        </w:rPr>
        <w:t xml:space="preserve"> </w:t>
      </w:r>
      <w:r>
        <w:t>působí</w:t>
      </w:r>
      <w:r>
        <w:rPr>
          <w:spacing w:val="-7"/>
        </w:rPr>
        <w:t xml:space="preserve"> </w:t>
      </w:r>
      <w:r>
        <w:t>na</w:t>
      </w:r>
      <w:r>
        <w:rPr>
          <w:spacing w:val="-3"/>
        </w:rPr>
        <w:t xml:space="preserve"> </w:t>
      </w:r>
      <w:r>
        <w:t>lidské</w:t>
      </w:r>
      <w:r>
        <w:rPr>
          <w:spacing w:val="-8"/>
        </w:rPr>
        <w:t xml:space="preserve"> </w:t>
      </w:r>
      <w:r>
        <w:t>zdraví.</w:t>
      </w:r>
      <w:r>
        <w:rPr>
          <w:spacing w:val="-4"/>
        </w:rPr>
        <w:t xml:space="preserve"> </w:t>
      </w:r>
      <w:r>
        <w:t>Zhotovitel</w:t>
      </w:r>
      <w:r>
        <w:rPr>
          <w:spacing w:val="-3"/>
        </w:rPr>
        <w:t xml:space="preserve"> </w:t>
      </w:r>
      <w:r>
        <w:t>je</w:t>
      </w:r>
      <w:r>
        <w:rPr>
          <w:spacing w:val="-4"/>
        </w:rPr>
        <w:t xml:space="preserve"> </w:t>
      </w:r>
      <w:r>
        <w:t>povinen</w:t>
      </w:r>
      <w:r>
        <w:rPr>
          <w:spacing w:val="-4"/>
        </w:rPr>
        <w:t xml:space="preserve"> </w:t>
      </w:r>
      <w:r>
        <w:t>předložit</w:t>
      </w:r>
      <w:r>
        <w:rPr>
          <w:spacing w:val="-7"/>
        </w:rPr>
        <w:t xml:space="preserve"> </w:t>
      </w:r>
      <w:r>
        <w:t>ke</w:t>
      </w:r>
      <w:r>
        <w:rPr>
          <w:spacing w:val="-4"/>
        </w:rPr>
        <w:t xml:space="preserve"> </w:t>
      </w:r>
      <w:r>
        <w:t>schválení</w:t>
      </w:r>
      <w:r>
        <w:rPr>
          <w:spacing w:val="-6"/>
        </w:rPr>
        <w:t xml:space="preserve"> </w:t>
      </w:r>
      <w:r>
        <w:t>Objednateli</w:t>
      </w:r>
      <w:r>
        <w:rPr>
          <w:spacing w:val="-7"/>
        </w:rPr>
        <w:t xml:space="preserve"> </w:t>
      </w:r>
      <w:r>
        <w:t>materiály, které ovlivňují vzhled, životnost a jakost Díla. Zhotovitel není oprávněn provádět Dílo s materiály, které Objednatel neschválil.  Nesplní-</w:t>
      </w:r>
      <w:proofErr w:type="gramStart"/>
      <w:r>
        <w:t>li  Zhotovitel</w:t>
      </w:r>
      <w:proofErr w:type="gramEnd"/>
      <w:r>
        <w:t xml:space="preserve"> svůj závazek, musí neprodleně provést  náhradu  a výměnu nevyhovujících výrobků a materiálů, i zabudovaných, na vlastní</w:t>
      </w:r>
      <w:r>
        <w:rPr>
          <w:spacing w:val="-20"/>
        </w:rPr>
        <w:t xml:space="preserve"> </w:t>
      </w:r>
      <w:r>
        <w:t>náklady.</w:t>
      </w:r>
    </w:p>
    <w:p w:rsidR="00A74835" w:rsidRDefault="004C660F">
      <w:pPr>
        <w:pStyle w:val="Odstavecseseznamem"/>
        <w:numPr>
          <w:ilvl w:val="2"/>
          <w:numId w:val="23"/>
        </w:numPr>
        <w:tabs>
          <w:tab w:val="left" w:pos="809"/>
        </w:tabs>
        <w:spacing w:before="120"/>
        <w:ind w:right="223"/>
      </w:pPr>
      <w:r>
        <w:t>Zhotovitel</w:t>
      </w:r>
      <w:r>
        <w:rPr>
          <w:spacing w:val="-11"/>
        </w:rPr>
        <w:t xml:space="preserve"> </w:t>
      </w:r>
      <w:r>
        <w:t>doloží</w:t>
      </w:r>
      <w:r>
        <w:rPr>
          <w:spacing w:val="-14"/>
        </w:rPr>
        <w:t xml:space="preserve"> </w:t>
      </w:r>
      <w:r>
        <w:t>na</w:t>
      </w:r>
      <w:r>
        <w:rPr>
          <w:spacing w:val="-14"/>
        </w:rPr>
        <w:t xml:space="preserve"> </w:t>
      </w:r>
      <w:r>
        <w:t>vyzvání</w:t>
      </w:r>
      <w:r>
        <w:rPr>
          <w:spacing w:val="-13"/>
        </w:rPr>
        <w:t xml:space="preserve"> </w:t>
      </w:r>
      <w:r>
        <w:t>Objednatele,</w:t>
      </w:r>
      <w:r>
        <w:rPr>
          <w:spacing w:val="-13"/>
        </w:rPr>
        <w:t xml:space="preserve"> </w:t>
      </w:r>
      <w:r>
        <w:t>nejpozději</w:t>
      </w:r>
      <w:r>
        <w:rPr>
          <w:spacing w:val="-14"/>
        </w:rPr>
        <w:t xml:space="preserve"> </w:t>
      </w:r>
      <w:r>
        <w:t>však</w:t>
      </w:r>
      <w:r>
        <w:rPr>
          <w:spacing w:val="-13"/>
        </w:rPr>
        <w:t xml:space="preserve"> </w:t>
      </w:r>
      <w:r>
        <w:t>v</w:t>
      </w:r>
      <w:r>
        <w:rPr>
          <w:spacing w:val="-10"/>
        </w:rPr>
        <w:t xml:space="preserve"> </w:t>
      </w:r>
      <w:r>
        <w:t>termínu</w:t>
      </w:r>
      <w:r>
        <w:rPr>
          <w:spacing w:val="-12"/>
        </w:rPr>
        <w:t xml:space="preserve"> </w:t>
      </w:r>
      <w:r>
        <w:t>předání</w:t>
      </w:r>
      <w:r>
        <w:rPr>
          <w:spacing w:val="-14"/>
        </w:rPr>
        <w:t xml:space="preserve"> </w:t>
      </w:r>
      <w:r>
        <w:t>a</w:t>
      </w:r>
      <w:r>
        <w:rPr>
          <w:spacing w:val="-12"/>
        </w:rPr>
        <w:t xml:space="preserve"> </w:t>
      </w:r>
      <w:r>
        <w:t>převzetí</w:t>
      </w:r>
      <w:r>
        <w:rPr>
          <w:spacing w:val="-14"/>
        </w:rPr>
        <w:t xml:space="preserve"> </w:t>
      </w:r>
      <w:r>
        <w:t>Díla,</w:t>
      </w:r>
      <w:r>
        <w:rPr>
          <w:spacing w:val="-14"/>
        </w:rPr>
        <w:t xml:space="preserve"> </w:t>
      </w:r>
      <w:r>
        <w:t>osvědčení o provedených zkouškách použitých materiálů užitých ke zhotovení</w:t>
      </w:r>
      <w:r>
        <w:rPr>
          <w:spacing w:val="-12"/>
        </w:rPr>
        <w:t xml:space="preserve"> </w:t>
      </w:r>
      <w:r>
        <w:t>stavby.</w:t>
      </w:r>
    </w:p>
    <w:p w:rsidR="00A74835" w:rsidRDefault="004C660F">
      <w:pPr>
        <w:pStyle w:val="Odstavecseseznamem"/>
        <w:numPr>
          <w:ilvl w:val="1"/>
          <w:numId w:val="45"/>
        </w:numPr>
        <w:tabs>
          <w:tab w:val="left" w:pos="667"/>
        </w:tabs>
        <w:spacing w:before="120"/>
      </w:pPr>
      <w:r>
        <w:rPr>
          <w:rFonts w:ascii="Times New Roman" w:hAnsi="Times New Roman"/>
          <w:spacing w:val="-56"/>
          <w:u w:val="single"/>
        </w:rPr>
        <w:t xml:space="preserve"> </w:t>
      </w:r>
      <w:r>
        <w:rPr>
          <w:u w:val="single"/>
        </w:rPr>
        <w:t>Dodržování bezpečnosti a hygieny</w:t>
      </w:r>
      <w:r>
        <w:rPr>
          <w:spacing w:val="-3"/>
          <w:u w:val="single"/>
        </w:rPr>
        <w:t xml:space="preserve"> </w:t>
      </w:r>
      <w:r>
        <w:rPr>
          <w:u w:val="single"/>
        </w:rPr>
        <w:t>práce</w:t>
      </w:r>
    </w:p>
    <w:p w:rsidR="00A74835" w:rsidRDefault="004C660F">
      <w:pPr>
        <w:pStyle w:val="Odstavecseseznamem"/>
        <w:numPr>
          <w:ilvl w:val="2"/>
          <w:numId w:val="22"/>
        </w:numPr>
        <w:tabs>
          <w:tab w:val="left" w:pos="809"/>
        </w:tabs>
        <w:ind w:right="219"/>
      </w:pPr>
      <w:r>
        <w:t>Zhotovitel je povinen zajistit při provádění předmětu plnění dodržení veškerých bezpečnostních a hygienických opatření a opatření vedoucích k požární ochraně zhotovované stavby, a to v rozsahu a způsobem stanoveným příslušnými</w:t>
      </w:r>
      <w:r>
        <w:rPr>
          <w:spacing w:val="-1"/>
        </w:rPr>
        <w:t xml:space="preserve"> </w:t>
      </w:r>
      <w:r>
        <w:t>předpisy.</w:t>
      </w:r>
    </w:p>
    <w:p w:rsidR="00A74835" w:rsidRDefault="004C660F">
      <w:pPr>
        <w:pStyle w:val="Odstavecseseznamem"/>
        <w:numPr>
          <w:ilvl w:val="2"/>
          <w:numId w:val="22"/>
        </w:numPr>
        <w:tabs>
          <w:tab w:val="left" w:pos="809"/>
        </w:tabs>
        <w:spacing w:before="119"/>
        <w:ind w:right="221"/>
      </w:pPr>
      <w:r>
        <w:t>Zhotovitel je povinen provést pro všechny své zaměstnance či jiné osoby pracující na Díle vstupní školení o bezpečnosti a ochraně zdraví při práci a o požární ochraně. Zhotovitel je rovněž povinen průběžně znalosti svých zaměstnanců o bezpečnosti a ochraně zdraví při práci a o požární ochraně obnovovat a</w:t>
      </w:r>
      <w:r>
        <w:rPr>
          <w:spacing w:val="-3"/>
        </w:rPr>
        <w:t xml:space="preserve"> </w:t>
      </w:r>
      <w:r>
        <w:t>kontrolovat.</w:t>
      </w:r>
    </w:p>
    <w:p w:rsidR="00A74835" w:rsidRDefault="004C660F">
      <w:pPr>
        <w:pStyle w:val="Odstavecseseznamem"/>
        <w:numPr>
          <w:ilvl w:val="2"/>
          <w:numId w:val="22"/>
        </w:numPr>
        <w:tabs>
          <w:tab w:val="left" w:pos="809"/>
        </w:tabs>
        <w:spacing w:before="120"/>
        <w:ind w:right="220"/>
      </w:pPr>
      <w:r>
        <w:t>Zhotovitel</w:t>
      </w:r>
      <w:r>
        <w:rPr>
          <w:spacing w:val="-11"/>
        </w:rPr>
        <w:t xml:space="preserve"> </w:t>
      </w:r>
      <w:r>
        <w:t>je</w:t>
      </w:r>
      <w:r>
        <w:rPr>
          <w:spacing w:val="-12"/>
        </w:rPr>
        <w:t xml:space="preserve"> </w:t>
      </w:r>
      <w:r>
        <w:t>povinen</w:t>
      </w:r>
      <w:r>
        <w:rPr>
          <w:spacing w:val="-10"/>
        </w:rPr>
        <w:t xml:space="preserve"> </w:t>
      </w:r>
      <w:r>
        <w:t>zabezpečit</w:t>
      </w:r>
      <w:r>
        <w:rPr>
          <w:spacing w:val="-10"/>
        </w:rPr>
        <w:t xml:space="preserve"> </w:t>
      </w:r>
      <w:r>
        <w:t>provedení</w:t>
      </w:r>
      <w:r>
        <w:rPr>
          <w:spacing w:val="-11"/>
        </w:rPr>
        <w:t xml:space="preserve"> </w:t>
      </w:r>
      <w:r>
        <w:t>vstupního</w:t>
      </w:r>
      <w:r>
        <w:rPr>
          <w:spacing w:val="-10"/>
        </w:rPr>
        <w:t xml:space="preserve"> </w:t>
      </w:r>
      <w:r>
        <w:t>školení</w:t>
      </w:r>
      <w:r>
        <w:rPr>
          <w:spacing w:val="-13"/>
        </w:rPr>
        <w:t xml:space="preserve"> </w:t>
      </w:r>
      <w:r>
        <w:t>o</w:t>
      </w:r>
      <w:r>
        <w:rPr>
          <w:spacing w:val="-9"/>
        </w:rPr>
        <w:t xml:space="preserve"> </w:t>
      </w:r>
      <w:r>
        <w:t>bezpečnosti</w:t>
      </w:r>
      <w:r>
        <w:rPr>
          <w:spacing w:val="-10"/>
        </w:rPr>
        <w:t xml:space="preserve"> </w:t>
      </w:r>
      <w:r>
        <w:t>a</w:t>
      </w:r>
      <w:r>
        <w:rPr>
          <w:spacing w:val="-13"/>
        </w:rPr>
        <w:t xml:space="preserve"> </w:t>
      </w:r>
      <w:r>
        <w:t>ochraně</w:t>
      </w:r>
      <w:r>
        <w:rPr>
          <w:spacing w:val="-11"/>
        </w:rPr>
        <w:t xml:space="preserve"> </w:t>
      </w:r>
      <w:r>
        <w:t>zdraví</w:t>
      </w:r>
      <w:r>
        <w:rPr>
          <w:spacing w:val="-10"/>
        </w:rPr>
        <w:t xml:space="preserve"> </w:t>
      </w:r>
      <w:r>
        <w:t>při</w:t>
      </w:r>
      <w:r>
        <w:rPr>
          <w:spacing w:val="-11"/>
        </w:rPr>
        <w:t xml:space="preserve"> </w:t>
      </w:r>
      <w:r>
        <w:t>práci a o požární ochraně i u svých</w:t>
      </w:r>
      <w:r>
        <w:rPr>
          <w:spacing w:val="-2"/>
        </w:rPr>
        <w:t xml:space="preserve"> </w:t>
      </w:r>
      <w:r>
        <w:t>poddodavatelů.</w:t>
      </w:r>
    </w:p>
    <w:p w:rsidR="00A74835" w:rsidRDefault="004C660F">
      <w:pPr>
        <w:pStyle w:val="Odstavecseseznamem"/>
        <w:numPr>
          <w:ilvl w:val="2"/>
          <w:numId w:val="22"/>
        </w:numPr>
        <w:tabs>
          <w:tab w:val="left" w:pos="809"/>
        </w:tabs>
        <w:ind w:right="223"/>
      </w:pPr>
      <w:r>
        <w:t>Zhotovitel</w:t>
      </w:r>
      <w:r>
        <w:rPr>
          <w:spacing w:val="-13"/>
        </w:rPr>
        <w:t xml:space="preserve"> </w:t>
      </w:r>
      <w:r>
        <w:t>v</w:t>
      </w:r>
      <w:r>
        <w:rPr>
          <w:spacing w:val="-12"/>
        </w:rPr>
        <w:t xml:space="preserve"> </w:t>
      </w:r>
      <w:r>
        <w:t>plné</w:t>
      </w:r>
      <w:r>
        <w:rPr>
          <w:spacing w:val="-15"/>
        </w:rPr>
        <w:t xml:space="preserve"> </w:t>
      </w:r>
      <w:r>
        <w:t>míře</w:t>
      </w:r>
      <w:r>
        <w:rPr>
          <w:spacing w:val="-12"/>
        </w:rPr>
        <w:t xml:space="preserve"> </w:t>
      </w:r>
      <w:r>
        <w:t>zodpovídá</w:t>
      </w:r>
      <w:r>
        <w:rPr>
          <w:spacing w:val="-13"/>
        </w:rPr>
        <w:t xml:space="preserve"> </w:t>
      </w:r>
      <w:r>
        <w:t>za</w:t>
      </w:r>
      <w:r>
        <w:rPr>
          <w:spacing w:val="-13"/>
        </w:rPr>
        <w:t xml:space="preserve"> </w:t>
      </w:r>
      <w:r>
        <w:t>bezpečnost</w:t>
      </w:r>
      <w:r>
        <w:rPr>
          <w:spacing w:val="-11"/>
        </w:rPr>
        <w:t xml:space="preserve"> </w:t>
      </w:r>
      <w:r>
        <w:t>a</w:t>
      </w:r>
      <w:r>
        <w:rPr>
          <w:spacing w:val="-15"/>
        </w:rPr>
        <w:t xml:space="preserve"> </w:t>
      </w:r>
      <w:r>
        <w:t>ochranu</w:t>
      </w:r>
      <w:r>
        <w:rPr>
          <w:spacing w:val="-14"/>
        </w:rPr>
        <w:t xml:space="preserve"> </w:t>
      </w:r>
      <w:r>
        <w:t>zdraví</w:t>
      </w:r>
      <w:r>
        <w:rPr>
          <w:spacing w:val="-11"/>
        </w:rPr>
        <w:t xml:space="preserve"> </w:t>
      </w:r>
      <w:r>
        <w:t>všech</w:t>
      </w:r>
      <w:r>
        <w:rPr>
          <w:spacing w:val="-16"/>
        </w:rPr>
        <w:t xml:space="preserve"> </w:t>
      </w:r>
      <w:r>
        <w:t>osob,</w:t>
      </w:r>
      <w:r>
        <w:rPr>
          <w:spacing w:val="-13"/>
        </w:rPr>
        <w:t xml:space="preserve"> </w:t>
      </w:r>
      <w:r>
        <w:t>které</w:t>
      </w:r>
      <w:r>
        <w:rPr>
          <w:spacing w:val="-11"/>
        </w:rPr>
        <w:t xml:space="preserve"> </w:t>
      </w:r>
      <w:r>
        <w:t>se</w:t>
      </w:r>
      <w:r>
        <w:rPr>
          <w:spacing w:val="-12"/>
        </w:rPr>
        <w:t xml:space="preserve"> </w:t>
      </w:r>
      <w:r>
        <w:t>s</w:t>
      </w:r>
      <w:r>
        <w:rPr>
          <w:spacing w:val="1"/>
        </w:rPr>
        <w:t xml:space="preserve"> </w:t>
      </w:r>
      <w:r>
        <w:t>jeho</w:t>
      </w:r>
      <w:r>
        <w:rPr>
          <w:spacing w:val="-14"/>
        </w:rPr>
        <w:t xml:space="preserve"> </w:t>
      </w:r>
      <w:r>
        <w:t>vědomím zdržují na staveništi a je povinen zabezpečit jejich vybavení ochrannými pracovními</w:t>
      </w:r>
      <w:r>
        <w:rPr>
          <w:spacing w:val="-21"/>
        </w:rPr>
        <w:t xml:space="preserve"> </w:t>
      </w:r>
      <w:r>
        <w:t>pomůckami.</w:t>
      </w:r>
    </w:p>
    <w:p w:rsidR="00A74835" w:rsidRDefault="004C660F">
      <w:pPr>
        <w:pStyle w:val="Odstavecseseznamem"/>
        <w:numPr>
          <w:ilvl w:val="2"/>
          <w:numId w:val="22"/>
        </w:numPr>
        <w:tabs>
          <w:tab w:val="left" w:pos="809"/>
        </w:tabs>
        <w:spacing w:before="120"/>
        <w:ind w:right="224"/>
      </w:pPr>
      <w:r>
        <w:t>Jsou-li při provádění Díla vykonávány práce, při nichž může dojít k poškození zdraví, je Zhotovitel povinen</w:t>
      </w:r>
      <w:r>
        <w:rPr>
          <w:spacing w:val="-7"/>
        </w:rPr>
        <w:t xml:space="preserve"> </w:t>
      </w:r>
      <w:r>
        <w:t>umístit</w:t>
      </w:r>
      <w:r>
        <w:rPr>
          <w:spacing w:val="-5"/>
        </w:rPr>
        <w:t xml:space="preserve"> </w:t>
      </w:r>
      <w:r>
        <w:t>na</w:t>
      </w:r>
      <w:r>
        <w:rPr>
          <w:spacing w:val="-7"/>
        </w:rPr>
        <w:t xml:space="preserve"> </w:t>
      </w:r>
      <w:r>
        <w:t>vhodných</w:t>
      </w:r>
      <w:r>
        <w:rPr>
          <w:spacing w:val="-4"/>
        </w:rPr>
        <w:t xml:space="preserve"> </w:t>
      </w:r>
      <w:r>
        <w:t>místech</w:t>
      </w:r>
      <w:r>
        <w:rPr>
          <w:spacing w:val="-7"/>
        </w:rPr>
        <w:t xml:space="preserve"> </w:t>
      </w:r>
      <w:r>
        <w:t>bezpečnostní</w:t>
      </w:r>
      <w:r>
        <w:rPr>
          <w:spacing w:val="-6"/>
        </w:rPr>
        <w:t xml:space="preserve"> </w:t>
      </w:r>
      <w:r>
        <w:t>značky</w:t>
      </w:r>
      <w:r>
        <w:rPr>
          <w:spacing w:val="-5"/>
        </w:rPr>
        <w:t xml:space="preserve"> </w:t>
      </w:r>
      <w:r>
        <w:t>a</w:t>
      </w:r>
      <w:r>
        <w:rPr>
          <w:spacing w:val="-4"/>
        </w:rPr>
        <w:t xml:space="preserve"> </w:t>
      </w:r>
      <w:r>
        <w:t>značení</w:t>
      </w:r>
      <w:r>
        <w:rPr>
          <w:spacing w:val="-4"/>
        </w:rPr>
        <w:t xml:space="preserve"> </w:t>
      </w:r>
      <w:r>
        <w:t>a</w:t>
      </w:r>
      <w:r>
        <w:rPr>
          <w:spacing w:val="-7"/>
        </w:rPr>
        <w:t xml:space="preserve"> </w:t>
      </w:r>
      <w:r>
        <w:t>zavést</w:t>
      </w:r>
      <w:r>
        <w:rPr>
          <w:spacing w:val="-5"/>
        </w:rPr>
        <w:t xml:space="preserve"> </w:t>
      </w:r>
      <w:r>
        <w:t>signály,</w:t>
      </w:r>
      <w:r>
        <w:rPr>
          <w:spacing w:val="-6"/>
        </w:rPr>
        <w:t xml:space="preserve"> </w:t>
      </w:r>
      <w:r>
        <w:t>které</w:t>
      </w:r>
      <w:r>
        <w:rPr>
          <w:spacing w:val="-3"/>
        </w:rPr>
        <w:t xml:space="preserve"> </w:t>
      </w:r>
      <w:r>
        <w:t>poskytují informace nebo instrukce týkající se bezpečnosti a ochrany zdraví při práci, a seznámit s nimi své zaměstnance a své</w:t>
      </w:r>
      <w:r>
        <w:rPr>
          <w:spacing w:val="-1"/>
        </w:rPr>
        <w:t xml:space="preserve"> </w:t>
      </w:r>
      <w:r>
        <w:t>poddodavatele.</w:t>
      </w:r>
    </w:p>
    <w:p w:rsidR="00A74835" w:rsidRDefault="00A74835">
      <w:pPr>
        <w:jc w:val="both"/>
        <w:sectPr w:rsidR="00A74835">
          <w:pgSz w:w="11910" w:h="16840"/>
          <w:pgMar w:top="1380" w:right="960" w:bottom="1500" w:left="980" w:header="0" w:footer="1285" w:gutter="0"/>
          <w:cols w:space="708"/>
        </w:sectPr>
      </w:pPr>
    </w:p>
    <w:p w:rsidR="00A74835" w:rsidRDefault="004C660F">
      <w:pPr>
        <w:pStyle w:val="Odstavecseseznamem"/>
        <w:numPr>
          <w:ilvl w:val="2"/>
          <w:numId w:val="22"/>
        </w:numPr>
        <w:tabs>
          <w:tab w:val="left" w:pos="809"/>
        </w:tabs>
        <w:spacing w:before="41"/>
        <w:ind w:right="219"/>
      </w:pPr>
      <w:r>
        <w:lastRenderedPageBreak/>
        <w:t>Jestliže se při provádění stavby vyskytují na staveništi nebo v místě provádění stavebních prací rizikové faktory, a to zejména faktory fyzikální (například hluk, vibrace), chemické (například karcinogeny), biologické činitele (například viry, bakterie, plísně), prach, fyzická zátěž, psychická a zraková zátěž a nepříznivé mikroklimatické podmínky (například extrémní chlad, teplo a vlhkost), je Zhotovitel</w:t>
      </w:r>
      <w:r>
        <w:rPr>
          <w:spacing w:val="-12"/>
        </w:rPr>
        <w:t xml:space="preserve"> </w:t>
      </w:r>
      <w:r>
        <w:t>povinen</w:t>
      </w:r>
      <w:r>
        <w:rPr>
          <w:spacing w:val="-11"/>
        </w:rPr>
        <w:t xml:space="preserve"> </w:t>
      </w:r>
      <w:r>
        <w:t>pravidelně,</w:t>
      </w:r>
      <w:r>
        <w:rPr>
          <w:spacing w:val="-11"/>
        </w:rPr>
        <w:t xml:space="preserve"> </w:t>
      </w:r>
      <w:r>
        <w:t>a</w:t>
      </w:r>
      <w:r>
        <w:rPr>
          <w:spacing w:val="-14"/>
        </w:rPr>
        <w:t xml:space="preserve"> </w:t>
      </w:r>
      <w:r>
        <w:t>dále</w:t>
      </w:r>
      <w:r>
        <w:rPr>
          <w:spacing w:val="-12"/>
        </w:rPr>
        <w:t xml:space="preserve"> </w:t>
      </w:r>
      <w:r>
        <w:t>bez</w:t>
      </w:r>
      <w:r>
        <w:rPr>
          <w:spacing w:val="-12"/>
        </w:rPr>
        <w:t xml:space="preserve"> </w:t>
      </w:r>
      <w:r>
        <w:t>zbytečného</w:t>
      </w:r>
      <w:r>
        <w:rPr>
          <w:spacing w:val="-13"/>
        </w:rPr>
        <w:t xml:space="preserve"> </w:t>
      </w:r>
      <w:r>
        <w:t>odkladu</w:t>
      </w:r>
      <w:r>
        <w:rPr>
          <w:spacing w:val="-12"/>
        </w:rPr>
        <w:t xml:space="preserve"> </w:t>
      </w:r>
      <w:r>
        <w:t>vždy,</w:t>
      </w:r>
      <w:r>
        <w:rPr>
          <w:spacing w:val="-14"/>
        </w:rPr>
        <w:t xml:space="preserve"> </w:t>
      </w:r>
      <w:r>
        <w:t>pokud</w:t>
      </w:r>
      <w:r>
        <w:rPr>
          <w:spacing w:val="-12"/>
        </w:rPr>
        <w:t xml:space="preserve"> </w:t>
      </w:r>
      <w:r>
        <w:t>dojde</w:t>
      </w:r>
      <w:r>
        <w:rPr>
          <w:spacing w:val="-13"/>
        </w:rPr>
        <w:t xml:space="preserve"> </w:t>
      </w:r>
      <w:r>
        <w:t>ke</w:t>
      </w:r>
      <w:r>
        <w:rPr>
          <w:spacing w:val="-11"/>
        </w:rPr>
        <w:t xml:space="preserve"> </w:t>
      </w:r>
      <w:r>
        <w:t>změně</w:t>
      </w:r>
      <w:r>
        <w:rPr>
          <w:spacing w:val="-13"/>
        </w:rPr>
        <w:t xml:space="preserve"> </w:t>
      </w:r>
      <w:r>
        <w:t>podmínek práce,</w:t>
      </w:r>
      <w:r>
        <w:rPr>
          <w:spacing w:val="-6"/>
        </w:rPr>
        <w:t xml:space="preserve"> </w:t>
      </w:r>
      <w:r>
        <w:t>měřením</w:t>
      </w:r>
      <w:r>
        <w:rPr>
          <w:spacing w:val="-5"/>
        </w:rPr>
        <w:t xml:space="preserve"> </w:t>
      </w:r>
      <w:r>
        <w:t>zjišťovat</w:t>
      </w:r>
      <w:r>
        <w:rPr>
          <w:spacing w:val="-5"/>
        </w:rPr>
        <w:t xml:space="preserve"> </w:t>
      </w:r>
      <w:r>
        <w:t>a</w:t>
      </w:r>
      <w:r>
        <w:rPr>
          <w:spacing w:val="-8"/>
        </w:rPr>
        <w:t xml:space="preserve"> </w:t>
      </w:r>
      <w:r>
        <w:t>kontrolovat</w:t>
      </w:r>
      <w:r>
        <w:rPr>
          <w:spacing w:val="-5"/>
        </w:rPr>
        <w:t xml:space="preserve"> </w:t>
      </w:r>
      <w:r>
        <w:t>jejich</w:t>
      </w:r>
      <w:r>
        <w:rPr>
          <w:spacing w:val="-6"/>
        </w:rPr>
        <w:t xml:space="preserve"> </w:t>
      </w:r>
      <w:r>
        <w:t>hodnoty</w:t>
      </w:r>
      <w:r>
        <w:rPr>
          <w:spacing w:val="-7"/>
        </w:rPr>
        <w:t xml:space="preserve"> </w:t>
      </w:r>
      <w:r>
        <w:t>a</w:t>
      </w:r>
      <w:r>
        <w:rPr>
          <w:spacing w:val="-7"/>
        </w:rPr>
        <w:t xml:space="preserve"> </w:t>
      </w:r>
      <w:r>
        <w:t>zabezpečit,</w:t>
      </w:r>
      <w:r>
        <w:rPr>
          <w:spacing w:val="-5"/>
        </w:rPr>
        <w:t xml:space="preserve"> </w:t>
      </w:r>
      <w:r>
        <w:t>aby</w:t>
      </w:r>
      <w:r>
        <w:rPr>
          <w:spacing w:val="-5"/>
        </w:rPr>
        <w:t xml:space="preserve"> </w:t>
      </w:r>
      <w:r>
        <w:t>byly</w:t>
      </w:r>
      <w:r>
        <w:rPr>
          <w:spacing w:val="-5"/>
        </w:rPr>
        <w:t xml:space="preserve"> </w:t>
      </w:r>
      <w:r>
        <w:t>vyloučeny</w:t>
      </w:r>
      <w:r>
        <w:rPr>
          <w:spacing w:val="-5"/>
        </w:rPr>
        <w:t xml:space="preserve"> </w:t>
      </w:r>
      <w:r>
        <w:t>nebo</w:t>
      </w:r>
      <w:r>
        <w:rPr>
          <w:spacing w:val="-5"/>
        </w:rPr>
        <w:t xml:space="preserve"> </w:t>
      </w:r>
      <w:r>
        <w:t xml:space="preserve">alespoň omezeny </w:t>
      </w:r>
      <w:proofErr w:type="gramStart"/>
      <w:r>
        <w:t>na  nejmenší</w:t>
      </w:r>
      <w:proofErr w:type="gramEnd"/>
      <w:r>
        <w:t xml:space="preserve"> rozumně  dosažitelnou míru. Při </w:t>
      </w:r>
      <w:proofErr w:type="gramStart"/>
      <w:r>
        <w:t>zjišťování,  hodnocení</w:t>
      </w:r>
      <w:proofErr w:type="gramEnd"/>
      <w:r>
        <w:t xml:space="preserve"> a přijímání  opatření  k dodržení nejvyšších přípustných hodnot je Zhotovitel povinen postupovat podle příslušného právního předpisu. Nelze-li výskyt biologických činitelů a překročení nejvyšších přípustných hodnot rizikových faktorů vyloučit, je Zhotovitel povinen omezovat jejich působení technickými, technologickými a jinými opatřeními, kterými jsou zejména úprava pracovních podmínek, doba výkonu práce, zřízení kontrolovaných pásem, používání vhodných osobních ochranných pracovních prostředků nebo poskytování ochranných</w:t>
      </w:r>
      <w:r>
        <w:rPr>
          <w:spacing w:val="-3"/>
        </w:rPr>
        <w:t xml:space="preserve"> </w:t>
      </w:r>
      <w:r>
        <w:t>nápojů.</w:t>
      </w:r>
    </w:p>
    <w:p w:rsidR="00A74835" w:rsidRDefault="004C660F">
      <w:pPr>
        <w:pStyle w:val="Odstavecseseznamem"/>
        <w:numPr>
          <w:ilvl w:val="2"/>
          <w:numId w:val="22"/>
        </w:numPr>
        <w:tabs>
          <w:tab w:val="left" w:pos="809"/>
        </w:tabs>
        <w:ind w:right="225"/>
      </w:pPr>
      <w:r>
        <w:t>Zhotovitel je povinen provádět v průběhu provádění Díla vlastní dozor a soustavnou kontrolu nad bezpečností práce a požární ochranou na</w:t>
      </w:r>
      <w:r>
        <w:rPr>
          <w:spacing w:val="-5"/>
        </w:rPr>
        <w:t xml:space="preserve"> </w:t>
      </w:r>
      <w:r>
        <w:t>staveništi.</w:t>
      </w:r>
    </w:p>
    <w:p w:rsidR="00A74835" w:rsidRDefault="004C660F">
      <w:pPr>
        <w:pStyle w:val="Odstavecseseznamem"/>
        <w:numPr>
          <w:ilvl w:val="2"/>
          <w:numId w:val="22"/>
        </w:numPr>
        <w:tabs>
          <w:tab w:val="left" w:pos="809"/>
        </w:tabs>
        <w:spacing w:before="119"/>
        <w:ind w:right="224"/>
      </w:pPr>
      <w:r>
        <w:t>Zhotovitel je povinen zabezpečit i veškerá bezpečností opatření na ochranu osob a majetku mimo prostor staveniště, jsou-li dotčeny prováděním prací na Díle (zejména veřejná prostranství nebo komunikace ponechaná v užívání veřejnosti jako např. podchody pod</w:t>
      </w:r>
      <w:r>
        <w:rPr>
          <w:spacing w:val="-11"/>
        </w:rPr>
        <w:t xml:space="preserve"> </w:t>
      </w:r>
      <w:r>
        <w:t>lešením).</w:t>
      </w:r>
    </w:p>
    <w:p w:rsidR="00A74835" w:rsidRDefault="004C660F">
      <w:pPr>
        <w:pStyle w:val="Odstavecseseznamem"/>
        <w:numPr>
          <w:ilvl w:val="2"/>
          <w:numId w:val="22"/>
        </w:numPr>
        <w:tabs>
          <w:tab w:val="left" w:pos="809"/>
        </w:tabs>
        <w:spacing w:before="120"/>
      </w:pPr>
      <w:r>
        <w:t>Zhotovitel</w:t>
      </w:r>
      <w:r>
        <w:rPr>
          <w:spacing w:val="31"/>
        </w:rPr>
        <w:t xml:space="preserve"> </w:t>
      </w:r>
      <w:r>
        <w:t>je</w:t>
      </w:r>
      <w:r>
        <w:rPr>
          <w:spacing w:val="30"/>
        </w:rPr>
        <w:t xml:space="preserve"> </w:t>
      </w:r>
      <w:r>
        <w:t>povinen</w:t>
      </w:r>
      <w:r>
        <w:rPr>
          <w:spacing w:val="31"/>
        </w:rPr>
        <w:t xml:space="preserve"> </w:t>
      </w:r>
      <w:r>
        <w:t>sledovat</w:t>
      </w:r>
      <w:r>
        <w:rPr>
          <w:spacing w:val="34"/>
        </w:rPr>
        <w:t xml:space="preserve"> </w:t>
      </w:r>
      <w:r>
        <w:t>stav</w:t>
      </w:r>
      <w:r>
        <w:rPr>
          <w:spacing w:val="32"/>
        </w:rPr>
        <w:t xml:space="preserve"> </w:t>
      </w:r>
      <w:r>
        <w:t>sousedících</w:t>
      </w:r>
      <w:r>
        <w:rPr>
          <w:spacing w:val="31"/>
        </w:rPr>
        <w:t xml:space="preserve"> </w:t>
      </w:r>
      <w:r>
        <w:t>objektů</w:t>
      </w:r>
      <w:r>
        <w:rPr>
          <w:spacing w:val="32"/>
        </w:rPr>
        <w:t xml:space="preserve"> </w:t>
      </w:r>
      <w:r>
        <w:t>a</w:t>
      </w:r>
      <w:r>
        <w:rPr>
          <w:spacing w:val="32"/>
        </w:rPr>
        <w:t xml:space="preserve"> </w:t>
      </w:r>
      <w:r>
        <w:t>ploch</w:t>
      </w:r>
      <w:r>
        <w:rPr>
          <w:spacing w:val="30"/>
        </w:rPr>
        <w:t xml:space="preserve"> </w:t>
      </w:r>
      <w:r>
        <w:t>a</w:t>
      </w:r>
      <w:r>
        <w:rPr>
          <w:spacing w:val="32"/>
        </w:rPr>
        <w:t xml:space="preserve"> </w:t>
      </w:r>
      <w:r>
        <w:t>dokumentovat</w:t>
      </w:r>
      <w:r>
        <w:rPr>
          <w:spacing w:val="32"/>
        </w:rPr>
        <w:t xml:space="preserve"> </w:t>
      </w:r>
      <w:r>
        <w:t>jejich</w:t>
      </w:r>
      <w:r>
        <w:rPr>
          <w:spacing w:val="30"/>
        </w:rPr>
        <w:t xml:space="preserve"> </w:t>
      </w:r>
      <w:r>
        <w:t>stav,</w:t>
      </w:r>
      <w:r>
        <w:rPr>
          <w:spacing w:val="32"/>
        </w:rPr>
        <w:t xml:space="preserve"> </w:t>
      </w:r>
      <w:r>
        <w:t>zda</w:t>
      </w:r>
    </w:p>
    <w:p w:rsidR="00A74835" w:rsidRDefault="004C660F">
      <w:pPr>
        <w:pStyle w:val="Zkladntext"/>
        <w:spacing w:before="0"/>
        <w:ind w:firstLine="0"/>
      </w:pPr>
      <w:r>
        <w:t>nejsou dotčeny vlivem zhotovování stavby.</w:t>
      </w:r>
    </w:p>
    <w:p w:rsidR="00A74835" w:rsidRDefault="004C660F">
      <w:pPr>
        <w:pStyle w:val="Odstavecseseznamem"/>
        <w:numPr>
          <w:ilvl w:val="2"/>
          <w:numId w:val="22"/>
        </w:numPr>
        <w:tabs>
          <w:tab w:val="left" w:pos="953"/>
        </w:tabs>
        <w:ind w:left="952" w:right="226" w:hanging="853"/>
      </w:pPr>
      <w:r>
        <w:t>Zhotovitel odpovídá za to, že všichni jeho zaměstnanci byli podrobeni vstupní lékařské prohlídce a že jsou zdravotně způsobilí k práci na</w:t>
      </w:r>
      <w:r>
        <w:rPr>
          <w:spacing w:val="-5"/>
        </w:rPr>
        <w:t xml:space="preserve"> </w:t>
      </w:r>
      <w:r>
        <w:t>Díle.</w:t>
      </w:r>
    </w:p>
    <w:p w:rsidR="00A74835" w:rsidRDefault="004C660F">
      <w:pPr>
        <w:pStyle w:val="Odstavecseseznamem"/>
        <w:numPr>
          <w:ilvl w:val="2"/>
          <w:numId w:val="22"/>
        </w:numPr>
        <w:tabs>
          <w:tab w:val="left" w:pos="953"/>
        </w:tabs>
        <w:ind w:left="952" w:right="221" w:hanging="853"/>
      </w:pPr>
      <w:r>
        <w:t>Dojde-li</w:t>
      </w:r>
      <w:r>
        <w:rPr>
          <w:spacing w:val="-5"/>
        </w:rPr>
        <w:t xml:space="preserve"> </w:t>
      </w:r>
      <w:r>
        <w:t>k jakémukoliv</w:t>
      </w:r>
      <w:r>
        <w:rPr>
          <w:spacing w:val="-2"/>
        </w:rPr>
        <w:t xml:space="preserve"> </w:t>
      </w:r>
      <w:r>
        <w:t>úrazu</w:t>
      </w:r>
      <w:r>
        <w:rPr>
          <w:spacing w:val="-4"/>
        </w:rPr>
        <w:t xml:space="preserve"> </w:t>
      </w:r>
      <w:r>
        <w:t>při</w:t>
      </w:r>
      <w:r>
        <w:rPr>
          <w:spacing w:val="-4"/>
        </w:rPr>
        <w:t xml:space="preserve"> </w:t>
      </w:r>
      <w:r>
        <w:t>provádění</w:t>
      </w:r>
      <w:r>
        <w:rPr>
          <w:spacing w:val="-3"/>
        </w:rPr>
        <w:t xml:space="preserve"> </w:t>
      </w:r>
      <w:r>
        <w:t>Díla</w:t>
      </w:r>
      <w:r>
        <w:rPr>
          <w:spacing w:val="-3"/>
        </w:rPr>
        <w:t xml:space="preserve"> </w:t>
      </w:r>
      <w:r>
        <w:t>nebo</w:t>
      </w:r>
      <w:r>
        <w:rPr>
          <w:spacing w:val="-3"/>
        </w:rPr>
        <w:t xml:space="preserve"> </w:t>
      </w:r>
      <w:r>
        <w:t>při</w:t>
      </w:r>
      <w:r>
        <w:rPr>
          <w:spacing w:val="-5"/>
        </w:rPr>
        <w:t xml:space="preserve"> </w:t>
      </w:r>
      <w:r>
        <w:t>činnostech</w:t>
      </w:r>
      <w:r>
        <w:rPr>
          <w:spacing w:val="-4"/>
        </w:rPr>
        <w:t xml:space="preserve"> </w:t>
      </w:r>
      <w:r>
        <w:t>souvisejících</w:t>
      </w:r>
      <w:r>
        <w:rPr>
          <w:spacing w:val="-4"/>
        </w:rPr>
        <w:t xml:space="preserve"> </w:t>
      </w:r>
      <w:r>
        <w:t>s</w:t>
      </w:r>
      <w:r>
        <w:rPr>
          <w:spacing w:val="-3"/>
        </w:rPr>
        <w:t xml:space="preserve"> </w:t>
      </w:r>
      <w:r>
        <w:t>prováděním</w:t>
      </w:r>
      <w:r>
        <w:rPr>
          <w:spacing w:val="-4"/>
        </w:rPr>
        <w:t xml:space="preserve"> </w:t>
      </w:r>
      <w:r>
        <w:t xml:space="preserve">Díla je Zhotovitel povinen zabezpečit vyšetření úrazu a sepsání příslušného záznamu. Objednatel </w:t>
      </w:r>
      <w:r>
        <w:rPr>
          <w:spacing w:val="-3"/>
        </w:rPr>
        <w:t xml:space="preserve">je </w:t>
      </w:r>
      <w:r>
        <w:t>povinen poskytnout Zhotoviteli nezbytnou</w:t>
      </w:r>
      <w:r>
        <w:rPr>
          <w:spacing w:val="-2"/>
        </w:rPr>
        <w:t xml:space="preserve"> </w:t>
      </w:r>
      <w:r>
        <w:t>součinnost.</w:t>
      </w:r>
    </w:p>
    <w:p w:rsidR="00A74835" w:rsidRDefault="004C660F">
      <w:pPr>
        <w:pStyle w:val="Odstavecseseznamem"/>
        <w:numPr>
          <w:ilvl w:val="1"/>
          <w:numId w:val="45"/>
        </w:numPr>
        <w:tabs>
          <w:tab w:val="left" w:pos="667"/>
        </w:tabs>
        <w:spacing w:before="118"/>
      </w:pPr>
      <w:r>
        <w:rPr>
          <w:rFonts w:ascii="Times New Roman" w:hAnsi="Times New Roman"/>
          <w:spacing w:val="-56"/>
          <w:u w:val="single"/>
        </w:rPr>
        <w:t xml:space="preserve"> </w:t>
      </w:r>
      <w:r>
        <w:rPr>
          <w:u w:val="single"/>
        </w:rPr>
        <w:t>Dodržování zásad ochrany životního</w:t>
      </w:r>
      <w:r>
        <w:rPr>
          <w:spacing w:val="-6"/>
          <w:u w:val="single"/>
        </w:rPr>
        <w:t xml:space="preserve"> </w:t>
      </w:r>
      <w:r>
        <w:rPr>
          <w:u w:val="single"/>
        </w:rPr>
        <w:t>prostředí</w:t>
      </w:r>
    </w:p>
    <w:p w:rsidR="00A74835" w:rsidRDefault="004C660F">
      <w:pPr>
        <w:pStyle w:val="Odstavecseseznamem"/>
        <w:numPr>
          <w:ilvl w:val="2"/>
          <w:numId w:val="21"/>
        </w:numPr>
        <w:tabs>
          <w:tab w:val="left" w:pos="809"/>
        </w:tabs>
        <w:spacing w:before="120"/>
        <w:ind w:right="220"/>
      </w:pPr>
      <w:r>
        <w:t>Zhotovitel</w:t>
      </w:r>
      <w:r>
        <w:rPr>
          <w:spacing w:val="-14"/>
        </w:rPr>
        <w:t xml:space="preserve"> </w:t>
      </w:r>
      <w:r>
        <w:t>nese</w:t>
      </w:r>
      <w:r>
        <w:rPr>
          <w:spacing w:val="-12"/>
        </w:rPr>
        <w:t xml:space="preserve"> </w:t>
      </w:r>
      <w:r>
        <w:t>plnou</w:t>
      </w:r>
      <w:r>
        <w:rPr>
          <w:spacing w:val="-15"/>
        </w:rPr>
        <w:t xml:space="preserve"> </w:t>
      </w:r>
      <w:r>
        <w:t>odpovědnost</w:t>
      </w:r>
      <w:r>
        <w:rPr>
          <w:spacing w:val="-13"/>
        </w:rPr>
        <w:t xml:space="preserve"> </w:t>
      </w:r>
      <w:r>
        <w:t>v</w:t>
      </w:r>
      <w:r>
        <w:rPr>
          <w:spacing w:val="-14"/>
        </w:rPr>
        <w:t xml:space="preserve"> </w:t>
      </w:r>
      <w:r>
        <w:t>oblasti</w:t>
      </w:r>
      <w:r>
        <w:rPr>
          <w:spacing w:val="-14"/>
        </w:rPr>
        <w:t xml:space="preserve"> </w:t>
      </w:r>
      <w:r>
        <w:t>ochrany</w:t>
      </w:r>
      <w:r>
        <w:rPr>
          <w:spacing w:val="-13"/>
        </w:rPr>
        <w:t xml:space="preserve"> </w:t>
      </w:r>
      <w:r>
        <w:t>životního</w:t>
      </w:r>
      <w:r>
        <w:rPr>
          <w:spacing w:val="-12"/>
        </w:rPr>
        <w:t xml:space="preserve"> </w:t>
      </w:r>
      <w:r>
        <w:t>prostředí.</w:t>
      </w:r>
      <w:r>
        <w:rPr>
          <w:spacing w:val="-14"/>
        </w:rPr>
        <w:t xml:space="preserve"> </w:t>
      </w:r>
      <w:r>
        <w:t>Zhotovitel</w:t>
      </w:r>
      <w:r>
        <w:rPr>
          <w:spacing w:val="-13"/>
        </w:rPr>
        <w:t xml:space="preserve"> </w:t>
      </w:r>
      <w:r>
        <w:t>se</w:t>
      </w:r>
      <w:r>
        <w:rPr>
          <w:spacing w:val="-12"/>
        </w:rPr>
        <w:t xml:space="preserve"> </w:t>
      </w:r>
      <w:r>
        <w:t>zavazuje</w:t>
      </w:r>
      <w:r>
        <w:rPr>
          <w:spacing w:val="-12"/>
        </w:rPr>
        <w:t xml:space="preserve"> </w:t>
      </w:r>
      <w:r>
        <w:t>svým jménem</w:t>
      </w:r>
      <w:r>
        <w:rPr>
          <w:spacing w:val="-12"/>
        </w:rPr>
        <w:t xml:space="preserve"> </w:t>
      </w:r>
      <w:r>
        <w:t>a</w:t>
      </w:r>
      <w:r>
        <w:rPr>
          <w:spacing w:val="-15"/>
        </w:rPr>
        <w:t xml:space="preserve"> </w:t>
      </w:r>
      <w:r>
        <w:t>na</w:t>
      </w:r>
      <w:r>
        <w:rPr>
          <w:spacing w:val="-13"/>
        </w:rPr>
        <w:t xml:space="preserve"> </w:t>
      </w:r>
      <w:r>
        <w:t>svůj</w:t>
      </w:r>
      <w:r>
        <w:rPr>
          <w:spacing w:val="-14"/>
        </w:rPr>
        <w:t xml:space="preserve"> </w:t>
      </w:r>
      <w:r>
        <w:t>náklad</w:t>
      </w:r>
      <w:r>
        <w:rPr>
          <w:spacing w:val="-14"/>
        </w:rPr>
        <w:t xml:space="preserve"> </w:t>
      </w:r>
      <w:r>
        <w:t>zajistit</w:t>
      </w:r>
      <w:r>
        <w:rPr>
          <w:spacing w:val="-12"/>
        </w:rPr>
        <w:t xml:space="preserve"> </w:t>
      </w:r>
      <w:r>
        <w:t>odstranění</w:t>
      </w:r>
      <w:r>
        <w:rPr>
          <w:spacing w:val="-12"/>
        </w:rPr>
        <w:t xml:space="preserve"> </w:t>
      </w:r>
      <w:r>
        <w:t>nečistot,</w:t>
      </w:r>
      <w:r>
        <w:rPr>
          <w:spacing w:val="-12"/>
        </w:rPr>
        <w:t xml:space="preserve"> </w:t>
      </w:r>
      <w:r>
        <w:t>jakož</w:t>
      </w:r>
      <w:r>
        <w:rPr>
          <w:spacing w:val="-14"/>
        </w:rPr>
        <w:t xml:space="preserve"> </w:t>
      </w:r>
      <w:r>
        <w:t>i</w:t>
      </w:r>
      <w:r>
        <w:rPr>
          <w:spacing w:val="-13"/>
        </w:rPr>
        <w:t xml:space="preserve"> </w:t>
      </w:r>
      <w:r>
        <w:t>likvidaci</w:t>
      </w:r>
      <w:r>
        <w:rPr>
          <w:spacing w:val="-15"/>
        </w:rPr>
        <w:t xml:space="preserve"> </w:t>
      </w:r>
      <w:r>
        <w:t>odpadů</w:t>
      </w:r>
      <w:r>
        <w:rPr>
          <w:spacing w:val="-14"/>
        </w:rPr>
        <w:t xml:space="preserve"> </w:t>
      </w:r>
      <w:r>
        <w:t>vznikajících</w:t>
      </w:r>
      <w:r>
        <w:rPr>
          <w:spacing w:val="-14"/>
        </w:rPr>
        <w:t xml:space="preserve"> </w:t>
      </w:r>
      <w:r>
        <w:t>při</w:t>
      </w:r>
      <w:r>
        <w:rPr>
          <w:spacing w:val="-12"/>
        </w:rPr>
        <w:t xml:space="preserve"> </w:t>
      </w:r>
      <w:r>
        <w:t>provádění Díla v souladu s obecně závaznými právními předpisy (zejména v souladu se zákonem č. 541/2020 Sb., o odpadech, ve znění pozdějších předpisů) a prováděcími předpisy. Zhotovitel se zavazuje vést veškerou</w:t>
      </w:r>
      <w:r>
        <w:rPr>
          <w:spacing w:val="-12"/>
        </w:rPr>
        <w:t xml:space="preserve"> </w:t>
      </w:r>
      <w:r>
        <w:t>evidenci</w:t>
      </w:r>
      <w:r>
        <w:rPr>
          <w:spacing w:val="-12"/>
        </w:rPr>
        <w:t xml:space="preserve"> </w:t>
      </w:r>
      <w:r>
        <w:t>dokladů</w:t>
      </w:r>
      <w:r>
        <w:rPr>
          <w:spacing w:val="-14"/>
        </w:rPr>
        <w:t xml:space="preserve"> </w:t>
      </w:r>
      <w:r>
        <w:t>požadovanou</w:t>
      </w:r>
      <w:r>
        <w:rPr>
          <w:spacing w:val="-11"/>
        </w:rPr>
        <w:t xml:space="preserve"> </w:t>
      </w:r>
      <w:r>
        <w:t>příslušnými</w:t>
      </w:r>
      <w:r>
        <w:rPr>
          <w:spacing w:val="-12"/>
        </w:rPr>
        <w:t xml:space="preserve"> </w:t>
      </w:r>
      <w:r>
        <w:t>předpisy.</w:t>
      </w:r>
      <w:r>
        <w:rPr>
          <w:spacing w:val="-11"/>
        </w:rPr>
        <w:t xml:space="preserve"> </w:t>
      </w:r>
      <w:r>
        <w:t>Zhotovitel</w:t>
      </w:r>
      <w:r>
        <w:rPr>
          <w:spacing w:val="-10"/>
        </w:rPr>
        <w:t xml:space="preserve"> </w:t>
      </w:r>
      <w:r>
        <w:t>je</w:t>
      </w:r>
      <w:r>
        <w:rPr>
          <w:spacing w:val="-13"/>
        </w:rPr>
        <w:t xml:space="preserve"> </w:t>
      </w:r>
      <w:r>
        <w:t>povinen</w:t>
      </w:r>
      <w:r>
        <w:rPr>
          <w:spacing w:val="-10"/>
        </w:rPr>
        <w:t xml:space="preserve"> </w:t>
      </w:r>
      <w:r>
        <w:t>při</w:t>
      </w:r>
      <w:r>
        <w:rPr>
          <w:spacing w:val="-12"/>
        </w:rPr>
        <w:t xml:space="preserve"> </w:t>
      </w:r>
      <w:r>
        <w:t>přejímce</w:t>
      </w:r>
      <w:r>
        <w:rPr>
          <w:spacing w:val="-12"/>
        </w:rPr>
        <w:t xml:space="preserve"> </w:t>
      </w:r>
      <w:r>
        <w:t>Díla předložit doklady prokazující způsob, jakým naložil s jednotlivými druhy stavebního odpadu na dané zakázce. Náklady na odvoz a likvidaci odstraněného materiálu jsou zahrnuty v ceně</w:t>
      </w:r>
      <w:r>
        <w:rPr>
          <w:spacing w:val="-15"/>
        </w:rPr>
        <w:t xml:space="preserve"> </w:t>
      </w:r>
      <w:r>
        <w:t>Díla.</w:t>
      </w:r>
    </w:p>
    <w:p w:rsidR="00A74835" w:rsidRDefault="004C660F">
      <w:pPr>
        <w:pStyle w:val="Odstavecseseznamem"/>
        <w:numPr>
          <w:ilvl w:val="2"/>
          <w:numId w:val="21"/>
        </w:numPr>
        <w:tabs>
          <w:tab w:val="left" w:pos="809"/>
        </w:tabs>
        <w:spacing w:before="123"/>
        <w:ind w:right="222"/>
      </w:pPr>
      <w:r>
        <w:t>Zhotovitel odpovídá za dodržování ochrany přírody v souladu s obecně závaznými právními předpisy (zejména v souladu se zákonem č. 114/1992 Sb., o ochraně krajiny a přírody, ve znění pozdějších předpisů) a za to, že při provádění Díla nepoškodí dřeviny, případně jiné porosty v místě plnění, případně v místech prováděním Díla</w:t>
      </w:r>
      <w:r>
        <w:rPr>
          <w:spacing w:val="-2"/>
        </w:rPr>
        <w:t xml:space="preserve"> </w:t>
      </w:r>
      <w:r>
        <w:t>dotčených.</w:t>
      </w:r>
    </w:p>
    <w:p w:rsidR="00A74835" w:rsidRDefault="004C660F">
      <w:pPr>
        <w:pStyle w:val="Odstavecseseznamem"/>
        <w:numPr>
          <w:ilvl w:val="2"/>
          <w:numId w:val="21"/>
        </w:numPr>
        <w:tabs>
          <w:tab w:val="left" w:pos="809"/>
        </w:tabs>
        <w:spacing w:before="118"/>
        <w:ind w:right="219"/>
      </w:pPr>
      <w:r>
        <w:t>Zhotovitel se zavazuje, že v souvislosti s realizací Díla bude minimalizovat produkci všech druhů odpadů. V případě jejich vzniku bude v co největší míře usilovat o jejich další využití, recyklaci či jiná ekologicky šetrná řešení nad rámce povinností stanovených zákonem č. 541/2020 Sb., o odpadech, ve znění pozdějších</w:t>
      </w:r>
      <w:r>
        <w:rPr>
          <w:spacing w:val="-1"/>
        </w:rPr>
        <w:t xml:space="preserve"> </w:t>
      </w:r>
      <w:r>
        <w:t>předpisů.</w:t>
      </w:r>
    </w:p>
    <w:p w:rsidR="00A74835" w:rsidRDefault="004C660F">
      <w:pPr>
        <w:pStyle w:val="Odstavecseseznamem"/>
        <w:numPr>
          <w:ilvl w:val="1"/>
          <w:numId w:val="45"/>
        </w:numPr>
        <w:tabs>
          <w:tab w:val="left" w:pos="667"/>
        </w:tabs>
      </w:pPr>
      <w:r>
        <w:rPr>
          <w:rFonts w:ascii="Times New Roman" w:hAnsi="Times New Roman"/>
          <w:spacing w:val="-56"/>
          <w:u w:val="single"/>
        </w:rPr>
        <w:t xml:space="preserve"> </w:t>
      </w:r>
      <w:r>
        <w:rPr>
          <w:u w:val="single"/>
        </w:rPr>
        <w:t>Dodržování podmínek rozhodnutí dotčených orgánů a</w:t>
      </w:r>
      <w:r>
        <w:rPr>
          <w:spacing w:val="-6"/>
          <w:u w:val="single"/>
        </w:rPr>
        <w:t xml:space="preserve"> </w:t>
      </w:r>
      <w:r>
        <w:rPr>
          <w:u w:val="single"/>
        </w:rPr>
        <w:t>organizací</w:t>
      </w:r>
    </w:p>
    <w:p w:rsidR="00A74835" w:rsidRDefault="004C660F">
      <w:pPr>
        <w:pStyle w:val="Odstavecseseznamem"/>
        <w:numPr>
          <w:ilvl w:val="2"/>
          <w:numId w:val="20"/>
        </w:numPr>
        <w:tabs>
          <w:tab w:val="left" w:pos="809"/>
        </w:tabs>
        <w:spacing w:before="120"/>
        <w:ind w:right="221"/>
      </w:pPr>
      <w:proofErr w:type="gramStart"/>
      <w:r>
        <w:t>Zhotovitel  se</w:t>
      </w:r>
      <w:proofErr w:type="gramEnd"/>
      <w:r>
        <w:t xml:space="preserve">  zavazuje  dodržet  při  provádění  Díla  veškeré  podmínky  a  připomínky  vyplývající  z územního rozhodnutí a stavebního povolení včetně zabezpečení splnění podmínek stanovených správci inženýrských</w:t>
      </w:r>
      <w:r>
        <w:rPr>
          <w:spacing w:val="-1"/>
        </w:rPr>
        <w:t xml:space="preserve"> </w:t>
      </w:r>
      <w:r>
        <w:t>sítí.</w:t>
      </w:r>
    </w:p>
    <w:p w:rsidR="00A74835" w:rsidRDefault="004C660F">
      <w:pPr>
        <w:pStyle w:val="Odstavecseseznamem"/>
        <w:numPr>
          <w:ilvl w:val="2"/>
          <w:numId w:val="20"/>
        </w:numPr>
        <w:tabs>
          <w:tab w:val="left" w:pos="809"/>
        </w:tabs>
        <w:spacing w:before="119"/>
      </w:pPr>
      <w:r>
        <w:t>Pokud nesplněním těchto podmínek vznikne Objednateli škoda, hradí ji Zhotovitel v plném</w:t>
      </w:r>
      <w:r>
        <w:rPr>
          <w:spacing w:val="-22"/>
        </w:rPr>
        <w:t xml:space="preserve"> </w:t>
      </w:r>
      <w:r>
        <w:t>rozsahu.</w:t>
      </w:r>
    </w:p>
    <w:p w:rsidR="00A74835" w:rsidRDefault="00A74835">
      <w:pPr>
        <w:jc w:val="both"/>
        <w:sectPr w:rsidR="00A74835">
          <w:pgSz w:w="11910" w:h="16840"/>
          <w:pgMar w:top="1380" w:right="960" w:bottom="1500" w:left="980" w:header="0" w:footer="1285" w:gutter="0"/>
          <w:cols w:space="708"/>
        </w:sectPr>
      </w:pPr>
    </w:p>
    <w:p w:rsidR="00A74835" w:rsidRDefault="004C660F">
      <w:pPr>
        <w:pStyle w:val="Odstavecseseznamem"/>
        <w:numPr>
          <w:ilvl w:val="1"/>
          <w:numId w:val="45"/>
        </w:numPr>
        <w:tabs>
          <w:tab w:val="left" w:pos="667"/>
        </w:tabs>
        <w:spacing w:before="41"/>
      </w:pPr>
      <w:r>
        <w:rPr>
          <w:rFonts w:ascii="Times New Roman" w:hAnsi="Times New Roman"/>
          <w:spacing w:val="-56"/>
          <w:u w:val="single"/>
        </w:rPr>
        <w:lastRenderedPageBreak/>
        <w:t xml:space="preserve"> </w:t>
      </w:r>
      <w:r>
        <w:rPr>
          <w:u w:val="single"/>
        </w:rPr>
        <w:t>Ochrana uměleckých předmětů a archeologické</w:t>
      </w:r>
      <w:r>
        <w:rPr>
          <w:spacing w:val="-4"/>
          <w:u w:val="single"/>
        </w:rPr>
        <w:t xml:space="preserve"> </w:t>
      </w:r>
      <w:r>
        <w:rPr>
          <w:u w:val="single"/>
        </w:rPr>
        <w:t>nálezy</w:t>
      </w:r>
    </w:p>
    <w:p w:rsidR="00A74835" w:rsidRDefault="004C660F">
      <w:pPr>
        <w:pStyle w:val="Odstavecseseznamem"/>
        <w:numPr>
          <w:ilvl w:val="2"/>
          <w:numId w:val="19"/>
        </w:numPr>
        <w:tabs>
          <w:tab w:val="left" w:pos="809"/>
        </w:tabs>
        <w:spacing w:before="120"/>
        <w:ind w:right="222"/>
      </w:pPr>
      <w:r>
        <w:t>Zhotovitel se zavazuje počínat si při provádění Díla tak, aby nebyla ohrožena ochrana umělecky či historicky cenných prvků, a to i v případě, že během provádění Díla Zhotovitel na takové prvky neočekávaně narazí; v takovém případě je o této skutečnosti povinen bezodkladně písemně vyrozumět</w:t>
      </w:r>
      <w:r>
        <w:rPr>
          <w:spacing w:val="-1"/>
        </w:rPr>
        <w:t xml:space="preserve"> </w:t>
      </w:r>
      <w:r>
        <w:t>Objednatele.</w:t>
      </w:r>
    </w:p>
    <w:p w:rsidR="00A74835" w:rsidRDefault="004C660F">
      <w:pPr>
        <w:pStyle w:val="Odstavecseseznamem"/>
        <w:numPr>
          <w:ilvl w:val="2"/>
          <w:numId w:val="19"/>
        </w:numPr>
        <w:tabs>
          <w:tab w:val="left" w:pos="809"/>
        </w:tabs>
        <w:spacing w:before="119"/>
        <w:ind w:right="224"/>
      </w:pPr>
      <w:r>
        <w:t>Jestliže Zhotovitel při provádění prací narazí na archeologické nálezy, je povinen přerušit práce a informovat</w:t>
      </w:r>
      <w:r>
        <w:rPr>
          <w:spacing w:val="-5"/>
        </w:rPr>
        <w:t xml:space="preserve"> </w:t>
      </w:r>
      <w:r>
        <w:t>písemně</w:t>
      </w:r>
      <w:r>
        <w:rPr>
          <w:spacing w:val="-4"/>
        </w:rPr>
        <w:t xml:space="preserve"> </w:t>
      </w:r>
      <w:r>
        <w:t>Objednatele</w:t>
      </w:r>
      <w:r>
        <w:rPr>
          <w:spacing w:val="-5"/>
        </w:rPr>
        <w:t xml:space="preserve"> </w:t>
      </w:r>
      <w:r>
        <w:t>a</w:t>
      </w:r>
      <w:r>
        <w:rPr>
          <w:spacing w:val="-3"/>
        </w:rPr>
        <w:t xml:space="preserve"> </w:t>
      </w:r>
      <w:r>
        <w:t>všechny</w:t>
      </w:r>
      <w:r>
        <w:rPr>
          <w:spacing w:val="-4"/>
        </w:rPr>
        <w:t xml:space="preserve"> </w:t>
      </w:r>
      <w:r>
        <w:t>dotčené</w:t>
      </w:r>
      <w:r>
        <w:rPr>
          <w:spacing w:val="-6"/>
        </w:rPr>
        <w:t xml:space="preserve"> </w:t>
      </w:r>
      <w:r>
        <w:t>orgány</w:t>
      </w:r>
      <w:r>
        <w:rPr>
          <w:spacing w:val="-2"/>
        </w:rPr>
        <w:t xml:space="preserve"> </w:t>
      </w:r>
      <w:r>
        <w:t>státní</w:t>
      </w:r>
      <w:r>
        <w:rPr>
          <w:spacing w:val="-2"/>
        </w:rPr>
        <w:t xml:space="preserve"> </w:t>
      </w:r>
      <w:r>
        <w:t>správy</w:t>
      </w:r>
      <w:r>
        <w:rPr>
          <w:spacing w:val="-2"/>
        </w:rPr>
        <w:t xml:space="preserve"> </w:t>
      </w:r>
      <w:r>
        <w:t>či</w:t>
      </w:r>
      <w:r>
        <w:rPr>
          <w:spacing w:val="-5"/>
        </w:rPr>
        <w:t xml:space="preserve"> </w:t>
      </w:r>
      <w:r>
        <w:t>jiné</w:t>
      </w:r>
      <w:r>
        <w:rPr>
          <w:spacing w:val="-5"/>
        </w:rPr>
        <w:t xml:space="preserve"> </w:t>
      </w:r>
      <w:r>
        <w:t>dotčené</w:t>
      </w:r>
      <w:r>
        <w:rPr>
          <w:spacing w:val="-4"/>
        </w:rPr>
        <w:t xml:space="preserve"> </w:t>
      </w:r>
      <w:r>
        <w:t>organizace. Objednatel je povinen rozhodnout o dalším postupu, a to písemně a bez odkladu poté, co od Zhotovitele takovouto informaci</w:t>
      </w:r>
      <w:r>
        <w:rPr>
          <w:spacing w:val="-4"/>
        </w:rPr>
        <w:t xml:space="preserve"> </w:t>
      </w:r>
      <w:r>
        <w:t>obdržel.</w:t>
      </w:r>
    </w:p>
    <w:p w:rsidR="00A74835" w:rsidRDefault="00A74835">
      <w:pPr>
        <w:pStyle w:val="Zkladntext"/>
        <w:spacing w:before="7"/>
        <w:ind w:left="0" w:firstLine="0"/>
        <w:jc w:val="left"/>
        <w:rPr>
          <w:sz w:val="29"/>
        </w:rPr>
      </w:pPr>
    </w:p>
    <w:p w:rsidR="00A74835" w:rsidRDefault="004C660F">
      <w:pPr>
        <w:pStyle w:val="Nadpis1"/>
        <w:numPr>
          <w:ilvl w:val="0"/>
          <w:numId w:val="45"/>
        </w:numPr>
        <w:tabs>
          <w:tab w:val="left" w:pos="461"/>
        </w:tabs>
        <w:ind w:left="460" w:hanging="361"/>
        <w:jc w:val="both"/>
      </w:pPr>
      <w:bookmarkStart w:id="12" w:name="_bookmark11"/>
      <w:bookmarkEnd w:id="12"/>
      <w:r>
        <w:t>PODDODAVATELÉ</w:t>
      </w:r>
    </w:p>
    <w:p w:rsidR="00A74835" w:rsidRDefault="004C660F">
      <w:pPr>
        <w:pStyle w:val="Odstavecseseznamem"/>
        <w:numPr>
          <w:ilvl w:val="1"/>
          <w:numId w:val="45"/>
        </w:numPr>
        <w:tabs>
          <w:tab w:val="left" w:pos="809"/>
        </w:tabs>
        <w:spacing w:before="142"/>
        <w:ind w:left="808" w:hanging="709"/>
      </w:pPr>
      <w:r>
        <w:rPr>
          <w:rFonts w:ascii="Times New Roman" w:hAnsi="Times New Roman"/>
          <w:spacing w:val="-56"/>
          <w:u w:val="single"/>
        </w:rPr>
        <w:t xml:space="preserve"> </w:t>
      </w:r>
      <w:r>
        <w:rPr>
          <w:u w:val="single"/>
        </w:rPr>
        <w:t>Podmínky, za kterých je možné pověřit realizací Díla jinou</w:t>
      </w:r>
      <w:r>
        <w:rPr>
          <w:spacing w:val="-6"/>
          <w:u w:val="single"/>
        </w:rPr>
        <w:t xml:space="preserve"> </w:t>
      </w:r>
      <w:r>
        <w:rPr>
          <w:u w:val="single"/>
        </w:rPr>
        <w:t>osobu</w:t>
      </w:r>
    </w:p>
    <w:p w:rsidR="00A74835" w:rsidRDefault="004C660F">
      <w:pPr>
        <w:pStyle w:val="Odstavecseseznamem"/>
        <w:numPr>
          <w:ilvl w:val="2"/>
          <w:numId w:val="18"/>
        </w:numPr>
        <w:tabs>
          <w:tab w:val="left" w:pos="809"/>
        </w:tabs>
        <w:ind w:right="222"/>
      </w:pPr>
      <w:r>
        <w:t>Zhotovitel</w:t>
      </w:r>
      <w:r>
        <w:rPr>
          <w:spacing w:val="-14"/>
        </w:rPr>
        <w:t xml:space="preserve"> </w:t>
      </w:r>
      <w:r>
        <w:t>se</w:t>
      </w:r>
      <w:r>
        <w:rPr>
          <w:spacing w:val="-15"/>
        </w:rPr>
        <w:t xml:space="preserve"> </w:t>
      </w:r>
      <w:r>
        <w:t>zavazuje</w:t>
      </w:r>
      <w:r>
        <w:rPr>
          <w:spacing w:val="-13"/>
        </w:rPr>
        <w:t xml:space="preserve"> </w:t>
      </w:r>
      <w:r>
        <w:t>provést</w:t>
      </w:r>
      <w:r>
        <w:rPr>
          <w:spacing w:val="-12"/>
        </w:rPr>
        <w:t xml:space="preserve"> </w:t>
      </w:r>
      <w:r>
        <w:t>pro</w:t>
      </w:r>
      <w:r>
        <w:rPr>
          <w:spacing w:val="-15"/>
        </w:rPr>
        <w:t xml:space="preserve"> </w:t>
      </w:r>
      <w:r>
        <w:t>Objednatele</w:t>
      </w:r>
      <w:r>
        <w:rPr>
          <w:spacing w:val="-15"/>
        </w:rPr>
        <w:t xml:space="preserve"> </w:t>
      </w:r>
      <w:r>
        <w:t>Dílo</w:t>
      </w:r>
      <w:r>
        <w:rPr>
          <w:spacing w:val="-15"/>
        </w:rPr>
        <w:t xml:space="preserve"> </w:t>
      </w:r>
      <w:r>
        <w:t>s využitím</w:t>
      </w:r>
      <w:r>
        <w:rPr>
          <w:spacing w:val="-14"/>
        </w:rPr>
        <w:t xml:space="preserve"> </w:t>
      </w:r>
      <w:r>
        <w:t>vlastních</w:t>
      </w:r>
      <w:r>
        <w:rPr>
          <w:spacing w:val="-16"/>
        </w:rPr>
        <w:t xml:space="preserve"> </w:t>
      </w:r>
      <w:r>
        <w:t>kapacit</w:t>
      </w:r>
      <w:r>
        <w:rPr>
          <w:spacing w:val="-15"/>
        </w:rPr>
        <w:t xml:space="preserve"> </w:t>
      </w:r>
      <w:r>
        <w:t>nebo</w:t>
      </w:r>
      <w:r>
        <w:rPr>
          <w:spacing w:val="-12"/>
        </w:rPr>
        <w:t xml:space="preserve"> </w:t>
      </w:r>
      <w:r>
        <w:t xml:space="preserve">prostřednictvím třetí osoby (poddodavatele). Tito poddodavatelé se budou podílet na provedení Díla </w:t>
      </w:r>
      <w:proofErr w:type="gramStart"/>
      <w:r>
        <w:t>výhradně         v rozsahu</w:t>
      </w:r>
      <w:proofErr w:type="gramEnd"/>
      <w:r>
        <w:t xml:space="preserve"> určeném smlouvou uzavřenou mezi Zhotovitelem a poddodavatelem, která bude odpovídat Smlouvě. Jiné osoby než Zhotovitel a poddodavatelé uvedení ve Smlouvě či jejich zaměstnanci nebo osoby v obdobném postavení je Zhotovitel oprávněn pověřit provedením části předmětu plnění jen s písemným souhlasem</w:t>
      </w:r>
      <w:r>
        <w:rPr>
          <w:spacing w:val="-4"/>
        </w:rPr>
        <w:t xml:space="preserve"> </w:t>
      </w:r>
      <w:r>
        <w:t>Objednatele.</w:t>
      </w:r>
    </w:p>
    <w:p w:rsidR="00A74835" w:rsidRDefault="004C660F">
      <w:pPr>
        <w:pStyle w:val="Odstavecseseznamem"/>
        <w:numPr>
          <w:ilvl w:val="2"/>
          <w:numId w:val="18"/>
        </w:numPr>
        <w:tabs>
          <w:tab w:val="left" w:pos="809"/>
        </w:tabs>
        <w:spacing w:before="119"/>
        <w:ind w:right="223"/>
      </w:pPr>
      <w:r>
        <w:t>Zhotovitel se zavazuje veškeré práce poddodavatelů řádně koordinovat. Zhotovitel odpovídá za činnost svých poddodavatelů tak, jako by příslušnou část Díla prováděl</w:t>
      </w:r>
      <w:r>
        <w:rPr>
          <w:spacing w:val="-5"/>
        </w:rPr>
        <w:t xml:space="preserve"> </w:t>
      </w:r>
      <w:r>
        <w:t>sám.</w:t>
      </w:r>
    </w:p>
    <w:p w:rsidR="00A74835" w:rsidRDefault="004C660F">
      <w:pPr>
        <w:pStyle w:val="Odstavecseseznamem"/>
        <w:numPr>
          <w:ilvl w:val="2"/>
          <w:numId w:val="18"/>
        </w:numPr>
        <w:tabs>
          <w:tab w:val="left" w:pos="809"/>
        </w:tabs>
        <w:spacing w:before="120"/>
        <w:ind w:right="220"/>
      </w:pPr>
      <w:r>
        <w:t xml:space="preserve">V případě, že poddodavatel, se kterým Zhotovitel uzavřel smlouvu na provedení části Díla, závažně nebo opakovaně neplní své smluvní závazky, je Zhotovitel povinen sám nebo na žádost Objednatele učinit neprodleně taková opatření, která povedou k nápravě, a to  i </w:t>
      </w:r>
      <w:proofErr w:type="gramStart"/>
      <w:r>
        <w:t>ukončením  smluvního</w:t>
      </w:r>
      <w:proofErr w:type="gramEnd"/>
      <w:r>
        <w:t xml:space="preserve"> vztahu    s takovým poddodavatelem. Odpovědnost Zhotovitele a osob, které ke splnění svých závazků Zhotovitel použil, není takovým opatřením</w:t>
      </w:r>
      <w:r>
        <w:rPr>
          <w:spacing w:val="-1"/>
        </w:rPr>
        <w:t xml:space="preserve"> </w:t>
      </w:r>
      <w:r>
        <w:t>dotčena.</w:t>
      </w:r>
    </w:p>
    <w:p w:rsidR="00A74835" w:rsidRDefault="004C660F">
      <w:pPr>
        <w:pStyle w:val="Odstavecseseznamem"/>
        <w:numPr>
          <w:ilvl w:val="1"/>
          <w:numId w:val="45"/>
        </w:numPr>
        <w:tabs>
          <w:tab w:val="left" w:pos="809"/>
        </w:tabs>
        <w:spacing w:before="119"/>
        <w:ind w:left="808" w:hanging="709"/>
      </w:pPr>
      <w:r>
        <w:rPr>
          <w:rFonts w:ascii="Times New Roman" w:hAnsi="Times New Roman"/>
          <w:spacing w:val="-56"/>
          <w:u w:val="single"/>
        </w:rPr>
        <w:t xml:space="preserve"> </w:t>
      </w:r>
      <w:r>
        <w:rPr>
          <w:u w:val="single"/>
        </w:rPr>
        <w:t>Seznam poddodavatelů</w:t>
      </w:r>
    </w:p>
    <w:p w:rsidR="00A74835" w:rsidRDefault="004C660F">
      <w:pPr>
        <w:pStyle w:val="Zkladntext"/>
        <w:ind w:right="220" w:firstLine="0"/>
      </w:pPr>
      <w:r>
        <w:t>Zhotovitel</w:t>
      </w:r>
      <w:r>
        <w:rPr>
          <w:spacing w:val="-7"/>
        </w:rPr>
        <w:t xml:space="preserve"> </w:t>
      </w:r>
      <w:r>
        <w:t>je</w:t>
      </w:r>
      <w:r>
        <w:rPr>
          <w:spacing w:val="-9"/>
        </w:rPr>
        <w:t xml:space="preserve"> </w:t>
      </w:r>
      <w:r>
        <w:t>povinen</w:t>
      </w:r>
      <w:r>
        <w:rPr>
          <w:spacing w:val="-7"/>
        </w:rPr>
        <w:t xml:space="preserve"> </w:t>
      </w:r>
      <w:r>
        <w:t>předat</w:t>
      </w:r>
      <w:r>
        <w:rPr>
          <w:spacing w:val="-8"/>
        </w:rPr>
        <w:t xml:space="preserve"> </w:t>
      </w:r>
      <w:r>
        <w:t>Objednateli</w:t>
      </w:r>
      <w:r>
        <w:rPr>
          <w:spacing w:val="-9"/>
        </w:rPr>
        <w:t xml:space="preserve"> </w:t>
      </w:r>
      <w:r>
        <w:t>seznam</w:t>
      </w:r>
      <w:r>
        <w:rPr>
          <w:spacing w:val="-7"/>
        </w:rPr>
        <w:t xml:space="preserve"> </w:t>
      </w:r>
      <w:r>
        <w:t>svých</w:t>
      </w:r>
      <w:r>
        <w:rPr>
          <w:spacing w:val="-10"/>
        </w:rPr>
        <w:t xml:space="preserve"> </w:t>
      </w:r>
      <w:r>
        <w:t>poddodavatelů.</w:t>
      </w:r>
      <w:r>
        <w:rPr>
          <w:spacing w:val="-7"/>
        </w:rPr>
        <w:t xml:space="preserve"> </w:t>
      </w:r>
      <w:r>
        <w:t>Seznam</w:t>
      </w:r>
      <w:r>
        <w:rPr>
          <w:spacing w:val="-9"/>
        </w:rPr>
        <w:t xml:space="preserve"> </w:t>
      </w:r>
      <w:r>
        <w:t>poddodavatelů</w:t>
      </w:r>
      <w:r>
        <w:rPr>
          <w:spacing w:val="-12"/>
        </w:rPr>
        <w:t xml:space="preserve"> </w:t>
      </w:r>
      <w:r>
        <w:t>musí obsahovat identifikační údaje poddodavatele (obchodní firmu, sídlo, IČO) a popis prací či dodávek, které</w:t>
      </w:r>
      <w:r>
        <w:rPr>
          <w:spacing w:val="-16"/>
        </w:rPr>
        <w:t xml:space="preserve"> </w:t>
      </w:r>
      <w:r>
        <w:t>poddodavatel</w:t>
      </w:r>
      <w:r>
        <w:rPr>
          <w:spacing w:val="-14"/>
        </w:rPr>
        <w:t xml:space="preserve"> </w:t>
      </w:r>
      <w:r>
        <w:t>bude</w:t>
      </w:r>
      <w:r>
        <w:rPr>
          <w:spacing w:val="-14"/>
        </w:rPr>
        <w:t xml:space="preserve"> </w:t>
      </w:r>
      <w:r>
        <w:t>provádět.</w:t>
      </w:r>
      <w:r>
        <w:rPr>
          <w:spacing w:val="-14"/>
        </w:rPr>
        <w:t xml:space="preserve"> </w:t>
      </w:r>
      <w:r>
        <w:t>Zhotovitel</w:t>
      </w:r>
      <w:r>
        <w:rPr>
          <w:spacing w:val="-14"/>
        </w:rPr>
        <w:t xml:space="preserve"> </w:t>
      </w:r>
      <w:r>
        <w:t>je</w:t>
      </w:r>
      <w:r>
        <w:rPr>
          <w:spacing w:val="-14"/>
        </w:rPr>
        <w:t xml:space="preserve"> </w:t>
      </w:r>
      <w:r>
        <w:t>povinen</w:t>
      </w:r>
      <w:r>
        <w:rPr>
          <w:spacing w:val="-14"/>
        </w:rPr>
        <w:t xml:space="preserve"> </w:t>
      </w:r>
      <w:r>
        <w:t>seznam</w:t>
      </w:r>
      <w:r>
        <w:rPr>
          <w:spacing w:val="-13"/>
        </w:rPr>
        <w:t xml:space="preserve"> </w:t>
      </w:r>
      <w:r>
        <w:t>poddodavatelů</w:t>
      </w:r>
      <w:r>
        <w:rPr>
          <w:spacing w:val="-17"/>
        </w:rPr>
        <w:t xml:space="preserve"> </w:t>
      </w:r>
      <w:r>
        <w:t>průběžně</w:t>
      </w:r>
      <w:r>
        <w:rPr>
          <w:spacing w:val="-13"/>
        </w:rPr>
        <w:t xml:space="preserve"> </w:t>
      </w:r>
      <w:r>
        <w:t>v</w:t>
      </w:r>
      <w:r>
        <w:rPr>
          <w:spacing w:val="-2"/>
        </w:rPr>
        <w:t xml:space="preserve"> </w:t>
      </w:r>
      <w:r>
        <w:t>souladu s následujícími ustanoveními aktualizovat a tento aktuální seznam poddodavatelů nejméně 1x měsíčně, vždy k poslednímu dni v kalendářním měsíci, předložit</w:t>
      </w:r>
      <w:r>
        <w:rPr>
          <w:spacing w:val="-11"/>
        </w:rPr>
        <w:t xml:space="preserve"> </w:t>
      </w:r>
      <w:r>
        <w:t>objednateli.</w:t>
      </w:r>
    </w:p>
    <w:p w:rsidR="00A74835" w:rsidRDefault="004C660F">
      <w:pPr>
        <w:pStyle w:val="Odstavecseseznamem"/>
        <w:numPr>
          <w:ilvl w:val="1"/>
          <w:numId w:val="45"/>
        </w:numPr>
        <w:tabs>
          <w:tab w:val="left" w:pos="809"/>
        </w:tabs>
        <w:ind w:left="808" w:hanging="709"/>
      </w:pPr>
      <w:r>
        <w:rPr>
          <w:rFonts w:ascii="Times New Roman" w:hAnsi="Times New Roman"/>
          <w:spacing w:val="-56"/>
          <w:u w:val="single"/>
        </w:rPr>
        <w:t xml:space="preserve"> </w:t>
      </w:r>
      <w:r>
        <w:rPr>
          <w:u w:val="single"/>
        </w:rPr>
        <w:t>Změna</w:t>
      </w:r>
      <w:r>
        <w:rPr>
          <w:spacing w:val="-1"/>
          <w:u w:val="single"/>
        </w:rPr>
        <w:t xml:space="preserve"> </w:t>
      </w:r>
      <w:r>
        <w:rPr>
          <w:u w:val="single"/>
        </w:rPr>
        <w:t>poddodavatele</w:t>
      </w:r>
    </w:p>
    <w:p w:rsidR="00A74835" w:rsidRDefault="004C660F">
      <w:pPr>
        <w:pStyle w:val="Odstavecseseznamem"/>
        <w:numPr>
          <w:ilvl w:val="2"/>
          <w:numId w:val="17"/>
        </w:numPr>
        <w:tabs>
          <w:tab w:val="left" w:pos="809"/>
        </w:tabs>
      </w:pPr>
      <w:r>
        <w:t>Zhotovitel je oprávněn změnit poddodavatele pouze s předchozím písemným</w:t>
      </w:r>
      <w:r>
        <w:rPr>
          <w:spacing w:val="10"/>
        </w:rPr>
        <w:t xml:space="preserve"> </w:t>
      </w:r>
      <w:r>
        <w:t>souhlasem</w:t>
      </w:r>
    </w:p>
    <w:p w:rsidR="00A74835" w:rsidRDefault="004C660F">
      <w:pPr>
        <w:pStyle w:val="Zkladntext"/>
        <w:spacing w:before="0"/>
        <w:ind w:firstLine="0"/>
      </w:pPr>
      <w:r>
        <w:t>Objednatele, a to např. formou zápisu ve stavebním deníku.</w:t>
      </w:r>
    </w:p>
    <w:p w:rsidR="00A74835" w:rsidRDefault="004C660F">
      <w:pPr>
        <w:pStyle w:val="Odstavecseseznamem"/>
        <w:numPr>
          <w:ilvl w:val="2"/>
          <w:numId w:val="17"/>
        </w:numPr>
        <w:tabs>
          <w:tab w:val="left" w:pos="809"/>
        </w:tabs>
        <w:spacing w:before="118"/>
        <w:ind w:right="223"/>
      </w:pPr>
      <w:r>
        <w:t>Změna poddodavatele, jehož prostřednictvím Zhotovitel prokazoval v zadávacím řízení kvalifikaci, je možná pouze po předchozím schválení ze strany Objednatele, a to za předpokladu, že nový poddodavatel prokáže před tímto schválením ze strany Objednatele kvalifikaci v rozsahu minimálně shodném s rozsahem, kterým kvalifikaci prokazoval původní</w:t>
      </w:r>
      <w:r>
        <w:rPr>
          <w:spacing w:val="-2"/>
        </w:rPr>
        <w:t xml:space="preserve"> </w:t>
      </w:r>
      <w:r>
        <w:t>poddodavatel.</w:t>
      </w:r>
    </w:p>
    <w:p w:rsidR="00A74835" w:rsidRDefault="004C660F">
      <w:pPr>
        <w:pStyle w:val="Odstavecseseznamem"/>
        <w:numPr>
          <w:ilvl w:val="2"/>
          <w:numId w:val="17"/>
        </w:numPr>
        <w:tabs>
          <w:tab w:val="left" w:pos="809"/>
        </w:tabs>
        <w:ind w:right="224"/>
      </w:pPr>
      <w:r>
        <w:t>Objednatel schválení nového poddodavatele při splnění všech smluvených podmínek bez</w:t>
      </w:r>
      <w:r>
        <w:rPr>
          <w:spacing w:val="-36"/>
        </w:rPr>
        <w:t xml:space="preserve"> </w:t>
      </w:r>
      <w:r>
        <w:t>závažného důvodu</w:t>
      </w:r>
      <w:r>
        <w:rPr>
          <w:spacing w:val="-1"/>
        </w:rPr>
        <w:t xml:space="preserve"> </w:t>
      </w:r>
      <w:r>
        <w:t>neodepře.</w:t>
      </w:r>
    </w:p>
    <w:p w:rsidR="00A74835" w:rsidRDefault="00A74835">
      <w:pPr>
        <w:pStyle w:val="Zkladntext"/>
        <w:spacing w:before="6"/>
        <w:ind w:left="0" w:firstLine="0"/>
        <w:jc w:val="left"/>
        <w:rPr>
          <w:sz w:val="29"/>
        </w:rPr>
      </w:pPr>
    </w:p>
    <w:p w:rsidR="00A74835" w:rsidRDefault="004C660F">
      <w:pPr>
        <w:pStyle w:val="Odstavecseseznamem"/>
        <w:numPr>
          <w:ilvl w:val="0"/>
          <w:numId w:val="45"/>
        </w:numPr>
        <w:tabs>
          <w:tab w:val="left" w:pos="461"/>
        </w:tabs>
        <w:spacing w:before="0" w:line="259" w:lineRule="auto"/>
        <w:ind w:left="460" w:right="298" w:hanging="361"/>
        <w:rPr>
          <w:b/>
        </w:rPr>
      </w:pPr>
      <w:bookmarkStart w:id="13" w:name="_bookmark12"/>
      <w:bookmarkEnd w:id="13"/>
      <w:r>
        <w:rPr>
          <w:b/>
        </w:rPr>
        <w:t>POSTUP SCHVALOVÁNÍ DÍLENSKÉ DOKUMENTACE, VZORKŮ MATERIÁLŮ, VÝROBKŮ A SYSTÉMOVÝCH CELKŮ</w:t>
      </w:r>
    </w:p>
    <w:p w:rsidR="00A74835" w:rsidRDefault="004C660F">
      <w:pPr>
        <w:pStyle w:val="Odstavecseseznamem"/>
        <w:numPr>
          <w:ilvl w:val="1"/>
          <w:numId w:val="45"/>
        </w:numPr>
        <w:tabs>
          <w:tab w:val="left" w:pos="809"/>
        </w:tabs>
        <w:spacing w:before="119"/>
        <w:ind w:left="808" w:hanging="709"/>
      </w:pPr>
      <w:r>
        <w:rPr>
          <w:rFonts w:ascii="Times New Roman" w:hAnsi="Times New Roman"/>
          <w:spacing w:val="-56"/>
          <w:u w:val="single"/>
        </w:rPr>
        <w:t xml:space="preserve"> </w:t>
      </w:r>
      <w:r>
        <w:rPr>
          <w:u w:val="single"/>
        </w:rPr>
        <w:t>Dílenská (výrobní)</w:t>
      </w:r>
      <w:r>
        <w:rPr>
          <w:spacing w:val="-4"/>
          <w:u w:val="single"/>
        </w:rPr>
        <w:t xml:space="preserve"> </w:t>
      </w:r>
      <w:r>
        <w:rPr>
          <w:u w:val="single"/>
        </w:rPr>
        <w:t>dokumentace</w:t>
      </w:r>
    </w:p>
    <w:p w:rsidR="00A74835" w:rsidRDefault="00A74835">
      <w:pPr>
        <w:jc w:val="both"/>
        <w:sectPr w:rsidR="00A74835">
          <w:pgSz w:w="11910" w:h="16840"/>
          <w:pgMar w:top="1380" w:right="960" w:bottom="1500" w:left="980" w:header="0" w:footer="1285" w:gutter="0"/>
          <w:cols w:space="708"/>
        </w:sectPr>
      </w:pPr>
    </w:p>
    <w:p w:rsidR="00A74835" w:rsidRDefault="004C660F">
      <w:pPr>
        <w:pStyle w:val="Odstavecseseznamem"/>
        <w:numPr>
          <w:ilvl w:val="2"/>
          <w:numId w:val="16"/>
        </w:numPr>
        <w:tabs>
          <w:tab w:val="left" w:pos="809"/>
        </w:tabs>
        <w:spacing w:before="41"/>
      </w:pPr>
      <w:r>
        <w:lastRenderedPageBreak/>
        <w:t>Obsah dílenské</w:t>
      </w:r>
      <w:r>
        <w:rPr>
          <w:spacing w:val="-5"/>
        </w:rPr>
        <w:t xml:space="preserve"> </w:t>
      </w:r>
      <w:r>
        <w:t>dokumentace</w:t>
      </w:r>
    </w:p>
    <w:p w:rsidR="00A74835" w:rsidRDefault="004C660F">
      <w:pPr>
        <w:pStyle w:val="Zkladntext"/>
        <w:spacing w:before="120"/>
        <w:ind w:left="820" w:right="219" w:firstLine="0"/>
      </w:pPr>
      <w:r>
        <w:t>Dílenská dokumentace je poslední stupeň dokumentace před zahájením výroby. Součástí dílenské dokumentace musí být detailní výpis materiálu, profilů pro výrobu jednotlivých dílců včetně sumarizace materiálu pro objednání materiálu před výrobou. Samozřejmostí bude výpis montážních prvků, podložek, kotev a šroubů.</w:t>
      </w:r>
    </w:p>
    <w:p w:rsidR="00A74835" w:rsidRDefault="004C660F">
      <w:pPr>
        <w:pStyle w:val="Zkladntext"/>
        <w:spacing w:before="119"/>
        <w:ind w:left="820" w:right="220" w:firstLine="0"/>
      </w:pPr>
      <w:r>
        <w:t xml:space="preserve">Součástí dílenské dokumentace musí být detaily v návaznosti na zabudování do stavby. Například detaily zámečnických konstrukcí, osazení oken, detaily lehkého obvodového pláště v návaznosti na stropy, podlahy, střechy, sokly, apod. Součástí dokumentace opláštění musí být vypracování a návrh klempířských a </w:t>
      </w:r>
      <w:hyperlink r:id="rId9">
        <w:r>
          <w:t>hydroizolačních</w:t>
        </w:r>
      </w:hyperlink>
      <w:r>
        <w:t xml:space="preserve"> detailů.</w:t>
      </w:r>
    </w:p>
    <w:p w:rsidR="00A74835" w:rsidRDefault="004C660F">
      <w:pPr>
        <w:pStyle w:val="Odstavecseseznamem"/>
        <w:numPr>
          <w:ilvl w:val="2"/>
          <w:numId w:val="16"/>
        </w:numPr>
        <w:tabs>
          <w:tab w:val="left" w:pos="809"/>
        </w:tabs>
      </w:pPr>
      <w:r>
        <w:t>Montážní</w:t>
      </w:r>
      <w:r>
        <w:rPr>
          <w:spacing w:val="-1"/>
        </w:rPr>
        <w:t xml:space="preserve"> </w:t>
      </w:r>
      <w:r>
        <w:t>dokumentace</w:t>
      </w:r>
    </w:p>
    <w:p w:rsidR="00A74835" w:rsidRDefault="004C660F">
      <w:pPr>
        <w:pStyle w:val="Zkladntext"/>
        <w:spacing w:before="120"/>
        <w:ind w:left="820" w:right="222" w:firstLine="0"/>
      </w:pPr>
      <w:r>
        <w:t>Součástí dílenské dokumentace musí být montážní dokumentace, v níž bude zpracováno podrobné schéma pro sestavení jednotlivých vyrobených dílů pro správnou montáž celé konstrukce (např. ocelové konstrukce, prefabrikované konstrukce, VZT rozvody, apod.).</w:t>
      </w:r>
    </w:p>
    <w:p w:rsidR="00A74835" w:rsidRDefault="004C660F">
      <w:pPr>
        <w:pStyle w:val="Odstavecseseznamem"/>
        <w:numPr>
          <w:ilvl w:val="2"/>
          <w:numId w:val="16"/>
        </w:numPr>
        <w:tabs>
          <w:tab w:val="left" w:pos="809"/>
        </w:tabs>
      </w:pPr>
      <w:r>
        <w:t>Dílenská dokumentace musí být zpracována zejména pro následující</w:t>
      </w:r>
      <w:r>
        <w:rPr>
          <w:spacing w:val="-11"/>
        </w:rPr>
        <w:t xml:space="preserve"> </w:t>
      </w:r>
      <w:r>
        <w:t>části:</w:t>
      </w:r>
    </w:p>
    <w:p w:rsidR="00A74835" w:rsidRDefault="004C660F">
      <w:pPr>
        <w:pStyle w:val="Odstavecseseznamem"/>
        <w:numPr>
          <w:ilvl w:val="3"/>
          <w:numId w:val="16"/>
        </w:numPr>
        <w:tabs>
          <w:tab w:val="left" w:pos="1377"/>
          <w:tab w:val="left" w:pos="1378"/>
        </w:tabs>
        <w:spacing w:before="118"/>
        <w:ind w:right="226"/>
        <w:jc w:val="left"/>
      </w:pPr>
      <w:r>
        <w:t>monolitické a prefabrikované konstrukce (výkresy tvaru a výztuže, základní detaily a řezy, atypické detaily a řezy, trubkování,</w:t>
      </w:r>
      <w:r>
        <w:rPr>
          <w:spacing w:val="-3"/>
        </w:rPr>
        <w:t xml:space="preserve"> </w:t>
      </w:r>
      <w:r>
        <w:t>…);</w:t>
      </w:r>
    </w:p>
    <w:p w:rsidR="00A74835" w:rsidRDefault="004C660F">
      <w:pPr>
        <w:pStyle w:val="Odstavecseseznamem"/>
        <w:numPr>
          <w:ilvl w:val="3"/>
          <w:numId w:val="16"/>
        </w:numPr>
        <w:tabs>
          <w:tab w:val="left" w:pos="1377"/>
          <w:tab w:val="left" w:pos="1378"/>
        </w:tabs>
        <w:ind w:hanging="608"/>
        <w:jc w:val="left"/>
      </w:pPr>
      <w:r>
        <w:t>lehký obvodový plášť (LOP) včetně stínících</w:t>
      </w:r>
      <w:r>
        <w:rPr>
          <w:spacing w:val="-9"/>
        </w:rPr>
        <w:t xml:space="preserve"> </w:t>
      </w:r>
      <w:r>
        <w:t>lamel;</w:t>
      </w:r>
    </w:p>
    <w:p w:rsidR="00A74835" w:rsidRDefault="004C660F">
      <w:pPr>
        <w:pStyle w:val="Odstavecseseznamem"/>
        <w:numPr>
          <w:ilvl w:val="3"/>
          <w:numId w:val="16"/>
        </w:numPr>
        <w:tabs>
          <w:tab w:val="left" w:pos="1377"/>
          <w:tab w:val="left" w:pos="1378"/>
        </w:tabs>
        <w:spacing w:before="120"/>
        <w:ind w:hanging="587"/>
        <w:jc w:val="left"/>
      </w:pPr>
      <w:r>
        <w:t xml:space="preserve">výplně otvorů na fasádě a střeše (okna, dveře, světlíky, výlezy, VZT </w:t>
      </w:r>
      <w:proofErr w:type="gramStart"/>
      <w:r>
        <w:t>mřížky,</w:t>
      </w:r>
      <w:r>
        <w:rPr>
          <w:spacing w:val="-14"/>
        </w:rPr>
        <w:t xml:space="preserve"> </w:t>
      </w:r>
      <w:r>
        <w:t>...);</w:t>
      </w:r>
      <w:proofErr w:type="gramEnd"/>
    </w:p>
    <w:p w:rsidR="00A74835" w:rsidRDefault="004C660F">
      <w:pPr>
        <w:pStyle w:val="Odstavecseseznamem"/>
        <w:numPr>
          <w:ilvl w:val="3"/>
          <w:numId w:val="16"/>
        </w:numPr>
        <w:tabs>
          <w:tab w:val="left" w:pos="1377"/>
          <w:tab w:val="left" w:pos="1378"/>
        </w:tabs>
        <w:spacing w:before="120"/>
        <w:ind w:hanging="608"/>
        <w:jc w:val="left"/>
      </w:pPr>
      <w:r>
        <w:t>ocelové konstrukce;</w:t>
      </w:r>
    </w:p>
    <w:p w:rsidR="00A74835" w:rsidRDefault="004C660F">
      <w:pPr>
        <w:pStyle w:val="Odstavecseseznamem"/>
        <w:numPr>
          <w:ilvl w:val="3"/>
          <w:numId w:val="16"/>
        </w:numPr>
        <w:tabs>
          <w:tab w:val="left" w:pos="1377"/>
          <w:tab w:val="left" w:pos="1378"/>
        </w:tabs>
        <w:spacing w:before="120"/>
        <w:ind w:hanging="604"/>
        <w:jc w:val="left"/>
      </w:pPr>
      <w:r>
        <w:t>zámečnické konstrukce a</w:t>
      </w:r>
      <w:r>
        <w:rPr>
          <w:spacing w:val="-7"/>
        </w:rPr>
        <w:t xml:space="preserve"> </w:t>
      </w:r>
      <w:r>
        <w:t>výrobky;</w:t>
      </w:r>
    </w:p>
    <w:p w:rsidR="00A74835" w:rsidRDefault="004C660F">
      <w:pPr>
        <w:pStyle w:val="Odstavecseseznamem"/>
        <w:numPr>
          <w:ilvl w:val="3"/>
          <w:numId w:val="16"/>
        </w:numPr>
        <w:tabs>
          <w:tab w:val="left" w:pos="1377"/>
          <w:tab w:val="left" w:pos="1378"/>
        </w:tabs>
        <w:ind w:hanging="560"/>
        <w:jc w:val="left"/>
      </w:pPr>
      <w:r>
        <w:t>ostatní konstrukce a</w:t>
      </w:r>
      <w:r>
        <w:rPr>
          <w:spacing w:val="-5"/>
        </w:rPr>
        <w:t xml:space="preserve"> </w:t>
      </w:r>
      <w:r>
        <w:t>výrobky;</w:t>
      </w:r>
    </w:p>
    <w:p w:rsidR="00A74835" w:rsidRDefault="004C660F">
      <w:pPr>
        <w:pStyle w:val="Odstavecseseznamem"/>
        <w:numPr>
          <w:ilvl w:val="3"/>
          <w:numId w:val="16"/>
        </w:numPr>
        <w:tabs>
          <w:tab w:val="left" w:pos="1377"/>
          <w:tab w:val="left" w:pos="1378"/>
        </w:tabs>
        <w:spacing w:before="120"/>
        <w:ind w:hanging="596"/>
        <w:jc w:val="left"/>
      </w:pPr>
      <w:r>
        <w:t>klempířské</w:t>
      </w:r>
      <w:r>
        <w:rPr>
          <w:spacing w:val="-2"/>
        </w:rPr>
        <w:t xml:space="preserve"> </w:t>
      </w:r>
      <w:r>
        <w:t>konstrukce;</w:t>
      </w:r>
    </w:p>
    <w:p w:rsidR="00A74835" w:rsidRDefault="004C660F">
      <w:pPr>
        <w:pStyle w:val="Odstavecseseznamem"/>
        <w:numPr>
          <w:ilvl w:val="3"/>
          <w:numId w:val="16"/>
        </w:numPr>
        <w:tabs>
          <w:tab w:val="left" w:pos="1377"/>
          <w:tab w:val="left" w:pos="1378"/>
        </w:tabs>
        <w:ind w:hanging="608"/>
        <w:jc w:val="left"/>
      </w:pPr>
      <w:r>
        <w:t>výtahy;</w:t>
      </w:r>
    </w:p>
    <w:p w:rsidR="00A74835" w:rsidRDefault="004C660F">
      <w:pPr>
        <w:pStyle w:val="Odstavecseseznamem"/>
        <w:numPr>
          <w:ilvl w:val="3"/>
          <w:numId w:val="16"/>
        </w:numPr>
        <w:tabs>
          <w:tab w:val="left" w:pos="1377"/>
          <w:tab w:val="left" w:pos="1378"/>
        </w:tabs>
        <w:spacing w:before="120"/>
        <w:ind w:hanging="544"/>
        <w:jc w:val="left"/>
      </w:pPr>
      <w:r>
        <w:t>VZT – vzduchotechnické rozvody a</w:t>
      </w:r>
      <w:r>
        <w:rPr>
          <w:spacing w:val="-4"/>
        </w:rPr>
        <w:t xml:space="preserve"> </w:t>
      </w:r>
      <w:r>
        <w:t>zařízení;</w:t>
      </w:r>
    </w:p>
    <w:p w:rsidR="00A74835" w:rsidRDefault="004C660F">
      <w:pPr>
        <w:pStyle w:val="Odstavecseseznamem"/>
        <w:numPr>
          <w:ilvl w:val="3"/>
          <w:numId w:val="16"/>
        </w:numPr>
        <w:tabs>
          <w:tab w:val="left" w:pos="1377"/>
          <w:tab w:val="left" w:pos="1378"/>
        </w:tabs>
        <w:spacing w:before="120"/>
        <w:ind w:hanging="546"/>
        <w:jc w:val="left"/>
      </w:pPr>
      <w:r>
        <w:t>OTK – odvod tepla a</w:t>
      </w:r>
      <w:r>
        <w:rPr>
          <w:spacing w:val="-8"/>
        </w:rPr>
        <w:t xml:space="preserve"> </w:t>
      </w:r>
      <w:r>
        <w:t>kouře;</w:t>
      </w:r>
    </w:p>
    <w:p w:rsidR="00A74835" w:rsidRDefault="004C660F">
      <w:pPr>
        <w:pStyle w:val="Odstavecseseznamem"/>
        <w:numPr>
          <w:ilvl w:val="3"/>
          <w:numId w:val="16"/>
        </w:numPr>
        <w:tabs>
          <w:tab w:val="left" w:pos="1377"/>
          <w:tab w:val="left" w:pos="1378"/>
        </w:tabs>
        <w:spacing w:before="118"/>
        <w:ind w:hanging="594"/>
        <w:jc w:val="left"/>
      </w:pPr>
      <w:r>
        <w:t>záchytný</w:t>
      </w:r>
      <w:r>
        <w:rPr>
          <w:spacing w:val="-3"/>
        </w:rPr>
        <w:t xml:space="preserve"> </w:t>
      </w:r>
      <w:r>
        <w:t>systém;</w:t>
      </w:r>
    </w:p>
    <w:p w:rsidR="00A74835" w:rsidRDefault="004C660F">
      <w:pPr>
        <w:pStyle w:val="Odstavecseseznamem"/>
        <w:numPr>
          <w:ilvl w:val="3"/>
          <w:numId w:val="16"/>
        </w:numPr>
        <w:tabs>
          <w:tab w:val="left" w:pos="1377"/>
          <w:tab w:val="left" w:pos="1378"/>
        </w:tabs>
        <w:spacing w:before="120"/>
        <w:ind w:hanging="544"/>
        <w:jc w:val="left"/>
      </w:pPr>
      <w:r>
        <w:t>jistící systém pro čištění</w:t>
      </w:r>
      <w:r>
        <w:rPr>
          <w:spacing w:val="1"/>
        </w:rPr>
        <w:t xml:space="preserve"> </w:t>
      </w:r>
      <w:r>
        <w:t>fasád;</w:t>
      </w:r>
    </w:p>
    <w:p w:rsidR="00A74835" w:rsidRDefault="004C660F">
      <w:pPr>
        <w:pStyle w:val="Odstavecseseznamem"/>
        <w:numPr>
          <w:ilvl w:val="3"/>
          <w:numId w:val="16"/>
        </w:numPr>
        <w:tabs>
          <w:tab w:val="left" w:pos="1377"/>
          <w:tab w:val="left" w:pos="1378"/>
        </w:tabs>
        <w:spacing w:before="120"/>
        <w:ind w:hanging="668"/>
        <w:jc w:val="left"/>
      </w:pPr>
      <w:r>
        <w:t xml:space="preserve">FVE – </w:t>
      </w:r>
      <w:proofErr w:type="spellStart"/>
      <w:r>
        <w:t>fotovoltaická</w:t>
      </w:r>
      <w:proofErr w:type="spellEnd"/>
      <w:r>
        <w:t xml:space="preserve"> elektrárna;</w:t>
      </w:r>
    </w:p>
    <w:p w:rsidR="00A74835" w:rsidRDefault="004C660F">
      <w:pPr>
        <w:pStyle w:val="Odstavecseseznamem"/>
        <w:numPr>
          <w:ilvl w:val="3"/>
          <w:numId w:val="16"/>
        </w:numPr>
        <w:tabs>
          <w:tab w:val="left" w:pos="1377"/>
          <w:tab w:val="left" w:pos="1378"/>
        </w:tabs>
        <w:ind w:hanging="608"/>
        <w:jc w:val="left"/>
      </w:pPr>
      <w:r>
        <w:t>vestavěný nábytek (kuchyňské linky, vestavěné skříně, zabudované vybavení poslucháren,</w:t>
      </w:r>
      <w:r>
        <w:rPr>
          <w:spacing w:val="-20"/>
        </w:rPr>
        <w:t xml:space="preserve"> </w:t>
      </w:r>
      <w:r>
        <w:t>…)</w:t>
      </w:r>
    </w:p>
    <w:p w:rsidR="00A74835" w:rsidRDefault="004C660F">
      <w:pPr>
        <w:pStyle w:val="Odstavecseseznamem"/>
        <w:numPr>
          <w:ilvl w:val="3"/>
          <w:numId w:val="16"/>
        </w:numPr>
        <w:tabs>
          <w:tab w:val="left" w:pos="1377"/>
          <w:tab w:val="left" w:pos="1378"/>
        </w:tabs>
        <w:ind w:hanging="611"/>
        <w:jc w:val="left"/>
      </w:pPr>
      <w:r>
        <w:t>zelená střecha a vertikální</w:t>
      </w:r>
      <w:r>
        <w:rPr>
          <w:spacing w:val="-5"/>
        </w:rPr>
        <w:t xml:space="preserve"> </w:t>
      </w:r>
      <w:r>
        <w:t>zahrada</w:t>
      </w:r>
    </w:p>
    <w:p w:rsidR="00A74835" w:rsidRDefault="004C660F">
      <w:pPr>
        <w:pStyle w:val="Zkladntext"/>
        <w:spacing w:before="120"/>
        <w:ind w:firstLine="0"/>
        <w:jc w:val="left"/>
      </w:pPr>
      <w:r>
        <w:t>Objednatel může Zhotoviteli předepsat vyhotovení Dílenské dokumentace i pro jiné části Díla zde nevyjmenované.</w:t>
      </w:r>
    </w:p>
    <w:p w:rsidR="00A74835" w:rsidRDefault="004C660F">
      <w:pPr>
        <w:pStyle w:val="Odstavecseseznamem"/>
        <w:numPr>
          <w:ilvl w:val="2"/>
          <w:numId w:val="16"/>
        </w:numPr>
        <w:tabs>
          <w:tab w:val="left" w:pos="809"/>
        </w:tabs>
        <w:spacing w:before="120"/>
      </w:pPr>
      <w:r>
        <w:t>Schvalování dílenské dokumentace</w:t>
      </w:r>
    </w:p>
    <w:p w:rsidR="00A74835" w:rsidRDefault="004C660F">
      <w:pPr>
        <w:pStyle w:val="Zkladntext"/>
        <w:ind w:left="820" w:firstLine="0"/>
        <w:jc w:val="left"/>
      </w:pPr>
      <w:r>
        <w:t>Předložená dílenská dokumentace může</w:t>
      </w:r>
      <w:r>
        <w:rPr>
          <w:spacing w:val="-10"/>
        </w:rPr>
        <w:t xml:space="preserve"> </w:t>
      </w:r>
      <w:r>
        <w:t>být:</w:t>
      </w:r>
    </w:p>
    <w:p w:rsidR="00A74835" w:rsidRDefault="004C660F">
      <w:pPr>
        <w:pStyle w:val="Odstavecseseznamem"/>
        <w:numPr>
          <w:ilvl w:val="0"/>
          <w:numId w:val="15"/>
        </w:numPr>
        <w:tabs>
          <w:tab w:val="left" w:pos="1234"/>
        </w:tabs>
        <w:spacing w:before="120"/>
        <w:ind w:hanging="361"/>
      </w:pPr>
      <w:r>
        <w:t>schválena bez</w:t>
      </w:r>
      <w:r>
        <w:rPr>
          <w:spacing w:val="-4"/>
        </w:rPr>
        <w:t xml:space="preserve"> </w:t>
      </w:r>
      <w:r>
        <w:t>připomínek;</w:t>
      </w:r>
    </w:p>
    <w:p w:rsidR="00A74835" w:rsidRDefault="004C660F">
      <w:pPr>
        <w:pStyle w:val="Odstavecseseznamem"/>
        <w:numPr>
          <w:ilvl w:val="0"/>
          <w:numId w:val="15"/>
        </w:numPr>
        <w:tabs>
          <w:tab w:val="left" w:pos="1234"/>
        </w:tabs>
        <w:spacing w:before="118"/>
        <w:ind w:right="221"/>
      </w:pPr>
      <w:r>
        <w:t>schválena s připomínkami (připomínky budou uvedené na schvalovacím protokolu). Po splnění připomínek bude dokumentace schválena;</w:t>
      </w:r>
      <w:r>
        <w:rPr>
          <w:spacing w:val="1"/>
        </w:rPr>
        <w:t xml:space="preserve"> </w:t>
      </w:r>
      <w:r>
        <w:t>nebo</w:t>
      </w:r>
    </w:p>
    <w:p w:rsidR="00A74835" w:rsidRDefault="004C660F">
      <w:pPr>
        <w:pStyle w:val="Odstavecseseznamem"/>
        <w:numPr>
          <w:ilvl w:val="0"/>
          <w:numId w:val="15"/>
        </w:numPr>
        <w:tabs>
          <w:tab w:val="left" w:pos="1234"/>
        </w:tabs>
        <w:ind w:hanging="361"/>
      </w:pPr>
      <w:r>
        <w:t>zamítnuta a vrácena k přepracování (důvod zamítnutí bude uvedený na</w:t>
      </w:r>
      <w:r>
        <w:rPr>
          <w:spacing w:val="43"/>
        </w:rPr>
        <w:t xml:space="preserve"> </w:t>
      </w:r>
      <w:r>
        <w:t>schvalovacím</w:t>
      </w:r>
    </w:p>
    <w:p w:rsidR="00A74835" w:rsidRDefault="004C660F">
      <w:pPr>
        <w:pStyle w:val="Zkladntext"/>
        <w:spacing w:before="0"/>
        <w:ind w:left="1233" w:firstLine="0"/>
        <w:jc w:val="left"/>
      </w:pPr>
      <w:r>
        <w:t>protokolu).</w:t>
      </w:r>
    </w:p>
    <w:p w:rsidR="00A74835" w:rsidRDefault="00A74835">
      <w:pPr>
        <w:sectPr w:rsidR="00A74835">
          <w:pgSz w:w="11910" w:h="16840"/>
          <w:pgMar w:top="1380" w:right="960" w:bottom="1500" w:left="980" w:header="0" w:footer="1285" w:gutter="0"/>
          <w:cols w:space="708"/>
        </w:sectPr>
      </w:pPr>
    </w:p>
    <w:p w:rsidR="00A74835" w:rsidRDefault="004C660F">
      <w:pPr>
        <w:pStyle w:val="Zkladntext"/>
        <w:spacing w:before="41"/>
        <w:ind w:left="873" w:right="221" w:firstLine="0"/>
      </w:pPr>
      <w:r>
        <w:lastRenderedPageBreak/>
        <w:t>Schválením dílenské dokumentace nebo jiného technického řešení není schválena cena ani změna termínu provádění stavby. Změny ceny nebo termínů musí být jednoznačně schválené prostřednictvím změnového listu.</w:t>
      </w:r>
    </w:p>
    <w:p w:rsidR="00A74835" w:rsidRDefault="004C660F">
      <w:pPr>
        <w:pStyle w:val="Odstavecseseznamem"/>
        <w:numPr>
          <w:ilvl w:val="1"/>
          <w:numId w:val="45"/>
        </w:numPr>
        <w:tabs>
          <w:tab w:val="left" w:pos="809"/>
        </w:tabs>
        <w:ind w:left="808" w:hanging="709"/>
      </w:pPr>
      <w:r>
        <w:rPr>
          <w:rFonts w:ascii="Times New Roman" w:hAnsi="Times New Roman"/>
          <w:spacing w:val="-56"/>
          <w:u w:val="single"/>
        </w:rPr>
        <w:t xml:space="preserve"> </w:t>
      </w:r>
      <w:r>
        <w:rPr>
          <w:u w:val="single"/>
        </w:rPr>
        <w:t>Postup</w:t>
      </w:r>
      <w:r>
        <w:rPr>
          <w:spacing w:val="-2"/>
          <w:u w:val="single"/>
        </w:rPr>
        <w:t xml:space="preserve"> </w:t>
      </w:r>
      <w:r>
        <w:rPr>
          <w:u w:val="single"/>
        </w:rPr>
        <w:t>vzorkování</w:t>
      </w:r>
    </w:p>
    <w:p w:rsidR="00A74835" w:rsidRDefault="004C660F">
      <w:pPr>
        <w:pStyle w:val="Odstavecseseznamem"/>
        <w:numPr>
          <w:ilvl w:val="2"/>
          <w:numId w:val="14"/>
        </w:numPr>
        <w:tabs>
          <w:tab w:val="left" w:pos="809"/>
        </w:tabs>
        <w:spacing w:before="120"/>
      </w:pPr>
      <w:r>
        <w:t>Vzorkování je komplexní proces charakterizace celku pomocí dílčích vzorků</w:t>
      </w:r>
      <w:r>
        <w:rPr>
          <w:spacing w:val="-13"/>
        </w:rPr>
        <w:t xml:space="preserve"> </w:t>
      </w:r>
      <w:r>
        <w:t>výrobků.</w:t>
      </w:r>
    </w:p>
    <w:p w:rsidR="00A74835" w:rsidRDefault="004C660F">
      <w:pPr>
        <w:pStyle w:val="Odstavecseseznamem"/>
        <w:numPr>
          <w:ilvl w:val="2"/>
          <w:numId w:val="14"/>
        </w:numPr>
        <w:tabs>
          <w:tab w:val="left" w:pos="809"/>
        </w:tabs>
        <w:spacing w:before="118"/>
        <w:ind w:right="224"/>
      </w:pPr>
      <w:r>
        <w:t xml:space="preserve">Seznam všech vzorků materiálů zabudovaných v Díle včetně termínu jejich předložení předá Objednatel Zhotoviteli nejpozději do </w:t>
      </w:r>
      <w:proofErr w:type="gramStart"/>
      <w:r>
        <w:t>6ti</w:t>
      </w:r>
      <w:proofErr w:type="gramEnd"/>
      <w:r>
        <w:t xml:space="preserve"> týdnů od uzavření Smlouvy. V seznamu bude označeno fyzické a dokladové</w:t>
      </w:r>
      <w:r>
        <w:rPr>
          <w:spacing w:val="-5"/>
        </w:rPr>
        <w:t xml:space="preserve"> </w:t>
      </w:r>
      <w:r>
        <w:t>vzorkování.</w:t>
      </w:r>
    </w:p>
    <w:p w:rsidR="00A74835" w:rsidRDefault="004C660F">
      <w:pPr>
        <w:pStyle w:val="Odstavecseseznamem"/>
        <w:numPr>
          <w:ilvl w:val="2"/>
          <w:numId w:val="14"/>
        </w:numPr>
        <w:tabs>
          <w:tab w:val="left" w:pos="809"/>
        </w:tabs>
        <w:ind w:right="222"/>
      </w:pPr>
      <w:r>
        <w:t>Vzorkován bude každý viditelný prvek a každý povrch v interiéru i exteriéru, pokud nebude předem odsouhlaseno jinak. Zhotovitel v místě plnění předloží vzorky k veškerým typickým konstrukcím, materiálům a koncovým prvkům rozvodů. V případě, že jsou jednotlivé vzorky součástí kompletní sady, musí Zhotovitel tuto sadu předložit ke schválení jako komplet (např. dveře včetně pantů, kování, obložky</w:t>
      </w:r>
      <w:r>
        <w:rPr>
          <w:spacing w:val="-3"/>
        </w:rPr>
        <w:t xml:space="preserve"> </w:t>
      </w:r>
      <w:r>
        <w:t>atd.).</w:t>
      </w:r>
    </w:p>
    <w:p w:rsidR="00A74835" w:rsidRDefault="004C660F">
      <w:pPr>
        <w:pStyle w:val="Odstavecseseznamem"/>
        <w:numPr>
          <w:ilvl w:val="2"/>
          <w:numId w:val="14"/>
        </w:numPr>
        <w:tabs>
          <w:tab w:val="left" w:pos="809"/>
        </w:tabs>
        <w:ind w:right="221"/>
      </w:pPr>
      <w:r>
        <w:t xml:space="preserve">Zhotovitel je povinen v předstihu nejméně </w:t>
      </w:r>
      <w:proofErr w:type="gramStart"/>
      <w:r>
        <w:t>6ti</w:t>
      </w:r>
      <w:proofErr w:type="gramEnd"/>
      <w:r>
        <w:t xml:space="preserve"> týdnů před zabudováním, nedohodnou-li se Smluvní strany na jiné lhůtě odpovídající povaze vzorku nebo vzorové části Díla a zároveň dostatečné pro odsouhlasení vzorku nebo dané vzorové části Díla, předložit vzorky materiálů, výrobků a zařízení, příp. částí Díla pro odsouhlasení Objednatelem, resp. Technickým dozorem a Autorským</w:t>
      </w:r>
      <w:r>
        <w:rPr>
          <w:spacing w:val="-26"/>
        </w:rPr>
        <w:t xml:space="preserve"> </w:t>
      </w:r>
      <w:r>
        <w:t>dozorem.</w:t>
      </w:r>
    </w:p>
    <w:p w:rsidR="00A74835" w:rsidRDefault="004C660F">
      <w:pPr>
        <w:pStyle w:val="Odstavecseseznamem"/>
        <w:numPr>
          <w:ilvl w:val="2"/>
          <w:numId w:val="14"/>
        </w:numPr>
        <w:tabs>
          <w:tab w:val="left" w:pos="809"/>
        </w:tabs>
        <w:spacing w:before="119"/>
        <w:ind w:right="221"/>
      </w:pPr>
      <w:r>
        <w:t>Všechny předkládané vzorky musí splňovat standard a požadavky uvedené v dokumentaci pro provádění stavby, případně standard vyšší. Ke všem druhům vzorků Zhotovitel doloží potřebná osvědčení, certifikáty, protokoly, prohlášení o shodě, výsledky zkoušek a měření prokazující původ, vlastnosti a vhodnost pro danou</w:t>
      </w:r>
      <w:r>
        <w:rPr>
          <w:spacing w:val="-8"/>
        </w:rPr>
        <w:t xml:space="preserve"> </w:t>
      </w:r>
      <w:r>
        <w:t>aplikaci.</w:t>
      </w:r>
    </w:p>
    <w:p w:rsidR="00A74835" w:rsidRDefault="004C660F">
      <w:pPr>
        <w:pStyle w:val="Odstavecseseznamem"/>
        <w:numPr>
          <w:ilvl w:val="2"/>
          <w:numId w:val="14"/>
        </w:numPr>
        <w:tabs>
          <w:tab w:val="left" w:pos="809"/>
        </w:tabs>
      </w:pPr>
      <w:proofErr w:type="gramStart"/>
      <w:r>
        <w:t>O</w:t>
      </w:r>
      <w:r>
        <w:rPr>
          <w:spacing w:val="-6"/>
        </w:rPr>
        <w:t xml:space="preserve"> </w:t>
      </w:r>
      <w:r>
        <w:t>posouzení</w:t>
      </w:r>
      <w:proofErr w:type="gramEnd"/>
      <w:r>
        <w:rPr>
          <w:spacing w:val="-9"/>
        </w:rPr>
        <w:t xml:space="preserve"> </w:t>
      </w:r>
      <w:r>
        <w:t>vzorků</w:t>
      </w:r>
      <w:r>
        <w:rPr>
          <w:spacing w:val="-6"/>
        </w:rPr>
        <w:t xml:space="preserve"> </w:t>
      </w:r>
      <w:r>
        <w:t>bude</w:t>
      </w:r>
      <w:r>
        <w:rPr>
          <w:spacing w:val="-7"/>
        </w:rPr>
        <w:t xml:space="preserve"> </w:t>
      </w:r>
      <w:r>
        <w:t>vypracován</w:t>
      </w:r>
      <w:r>
        <w:rPr>
          <w:spacing w:val="-9"/>
        </w:rPr>
        <w:t xml:space="preserve"> </w:t>
      </w:r>
      <w:r>
        <w:t>Objednatelem,</w:t>
      </w:r>
      <w:r>
        <w:rPr>
          <w:spacing w:val="-5"/>
        </w:rPr>
        <w:t xml:space="preserve"> </w:t>
      </w:r>
      <w:r>
        <w:t>resp.</w:t>
      </w:r>
      <w:r>
        <w:rPr>
          <w:spacing w:val="-7"/>
        </w:rPr>
        <w:t xml:space="preserve"> </w:t>
      </w:r>
      <w:r>
        <w:t>Technickým</w:t>
      </w:r>
      <w:r>
        <w:rPr>
          <w:spacing w:val="-7"/>
        </w:rPr>
        <w:t xml:space="preserve"> </w:t>
      </w:r>
      <w:r>
        <w:t>dozorem</w:t>
      </w:r>
      <w:r>
        <w:rPr>
          <w:spacing w:val="-7"/>
        </w:rPr>
        <w:t xml:space="preserve"> </w:t>
      </w:r>
      <w:r>
        <w:t>protokol,</w:t>
      </w:r>
      <w:r>
        <w:rPr>
          <w:spacing w:val="-8"/>
        </w:rPr>
        <w:t xml:space="preserve"> </w:t>
      </w:r>
      <w:r>
        <w:t>ve</w:t>
      </w:r>
      <w:r>
        <w:rPr>
          <w:spacing w:val="-7"/>
        </w:rPr>
        <w:t xml:space="preserve"> </w:t>
      </w:r>
      <w:proofErr w:type="gramStart"/>
      <w:r>
        <w:t>kterém</w:t>
      </w:r>
      <w:proofErr w:type="gramEnd"/>
    </w:p>
    <w:p w:rsidR="00A74835" w:rsidRDefault="004C660F">
      <w:pPr>
        <w:pStyle w:val="Zkladntext"/>
        <w:spacing w:before="1"/>
        <w:ind w:firstLine="0"/>
      </w:pPr>
      <w:r>
        <w:t>bude mj. vyjádření ve formě A - bez připomínek, B – doporučeno s připomínkami, C - nedoporučeno.</w:t>
      </w:r>
    </w:p>
    <w:p w:rsidR="00A74835" w:rsidRDefault="004C660F">
      <w:pPr>
        <w:pStyle w:val="Odstavecseseznamem"/>
        <w:numPr>
          <w:ilvl w:val="2"/>
          <w:numId w:val="14"/>
        </w:numPr>
        <w:tabs>
          <w:tab w:val="left" w:pos="809"/>
        </w:tabs>
        <w:spacing w:before="120"/>
        <w:ind w:right="221"/>
      </w:pPr>
      <w:r>
        <w:t>Zhotovitel povede seznam odsouhlasených vzorků včetně dat jejich odsouhlasení. Dále je povinen uchovávat záznam o schválených vzorcích a datech jejich schválení. Řádně aktualizovaný seznam bude Zhotovitel pravidelně alespoň 1x měsíčně, předkládat Objednateli, nestanoví-li Objednatel jinak.</w:t>
      </w:r>
    </w:p>
    <w:p w:rsidR="00A74835" w:rsidRDefault="004C660F">
      <w:pPr>
        <w:pStyle w:val="Odstavecseseznamem"/>
        <w:numPr>
          <w:ilvl w:val="2"/>
          <w:numId w:val="14"/>
        </w:numPr>
        <w:tabs>
          <w:tab w:val="left" w:pos="809"/>
        </w:tabs>
        <w:spacing w:before="118"/>
        <w:ind w:right="224"/>
      </w:pPr>
      <w:r>
        <w:t>Veškeré</w:t>
      </w:r>
      <w:r>
        <w:rPr>
          <w:spacing w:val="-9"/>
        </w:rPr>
        <w:t xml:space="preserve"> </w:t>
      </w:r>
      <w:r>
        <w:t>vzorky</w:t>
      </w:r>
      <w:r>
        <w:rPr>
          <w:spacing w:val="-9"/>
        </w:rPr>
        <w:t xml:space="preserve"> </w:t>
      </w:r>
      <w:r>
        <w:t>budou</w:t>
      </w:r>
      <w:r>
        <w:rPr>
          <w:spacing w:val="-11"/>
        </w:rPr>
        <w:t xml:space="preserve"> </w:t>
      </w:r>
      <w:r>
        <w:t>zřetelně</w:t>
      </w:r>
      <w:r>
        <w:rPr>
          <w:spacing w:val="-9"/>
        </w:rPr>
        <w:t xml:space="preserve"> </w:t>
      </w:r>
      <w:r>
        <w:t>označeny</w:t>
      </w:r>
      <w:r>
        <w:rPr>
          <w:spacing w:val="-9"/>
        </w:rPr>
        <w:t xml:space="preserve"> </w:t>
      </w:r>
      <w:r>
        <w:t>připojenými</w:t>
      </w:r>
      <w:r>
        <w:rPr>
          <w:spacing w:val="-13"/>
        </w:rPr>
        <w:t xml:space="preserve"> </w:t>
      </w:r>
      <w:r>
        <w:t>štítky</w:t>
      </w:r>
      <w:r>
        <w:rPr>
          <w:spacing w:val="-9"/>
        </w:rPr>
        <w:t xml:space="preserve"> </w:t>
      </w:r>
      <w:r>
        <w:t>obsahujícími</w:t>
      </w:r>
      <w:r>
        <w:rPr>
          <w:spacing w:val="-10"/>
        </w:rPr>
        <w:t xml:space="preserve"> </w:t>
      </w:r>
      <w:r>
        <w:t>alespoň:</w:t>
      </w:r>
      <w:r>
        <w:rPr>
          <w:spacing w:val="-11"/>
        </w:rPr>
        <w:t xml:space="preserve"> </w:t>
      </w:r>
      <w:r>
        <w:t>název</w:t>
      </w:r>
      <w:r>
        <w:rPr>
          <w:spacing w:val="-9"/>
        </w:rPr>
        <w:t xml:space="preserve"> </w:t>
      </w:r>
      <w:r>
        <w:t>akce,</w:t>
      </w:r>
      <w:r>
        <w:rPr>
          <w:spacing w:val="-12"/>
        </w:rPr>
        <w:t xml:space="preserve"> </w:t>
      </w:r>
      <w:r>
        <w:t>vzorek materiálu, dodavatel/výrobce, datum poskytnutí, místo pro podpis schvalovatele a</w:t>
      </w:r>
      <w:r>
        <w:rPr>
          <w:spacing w:val="-8"/>
        </w:rPr>
        <w:t xml:space="preserve"> </w:t>
      </w:r>
      <w:r>
        <w:t>datum.</w:t>
      </w:r>
    </w:p>
    <w:p w:rsidR="00A74835" w:rsidRDefault="004C660F">
      <w:pPr>
        <w:pStyle w:val="Odstavecseseznamem"/>
        <w:numPr>
          <w:ilvl w:val="2"/>
          <w:numId w:val="14"/>
        </w:numPr>
        <w:tabs>
          <w:tab w:val="left" w:pos="809"/>
        </w:tabs>
        <w:ind w:right="219"/>
      </w:pPr>
      <w:r>
        <w:t xml:space="preserve">Pokud Objednatel, resp. Technický dozor nebo Autorský dozor předložený vzorek </w:t>
      </w:r>
      <w:proofErr w:type="gramStart"/>
      <w:r>
        <w:t>neschválí tzn.</w:t>
      </w:r>
      <w:proofErr w:type="gramEnd"/>
      <w:r>
        <w:t xml:space="preserve"> dle čl. 12.2.6. „C – nedoporučeno“ nebo pokud nebudou akceptovány připomínky ad „B – </w:t>
      </w:r>
      <w:proofErr w:type="gramStart"/>
      <w:r>
        <w:t>doporučeno  s připomínkami</w:t>
      </w:r>
      <w:proofErr w:type="gramEnd"/>
      <w:r>
        <w:t>“, je Zhotovitel povinen předložit ve lhůtě 10 dnů ke schválení Objednateli, resp. Technickému dozoru nebo Autorskému dozoru vzorek nový, který bude splňovat požadované podmínky.</w:t>
      </w:r>
    </w:p>
    <w:p w:rsidR="00A74835" w:rsidRDefault="004C660F">
      <w:pPr>
        <w:pStyle w:val="Odstavecseseznamem"/>
        <w:numPr>
          <w:ilvl w:val="2"/>
          <w:numId w:val="14"/>
        </w:numPr>
        <w:tabs>
          <w:tab w:val="left" w:pos="953"/>
        </w:tabs>
        <w:spacing w:before="122"/>
        <w:ind w:left="952" w:hanging="853"/>
      </w:pPr>
      <w:r>
        <w:t>Důvodem odmítnutí předloženého vzorku může být i jen estetické</w:t>
      </w:r>
      <w:r>
        <w:rPr>
          <w:spacing w:val="-12"/>
        </w:rPr>
        <w:t xml:space="preserve"> </w:t>
      </w:r>
      <w:r>
        <w:t>hledisko.</w:t>
      </w:r>
    </w:p>
    <w:p w:rsidR="00A74835" w:rsidRDefault="004C660F">
      <w:pPr>
        <w:pStyle w:val="Odstavecseseznamem"/>
        <w:numPr>
          <w:ilvl w:val="2"/>
          <w:numId w:val="14"/>
        </w:numPr>
        <w:tabs>
          <w:tab w:val="left" w:pos="953"/>
        </w:tabs>
        <w:spacing w:before="118"/>
        <w:ind w:left="952" w:hanging="853"/>
      </w:pPr>
      <w:r>
        <w:t>V</w:t>
      </w:r>
      <w:r>
        <w:rPr>
          <w:spacing w:val="-2"/>
        </w:rPr>
        <w:t xml:space="preserve"> </w:t>
      </w:r>
      <w:r>
        <w:t>případě,</w:t>
      </w:r>
      <w:r>
        <w:rPr>
          <w:spacing w:val="-12"/>
        </w:rPr>
        <w:t xml:space="preserve"> </w:t>
      </w:r>
      <w:r>
        <w:t>že</w:t>
      </w:r>
      <w:r>
        <w:rPr>
          <w:spacing w:val="-12"/>
        </w:rPr>
        <w:t xml:space="preserve"> </w:t>
      </w:r>
      <w:r>
        <w:t>předložený</w:t>
      </w:r>
      <w:r>
        <w:rPr>
          <w:spacing w:val="-14"/>
        </w:rPr>
        <w:t xml:space="preserve"> </w:t>
      </w:r>
      <w:r>
        <w:t>vzorek</w:t>
      </w:r>
      <w:r>
        <w:rPr>
          <w:spacing w:val="-15"/>
        </w:rPr>
        <w:t xml:space="preserve"> </w:t>
      </w:r>
      <w:r>
        <w:t>nebude</w:t>
      </w:r>
      <w:r>
        <w:rPr>
          <w:spacing w:val="-12"/>
        </w:rPr>
        <w:t xml:space="preserve"> </w:t>
      </w:r>
      <w:r>
        <w:t>splňovat</w:t>
      </w:r>
      <w:r>
        <w:rPr>
          <w:spacing w:val="-15"/>
        </w:rPr>
        <w:t xml:space="preserve"> </w:t>
      </w:r>
      <w:r>
        <w:t>standard</w:t>
      </w:r>
      <w:r>
        <w:rPr>
          <w:spacing w:val="-14"/>
        </w:rPr>
        <w:t xml:space="preserve"> </w:t>
      </w:r>
      <w:r>
        <w:t>a</w:t>
      </w:r>
      <w:r>
        <w:rPr>
          <w:spacing w:val="-14"/>
        </w:rPr>
        <w:t xml:space="preserve"> </w:t>
      </w:r>
      <w:r>
        <w:t>požadavky</w:t>
      </w:r>
      <w:r>
        <w:rPr>
          <w:spacing w:val="-13"/>
        </w:rPr>
        <w:t xml:space="preserve"> </w:t>
      </w:r>
      <w:r>
        <w:t>dokumentaci</w:t>
      </w:r>
      <w:r>
        <w:rPr>
          <w:spacing w:val="-13"/>
        </w:rPr>
        <w:t xml:space="preserve"> </w:t>
      </w:r>
      <w:r>
        <w:t>pro</w:t>
      </w:r>
      <w:r>
        <w:rPr>
          <w:spacing w:val="-12"/>
        </w:rPr>
        <w:t xml:space="preserve"> </w:t>
      </w:r>
      <w:r>
        <w:t>provedení</w:t>
      </w:r>
    </w:p>
    <w:p w:rsidR="00A74835" w:rsidRDefault="004C660F">
      <w:pPr>
        <w:pStyle w:val="Zkladntext"/>
        <w:spacing w:before="0"/>
        <w:ind w:firstLine="0"/>
      </w:pPr>
      <w:r>
        <w:t>stavby, nese odpovědnost za případné zpoždění termínů plnění Díla v plném rozsahu Zhotovitel.</w:t>
      </w:r>
    </w:p>
    <w:p w:rsidR="00A74835" w:rsidRDefault="004C660F">
      <w:pPr>
        <w:pStyle w:val="Odstavecseseznamem"/>
        <w:numPr>
          <w:ilvl w:val="2"/>
          <w:numId w:val="14"/>
        </w:numPr>
        <w:tabs>
          <w:tab w:val="left" w:pos="953"/>
        </w:tabs>
        <w:spacing w:before="120"/>
        <w:ind w:right="224"/>
      </w:pPr>
      <w:r>
        <w:t>Vzorkování bude zahrnovat zejména: vyspecifikování katalogovými a technickými listy, referenčními fotografiemi, dále podle povahy vzorku předložení fyzického vzorku, prototypu, zhotovení vzorové části stavby a vzorové</w:t>
      </w:r>
      <w:r>
        <w:rPr>
          <w:spacing w:val="-8"/>
        </w:rPr>
        <w:t xml:space="preserve"> </w:t>
      </w:r>
      <w:r>
        <w:t>místnosti.</w:t>
      </w:r>
    </w:p>
    <w:p w:rsidR="00A74835" w:rsidRDefault="004C660F">
      <w:pPr>
        <w:pStyle w:val="Odstavecseseznamem"/>
        <w:numPr>
          <w:ilvl w:val="2"/>
          <w:numId w:val="14"/>
        </w:numPr>
        <w:tabs>
          <w:tab w:val="left" w:pos="953"/>
        </w:tabs>
        <w:ind w:right="221"/>
      </w:pPr>
      <w:r>
        <w:t xml:space="preserve">Zhotovitel je povinen pro zhotovení Díla použít pouze výrobky shodné s odsouhlaseným vzorkem. </w:t>
      </w:r>
      <w:proofErr w:type="gramStart"/>
      <w:r>
        <w:t>Vzorek  bude</w:t>
      </w:r>
      <w:proofErr w:type="gramEnd"/>
      <w:r>
        <w:t xml:space="preserve">  po   celou  dobu  výstavby  uchováván  v   odpovídajících  podmínkách  na  staveništi, v zabezpečeném prostoru k tomuto účelu určeném (vzorkovna, vzorová místnost), chráněn proti poškození, a bude k dispozici Objednateli, resp. Technickému dozoru nebo Autorskému dozoru pro případné porovnání vzorku s prvky a zařízeními instalovanými na</w:t>
      </w:r>
      <w:r>
        <w:rPr>
          <w:spacing w:val="-6"/>
        </w:rPr>
        <w:t xml:space="preserve"> </w:t>
      </w:r>
      <w:r>
        <w:t>stavbě.</w:t>
      </w:r>
    </w:p>
    <w:p w:rsidR="00A74835" w:rsidRDefault="00A74835">
      <w:pPr>
        <w:jc w:val="both"/>
        <w:sectPr w:rsidR="00A74835">
          <w:pgSz w:w="11910" w:h="16840"/>
          <w:pgMar w:top="1380" w:right="960" w:bottom="1500" w:left="980" w:header="0" w:footer="1285" w:gutter="0"/>
          <w:cols w:space="708"/>
        </w:sectPr>
      </w:pPr>
    </w:p>
    <w:p w:rsidR="00A74835" w:rsidRDefault="004C660F">
      <w:pPr>
        <w:pStyle w:val="Odstavecseseznamem"/>
        <w:numPr>
          <w:ilvl w:val="1"/>
          <w:numId w:val="45"/>
        </w:numPr>
        <w:tabs>
          <w:tab w:val="left" w:pos="809"/>
        </w:tabs>
        <w:spacing w:before="41"/>
        <w:ind w:left="808" w:hanging="709"/>
      </w:pPr>
      <w:r>
        <w:rPr>
          <w:rFonts w:ascii="Times New Roman" w:hAnsi="Times New Roman"/>
          <w:spacing w:val="-56"/>
          <w:u w:val="single"/>
        </w:rPr>
        <w:lastRenderedPageBreak/>
        <w:t xml:space="preserve"> </w:t>
      </w:r>
      <w:r>
        <w:rPr>
          <w:u w:val="single"/>
        </w:rPr>
        <w:t>Vzorová</w:t>
      </w:r>
      <w:r>
        <w:rPr>
          <w:spacing w:val="-3"/>
          <w:u w:val="single"/>
        </w:rPr>
        <w:t xml:space="preserve"> </w:t>
      </w:r>
      <w:r>
        <w:rPr>
          <w:u w:val="single"/>
        </w:rPr>
        <w:t>místnost</w:t>
      </w:r>
    </w:p>
    <w:p w:rsidR="00A74835" w:rsidRDefault="004C660F">
      <w:pPr>
        <w:pStyle w:val="Zkladntext"/>
        <w:spacing w:before="120"/>
        <w:ind w:right="221"/>
      </w:pPr>
      <w:r>
        <w:t xml:space="preserve">12.3.1. Zhotovitel zajistí v termínu dle harmonogramu provedení vzorových místností. Zhotovitel je povinen vzorové místnosti vybavit všemi koncovými prvky a povrchy. Na konstrukcích a materiálech této vzorové místnosti si Zhotovitel a Objednatel odsouhlasí provedení základních opakujících se detailů a povrchů. Na vzorové místnosti budou před provedením odsouhlaseny např.: rovinatosti všech povrchů, zabudování výplní, osazení zařizovacích předmětů, osazení lišt, dilatací, parapetů, podlahových lišt, žaluzií, rolet, provedení podhledů, provedení obkladů, provedení kapotáží, provedení revizních otvorů, provedení maleb, osazení stropních svítidel, podlahových krabic, </w:t>
      </w:r>
      <w:proofErr w:type="spellStart"/>
      <w:r>
        <w:t>podparapetních</w:t>
      </w:r>
      <w:proofErr w:type="spellEnd"/>
      <w:r>
        <w:t xml:space="preserve"> žlabů apod.</w:t>
      </w:r>
    </w:p>
    <w:p w:rsidR="00A74835" w:rsidRDefault="00A74835">
      <w:pPr>
        <w:pStyle w:val="Zkladntext"/>
        <w:spacing w:before="6"/>
        <w:ind w:left="0" w:firstLine="0"/>
        <w:jc w:val="left"/>
        <w:rPr>
          <w:sz w:val="29"/>
        </w:rPr>
      </w:pPr>
    </w:p>
    <w:p w:rsidR="00A74835" w:rsidRDefault="004C660F">
      <w:pPr>
        <w:pStyle w:val="Nadpis1"/>
        <w:numPr>
          <w:ilvl w:val="0"/>
          <w:numId w:val="45"/>
        </w:numPr>
        <w:tabs>
          <w:tab w:val="left" w:pos="461"/>
        </w:tabs>
        <w:ind w:left="460" w:hanging="361"/>
        <w:jc w:val="both"/>
      </w:pPr>
      <w:bookmarkStart w:id="14" w:name="_bookmark13"/>
      <w:bookmarkEnd w:id="14"/>
      <w:r>
        <w:t>KONTROLY, ZKOUŠKY A</w:t>
      </w:r>
      <w:r>
        <w:rPr>
          <w:spacing w:val="-3"/>
        </w:rPr>
        <w:t xml:space="preserve"> </w:t>
      </w:r>
      <w:r>
        <w:t>REVIZE</w:t>
      </w:r>
    </w:p>
    <w:p w:rsidR="00A74835" w:rsidRDefault="004C660F">
      <w:pPr>
        <w:pStyle w:val="Odstavecseseznamem"/>
        <w:numPr>
          <w:ilvl w:val="1"/>
          <w:numId w:val="45"/>
        </w:numPr>
        <w:tabs>
          <w:tab w:val="left" w:pos="809"/>
        </w:tabs>
        <w:spacing w:before="142"/>
        <w:ind w:left="808" w:hanging="709"/>
      </w:pPr>
      <w:r>
        <w:rPr>
          <w:rFonts w:ascii="Times New Roman" w:hAnsi="Times New Roman"/>
          <w:spacing w:val="-56"/>
          <w:u w:val="single"/>
        </w:rPr>
        <w:t xml:space="preserve"> </w:t>
      </w:r>
      <w:r>
        <w:rPr>
          <w:u w:val="single"/>
        </w:rPr>
        <w:t>Kontrolní a zkušební plán</w:t>
      </w:r>
      <w:r>
        <w:rPr>
          <w:spacing w:val="-2"/>
          <w:u w:val="single"/>
        </w:rPr>
        <w:t xml:space="preserve"> </w:t>
      </w:r>
      <w:r>
        <w:rPr>
          <w:u w:val="single"/>
        </w:rPr>
        <w:t>stavby</w:t>
      </w:r>
    </w:p>
    <w:p w:rsidR="00A74835" w:rsidRDefault="004C660F">
      <w:pPr>
        <w:pStyle w:val="Odstavecseseznamem"/>
        <w:numPr>
          <w:ilvl w:val="2"/>
          <w:numId w:val="13"/>
        </w:numPr>
        <w:tabs>
          <w:tab w:val="left" w:pos="809"/>
        </w:tabs>
        <w:ind w:right="223"/>
      </w:pPr>
      <w:r>
        <w:t xml:space="preserve">V dostatečném předstihu před provedením zkoušek Díla, nejméně 15 dní před provedením první </w:t>
      </w:r>
      <w:proofErr w:type="gramStart"/>
      <w:r>
        <w:t>zkoušky  Díla</w:t>
      </w:r>
      <w:proofErr w:type="gramEnd"/>
      <w:r>
        <w:t xml:space="preserve">  nebo  jeho  části,   zašle  Zhotovitel  Objednateli  seznam   plánovaných  zkoušek  Díla k odsouhlasení. Objednatel je oprávněn doplnit seznam plánovaných zkoušek Díla tak, aby odpovídaly závazku Zhotovitele, a Zhotovitel se zavazuje takto doplněný seznam plánovaných zkoušek Díla akceptovat a zkoušky Díla v tomto rozsahu</w:t>
      </w:r>
      <w:r>
        <w:rPr>
          <w:spacing w:val="-14"/>
        </w:rPr>
        <w:t xml:space="preserve"> </w:t>
      </w:r>
      <w:r>
        <w:t>provést.</w:t>
      </w:r>
    </w:p>
    <w:p w:rsidR="00A74835" w:rsidRDefault="004C660F">
      <w:pPr>
        <w:pStyle w:val="Odstavecseseznamem"/>
        <w:numPr>
          <w:ilvl w:val="2"/>
          <w:numId w:val="13"/>
        </w:numPr>
        <w:tabs>
          <w:tab w:val="left" w:pos="809"/>
        </w:tabs>
        <w:spacing w:before="118"/>
        <w:ind w:right="224"/>
      </w:pPr>
      <w:r>
        <w:t xml:space="preserve">Objednatel je oprávněn kontrolovat dodržování a plnění postupů podle kontrolního a zkušebního plánu a v případě odchylky postupu Zhotovitele od tohoto plánu požadovat okamžitou </w:t>
      </w:r>
      <w:proofErr w:type="gramStart"/>
      <w:r>
        <w:t>nápravu a    v</w:t>
      </w:r>
      <w:r>
        <w:rPr>
          <w:spacing w:val="-1"/>
        </w:rPr>
        <w:t xml:space="preserve"> </w:t>
      </w:r>
      <w:r>
        <w:t>případě</w:t>
      </w:r>
      <w:proofErr w:type="gramEnd"/>
      <w:r>
        <w:rPr>
          <w:spacing w:val="-5"/>
        </w:rPr>
        <w:t xml:space="preserve"> </w:t>
      </w:r>
      <w:r>
        <w:t>vážného</w:t>
      </w:r>
      <w:r>
        <w:rPr>
          <w:spacing w:val="-6"/>
        </w:rPr>
        <w:t xml:space="preserve"> </w:t>
      </w:r>
      <w:r>
        <w:t>porušení</w:t>
      </w:r>
      <w:r>
        <w:rPr>
          <w:spacing w:val="-4"/>
        </w:rPr>
        <w:t xml:space="preserve"> </w:t>
      </w:r>
      <w:r>
        <w:t>povinností</w:t>
      </w:r>
      <w:r>
        <w:rPr>
          <w:spacing w:val="-4"/>
        </w:rPr>
        <w:t xml:space="preserve"> </w:t>
      </w:r>
      <w:r>
        <w:t>Zhotovitele</w:t>
      </w:r>
      <w:r>
        <w:rPr>
          <w:spacing w:val="-6"/>
        </w:rPr>
        <w:t xml:space="preserve"> </w:t>
      </w:r>
      <w:r>
        <w:t>proti</w:t>
      </w:r>
      <w:r>
        <w:rPr>
          <w:spacing w:val="-6"/>
        </w:rPr>
        <w:t xml:space="preserve"> </w:t>
      </w:r>
      <w:r>
        <w:t>kontrolnímu</w:t>
      </w:r>
      <w:r>
        <w:rPr>
          <w:spacing w:val="-5"/>
        </w:rPr>
        <w:t xml:space="preserve"> </w:t>
      </w:r>
      <w:r>
        <w:t>a</w:t>
      </w:r>
      <w:r>
        <w:rPr>
          <w:spacing w:val="-3"/>
        </w:rPr>
        <w:t xml:space="preserve"> </w:t>
      </w:r>
      <w:r>
        <w:t>zkušebnímu</w:t>
      </w:r>
      <w:r>
        <w:rPr>
          <w:spacing w:val="-5"/>
        </w:rPr>
        <w:t xml:space="preserve"> </w:t>
      </w:r>
      <w:r>
        <w:t>plánu</w:t>
      </w:r>
      <w:r>
        <w:rPr>
          <w:spacing w:val="-4"/>
        </w:rPr>
        <w:t xml:space="preserve"> </w:t>
      </w:r>
      <w:r>
        <w:t>pozastavit provádění</w:t>
      </w:r>
      <w:r>
        <w:rPr>
          <w:spacing w:val="-4"/>
        </w:rPr>
        <w:t xml:space="preserve"> </w:t>
      </w:r>
      <w:r>
        <w:t>prací.</w:t>
      </w:r>
    </w:p>
    <w:p w:rsidR="00A74835" w:rsidRDefault="004C660F">
      <w:pPr>
        <w:pStyle w:val="Odstavecseseznamem"/>
        <w:numPr>
          <w:ilvl w:val="2"/>
          <w:numId w:val="13"/>
        </w:numPr>
        <w:tabs>
          <w:tab w:val="left" w:pos="809"/>
        </w:tabs>
        <w:ind w:right="221"/>
      </w:pPr>
      <w:r>
        <w:t>Veškeré</w:t>
      </w:r>
      <w:r>
        <w:rPr>
          <w:spacing w:val="-8"/>
        </w:rPr>
        <w:t xml:space="preserve"> </w:t>
      </w:r>
      <w:r>
        <w:t>zkoušky</w:t>
      </w:r>
      <w:r>
        <w:rPr>
          <w:spacing w:val="-7"/>
        </w:rPr>
        <w:t xml:space="preserve"> </w:t>
      </w:r>
      <w:r>
        <w:t>a</w:t>
      </w:r>
      <w:r>
        <w:rPr>
          <w:spacing w:val="-12"/>
        </w:rPr>
        <w:t xml:space="preserve"> </w:t>
      </w:r>
      <w:r>
        <w:t>kontroly</w:t>
      </w:r>
      <w:r>
        <w:rPr>
          <w:spacing w:val="-12"/>
        </w:rPr>
        <w:t xml:space="preserve"> </w:t>
      </w:r>
      <w:r>
        <w:t>musí</w:t>
      </w:r>
      <w:r>
        <w:rPr>
          <w:spacing w:val="-11"/>
        </w:rPr>
        <w:t xml:space="preserve"> </w:t>
      </w:r>
      <w:r>
        <w:t>vykazovat</w:t>
      </w:r>
      <w:r>
        <w:rPr>
          <w:spacing w:val="-10"/>
        </w:rPr>
        <w:t xml:space="preserve"> </w:t>
      </w:r>
      <w:r>
        <w:t>kladný</w:t>
      </w:r>
      <w:r>
        <w:rPr>
          <w:spacing w:val="-11"/>
        </w:rPr>
        <w:t xml:space="preserve"> </w:t>
      </w:r>
      <w:r>
        <w:t>výsledek,</w:t>
      </w:r>
      <w:r>
        <w:rPr>
          <w:spacing w:val="-7"/>
        </w:rPr>
        <w:t xml:space="preserve"> </w:t>
      </w:r>
      <w:r>
        <w:t>jinak</w:t>
      </w:r>
      <w:r>
        <w:rPr>
          <w:spacing w:val="-9"/>
        </w:rPr>
        <w:t xml:space="preserve"> </w:t>
      </w:r>
      <w:r>
        <w:t>se</w:t>
      </w:r>
      <w:r>
        <w:rPr>
          <w:spacing w:val="-12"/>
        </w:rPr>
        <w:t xml:space="preserve"> </w:t>
      </w:r>
      <w:r>
        <w:t>má</w:t>
      </w:r>
      <w:r>
        <w:rPr>
          <w:spacing w:val="-8"/>
        </w:rPr>
        <w:t xml:space="preserve"> </w:t>
      </w:r>
      <w:r>
        <w:t>za</w:t>
      </w:r>
      <w:r>
        <w:rPr>
          <w:spacing w:val="-9"/>
        </w:rPr>
        <w:t xml:space="preserve"> </w:t>
      </w:r>
      <w:r>
        <w:t>to,</w:t>
      </w:r>
      <w:r>
        <w:rPr>
          <w:spacing w:val="-8"/>
        </w:rPr>
        <w:t xml:space="preserve"> </w:t>
      </w:r>
      <w:r>
        <w:t>že</w:t>
      </w:r>
      <w:r>
        <w:rPr>
          <w:spacing w:val="-7"/>
        </w:rPr>
        <w:t xml:space="preserve"> </w:t>
      </w:r>
      <w:r>
        <w:t>Dílo</w:t>
      </w:r>
      <w:r>
        <w:rPr>
          <w:spacing w:val="-8"/>
        </w:rPr>
        <w:t xml:space="preserve"> </w:t>
      </w:r>
      <w:r>
        <w:t>není</w:t>
      </w:r>
      <w:r>
        <w:rPr>
          <w:spacing w:val="-9"/>
        </w:rPr>
        <w:t xml:space="preserve"> </w:t>
      </w:r>
      <w:r>
        <w:t>provedeno v souladu se Smlouvou.</w:t>
      </w:r>
    </w:p>
    <w:p w:rsidR="00A74835" w:rsidRDefault="004C660F">
      <w:pPr>
        <w:pStyle w:val="Odstavecseseznamem"/>
        <w:numPr>
          <w:ilvl w:val="2"/>
          <w:numId w:val="13"/>
        </w:numPr>
        <w:tabs>
          <w:tab w:val="left" w:pos="809"/>
        </w:tabs>
        <w:ind w:right="223"/>
      </w:pPr>
      <w:r>
        <w:t>Jestliže podle Smlouvy má být řádné provedení Díla prokázáno provedením dohodnutých zkoušek, považuje se provedení Díla za dokončené teprve, když tyto zkoušky byly úspěšně</w:t>
      </w:r>
      <w:r>
        <w:rPr>
          <w:spacing w:val="-20"/>
        </w:rPr>
        <w:t xml:space="preserve"> </w:t>
      </w:r>
      <w:r>
        <w:t>provedeny.</w:t>
      </w:r>
    </w:p>
    <w:p w:rsidR="00A74835" w:rsidRDefault="004C660F">
      <w:pPr>
        <w:pStyle w:val="Odstavecseseznamem"/>
        <w:numPr>
          <w:ilvl w:val="2"/>
          <w:numId w:val="13"/>
        </w:numPr>
        <w:tabs>
          <w:tab w:val="left" w:pos="809"/>
        </w:tabs>
        <w:spacing w:before="118"/>
      </w:pPr>
      <w:r>
        <w:t>Zpožděné nebo neprovedené zkoušky jsou vadou Díla při jeho</w:t>
      </w:r>
      <w:r>
        <w:rPr>
          <w:spacing w:val="-7"/>
        </w:rPr>
        <w:t xml:space="preserve"> </w:t>
      </w:r>
      <w:r>
        <w:t>provádění.</w:t>
      </w:r>
    </w:p>
    <w:p w:rsidR="00A74835" w:rsidRDefault="004C660F">
      <w:pPr>
        <w:pStyle w:val="Odstavecseseznamem"/>
        <w:numPr>
          <w:ilvl w:val="1"/>
          <w:numId w:val="45"/>
        </w:numPr>
        <w:tabs>
          <w:tab w:val="left" w:pos="809"/>
        </w:tabs>
        <w:ind w:left="808" w:hanging="709"/>
      </w:pPr>
      <w:r>
        <w:rPr>
          <w:rFonts w:ascii="Times New Roman" w:hAnsi="Times New Roman"/>
          <w:spacing w:val="-56"/>
          <w:u w:val="single"/>
        </w:rPr>
        <w:t xml:space="preserve"> </w:t>
      </w:r>
      <w:r>
        <w:rPr>
          <w:u w:val="single"/>
        </w:rPr>
        <w:t>Individuální</w:t>
      </w:r>
      <w:r>
        <w:rPr>
          <w:spacing w:val="-1"/>
          <w:u w:val="single"/>
        </w:rPr>
        <w:t xml:space="preserve"> </w:t>
      </w:r>
      <w:r>
        <w:rPr>
          <w:u w:val="single"/>
        </w:rPr>
        <w:t>vyzkoušení</w:t>
      </w:r>
    </w:p>
    <w:p w:rsidR="00A74835" w:rsidRDefault="004C660F">
      <w:pPr>
        <w:pStyle w:val="Odstavecseseznamem"/>
        <w:numPr>
          <w:ilvl w:val="2"/>
          <w:numId w:val="12"/>
        </w:numPr>
        <w:tabs>
          <w:tab w:val="left" w:pos="809"/>
        </w:tabs>
        <w:spacing w:before="120"/>
        <w:ind w:right="222"/>
      </w:pPr>
      <w:r>
        <w:t>Individuálním vyzkoušením se rozumí provedení vyzkoušení jednotlivých zařízení tvořících části Díla (např. ventilátory, klapky, spínače apod.) v rozsahu nutném k prověření úplnosti a správnosti montáže.</w:t>
      </w:r>
    </w:p>
    <w:p w:rsidR="00A74835" w:rsidRDefault="004C660F">
      <w:pPr>
        <w:pStyle w:val="Odstavecseseznamem"/>
        <w:numPr>
          <w:ilvl w:val="2"/>
          <w:numId w:val="12"/>
        </w:numPr>
        <w:tabs>
          <w:tab w:val="left" w:pos="809"/>
        </w:tabs>
        <w:ind w:right="222"/>
      </w:pPr>
      <w:r>
        <w:t>Zhotovitel je povinen k individuálnímu vyzkoušení každého zařízení přizvat Objednatele, který má právo se kteréhokoliv individuálního vyzkoušení</w:t>
      </w:r>
      <w:r>
        <w:rPr>
          <w:spacing w:val="-5"/>
        </w:rPr>
        <w:t xml:space="preserve"> </w:t>
      </w:r>
      <w:r>
        <w:t>zúčastnit.</w:t>
      </w:r>
    </w:p>
    <w:p w:rsidR="00A74835" w:rsidRDefault="004C660F">
      <w:pPr>
        <w:pStyle w:val="Odstavecseseznamem"/>
        <w:numPr>
          <w:ilvl w:val="2"/>
          <w:numId w:val="12"/>
        </w:numPr>
        <w:tabs>
          <w:tab w:val="left" w:pos="809"/>
        </w:tabs>
      </w:pPr>
      <w:r>
        <w:t>Součástí</w:t>
      </w:r>
      <w:r>
        <w:rPr>
          <w:spacing w:val="16"/>
        </w:rPr>
        <w:t xml:space="preserve"> </w:t>
      </w:r>
      <w:r>
        <w:t>individuálního</w:t>
      </w:r>
      <w:r>
        <w:rPr>
          <w:spacing w:val="17"/>
        </w:rPr>
        <w:t xml:space="preserve"> </w:t>
      </w:r>
      <w:r>
        <w:t>vyzkoušení</w:t>
      </w:r>
      <w:r>
        <w:rPr>
          <w:spacing w:val="15"/>
        </w:rPr>
        <w:t xml:space="preserve"> </w:t>
      </w:r>
      <w:r>
        <w:t>je</w:t>
      </w:r>
      <w:r>
        <w:rPr>
          <w:spacing w:val="16"/>
        </w:rPr>
        <w:t xml:space="preserve"> </w:t>
      </w:r>
      <w:r>
        <w:t>rovněž</w:t>
      </w:r>
      <w:r>
        <w:rPr>
          <w:spacing w:val="16"/>
        </w:rPr>
        <w:t xml:space="preserve"> </w:t>
      </w:r>
      <w:r>
        <w:t>předání</w:t>
      </w:r>
      <w:r>
        <w:rPr>
          <w:spacing w:val="16"/>
        </w:rPr>
        <w:t xml:space="preserve"> </w:t>
      </w:r>
      <w:r>
        <w:t>návodu</w:t>
      </w:r>
      <w:r>
        <w:rPr>
          <w:spacing w:val="15"/>
        </w:rPr>
        <w:t xml:space="preserve"> </w:t>
      </w:r>
      <w:r>
        <w:t>k</w:t>
      </w:r>
      <w:r>
        <w:rPr>
          <w:spacing w:val="2"/>
        </w:rPr>
        <w:t xml:space="preserve"> </w:t>
      </w:r>
      <w:r>
        <w:t>údržbě</w:t>
      </w:r>
      <w:r>
        <w:rPr>
          <w:spacing w:val="16"/>
        </w:rPr>
        <w:t xml:space="preserve"> </w:t>
      </w:r>
      <w:r>
        <w:t>a</w:t>
      </w:r>
      <w:r>
        <w:rPr>
          <w:spacing w:val="16"/>
        </w:rPr>
        <w:t xml:space="preserve"> </w:t>
      </w:r>
      <w:r>
        <w:t>obsluze</w:t>
      </w:r>
      <w:r>
        <w:rPr>
          <w:spacing w:val="15"/>
        </w:rPr>
        <w:t xml:space="preserve"> </w:t>
      </w:r>
      <w:r>
        <w:t>zkoušené</w:t>
      </w:r>
      <w:r>
        <w:rPr>
          <w:spacing w:val="16"/>
        </w:rPr>
        <w:t xml:space="preserve"> </w:t>
      </w:r>
      <w:r>
        <w:t>zařízení</w:t>
      </w:r>
    </w:p>
    <w:p w:rsidR="00A74835" w:rsidRDefault="004C660F">
      <w:pPr>
        <w:pStyle w:val="Zkladntext"/>
        <w:spacing w:before="0"/>
        <w:ind w:firstLine="0"/>
      </w:pPr>
      <w:r>
        <w:t>v českém jazyce a vyžaduje-li to povaha zařízení, tak i zaškolení obsluhy.</w:t>
      </w:r>
    </w:p>
    <w:p w:rsidR="00A74835" w:rsidRDefault="004C660F">
      <w:pPr>
        <w:pStyle w:val="Odstavecseseznamem"/>
        <w:numPr>
          <w:ilvl w:val="2"/>
          <w:numId w:val="12"/>
        </w:numPr>
        <w:tabs>
          <w:tab w:val="left" w:pos="809"/>
        </w:tabs>
        <w:spacing w:before="118"/>
      </w:pPr>
      <w:r>
        <w:t>Náklady individuálního vyzkoušení hradí Zhotovitel a jsou součástí ceny</w:t>
      </w:r>
      <w:r>
        <w:rPr>
          <w:spacing w:val="-10"/>
        </w:rPr>
        <w:t xml:space="preserve"> </w:t>
      </w:r>
      <w:r>
        <w:t>Díla.</w:t>
      </w:r>
    </w:p>
    <w:p w:rsidR="00A74835" w:rsidRDefault="004C660F">
      <w:pPr>
        <w:pStyle w:val="Odstavecseseznamem"/>
        <w:numPr>
          <w:ilvl w:val="2"/>
          <w:numId w:val="12"/>
        </w:numPr>
        <w:tabs>
          <w:tab w:val="left" w:pos="809"/>
        </w:tabs>
        <w:spacing w:before="120"/>
        <w:ind w:right="219"/>
      </w:pPr>
      <w:r>
        <w:t>O datu provedení a výsledku individuálního vyzkoušení provede Zhotovitel zápis ve stavebním deníku.</w:t>
      </w:r>
    </w:p>
    <w:p w:rsidR="00A74835" w:rsidRDefault="004C660F">
      <w:pPr>
        <w:pStyle w:val="Odstavecseseznamem"/>
        <w:numPr>
          <w:ilvl w:val="1"/>
          <w:numId w:val="45"/>
        </w:numPr>
        <w:tabs>
          <w:tab w:val="left" w:pos="808"/>
          <w:tab w:val="left" w:pos="809"/>
        </w:tabs>
        <w:spacing w:before="120"/>
        <w:ind w:left="808" w:hanging="709"/>
      </w:pPr>
      <w:r>
        <w:rPr>
          <w:rFonts w:ascii="Times New Roman" w:hAnsi="Times New Roman"/>
          <w:spacing w:val="-56"/>
          <w:u w:val="single"/>
        </w:rPr>
        <w:t xml:space="preserve"> </w:t>
      </w:r>
      <w:r>
        <w:rPr>
          <w:u w:val="single"/>
        </w:rPr>
        <w:t>Komplexní</w:t>
      </w:r>
      <w:r>
        <w:rPr>
          <w:spacing w:val="-4"/>
          <w:u w:val="single"/>
        </w:rPr>
        <w:t xml:space="preserve"> </w:t>
      </w:r>
      <w:r>
        <w:rPr>
          <w:u w:val="single"/>
        </w:rPr>
        <w:t>vyzkoušení</w:t>
      </w:r>
    </w:p>
    <w:p w:rsidR="00A74835" w:rsidRDefault="004C660F">
      <w:pPr>
        <w:pStyle w:val="Odstavecseseznamem"/>
        <w:numPr>
          <w:ilvl w:val="2"/>
          <w:numId w:val="11"/>
        </w:numPr>
        <w:tabs>
          <w:tab w:val="left" w:pos="809"/>
        </w:tabs>
        <w:ind w:right="222"/>
      </w:pPr>
      <w:r>
        <w:t>Je-li</w:t>
      </w:r>
      <w:r>
        <w:rPr>
          <w:spacing w:val="-5"/>
        </w:rPr>
        <w:t xml:space="preserve"> </w:t>
      </w:r>
      <w:r>
        <w:t>předmětem</w:t>
      </w:r>
      <w:r>
        <w:rPr>
          <w:spacing w:val="-2"/>
        </w:rPr>
        <w:t xml:space="preserve"> </w:t>
      </w:r>
      <w:r>
        <w:t>plnění</w:t>
      </w:r>
      <w:r>
        <w:rPr>
          <w:spacing w:val="-4"/>
        </w:rPr>
        <w:t xml:space="preserve"> </w:t>
      </w:r>
      <w:r>
        <w:t>dle</w:t>
      </w:r>
      <w:r>
        <w:rPr>
          <w:spacing w:val="-3"/>
        </w:rPr>
        <w:t xml:space="preserve"> </w:t>
      </w:r>
      <w:r>
        <w:t>Smlouvy</w:t>
      </w:r>
      <w:r>
        <w:rPr>
          <w:spacing w:val="-3"/>
        </w:rPr>
        <w:t xml:space="preserve"> </w:t>
      </w:r>
      <w:r>
        <w:t>i</w:t>
      </w:r>
      <w:r>
        <w:rPr>
          <w:spacing w:val="-3"/>
        </w:rPr>
        <w:t xml:space="preserve"> </w:t>
      </w:r>
      <w:r>
        <w:t>dodávka</w:t>
      </w:r>
      <w:r>
        <w:rPr>
          <w:spacing w:val="-5"/>
        </w:rPr>
        <w:t xml:space="preserve"> </w:t>
      </w:r>
      <w:r>
        <w:t>skupiny</w:t>
      </w:r>
      <w:r>
        <w:rPr>
          <w:spacing w:val="-5"/>
        </w:rPr>
        <w:t xml:space="preserve"> </w:t>
      </w:r>
      <w:r>
        <w:t>strojů</w:t>
      </w:r>
      <w:r>
        <w:rPr>
          <w:spacing w:val="-4"/>
        </w:rPr>
        <w:t xml:space="preserve"> </w:t>
      </w:r>
      <w:r>
        <w:t>či</w:t>
      </w:r>
      <w:r>
        <w:rPr>
          <w:spacing w:val="-3"/>
        </w:rPr>
        <w:t xml:space="preserve"> </w:t>
      </w:r>
      <w:r>
        <w:t>zařízení,</w:t>
      </w:r>
      <w:r>
        <w:rPr>
          <w:spacing w:val="-3"/>
        </w:rPr>
        <w:t xml:space="preserve"> </w:t>
      </w:r>
      <w:r>
        <w:t>které</w:t>
      </w:r>
      <w:r>
        <w:rPr>
          <w:spacing w:val="-3"/>
        </w:rPr>
        <w:t xml:space="preserve"> </w:t>
      </w:r>
      <w:r>
        <w:t>plní</w:t>
      </w:r>
      <w:r>
        <w:rPr>
          <w:spacing w:val="-7"/>
        </w:rPr>
        <w:t xml:space="preserve"> </w:t>
      </w:r>
      <w:r>
        <w:t>samy</w:t>
      </w:r>
      <w:r>
        <w:rPr>
          <w:spacing w:val="-3"/>
        </w:rPr>
        <w:t xml:space="preserve"> </w:t>
      </w:r>
      <w:r>
        <w:t>o</w:t>
      </w:r>
      <w:r>
        <w:rPr>
          <w:spacing w:val="-2"/>
        </w:rPr>
        <w:t xml:space="preserve"> </w:t>
      </w:r>
      <w:r>
        <w:t>sobě</w:t>
      </w:r>
      <w:r>
        <w:rPr>
          <w:spacing w:val="-3"/>
        </w:rPr>
        <w:t xml:space="preserve"> </w:t>
      </w:r>
      <w:r>
        <w:t>nebo ve</w:t>
      </w:r>
      <w:r>
        <w:rPr>
          <w:spacing w:val="-8"/>
        </w:rPr>
        <w:t xml:space="preserve"> </w:t>
      </w:r>
      <w:r>
        <w:t>spojení</w:t>
      </w:r>
      <w:r>
        <w:rPr>
          <w:spacing w:val="-7"/>
        </w:rPr>
        <w:t xml:space="preserve"> </w:t>
      </w:r>
      <w:r>
        <w:t>s</w:t>
      </w:r>
      <w:r>
        <w:rPr>
          <w:spacing w:val="-1"/>
        </w:rPr>
        <w:t xml:space="preserve"> </w:t>
      </w:r>
      <w:r>
        <w:t>jinými</w:t>
      </w:r>
      <w:r>
        <w:rPr>
          <w:spacing w:val="-9"/>
        </w:rPr>
        <w:t xml:space="preserve"> </w:t>
      </w:r>
      <w:r>
        <w:t>určitou</w:t>
      </w:r>
      <w:r>
        <w:rPr>
          <w:spacing w:val="-6"/>
        </w:rPr>
        <w:t xml:space="preserve"> </w:t>
      </w:r>
      <w:r>
        <w:t>technologickou</w:t>
      </w:r>
      <w:r>
        <w:rPr>
          <w:spacing w:val="-7"/>
        </w:rPr>
        <w:t xml:space="preserve"> </w:t>
      </w:r>
      <w:r>
        <w:t>funkci,</w:t>
      </w:r>
      <w:r>
        <w:rPr>
          <w:spacing w:val="-8"/>
        </w:rPr>
        <w:t xml:space="preserve"> </w:t>
      </w:r>
      <w:r>
        <w:t>je</w:t>
      </w:r>
      <w:r>
        <w:rPr>
          <w:spacing w:val="-9"/>
        </w:rPr>
        <w:t xml:space="preserve"> </w:t>
      </w:r>
      <w:r>
        <w:t>povinností</w:t>
      </w:r>
      <w:r>
        <w:rPr>
          <w:spacing w:val="-8"/>
        </w:rPr>
        <w:t xml:space="preserve"> </w:t>
      </w:r>
      <w:r>
        <w:t>Zhotovitele</w:t>
      </w:r>
      <w:r>
        <w:rPr>
          <w:spacing w:val="-6"/>
        </w:rPr>
        <w:t xml:space="preserve"> </w:t>
      </w:r>
      <w:r>
        <w:t>provést</w:t>
      </w:r>
      <w:r>
        <w:rPr>
          <w:spacing w:val="-6"/>
        </w:rPr>
        <w:t xml:space="preserve"> </w:t>
      </w:r>
      <w:r>
        <w:t>po</w:t>
      </w:r>
      <w:r>
        <w:rPr>
          <w:spacing w:val="-7"/>
        </w:rPr>
        <w:t xml:space="preserve"> </w:t>
      </w:r>
      <w:r>
        <w:t>montáži</w:t>
      </w:r>
      <w:r>
        <w:rPr>
          <w:spacing w:val="-10"/>
        </w:rPr>
        <w:t xml:space="preserve"> </w:t>
      </w:r>
      <w:r>
        <w:t>všech takto vzájemně souvisejících strojů nebo zařízení jejich komplexní vyzkoušení, kterým bude prokázáno, že dodané stroje či zařízení společně bezvadně fungují, vykazují vlastnosti definované dokumentací pro provedení stavby a plní jako celek předepsanou funkci nebo</w:t>
      </w:r>
      <w:r>
        <w:rPr>
          <w:spacing w:val="-9"/>
        </w:rPr>
        <w:t xml:space="preserve"> </w:t>
      </w:r>
      <w:r>
        <w:t>účel.</w:t>
      </w:r>
    </w:p>
    <w:p w:rsidR="00A74835" w:rsidRDefault="00A74835">
      <w:pPr>
        <w:jc w:val="both"/>
        <w:sectPr w:rsidR="00A74835">
          <w:pgSz w:w="11910" w:h="16840"/>
          <w:pgMar w:top="1380" w:right="960" w:bottom="1500" w:left="980" w:header="0" w:footer="1285" w:gutter="0"/>
          <w:cols w:space="708"/>
        </w:sectPr>
      </w:pPr>
    </w:p>
    <w:p w:rsidR="00A74835" w:rsidRDefault="004C660F">
      <w:pPr>
        <w:pStyle w:val="Odstavecseseznamem"/>
        <w:numPr>
          <w:ilvl w:val="2"/>
          <w:numId w:val="11"/>
        </w:numPr>
        <w:tabs>
          <w:tab w:val="left" w:pos="809"/>
        </w:tabs>
        <w:spacing w:before="41"/>
      </w:pPr>
      <w:r>
        <w:lastRenderedPageBreak/>
        <w:t>Zhotovitel</w:t>
      </w:r>
      <w:r>
        <w:rPr>
          <w:spacing w:val="18"/>
        </w:rPr>
        <w:t xml:space="preserve"> </w:t>
      </w:r>
      <w:r>
        <w:t>je</w:t>
      </w:r>
      <w:r>
        <w:rPr>
          <w:spacing w:val="19"/>
        </w:rPr>
        <w:t xml:space="preserve"> </w:t>
      </w:r>
      <w:r>
        <w:t>povinen</w:t>
      </w:r>
      <w:r>
        <w:rPr>
          <w:spacing w:val="18"/>
        </w:rPr>
        <w:t xml:space="preserve"> </w:t>
      </w:r>
      <w:r>
        <w:t>včas,</w:t>
      </w:r>
      <w:r>
        <w:rPr>
          <w:spacing w:val="19"/>
        </w:rPr>
        <w:t xml:space="preserve"> </w:t>
      </w:r>
      <w:r>
        <w:t>nejméně</w:t>
      </w:r>
      <w:r>
        <w:rPr>
          <w:spacing w:val="17"/>
        </w:rPr>
        <w:t xml:space="preserve"> </w:t>
      </w:r>
      <w:r>
        <w:t>5</w:t>
      </w:r>
      <w:r>
        <w:rPr>
          <w:spacing w:val="18"/>
        </w:rPr>
        <w:t xml:space="preserve"> </w:t>
      </w:r>
      <w:r>
        <w:t>pracovních</w:t>
      </w:r>
      <w:r>
        <w:rPr>
          <w:spacing w:val="16"/>
        </w:rPr>
        <w:t xml:space="preserve"> </w:t>
      </w:r>
      <w:r>
        <w:t>dní</w:t>
      </w:r>
      <w:r>
        <w:rPr>
          <w:spacing w:val="18"/>
        </w:rPr>
        <w:t xml:space="preserve"> </w:t>
      </w:r>
      <w:r>
        <w:t>předem,</w:t>
      </w:r>
      <w:r>
        <w:rPr>
          <w:spacing w:val="19"/>
        </w:rPr>
        <w:t xml:space="preserve"> </w:t>
      </w:r>
      <w:r>
        <w:t>písemně</w:t>
      </w:r>
      <w:r>
        <w:rPr>
          <w:spacing w:val="19"/>
        </w:rPr>
        <w:t xml:space="preserve"> </w:t>
      </w:r>
      <w:r>
        <w:t>pozvat</w:t>
      </w:r>
      <w:r>
        <w:rPr>
          <w:spacing w:val="16"/>
        </w:rPr>
        <w:t xml:space="preserve"> </w:t>
      </w:r>
      <w:r>
        <w:t>Objednatele</w:t>
      </w:r>
    </w:p>
    <w:p w:rsidR="00A74835" w:rsidRDefault="004C660F">
      <w:pPr>
        <w:pStyle w:val="Zkladntext"/>
        <w:spacing w:before="0"/>
        <w:ind w:firstLine="0"/>
      </w:pPr>
      <w:r>
        <w:t>k provedení komplexního vyzkoušení.</w:t>
      </w:r>
    </w:p>
    <w:p w:rsidR="00A74835" w:rsidRDefault="004C660F">
      <w:pPr>
        <w:pStyle w:val="Odstavecseseznamem"/>
        <w:numPr>
          <w:ilvl w:val="2"/>
          <w:numId w:val="11"/>
        </w:numPr>
        <w:tabs>
          <w:tab w:val="left" w:pos="809"/>
        </w:tabs>
      </w:pPr>
      <w:r>
        <w:t>Komplexní vyzkoušení musí proběhnout vždy po dobu nejméně 72</w:t>
      </w:r>
      <w:r>
        <w:rPr>
          <w:spacing w:val="-14"/>
        </w:rPr>
        <w:t xml:space="preserve"> </w:t>
      </w:r>
      <w:r>
        <w:t>hodin.</w:t>
      </w:r>
    </w:p>
    <w:p w:rsidR="00A74835" w:rsidRDefault="004C660F">
      <w:pPr>
        <w:pStyle w:val="Odstavecseseznamem"/>
        <w:numPr>
          <w:ilvl w:val="2"/>
          <w:numId w:val="11"/>
        </w:numPr>
        <w:tabs>
          <w:tab w:val="left" w:pos="809"/>
        </w:tabs>
        <w:spacing w:before="120"/>
        <w:ind w:right="225"/>
      </w:pPr>
      <w:r>
        <w:t>Před zahájením komplexního vyzkoušení je Zhotovitel povinen vypracovat protokol, který projedná s Objednatelem a v němž budou definována kritéria pro posuzování úspěšnosti komplexního vyzkoušení.</w:t>
      </w:r>
    </w:p>
    <w:p w:rsidR="00A74835" w:rsidRDefault="004C660F">
      <w:pPr>
        <w:pStyle w:val="Odstavecseseznamem"/>
        <w:numPr>
          <w:ilvl w:val="2"/>
          <w:numId w:val="11"/>
        </w:numPr>
        <w:tabs>
          <w:tab w:val="left" w:pos="809"/>
        </w:tabs>
        <w:spacing w:before="118"/>
        <w:ind w:right="221"/>
      </w:pPr>
      <w:r>
        <w:t>O výsledku komplexního vyzkoušení pořizuje Zhotovitel protokol, který předá Objednateli v rámci předání a převzetí</w:t>
      </w:r>
      <w:r>
        <w:rPr>
          <w:spacing w:val="-3"/>
        </w:rPr>
        <w:t xml:space="preserve"> </w:t>
      </w:r>
      <w:r>
        <w:t>Díla.</w:t>
      </w:r>
    </w:p>
    <w:p w:rsidR="00A74835" w:rsidRDefault="004C660F">
      <w:pPr>
        <w:pStyle w:val="Odstavecseseznamem"/>
        <w:numPr>
          <w:ilvl w:val="2"/>
          <w:numId w:val="11"/>
        </w:numPr>
        <w:tabs>
          <w:tab w:val="left" w:pos="809"/>
        </w:tabs>
        <w:ind w:right="224"/>
      </w:pPr>
      <w:r>
        <w:t>Objednatel</w:t>
      </w:r>
      <w:r>
        <w:rPr>
          <w:spacing w:val="-9"/>
        </w:rPr>
        <w:t xml:space="preserve"> </w:t>
      </w:r>
      <w:r>
        <w:t>je</w:t>
      </w:r>
      <w:r>
        <w:rPr>
          <w:spacing w:val="-9"/>
        </w:rPr>
        <w:t xml:space="preserve"> </w:t>
      </w:r>
      <w:r>
        <w:t>povinen</w:t>
      </w:r>
      <w:r>
        <w:rPr>
          <w:spacing w:val="-9"/>
        </w:rPr>
        <w:t xml:space="preserve"> </w:t>
      </w:r>
      <w:r>
        <w:t>obstarat</w:t>
      </w:r>
      <w:r>
        <w:rPr>
          <w:spacing w:val="-9"/>
        </w:rPr>
        <w:t xml:space="preserve"> </w:t>
      </w:r>
      <w:r>
        <w:t>na</w:t>
      </w:r>
      <w:r>
        <w:rPr>
          <w:spacing w:val="-8"/>
        </w:rPr>
        <w:t xml:space="preserve"> </w:t>
      </w:r>
      <w:r>
        <w:t>svůj</w:t>
      </w:r>
      <w:r>
        <w:rPr>
          <w:spacing w:val="-9"/>
        </w:rPr>
        <w:t xml:space="preserve"> </w:t>
      </w:r>
      <w:r>
        <w:t>náklad</w:t>
      </w:r>
      <w:r>
        <w:rPr>
          <w:spacing w:val="-10"/>
        </w:rPr>
        <w:t xml:space="preserve"> </w:t>
      </w:r>
      <w:r>
        <w:t>suroviny,</w:t>
      </w:r>
      <w:r>
        <w:rPr>
          <w:spacing w:val="-9"/>
        </w:rPr>
        <w:t xml:space="preserve"> </w:t>
      </w:r>
      <w:r>
        <w:t>provozní</w:t>
      </w:r>
      <w:r>
        <w:rPr>
          <w:spacing w:val="-11"/>
        </w:rPr>
        <w:t xml:space="preserve"> </w:t>
      </w:r>
      <w:r>
        <w:t>materiály,</w:t>
      </w:r>
      <w:r>
        <w:rPr>
          <w:spacing w:val="-11"/>
        </w:rPr>
        <w:t xml:space="preserve"> </w:t>
      </w:r>
      <w:r>
        <w:t>energie</w:t>
      </w:r>
      <w:r>
        <w:rPr>
          <w:spacing w:val="-9"/>
        </w:rPr>
        <w:t xml:space="preserve"> </w:t>
      </w:r>
      <w:r>
        <w:t>a</w:t>
      </w:r>
      <w:r>
        <w:rPr>
          <w:spacing w:val="-8"/>
        </w:rPr>
        <w:t xml:space="preserve"> </w:t>
      </w:r>
      <w:r>
        <w:t>jiné</w:t>
      </w:r>
      <w:r>
        <w:rPr>
          <w:spacing w:val="-8"/>
        </w:rPr>
        <w:t xml:space="preserve"> </w:t>
      </w:r>
      <w:r>
        <w:t>prostředky podle povahy technologického zařízení potřebné ke komplexnímu vyzkoušení a popřípadě též pro přípravu k</w:t>
      </w:r>
      <w:r>
        <w:rPr>
          <w:spacing w:val="-1"/>
        </w:rPr>
        <w:t xml:space="preserve"> </w:t>
      </w:r>
      <w:r>
        <w:t>němu.</w:t>
      </w:r>
    </w:p>
    <w:p w:rsidR="00A74835" w:rsidRDefault="004C660F">
      <w:pPr>
        <w:pStyle w:val="Odstavecseseznamem"/>
        <w:numPr>
          <w:ilvl w:val="2"/>
          <w:numId w:val="11"/>
        </w:numPr>
        <w:tabs>
          <w:tab w:val="left" w:pos="809"/>
        </w:tabs>
        <w:ind w:right="226"/>
      </w:pPr>
      <w:r>
        <w:t>Náklady komplexního vyzkoušení hradí s výjimkou surovin, provozních materiálů, energií a mezd pracovníků Objednatele Zhotovitel. Případná produkce získaná komplexním vyzkoušením náleží Objednateli.</w:t>
      </w:r>
    </w:p>
    <w:p w:rsidR="00A74835" w:rsidRDefault="004C660F">
      <w:pPr>
        <w:pStyle w:val="Odstavecseseznamem"/>
        <w:numPr>
          <w:ilvl w:val="2"/>
          <w:numId w:val="11"/>
        </w:numPr>
        <w:tabs>
          <w:tab w:val="left" w:pos="809"/>
        </w:tabs>
        <w:spacing w:before="118"/>
        <w:ind w:right="221"/>
      </w:pPr>
      <w:r>
        <w:t>Součástí komplexního vyzkoušení je rovněž předání návodu k údržbě a obsluze zkoušených strojů a zařízení v českém jazyce a vyžaduje-li to povaha stroje nebo zařízení, tak i zaškolení</w:t>
      </w:r>
      <w:r>
        <w:rPr>
          <w:spacing w:val="-16"/>
        </w:rPr>
        <w:t xml:space="preserve"> </w:t>
      </w:r>
      <w:r>
        <w:t>obsluhy.</w:t>
      </w:r>
    </w:p>
    <w:p w:rsidR="00A74835" w:rsidRDefault="004C660F">
      <w:pPr>
        <w:pStyle w:val="Odstavecseseznamem"/>
        <w:numPr>
          <w:ilvl w:val="2"/>
          <w:numId w:val="11"/>
        </w:numPr>
        <w:tabs>
          <w:tab w:val="left" w:pos="809"/>
        </w:tabs>
        <w:ind w:right="223"/>
      </w:pPr>
      <w:r>
        <w:t>Komplexní</w:t>
      </w:r>
      <w:r>
        <w:rPr>
          <w:spacing w:val="-9"/>
        </w:rPr>
        <w:t xml:space="preserve"> </w:t>
      </w:r>
      <w:r>
        <w:t>vyzkoušení</w:t>
      </w:r>
      <w:r>
        <w:rPr>
          <w:spacing w:val="-6"/>
        </w:rPr>
        <w:t xml:space="preserve"> </w:t>
      </w:r>
      <w:r>
        <w:t>se</w:t>
      </w:r>
      <w:r>
        <w:rPr>
          <w:spacing w:val="-5"/>
        </w:rPr>
        <w:t xml:space="preserve"> </w:t>
      </w:r>
      <w:r>
        <w:t>považuje</w:t>
      </w:r>
      <w:r>
        <w:rPr>
          <w:spacing w:val="-8"/>
        </w:rPr>
        <w:t xml:space="preserve"> </w:t>
      </w:r>
      <w:r>
        <w:t>za</w:t>
      </w:r>
      <w:r>
        <w:rPr>
          <w:spacing w:val="-6"/>
        </w:rPr>
        <w:t xml:space="preserve"> </w:t>
      </w:r>
      <w:r>
        <w:t>úspěšné,</w:t>
      </w:r>
      <w:r>
        <w:rPr>
          <w:spacing w:val="-8"/>
        </w:rPr>
        <w:t xml:space="preserve"> </w:t>
      </w:r>
      <w:r>
        <w:t>pokud</w:t>
      </w:r>
      <w:r>
        <w:rPr>
          <w:spacing w:val="-11"/>
        </w:rPr>
        <w:t xml:space="preserve"> </w:t>
      </w:r>
      <w:r>
        <w:t>po</w:t>
      </w:r>
      <w:r>
        <w:rPr>
          <w:spacing w:val="-5"/>
        </w:rPr>
        <w:t xml:space="preserve"> </w:t>
      </w:r>
      <w:r>
        <w:t>celou</w:t>
      </w:r>
      <w:r>
        <w:rPr>
          <w:spacing w:val="-9"/>
        </w:rPr>
        <w:t xml:space="preserve"> </w:t>
      </w:r>
      <w:r>
        <w:t>dobu</w:t>
      </w:r>
      <w:r>
        <w:rPr>
          <w:spacing w:val="-6"/>
        </w:rPr>
        <w:t xml:space="preserve"> </w:t>
      </w:r>
      <w:r>
        <w:t>zkoušení</w:t>
      </w:r>
      <w:r>
        <w:rPr>
          <w:spacing w:val="-9"/>
        </w:rPr>
        <w:t xml:space="preserve"> </w:t>
      </w:r>
      <w:r>
        <w:t>nebyla</w:t>
      </w:r>
      <w:r>
        <w:rPr>
          <w:spacing w:val="-6"/>
        </w:rPr>
        <w:t xml:space="preserve"> </w:t>
      </w:r>
      <w:r>
        <w:t>shledána</w:t>
      </w:r>
      <w:r>
        <w:rPr>
          <w:spacing w:val="-8"/>
        </w:rPr>
        <w:t xml:space="preserve"> </w:t>
      </w:r>
      <w:r>
        <w:t>žádná vada. V opačném případě je Zhotovitel povinen odstranit vady, které mají za následek neúspěšnost komplexního vyzkoušení a toto komplexní vyzkoušení</w:t>
      </w:r>
      <w:r>
        <w:rPr>
          <w:spacing w:val="-8"/>
        </w:rPr>
        <w:t xml:space="preserve"> </w:t>
      </w:r>
      <w:r>
        <w:t>opakovat.</w:t>
      </w:r>
    </w:p>
    <w:p w:rsidR="00A74835" w:rsidRDefault="004C660F">
      <w:pPr>
        <w:pStyle w:val="Odstavecseseznamem"/>
        <w:numPr>
          <w:ilvl w:val="2"/>
          <w:numId w:val="11"/>
        </w:numPr>
        <w:tabs>
          <w:tab w:val="left" w:pos="953"/>
        </w:tabs>
        <w:spacing w:before="120"/>
        <w:ind w:left="952" w:hanging="853"/>
      </w:pPr>
      <w:r>
        <w:t>Kladný výsledek komplexního vyzkoušení je podmínkou zahájení zkušebního</w:t>
      </w:r>
      <w:r>
        <w:rPr>
          <w:spacing w:val="-7"/>
        </w:rPr>
        <w:t xml:space="preserve"> </w:t>
      </w:r>
      <w:r>
        <w:t>provozu.</w:t>
      </w:r>
    </w:p>
    <w:p w:rsidR="00A74835" w:rsidRDefault="004C660F">
      <w:pPr>
        <w:pStyle w:val="Odstavecseseznamem"/>
        <w:numPr>
          <w:ilvl w:val="1"/>
          <w:numId w:val="45"/>
        </w:numPr>
        <w:tabs>
          <w:tab w:val="left" w:pos="809"/>
        </w:tabs>
        <w:ind w:left="808" w:hanging="709"/>
      </w:pPr>
      <w:r>
        <w:rPr>
          <w:rFonts w:ascii="Times New Roman" w:hAnsi="Times New Roman"/>
          <w:spacing w:val="-56"/>
          <w:u w:val="single"/>
        </w:rPr>
        <w:t xml:space="preserve"> </w:t>
      </w:r>
      <w:r>
        <w:rPr>
          <w:u w:val="single"/>
        </w:rPr>
        <w:t>Zkušební</w:t>
      </w:r>
      <w:r>
        <w:rPr>
          <w:spacing w:val="-1"/>
          <w:u w:val="single"/>
        </w:rPr>
        <w:t xml:space="preserve"> </w:t>
      </w:r>
      <w:r>
        <w:rPr>
          <w:u w:val="single"/>
        </w:rPr>
        <w:t>provoz</w:t>
      </w:r>
    </w:p>
    <w:p w:rsidR="00A74835" w:rsidRDefault="004C660F">
      <w:pPr>
        <w:pStyle w:val="Odstavecseseznamem"/>
        <w:numPr>
          <w:ilvl w:val="2"/>
          <w:numId w:val="10"/>
        </w:numPr>
        <w:tabs>
          <w:tab w:val="left" w:pos="809"/>
        </w:tabs>
        <w:spacing w:before="120"/>
        <w:ind w:right="222"/>
      </w:pPr>
      <w:r>
        <w:t>Zkušební provoz technologického zařízení provádí Objednatel na převzatém Díle po úspěšném komplexním vyzkoušení Zhotovitelem a za součinnosti Zhotovitele. Zkušebním provozem se prověřuje, zda zařízení je za předpokládaných provozních a výrobních podmínek schopno dosahovat výkonů (parametrů) v kvalitě a množství stanovených v příslušné</w:t>
      </w:r>
      <w:r>
        <w:rPr>
          <w:spacing w:val="-9"/>
        </w:rPr>
        <w:t xml:space="preserve"> </w:t>
      </w:r>
      <w:r>
        <w:t>dokumentaci.</w:t>
      </w:r>
    </w:p>
    <w:p w:rsidR="00A74835" w:rsidRDefault="004C660F">
      <w:pPr>
        <w:pStyle w:val="Odstavecseseznamem"/>
        <w:numPr>
          <w:ilvl w:val="2"/>
          <w:numId w:val="10"/>
        </w:numPr>
        <w:tabs>
          <w:tab w:val="left" w:pos="809"/>
        </w:tabs>
        <w:spacing w:before="119"/>
        <w:ind w:right="222"/>
      </w:pPr>
      <w:r>
        <w:t>Před zahájením zkušebního provozu sjednají Smluvní strany dobu zahájení a délku zkušebního provozu (není-li stanovena Smlouvou), jakož i kritéria výsledného hodnocení, podmínky, rozsah a technicky nutnou dobu účasti</w:t>
      </w:r>
      <w:r>
        <w:rPr>
          <w:spacing w:val="-3"/>
        </w:rPr>
        <w:t xml:space="preserve"> </w:t>
      </w:r>
      <w:r>
        <w:t>Zhotovitele.</w:t>
      </w:r>
    </w:p>
    <w:p w:rsidR="00A74835" w:rsidRDefault="004C660F">
      <w:pPr>
        <w:pStyle w:val="Odstavecseseznamem"/>
        <w:numPr>
          <w:ilvl w:val="2"/>
          <w:numId w:val="10"/>
        </w:numPr>
        <w:tabs>
          <w:tab w:val="left" w:pos="809"/>
        </w:tabs>
        <w:ind w:right="222"/>
      </w:pPr>
      <w:r>
        <w:t>Pokud zkušební provoz v dohodnuté lhůtě neprokáže splnění v dokumentaci pro provádění stavby stanovených parametrů, Smluvní strany sjednají jeho prodloužení. Náklady prodlouženého zkušebního provozu hradí Zhotovitel, pokud byl zkušební provoz neúspěšný z příčin ležících na jeho straně.</w:t>
      </w:r>
    </w:p>
    <w:p w:rsidR="00A74835" w:rsidRDefault="004C660F">
      <w:pPr>
        <w:pStyle w:val="Odstavecseseznamem"/>
        <w:numPr>
          <w:ilvl w:val="2"/>
          <w:numId w:val="10"/>
        </w:numPr>
        <w:tabs>
          <w:tab w:val="left" w:pos="809"/>
        </w:tabs>
        <w:ind w:right="224"/>
      </w:pPr>
      <w:r>
        <w:t>Zhotovitel je povinen před zahájením zkušebního provozu předat Objednateli provozní řád na zkušební</w:t>
      </w:r>
      <w:r>
        <w:rPr>
          <w:spacing w:val="-1"/>
        </w:rPr>
        <w:t xml:space="preserve"> </w:t>
      </w:r>
      <w:r>
        <w:t>provoz.</w:t>
      </w:r>
    </w:p>
    <w:p w:rsidR="00A74835" w:rsidRDefault="004C660F">
      <w:pPr>
        <w:pStyle w:val="Odstavecseseznamem"/>
        <w:numPr>
          <w:ilvl w:val="2"/>
          <w:numId w:val="10"/>
        </w:numPr>
        <w:tabs>
          <w:tab w:val="left" w:pos="809"/>
        </w:tabs>
        <w:spacing w:before="118"/>
        <w:ind w:right="220"/>
      </w:pPr>
      <w:r>
        <w:t>Energie</w:t>
      </w:r>
      <w:r>
        <w:rPr>
          <w:spacing w:val="-10"/>
        </w:rPr>
        <w:t xml:space="preserve"> </w:t>
      </w:r>
      <w:r>
        <w:t>a</w:t>
      </w:r>
      <w:r>
        <w:rPr>
          <w:spacing w:val="-12"/>
        </w:rPr>
        <w:t xml:space="preserve"> </w:t>
      </w:r>
      <w:r>
        <w:t>provozní</w:t>
      </w:r>
      <w:r>
        <w:rPr>
          <w:spacing w:val="-10"/>
        </w:rPr>
        <w:t xml:space="preserve"> </w:t>
      </w:r>
      <w:r>
        <w:t>náplně</w:t>
      </w:r>
      <w:r>
        <w:rPr>
          <w:spacing w:val="-8"/>
        </w:rPr>
        <w:t xml:space="preserve"> </w:t>
      </w:r>
      <w:r>
        <w:t>pro</w:t>
      </w:r>
      <w:r>
        <w:rPr>
          <w:spacing w:val="-9"/>
        </w:rPr>
        <w:t xml:space="preserve"> </w:t>
      </w:r>
      <w:r>
        <w:t>zkušební</w:t>
      </w:r>
      <w:r>
        <w:rPr>
          <w:spacing w:val="-9"/>
        </w:rPr>
        <w:t xml:space="preserve"> </w:t>
      </w:r>
      <w:r>
        <w:t>provoz</w:t>
      </w:r>
      <w:r>
        <w:rPr>
          <w:spacing w:val="-11"/>
        </w:rPr>
        <w:t xml:space="preserve"> </w:t>
      </w:r>
      <w:r>
        <w:t>zajišťuje</w:t>
      </w:r>
      <w:r>
        <w:rPr>
          <w:spacing w:val="-11"/>
        </w:rPr>
        <w:t xml:space="preserve"> </w:t>
      </w:r>
      <w:r>
        <w:t>a</w:t>
      </w:r>
      <w:r>
        <w:rPr>
          <w:spacing w:val="-9"/>
        </w:rPr>
        <w:t xml:space="preserve"> </w:t>
      </w:r>
      <w:r>
        <w:t>hradí</w:t>
      </w:r>
      <w:r>
        <w:rPr>
          <w:spacing w:val="-13"/>
        </w:rPr>
        <w:t xml:space="preserve"> </w:t>
      </w:r>
      <w:r>
        <w:t>Objednatel.</w:t>
      </w:r>
      <w:r>
        <w:rPr>
          <w:spacing w:val="-10"/>
        </w:rPr>
        <w:t xml:space="preserve"> </w:t>
      </w:r>
      <w:r>
        <w:t>Kvalifikované</w:t>
      </w:r>
      <w:r>
        <w:rPr>
          <w:spacing w:val="-9"/>
        </w:rPr>
        <w:t xml:space="preserve"> </w:t>
      </w:r>
      <w:r>
        <w:t>pracovníky, jejichž přítomnost je nutná při zkušebním provozu zajišťuje Zhotovitel, Objednatel má právo přizvat ke zkušebnímu provozu i vlastní odborné</w:t>
      </w:r>
      <w:r>
        <w:rPr>
          <w:spacing w:val="-3"/>
        </w:rPr>
        <w:t xml:space="preserve"> </w:t>
      </w:r>
      <w:r>
        <w:t>pracovníky.</w:t>
      </w:r>
    </w:p>
    <w:p w:rsidR="00A74835" w:rsidRDefault="004C660F">
      <w:pPr>
        <w:pStyle w:val="Odstavecseseznamem"/>
        <w:numPr>
          <w:ilvl w:val="2"/>
          <w:numId w:val="10"/>
        </w:numPr>
        <w:tabs>
          <w:tab w:val="left" w:pos="809"/>
        </w:tabs>
      </w:pPr>
      <w:r>
        <w:t>Součástí zkušebního provozu je i zaškolení obsluhy</w:t>
      </w:r>
      <w:r>
        <w:rPr>
          <w:spacing w:val="-5"/>
        </w:rPr>
        <w:t xml:space="preserve"> </w:t>
      </w:r>
      <w:r>
        <w:t>Objednatele.</w:t>
      </w:r>
    </w:p>
    <w:p w:rsidR="00A74835" w:rsidRDefault="00A74835">
      <w:pPr>
        <w:pStyle w:val="Zkladntext"/>
        <w:spacing w:before="6"/>
        <w:ind w:left="0" w:firstLine="0"/>
        <w:jc w:val="left"/>
        <w:rPr>
          <w:sz w:val="29"/>
        </w:rPr>
      </w:pPr>
    </w:p>
    <w:p w:rsidR="00A74835" w:rsidRDefault="004C660F">
      <w:pPr>
        <w:pStyle w:val="Nadpis1"/>
        <w:numPr>
          <w:ilvl w:val="0"/>
          <w:numId w:val="45"/>
        </w:numPr>
        <w:tabs>
          <w:tab w:val="left" w:pos="461"/>
        </w:tabs>
        <w:ind w:left="460" w:hanging="361"/>
        <w:jc w:val="both"/>
      </w:pPr>
      <w:bookmarkStart w:id="15" w:name="_bookmark14"/>
      <w:bookmarkEnd w:id="15"/>
      <w:r>
        <w:t>PŘEDÁNÍ A PŘEVZETÍ</w:t>
      </w:r>
      <w:r>
        <w:rPr>
          <w:spacing w:val="-3"/>
        </w:rPr>
        <w:t xml:space="preserve"> </w:t>
      </w:r>
      <w:r>
        <w:t>DÍLA</w:t>
      </w:r>
    </w:p>
    <w:p w:rsidR="00A74835" w:rsidRDefault="004C660F">
      <w:pPr>
        <w:pStyle w:val="Odstavecseseznamem"/>
        <w:numPr>
          <w:ilvl w:val="1"/>
          <w:numId w:val="45"/>
        </w:numPr>
        <w:tabs>
          <w:tab w:val="left" w:pos="809"/>
        </w:tabs>
        <w:spacing w:before="142"/>
        <w:ind w:left="808" w:hanging="709"/>
      </w:pPr>
      <w:r>
        <w:rPr>
          <w:rFonts w:ascii="Times New Roman" w:hAnsi="Times New Roman"/>
          <w:spacing w:val="-56"/>
          <w:u w:val="single"/>
        </w:rPr>
        <w:t xml:space="preserve"> </w:t>
      </w:r>
      <w:r>
        <w:rPr>
          <w:u w:val="single"/>
        </w:rPr>
        <w:t>Organizace předání</w:t>
      </w:r>
      <w:r>
        <w:rPr>
          <w:spacing w:val="-4"/>
          <w:u w:val="single"/>
        </w:rPr>
        <w:t xml:space="preserve"> </w:t>
      </w:r>
      <w:r>
        <w:rPr>
          <w:u w:val="single"/>
        </w:rPr>
        <w:t>Díla</w:t>
      </w:r>
    </w:p>
    <w:p w:rsidR="00A74835" w:rsidRDefault="004C660F">
      <w:pPr>
        <w:pStyle w:val="Odstavecseseznamem"/>
        <w:numPr>
          <w:ilvl w:val="2"/>
          <w:numId w:val="9"/>
        </w:numPr>
        <w:tabs>
          <w:tab w:val="left" w:pos="809"/>
        </w:tabs>
        <w:ind w:right="220"/>
      </w:pPr>
      <w:r>
        <w:t>Zhotovitel splní svou povinnost provést Dílo jeho řádným dokončením a předáním Díla Objednateli v místě plnění a úspěšným provedením příslušných zkoušek Díla. Zhotovitel se zavazuje</w:t>
      </w:r>
      <w:r>
        <w:rPr>
          <w:spacing w:val="-29"/>
        </w:rPr>
        <w:t xml:space="preserve"> </w:t>
      </w:r>
      <w:proofErr w:type="gramStart"/>
      <w:r>
        <w:t>Objednatele</w:t>
      </w:r>
      <w:proofErr w:type="gramEnd"/>
    </w:p>
    <w:p w:rsidR="00A74835" w:rsidRDefault="00A74835">
      <w:pPr>
        <w:jc w:val="both"/>
        <w:sectPr w:rsidR="00A74835">
          <w:pgSz w:w="11910" w:h="16840"/>
          <w:pgMar w:top="1380" w:right="960" w:bottom="1500" w:left="980" w:header="0" w:footer="1285" w:gutter="0"/>
          <w:cols w:space="708"/>
        </w:sectPr>
      </w:pPr>
    </w:p>
    <w:p w:rsidR="00A74835" w:rsidRDefault="004C660F">
      <w:pPr>
        <w:pStyle w:val="Zkladntext"/>
        <w:spacing w:before="41"/>
        <w:ind w:right="228" w:firstLine="0"/>
      </w:pPr>
      <w:r>
        <w:lastRenderedPageBreak/>
        <w:t>(zástupce ve věcech technických) písemně vyzvat k převzetí Díla, a to nejméně 7 kalendářních dnů předem.</w:t>
      </w:r>
    </w:p>
    <w:p w:rsidR="00A74835" w:rsidRDefault="004C660F">
      <w:pPr>
        <w:pStyle w:val="Odstavecseseznamem"/>
        <w:numPr>
          <w:ilvl w:val="2"/>
          <w:numId w:val="9"/>
        </w:numPr>
        <w:tabs>
          <w:tab w:val="left" w:pos="809"/>
        </w:tabs>
        <w:ind w:right="223"/>
      </w:pPr>
      <w:r>
        <w:t>Objednatel je povinen na výzvu Zhotovitele dokončené Dílo převzít. Dokončení Díla se ověřuje prohlídkou v místě plnění, včetně prověření funkčnosti Díla a provedením veškerých zkoušek, revizí a atestů. Objednatel je oprávněn převzít i Dílo, které není řádně dokončené a má vady a nedodělky, které ale nebrání užívání. Řádně dokončeným Dílem je Dílo, které nemá vady a nedodělky sepsané (zjištěné, evidované) ke dni předání</w:t>
      </w:r>
      <w:r>
        <w:rPr>
          <w:spacing w:val="-7"/>
        </w:rPr>
        <w:t xml:space="preserve"> </w:t>
      </w:r>
      <w:r>
        <w:t>Díla.</w:t>
      </w:r>
    </w:p>
    <w:p w:rsidR="00A74835" w:rsidRDefault="004C660F">
      <w:pPr>
        <w:pStyle w:val="Odstavecseseznamem"/>
        <w:numPr>
          <w:ilvl w:val="2"/>
          <w:numId w:val="9"/>
        </w:numPr>
        <w:tabs>
          <w:tab w:val="left" w:pos="809"/>
        </w:tabs>
        <w:spacing w:before="118"/>
        <w:ind w:right="225"/>
      </w:pPr>
      <w:r>
        <w:t>Na prvním jednání obě Smluvní strany dohodnou organizační záležitosti předávacího a přejímacího řízení.</w:t>
      </w:r>
    </w:p>
    <w:p w:rsidR="00A74835" w:rsidRDefault="004C660F">
      <w:pPr>
        <w:pStyle w:val="Odstavecseseznamem"/>
        <w:numPr>
          <w:ilvl w:val="2"/>
          <w:numId w:val="9"/>
        </w:numPr>
        <w:tabs>
          <w:tab w:val="left" w:pos="809"/>
        </w:tabs>
      </w:pPr>
      <w:r>
        <w:t>Místem předání a převzetí Díla je místo, kde se Dílo</w:t>
      </w:r>
      <w:r>
        <w:rPr>
          <w:spacing w:val="-9"/>
        </w:rPr>
        <w:t xml:space="preserve"> </w:t>
      </w:r>
      <w:r>
        <w:t>provádělo.</w:t>
      </w:r>
    </w:p>
    <w:p w:rsidR="00A74835" w:rsidRDefault="004C660F">
      <w:pPr>
        <w:pStyle w:val="Odstavecseseznamem"/>
        <w:numPr>
          <w:ilvl w:val="2"/>
          <w:numId w:val="9"/>
        </w:numPr>
        <w:tabs>
          <w:tab w:val="left" w:pos="809"/>
        </w:tabs>
        <w:spacing w:before="120"/>
        <w:ind w:right="221"/>
      </w:pPr>
      <w:r>
        <w:t>Objednatel</w:t>
      </w:r>
      <w:r>
        <w:rPr>
          <w:spacing w:val="-8"/>
        </w:rPr>
        <w:t xml:space="preserve"> </w:t>
      </w:r>
      <w:r>
        <w:t>je</w:t>
      </w:r>
      <w:r>
        <w:rPr>
          <w:spacing w:val="-8"/>
        </w:rPr>
        <w:t xml:space="preserve"> </w:t>
      </w:r>
      <w:r>
        <w:t>povinen</w:t>
      </w:r>
      <w:r>
        <w:rPr>
          <w:spacing w:val="-8"/>
        </w:rPr>
        <w:t xml:space="preserve"> </w:t>
      </w:r>
      <w:r>
        <w:t>k</w:t>
      </w:r>
      <w:r>
        <w:rPr>
          <w:spacing w:val="-3"/>
        </w:rPr>
        <w:t xml:space="preserve"> </w:t>
      </w:r>
      <w:r>
        <w:t>předání</w:t>
      </w:r>
      <w:r>
        <w:rPr>
          <w:spacing w:val="-7"/>
        </w:rPr>
        <w:t xml:space="preserve"> </w:t>
      </w:r>
      <w:r>
        <w:t>a</w:t>
      </w:r>
      <w:r>
        <w:rPr>
          <w:spacing w:val="-8"/>
        </w:rPr>
        <w:t xml:space="preserve"> </w:t>
      </w:r>
      <w:r>
        <w:t>převzetí</w:t>
      </w:r>
      <w:r>
        <w:rPr>
          <w:spacing w:val="-11"/>
        </w:rPr>
        <w:t xml:space="preserve"> </w:t>
      </w:r>
      <w:r>
        <w:t>Díla</w:t>
      </w:r>
      <w:r>
        <w:rPr>
          <w:spacing w:val="-8"/>
        </w:rPr>
        <w:t xml:space="preserve"> </w:t>
      </w:r>
      <w:r>
        <w:t>přizvat</w:t>
      </w:r>
      <w:r>
        <w:rPr>
          <w:spacing w:val="-10"/>
        </w:rPr>
        <w:t xml:space="preserve"> </w:t>
      </w:r>
      <w:r>
        <w:t>osoby</w:t>
      </w:r>
      <w:r>
        <w:rPr>
          <w:spacing w:val="-7"/>
        </w:rPr>
        <w:t xml:space="preserve"> </w:t>
      </w:r>
      <w:r>
        <w:t>vykonávající</w:t>
      </w:r>
      <w:r>
        <w:rPr>
          <w:spacing w:val="-9"/>
        </w:rPr>
        <w:t xml:space="preserve"> </w:t>
      </w:r>
      <w:r>
        <w:t>funkci</w:t>
      </w:r>
      <w:r>
        <w:rPr>
          <w:spacing w:val="-8"/>
        </w:rPr>
        <w:t xml:space="preserve"> </w:t>
      </w:r>
      <w:r>
        <w:t>Technického</w:t>
      </w:r>
      <w:r>
        <w:rPr>
          <w:spacing w:val="-6"/>
        </w:rPr>
        <w:t xml:space="preserve"> </w:t>
      </w:r>
      <w:r>
        <w:t>dozoru a</w:t>
      </w:r>
      <w:r>
        <w:rPr>
          <w:spacing w:val="-7"/>
        </w:rPr>
        <w:t xml:space="preserve"> </w:t>
      </w:r>
      <w:r>
        <w:t>případně</w:t>
      </w:r>
      <w:r>
        <w:rPr>
          <w:spacing w:val="-6"/>
        </w:rPr>
        <w:t xml:space="preserve"> </w:t>
      </w:r>
      <w:r>
        <w:t>i</w:t>
      </w:r>
      <w:r>
        <w:rPr>
          <w:spacing w:val="-9"/>
        </w:rPr>
        <w:t xml:space="preserve"> </w:t>
      </w:r>
      <w:r>
        <w:t>Autorského</w:t>
      </w:r>
      <w:r>
        <w:rPr>
          <w:spacing w:val="-7"/>
        </w:rPr>
        <w:t xml:space="preserve"> </w:t>
      </w:r>
      <w:r>
        <w:t>dozoru.</w:t>
      </w:r>
      <w:r>
        <w:rPr>
          <w:spacing w:val="-7"/>
        </w:rPr>
        <w:t xml:space="preserve"> </w:t>
      </w:r>
      <w:r>
        <w:t>Objednatel</w:t>
      </w:r>
      <w:r>
        <w:rPr>
          <w:spacing w:val="-8"/>
        </w:rPr>
        <w:t xml:space="preserve"> </w:t>
      </w:r>
      <w:r>
        <w:t>je</w:t>
      </w:r>
      <w:r>
        <w:rPr>
          <w:spacing w:val="-9"/>
        </w:rPr>
        <w:t xml:space="preserve"> </w:t>
      </w:r>
      <w:r>
        <w:t>oprávněn</w:t>
      </w:r>
      <w:r>
        <w:rPr>
          <w:spacing w:val="-6"/>
        </w:rPr>
        <w:t xml:space="preserve"> </w:t>
      </w:r>
      <w:r>
        <w:t>přizvat</w:t>
      </w:r>
      <w:r>
        <w:rPr>
          <w:spacing w:val="-11"/>
        </w:rPr>
        <w:t xml:space="preserve"> </w:t>
      </w:r>
      <w:r>
        <w:t>k předání</w:t>
      </w:r>
      <w:r>
        <w:rPr>
          <w:spacing w:val="-9"/>
        </w:rPr>
        <w:t xml:space="preserve"> </w:t>
      </w:r>
      <w:r>
        <w:t>a</w:t>
      </w:r>
      <w:r>
        <w:rPr>
          <w:spacing w:val="-6"/>
        </w:rPr>
        <w:t xml:space="preserve"> </w:t>
      </w:r>
      <w:r>
        <w:t>převzetí</w:t>
      </w:r>
      <w:r>
        <w:rPr>
          <w:spacing w:val="-9"/>
        </w:rPr>
        <w:t xml:space="preserve"> </w:t>
      </w:r>
      <w:r>
        <w:t>Díla</w:t>
      </w:r>
      <w:r>
        <w:rPr>
          <w:spacing w:val="-8"/>
        </w:rPr>
        <w:t xml:space="preserve"> </w:t>
      </w:r>
      <w:r>
        <w:t>i</w:t>
      </w:r>
      <w:r>
        <w:rPr>
          <w:spacing w:val="-7"/>
        </w:rPr>
        <w:t xml:space="preserve"> </w:t>
      </w:r>
      <w:r>
        <w:t>jiné</w:t>
      </w:r>
      <w:r>
        <w:rPr>
          <w:spacing w:val="-7"/>
        </w:rPr>
        <w:t xml:space="preserve"> </w:t>
      </w:r>
      <w:r>
        <w:t>osoby, jejichž účast pokládá za nezbytnou (např. budoucího uživatele</w:t>
      </w:r>
      <w:r>
        <w:rPr>
          <w:spacing w:val="-7"/>
        </w:rPr>
        <w:t xml:space="preserve"> </w:t>
      </w:r>
      <w:r>
        <w:t>Díla).</w:t>
      </w:r>
    </w:p>
    <w:p w:rsidR="00A74835" w:rsidRDefault="004C660F">
      <w:pPr>
        <w:pStyle w:val="Odstavecseseznamem"/>
        <w:numPr>
          <w:ilvl w:val="2"/>
          <w:numId w:val="9"/>
        </w:numPr>
        <w:tabs>
          <w:tab w:val="left" w:pos="809"/>
        </w:tabs>
      </w:pPr>
      <w:r>
        <w:t>Zhotovitel je povinen k předání a převzetí Díla přizvat na požádání Objednatele i své</w:t>
      </w:r>
      <w:r>
        <w:rPr>
          <w:spacing w:val="-28"/>
        </w:rPr>
        <w:t xml:space="preserve"> </w:t>
      </w:r>
      <w:r>
        <w:t>poddodavatele.</w:t>
      </w:r>
    </w:p>
    <w:p w:rsidR="00A74835" w:rsidRDefault="004C660F">
      <w:pPr>
        <w:pStyle w:val="Odstavecseseznamem"/>
        <w:numPr>
          <w:ilvl w:val="2"/>
          <w:numId w:val="9"/>
        </w:numPr>
        <w:tabs>
          <w:tab w:val="left" w:pos="809"/>
        </w:tabs>
      </w:pPr>
      <w:r>
        <w:t>Pro vyloučení všech pochybností se uvádí, že Dílo nelze předávat po</w:t>
      </w:r>
      <w:r>
        <w:rPr>
          <w:spacing w:val="-6"/>
        </w:rPr>
        <w:t xml:space="preserve"> </w:t>
      </w:r>
      <w:r>
        <w:t>částech.</w:t>
      </w:r>
    </w:p>
    <w:p w:rsidR="00A74835" w:rsidRDefault="004C660F">
      <w:pPr>
        <w:pStyle w:val="Odstavecseseznamem"/>
        <w:numPr>
          <w:ilvl w:val="1"/>
          <w:numId w:val="45"/>
        </w:numPr>
        <w:tabs>
          <w:tab w:val="left" w:pos="809"/>
        </w:tabs>
        <w:spacing w:before="118"/>
        <w:ind w:left="808" w:hanging="709"/>
      </w:pPr>
      <w:r>
        <w:rPr>
          <w:rFonts w:ascii="Times New Roman" w:hAnsi="Times New Roman"/>
          <w:spacing w:val="-56"/>
          <w:u w:val="single"/>
        </w:rPr>
        <w:t xml:space="preserve"> </w:t>
      </w:r>
      <w:r>
        <w:rPr>
          <w:u w:val="single"/>
        </w:rPr>
        <w:t>Protokol o předání a převzetí</w:t>
      </w:r>
      <w:r>
        <w:rPr>
          <w:spacing w:val="-5"/>
          <w:u w:val="single"/>
        </w:rPr>
        <w:t xml:space="preserve"> </w:t>
      </w:r>
      <w:r>
        <w:rPr>
          <w:u w:val="single"/>
        </w:rPr>
        <w:t>Díla</w:t>
      </w:r>
    </w:p>
    <w:p w:rsidR="00A74835" w:rsidRDefault="004C660F">
      <w:pPr>
        <w:pStyle w:val="Odstavecseseznamem"/>
        <w:numPr>
          <w:ilvl w:val="2"/>
          <w:numId w:val="8"/>
        </w:numPr>
        <w:tabs>
          <w:tab w:val="left" w:pos="809"/>
        </w:tabs>
        <w:spacing w:before="120"/>
        <w:ind w:right="227" w:hanging="505"/>
      </w:pPr>
      <w:r>
        <w:t>O předání a převzetí předávaného Díla se pořídí protokol o předání a převzetí Díla, který musí obsahovat</w:t>
      </w:r>
      <w:r>
        <w:rPr>
          <w:spacing w:val="-3"/>
        </w:rPr>
        <w:t xml:space="preserve"> </w:t>
      </w:r>
      <w:r>
        <w:t>alespoň:</w:t>
      </w:r>
    </w:p>
    <w:p w:rsidR="00A74835" w:rsidRDefault="004C660F">
      <w:pPr>
        <w:pStyle w:val="Odstavecseseznamem"/>
        <w:numPr>
          <w:ilvl w:val="3"/>
          <w:numId w:val="8"/>
        </w:numPr>
        <w:tabs>
          <w:tab w:val="left" w:pos="1093"/>
          <w:tab w:val="left" w:pos="1094"/>
        </w:tabs>
        <w:spacing w:before="120"/>
      </w:pPr>
      <w:r>
        <w:t>označení a popis předávaného</w:t>
      </w:r>
      <w:r>
        <w:rPr>
          <w:spacing w:val="-3"/>
        </w:rPr>
        <w:t xml:space="preserve"> </w:t>
      </w:r>
      <w:r>
        <w:t>Díla,</w:t>
      </w:r>
    </w:p>
    <w:p w:rsidR="00A74835" w:rsidRDefault="004C660F">
      <w:pPr>
        <w:pStyle w:val="Odstavecseseznamem"/>
        <w:numPr>
          <w:ilvl w:val="3"/>
          <w:numId w:val="8"/>
        </w:numPr>
        <w:tabs>
          <w:tab w:val="left" w:pos="1093"/>
          <w:tab w:val="left" w:pos="1094"/>
        </w:tabs>
        <w:spacing w:before="120"/>
      </w:pPr>
      <w:r>
        <w:t>údaje o Zhotoviteli a</w:t>
      </w:r>
      <w:r>
        <w:rPr>
          <w:spacing w:val="-2"/>
        </w:rPr>
        <w:t xml:space="preserve"> </w:t>
      </w:r>
      <w:r>
        <w:t>Objednateli,</w:t>
      </w:r>
    </w:p>
    <w:p w:rsidR="00A74835" w:rsidRDefault="004C660F">
      <w:pPr>
        <w:pStyle w:val="Odstavecseseznamem"/>
        <w:numPr>
          <w:ilvl w:val="3"/>
          <w:numId w:val="8"/>
        </w:numPr>
        <w:tabs>
          <w:tab w:val="left" w:pos="1093"/>
          <w:tab w:val="left" w:pos="1094"/>
        </w:tabs>
      </w:pPr>
      <w:r>
        <w:t>kontakty na osoby vyřizující</w:t>
      </w:r>
      <w:r>
        <w:rPr>
          <w:spacing w:val="-1"/>
        </w:rPr>
        <w:t xml:space="preserve"> </w:t>
      </w:r>
      <w:r>
        <w:t>reklamace,</w:t>
      </w:r>
    </w:p>
    <w:p w:rsidR="00A74835" w:rsidRDefault="004C660F">
      <w:pPr>
        <w:pStyle w:val="Odstavecseseznamem"/>
        <w:numPr>
          <w:ilvl w:val="3"/>
          <w:numId w:val="8"/>
        </w:numPr>
        <w:tabs>
          <w:tab w:val="left" w:pos="1093"/>
          <w:tab w:val="left" w:pos="1094"/>
        </w:tabs>
        <w:spacing w:before="120"/>
      </w:pPr>
      <w:r>
        <w:t>termín zahájení a dokončení prací na zhotovovaném</w:t>
      </w:r>
      <w:r>
        <w:rPr>
          <w:spacing w:val="-8"/>
        </w:rPr>
        <w:t xml:space="preserve"> </w:t>
      </w:r>
      <w:r>
        <w:t>Díle,</w:t>
      </w:r>
    </w:p>
    <w:p w:rsidR="00A74835" w:rsidRDefault="004C660F">
      <w:pPr>
        <w:pStyle w:val="Odstavecseseznamem"/>
        <w:numPr>
          <w:ilvl w:val="3"/>
          <w:numId w:val="8"/>
        </w:numPr>
        <w:tabs>
          <w:tab w:val="left" w:pos="1093"/>
          <w:tab w:val="left" w:pos="1094"/>
        </w:tabs>
      </w:pPr>
      <w:r>
        <w:t>délku záruční lhůty a počátek jejího</w:t>
      </w:r>
      <w:r>
        <w:rPr>
          <w:spacing w:val="-2"/>
        </w:rPr>
        <w:t xml:space="preserve"> </w:t>
      </w:r>
      <w:r>
        <w:t>běhu,</w:t>
      </w:r>
    </w:p>
    <w:p w:rsidR="00A74835" w:rsidRDefault="004C660F">
      <w:pPr>
        <w:pStyle w:val="Odstavecseseznamem"/>
        <w:numPr>
          <w:ilvl w:val="3"/>
          <w:numId w:val="8"/>
        </w:numPr>
        <w:tabs>
          <w:tab w:val="left" w:pos="1093"/>
          <w:tab w:val="left" w:pos="1094"/>
        </w:tabs>
        <w:spacing w:before="120"/>
      </w:pPr>
      <w:r>
        <w:t>seznam předané</w:t>
      </w:r>
      <w:r>
        <w:rPr>
          <w:spacing w:val="1"/>
        </w:rPr>
        <w:t xml:space="preserve"> </w:t>
      </w:r>
      <w:r>
        <w:t>dokumentace,</w:t>
      </w:r>
    </w:p>
    <w:p w:rsidR="00A74835" w:rsidRDefault="004C660F">
      <w:pPr>
        <w:pStyle w:val="Odstavecseseznamem"/>
        <w:numPr>
          <w:ilvl w:val="3"/>
          <w:numId w:val="8"/>
        </w:numPr>
        <w:tabs>
          <w:tab w:val="left" w:pos="1093"/>
          <w:tab w:val="left" w:pos="1094"/>
        </w:tabs>
        <w:spacing w:before="120"/>
      </w:pPr>
      <w:r>
        <w:t>prohlášení Objednatele, že předávané Dílo</w:t>
      </w:r>
      <w:r>
        <w:rPr>
          <w:spacing w:val="-4"/>
        </w:rPr>
        <w:t xml:space="preserve"> </w:t>
      </w:r>
      <w:r>
        <w:t>přejímá,</w:t>
      </w:r>
    </w:p>
    <w:p w:rsidR="00A74835" w:rsidRDefault="004C660F">
      <w:pPr>
        <w:pStyle w:val="Odstavecseseznamem"/>
        <w:numPr>
          <w:ilvl w:val="3"/>
          <w:numId w:val="8"/>
        </w:numPr>
        <w:tabs>
          <w:tab w:val="left" w:pos="1093"/>
          <w:tab w:val="left" w:pos="1094"/>
        </w:tabs>
        <w:spacing w:before="118"/>
      </w:pPr>
      <w:r>
        <w:t>soupis příloh,</w:t>
      </w:r>
    </w:p>
    <w:p w:rsidR="00A74835" w:rsidRDefault="004C660F">
      <w:pPr>
        <w:pStyle w:val="Odstavecseseznamem"/>
        <w:numPr>
          <w:ilvl w:val="3"/>
          <w:numId w:val="8"/>
        </w:numPr>
        <w:tabs>
          <w:tab w:val="left" w:pos="1093"/>
          <w:tab w:val="left" w:pos="1094"/>
        </w:tabs>
        <w:spacing w:before="161"/>
      </w:pPr>
      <w:r>
        <w:t>soupis provedených změn a odchylek od Projektové</w:t>
      </w:r>
      <w:r>
        <w:rPr>
          <w:spacing w:val="-8"/>
        </w:rPr>
        <w:t xml:space="preserve"> </w:t>
      </w:r>
      <w:r>
        <w:t>dokumentace,</w:t>
      </w:r>
    </w:p>
    <w:p w:rsidR="00A74835" w:rsidRDefault="004C660F">
      <w:pPr>
        <w:pStyle w:val="Odstavecseseznamem"/>
        <w:numPr>
          <w:ilvl w:val="3"/>
          <w:numId w:val="8"/>
        </w:numPr>
        <w:tabs>
          <w:tab w:val="left" w:pos="1093"/>
          <w:tab w:val="left" w:pos="1094"/>
        </w:tabs>
        <w:spacing w:before="161"/>
      </w:pPr>
      <w:r>
        <w:t>datum a místo sepsání</w:t>
      </w:r>
      <w:r>
        <w:rPr>
          <w:spacing w:val="-4"/>
        </w:rPr>
        <w:t xml:space="preserve"> </w:t>
      </w:r>
      <w:r>
        <w:t>protokolu,</w:t>
      </w:r>
    </w:p>
    <w:p w:rsidR="00A74835" w:rsidRDefault="004C660F">
      <w:pPr>
        <w:pStyle w:val="Odstavecseseznamem"/>
        <w:numPr>
          <w:ilvl w:val="3"/>
          <w:numId w:val="8"/>
        </w:numPr>
        <w:tabs>
          <w:tab w:val="left" w:pos="1093"/>
          <w:tab w:val="left" w:pos="1094"/>
        </w:tabs>
        <w:spacing w:before="159"/>
      </w:pPr>
      <w:r>
        <w:t>seznam případných drobných vad, s nimiž bylo dílo</w:t>
      </w:r>
      <w:r>
        <w:rPr>
          <w:spacing w:val="-7"/>
        </w:rPr>
        <w:t xml:space="preserve"> </w:t>
      </w:r>
      <w:r>
        <w:t>převzato,</w:t>
      </w:r>
    </w:p>
    <w:p w:rsidR="00A74835" w:rsidRDefault="004C660F">
      <w:pPr>
        <w:pStyle w:val="Odstavecseseznamem"/>
        <w:numPr>
          <w:ilvl w:val="3"/>
          <w:numId w:val="8"/>
        </w:numPr>
        <w:tabs>
          <w:tab w:val="left" w:pos="1093"/>
          <w:tab w:val="left" w:pos="1094"/>
        </w:tabs>
        <w:spacing w:before="161"/>
      </w:pPr>
      <w:r>
        <w:t>zhodnocení kvality předávaného</w:t>
      </w:r>
      <w:r>
        <w:rPr>
          <w:spacing w:val="-5"/>
        </w:rPr>
        <w:t xml:space="preserve"> </w:t>
      </w:r>
      <w:r>
        <w:t>Díla,</w:t>
      </w:r>
    </w:p>
    <w:p w:rsidR="00A74835" w:rsidRDefault="004C660F">
      <w:pPr>
        <w:pStyle w:val="Odstavecseseznamem"/>
        <w:numPr>
          <w:ilvl w:val="3"/>
          <w:numId w:val="8"/>
        </w:numPr>
        <w:tabs>
          <w:tab w:val="left" w:pos="1094"/>
        </w:tabs>
      </w:pPr>
      <w:r>
        <w:t>termín předání digitálního zpracování dokumentace skutečného provedení</w:t>
      </w:r>
      <w:r>
        <w:rPr>
          <w:spacing w:val="-7"/>
        </w:rPr>
        <w:t xml:space="preserve"> </w:t>
      </w:r>
      <w:r>
        <w:t>stavby,</w:t>
      </w:r>
    </w:p>
    <w:p w:rsidR="00A74835" w:rsidRDefault="004C660F">
      <w:pPr>
        <w:pStyle w:val="Odstavecseseznamem"/>
        <w:numPr>
          <w:ilvl w:val="3"/>
          <w:numId w:val="8"/>
        </w:numPr>
        <w:tabs>
          <w:tab w:val="left" w:pos="1144"/>
          <w:tab w:val="left" w:pos="1145"/>
        </w:tabs>
        <w:spacing w:before="120"/>
        <w:ind w:left="1144" w:hanging="479"/>
      </w:pPr>
      <w:r>
        <w:t>výsledek přejímacího</w:t>
      </w:r>
      <w:r>
        <w:rPr>
          <w:spacing w:val="-3"/>
        </w:rPr>
        <w:t xml:space="preserve"> </w:t>
      </w:r>
      <w:r>
        <w:t>řízení,</w:t>
      </w:r>
    </w:p>
    <w:p w:rsidR="00A74835" w:rsidRDefault="004C660F">
      <w:pPr>
        <w:pStyle w:val="Odstavecseseznamem"/>
        <w:numPr>
          <w:ilvl w:val="3"/>
          <w:numId w:val="8"/>
        </w:numPr>
        <w:tabs>
          <w:tab w:val="left" w:pos="1093"/>
          <w:tab w:val="left" w:pos="1094"/>
        </w:tabs>
        <w:spacing w:before="120"/>
      </w:pPr>
      <w:r>
        <w:t>podpisy zástupců obou Smluvních stran, kteří předání a převzetí Díla</w:t>
      </w:r>
      <w:r>
        <w:rPr>
          <w:spacing w:val="-15"/>
        </w:rPr>
        <w:t xml:space="preserve"> </w:t>
      </w:r>
      <w:r>
        <w:t>provedli.</w:t>
      </w:r>
    </w:p>
    <w:p w:rsidR="00A74835" w:rsidRDefault="004C660F">
      <w:pPr>
        <w:pStyle w:val="Odstavecseseznamem"/>
        <w:numPr>
          <w:ilvl w:val="2"/>
          <w:numId w:val="8"/>
        </w:numPr>
        <w:tabs>
          <w:tab w:val="left" w:pos="809"/>
        </w:tabs>
        <w:spacing w:before="120"/>
        <w:ind w:left="808" w:right="219"/>
      </w:pPr>
      <w:r>
        <w:t>V</w:t>
      </w:r>
      <w:r>
        <w:rPr>
          <w:spacing w:val="-2"/>
        </w:rPr>
        <w:t xml:space="preserve"> </w:t>
      </w:r>
      <w:r>
        <w:t>případě,</w:t>
      </w:r>
      <w:r>
        <w:rPr>
          <w:spacing w:val="-3"/>
        </w:rPr>
        <w:t xml:space="preserve"> </w:t>
      </w:r>
      <w:r>
        <w:t>že</w:t>
      </w:r>
      <w:r>
        <w:rPr>
          <w:spacing w:val="-5"/>
        </w:rPr>
        <w:t xml:space="preserve"> </w:t>
      </w:r>
      <w:r>
        <w:t>Objednatel</w:t>
      </w:r>
      <w:r>
        <w:rPr>
          <w:spacing w:val="-6"/>
        </w:rPr>
        <w:t xml:space="preserve"> </w:t>
      </w:r>
      <w:r>
        <w:t>odmítne</w:t>
      </w:r>
      <w:r>
        <w:rPr>
          <w:spacing w:val="-5"/>
        </w:rPr>
        <w:t xml:space="preserve"> </w:t>
      </w:r>
      <w:r>
        <w:t>Dílo</w:t>
      </w:r>
      <w:r>
        <w:rPr>
          <w:spacing w:val="-2"/>
        </w:rPr>
        <w:t xml:space="preserve"> </w:t>
      </w:r>
      <w:r>
        <w:t>převzít,</w:t>
      </w:r>
      <w:r>
        <w:rPr>
          <w:spacing w:val="-4"/>
        </w:rPr>
        <w:t xml:space="preserve"> </w:t>
      </w:r>
      <w:r>
        <w:t>sepíší</w:t>
      </w:r>
      <w:r>
        <w:rPr>
          <w:spacing w:val="-6"/>
        </w:rPr>
        <w:t xml:space="preserve"> </w:t>
      </w:r>
      <w:r>
        <w:t>obě</w:t>
      </w:r>
      <w:r>
        <w:rPr>
          <w:spacing w:val="-3"/>
        </w:rPr>
        <w:t xml:space="preserve"> </w:t>
      </w:r>
      <w:r>
        <w:t>strany</w:t>
      </w:r>
      <w:r>
        <w:rPr>
          <w:spacing w:val="-3"/>
        </w:rPr>
        <w:t xml:space="preserve"> </w:t>
      </w:r>
      <w:r>
        <w:t>zápis,</w:t>
      </w:r>
      <w:r>
        <w:rPr>
          <w:spacing w:val="-6"/>
        </w:rPr>
        <w:t xml:space="preserve"> </w:t>
      </w:r>
      <w:r>
        <w:t>v</w:t>
      </w:r>
      <w:r>
        <w:rPr>
          <w:spacing w:val="-2"/>
        </w:rPr>
        <w:t xml:space="preserve"> </w:t>
      </w:r>
      <w:r>
        <w:t>němž</w:t>
      </w:r>
      <w:r>
        <w:rPr>
          <w:spacing w:val="-4"/>
        </w:rPr>
        <w:t xml:space="preserve"> </w:t>
      </w:r>
      <w:r>
        <w:t>uvedou</w:t>
      </w:r>
      <w:r>
        <w:rPr>
          <w:spacing w:val="-4"/>
        </w:rPr>
        <w:t xml:space="preserve"> </w:t>
      </w:r>
      <w:r>
        <w:t>svá</w:t>
      </w:r>
      <w:r>
        <w:rPr>
          <w:spacing w:val="-4"/>
        </w:rPr>
        <w:t xml:space="preserve"> </w:t>
      </w:r>
      <w:r>
        <w:t>stanoviska a jejich odůvodnění a dohodnou náhradní termín předání a převzetí Díla včetně způsobu odstranění zjištěných vad a nedodělků. O předání a převzetí díla v náhradním termínu sepíší strany přejímací zápis.</w:t>
      </w:r>
    </w:p>
    <w:p w:rsidR="00A74835" w:rsidRDefault="004C660F">
      <w:pPr>
        <w:pStyle w:val="Odstavecseseznamem"/>
        <w:numPr>
          <w:ilvl w:val="1"/>
          <w:numId w:val="45"/>
        </w:numPr>
        <w:tabs>
          <w:tab w:val="left" w:pos="809"/>
        </w:tabs>
        <w:spacing w:before="119"/>
        <w:ind w:left="808" w:hanging="709"/>
      </w:pPr>
      <w:r>
        <w:rPr>
          <w:rFonts w:ascii="Times New Roman" w:hAnsi="Times New Roman"/>
          <w:spacing w:val="-56"/>
          <w:u w:val="single"/>
        </w:rPr>
        <w:t xml:space="preserve"> </w:t>
      </w:r>
      <w:r>
        <w:rPr>
          <w:u w:val="single"/>
        </w:rPr>
        <w:t>Vady a</w:t>
      </w:r>
      <w:r>
        <w:rPr>
          <w:spacing w:val="-1"/>
          <w:u w:val="single"/>
        </w:rPr>
        <w:t xml:space="preserve"> </w:t>
      </w:r>
      <w:r>
        <w:rPr>
          <w:u w:val="single"/>
        </w:rPr>
        <w:t>nedodělky</w:t>
      </w:r>
    </w:p>
    <w:p w:rsidR="00A74835" w:rsidRDefault="00A74835">
      <w:pPr>
        <w:jc w:val="both"/>
        <w:sectPr w:rsidR="00A74835">
          <w:pgSz w:w="11910" w:h="16840"/>
          <w:pgMar w:top="1380" w:right="960" w:bottom="1500" w:left="980" w:header="0" w:footer="1285" w:gutter="0"/>
          <w:cols w:space="708"/>
        </w:sectPr>
      </w:pPr>
    </w:p>
    <w:p w:rsidR="00A74835" w:rsidRDefault="004C660F">
      <w:pPr>
        <w:pStyle w:val="Odstavecseseznamem"/>
        <w:numPr>
          <w:ilvl w:val="2"/>
          <w:numId w:val="7"/>
        </w:numPr>
        <w:tabs>
          <w:tab w:val="left" w:pos="809"/>
        </w:tabs>
        <w:spacing w:before="41"/>
        <w:ind w:right="220"/>
      </w:pPr>
      <w:r>
        <w:lastRenderedPageBreak/>
        <w:t>Objednatel</w:t>
      </w:r>
      <w:r>
        <w:rPr>
          <w:spacing w:val="-6"/>
        </w:rPr>
        <w:t xml:space="preserve"> </w:t>
      </w:r>
      <w:r>
        <w:t>může</w:t>
      </w:r>
      <w:r>
        <w:rPr>
          <w:spacing w:val="-3"/>
        </w:rPr>
        <w:t xml:space="preserve"> </w:t>
      </w:r>
      <w:r>
        <w:t>předávané</w:t>
      </w:r>
      <w:r>
        <w:rPr>
          <w:spacing w:val="-3"/>
        </w:rPr>
        <w:t xml:space="preserve"> </w:t>
      </w:r>
      <w:r>
        <w:t>Dílo</w:t>
      </w:r>
      <w:r>
        <w:rPr>
          <w:spacing w:val="-2"/>
        </w:rPr>
        <w:t xml:space="preserve"> </w:t>
      </w:r>
      <w:r>
        <w:t>převzít</w:t>
      </w:r>
      <w:r>
        <w:rPr>
          <w:spacing w:val="-3"/>
        </w:rPr>
        <w:t xml:space="preserve"> </w:t>
      </w:r>
      <w:r>
        <w:t>s</w:t>
      </w:r>
      <w:r>
        <w:rPr>
          <w:spacing w:val="-6"/>
        </w:rPr>
        <w:t xml:space="preserve"> </w:t>
      </w:r>
      <w:r>
        <w:t>výhradami</w:t>
      </w:r>
      <w:r>
        <w:rPr>
          <w:spacing w:val="-6"/>
        </w:rPr>
        <w:t xml:space="preserve"> </w:t>
      </w:r>
      <w:r>
        <w:t>v</w:t>
      </w:r>
      <w:r>
        <w:rPr>
          <w:spacing w:val="-4"/>
        </w:rPr>
        <w:t xml:space="preserve"> </w:t>
      </w:r>
      <w:r>
        <w:t>případě,</w:t>
      </w:r>
      <w:r>
        <w:rPr>
          <w:spacing w:val="-3"/>
        </w:rPr>
        <w:t xml:space="preserve"> </w:t>
      </w:r>
      <w:r>
        <w:t>že</w:t>
      </w:r>
      <w:r>
        <w:rPr>
          <w:spacing w:val="-3"/>
        </w:rPr>
        <w:t xml:space="preserve"> </w:t>
      </w:r>
      <w:r>
        <w:t>vykazuje</w:t>
      </w:r>
      <w:r>
        <w:rPr>
          <w:spacing w:val="-3"/>
        </w:rPr>
        <w:t xml:space="preserve"> </w:t>
      </w:r>
      <w:r>
        <w:t>vady</w:t>
      </w:r>
      <w:r>
        <w:rPr>
          <w:spacing w:val="-4"/>
        </w:rPr>
        <w:t xml:space="preserve"> </w:t>
      </w:r>
      <w:r>
        <w:t>či</w:t>
      </w:r>
      <w:r>
        <w:rPr>
          <w:spacing w:val="-3"/>
        </w:rPr>
        <w:t xml:space="preserve"> </w:t>
      </w:r>
      <w:r>
        <w:t>nedodělky,</w:t>
      </w:r>
      <w:r>
        <w:rPr>
          <w:spacing w:val="-3"/>
        </w:rPr>
        <w:t xml:space="preserve"> </w:t>
      </w:r>
      <w:r>
        <w:t>které však podle odborného názoru Objednatele samy o sobě ani ve spojení s jinými nebrání užívání předávaného Díla funkčně nebo esteticky, ani jeho užívání podstatným způsobem neomezují, pokud se Zhotovitel zaváže vady odstranit ve lhůtě stanovené</w:t>
      </w:r>
      <w:r>
        <w:rPr>
          <w:spacing w:val="-6"/>
        </w:rPr>
        <w:t xml:space="preserve"> </w:t>
      </w:r>
      <w:r>
        <w:t>Objednatelem.</w:t>
      </w:r>
    </w:p>
    <w:p w:rsidR="00A74835" w:rsidRDefault="004C660F">
      <w:pPr>
        <w:pStyle w:val="Odstavecseseznamem"/>
        <w:numPr>
          <w:ilvl w:val="2"/>
          <w:numId w:val="7"/>
        </w:numPr>
        <w:tabs>
          <w:tab w:val="left" w:pos="809"/>
        </w:tabs>
        <w:spacing w:before="119"/>
      </w:pPr>
      <w:r>
        <w:t>Obsahuje-li Dílo, které je předmětem předání a převzetí vady nebo nedodělky, musí</w:t>
      </w:r>
      <w:r>
        <w:rPr>
          <w:spacing w:val="25"/>
        </w:rPr>
        <w:t xml:space="preserve"> </w:t>
      </w:r>
      <w:r>
        <w:t>protokol</w:t>
      </w:r>
    </w:p>
    <w:p w:rsidR="00A74835" w:rsidRDefault="004C660F">
      <w:pPr>
        <w:pStyle w:val="Zkladntext"/>
        <w:spacing w:before="0"/>
        <w:ind w:firstLine="0"/>
      </w:pPr>
      <w:r>
        <w:t>obsahovat i:</w:t>
      </w:r>
    </w:p>
    <w:p w:rsidR="00A74835" w:rsidRDefault="004C660F">
      <w:pPr>
        <w:pStyle w:val="Odstavecseseznamem"/>
        <w:numPr>
          <w:ilvl w:val="3"/>
          <w:numId w:val="7"/>
        </w:numPr>
        <w:tabs>
          <w:tab w:val="left" w:pos="1094"/>
        </w:tabs>
        <w:spacing w:before="120"/>
      </w:pPr>
      <w:r>
        <w:t>soupis zjištěných vad a</w:t>
      </w:r>
      <w:r>
        <w:rPr>
          <w:spacing w:val="-4"/>
        </w:rPr>
        <w:t xml:space="preserve"> </w:t>
      </w:r>
      <w:r>
        <w:t>nedodělků,</w:t>
      </w:r>
    </w:p>
    <w:p w:rsidR="00A74835" w:rsidRDefault="004C660F">
      <w:pPr>
        <w:pStyle w:val="Odstavecseseznamem"/>
        <w:numPr>
          <w:ilvl w:val="3"/>
          <w:numId w:val="7"/>
        </w:numPr>
        <w:tabs>
          <w:tab w:val="left" w:pos="1094"/>
        </w:tabs>
        <w:spacing w:before="183"/>
      </w:pPr>
      <w:r>
        <w:t>dohodu o způsobu a stanovení termínů jejich odstranění, popřípadě o jiném způsobu</w:t>
      </w:r>
      <w:r>
        <w:rPr>
          <w:spacing w:val="-26"/>
        </w:rPr>
        <w:t xml:space="preserve"> </w:t>
      </w:r>
      <w:r>
        <w:t>narovnání,</w:t>
      </w:r>
    </w:p>
    <w:p w:rsidR="00A74835" w:rsidRDefault="004C660F">
      <w:pPr>
        <w:pStyle w:val="Odstavecseseznamem"/>
        <w:numPr>
          <w:ilvl w:val="3"/>
          <w:numId w:val="7"/>
        </w:numPr>
        <w:tabs>
          <w:tab w:val="left" w:pos="1094"/>
        </w:tabs>
        <w:spacing w:before="180"/>
      </w:pPr>
      <w:r>
        <w:t>dohodu</w:t>
      </w:r>
      <w:r>
        <w:rPr>
          <w:spacing w:val="-9"/>
        </w:rPr>
        <w:t xml:space="preserve"> </w:t>
      </w:r>
      <w:r>
        <w:t>o</w:t>
      </w:r>
      <w:r>
        <w:rPr>
          <w:spacing w:val="-7"/>
        </w:rPr>
        <w:t xml:space="preserve"> </w:t>
      </w:r>
      <w:r>
        <w:t>zpřístupnění</w:t>
      </w:r>
      <w:r>
        <w:rPr>
          <w:spacing w:val="-6"/>
        </w:rPr>
        <w:t xml:space="preserve"> </w:t>
      </w:r>
      <w:r>
        <w:t>Díla</w:t>
      </w:r>
      <w:r>
        <w:rPr>
          <w:spacing w:val="-11"/>
        </w:rPr>
        <w:t xml:space="preserve"> </w:t>
      </w:r>
      <w:r>
        <w:t>nebo</w:t>
      </w:r>
      <w:r>
        <w:rPr>
          <w:spacing w:val="-4"/>
        </w:rPr>
        <w:t xml:space="preserve"> </w:t>
      </w:r>
      <w:r>
        <w:t>jeho</w:t>
      </w:r>
      <w:r>
        <w:rPr>
          <w:spacing w:val="-7"/>
        </w:rPr>
        <w:t xml:space="preserve"> </w:t>
      </w:r>
      <w:r>
        <w:t>částí</w:t>
      </w:r>
      <w:r>
        <w:rPr>
          <w:spacing w:val="-6"/>
        </w:rPr>
        <w:t xml:space="preserve"> </w:t>
      </w:r>
      <w:r>
        <w:t>Zhotoviteli</w:t>
      </w:r>
      <w:r>
        <w:rPr>
          <w:spacing w:val="-8"/>
        </w:rPr>
        <w:t xml:space="preserve"> </w:t>
      </w:r>
      <w:r>
        <w:t>za</w:t>
      </w:r>
      <w:r>
        <w:rPr>
          <w:spacing w:val="-5"/>
        </w:rPr>
        <w:t xml:space="preserve"> </w:t>
      </w:r>
      <w:r>
        <w:t>účelem</w:t>
      </w:r>
      <w:r>
        <w:rPr>
          <w:spacing w:val="-7"/>
        </w:rPr>
        <w:t xml:space="preserve"> </w:t>
      </w:r>
      <w:r>
        <w:t>odstranění</w:t>
      </w:r>
      <w:r>
        <w:rPr>
          <w:spacing w:val="-8"/>
        </w:rPr>
        <w:t xml:space="preserve"> </w:t>
      </w:r>
      <w:r>
        <w:t>vad</w:t>
      </w:r>
      <w:r>
        <w:rPr>
          <w:spacing w:val="-6"/>
        </w:rPr>
        <w:t xml:space="preserve"> </w:t>
      </w:r>
      <w:r>
        <w:t>nebo</w:t>
      </w:r>
      <w:r>
        <w:rPr>
          <w:spacing w:val="-5"/>
        </w:rPr>
        <w:t xml:space="preserve"> </w:t>
      </w:r>
      <w:r>
        <w:t>nedodělků.</w:t>
      </w:r>
    </w:p>
    <w:p w:rsidR="00A74835" w:rsidRDefault="004C660F">
      <w:pPr>
        <w:pStyle w:val="Odstavecseseznamem"/>
        <w:numPr>
          <w:ilvl w:val="2"/>
          <w:numId w:val="7"/>
        </w:numPr>
        <w:tabs>
          <w:tab w:val="left" w:pos="809"/>
        </w:tabs>
        <w:spacing w:before="183"/>
        <w:ind w:right="221"/>
      </w:pPr>
      <w:r>
        <w:t>Zhotovitel je povinen ve stanovené lhůtě odstranit vady nebo nedodělky i v případě, kdy podle jeho názoru</w:t>
      </w:r>
      <w:r>
        <w:rPr>
          <w:spacing w:val="-7"/>
        </w:rPr>
        <w:t xml:space="preserve"> </w:t>
      </w:r>
      <w:r>
        <w:t>za</w:t>
      </w:r>
      <w:r>
        <w:rPr>
          <w:spacing w:val="-6"/>
        </w:rPr>
        <w:t xml:space="preserve"> </w:t>
      </w:r>
      <w:r>
        <w:t>vady</w:t>
      </w:r>
      <w:r>
        <w:rPr>
          <w:spacing w:val="-5"/>
        </w:rPr>
        <w:t xml:space="preserve"> </w:t>
      </w:r>
      <w:r>
        <w:t>a</w:t>
      </w:r>
      <w:r>
        <w:rPr>
          <w:spacing w:val="-6"/>
        </w:rPr>
        <w:t xml:space="preserve"> </w:t>
      </w:r>
      <w:r>
        <w:t>nedodělky</w:t>
      </w:r>
      <w:r>
        <w:rPr>
          <w:spacing w:val="-7"/>
        </w:rPr>
        <w:t xml:space="preserve"> </w:t>
      </w:r>
      <w:r>
        <w:t>neodpovídá.</w:t>
      </w:r>
      <w:r>
        <w:rPr>
          <w:spacing w:val="-6"/>
        </w:rPr>
        <w:t xml:space="preserve"> </w:t>
      </w:r>
      <w:r>
        <w:t>Náklady</w:t>
      </w:r>
      <w:r>
        <w:rPr>
          <w:spacing w:val="-5"/>
        </w:rPr>
        <w:t xml:space="preserve"> </w:t>
      </w:r>
      <w:r>
        <w:t>na</w:t>
      </w:r>
      <w:r>
        <w:rPr>
          <w:spacing w:val="-8"/>
        </w:rPr>
        <w:t xml:space="preserve"> </w:t>
      </w:r>
      <w:r>
        <w:t>odstranění</w:t>
      </w:r>
      <w:r>
        <w:rPr>
          <w:spacing w:val="-6"/>
        </w:rPr>
        <w:t xml:space="preserve"> </w:t>
      </w:r>
      <w:r>
        <w:t>v</w:t>
      </w:r>
      <w:r>
        <w:rPr>
          <w:spacing w:val="-5"/>
        </w:rPr>
        <w:t xml:space="preserve"> </w:t>
      </w:r>
      <w:r>
        <w:t>těchto</w:t>
      </w:r>
      <w:r>
        <w:rPr>
          <w:spacing w:val="-4"/>
        </w:rPr>
        <w:t xml:space="preserve"> </w:t>
      </w:r>
      <w:r>
        <w:t>sporných</w:t>
      </w:r>
      <w:r>
        <w:rPr>
          <w:spacing w:val="-6"/>
        </w:rPr>
        <w:t xml:space="preserve"> </w:t>
      </w:r>
      <w:r>
        <w:t>případech</w:t>
      </w:r>
      <w:r>
        <w:rPr>
          <w:spacing w:val="-6"/>
        </w:rPr>
        <w:t xml:space="preserve"> </w:t>
      </w:r>
      <w:r>
        <w:t>nese</w:t>
      </w:r>
      <w:r>
        <w:rPr>
          <w:spacing w:val="-5"/>
        </w:rPr>
        <w:t xml:space="preserve"> </w:t>
      </w:r>
      <w:r>
        <w:t>až do rozhodnutí soudu</w:t>
      </w:r>
      <w:r>
        <w:rPr>
          <w:spacing w:val="-1"/>
        </w:rPr>
        <w:t xml:space="preserve"> </w:t>
      </w:r>
      <w:r>
        <w:t>Zhotovitel.</w:t>
      </w:r>
    </w:p>
    <w:p w:rsidR="00A74835" w:rsidRDefault="004C660F">
      <w:pPr>
        <w:pStyle w:val="Odstavecseseznamem"/>
        <w:numPr>
          <w:ilvl w:val="2"/>
          <w:numId w:val="7"/>
        </w:numPr>
        <w:tabs>
          <w:tab w:val="left" w:pos="809"/>
        </w:tabs>
        <w:spacing w:before="119"/>
        <w:ind w:right="219"/>
      </w:pPr>
      <w:r>
        <w:t>Každá</w:t>
      </w:r>
      <w:r>
        <w:rPr>
          <w:spacing w:val="-4"/>
        </w:rPr>
        <w:t xml:space="preserve"> </w:t>
      </w:r>
      <w:r>
        <w:t>ze</w:t>
      </w:r>
      <w:r>
        <w:rPr>
          <w:spacing w:val="-4"/>
        </w:rPr>
        <w:t xml:space="preserve"> </w:t>
      </w:r>
      <w:r>
        <w:t>Smluvních</w:t>
      </w:r>
      <w:r>
        <w:rPr>
          <w:spacing w:val="-4"/>
        </w:rPr>
        <w:t xml:space="preserve"> </w:t>
      </w:r>
      <w:r>
        <w:t>stran</w:t>
      </w:r>
      <w:r>
        <w:rPr>
          <w:spacing w:val="-5"/>
        </w:rPr>
        <w:t xml:space="preserve"> </w:t>
      </w:r>
      <w:r>
        <w:t>je</w:t>
      </w:r>
      <w:r>
        <w:rPr>
          <w:spacing w:val="-6"/>
        </w:rPr>
        <w:t xml:space="preserve"> </w:t>
      </w:r>
      <w:r>
        <w:t>oprávněna</w:t>
      </w:r>
      <w:r>
        <w:rPr>
          <w:spacing w:val="-4"/>
        </w:rPr>
        <w:t xml:space="preserve"> </w:t>
      </w:r>
      <w:r>
        <w:t>přizvat</w:t>
      </w:r>
      <w:r>
        <w:rPr>
          <w:spacing w:val="-7"/>
        </w:rPr>
        <w:t xml:space="preserve"> </w:t>
      </w:r>
      <w:r>
        <w:t>k</w:t>
      </w:r>
      <w:r>
        <w:rPr>
          <w:spacing w:val="-5"/>
        </w:rPr>
        <w:t xml:space="preserve"> </w:t>
      </w:r>
      <w:r>
        <w:t>přejímacímu</w:t>
      </w:r>
      <w:r>
        <w:rPr>
          <w:spacing w:val="-5"/>
        </w:rPr>
        <w:t xml:space="preserve"> </w:t>
      </w:r>
      <w:r>
        <w:t>řízení</w:t>
      </w:r>
      <w:r>
        <w:rPr>
          <w:spacing w:val="-4"/>
        </w:rPr>
        <w:t xml:space="preserve"> </w:t>
      </w:r>
      <w:r>
        <w:t>svého</w:t>
      </w:r>
      <w:r>
        <w:rPr>
          <w:spacing w:val="-2"/>
        </w:rPr>
        <w:t xml:space="preserve"> </w:t>
      </w:r>
      <w:r>
        <w:t>znalce</w:t>
      </w:r>
      <w:r>
        <w:rPr>
          <w:spacing w:val="-6"/>
        </w:rPr>
        <w:t xml:space="preserve"> </w:t>
      </w:r>
      <w:r>
        <w:t>nebo</w:t>
      </w:r>
      <w:r>
        <w:rPr>
          <w:spacing w:val="-5"/>
        </w:rPr>
        <w:t xml:space="preserve"> </w:t>
      </w:r>
      <w:r>
        <w:t>se</w:t>
      </w:r>
      <w:r>
        <w:rPr>
          <w:spacing w:val="-6"/>
        </w:rPr>
        <w:t xml:space="preserve"> </w:t>
      </w:r>
      <w:r>
        <w:t>dohodnout na společném nezávislém znalci. V případě neshody znalců ohledně toho, zda Dílo vykazuje vady či nedodělky, se má za to, že tomu tak je, a to až do doby, než se prokáže opak; důkazní břemeno nese v takovém případě</w:t>
      </w:r>
      <w:r>
        <w:rPr>
          <w:spacing w:val="-1"/>
        </w:rPr>
        <w:t xml:space="preserve"> </w:t>
      </w:r>
      <w:r>
        <w:t>Zhotovitel.</w:t>
      </w:r>
    </w:p>
    <w:p w:rsidR="00A74835" w:rsidRDefault="004C660F">
      <w:pPr>
        <w:pStyle w:val="Odstavecseseznamem"/>
        <w:numPr>
          <w:ilvl w:val="1"/>
          <w:numId w:val="45"/>
        </w:numPr>
        <w:tabs>
          <w:tab w:val="left" w:pos="809"/>
        </w:tabs>
        <w:ind w:left="808" w:hanging="709"/>
      </w:pPr>
      <w:r>
        <w:rPr>
          <w:rFonts w:ascii="Times New Roman" w:hAnsi="Times New Roman"/>
          <w:spacing w:val="-56"/>
          <w:u w:val="single"/>
        </w:rPr>
        <w:t xml:space="preserve"> </w:t>
      </w:r>
      <w:r>
        <w:rPr>
          <w:u w:val="single"/>
        </w:rPr>
        <w:t>Doklady nezbytné k předání a převzetí</w:t>
      </w:r>
      <w:r>
        <w:rPr>
          <w:spacing w:val="-3"/>
          <w:u w:val="single"/>
        </w:rPr>
        <w:t xml:space="preserve"> </w:t>
      </w:r>
      <w:r>
        <w:rPr>
          <w:u w:val="single"/>
        </w:rPr>
        <w:t>Díla</w:t>
      </w:r>
    </w:p>
    <w:p w:rsidR="00A74835" w:rsidRDefault="004C660F">
      <w:pPr>
        <w:pStyle w:val="Odstavecseseznamem"/>
        <w:numPr>
          <w:ilvl w:val="2"/>
          <w:numId w:val="6"/>
        </w:numPr>
        <w:tabs>
          <w:tab w:val="left" w:pos="809"/>
        </w:tabs>
        <w:spacing w:before="120"/>
      </w:pPr>
      <w:r>
        <w:t>K přejímacímu řízení je Zhotovitel povinen předložit Objednateli zejména, nikoliv však</w:t>
      </w:r>
      <w:r>
        <w:rPr>
          <w:spacing w:val="-13"/>
        </w:rPr>
        <w:t xml:space="preserve"> </w:t>
      </w:r>
      <w:r>
        <w:t>pouze:</w:t>
      </w:r>
    </w:p>
    <w:p w:rsidR="00A74835" w:rsidRDefault="004C660F">
      <w:pPr>
        <w:pStyle w:val="Odstavecseseznamem"/>
        <w:numPr>
          <w:ilvl w:val="3"/>
          <w:numId w:val="6"/>
        </w:numPr>
        <w:tabs>
          <w:tab w:val="left" w:pos="1094"/>
        </w:tabs>
        <w:spacing w:before="120"/>
        <w:ind w:right="115"/>
      </w:pPr>
      <w:r>
        <w:t>zápisy a osvědčení o provedených zkouškách použitých materiálů a veškerých zkouškách předepsaných dokumentací pro provedení stavby, příslušnými předpisy, normami, případně Smlouvou,</w:t>
      </w:r>
    </w:p>
    <w:p w:rsidR="00A74835" w:rsidRDefault="004C660F">
      <w:pPr>
        <w:pStyle w:val="Odstavecseseznamem"/>
        <w:numPr>
          <w:ilvl w:val="3"/>
          <w:numId w:val="6"/>
        </w:numPr>
        <w:tabs>
          <w:tab w:val="left" w:pos="1094"/>
        </w:tabs>
        <w:spacing w:before="119"/>
        <w:ind w:right="116"/>
      </w:pPr>
      <w:r>
        <w:t>potvrzení</w:t>
      </w:r>
      <w:r>
        <w:rPr>
          <w:spacing w:val="-14"/>
        </w:rPr>
        <w:t xml:space="preserve"> </w:t>
      </w:r>
      <w:r>
        <w:t>o</w:t>
      </w:r>
      <w:r>
        <w:rPr>
          <w:spacing w:val="-13"/>
        </w:rPr>
        <w:t xml:space="preserve"> </w:t>
      </w:r>
      <w:r>
        <w:t>splnění</w:t>
      </w:r>
      <w:r>
        <w:rPr>
          <w:spacing w:val="-13"/>
        </w:rPr>
        <w:t xml:space="preserve"> </w:t>
      </w:r>
      <w:r>
        <w:t>parametrů</w:t>
      </w:r>
      <w:r>
        <w:rPr>
          <w:spacing w:val="-13"/>
        </w:rPr>
        <w:t xml:space="preserve"> </w:t>
      </w:r>
      <w:r>
        <w:t>průkazu</w:t>
      </w:r>
      <w:r>
        <w:rPr>
          <w:spacing w:val="-15"/>
        </w:rPr>
        <w:t xml:space="preserve"> </w:t>
      </w:r>
      <w:r>
        <w:t>energetické</w:t>
      </w:r>
      <w:r>
        <w:rPr>
          <w:spacing w:val="-12"/>
        </w:rPr>
        <w:t xml:space="preserve"> </w:t>
      </w:r>
      <w:r>
        <w:t>náročnosti</w:t>
      </w:r>
      <w:r>
        <w:rPr>
          <w:spacing w:val="-14"/>
        </w:rPr>
        <w:t xml:space="preserve"> </w:t>
      </w:r>
      <w:r>
        <w:t>budovy</w:t>
      </w:r>
      <w:r>
        <w:rPr>
          <w:spacing w:val="-12"/>
        </w:rPr>
        <w:t xml:space="preserve"> </w:t>
      </w:r>
      <w:r>
        <w:t>ve</w:t>
      </w:r>
      <w:r>
        <w:rPr>
          <w:spacing w:val="-13"/>
        </w:rPr>
        <w:t xml:space="preserve"> </w:t>
      </w:r>
      <w:r>
        <w:t>smyslu</w:t>
      </w:r>
      <w:r>
        <w:rPr>
          <w:spacing w:val="-15"/>
        </w:rPr>
        <w:t xml:space="preserve"> </w:t>
      </w:r>
      <w:r>
        <w:t>zákona</w:t>
      </w:r>
      <w:r>
        <w:rPr>
          <w:spacing w:val="-13"/>
        </w:rPr>
        <w:t xml:space="preserve"> </w:t>
      </w:r>
      <w:r>
        <w:t>č.</w:t>
      </w:r>
      <w:r>
        <w:rPr>
          <w:spacing w:val="-14"/>
        </w:rPr>
        <w:t xml:space="preserve"> </w:t>
      </w:r>
      <w:r>
        <w:t>78/2013 Sb., o energetické náročnosti budov, ve znění pozdějších předpisů, a případné související dokumenty,</w:t>
      </w:r>
    </w:p>
    <w:p w:rsidR="00A74835" w:rsidRDefault="004C660F">
      <w:pPr>
        <w:pStyle w:val="Odstavecseseznamem"/>
        <w:numPr>
          <w:ilvl w:val="3"/>
          <w:numId w:val="6"/>
        </w:numPr>
        <w:tabs>
          <w:tab w:val="left" w:pos="1094"/>
        </w:tabs>
      </w:pPr>
      <w:r>
        <w:t>zkušební protokoly o zkouškách prováděných Zhotovitelem a jeho</w:t>
      </w:r>
      <w:r>
        <w:rPr>
          <w:spacing w:val="-4"/>
        </w:rPr>
        <w:t xml:space="preserve"> </w:t>
      </w:r>
      <w:r>
        <w:t>poddodavateli,</w:t>
      </w:r>
    </w:p>
    <w:p w:rsidR="00A74835" w:rsidRDefault="004C660F">
      <w:pPr>
        <w:pStyle w:val="Odstavecseseznamem"/>
        <w:numPr>
          <w:ilvl w:val="3"/>
          <w:numId w:val="6"/>
        </w:numPr>
        <w:tabs>
          <w:tab w:val="left" w:pos="1094"/>
        </w:tabs>
        <w:spacing w:before="120"/>
      </w:pPr>
      <w:r>
        <w:t>zápisy o prověření prací a dodávek zakrytých v průběhu provedení</w:t>
      </w:r>
      <w:r>
        <w:rPr>
          <w:spacing w:val="-14"/>
        </w:rPr>
        <w:t xml:space="preserve"> </w:t>
      </w:r>
      <w:r>
        <w:t>Díla,</w:t>
      </w:r>
    </w:p>
    <w:p w:rsidR="00A74835" w:rsidRDefault="004C660F">
      <w:pPr>
        <w:pStyle w:val="Odstavecseseznamem"/>
        <w:numPr>
          <w:ilvl w:val="3"/>
          <w:numId w:val="6"/>
        </w:numPr>
        <w:tabs>
          <w:tab w:val="left" w:pos="1094"/>
        </w:tabs>
        <w:spacing w:before="120"/>
      </w:pPr>
      <w:r>
        <w:t>stavební a montážní</w:t>
      </w:r>
      <w:r>
        <w:rPr>
          <w:spacing w:val="-3"/>
        </w:rPr>
        <w:t xml:space="preserve"> </w:t>
      </w:r>
      <w:r>
        <w:t>deníky,</w:t>
      </w:r>
    </w:p>
    <w:p w:rsidR="00A74835" w:rsidRDefault="004C660F">
      <w:pPr>
        <w:pStyle w:val="Odstavecseseznamem"/>
        <w:numPr>
          <w:ilvl w:val="3"/>
          <w:numId w:val="6"/>
        </w:numPr>
        <w:tabs>
          <w:tab w:val="left" w:pos="1094"/>
        </w:tabs>
        <w:spacing w:before="120"/>
      </w:pPr>
      <w:r>
        <w:t>doklady</w:t>
      </w:r>
      <w:r>
        <w:rPr>
          <w:spacing w:val="23"/>
        </w:rPr>
        <w:t xml:space="preserve"> </w:t>
      </w:r>
      <w:r>
        <w:t>vydané</w:t>
      </w:r>
      <w:r>
        <w:rPr>
          <w:spacing w:val="23"/>
        </w:rPr>
        <w:t xml:space="preserve"> </w:t>
      </w:r>
      <w:r>
        <w:t>v</w:t>
      </w:r>
      <w:r>
        <w:rPr>
          <w:spacing w:val="27"/>
        </w:rPr>
        <w:t xml:space="preserve"> </w:t>
      </w:r>
      <w:r>
        <w:t>souladu</w:t>
      </w:r>
      <w:r>
        <w:rPr>
          <w:spacing w:val="21"/>
        </w:rPr>
        <w:t xml:space="preserve"> </w:t>
      </w:r>
      <w:r>
        <w:t>se</w:t>
      </w:r>
      <w:r>
        <w:rPr>
          <w:spacing w:val="26"/>
        </w:rPr>
        <w:t xml:space="preserve"> </w:t>
      </w:r>
      <w:r>
        <w:t>zákonem</w:t>
      </w:r>
      <w:r>
        <w:rPr>
          <w:spacing w:val="26"/>
        </w:rPr>
        <w:t xml:space="preserve"> </w:t>
      </w:r>
      <w:r>
        <w:t>č.</w:t>
      </w:r>
      <w:r>
        <w:rPr>
          <w:spacing w:val="23"/>
        </w:rPr>
        <w:t xml:space="preserve"> </w:t>
      </w:r>
      <w:r>
        <w:t>22/1997</w:t>
      </w:r>
      <w:r>
        <w:rPr>
          <w:spacing w:val="23"/>
        </w:rPr>
        <w:t xml:space="preserve"> </w:t>
      </w:r>
      <w:r>
        <w:t>Sb.,</w:t>
      </w:r>
      <w:r>
        <w:rPr>
          <w:spacing w:val="24"/>
        </w:rPr>
        <w:t xml:space="preserve"> </w:t>
      </w:r>
      <w:r>
        <w:t>o</w:t>
      </w:r>
      <w:r>
        <w:rPr>
          <w:spacing w:val="24"/>
        </w:rPr>
        <w:t xml:space="preserve"> </w:t>
      </w:r>
      <w:r>
        <w:t>technických</w:t>
      </w:r>
      <w:r>
        <w:rPr>
          <w:spacing w:val="24"/>
        </w:rPr>
        <w:t xml:space="preserve"> </w:t>
      </w:r>
      <w:r>
        <w:t>požadavcích</w:t>
      </w:r>
      <w:r>
        <w:rPr>
          <w:spacing w:val="24"/>
        </w:rPr>
        <w:t xml:space="preserve"> </w:t>
      </w:r>
      <w:r>
        <w:t>na</w:t>
      </w:r>
      <w:r>
        <w:rPr>
          <w:spacing w:val="25"/>
        </w:rPr>
        <w:t xml:space="preserve"> </w:t>
      </w:r>
      <w:r>
        <w:t>výrobky</w:t>
      </w:r>
      <w:r>
        <w:rPr>
          <w:spacing w:val="30"/>
        </w:rPr>
        <w:t xml:space="preserve"> </w:t>
      </w:r>
      <w:r>
        <w:t>a</w:t>
      </w:r>
    </w:p>
    <w:p w:rsidR="00A74835" w:rsidRDefault="004C660F">
      <w:pPr>
        <w:pStyle w:val="Zkladntext"/>
        <w:spacing w:before="0"/>
        <w:ind w:left="1094" w:firstLine="0"/>
      </w:pPr>
      <w:r>
        <w:t>o změně a doplnění některých zákonů, ve znění pozdějších předpisů,</w:t>
      </w:r>
    </w:p>
    <w:p w:rsidR="00A74835" w:rsidRDefault="004C660F">
      <w:pPr>
        <w:pStyle w:val="Odstavecseseznamem"/>
        <w:numPr>
          <w:ilvl w:val="3"/>
          <w:numId w:val="6"/>
        </w:numPr>
        <w:tabs>
          <w:tab w:val="left" w:pos="1093"/>
          <w:tab w:val="left" w:pos="1094"/>
        </w:tabs>
        <w:ind w:right="115"/>
      </w:pPr>
      <w:r>
        <w:t>protokol geodetického zaměření Díla pro potřeby kolaudačního řízení, popř. řízení před katastrem nemovitostí, geometrický plán potvrzený katastrálním</w:t>
      </w:r>
      <w:r>
        <w:rPr>
          <w:spacing w:val="-8"/>
        </w:rPr>
        <w:t xml:space="preserve"> </w:t>
      </w:r>
      <w:r>
        <w:t>úřadem,</w:t>
      </w:r>
    </w:p>
    <w:p w:rsidR="00A74835" w:rsidRDefault="004C660F">
      <w:pPr>
        <w:pStyle w:val="Odstavecseseznamem"/>
        <w:numPr>
          <w:ilvl w:val="3"/>
          <w:numId w:val="6"/>
        </w:numPr>
        <w:tabs>
          <w:tab w:val="left" w:pos="1093"/>
          <w:tab w:val="left" w:pos="1094"/>
        </w:tabs>
        <w:spacing w:before="118"/>
        <w:ind w:right="113"/>
      </w:pPr>
      <w:r>
        <w:t>dokumentaci skutečného provedení Díla zakreslenou do dokumentace pro provádění stavby, dokumentaci skutečného stavu pro účely</w:t>
      </w:r>
      <w:r>
        <w:rPr>
          <w:spacing w:val="-5"/>
        </w:rPr>
        <w:t xml:space="preserve"> </w:t>
      </w:r>
      <w:r>
        <w:t>kolaudace,</w:t>
      </w:r>
    </w:p>
    <w:p w:rsidR="00A74835" w:rsidRDefault="004C660F">
      <w:pPr>
        <w:pStyle w:val="Odstavecseseznamem"/>
        <w:numPr>
          <w:ilvl w:val="3"/>
          <w:numId w:val="6"/>
        </w:numPr>
        <w:tabs>
          <w:tab w:val="left" w:pos="1093"/>
          <w:tab w:val="left" w:pos="1094"/>
        </w:tabs>
        <w:ind w:right="114"/>
      </w:pPr>
      <w:r>
        <w:t>doklad o proškolení určených pracovníků Objednatele s činností a obsluhou technologických zařízení,</w:t>
      </w:r>
    </w:p>
    <w:p w:rsidR="00A74835" w:rsidRDefault="004C660F">
      <w:pPr>
        <w:pStyle w:val="Odstavecseseznamem"/>
        <w:numPr>
          <w:ilvl w:val="3"/>
          <w:numId w:val="6"/>
        </w:numPr>
        <w:tabs>
          <w:tab w:val="left" w:pos="1093"/>
          <w:tab w:val="left" w:pos="1094"/>
        </w:tabs>
        <w:spacing w:before="120"/>
      </w:pPr>
      <w:r>
        <w:t>atesty, záruční listy, výchozí revizní zprávu</w:t>
      </w:r>
      <w:r>
        <w:rPr>
          <w:spacing w:val="-7"/>
        </w:rPr>
        <w:t xml:space="preserve"> </w:t>
      </w:r>
      <w:r>
        <w:t>elektro,</w:t>
      </w:r>
    </w:p>
    <w:p w:rsidR="00A74835" w:rsidRDefault="004C660F">
      <w:pPr>
        <w:pStyle w:val="Odstavecseseznamem"/>
        <w:numPr>
          <w:ilvl w:val="3"/>
          <w:numId w:val="6"/>
        </w:numPr>
        <w:tabs>
          <w:tab w:val="left" w:pos="1093"/>
          <w:tab w:val="left" w:pos="1094"/>
        </w:tabs>
      </w:pPr>
      <w:r>
        <w:t>měřící protokoly o výkonu a hlučnosti vzduchotechniky a</w:t>
      </w:r>
      <w:r>
        <w:rPr>
          <w:spacing w:val="-11"/>
        </w:rPr>
        <w:t xml:space="preserve"> </w:t>
      </w:r>
      <w:r>
        <w:t>klimatizace,</w:t>
      </w:r>
    </w:p>
    <w:p w:rsidR="00A74835" w:rsidRDefault="004C660F">
      <w:pPr>
        <w:pStyle w:val="Odstavecseseznamem"/>
        <w:numPr>
          <w:ilvl w:val="3"/>
          <w:numId w:val="6"/>
        </w:numPr>
        <w:tabs>
          <w:tab w:val="left" w:pos="1093"/>
          <w:tab w:val="left" w:pos="1094"/>
        </w:tabs>
        <w:spacing w:before="120"/>
        <w:ind w:right="112"/>
      </w:pPr>
      <w:r>
        <w:t xml:space="preserve">doklady osvědčující náležitou likvidaci odpadů a nepoužitelného stavebního materiálu v </w:t>
      </w:r>
      <w:proofErr w:type="gramStart"/>
      <w:r>
        <w:t>souladu   s příslušnými</w:t>
      </w:r>
      <w:proofErr w:type="gramEnd"/>
      <w:r>
        <w:t xml:space="preserve"> právními</w:t>
      </w:r>
      <w:r>
        <w:rPr>
          <w:spacing w:val="-4"/>
        </w:rPr>
        <w:t xml:space="preserve"> </w:t>
      </w:r>
      <w:r>
        <w:t>předpisy,</w:t>
      </w:r>
    </w:p>
    <w:p w:rsidR="00A74835" w:rsidRDefault="004C660F">
      <w:pPr>
        <w:pStyle w:val="Odstavecseseznamem"/>
        <w:numPr>
          <w:ilvl w:val="3"/>
          <w:numId w:val="6"/>
        </w:numPr>
        <w:tabs>
          <w:tab w:val="left" w:pos="1094"/>
        </w:tabs>
      </w:pPr>
      <w:r>
        <w:t>protokol o měření intenzity</w:t>
      </w:r>
      <w:r>
        <w:rPr>
          <w:spacing w:val="-8"/>
        </w:rPr>
        <w:t xml:space="preserve"> </w:t>
      </w:r>
      <w:r>
        <w:t>osvětlení,</w:t>
      </w:r>
    </w:p>
    <w:p w:rsidR="00A74835" w:rsidRDefault="004C660F">
      <w:pPr>
        <w:pStyle w:val="Odstavecseseznamem"/>
        <w:numPr>
          <w:ilvl w:val="3"/>
          <w:numId w:val="6"/>
        </w:numPr>
        <w:tabs>
          <w:tab w:val="left" w:pos="1093"/>
          <w:tab w:val="left" w:pos="1094"/>
        </w:tabs>
        <w:spacing w:before="118"/>
      </w:pPr>
      <w:r>
        <w:t>osvědčení o zkouškách použitých</w:t>
      </w:r>
      <w:r>
        <w:rPr>
          <w:spacing w:val="-6"/>
        </w:rPr>
        <w:t xml:space="preserve"> </w:t>
      </w:r>
      <w:r>
        <w:t>materiálů,</w:t>
      </w:r>
    </w:p>
    <w:p w:rsidR="00A74835" w:rsidRDefault="00A74835">
      <w:pPr>
        <w:sectPr w:rsidR="00A74835">
          <w:pgSz w:w="11910" w:h="16840"/>
          <w:pgMar w:top="1380" w:right="960" w:bottom="1480" w:left="980" w:header="0" w:footer="1285" w:gutter="0"/>
          <w:cols w:space="708"/>
        </w:sectPr>
      </w:pPr>
    </w:p>
    <w:p w:rsidR="00A74835" w:rsidRDefault="004C660F">
      <w:pPr>
        <w:pStyle w:val="Odstavecseseznamem"/>
        <w:numPr>
          <w:ilvl w:val="3"/>
          <w:numId w:val="6"/>
        </w:numPr>
        <w:tabs>
          <w:tab w:val="left" w:pos="1094"/>
        </w:tabs>
        <w:spacing w:before="41"/>
        <w:ind w:right="112"/>
      </w:pPr>
      <w:r>
        <w:lastRenderedPageBreak/>
        <w:t>další doklady požadované obecně závaznými právními předpisy k provedení kolaudačního řízení, řízení</w:t>
      </w:r>
      <w:r>
        <w:rPr>
          <w:spacing w:val="-9"/>
        </w:rPr>
        <w:t xml:space="preserve"> </w:t>
      </w:r>
      <w:r>
        <w:t>o</w:t>
      </w:r>
      <w:r>
        <w:rPr>
          <w:spacing w:val="-6"/>
        </w:rPr>
        <w:t xml:space="preserve"> </w:t>
      </w:r>
      <w:r>
        <w:t>zápisu</w:t>
      </w:r>
      <w:r>
        <w:rPr>
          <w:spacing w:val="-9"/>
        </w:rPr>
        <w:t xml:space="preserve"> </w:t>
      </w:r>
      <w:r>
        <w:t>do</w:t>
      </w:r>
      <w:r>
        <w:rPr>
          <w:spacing w:val="-6"/>
        </w:rPr>
        <w:t xml:space="preserve"> </w:t>
      </w:r>
      <w:r>
        <w:t>katastru</w:t>
      </w:r>
      <w:r>
        <w:rPr>
          <w:spacing w:val="-8"/>
        </w:rPr>
        <w:t xml:space="preserve"> </w:t>
      </w:r>
      <w:r>
        <w:t>nemovitosti,</w:t>
      </w:r>
      <w:r>
        <w:rPr>
          <w:spacing w:val="-8"/>
        </w:rPr>
        <w:t xml:space="preserve"> </w:t>
      </w:r>
      <w:r>
        <w:t>jakož</w:t>
      </w:r>
      <w:r>
        <w:rPr>
          <w:spacing w:val="-8"/>
        </w:rPr>
        <w:t xml:space="preserve"> </w:t>
      </w:r>
      <w:r>
        <w:t>i</w:t>
      </w:r>
      <w:r>
        <w:rPr>
          <w:spacing w:val="-7"/>
        </w:rPr>
        <w:t xml:space="preserve"> </w:t>
      </w:r>
      <w:r>
        <w:t>dalších</w:t>
      </w:r>
      <w:r>
        <w:rPr>
          <w:spacing w:val="-9"/>
        </w:rPr>
        <w:t xml:space="preserve"> </w:t>
      </w:r>
      <w:r>
        <w:t>správních</w:t>
      </w:r>
      <w:r>
        <w:rPr>
          <w:spacing w:val="-8"/>
        </w:rPr>
        <w:t xml:space="preserve"> </w:t>
      </w:r>
      <w:r>
        <w:t>řízení</w:t>
      </w:r>
      <w:r>
        <w:rPr>
          <w:spacing w:val="-8"/>
        </w:rPr>
        <w:t xml:space="preserve"> </w:t>
      </w:r>
      <w:r>
        <w:t>a</w:t>
      </w:r>
      <w:r>
        <w:rPr>
          <w:spacing w:val="-8"/>
        </w:rPr>
        <w:t xml:space="preserve"> </w:t>
      </w:r>
      <w:r>
        <w:t>doklady</w:t>
      </w:r>
      <w:r>
        <w:rPr>
          <w:spacing w:val="-6"/>
        </w:rPr>
        <w:t xml:space="preserve"> </w:t>
      </w:r>
      <w:r>
        <w:t>potřebné</w:t>
      </w:r>
      <w:r>
        <w:rPr>
          <w:spacing w:val="-9"/>
        </w:rPr>
        <w:t xml:space="preserve"> </w:t>
      </w:r>
      <w:r>
        <w:t>k</w:t>
      </w:r>
      <w:r>
        <w:rPr>
          <w:spacing w:val="1"/>
        </w:rPr>
        <w:t xml:space="preserve"> </w:t>
      </w:r>
      <w:r>
        <w:t>užívání Díla a dispozici s</w:t>
      </w:r>
      <w:r>
        <w:rPr>
          <w:spacing w:val="-1"/>
        </w:rPr>
        <w:t xml:space="preserve"> </w:t>
      </w:r>
      <w:r>
        <w:t>ním,</w:t>
      </w:r>
    </w:p>
    <w:p w:rsidR="00A74835" w:rsidRDefault="004C660F">
      <w:pPr>
        <w:pStyle w:val="Odstavecseseznamem"/>
        <w:numPr>
          <w:ilvl w:val="3"/>
          <w:numId w:val="6"/>
        </w:numPr>
        <w:tabs>
          <w:tab w:val="left" w:pos="1094"/>
        </w:tabs>
        <w:ind w:right="113"/>
      </w:pPr>
      <w:r>
        <w:t>pořizování</w:t>
      </w:r>
      <w:r>
        <w:rPr>
          <w:spacing w:val="-12"/>
        </w:rPr>
        <w:t xml:space="preserve"> </w:t>
      </w:r>
      <w:r>
        <w:t>průběžné</w:t>
      </w:r>
      <w:r>
        <w:rPr>
          <w:spacing w:val="-12"/>
        </w:rPr>
        <w:t xml:space="preserve"> </w:t>
      </w:r>
      <w:r>
        <w:t>fotodokumentace</w:t>
      </w:r>
      <w:r>
        <w:rPr>
          <w:spacing w:val="-12"/>
        </w:rPr>
        <w:t xml:space="preserve"> </w:t>
      </w:r>
      <w:r>
        <w:t>o</w:t>
      </w:r>
      <w:r>
        <w:rPr>
          <w:spacing w:val="-13"/>
        </w:rPr>
        <w:t xml:space="preserve"> </w:t>
      </w:r>
      <w:r>
        <w:t>průběhu</w:t>
      </w:r>
      <w:r>
        <w:rPr>
          <w:spacing w:val="-11"/>
        </w:rPr>
        <w:t xml:space="preserve"> </w:t>
      </w:r>
      <w:r>
        <w:t>zhotovení</w:t>
      </w:r>
      <w:r>
        <w:rPr>
          <w:spacing w:val="-14"/>
        </w:rPr>
        <w:t xml:space="preserve"> </w:t>
      </w:r>
      <w:r>
        <w:t>Díla</w:t>
      </w:r>
      <w:r>
        <w:rPr>
          <w:spacing w:val="-13"/>
        </w:rPr>
        <w:t xml:space="preserve"> </w:t>
      </w:r>
      <w:r>
        <w:t>a</w:t>
      </w:r>
      <w:r>
        <w:rPr>
          <w:spacing w:val="-13"/>
        </w:rPr>
        <w:t xml:space="preserve"> </w:t>
      </w:r>
      <w:r>
        <w:t>její</w:t>
      </w:r>
      <w:r>
        <w:rPr>
          <w:spacing w:val="-14"/>
        </w:rPr>
        <w:t xml:space="preserve"> </w:t>
      </w:r>
      <w:r>
        <w:t>předání</w:t>
      </w:r>
      <w:r>
        <w:rPr>
          <w:spacing w:val="-13"/>
        </w:rPr>
        <w:t xml:space="preserve"> </w:t>
      </w:r>
      <w:r>
        <w:t>technickému</w:t>
      </w:r>
      <w:r>
        <w:rPr>
          <w:spacing w:val="-14"/>
        </w:rPr>
        <w:t xml:space="preserve"> </w:t>
      </w:r>
      <w:r>
        <w:t>dozoru při předání a převzetí Díla v digitální podobě na vhodném datovém</w:t>
      </w:r>
      <w:r>
        <w:rPr>
          <w:spacing w:val="-9"/>
        </w:rPr>
        <w:t xml:space="preserve"> </w:t>
      </w:r>
      <w:r>
        <w:t>nosiči,</w:t>
      </w:r>
    </w:p>
    <w:p w:rsidR="00A74835" w:rsidRDefault="004C660F">
      <w:pPr>
        <w:pStyle w:val="Odstavecseseznamem"/>
        <w:numPr>
          <w:ilvl w:val="3"/>
          <w:numId w:val="6"/>
        </w:numPr>
        <w:tabs>
          <w:tab w:val="left" w:pos="1094"/>
        </w:tabs>
        <w:spacing w:before="118"/>
        <w:ind w:right="113"/>
      </w:pPr>
      <w:r>
        <w:t>vypracování manipulačních a provozních řádů pro bezvadné provozování Díla, resp. jeho částí, návodů k obsluze, návodů na provoz a údržbu Díla a dokumentaci</w:t>
      </w:r>
      <w:r>
        <w:rPr>
          <w:spacing w:val="-15"/>
        </w:rPr>
        <w:t xml:space="preserve"> </w:t>
      </w:r>
      <w:r>
        <w:t>údržby,</w:t>
      </w:r>
    </w:p>
    <w:p w:rsidR="00A74835" w:rsidRDefault="004C660F">
      <w:pPr>
        <w:pStyle w:val="Odstavecseseznamem"/>
        <w:numPr>
          <w:ilvl w:val="3"/>
          <w:numId w:val="6"/>
        </w:numPr>
        <w:tabs>
          <w:tab w:val="left" w:pos="1094"/>
        </w:tabs>
        <w:spacing w:before="120"/>
        <w:ind w:right="113"/>
      </w:pPr>
      <w:r>
        <w:t xml:space="preserve">součástí DSPS  bude rovněž soupis movitého majetku,  který  je  součástí  Díla, členěný dle </w:t>
      </w:r>
      <w:proofErr w:type="gramStart"/>
      <w:r>
        <w:t>kusů     s vyznačenými</w:t>
      </w:r>
      <w:proofErr w:type="gramEnd"/>
      <w:r>
        <w:t xml:space="preserve"> cenami a rozúčtování dle platných právních norem (tzn. dle Pokynu GFŘ č. D22       k jednotnému postupu při uplatňování některých ustanovení zákona č. 586/1992 Sb., o daních      z příjmu, ve znění pozdějších</w:t>
      </w:r>
      <w:r>
        <w:rPr>
          <w:spacing w:val="-5"/>
        </w:rPr>
        <w:t xml:space="preserve"> </w:t>
      </w:r>
      <w:r>
        <w:t>předpisů),</w:t>
      </w:r>
    </w:p>
    <w:p w:rsidR="00A74835" w:rsidRDefault="004C660F">
      <w:pPr>
        <w:pStyle w:val="Odstavecseseznamem"/>
        <w:numPr>
          <w:ilvl w:val="3"/>
          <w:numId w:val="6"/>
        </w:numPr>
        <w:tabs>
          <w:tab w:val="left" w:pos="1094"/>
        </w:tabs>
        <w:spacing w:before="122"/>
        <w:ind w:right="114"/>
      </w:pPr>
      <w:r>
        <w:t>písemné závazné stanovisko Hasičského záchranného sboru požadované k závěrečné kontrolní prohlídce,</w:t>
      </w:r>
    </w:p>
    <w:p w:rsidR="00A74835" w:rsidRDefault="004C660F">
      <w:pPr>
        <w:pStyle w:val="Odstavecseseznamem"/>
        <w:numPr>
          <w:ilvl w:val="3"/>
          <w:numId w:val="6"/>
        </w:numPr>
        <w:tabs>
          <w:tab w:val="left" w:pos="1094"/>
        </w:tabs>
        <w:spacing w:before="120"/>
      </w:pPr>
      <w:r>
        <w:t>ostatní požadované doklady uvedené ve Smlouvě nebo v těchto Smluvních</w:t>
      </w:r>
      <w:r>
        <w:rPr>
          <w:spacing w:val="-12"/>
        </w:rPr>
        <w:t xml:space="preserve"> </w:t>
      </w:r>
      <w:r>
        <w:t>podmínkách.</w:t>
      </w:r>
    </w:p>
    <w:p w:rsidR="00A74835" w:rsidRDefault="004C660F">
      <w:pPr>
        <w:pStyle w:val="Odstavecseseznamem"/>
        <w:numPr>
          <w:ilvl w:val="2"/>
          <w:numId w:val="6"/>
        </w:numPr>
        <w:tabs>
          <w:tab w:val="left" w:pos="809"/>
        </w:tabs>
        <w:spacing w:before="118"/>
        <w:ind w:right="221"/>
      </w:pPr>
      <w:r>
        <w:t>Všechny předávané výše uvedené doklady budou předány včetně celkového seznamu s funkčními hypertextovými odkazy k příslušným adresářům (souborům)</w:t>
      </w:r>
      <w:r>
        <w:rPr>
          <w:spacing w:val="-5"/>
        </w:rPr>
        <w:t xml:space="preserve"> </w:t>
      </w:r>
      <w:r>
        <w:t>DSPS.</w:t>
      </w:r>
    </w:p>
    <w:p w:rsidR="00A74835" w:rsidRDefault="004C660F">
      <w:pPr>
        <w:pStyle w:val="Odstavecseseznamem"/>
        <w:numPr>
          <w:ilvl w:val="2"/>
          <w:numId w:val="6"/>
        </w:numPr>
        <w:tabs>
          <w:tab w:val="left" w:pos="809"/>
        </w:tabs>
      </w:pPr>
      <w:r>
        <w:t>Nedoloží-li Zhotovitel požadované doklady, nepovažuje se Dílo za dokončené a způsobilé k</w:t>
      </w:r>
      <w:r>
        <w:rPr>
          <w:spacing w:val="-21"/>
        </w:rPr>
        <w:t xml:space="preserve"> </w:t>
      </w:r>
      <w:r>
        <w:t>předání.</w:t>
      </w:r>
    </w:p>
    <w:p w:rsidR="00A74835" w:rsidRDefault="004C660F">
      <w:pPr>
        <w:pStyle w:val="Odstavecseseznamem"/>
        <w:numPr>
          <w:ilvl w:val="2"/>
          <w:numId w:val="6"/>
        </w:numPr>
        <w:tabs>
          <w:tab w:val="left" w:pos="809"/>
        </w:tabs>
        <w:spacing w:before="120"/>
      </w:pPr>
      <w:r>
        <w:t>Objednatel je povinen připravit a doložit u předávacího a přejímacího řízení zejména tyto</w:t>
      </w:r>
      <w:r>
        <w:rPr>
          <w:spacing w:val="-28"/>
        </w:rPr>
        <w:t xml:space="preserve"> </w:t>
      </w:r>
      <w:r>
        <w:t>doklady:</w:t>
      </w:r>
    </w:p>
    <w:p w:rsidR="00A74835" w:rsidRDefault="004C660F">
      <w:pPr>
        <w:pStyle w:val="Odstavecseseznamem"/>
        <w:numPr>
          <w:ilvl w:val="3"/>
          <w:numId w:val="6"/>
        </w:numPr>
        <w:tabs>
          <w:tab w:val="left" w:pos="1093"/>
          <w:tab w:val="left" w:pos="1094"/>
        </w:tabs>
        <w:spacing w:before="120"/>
        <w:rPr>
          <w:sz w:val="20"/>
        </w:rPr>
      </w:pPr>
      <w:r>
        <w:t>územní</w:t>
      </w:r>
      <w:r>
        <w:rPr>
          <w:spacing w:val="-1"/>
        </w:rPr>
        <w:t xml:space="preserve"> </w:t>
      </w:r>
      <w:r>
        <w:t>rozhodnutí;</w:t>
      </w:r>
    </w:p>
    <w:p w:rsidR="00A74835" w:rsidRDefault="004C660F">
      <w:pPr>
        <w:pStyle w:val="Odstavecseseznamem"/>
        <w:numPr>
          <w:ilvl w:val="3"/>
          <w:numId w:val="6"/>
        </w:numPr>
        <w:tabs>
          <w:tab w:val="left" w:pos="1093"/>
          <w:tab w:val="left" w:pos="1094"/>
        </w:tabs>
        <w:spacing w:before="183" w:line="256" w:lineRule="auto"/>
        <w:ind w:right="225"/>
        <w:rPr>
          <w:sz w:val="20"/>
        </w:rPr>
      </w:pPr>
      <w:r>
        <w:t>stavební povolení včetně dokladu o jeho nabytí právní moci a včetně všech případných změn a doplňků.</w:t>
      </w:r>
    </w:p>
    <w:p w:rsidR="00A74835" w:rsidRDefault="004C660F">
      <w:pPr>
        <w:pStyle w:val="Zkladntext"/>
        <w:spacing w:before="165"/>
        <w:ind w:firstLine="0"/>
        <w:jc w:val="left"/>
      </w:pPr>
      <w:r>
        <w:t>Tyto doklady slouží při předání a převzetí Díla ke kontrole, zda byly splněny podmínky v nich</w:t>
      </w:r>
    </w:p>
    <w:p w:rsidR="00A74835" w:rsidRDefault="004C660F">
      <w:pPr>
        <w:pStyle w:val="Zkladntext"/>
        <w:spacing w:before="22"/>
        <w:ind w:firstLine="0"/>
        <w:jc w:val="left"/>
      </w:pPr>
      <w:r>
        <w:t>obsažené.</w:t>
      </w:r>
    </w:p>
    <w:p w:rsidR="00A74835" w:rsidRDefault="004C660F">
      <w:pPr>
        <w:pStyle w:val="Odstavecseseznamem"/>
        <w:numPr>
          <w:ilvl w:val="2"/>
          <w:numId w:val="6"/>
        </w:numPr>
        <w:tabs>
          <w:tab w:val="left" w:pos="809"/>
        </w:tabs>
        <w:spacing w:before="139"/>
        <w:ind w:right="221"/>
      </w:pPr>
      <w:r>
        <w:t>Objednatel</w:t>
      </w:r>
      <w:r>
        <w:rPr>
          <w:spacing w:val="-14"/>
        </w:rPr>
        <w:t xml:space="preserve"> </w:t>
      </w:r>
      <w:r>
        <w:t>je</w:t>
      </w:r>
      <w:r>
        <w:rPr>
          <w:spacing w:val="-12"/>
        </w:rPr>
        <w:t xml:space="preserve"> </w:t>
      </w:r>
      <w:r>
        <w:t>oprávněn</w:t>
      </w:r>
      <w:r>
        <w:rPr>
          <w:spacing w:val="-13"/>
        </w:rPr>
        <w:t xml:space="preserve"> </w:t>
      </w:r>
      <w:r>
        <w:t>při</w:t>
      </w:r>
      <w:r>
        <w:rPr>
          <w:spacing w:val="-16"/>
        </w:rPr>
        <w:t xml:space="preserve"> </w:t>
      </w:r>
      <w:r>
        <w:t>přejímacím</w:t>
      </w:r>
      <w:r>
        <w:rPr>
          <w:spacing w:val="-12"/>
        </w:rPr>
        <w:t xml:space="preserve"> </w:t>
      </w:r>
      <w:r>
        <w:t>a</w:t>
      </w:r>
      <w:r>
        <w:rPr>
          <w:spacing w:val="-14"/>
        </w:rPr>
        <w:t xml:space="preserve"> </w:t>
      </w:r>
      <w:r>
        <w:t>předávacím</w:t>
      </w:r>
      <w:r>
        <w:rPr>
          <w:spacing w:val="-12"/>
        </w:rPr>
        <w:t xml:space="preserve"> </w:t>
      </w:r>
      <w:r>
        <w:t>řízení</w:t>
      </w:r>
      <w:r>
        <w:rPr>
          <w:spacing w:val="-13"/>
        </w:rPr>
        <w:t xml:space="preserve"> </w:t>
      </w:r>
      <w:r>
        <w:t>požadovat</w:t>
      </w:r>
      <w:r>
        <w:rPr>
          <w:spacing w:val="-13"/>
        </w:rPr>
        <w:t xml:space="preserve"> </w:t>
      </w:r>
      <w:r>
        <w:t>provedení</w:t>
      </w:r>
      <w:r>
        <w:rPr>
          <w:spacing w:val="-14"/>
        </w:rPr>
        <w:t xml:space="preserve"> </w:t>
      </w:r>
      <w:r>
        <w:t>dalších</w:t>
      </w:r>
      <w:r>
        <w:rPr>
          <w:spacing w:val="-14"/>
        </w:rPr>
        <w:t xml:space="preserve"> </w:t>
      </w:r>
      <w:r>
        <w:t>dodatečných zkoušek včetně zdůvodnění, proč je požaduje, a s uvedením termínu, do kdy je požaduje provést. Tento požadavek však není důvodem k odmítnutí převzetí</w:t>
      </w:r>
      <w:r>
        <w:rPr>
          <w:spacing w:val="-7"/>
        </w:rPr>
        <w:t xml:space="preserve"> </w:t>
      </w:r>
      <w:r>
        <w:t>Díla.</w:t>
      </w:r>
    </w:p>
    <w:p w:rsidR="00A74835" w:rsidRDefault="00A74835">
      <w:pPr>
        <w:pStyle w:val="Zkladntext"/>
        <w:spacing w:before="0"/>
        <w:ind w:left="0" w:firstLine="0"/>
        <w:jc w:val="left"/>
      </w:pPr>
    </w:p>
    <w:p w:rsidR="00A74835" w:rsidRDefault="00A74835">
      <w:pPr>
        <w:pStyle w:val="Zkladntext"/>
        <w:spacing w:before="9"/>
        <w:ind w:left="0" w:firstLine="0"/>
        <w:jc w:val="left"/>
        <w:rPr>
          <w:sz w:val="19"/>
        </w:rPr>
      </w:pPr>
    </w:p>
    <w:p w:rsidR="00A74835" w:rsidRDefault="004C660F">
      <w:pPr>
        <w:pStyle w:val="Odstavecseseznamem"/>
        <w:numPr>
          <w:ilvl w:val="1"/>
          <w:numId w:val="45"/>
        </w:numPr>
        <w:tabs>
          <w:tab w:val="left" w:pos="809"/>
        </w:tabs>
        <w:spacing w:before="0"/>
        <w:ind w:left="808" w:hanging="709"/>
      </w:pPr>
      <w:r>
        <w:rPr>
          <w:rFonts w:ascii="Times New Roman" w:hAnsi="Times New Roman"/>
          <w:spacing w:val="-56"/>
          <w:u w:val="single"/>
        </w:rPr>
        <w:t xml:space="preserve"> </w:t>
      </w:r>
      <w:r>
        <w:rPr>
          <w:u w:val="single"/>
        </w:rPr>
        <w:t>Publicita dokončeného</w:t>
      </w:r>
      <w:r>
        <w:rPr>
          <w:spacing w:val="-2"/>
          <w:u w:val="single"/>
        </w:rPr>
        <w:t xml:space="preserve"> </w:t>
      </w:r>
      <w:r>
        <w:rPr>
          <w:u w:val="single"/>
        </w:rPr>
        <w:t>Díla</w:t>
      </w:r>
    </w:p>
    <w:p w:rsidR="00A74835" w:rsidRDefault="004C660F">
      <w:pPr>
        <w:pStyle w:val="Odstavecseseznamem"/>
        <w:numPr>
          <w:ilvl w:val="2"/>
          <w:numId w:val="5"/>
        </w:numPr>
        <w:tabs>
          <w:tab w:val="left" w:pos="809"/>
        </w:tabs>
        <w:spacing w:before="120"/>
        <w:ind w:right="222"/>
      </w:pPr>
      <w:r>
        <w:t>Pokud se na úhradě Díla podílí veřejné prostředky, zejména pak finanční prostředky ze zdrojů Evropské unie je Zhotoviteli povinen po dokončení Díla vybudovat a umístit Prvky publicity podle všech v dané době platných podmínek stanovených poskytovatelem dotace, které Objednatel předá Zhotoviteli.</w:t>
      </w:r>
    </w:p>
    <w:p w:rsidR="00A74835" w:rsidRDefault="004C660F">
      <w:pPr>
        <w:pStyle w:val="Odstavecseseznamem"/>
        <w:numPr>
          <w:ilvl w:val="2"/>
          <w:numId w:val="5"/>
        </w:numPr>
        <w:tabs>
          <w:tab w:val="left" w:pos="809"/>
        </w:tabs>
        <w:spacing w:before="120"/>
        <w:ind w:right="226"/>
      </w:pPr>
      <w:r>
        <w:t>Zhotovitel je povinen umístit v prostorách stavby na viditelném místě stálou informační tabuli nejpozději do 4 týdnů od termínu předání a převzetí</w:t>
      </w:r>
      <w:r>
        <w:rPr>
          <w:spacing w:val="-6"/>
        </w:rPr>
        <w:t xml:space="preserve"> </w:t>
      </w:r>
      <w:r>
        <w:t>Díla.</w:t>
      </w:r>
    </w:p>
    <w:p w:rsidR="00A74835" w:rsidRDefault="004C660F">
      <w:pPr>
        <w:pStyle w:val="Odstavecseseznamem"/>
        <w:numPr>
          <w:ilvl w:val="2"/>
          <w:numId w:val="5"/>
        </w:numPr>
        <w:tabs>
          <w:tab w:val="left" w:pos="809"/>
        </w:tabs>
        <w:spacing w:before="120"/>
        <w:ind w:right="221"/>
      </w:pPr>
      <w:r>
        <w:t>Stálá</w:t>
      </w:r>
      <w:r>
        <w:rPr>
          <w:spacing w:val="-7"/>
        </w:rPr>
        <w:t xml:space="preserve"> </w:t>
      </w:r>
      <w:r>
        <w:t>informační</w:t>
      </w:r>
      <w:r>
        <w:rPr>
          <w:spacing w:val="-6"/>
        </w:rPr>
        <w:t xml:space="preserve"> </w:t>
      </w:r>
      <w:r>
        <w:t>tabule</w:t>
      </w:r>
      <w:r>
        <w:rPr>
          <w:spacing w:val="-5"/>
        </w:rPr>
        <w:t xml:space="preserve"> </w:t>
      </w:r>
      <w:r>
        <w:t>(trvalá</w:t>
      </w:r>
      <w:r>
        <w:rPr>
          <w:spacing w:val="-6"/>
        </w:rPr>
        <w:t xml:space="preserve"> </w:t>
      </w:r>
      <w:r>
        <w:t>pamětní</w:t>
      </w:r>
      <w:r>
        <w:rPr>
          <w:spacing w:val="-6"/>
        </w:rPr>
        <w:t xml:space="preserve"> </w:t>
      </w:r>
      <w:r>
        <w:t>deska)</w:t>
      </w:r>
      <w:r>
        <w:rPr>
          <w:spacing w:val="-8"/>
        </w:rPr>
        <w:t xml:space="preserve"> </w:t>
      </w:r>
      <w:r>
        <w:t>musí</w:t>
      </w:r>
      <w:r>
        <w:rPr>
          <w:spacing w:val="-6"/>
        </w:rPr>
        <w:t xml:space="preserve"> </w:t>
      </w:r>
      <w:r>
        <w:t>mít</w:t>
      </w:r>
      <w:r>
        <w:rPr>
          <w:spacing w:val="-5"/>
        </w:rPr>
        <w:t xml:space="preserve"> </w:t>
      </w:r>
      <w:r>
        <w:t>rozměr</w:t>
      </w:r>
      <w:r>
        <w:rPr>
          <w:spacing w:val="-4"/>
        </w:rPr>
        <w:t xml:space="preserve"> </w:t>
      </w:r>
      <w:r>
        <w:t>a</w:t>
      </w:r>
      <w:r>
        <w:rPr>
          <w:spacing w:val="-6"/>
        </w:rPr>
        <w:t xml:space="preserve"> </w:t>
      </w:r>
      <w:r>
        <w:t>ostatní</w:t>
      </w:r>
      <w:r>
        <w:rPr>
          <w:spacing w:val="-7"/>
        </w:rPr>
        <w:t xml:space="preserve"> </w:t>
      </w:r>
      <w:r>
        <w:t>parametry</w:t>
      </w:r>
      <w:r>
        <w:rPr>
          <w:spacing w:val="-4"/>
        </w:rPr>
        <w:t xml:space="preserve"> </w:t>
      </w:r>
      <w:r>
        <w:t>dle</w:t>
      </w:r>
      <w:r>
        <w:rPr>
          <w:spacing w:val="-6"/>
        </w:rPr>
        <w:t xml:space="preserve"> </w:t>
      </w:r>
      <w:r>
        <w:t>všech</w:t>
      </w:r>
      <w:r>
        <w:rPr>
          <w:spacing w:val="-6"/>
        </w:rPr>
        <w:t xml:space="preserve"> </w:t>
      </w:r>
      <w:r>
        <w:t>v dané době platných podmínek poskytovatele dotace. Pamětní deska musí být z leštěného kamene a musí obsahovat všechny údaje (povinné prvky) podle všech v dané době platných podmínek stanovených poskytovatelem dotace, které Objednatel předá</w:t>
      </w:r>
      <w:r>
        <w:rPr>
          <w:spacing w:val="1"/>
        </w:rPr>
        <w:t xml:space="preserve"> </w:t>
      </w:r>
      <w:r>
        <w:t>Zhotoviteli.</w:t>
      </w:r>
    </w:p>
    <w:p w:rsidR="00A74835" w:rsidRDefault="004C660F">
      <w:pPr>
        <w:pStyle w:val="Odstavecseseznamem"/>
        <w:numPr>
          <w:ilvl w:val="2"/>
          <w:numId w:val="5"/>
        </w:numPr>
        <w:tabs>
          <w:tab w:val="left" w:pos="809"/>
        </w:tabs>
        <w:ind w:right="222"/>
      </w:pPr>
      <w:r>
        <w:t>Na</w:t>
      </w:r>
      <w:r>
        <w:rPr>
          <w:spacing w:val="-4"/>
        </w:rPr>
        <w:t xml:space="preserve"> </w:t>
      </w:r>
      <w:r>
        <w:t>pamětní</w:t>
      </w:r>
      <w:r>
        <w:rPr>
          <w:spacing w:val="-5"/>
        </w:rPr>
        <w:t xml:space="preserve"> </w:t>
      </w:r>
      <w:r>
        <w:t>desce</w:t>
      </w:r>
      <w:r>
        <w:rPr>
          <w:spacing w:val="-5"/>
        </w:rPr>
        <w:t xml:space="preserve"> </w:t>
      </w:r>
      <w:r>
        <w:t>musí</w:t>
      </w:r>
      <w:r>
        <w:rPr>
          <w:spacing w:val="-7"/>
        </w:rPr>
        <w:t xml:space="preserve"> </w:t>
      </w:r>
      <w:r>
        <w:t>být</w:t>
      </w:r>
      <w:r>
        <w:rPr>
          <w:spacing w:val="-5"/>
        </w:rPr>
        <w:t xml:space="preserve"> </w:t>
      </w:r>
      <w:r>
        <w:t>uveden</w:t>
      </w:r>
      <w:r>
        <w:rPr>
          <w:spacing w:val="-4"/>
        </w:rPr>
        <w:t xml:space="preserve"> </w:t>
      </w:r>
      <w:r>
        <w:t>název</w:t>
      </w:r>
      <w:r>
        <w:rPr>
          <w:spacing w:val="-3"/>
        </w:rPr>
        <w:t xml:space="preserve"> </w:t>
      </w:r>
      <w:r>
        <w:t>stavby.</w:t>
      </w:r>
      <w:r>
        <w:rPr>
          <w:spacing w:val="-4"/>
        </w:rPr>
        <w:t xml:space="preserve"> </w:t>
      </w:r>
      <w:r>
        <w:t>Vše</w:t>
      </w:r>
      <w:r>
        <w:rPr>
          <w:spacing w:val="-9"/>
        </w:rPr>
        <w:t xml:space="preserve"> </w:t>
      </w:r>
      <w:r>
        <w:t>musí</w:t>
      </w:r>
      <w:r>
        <w:rPr>
          <w:spacing w:val="-4"/>
        </w:rPr>
        <w:t xml:space="preserve"> </w:t>
      </w:r>
      <w:r>
        <w:t>být</w:t>
      </w:r>
      <w:r>
        <w:rPr>
          <w:spacing w:val="-4"/>
        </w:rPr>
        <w:t xml:space="preserve"> </w:t>
      </w:r>
      <w:r>
        <w:t>provedeno</w:t>
      </w:r>
      <w:r>
        <w:rPr>
          <w:spacing w:val="-5"/>
        </w:rPr>
        <w:t xml:space="preserve"> </w:t>
      </w:r>
      <w:r>
        <w:t>v</w:t>
      </w:r>
      <w:r>
        <w:rPr>
          <w:spacing w:val="1"/>
        </w:rPr>
        <w:t xml:space="preserve"> </w:t>
      </w:r>
      <w:r>
        <w:t>čitelné</w:t>
      </w:r>
      <w:r>
        <w:rPr>
          <w:spacing w:val="-3"/>
        </w:rPr>
        <w:t xml:space="preserve"> </w:t>
      </w:r>
      <w:r>
        <w:t>a</w:t>
      </w:r>
      <w:r>
        <w:rPr>
          <w:spacing w:val="-7"/>
        </w:rPr>
        <w:t xml:space="preserve"> </w:t>
      </w:r>
      <w:r>
        <w:t>viditelné</w:t>
      </w:r>
      <w:r>
        <w:rPr>
          <w:spacing w:val="-3"/>
        </w:rPr>
        <w:t xml:space="preserve"> </w:t>
      </w:r>
      <w:r>
        <w:t>formě tak, aby nebyl narušen charakter</w:t>
      </w:r>
      <w:r>
        <w:rPr>
          <w:spacing w:val="-5"/>
        </w:rPr>
        <w:t xml:space="preserve"> </w:t>
      </w:r>
      <w:r>
        <w:t>stavby.</w:t>
      </w:r>
    </w:p>
    <w:p w:rsidR="00A74835" w:rsidRDefault="004C660F">
      <w:pPr>
        <w:pStyle w:val="Odstavecseseznamem"/>
        <w:numPr>
          <w:ilvl w:val="2"/>
          <w:numId w:val="5"/>
        </w:numPr>
        <w:tabs>
          <w:tab w:val="left" w:pos="809"/>
        </w:tabs>
        <w:spacing w:before="119"/>
        <w:ind w:right="221"/>
      </w:pPr>
      <w:r>
        <w:t>Konečnou</w:t>
      </w:r>
      <w:r>
        <w:rPr>
          <w:spacing w:val="-15"/>
        </w:rPr>
        <w:t xml:space="preserve"> </w:t>
      </w:r>
      <w:r>
        <w:t>podobu</w:t>
      </w:r>
      <w:r>
        <w:rPr>
          <w:spacing w:val="-14"/>
        </w:rPr>
        <w:t xml:space="preserve"> </w:t>
      </w:r>
      <w:r>
        <w:t>pamětní</w:t>
      </w:r>
      <w:r>
        <w:rPr>
          <w:spacing w:val="-15"/>
        </w:rPr>
        <w:t xml:space="preserve"> </w:t>
      </w:r>
      <w:r>
        <w:t>desky</w:t>
      </w:r>
      <w:r>
        <w:rPr>
          <w:spacing w:val="-14"/>
        </w:rPr>
        <w:t xml:space="preserve"> </w:t>
      </w:r>
      <w:r>
        <w:t>musí</w:t>
      </w:r>
      <w:r>
        <w:rPr>
          <w:spacing w:val="-13"/>
        </w:rPr>
        <w:t xml:space="preserve"> </w:t>
      </w:r>
      <w:r>
        <w:t>Zhotovitel</w:t>
      </w:r>
      <w:r>
        <w:rPr>
          <w:spacing w:val="-15"/>
        </w:rPr>
        <w:t xml:space="preserve"> </w:t>
      </w:r>
      <w:r>
        <w:t>v předstihu</w:t>
      </w:r>
      <w:r>
        <w:rPr>
          <w:spacing w:val="-15"/>
        </w:rPr>
        <w:t xml:space="preserve"> </w:t>
      </w:r>
      <w:r>
        <w:t>nejméně</w:t>
      </w:r>
      <w:r>
        <w:rPr>
          <w:spacing w:val="-16"/>
        </w:rPr>
        <w:t xml:space="preserve"> </w:t>
      </w:r>
      <w:r>
        <w:t>15</w:t>
      </w:r>
      <w:r>
        <w:rPr>
          <w:spacing w:val="-12"/>
        </w:rPr>
        <w:t xml:space="preserve"> </w:t>
      </w:r>
      <w:r>
        <w:t>dní</w:t>
      </w:r>
      <w:r>
        <w:rPr>
          <w:spacing w:val="-13"/>
        </w:rPr>
        <w:t xml:space="preserve"> </w:t>
      </w:r>
      <w:r>
        <w:t>před</w:t>
      </w:r>
      <w:r>
        <w:rPr>
          <w:spacing w:val="-15"/>
        </w:rPr>
        <w:t xml:space="preserve"> </w:t>
      </w:r>
      <w:r>
        <w:t>termínem</w:t>
      </w:r>
      <w:r>
        <w:rPr>
          <w:spacing w:val="-13"/>
        </w:rPr>
        <w:t xml:space="preserve"> </w:t>
      </w:r>
      <w:r>
        <w:t>předání a převzetí Díla předložit Objednateli k</w:t>
      </w:r>
      <w:r>
        <w:rPr>
          <w:spacing w:val="-4"/>
        </w:rPr>
        <w:t xml:space="preserve"> </w:t>
      </w:r>
      <w:r>
        <w:t>odsouhlasení.</w:t>
      </w:r>
    </w:p>
    <w:p w:rsidR="00A74835" w:rsidRDefault="00A74835">
      <w:pPr>
        <w:jc w:val="both"/>
        <w:sectPr w:rsidR="00A74835">
          <w:pgSz w:w="11910" w:h="16840"/>
          <w:pgMar w:top="1380" w:right="960" w:bottom="1500" w:left="980" w:header="0" w:footer="1285" w:gutter="0"/>
          <w:cols w:space="708"/>
        </w:sectPr>
      </w:pPr>
    </w:p>
    <w:p w:rsidR="00A74835" w:rsidRDefault="004C660F">
      <w:pPr>
        <w:pStyle w:val="Odstavecseseznamem"/>
        <w:numPr>
          <w:ilvl w:val="2"/>
          <w:numId w:val="5"/>
        </w:numPr>
        <w:tabs>
          <w:tab w:val="left" w:pos="809"/>
        </w:tabs>
        <w:spacing w:before="41"/>
        <w:ind w:right="223"/>
      </w:pPr>
      <w:r>
        <w:lastRenderedPageBreak/>
        <w:t>Pamětní deska musí být umístěna na místech přístupných široké veřejnosti (např. v blízkosti příjezdové komunikace, na vstupu do budovy apod.). Konkrétní umístění a konkrétní obsah pamětní desky projedná Zhotovitel s</w:t>
      </w:r>
      <w:r>
        <w:rPr>
          <w:spacing w:val="-4"/>
        </w:rPr>
        <w:t xml:space="preserve"> </w:t>
      </w:r>
      <w:r>
        <w:t>Objednatelem.</w:t>
      </w:r>
    </w:p>
    <w:p w:rsidR="00A74835" w:rsidRDefault="004C660F">
      <w:pPr>
        <w:pStyle w:val="Odstavecseseznamem"/>
        <w:numPr>
          <w:ilvl w:val="1"/>
          <w:numId w:val="45"/>
        </w:numPr>
        <w:tabs>
          <w:tab w:val="left" w:pos="809"/>
        </w:tabs>
        <w:ind w:left="808" w:hanging="709"/>
      </w:pPr>
      <w:r>
        <w:rPr>
          <w:u w:val="single"/>
        </w:rPr>
        <w:t>Kolaudace</w:t>
      </w:r>
    </w:p>
    <w:p w:rsidR="00A74835" w:rsidRDefault="004C660F">
      <w:pPr>
        <w:pStyle w:val="Odstavecseseznamem"/>
        <w:numPr>
          <w:ilvl w:val="2"/>
          <w:numId w:val="4"/>
        </w:numPr>
        <w:tabs>
          <w:tab w:val="left" w:pos="809"/>
        </w:tabs>
        <w:spacing w:before="118"/>
        <w:ind w:right="223"/>
      </w:pPr>
      <w:r>
        <w:t xml:space="preserve">Zhotovitel </w:t>
      </w:r>
      <w:proofErr w:type="gramStart"/>
      <w:r>
        <w:t>je  povinen</w:t>
      </w:r>
      <w:proofErr w:type="gramEnd"/>
      <w:r>
        <w:t xml:space="preserve">  se  zúčastnit  kolaudačního  řízení,  kterým  má  být  povoleno  užívání  Díla.  V případě, že se Zhotovitel přes řádné pozvání nedostaví, nese veškeré náklady na opakované kolaudační řízení.</w:t>
      </w:r>
    </w:p>
    <w:p w:rsidR="00A74835" w:rsidRDefault="004C660F">
      <w:pPr>
        <w:pStyle w:val="Odstavecseseznamem"/>
        <w:numPr>
          <w:ilvl w:val="2"/>
          <w:numId w:val="4"/>
        </w:numPr>
        <w:tabs>
          <w:tab w:val="left" w:pos="809"/>
        </w:tabs>
        <w:spacing w:before="120"/>
        <w:ind w:right="225"/>
      </w:pPr>
      <w:r>
        <w:t>Zhotovitel je povinen poskytnout Objednateli pro účely kolaudačního řízení nezbytnou součinnost, zejména dodat včas doklady nezbytné pro řádnou kolaudaci</w:t>
      </w:r>
      <w:r>
        <w:rPr>
          <w:spacing w:val="-10"/>
        </w:rPr>
        <w:t xml:space="preserve"> </w:t>
      </w:r>
      <w:r>
        <w:t>Díla.</w:t>
      </w:r>
    </w:p>
    <w:p w:rsidR="00A74835" w:rsidRDefault="004C660F">
      <w:pPr>
        <w:pStyle w:val="Odstavecseseznamem"/>
        <w:numPr>
          <w:ilvl w:val="2"/>
          <w:numId w:val="4"/>
        </w:numPr>
        <w:tabs>
          <w:tab w:val="left" w:pos="809"/>
        </w:tabs>
        <w:ind w:right="222"/>
      </w:pPr>
      <w:r>
        <w:t>Objednatel je povinen zaslat bez zbytečného odkladu Zhotoviteli kopii rozhodnutí příslušného stavebního úřadu, kterým se povoluje užívání Díla, pokud jsou v něm stanoveny povinnosti Zhotovitele.</w:t>
      </w:r>
    </w:p>
    <w:p w:rsidR="00A74835" w:rsidRDefault="004C660F">
      <w:pPr>
        <w:pStyle w:val="Odstavecseseznamem"/>
        <w:numPr>
          <w:ilvl w:val="2"/>
          <w:numId w:val="4"/>
        </w:numPr>
        <w:tabs>
          <w:tab w:val="left" w:pos="809"/>
        </w:tabs>
        <w:ind w:right="219"/>
      </w:pPr>
      <w:r>
        <w:t>Zhotovitel je povinen splnit svoje povinnosti vyplývající z rozhodnutí příslušného stavebního úřadu, kterým</w:t>
      </w:r>
      <w:r>
        <w:rPr>
          <w:spacing w:val="-9"/>
        </w:rPr>
        <w:t xml:space="preserve"> </w:t>
      </w:r>
      <w:r>
        <w:t>se</w:t>
      </w:r>
      <w:r>
        <w:rPr>
          <w:spacing w:val="-8"/>
        </w:rPr>
        <w:t xml:space="preserve"> </w:t>
      </w:r>
      <w:r>
        <w:t>povoluje</w:t>
      </w:r>
      <w:r>
        <w:rPr>
          <w:spacing w:val="-8"/>
        </w:rPr>
        <w:t xml:space="preserve"> </w:t>
      </w:r>
      <w:r>
        <w:t>užívání</w:t>
      </w:r>
      <w:r>
        <w:rPr>
          <w:spacing w:val="-11"/>
        </w:rPr>
        <w:t xml:space="preserve"> </w:t>
      </w:r>
      <w:r>
        <w:t>Díla</w:t>
      </w:r>
      <w:r>
        <w:rPr>
          <w:spacing w:val="-1"/>
        </w:rPr>
        <w:t xml:space="preserve"> </w:t>
      </w:r>
      <w:r>
        <w:t>ve</w:t>
      </w:r>
      <w:r>
        <w:rPr>
          <w:spacing w:val="-7"/>
        </w:rPr>
        <w:t xml:space="preserve"> </w:t>
      </w:r>
      <w:r>
        <w:t>lhůtě</w:t>
      </w:r>
      <w:r>
        <w:rPr>
          <w:spacing w:val="-10"/>
        </w:rPr>
        <w:t xml:space="preserve"> </w:t>
      </w:r>
      <w:r>
        <w:t>tam</w:t>
      </w:r>
      <w:r>
        <w:rPr>
          <w:spacing w:val="-9"/>
        </w:rPr>
        <w:t xml:space="preserve"> </w:t>
      </w:r>
      <w:r>
        <w:t>stanovené</w:t>
      </w:r>
      <w:r>
        <w:rPr>
          <w:spacing w:val="-7"/>
        </w:rPr>
        <w:t xml:space="preserve"> </w:t>
      </w:r>
      <w:r>
        <w:t>a</w:t>
      </w:r>
      <w:r>
        <w:rPr>
          <w:spacing w:val="-8"/>
        </w:rPr>
        <w:t xml:space="preserve"> </w:t>
      </w:r>
      <w:r>
        <w:t>nebyla-li</w:t>
      </w:r>
      <w:r>
        <w:rPr>
          <w:spacing w:val="-8"/>
        </w:rPr>
        <w:t xml:space="preserve"> </w:t>
      </w:r>
      <w:r>
        <w:t>lhůta</w:t>
      </w:r>
      <w:r>
        <w:rPr>
          <w:spacing w:val="-8"/>
        </w:rPr>
        <w:t xml:space="preserve"> </w:t>
      </w:r>
      <w:r>
        <w:t>stanovena,</w:t>
      </w:r>
      <w:r>
        <w:rPr>
          <w:spacing w:val="-8"/>
        </w:rPr>
        <w:t xml:space="preserve"> </w:t>
      </w:r>
      <w:r>
        <w:t>tak</w:t>
      </w:r>
      <w:r>
        <w:rPr>
          <w:spacing w:val="-7"/>
        </w:rPr>
        <w:t xml:space="preserve"> </w:t>
      </w:r>
      <w:r>
        <w:t>nejpozději</w:t>
      </w:r>
      <w:r>
        <w:rPr>
          <w:spacing w:val="-8"/>
        </w:rPr>
        <w:t xml:space="preserve"> </w:t>
      </w:r>
      <w:r>
        <w:t>do třiceti dnů ode dne doručení kopie kolaudačního</w:t>
      </w:r>
      <w:r>
        <w:rPr>
          <w:spacing w:val="-7"/>
        </w:rPr>
        <w:t xml:space="preserve"> </w:t>
      </w:r>
      <w:r>
        <w:t>souhlasu.</w:t>
      </w:r>
    </w:p>
    <w:p w:rsidR="00A74835" w:rsidRDefault="00A74835">
      <w:pPr>
        <w:pStyle w:val="Zkladntext"/>
        <w:spacing w:before="4"/>
        <w:ind w:left="0" w:firstLine="0"/>
        <w:jc w:val="left"/>
        <w:rPr>
          <w:sz w:val="29"/>
        </w:rPr>
      </w:pPr>
    </w:p>
    <w:p w:rsidR="00A74835" w:rsidRDefault="004C660F">
      <w:pPr>
        <w:pStyle w:val="Nadpis1"/>
        <w:numPr>
          <w:ilvl w:val="0"/>
          <w:numId w:val="45"/>
        </w:numPr>
        <w:tabs>
          <w:tab w:val="left" w:pos="461"/>
        </w:tabs>
        <w:spacing w:before="1"/>
        <w:ind w:left="460" w:hanging="361"/>
      </w:pPr>
      <w:bookmarkStart w:id="16" w:name="_bookmark15"/>
      <w:bookmarkEnd w:id="16"/>
      <w:r>
        <w:t>VLASTNICTVÍ DÍLA A NEBEZPEČÍ ŠKODY NA</w:t>
      </w:r>
      <w:r>
        <w:rPr>
          <w:spacing w:val="-7"/>
        </w:rPr>
        <w:t xml:space="preserve"> </w:t>
      </w:r>
      <w:r>
        <w:t>DÍLE</w:t>
      </w:r>
    </w:p>
    <w:p w:rsidR="00A74835" w:rsidRDefault="004C660F">
      <w:pPr>
        <w:pStyle w:val="Odstavecseseznamem"/>
        <w:numPr>
          <w:ilvl w:val="1"/>
          <w:numId w:val="45"/>
        </w:numPr>
        <w:tabs>
          <w:tab w:val="left" w:pos="809"/>
        </w:tabs>
        <w:spacing w:before="141"/>
        <w:ind w:left="808" w:hanging="709"/>
      </w:pPr>
      <w:r>
        <w:rPr>
          <w:rFonts w:ascii="Times New Roman" w:hAnsi="Times New Roman"/>
          <w:spacing w:val="-56"/>
          <w:u w:val="single"/>
        </w:rPr>
        <w:t xml:space="preserve"> </w:t>
      </w:r>
      <w:r>
        <w:rPr>
          <w:u w:val="single"/>
        </w:rPr>
        <w:t>Vlastnictví</w:t>
      </w:r>
      <w:r>
        <w:rPr>
          <w:spacing w:val="-2"/>
          <w:u w:val="single"/>
        </w:rPr>
        <w:t xml:space="preserve"> </w:t>
      </w:r>
      <w:r>
        <w:rPr>
          <w:u w:val="single"/>
        </w:rPr>
        <w:t>Díla</w:t>
      </w:r>
    </w:p>
    <w:p w:rsidR="00A74835" w:rsidRDefault="004C660F">
      <w:pPr>
        <w:pStyle w:val="Zkladntext"/>
        <w:ind w:right="222"/>
      </w:pPr>
      <w:r>
        <w:t>15.1.1. Vlastníkem prováděného Díla je Objednatel, a to od zahájení provádění Díla (tj. zahájení stavebních prací). Objednatel má rovněž vlastnické právo ke všem věcem, které předal Zhotoviteli k provedení Díla, nebo které Zhotovitel za tím účelem opatřil a dodal na místo plnění.</w:t>
      </w:r>
    </w:p>
    <w:p w:rsidR="00A74835" w:rsidRDefault="004C660F">
      <w:pPr>
        <w:pStyle w:val="Odstavecseseznamem"/>
        <w:numPr>
          <w:ilvl w:val="1"/>
          <w:numId w:val="45"/>
        </w:numPr>
        <w:tabs>
          <w:tab w:val="left" w:pos="809"/>
        </w:tabs>
        <w:ind w:left="808" w:hanging="709"/>
      </w:pPr>
      <w:r>
        <w:rPr>
          <w:rFonts w:ascii="Times New Roman" w:hAnsi="Times New Roman"/>
          <w:spacing w:val="-56"/>
          <w:u w:val="single"/>
        </w:rPr>
        <w:t xml:space="preserve"> </w:t>
      </w:r>
      <w:r>
        <w:rPr>
          <w:u w:val="single"/>
        </w:rPr>
        <w:t>Nebezpečí škody na</w:t>
      </w:r>
      <w:r>
        <w:rPr>
          <w:spacing w:val="-4"/>
          <w:u w:val="single"/>
        </w:rPr>
        <w:t xml:space="preserve"> </w:t>
      </w:r>
      <w:r>
        <w:rPr>
          <w:u w:val="single"/>
        </w:rPr>
        <w:t>Díle</w:t>
      </w:r>
    </w:p>
    <w:p w:rsidR="00A74835" w:rsidRDefault="004C660F">
      <w:pPr>
        <w:pStyle w:val="Zkladntext"/>
        <w:spacing w:before="120"/>
        <w:ind w:right="219"/>
      </w:pPr>
      <w:r>
        <w:t>15.2.1.</w:t>
      </w:r>
      <w:r>
        <w:rPr>
          <w:spacing w:val="41"/>
        </w:rPr>
        <w:t xml:space="preserve"> </w:t>
      </w:r>
      <w:r>
        <w:t>Od</w:t>
      </w:r>
      <w:r>
        <w:rPr>
          <w:spacing w:val="-11"/>
        </w:rPr>
        <w:t xml:space="preserve"> </w:t>
      </w:r>
      <w:r>
        <w:t>předání</w:t>
      </w:r>
      <w:r>
        <w:rPr>
          <w:spacing w:val="-11"/>
        </w:rPr>
        <w:t xml:space="preserve"> </w:t>
      </w:r>
      <w:r>
        <w:t>staveniště</w:t>
      </w:r>
      <w:r>
        <w:rPr>
          <w:spacing w:val="-11"/>
        </w:rPr>
        <w:t xml:space="preserve"> </w:t>
      </w:r>
      <w:r>
        <w:t>Zhotoviteli</w:t>
      </w:r>
      <w:r>
        <w:rPr>
          <w:spacing w:val="-11"/>
        </w:rPr>
        <w:t xml:space="preserve"> </w:t>
      </w:r>
      <w:r>
        <w:t>nese</w:t>
      </w:r>
      <w:r>
        <w:rPr>
          <w:spacing w:val="-10"/>
        </w:rPr>
        <w:t xml:space="preserve"> </w:t>
      </w:r>
      <w:r>
        <w:t>Zhotovitel</w:t>
      </w:r>
      <w:r>
        <w:rPr>
          <w:spacing w:val="-11"/>
        </w:rPr>
        <w:t xml:space="preserve"> </w:t>
      </w:r>
      <w:r>
        <w:t>nebezpečí</w:t>
      </w:r>
      <w:r>
        <w:rPr>
          <w:spacing w:val="-10"/>
        </w:rPr>
        <w:t xml:space="preserve"> </w:t>
      </w:r>
      <w:r>
        <w:t>škody</w:t>
      </w:r>
      <w:r>
        <w:rPr>
          <w:spacing w:val="-10"/>
        </w:rPr>
        <w:t xml:space="preserve"> </w:t>
      </w:r>
      <w:r>
        <w:t>na</w:t>
      </w:r>
      <w:r>
        <w:rPr>
          <w:spacing w:val="-13"/>
        </w:rPr>
        <w:t xml:space="preserve"> </w:t>
      </w:r>
      <w:r>
        <w:t>Díle,</w:t>
      </w:r>
      <w:r>
        <w:rPr>
          <w:spacing w:val="-10"/>
        </w:rPr>
        <w:t xml:space="preserve"> </w:t>
      </w:r>
      <w:r>
        <w:t>na</w:t>
      </w:r>
      <w:r>
        <w:rPr>
          <w:spacing w:val="-11"/>
        </w:rPr>
        <w:t xml:space="preserve"> </w:t>
      </w:r>
      <w:r>
        <w:t>věcech</w:t>
      </w:r>
      <w:r>
        <w:rPr>
          <w:spacing w:val="-11"/>
        </w:rPr>
        <w:t xml:space="preserve"> </w:t>
      </w:r>
      <w:r>
        <w:t>určených</w:t>
      </w:r>
      <w:r>
        <w:rPr>
          <w:spacing w:val="-10"/>
        </w:rPr>
        <w:t xml:space="preserve"> </w:t>
      </w:r>
      <w:r>
        <w:t>k</w:t>
      </w:r>
      <w:r>
        <w:rPr>
          <w:spacing w:val="-1"/>
        </w:rPr>
        <w:t xml:space="preserve"> </w:t>
      </w:r>
      <w:r>
        <w:t>jeho provedení a na staveništi. Nebezpečí škody na Díle přechází na Objednatele převzetím Díla Objednatelem.</w:t>
      </w:r>
      <w:r>
        <w:rPr>
          <w:spacing w:val="-6"/>
        </w:rPr>
        <w:t xml:space="preserve"> </w:t>
      </w:r>
      <w:r>
        <w:t>Jestliže</w:t>
      </w:r>
      <w:r>
        <w:rPr>
          <w:spacing w:val="-6"/>
        </w:rPr>
        <w:t xml:space="preserve"> </w:t>
      </w:r>
      <w:r>
        <w:t>však</w:t>
      </w:r>
      <w:r>
        <w:rPr>
          <w:spacing w:val="-4"/>
        </w:rPr>
        <w:t xml:space="preserve"> </w:t>
      </w:r>
      <w:r>
        <w:t>Objednatel</w:t>
      </w:r>
      <w:r>
        <w:rPr>
          <w:spacing w:val="-4"/>
        </w:rPr>
        <w:t xml:space="preserve"> </w:t>
      </w:r>
      <w:r>
        <w:t>převzal</w:t>
      </w:r>
      <w:r>
        <w:rPr>
          <w:spacing w:val="-5"/>
        </w:rPr>
        <w:t xml:space="preserve"> </w:t>
      </w:r>
      <w:r>
        <w:t>Dílo</w:t>
      </w:r>
      <w:r>
        <w:rPr>
          <w:spacing w:val="-3"/>
        </w:rPr>
        <w:t xml:space="preserve"> </w:t>
      </w:r>
      <w:r>
        <w:t>s</w:t>
      </w:r>
      <w:r>
        <w:rPr>
          <w:spacing w:val="-2"/>
        </w:rPr>
        <w:t xml:space="preserve"> </w:t>
      </w:r>
      <w:r>
        <w:t>vadami</w:t>
      </w:r>
      <w:r>
        <w:rPr>
          <w:spacing w:val="-7"/>
        </w:rPr>
        <w:t xml:space="preserve"> </w:t>
      </w:r>
      <w:r>
        <w:t>a</w:t>
      </w:r>
      <w:r>
        <w:rPr>
          <w:spacing w:val="-5"/>
        </w:rPr>
        <w:t xml:space="preserve"> </w:t>
      </w:r>
      <w:r>
        <w:t>nedodělky,</w:t>
      </w:r>
      <w:r>
        <w:rPr>
          <w:spacing w:val="-4"/>
        </w:rPr>
        <w:t xml:space="preserve"> </w:t>
      </w:r>
      <w:r>
        <w:t>přechází</w:t>
      </w:r>
      <w:r>
        <w:rPr>
          <w:spacing w:val="-4"/>
        </w:rPr>
        <w:t xml:space="preserve"> </w:t>
      </w:r>
      <w:r>
        <w:t>nebezpečí</w:t>
      </w:r>
      <w:r>
        <w:rPr>
          <w:spacing w:val="-4"/>
        </w:rPr>
        <w:t xml:space="preserve"> </w:t>
      </w:r>
      <w:r>
        <w:t>škody na Díle na Objednatele až odstraněním všech vad uvedených v protokolu o předání a převzetí</w:t>
      </w:r>
      <w:r>
        <w:rPr>
          <w:spacing w:val="-26"/>
        </w:rPr>
        <w:t xml:space="preserve"> </w:t>
      </w:r>
      <w:r>
        <w:t>Díla.</w:t>
      </w:r>
    </w:p>
    <w:p w:rsidR="00A74835" w:rsidRDefault="00A74835">
      <w:pPr>
        <w:pStyle w:val="Zkladntext"/>
        <w:spacing w:before="4"/>
        <w:ind w:left="0" w:firstLine="0"/>
        <w:jc w:val="left"/>
        <w:rPr>
          <w:sz w:val="29"/>
        </w:rPr>
      </w:pPr>
    </w:p>
    <w:p w:rsidR="00A74835" w:rsidRDefault="004C660F">
      <w:pPr>
        <w:pStyle w:val="Nadpis1"/>
        <w:numPr>
          <w:ilvl w:val="0"/>
          <w:numId w:val="45"/>
        </w:numPr>
        <w:tabs>
          <w:tab w:val="left" w:pos="461"/>
        </w:tabs>
        <w:spacing w:before="1"/>
        <w:ind w:left="460" w:hanging="361"/>
      </w:pPr>
      <w:bookmarkStart w:id="17" w:name="_bookmark16"/>
      <w:bookmarkEnd w:id="17"/>
      <w:r>
        <w:t>ODPOVĚDNOST ZA</w:t>
      </w:r>
      <w:r>
        <w:rPr>
          <w:spacing w:val="1"/>
        </w:rPr>
        <w:t xml:space="preserve"> </w:t>
      </w:r>
      <w:r>
        <w:t>ŠKODU</w:t>
      </w:r>
    </w:p>
    <w:p w:rsidR="00A74835" w:rsidRDefault="004C660F">
      <w:pPr>
        <w:pStyle w:val="Odstavecseseznamem"/>
        <w:numPr>
          <w:ilvl w:val="1"/>
          <w:numId w:val="45"/>
        </w:numPr>
        <w:tabs>
          <w:tab w:val="left" w:pos="809"/>
        </w:tabs>
        <w:spacing w:before="141"/>
        <w:ind w:left="808" w:hanging="709"/>
      </w:pPr>
      <w:r>
        <w:rPr>
          <w:rFonts w:ascii="Times New Roman" w:hAnsi="Times New Roman"/>
          <w:spacing w:val="-56"/>
          <w:u w:val="single"/>
        </w:rPr>
        <w:t xml:space="preserve"> </w:t>
      </w:r>
      <w:r>
        <w:rPr>
          <w:u w:val="single"/>
        </w:rPr>
        <w:t>Odpovědnost Zhotovitele za škodu a povinnost nahradit</w:t>
      </w:r>
      <w:r>
        <w:rPr>
          <w:spacing w:val="-6"/>
          <w:u w:val="single"/>
        </w:rPr>
        <w:t xml:space="preserve"> </w:t>
      </w:r>
      <w:r>
        <w:rPr>
          <w:u w:val="single"/>
        </w:rPr>
        <w:t>škodu</w:t>
      </w:r>
    </w:p>
    <w:p w:rsidR="00A74835" w:rsidRDefault="004C660F">
      <w:pPr>
        <w:pStyle w:val="Odstavecseseznamem"/>
        <w:numPr>
          <w:ilvl w:val="2"/>
          <w:numId w:val="3"/>
        </w:numPr>
        <w:tabs>
          <w:tab w:val="left" w:pos="809"/>
        </w:tabs>
        <w:ind w:right="221"/>
      </w:pPr>
      <w:r>
        <w:t>Pokud činností Zhotovitele dojde ke způsobení škody Objednateli nebo třetím osobám z titulu opomenutí, nedbalosti nebo neplněním podmínek vyplývajících z právních předpisů, technických nebo</w:t>
      </w:r>
      <w:r>
        <w:rPr>
          <w:spacing w:val="-6"/>
        </w:rPr>
        <w:t xml:space="preserve"> </w:t>
      </w:r>
      <w:r>
        <w:t>jiných</w:t>
      </w:r>
      <w:r>
        <w:rPr>
          <w:spacing w:val="-7"/>
        </w:rPr>
        <w:t xml:space="preserve"> </w:t>
      </w:r>
      <w:r>
        <w:t>norem</w:t>
      </w:r>
      <w:r>
        <w:rPr>
          <w:spacing w:val="-6"/>
        </w:rPr>
        <w:t xml:space="preserve"> </w:t>
      </w:r>
      <w:r>
        <w:t>nebo</w:t>
      </w:r>
      <w:r>
        <w:rPr>
          <w:spacing w:val="-7"/>
        </w:rPr>
        <w:t xml:space="preserve"> </w:t>
      </w:r>
      <w:r>
        <w:t>vyplývajících</w:t>
      </w:r>
      <w:r>
        <w:rPr>
          <w:spacing w:val="-9"/>
        </w:rPr>
        <w:t xml:space="preserve"> </w:t>
      </w:r>
      <w:r>
        <w:t>ze</w:t>
      </w:r>
      <w:r>
        <w:rPr>
          <w:spacing w:val="-5"/>
        </w:rPr>
        <w:t xml:space="preserve"> </w:t>
      </w:r>
      <w:r>
        <w:t>Smlouvy</w:t>
      </w:r>
      <w:r>
        <w:rPr>
          <w:spacing w:val="-8"/>
        </w:rPr>
        <w:t xml:space="preserve"> </w:t>
      </w:r>
      <w:r>
        <w:t>je</w:t>
      </w:r>
      <w:r>
        <w:rPr>
          <w:spacing w:val="-9"/>
        </w:rPr>
        <w:t xml:space="preserve"> </w:t>
      </w:r>
      <w:r>
        <w:t>Zhotovitel</w:t>
      </w:r>
      <w:r>
        <w:rPr>
          <w:spacing w:val="-5"/>
        </w:rPr>
        <w:t xml:space="preserve"> </w:t>
      </w:r>
      <w:r>
        <w:t>povinen</w:t>
      </w:r>
      <w:r>
        <w:rPr>
          <w:spacing w:val="-9"/>
        </w:rPr>
        <w:t xml:space="preserve"> </w:t>
      </w:r>
      <w:r>
        <w:t>bez</w:t>
      </w:r>
      <w:r>
        <w:rPr>
          <w:spacing w:val="-6"/>
        </w:rPr>
        <w:t xml:space="preserve"> </w:t>
      </w:r>
      <w:r>
        <w:t>zbytečného</w:t>
      </w:r>
      <w:r>
        <w:rPr>
          <w:spacing w:val="-8"/>
        </w:rPr>
        <w:t xml:space="preserve"> </w:t>
      </w:r>
      <w:r>
        <w:t>odkladu</w:t>
      </w:r>
      <w:r>
        <w:rPr>
          <w:spacing w:val="-7"/>
        </w:rPr>
        <w:t xml:space="preserve"> </w:t>
      </w:r>
      <w:r>
        <w:t>tuto škodu odstranit a není-li to možné, tak finančně uhradit. Veškeré náklady s tím spojené nese Zhotovitel.</w:t>
      </w:r>
    </w:p>
    <w:p w:rsidR="00A74835" w:rsidRDefault="004C660F">
      <w:pPr>
        <w:pStyle w:val="Odstavecseseznamem"/>
        <w:numPr>
          <w:ilvl w:val="2"/>
          <w:numId w:val="3"/>
        </w:numPr>
        <w:tabs>
          <w:tab w:val="left" w:pos="809"/>
        </w:tabs>
        <w:spacing w:before="119"/>
      </w:pPr>
      <w:r>
        <w:t>Zhotovitel odpovídá i za škodu způsobenou činností těch, kteří pro něj Dílo</w:t>
      </w:r>
      <w:r>
        <w:rPr>
          <w:spacing w:val="-11"/>
        </w:rPr>
        <w:t xml:space="preserve"> </w:t>
      </w:r>
      <w:r>
        <w:t>provádějí.</w:t>
      </w:r>
    </w:p>
    <w:p w:rsidR="00A74835" w:rsidRDefault="004C660F">
      <w:pPr>
        <w:pStyle w:val="Odstavecseseznamem"/>
        <w:numPr>
          <w:ilvl w:val="2"/>
          <w:numId w:val="3"/>
        </w:numPr>
        <w:tabs>
          <w:tab w:val="left" w:pos="809"/>
        </w:tabs>
        <w:spacing w:before="120"/>
        <w:ind w:right="221"/>
      </w:pPr>
      <w:r>
        <w:t>Zhotovitel odpovídá Objednateli za škodu vzniklou uplatněním nároku třetí osobou, která byla způsobena věcmi, jichž bylo Zhotovitelem při provádění Díla užito, jakož i za škodu způsobenou provozní činností, pokud je za takovou činnost uznáno provádění Díla</w:t>
      </w:r>
      <w:r>
        <w:rPr>
          <w:spacing w:val="-13"/>
        </w:rPr>
        <w:t xml:space="preserve"> </w:t>
      </w:r>
      <w:r>
        <w:t>Zhotovitelem.</w:t>
      </w:r>
    </w:p>
    <w:p w:rsidR="00A74835" w:rsidRDefault="00A74835">
      <w:pPr>
        <w:pStyle w:val="Zkladntext"/>
        <w:spacing w:before="7"/>
        <w:ind w:left="0" w:firstLine="0"/>
        <w:jc w:val="left"/>
        <w:rPr>
          <w:sz w:val="29"/>
        </w:rPr>
      </w:pPr>
    </w:p>
    <w:p w:rsidR="00A74835" w:rsidRDefault="004C660F">
      <w:pPr>
        <w:pStyle w:val="Nadpis1"/>
        <w:numPr>
          <w:ilvl w:val="0"/>
          <w:numId w:val="45"/>
        </w:numPr>
        <w:tabs>
          <w:tab w:val="left" w:pos="461"/>
        </w:tabs>
        <w:ind w:left="460" w:hanging="361"/>
      </w:pPr>
      <w:bookmarkStart w:id="18" w:name="_bookmark17"/>
      <w:bookmarkEnd w:id="18"/>
      <w:r>
        <w:t>VYŠŠÍ MOC</w:t>
      </w:r>
    </w:p>
    <w:p w:rsidR="00A74835" w:rsidRDefault="004C660F">
      <w:pPr>
        <w:pStyle w:val="Odstavecseseznamem"/>
        <w:numPr>
          <w:ilvl w:val="1"/>
          <w:numId w:val="45"/>
        </w:numPr>
        <w:tabs>
          <w:tab w:val="left" w:pos="809"/>
        </w:tabs>
        <w:spacing w:before="142"/>
        <w:ind w:left="808" w:hanging="709"/>
      </w:pPr>
      <w:r>
        <w:rPr>
          <w:rFonts w:ascii="Times New Roman" w:hAnsi="Times New Roman"/>
          <w:spacing w:val="-56"/>
          <w:u w:val="single"/>
        </w:rPr>
        <w:t xml:space="preserve"> </w:t>
      </w:r>
      <w:r>
        <w:rPr>
          <w:u w:val="single"/>
        </w:rPr>
        <w:t>Definice vyšší</w:t>
      </w:r>
      <w:r>
        <w:rPr>
          <w:spacing w:val="-5"/>
          <w:u w:val="single"/>
        </w:rPr>
        <w:t xml:space="preserve"> </w:t>
      </w:r>
      <w:r>
        <w:rPr>
          <w:u w:val="single"/>
        </w:rPr>
        <w:t>moci</w:t>
      </w:r>
    </w:p>
    <w:p w:rsidR="00A74835" w:rsidRDefault="004C660F">
      <w:pPr>
        <w:pStyle w:val="Odstavecseseznamem"/>
        <w:numPr>
          <w:ilvl w:val="2"/>
          <w:numId w:val="2"/>
        </w:numPr>
        <w:tabs>
          <w:tab w:val="left" w:pos="809"/>
        </w:tabs>
        <w:spacing w:before="123" w:line="237" w:lineRule="auto"/>
        <w:ind w:right="223"/>
      </w:pPr>
      <w:r>
        <w:t>Za vyšší moc se ve smyslu těchto Smluvních podmínek a Smlouvy považují mimořádné okolnosti bránící dočasně nebo trvale splnění v ní stanovených povinností, pokud nastaly po jejím</w:t>
      </w:r>
      <w:r>
        <w:rPr>
          <w:spacing w:val="24"/>
        </w:rPr>
        <w:t xml:space="preserve"> </w:t>
      </w:r>
      <w:r>
        <w:t>uzavření</w:t>
      </w:r>
    </w:p>
    <w:p w:rsidR="00A74835" w:rsidRDefault="00A74835">
      <w:pPr>
        <w:spacing w:line="237" w:lineRule="auto"/>
        <w:jc w:val="both"/>
        <w:sectPr w:rsidR="00A74835">
          <w:pgSz w:w="11910" w:h="16840"/>
          <w:pgMar w:top="1380" w:right="960" w:bottom="1500" w:left="980" w:header="0" w:footer="1285" w:gutter="0"/>
          <w:cols w:space="708"/>
        </w:sectPr>
      </w:pPr>
    </w:p>
    <w:p w:rsidR="00A74835" w:rsidRDefault="004C660F">
      <w:pPr>
        <w:pStyle w:val="Zkladntext"/>
        <w:spacing w:before="41"/>
        <w:ind w:right="226" w:firstLine="0"/>
      </w:pPr>
      <w:r>
        <w:lastRenderedPageBreak/>
        <w:t xml:space="preserve">nezávisle na vůli povinné Smluvní </w:t>
      </w:r>
      <w:proofErr w:type="gramStart"/>
      <w:r>
        <w:t>strany a jestliže</w:t>
      </w:r>
      <w:proofErr w:type="gramEnd"/>
      <w:r>
        <w:t xml:space="preserve"> nemohly být tyto okolnosti nebo jejich následky povinnou Smluvní stranou odvráceny ani při vynaložení veškerého úsilí, které lze rozumně v dané situaci požadovat.</w:t>
      </w:r>
    </w:p>
    <w:p w:rsidR="00A74835" w:rsidRDefault="004C660F">
      <w:pPr>
        <w:pStyle w:val="Odstavecseseznamem"/>
        <w:numPr>
          <w:ilvl w:val="2"/>
          <w:numId w:val="2"/>
        </w:numPr>
        <w:tabs>
          <w:tab w:val="left" w:pos="809"/>
        </w:tabs>
      </w:pPr>
      <w:r>
        <w:t>Za vyšší moc se v tomto smyslu zejména</w:t>
      </w:r>
      <w:r>
        <w:rPr>
          <w:spacing w:val="-6"/>
        </w:rPr>
        <w:t xml:space="preserve"> </w:t>
      </w:r>
      <w:r>
        <w:t>považují:</w:t>
      </w:r>
    </w:p>
    <w:p w:rsidR="00A74835" w:rsidRDefault="004C660F">
      <w:pPr>
        <w:pStyle w:val="Odstavecseseznamem"/>
        <w:numPr>
          <w:ilvl w:val="3"/>
          <w:numId w:val="2"/>
        </w:numPr>
        <w:tabs>
          <w:tab w:val="left" w:pos="1094"/>
        </w:tabs>
        <w:spacing w:before="120"/>
      </w:pPr>
      <w:r>
        <w:t>válka, nepřátelské vojenské akce, akty nepřátelství ze</w:t>
      </w:r>
      <w:r>
        <w:rPr>
          <w:spacing w:val="-8"/>
        </w:rPr>
        <w:t xml:space="preserve"> </w:t>
      </w:r>
      <w:r>
        <w:t>zahraničí,</w:t>
      </w:r>
    </w:p>
    <w:p w:rsidR="00A74835" w:rsidRDefault="004C660F">
      <w:pPr>
        <w:pStyle w:val="Odstavecseseznamem"/>
        <w:numPr>
          <w:ilvl w:val="3"/>
          <w:numId w:val="2"/>
        </w:numPr>
        <w:tabs>
          <w:tab w:val="left" w:pos="1094"/>
        </w:tabs>
        <w:spacing w:before="118"/>
      </w:pPr>
      <w:r>
        <w:t>rebelie, teroristické útoky, revoluce, povstání, občanské</w:t>
      </w:r>
      <w:r>
        <w:rPr>
          <w:spacing w:val="-6"/>
        </w:rPr>
        <w:t xml:space="preserve"> </w:t>
      </w:r>
      <w:r>
        <w:t>nepokoje,</w:t>
      </w:r>
    </w:p>
    <w:p w:rsidR="00A74835" w:rsidRDefault="004C660F">
      <w:pPr>
        <w:pStyle w:val="Odstavecseseznamem"/>
        <w:numPr>
          <w:ilvl w:val="3"/>
          <w:numId w:val="2"/>
        </w:numPr>
        <w:tabs>
          <w:tab w:val="left" w:pos="1094"/>
        </w:tabs>
        <w:spacing w:before="120"/>
      </w:pPr>
      <w:r>
        <w:t>přírodní katastrofy jako je zemětřesení, vichřice, blesk,</w:t>
      </w:r>
      <w:r>
        <w:rPr>
          <w:spacing w:val="-10"/>
        </w:rPr>
        <w:t xml:space="preserve"> </w:t>
      </w:r>
      <w:r>
        <w:t>tajfun,</w:t>
      </w:r>
    </w:p>
    <w:p w:rsidR="00A74835" w:rsidRDefault="004C660F">
      <w:pPr>
        <w:pStyle w:val="Odstavecseseznamem"/>
        <w:numPr>
          <w:ilvl w:val="3"/>
          <w:numId w:val="2"/>
        </w:numPr>
        <w:tabs>
          <w:tab w:val="left" w:pos="1094"/>
        </w:tabs>
        <w:spacing w:before="120"/>
      </w:pPr>
      <w:r>
        <w:t>pandemie apod.</w:t>
      </w:r>
    </w:p>
    <w:p w:rsidR="00A74835" w:rsidRDefault="00A74835">
      <w:pPr>
        <w:pStyle w:val="Zkladntext"/>
        <w:spacing w:before="6"/>
        <w:ind w:left="0" w:firstLine="0"/>
        <w:jc w:val="left"/>
        <w:rPr>
          <w:sz w:val="29"/>
        </w:rPr>
      </w:pPr>
    </w:p>
    <w:p w:rsidR="00A74835" w:rsidRDefault="004C660F">
      <w:pPr>
        <w:pStyle w:val="Nadpis1"/>
        <w:numPr>
          <w:ilvl w:val="0"/>
          <w:numId w:val="45"/>
        </w:numPr>
        <w:tabs>
          <w:tab w:val="left" w:pos="461"/>
        </w:tabs>
        <w:spacing w:before="1"/>
        <w:ind w:left="460" w:hanging="361"/>
        <w:jc w:val="both"/>
      </w:pPr>
      <w:bookmarkStart w:id="19" w:name="_bookmark18"/>
      <w:bookmarkEnd w:id="19"/>
      <w:r>
        <w:t>DŮVĚRNOST INFORMACÍ A DUŠEVNÍ</w:t>
      </w:r>
      <w:r>
        <w:rPr>
          <w:spacing w:val="-1"/>
        </w:rPr>
        <w:t xml:space="preserve"> </w:t>
      </w:r>
      <w:r>
        <w:t>VLASTNICTVÍ</w:t>
      </w:r>
    </w:p>
    <w:p w:rsidR="00A74835" w:rsidRDefault="004C660F">
      <w:pPr>
        <w:pStyle w:val="Odstavecseseznamem"/>
        <w:numPr>
          <w:ilvl w:val="1"/>
          <w:numId w:val="45"/>
        </w:numPr>
        <w:tabs>
          <w:tab w:val="left" w:pos="809"/>
        </w:tabs>
        <w:spacing w:before="142"/>
        <w:ind w:left="808" w:hanging="709"/>
      </w:pPr>
      <w:r>
        <w:rPr>
          <w:rFonts w:ascii="Times New Roman" w:hAnsi="Times New Roman"/>
          <w:spacing w:val="-56"/>
          <w:u w:val="single"/>
        </w:rPr>
        <w:t xml:space="preserve"> </w:t>
      </w:r>
      <w:r>
        <w:rPr>
          <w:u w:val="single"/>
        </w:rPr>
        <w:t>Důvěrné informace</w:t>
      </w:r>
    </w:p>
    <w:p w:rsidR="00A74835" w:rsidRDefault="004C660F">
      <w:pPr>
        <w:pStyle w:val="Odstavecseseznamem"/>
        <w:numPr>
          <w:ilvl w:val="2"/>
          <w:numId w:val="1"/>
        </w:numPr>
        <w:tabs>
          <w:tab w:val="left" w:pos="809"/>
        </w:tabs>
        <w:spacing w:before="120"/>
        <w:ind w:right="221"/>
      </w:pPr>
      <w:r>
        <w:t>Veškeré informace a dokumenty týkající se plnění předmětu Smlouvy, s nimiž bude Zhotovitel přicházet v průběhu provádění Díla do styku, jsou považovány za důvěrné a nesmějí být sdělovány nikomu kromě Objednatele, případně dle dohody s Objednatelem dalším povolaným osobám, např. poddodavatelům. Tyto informace nebudou použity k jiným účelům než k provádění Díla podle Smlouvy.</w:t>
      </w:r>
    </w:p>
    <w:p w:rsidR="00A74835" w:rsidRDefault="004C660F">
      <w:pPr>
        <w:pStyle w:val="Odstavecseseznamem"/>
        <w:numPr>
          <w:ilvl w:val="2"/>
          <w:numId w:val="1"/>
        </w:numPr>
        <w:tabs>
          <w:tab w:val="left" w:pos="809"/>
        </w:tabs>
        <w:spacing w:before="119"/>
      </w:pPr>
      <w:r>
        <w:t>Za důvěrné informace se nepovažují informace,</w:t>
      </w:r>
      <w:r>
        <w:rPr>
          <w:spacing w:val="-4"/>
        </w:rPr>
        <w:t xml:space="preserve"> </w:t>
      </w:r>
      <w:r>
        <w:t>které:</w:t>
      </w:r>
    </w:p>
    <w:p w:rsidR="00A74835" w:rsidRDefault="004C660F">
      <w:pPr>
        <w:pStyle w:val="Odstavecseseznamem"/>
        <w:numPr>
          <w:ilvl w:val="3"/>
          <w:numId w:val="1"/>
        </w:numPr>
        <w:tabs>
          <w:tab w:val="left" w:pos="1234"/>
        </w:tabs>
        <w:spacing w:before="120" w:line="259" w:lineRule="auto"/>
        <w:ind w:right="221"/>
      </w:pPr>
      <w:r>
        <w:t>jsou veřejně přístupné nebo známé v době jejich užití nebo zpřístupnění, pokud jejich veřejná přístupnost</w:t>
      </w:r>
      <w:r>
        <w:rPr>
          <w:spacing w:val="-6"/>
        </w:rPr>
        <w:t xml:space="preserve"> </w:t>
      </w:r>
      <w:r>
        <w:t>či</w:t>
      </w:r>
      <w:r>
        <w:rPr>
          <w:spacing w:val="-6"/>
        </w:rPr>
        <w:t xml:space="preserve"> </w:t>
      </w:r>
      <w:r>
        <w:t>známost</w:t>
      </w:r>
      <w:r>
        <w:rPr>
          <w:spacing w:val="-5"/>
        </w:rPr>
        <w:t xml:space="preserve"> </w:t>
      </w:r>
      <w:r>
        <w:t>nenastala</w:t>
      </w:r>
      <w:r>
        <w:rPr>
          <w:spacing w:val="-7"/>
        </w:rPr>
        <w:t xml:space="preserve"> </w:t>
      </w:r>
      <w:r>
        <w:t>v</w:t>
      </w:r>
      <w:r>
        <w:rPr>
          <w:spacing w:val="-2"/>
        </w:rPr>
        <w:t xml:space="preserve"> </w:t>
      </w:r>
      <w:r>
        <w:t>důsledku</w:t>
      </w:r>
      <w:r>
        <w:rPr>
          <w:spacing w:val="-6"/>
        </w:rPr>
        <w:t xml:space="preserve"> </w:t>
      </w:r>
      <w:r>
        <w:t>porušení</w:t>
      </w:r>
      <w:r>
        <w:rPr>
          <w:spacing w:val="-9"/>
        </w:rPr>
        <w:t xml:space="preserve"> </w:t>
      </w:r>
      <w:r>
        <w:t>zákonné</w:t>
      </w:r>
      <w:r>
        <w:rPr>
          <w:spacing w:val="-6"/>
        </w:rPr>
        <w:t xml:space="preserve"> </w:t>
      </w:r>
      <w:r>
        <w:t>(tj.</w:t>
      </w:r>
      <w:r>
        <w:rPr>
          <w:spacing w:val="-6"/>
        </w:rPr>
        <w:t xml:space="preserve"> </w:t>
      </w:r>
      <w:r>
        <w:t>uložené</w:t>
      </w:r>
      <w:r>
        <w:rPr>
          <w:spacing w:val="-8"/>
        </w:rPr>
        <w:t xml:space="preserve"> </w:t>
      </w:r>
      <w:r>
        <w:t>právními</w:t>
      </w:r>
      <w:r>
        <w:rPr>
          <w:spacing w:val="-6"/>
        </w:rPr>
        <w:t xml:space="preserve"> </w:t>
      </w:r>
      <w:r>
        <w:t>předpisy)</w:t>
      </w:r>
      <w:r>
        <w:rPr>
          <w:spacing w:val="-6"/>
        </w:rPr>
        <w:t xml:space="preserve"> </w:t>
      </w:r>
      <w:r>
        <w:t>či smluvní povinnosti,</w:t>
      </w:r>
      <w:r>
        <w:rPr>
          <w:spacing w:val="-4"/>
        </w:rPr>
        <w:t xml:space="preserve"> </w:t>
      </w:r>
      <w:r>
        <w:t>nebo</w:t>
      </w:r>
    </w:p>
    <w:p w:rsidR="00A74835" w:rsidRDefault="004C660F">
      <w:pPr>
        <w:pStyle w:val="Odstavecseseznamem"/>
        <w:numPr>
          <w:ilvl w:val="3"/>
          <w:numId w:val="1"/>
        </w:numPr>
        <w:tabs>
          <w:tab w:val="left" w:pos="1234"/>
        </w:tabs>
        <w:spacing w:before="160" w:line="259" w:lineRule="auto"/>
        <w:ind w:right="221"/>
      </w:pPr>
      <w:r>
        <w:t>jsou</w:t>
      </w:r>
      <w:r>
        <w:rPr>
          <w:spacing w:val="-5"/>
        </w:rPr>
        <w:t xml:space="preserve"> </w:t>
      </w:r>
      <w:r>
        <w:t>poskytnuty</w:t>
      </w:r>
      <w:r>
        <w:rPr>
          <w:spacing w:val="-4"/>
        </w:rPr>
        <w:t xml:space="preserve"> </w:t>
      </w:r>
      <w:r>
        <w:t>smluvní</w:t>
      </w:r>
      <w:r>
        <w:rPr>
          <w:spacing w:val="-7"/>
        </w:rPr>
        <w:t xml:space="preserve"> </w:t>
      </w:r>
      <w:r>
        <w:t>straně</w:t>
      </w:r>
      <w:r>
        <w:rPr>
          <w:spacing w:val="-3"/>
        </w:rPr>
        <w:t xml:space="preserve"> </w:t>
      </w:r>
      <w:r>
        <w:t>třetí</w:t>
      </w:r>
      <w:r>
        <w:rPr>
          <w:spacing w:val="-7"/>
        </w:rPr>
        <w:t xml:space="preserve"> </w:t>
      </w:r>
      <w:r>
        <w:t>osobou</w:t>
      </w:r>
      <w:r>
        <w:rPr>
          <w:spacing w:val="-4"/>
        </w:rPr>
        <w:t xml:space="preserve"> </w:t>
      </w:r>
      <w:r>
        <w:t>nijak</w:t>
      </w:r>
      <w:r>
        <w:rPr>
          <w:spacing w:val="-3"/>
        </w:rPr>
        <w:t xml:space="preserve"> </w:t>
      </w:r>
      <w:r>
        <w:t>nezúčastněnou</w:t>
      </w:r>
      <w:r>
        <w:rPr>
          <w:spacing w:val="-7"/>
        </w:rPr>
        <w:t xml:space="preserve"> </w:t>
      </w:r>
      <w:r>
        <w:t>na</w:t>
      </w:r>
      <w:r>
        <w:rPr>
          <w:spacing w:val="-3"/>
        </w:rPr>
        <w:t xml:space="preserve"> </w:t>
      </w:r>
      <w:r>
        <w:t>zhotovení</w:t>
      </w:r>
      <w:r>
        <w:rPr>
          <w:spacing w:val="-6"/>
        </w:rPr>
        <w:t xml:space="preserve"> </w:t>
      </w:r>
      <w:r>
        <w:t>stavby,</w:t>
      </w:r>
      <w:r>
        <w:rPr>
          <w:spacing w:val="-6"/>
        </w:rPr>
        <w:t xml:space="preserve"> </w:t>
      </w:r>
      <w:r>
        <w:t>která</w:t>
      </w:r>
      <w:r>
        <w:rPr>
          <w:spacing w:val="-5"/>
        </w:rPr>
        <w:t xml:space="preserve"> </w:t>
      </w:r>
      <w:r>
        <w:t>má právo s takovou informací volně nakládat a poskytnout ji třetím</w:t>
      </w:r>
      <w:r>
        <w:rPr>
          <w:spacing w:val="-13"/>
        </w:rPr>
        <w:t xml:space="preserve"> </w:t>
      </w:r>
      <w:r>
        <w:t>osobám.</w:t>
      </w:r>
    </w:p>
    <w:p w:rsidR="00A74835" w:rsidRDefault="004C660F">
      <w:pPr>
        <w:pStyle w:val="Odstavecseseznamem"/>
        <w:numPr>
          <w:ilvl w:val="2"/>
          <w:numId w:val="1"/>
        </w:numPr>
        <w:tabs>
          <w:tab w:val="left" w:pos="809"/>
        </w:tabs>
        <w:spacing w:before="159"/>
        <w:ind w:right="221"/>
      </w:pPr>
      <w:r>
        <w:t>V</w:t>
      </w:r>
      <w:r>
        <w:rPr>
          <w:spacing w:val="-2"/>
        </w:rPr>
        <w:t xml:space="preserve"> </w:t>
      </w:r>
      <w:r>
        <w:t>souvislosti</w:t>
      </w:r>
      <w:r>
        <w:rPr>
          <w:spacing w:val="-9"/>
        </w:rPr>
        <w:t xml:space="preserve"> </w:t>
      </w:r>
      <w:r>
        <w:t>s důvěrností</w:t>
      </w:r>
      <w:r>
        <w:rPr>
          <w:spacing w:val="-9"/>
        </w:rPr>
        <w:t xml:space="preserve"> </w:t>
      </w:r>
      <w:r>
        <w:t>informací</w:t>
      </w:r>
      <w:r>
        <w:rPr>
          <w:spacing w:val="-8"/>
        </w:rPr>
        <w:t xml:space="preserve"> </w:t>
      </w:r>
      <w:r>
        <w:t>bere</w:t>
      </w:r>
      <w:r>
        <w:rPr>
          <w:spacing w:val="-8"/>
        </w:rPr>
        <w:t xml:space="preserve"> </w:t>
      </w:r>
      <w:r>
        <w:t>Zhotovitel</w:t>
      </w:r>
      <w:r>
        <w:rPr>
          <w:spacing w:val="-6"/>
        </w:rPr>
        <w:t xml:space="preserve"> </w:t>
      </w:r>
      <w:r>
        <w:t>na</w:t>
      </w:r>
      <w:r>
        <w:rPr>
          <w:spacing w:val="-11"/>
        </w:rPr>
        <w:t xml:space="preserve"> </w:t>
      </w:r>
      <w:r>
        <w:t>vědomí,</w:t>
      </w:r>
      <w:r>
        <w:rPr>
          <w:spacing w:val="-8"/>
        </w:rPr>
        <w:t xml:space="preserve"> </w:t>
      </w:r>
      <w:r>
        <w:t>že</w:t>
      </w:r>
      <w:r>
        <w:rPr>
          <w:spacing w:val="-10"/>
        </w:rPr>
        <w:t xml:space="preserve"> </w:t>
      </w:r>
      <w:r>
        <w:t>v</w:t>
      </w:r>
      <w:r>
        <w:rPr>
          <w:spacing w:val="-1"/>
        </w:rPr>
        <w:t xml:space="preserve"> </w:t>
      </w:r>
      <w:r>
        <w:t>zákonem</w:t>
      </w:r>
      <w:r>
        <w:rPr>
          <w:spacing w:val="-7"/>
        </w:rPr>
        <w:t xml:space="preserve"> </w:t>
      </w:r>
      <w:r>
        <w:t>stanovených</w:t>
      </w:r>
      <w:r>
        <w:rPr>
          <w:spacing w:val="-10"/>
        </w:rPr>
        <w:t xml:space="preserve"> </w:t>
      </w:r>
      <w:r>
        <w:t xml:space="preserve">případech je zákonnou povinností Objednatele uveřejnit na příslušném místě celé znění Smlouvy včetně všech jejich </w:t>
      </w:r>
      <w:proofErr w:type="gramStart"/>
      <w:r>
        <w:t>případných  změn</w:t>
      </w:r>
      <w:proofErr w:type="gramEnd"/>
      <w:r>
        <w:t xml:space="preserve">  a dodatků. Splnění </w:t>
      </w:r>
      <w:proofErr w:type="gramStart"/>
      <w:r>
        <w:t>této  zákonné</w:t>
      </w:r>
      <w:proofErr w:type="gramEnd"/>
      <w:r>
        <w:t xml:space="preserve">  povinnosti  není porušením  povinnosti   k</w:t>
      </w:r>
      <w:r>
        <w:rPr>
          <w:spacing w:val="-1"/>
        </w:rPr>
        <w:t xml:space="preserve"> </w:t>
      </w:r>
      <w:r>
        <w:t>ochraně</w:t>
      </w:r>
      <w:r>
        <w:rPr>
          <w:spacing w:val="-4"/>
        </w:rPr>
        <w:t xml:space="preserve"> </w:t>
      </w:r>
      <w:r>
        <w:t>důvěrných</w:t>
      </w:r>
      <w:r>
        <w:rPr>
          <w:spacing w:val="-4"/>
        </w:rPr>
        <w:t xml:space="preserve"> </w:t>
      </w:r>
      <w:r>
        <w:t>informací.</w:t>
      </w:r>
      <w:r>
        <w:rPr>
          <w:spacing w:val="-4"/>
        </w:rPr>
        <w:t xml:space="preserve"> </w:t>
      </w:r>
      <w:r>
        <w:t>Zhotovitel</w:t>
      </w:r>
      <w:r>
        <w:rPr>
          <w:spacing w:val="-4"/>
        </w:rPr>
        <w:t xml:space="preserve"> </w:t>
      </w:r>
      <w:r>
        <w:t>se</w:t>
      </w:r>
      <w:r>
        <w:rPr>
          <w:spacing w:val="-3"/>
        </w:rPr>
        <w:t xml:space="preserve"> </w:t>
      </w:r>
      <w:r>
        <w:t>zavazuje</w:t>
      </w:r>
      <w:r>
        <w:rPr>
          <w:spacing w:val="-4"/>
        </w:rPr>
        <w:t xml:space="preserve"> </w:t>
      </w:r>
      <w:r>
        <w:t>plnit</w:t>
      </w:r>
      <w:r>
        <w:rPr>
          <w:spacing w:val="-4"/>
        </w:rPr>
        <w:t xml:space="preserve"> </w:t>
      </w:r>
      <w:r>
        <w:t>své</w:t>
      </w:r>
      <w:r>
        <w:rPr>
          <w:spacing w:val="-3"/>
        </w:rPr>
        <w:t xml:space="preserve"> </w:t>
      </w:r>
      <w:r>
        <w:t>povinnosti</w:t>
      </w:r>
      <w:r>
        <w:rPr>
          <w:spacing w:val="-7"/>
        </w:rPr>
        <w:t xml:space="preserve"> </w:t>
      </w:r>
      <w:r>
        <w:t>vyplývající</w:t>
      </w:r>
      <w:r>
        <w:rPr>
          <w:spacing w:val="-4"/>
        </w:rPr>
        <w:t xml:space="preserve"> </w:t>
      </w:r>
      <w:r>
        <w:t>z</w:t>
      </w:r>
      <w:r>
        <w:rPr>
          <w:spacing w:val="-5"/>
        </w:rPr>
        <w:t xml:space="preserve"> </w:t>
      </w:r>
      <w:r>
        <w:t>§</w:t>
      </w:r>
      <w:r>
        <w:rPr>
          <w:spacing w:val="-4"/>
        </w:rPr>
        <w:t xml:space="preserve"> </w:t>
      </w:r>
      <w:r>
        <w:t>219</w:t>
      </w:r>
      <w:r>
        <w:rPr>
          <w:spacing w:val="-3"/>
        </w:rPr>
        <w:t xml:space="preserve"> </w:t>
      </w:r>
      <w:r>
        <w:t>zákona č.</w:t>
      </w:r>
      <w:r>
        <w:rPr>
          <w:spacing w:val="-7"/>
        </w:rPr>
        <w:t xml:space="preserve"> </w:t>
      </w:r>
      <w:r>
        <w:t>134/2016</w:t>
      </w:r>
      <w:r>
        <w:rPr>
          <w:spacing w:val="-8"/>
        </w:rPr>
        <w:t xml:space="preserve"> </w:t>
      </w:r>
      <w:r>
        <w:t>Sb.,</w:t>
      </w:r>
      <w:r>
        <w:rPr>
          <w:spacing w:val="-8"/>
        </w:rPr>
        <w:t xml:space="preserve"> </w:t>
      </w:r>
      <w:r>
        <w:t>o</w:t>
      </w:r>
      <w:r>
        <w:rPr>
          <w:spacing w:val="-8"/>
        </w:rPr>
        <w:t xml:space="preserve"> </w:t>
      </w:r>
      <w:r>
        <w:t>zadávání</w:t>
      </w:r>
      <w:r>
        <w:rPr>
          <w:spacing w:val="-8"/>
        </w:rPr>
        <w:t xml:space="preserve"> </w:t>
      </w:r>
      <w:r>
        <w:t>veřejných</w:t>
      </w:r>
      <w:r>
        <w:rPr>
          <w:spacing w:val="-7"/>
        </w:rPr>
        <w:t xml:space="preserve"> </w:t>
      </w:r>
      <w:r>
        <w:t>zakázek,</w:t>
      </w:r>
      <w:r>
        <w:rPr>
          <w:spacing w:val="-10"/>
        </w:rPr>
        <w:t xml:space="preserve"> </w:t>
      </w:r>
      <w:r>
        <w:t>ve</w:t>
      </w:r>
      <w:r>
        <w:rPr>
          <w:spacing w:val="-8"/>
        </w:rPr>
        <w:t xml:space="preserve"> </w:t>
      </w:r>
      <w:r>
        <w:t>znění</w:t>
      </w:r>
      <w:r>
        <w:rPr>
          <w:spacing w:val="-7"/>
        </w:rPr>
        <w:t xml:space="preserve"> </w:t>
      </w:r>
      <w:r>
        <w:t>pozdějších</w:t>
      </w:r>
      <w:r>
        <w:rPr>
          <w:spacing w:val="-6"/>
        </w:rPr>
        <w:t xml:space="preserve"> </w:t>
      </w:r>
      <w:r>
        <w:t>předpisů</w:t>
      </w:r>
      <w:r>
        <w:rPr>
          <w:spacing w:val="-10"/>
        </w:rPr>
        <w:t xml:space="preserve"> </w:t>
      </w:r>
      <w:r>
        <w:t>a</w:t>
      </w:r>
      <w:r>
        <w:rPr>
          <w:spacing w:val="-8"/>
        </w:rPr>
        <w:t xml:space="preserve"> </w:t>
      </w:r>
      <w:r>
        <w:t>poskytnout</w:t>
      </w:r>
      <w:r>
        <w:rPr>
          <w:spacing w:val="-8"/>
        </w:rPr>
        <w:t xml:space="preserve"> </w:t>
      </w:r>
      <w:r>
        <w:t>součinnost Objednateli pro plnění jeho povinností dle citovaného zákona a příslušných právních</w:t>
      </w:r>
      <w:r>
        <w:rPr>
          <w:spacing w:val="-19"/>
        </w:rPr>
        <w:t xml:space="preserve"> </w:t>
      </w:r>
      <w:r>
        <w:t>předpisů.</w:t>
      </w:r>
    </w:p>
    <w:p w:rsidR="00A74835" w:rsidRDefault="004C660F">
      <w:pPr>
        <w:pStyle w:val="Odstavecseseznamem"/>
        <w:numPr>
          <w:ilvl w:val="1"/>
          <w:numId w:val="45"/>
        </w:numPr>
        <w:tabs>
          <w:tab w:val="left" w:pos="809"/>
        </w:tabs>
        <w:spacing w:before="122"/>
        <w:ind w:left="808" w:hanging="709"/>
      </w:pPr>
      <w:r>
        <w:rPr>
          <w:rFonts w:ascii="Times New Roman" w:hAnsi="Times New Roman"/>
          <w:spacing w:val="-56"/>
          <w:u w:val="single"/>
        </w:rPr>
        <w:t xml:space="preserve"> </w:t>
      </w:r>
      <w:r>
        <w:rPr>
          <w:u w:val="single"/>
        </w:rPr>
        <w:t>Duševní</w:t>
      </w:r>
      <w:r>
        <w:rPr>
          <w:spacing w:val="-1"/>
          <w:u w:val="single"/>
        </w:rPr>
        <w:t xml:space="preserve"> </w:t>
      </w:r>
      <w:r>
        <w:rPr>
          <w:u w:val="single"/>
        </w:rPr>
        <w:t>vlastnictví</w:t>
      </w:r>
    </w:p>
    <w:p w:rsidR="00A74835" w:rsidRDefault="004C660F">
      <w:pPr>
        <w:pStyle w:val="Zkladntext"/>
        <w:ind w:left="532" w:right="223" w:firstLine="0"/>
      </w:pPr>
      <w:r>
        <w:t>Pokud Zhotovitel při zhotovování stavby použije bez projednání s Objednatelem výsledek činnosti chráněný právem průmyslového či jiného duševního vlastnictví a uplatní-li oprávněná osoba z tohoto titulu</w:t>
      </w:r>
      <w:r>
        <w:rPr>
          <w:spacing w:val="-11"/>
        </w:rPr>
        <w:t xml:space="preserve"> </w:t>
      </w:r>
      <w:r>
        <w:t>své</w:t>
      </w:r>
      <w:r>
        <w:rPr>
          <w:spacing w:val="-8"/>
        </w:rPr>
        <w:t xml:space="preserve"> </w:t>
      </w:r>
      <w:r>
        <w:t>nároky</w:t>
      </w:r>
      <w:r>
        <w:rPr>
          <w:spacing w:val="-11"/>
        </w:rPr>
        <w:t xml:space="preserve"> </w:t>
      </w:r>
      <w:r>
        <w:t>vůči</w:t>
      </w:r>
      <w:r>
        <w:rPr>
          <w:spacing w:val="-12"/>
        </w:rPr>
        <w:t xml:space="preserve"> </w:t>
      </w:r>
      <w:r>
        <w:t>Objednateli,</w:t>
      </w:r>
      <w:r>
        <w:rPr>
          <w:spacing w:val="-9"/>
        </w:rPr>
        <w:t xml:space="preserve"> </w:t>
      </w:r>
      <w:r>
        <w:t>je</w:t>
      </w:r>
      <w:r>
        <w:rPr>
          <w:spacing w:val="-8"/>
        </w:rPr>
        <w:t xml:space="preserve"> </w:t>
      </w:r>
      <w:r>
        <w:t>Zhotovitel</w:t>
      </w:r>
      <w:r>
        <w:rPr>
          <w:spacing w:val="-9"/>
        </w:rPr>
        <w:t xml:space="preserve"> </w:t>
      </w:r>
      <w:r>
        <w:t>povinen</w:t>
      </w:r>
      <w:r>
        <w:rPr>
          <w:spacing w:val="-11"/>
        </w:rPr>
        <w:t xml:space="preserve"> </w:t>
      </w:r>
      <w:r>
        <w:t>provést</w:t>
      </w:r>
      <w:r>
        <w:rPr>
          <w:spacing w:val="-10"/>
        </w:rPr>
        <w:t xml:space="preserve"> </w:t>
      </w:r>
      <w:r>
        <w:t>na</w:t>
      </w:r>
      <w:r>
        <w:rPr>
          <w:spacing w:val="-9"/>
        </w:rPr>
        <w:t xml:space="preserve"> </w:t>
      </w:r>
      <w:r>
        <w:t>své</w:t>
      </w:r>
      <w:r>
        <w:rPr>
          <w:spacing w:val="-11"/>
        </w:rPr>
        <w:t xml:space="preserve"> </w:t>
      </w:r>
      <w:r>
        <w:t>náklady</w:t>
      </w:r>
      <w:r>
        <w:rPr>
          <w:spacing w:val="-11"/>
        </w:rPr>
        <w:t xml:space="preserve"> </w:t>
      </w:r>
      <w:r>
        <w:t>vypořádání</w:t>
      </w:r>
      <w:r>
        <w:rPr>
          <w:spacing w:val="-12"/>
        </w:rPr>
        <w:t xml:space="preserve"> </w:t>
      </w:r>
      <w:r>
        <w:t>majetkových nároků této třetí osoby či finančních</w:t>
      </w:r>
      <w:r>
        <w:rPr>
          <w:spacing w:val="-4"/>
        </w:rPr>
        <w:t xml:space="preserve"> </w:t>
      </w:r>
      <w:r>
        <w:t>důsledků.</w:t>
      </w:r>
    </w:p>
    <w:sectPr w:rsidR="00A74835">
      <w:pgSz w:w="11910" w:h="16840"/>
      <w:pgMar w:top="1380" w:right="960" w:bottom="1500" w:left="980" w:header="0" w:footer="128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2C3" w:rsidRDefault="004C660F">
      <w:r>
        <w:separator/>
      </w:r>
    </w:p>
  </w:endnote>
  <w:endnote w:type="continuationSeparator" w:id="0">
    <w:p w:rsidR="00AC12C3" w:rsidRDefault="004C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835" w:rsidRDefault="009662E4">
    <w:pPr>
      <w:pStyle w:val="Zkladntext"/>
      <w:spacing w:before="0" w:line="14" w:lineRule="auto"/>
      <w:ind w:left="0" w:firstLine="0"/>
      <w:jc w:val="left"/>
      <w:rPr>
        <w:sz w:val="17"/>
      </w:rPr>
    </w:pPr>
    <w:r>
      <w:pict>
        <v:shapetype id="_x0000_t202" coordsize="21600,21600" o:spt="202" path="m,l,21600r21600,l21600,xe">
          <v:stroke joinstyle="miter"/>
          <v:path gradientshapeok="t" o:connecttype="rect"/>
        </v:shapetype>
        <v:shape id="_x0000_s1025" type="#_x0000_t202" style="position:absolute;margin-left:528.35pt;margin-top:765.3pt;width:16.1pt;height:12pt;z-index:-251658752;mso-position-horizontal-relative:page;mso-position-vertical-relative:page" filled="f" stroked="f">
          <v:textbox inset="0,0,0,0">
            <w:txbxContent>
              <w:p w:rsidR="00A74835" w:rsidRDefault="004C660F">
                <w:pPr>
                  <w:spacing w:line="223" w:lineRule="exact"/>
                  <w:ind w:left="60"/>
                  <w:rPr>
                    <w:sz w:val="20"/>
                  </w:rPr>
                </w:pPr>
                <w:r>
                  <w:fldChar w:fldCharType="begin"/>
                </w:r>
                <w:r>
                  <w:rPr>
                    <w:sz w:val="20"/>
                  </w:rPr>
                  <w:instrText xml:space="preserve"> PAGE </w:instrText>
                </w:r>
                <w:r>
                  <w:fldChar w:fldCharType="separate"/>
                </w:r>
                <w:r w:rsidR="009662E4">
                  <w:rPr>
                    <w:noProof/>
                    <w:sz w:val="20"/>
                  </w:rPr>
                  <w:t>22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2C3" w:rsidRDefault="004C660F">
      <w:r>
        <w:separator/>
      </w:r>
    </w:p>
  </w:footnote>
  <w:footnote w:type="continuationSeparator" w:id="0">
    <w:p w:rsidR="00AC12C3" w:rsidRDefault="004C6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5B28"/>
    <w:multiLevelType w:val="multilevel"/>
    <w:tmpl w:val="2F8EC41C"/>
    <w:lvl w:ilvl="0">
      <w:start w:val="12"/>
      <w:numFmt w:val="decimal"/>
      <w:lvlText w:val="%1"/>
      <w:lvlJc w:val="left"/>
      <w:pPr>
        <w:ind w:left="808" w:hanging="709"/>
      </w:pPr>
      <w:rPr>
        <w:rFonts w:hint="default"/>
        <w:lang w:val="cs-CZ" w:eastAsia="cs-CZ" w:bidi="cs-CZ"/>
      </w:rPr>
    </w:lvl>
    <w:lvl w:ilvl="1">
      <w:start w:val="2"/>
      <w:numFmt w:val="decimal"/>
      <w:lvlText w:val="%1.%2"/>
      <w:lvlJc w:val="left"/>
      <w:pPr>
        <w:ind w:left="808" w:hanging="709"/>
      </w:pPr>
      <w:rPr>
        <w:rFonts w:hint="default"/>
        <w:lang w:val="cs-CZ" w:eastAsia="cs-CZ" w:bidi="cs-CZ"/>
      </w:rPr>
    </w:lvl>
    <w:lvl w:ilvl="2">
      <w:start w:val="1"/>
      <w:numFmt w:val="decimal"/>
      <w:lvlText w:val="%1.%2.%3."/>
      <w:lvlJc w:val="left"/>
      <w:pPr>
        <w:ind w:left="808" w:hanging="709"/>
      </w:pPr>
      <w:rPr>
        <w:rFonts w:ascii="Calibri" w:eastAsia="Calibri" w:hAnsi="Calibri" w:cs="Calibri" w:hint="default"/>
        <w:spacing w:val="-3"/>
        <w:w w:val="100"/>
        <w:sz w:val="22"/>
        <w:szCs w:val="22"/>
        <w:lang w:val="cs-CZ" w:eastAsia="cs-CZ" w:bidi="cs-CZ"/>
      </w:rPr>
    </w:lvl>
    <w:lvl w:ilvl="3">
      <w:numFmt w:val="bullet"/>
      <w:lvlText w:val="•"/>
      <w:lvlJc w:val="left"/>
      <w:pPr>
        <w:ind w:left="3549" w:hanging="709"/>
      </w:pPr>
      <w:rPr>
        <w:rFonts w:hint="default"/>
        <w:lang w:val="cs-CZ" w:eastAsia="cs-CZ" w:bidi="cs-CZ"/>
      </w:rPr>
    </w:lvl>
    <w:lvl w:ilvl="4">
      <w:numFmt w:val="bullet"/>
      <w:lvlText w:val="•"/>
      <w:lvlJc w:val="left"/>
      <w:pPr>
        <w:ind w:left="4466" w:hanging="709"/>
      </w:pPr>
      <w:rPr>
        <w:rFonts w:hint="default"/>
        <w:lang w:val="cs-CZ" w:eastAsia="cs-CZ" w:bidi="cs-CZ"/>
      </w:rPr>
    </w:lvl>
    <w:lvl w:ilvl="5">
      <w:numFmt w:val="bullet"/>
      <w:lvlText w:val="•"/>
      <w:lvlJc w:val="left"/>
      <w:pPr>
        <w:ind w:left="5383" w:hanging="709"/>
      </w:pPr>
      <w:rPr>
        <w:rFonts w:hint="default"/>
        <w:lang w:val="cs-CZ" w:eastAsia="cs-CZ" w:bidi="cs-CZ"/>
      </w:rPr>
    </w:lvl>
    <w:lvl w:ilvl="6">
      <w:numFmt w:val="bullet"/>
      <w:lvlText w:val="•"/>
      <w:lvlJc w:val="left"/>
      <w:pPr>
        <w:ind w:left="6299" w:hanging="709"/>
      </w:pPr>
      <w:rPr>
        <w:rFonts w:hint="default"/>
        <w:lang w:val="cs-CZ" w:eastAsia="cs-CZ" w:bidi="cs-CZ"/>
      </w:rPr>
    </w:lvl>
    <w:lvl w:ilvl="7">
      <w:numFmt w:val="bullet"/>
      <w:lvlText w:val="•"/>
      <w:lvlJc w:val="left"/>
      <w:pPr>
        <w:ind w:left="7216" w:hanging="709"/>
      </w:pPr>
      <w:rPr>
        <w:rFonts w:hint="default"/>
        <w:lang w:val="cs-CZ" w:eastAsia="cs-CZ" w:bidi="cs-CZ"/>
      </w:rPr>
    </w:lvl>
    <w:lvl w:ilvl="8">
      <w:numFmt w:val="bullet"/>
      <w:lvlText w:val="•"/>
      <w:lvlJc w:val="left"/>
      <w:pPr>
        <w:ind w:left="8133" w:hanging="709"/>
      </w:pPr>
      <w:rPr>
        <w:rFonts w:hint="default"/>
        <w:lang w:val="cs-CZ" w:eastAsia="cs-CZ" w:bidi="cs-CZ"/>
      </w:rPr>
    </w:lvl>
  </w:abstractNum>
  <w:abstractNum w:abstractNumId="1">
    <w:nsid w:val="06EE0074"/>
    <w:multiLevelType w:val="multilevel"/>
    <w:tmpl w:val="20301C30"/>
    <w:lvl w:ilvl="0">
      <w:start w:val="6"/>
      <w:numFmt w:val="decimal"/>
      <w:lvlText w:val="%1"/>
      <w:lvlJc w:val="left"/>
      <w:pPr>
        <w:ind w:left="666" w:hanging="567"/>
      </w:pPr>
      <w:rPr>
        <w:rFonts w:hint="default"/>
        <w:lang w:val="cs-CZ" w:eastAsia="cs-CZ" w:bidi="cs-CZ"/>
      </w:rPr>
    </w:lvl>
    <w:lvl w:ilvl="1">
      <w:start w:val="2"/>
      <w:numFmt w:val="decimal"/>
      <w:lvlText w:val="%1.%2"/>
      <w:lvlJc w:val="left"/>
      <w:pPr>
        <w:ind w:left="666" w:hanging="567"/>
      </w:pPr>
      <w:rPr>
        <w:rFonts w:hint="default"/>
        <w:lang w:val="cs-CZ" w:eastAsia="cs-CZ" w:bidi="cs-CZ"/>
      </w:rPr>
    </w:lvl>
    <w:lvl w:ilvl="2">
      <w:start w:val="1"/>
      <w:numFmt w:val="decimal"/>
      <w:lvlText w:val="%1.%2.%3."/>
      <w:lvlJc w:val="left"/>
      <w:pPr>
        <w:ind w:left="666" w:hanging="567"/>
      </w:pPr>
      <w:rPr>
        <w:rFonts w:ascii="Calibri" w:eastAsia="Calibri" w:hAnsi="Calibri" w:cs="Calibri" w:hint="default"/>
        <w:spacing w:val="-1"/>
        <w:w w:val="100"/>
        <w:sz w:val="22"/>
        <w:szCs w:val="22"/>
        <w:lang w:val="cs-CZ" w:eastAsia="cs-CZ" w:bidi="cs-CZ"/>
      </w:rPr>
    </w:lvl>
    <w:lvl w:ilvl="3">
      <w:numFmt w:val="bullet"/>
      <w:lvlText w:val="•"/>
      <w:lvlJc w:val="left"/>
      <w:pPr>
        <w:ind w:left="3451" w:hanging="567"/>
      </w:pPr>
      <w:rPr>
        <w:rFonts w:hint="default"/>
        <w:lang w:val="cs-CZ" w:eastAsia="cs-CZ" w:bidi="cs-CZ"/>
      </w:rPr>
    </w:lvl>
    <w:lvl w:ilvl="4">
      <w:numFmt w:val="bullet"/>
      <w:lvlText w:val="•"/>
      <w:lvlJc w:val="left"/>
      <w:pPr>
        <w:ind w:left="4382" w:hanging="567"/>
      </w:pPr>
      <w:rPr>
        <w:rFonts w:hint="default"/>
        <w:lang w:val="cs-CZ" w:eastAsia="cs-CZ" w:bidi="cs-CZ"/>
      </w:rPr>
    </w:lvl>
    <w:lvl w:ilvl="5">
      <w:numFmt w:val="bullet"/>
      <w:lvlText w:val="•"/>
      <w:lvlJc w:val="left"/>
      <w:pPr>
        <w:ind w:left="5313" w:hanging="567"/>
      </w:pPr>
      <w:rPr>
        <w:rFonts w:hint="default"/>
        <w:lang w:val="cs-CZ" w:eastAsia="cs-CZ" w:bidi="cs-CZ"/>
      </w:rPr>
    </w:lvl>
    <w:lvl w:ilvl="6">
      <w:numFmt w:val="bullet"/>
      <w:lvlText w:val="•"/>
      <w:lvlJc w:val="left"/>
      <w:pPr>
        <w:ind w:left="6243" w:hanging="567"/>
      </w:pPr>
      <w:rPr>
        <w:rFonts w:hint="default"/>
        <w:lang w:val="cs-CZ" w:eastAsia="cs-CZ" w:bidi="cs-CZ"/>
      </w:rPr>
    </w:lvl>
    <w:lvl w:ilvl="7">
      <w:numFmt w:val="bullet"/>
      <w:lvlText w:val="•"/>
      <w:lvlJc w:val="left"/>
      <w:pPr>
        <w:ind w:left="7174" w:hanging="567"/>
      </w:pPr>
      <w:rPr>
        <w:rFonts w:hint="default"/>
        <w:lang w:val="cs-CZ" w:eastAsia="cs-CZ" w:bidi="cs-CZ"/>
      </w:rPr>
    </w:lvl>
    <w:lvl w:ilvl="8">
      <w:numFmt w:val="bullet"/>
      <w:lvlText w:val="•"/>
      <w:lvlJc w:val="left"/>
      <w:pPr>
        <w:ind w:left="8105" w:hanging="567"/>
      </w:pPr>
      <w:rPr>
        <w:rFonts w:hint="default"/>
        <w:lang w:val="cs-CZ" w:eastAsia="cs-CZ" w:bidi="cs-CZ"/>
      </w:rPr>
    </w:lvl>
  </w:abstractNum>
  <w:abstractNum w:abstractNumId="2">
    <w:nsid w:val="07811780"/>
    <w:multiLevelType w:val="multilevel"/>
    <w:tmpl w:val="DDC0928C"/>
    <w:lvl w:ilvl="0">
      <w:start w:val="9"/>
      <w:numFmt w:val="decimal"/>
      <w:lvlText w:val="%1"/>
      <w:lvlJc w:val="left"/>
      <w:pPr>
        <w:ind w:left="666" w:hanging="567"/>
      </w:pPr>
      <w:rPr>
        <w:rFonts w:hint="default"/>
        <w:lang w:val="cs-CZ" w:eastAsia="cs-CZ" w:bidi="cs-CZ"/>
      </w:rPr>
    </w:lvl>
    <w:lvl w:ilvl="1">
      <w:start w:val="3"/>
      <w:numFmt w:val="decimal"/>
      <w:lvlText w:val="%1.%2"/>
      <w:lvlJc w:val="left"/>
      <w:pPr>
        <w:ind w:left="666" w:hanging="567"/>
      </w:pPr>
      <w:rPr>
        <w:rFonts w:hint="default"/>
        <w:lang w:val="cs-CZ" w:eastAsia="cs-CZ" w:bidi="cs-CZ"/>
      </w:rPr>
    </w:lvl>
    <w:lvl w:ilvl="2">
      <w:start w:val="1"/>
      <w:numFmt w:val="decimal"/>
      <w:lvlText w:val="%1.%2.%3."/>
      <w:lvlJc w:val="left"/>
      <w:pPr>
        <w:ind w:left="666" w:hanging="567"/>
      </w:pPr>
      <w:rPr>
        <w:rFonts w:ascii="Calibri" w:eastAsia="Calibri" w:hAnsi="Calibri" w:cs="Calibri" w:hint="default"/>
        <w:spacing w:val="-1"/>
        <w:w w:val="100"/>
        <w:sz w:val="22"/>
        <w:szCs w:val="22"/>
        <w:lang w:val="cs-CZ" w:eastAsia="cs-CZ" w:bidi="cs-CZ"/>
      </w:rPr>
    </w:lvl>
    <w:lvl w:ilvl="3">
      <w:numFmt w:val="bullet"/>
      <w:lvlText w:val="•"/>
      <w:lvlJc w:val="left"/>
      <w:pPr>
        <w:ind w:left="3451" w:hanging="567"/>
      </w:pPr>
      <w:rPr>
        <w:rFonts w:hint="default"/>
        <w:lang w:val="cs-CZ" w:eastAsia="cs-CZ" w:bidi="cs-CZ"/>
      </w:rPr>
    </w:lvl>
    <w:lvl w:ilvl="4">
      <w:numFmt w:val="bullet"/>
      <w:lvlText w:val="•"/>
      <w:lvlJc w:val="left"/>
      <w:pPr>
        <w:ind w:left="4382" w:hanging="567"/>
      </w:pPr>
      <w:rPr>
        <w:rFonts w:hint="default"/>
        <w:lang w:val="cs-CZ" w:eastAsia="cs-CZ" w:bidi="cs-CZ"/>
      </w:rPr>
    </w:lvl>
    <w:lvl w:ilvl="5">
      <w:numFmt w:val="bullet"/>
      <w:lvlText w:val="•"/>
      <w:lvlJc w:val="left"/>
      <w:pPr>
        <w:ind w:left="5313" w:hanging="567"/>
      </w:pPr>
      <w:rPr>
        <w:rFonts w:hint="default"/>
        <w:lang w:val="cs-CZ" w:eastAsia="cs-CZ" w:bidi="cs-CZ"/>
      </w:rPr>
    </w:lvl>
    <w:lvl w:ilvl="6">
      <w:numFmt w:val="bullet"/>
      <w:lvlText w:val="•"/>
      <w:lvlJc w:val="left"/>
      <w:pPr>
        <w:ind w:left="6243" w:hanging="567"/>
      </w:pPr>
      <w:rPr>
        <w:rFonts w:hint="default"/>
        <w:lang w:val="cs-CZ" w:eastAsia="cs-CZ" w:bidi="cs-CZ"/>
      </w:rPr>
    </w:lvl>
    <w:lvl w:ilvl="7">
      <w:numFmt w:val="bullet"/>
      <w:lvlText w:val="•"/>
      <w:lvlJc w:val="left"/>
      <w:pPr>
        <w:ind w:left="7174" w:hanging="567"/>
      </w:pPr>
      <w:rPr>
        <w:rFonts w:hint="default"/>
        <w:lang w:val="cs-CZ" w:eastAsia="cs-CZ" w:bidi="cs-CZ"/>
      </w:rPr>
    </w:lvl>
    <w:lvl w:ilvl="8">
      <w:numFmt w:val="bullet"/>
      <w:lvlText w:val="•"/>
      <w:lvlJc w:val="left"/>
      <w:pPr>
        <w:ind w:left="8105" w:hanging="567"/>
      </w:pPr>
      <w:rPr>
        <w:rFonts w:hint="default"/>
        <w:lang w:val="cs-CZ" w:eastAsia="cs-CZ" w:bidi="cs-CZ"/>
      </w:rPr>
    </w:lvl>
  </w:abstractNum>
  <w:abstractNum w:abstractNumId="3">
    <w:nsid w:val="0A1F7019"/>
    <w:multiLevelType w:val="multilevel"/>
    <w:tmpl w:val="6BB6B0F6"/>
    <w:lvl w:ilvl="0">
      <w:start w:val="7"/>
      <w:numFmt w:val="decimal"/>
      <w:lvlText w:val="%1"/>
      <w:lvlJc w:val="left"/>
      <w:pPr>
        <w:ind w:left="666" w:hanging="567"/>
      </w:pPr>
      <w:rPr>
        <w:rFonts w:hint="default"/>
        <w:lang w:val="cs-CZ" w:eastAsia="cs-CZ" w:bidi="cs-CZ"/>
      </w:rPr>
    </w:lvl>
    <w:lvl w:ilvl="1">
      <w:start w:val="4"/>
      <w:numFmt w:val="decimal"/>
      <w:lvlText w:val="%1.%2"/>
      <w:lvlJc w:val="left"/>
      <w:pPr>
        <w:ind w:left="666" w:hanging="567"/>
      </w:pPr>
      <w:rPr>
        <w:rFonts w:hint="default"/>
        <w:lang w:val="cs-CZ" w:eastAsia="cs-CZ" w:bidi="cs-CZ"/>
      </w:rPr>
    </w:lvl>
    <w:lvl w:ilvl="2">
      <w:start w:val="1"/>
      <w:numFmt w:val="decimal"/>
      <w:lvlText w:val="%1.%2.%3."/>
      <w:lvlJc w:val="left"/>
      <w:pPr>
        <w:ind w:left="666" w:hanging="567"/>
      </w:pPr>
      <w:rPr>
        <w:rFonts w:ascii="Calibri" w:eastAsia="Calibri" w:hAnsi="Calibri" w:cs="Calibri" w:hint="default"/>
        <w:spacing w:val="-1"/>
        <w:w w:val="100"/>
        <w:sz w:val="22"/>
        <w:szCs w:val="22"/>
        <w:lang w:val="cs-CZ" w:eastAsia="cs-CZ" w:bidi="cs-CZ"/>
      </w:rPr>
    </w:lvl>
    <w:lvl w:ilvl="3">
      <w:numFmt w:val="bullet"/>
      <w:lvlText w:val="•"/>
      <w:lvlJc w:val="left"/>
      <w:pPr>
        <w:ind w:left="3451" w:hanging="567"/>
      </w:pPr>
      <w:rPr>
        <w:rFonts w:hint="default"/>
        <w:lang w:val="cs-CZ" w:eastAsia="cs-CZ" w:bidi="cs-CZ"/>
      </w:rPr>
    </w:lvl>
    <w:lvl w:ilvl="4">
      <w:numFmt w:val="bullet"/>
      <w:lvlText w:val="•"/>
      <w:lvlJc w:val="left"/>
      <w:pPr>
        <w:ind w:left="4382" w:hanging="567"/>
      </w:pPr>
      <w:rPr>
        <w:rFonts w:hint="default"/>
        <w:lang w:val="cs-CZ" w:eastAsia="cs-CZ" w:bidi="cs-CZ"/>
      </w:rPr>
    </w:lvl>
    <w:lvl w:ilvl="5">
      <w:numFmt w:val="bullet"/>
      <w:lvlText w:val="•"/>
      <w:lvlJc w:val="left"/>
      <w:pPr>
        <w:ind w:left="5313" w:hanging="567"/>
      </w:pPr>
      <w:rPr>
        <w:rFonts w:hint="default"/>
        <w:lang w:val="cs-CZ" w:eastAsia="cs-CZ" w:bidi="cs-CZ"/>
      </w:rPr>
    </w:lvl>
    <w:lvl w:ilvl="6">
      <w:numFmt w:val="bullet"/>
      <w:lvlText w:val="•"/>
      <w:lvlJc w:val="left"/>
      <w:pPr>
        <w:ind w:left="6243" w:hanging="567"/>
      </w:pPr>
      <w:rPr>
        <w:rFonts w:hint="default"/>
        <w:lang w:val="cs-CZ" w:eastAsia="cs-CZ" w:bidi="cs-CZ"/>
      </w:rPr>
    </w:lvl>
    <w:lvl w:ilvl="7">
      <w:numFmt w:val="bullet"/>
      <w:lvlText w:val="•"/>
      <w:lvlJc w:val="left"/>
      <w:pPr>
        <w:ind w:left="7174" w:hanging="567"/>
      </w:pPr>
      <w:rPr>
        <w:rFonts w:hint="default"/>
        <w:lang w:val="cs-CZ" w:eastAsia="cs-CZ" w:bidi="cs-CZ"/>
      </w:rPr>
    </w:lvl>
    <w:lvl w:ilvl="8">
      <w:numFmt w:val="bullet"/>
      <w:lvlText w:val="•"/>
      <w:lvlJc w:val="left"/>
      <w:pPr>
        <w:ind w:left="8105" w:hanging="567"/>
      </w:pPr>
      <w:rPr>
        <w:rFonts w:hint="default"/>
        <w:lang w:val="cs-CZ" w:eastAsia="cs-CZ" w:bidi="cs-CZ"/>
      </w:rPr>
    </w:lvl>
  </w:abstractNum>
  <w:abstractNum w:abstractNumId="4">
    <w:nsid w:val="0B003FBB"/>
    <w:multiLevelType w:val="multilevel"/>
    <w:tmpl w:val="614E7628"/>
    <w:lvl w:ilvl="0">
      <w:start w:val="5"/>
      <w:numFmt w:val="decimal"/>
      <w:lvlText w:val="%1"/>
      <w:lvlJc w:val="left"/>
      <w:pPr>
        <w:ind w:left="666" w:hanging="567"/>
      </w:pPr>
      <w:rPr>
        <w:rFonts w:hint="default"/>
        <w:lang w:val="cs-CZ" w:eastAsia="cs-CZ" w:bidi="cs-CZ"/>
      </w:rPr>
    </w:lvl>
    <w:lvl w:ilvl="1">
      <w:start w:val="8"/>
      <w:numFmt w:val="decimal"/>
      <w:lvlText w:val="%1.%2"/>
      <w:lvlJc w:val="left"/>
      <w:pPr>
        <w:ind w:left="666" w:hanging="567"/>
      </w:pPr>
      <w:rPr>
        <w:rFonts w:hint="default"/>
        <w:lang w:val="cs-CZ" w:eastAsia="cs-CZ" w:bidi="cs-CZ"/>
      </w:rPr>
    </w:lvl>
    <w:lvl w:ilvl="2">
      <w:start w:val="1"/>
      <w:numFmt w:val="decimal"/>
      <w:lvlText w:val="%1.%2.%3."/>
      <w:lvlJc w:val="left"/>
      <w:pPr>
        <w:ind w:left="666" w:hanging="567"/>
      </w:pPr>
      <w:rPr>
        <w:rFonts w:ascii="Calibri" w:eastAsia="Calibri" w:hAnsi="Calibri" w:cs="Calibri" w:hint="default"/>
        <w:spacing w:val="-1"/>
        <w:w w:val="100"/>
        <w:sz w:val="22"/>
        <w:szCs w:val="22"/>
        <w:lang w:val="cs-CZ" w:eastAsia="cs-CZ" w:bidi="cs-CZ"/>
      </w:rPr>
    </w:lvl>
    <w:lvl w:ilvl="3">
      <w:numFmt w:val="bullet"/>
      <w:lvlText w:val="•"/>
      <w:lvlJc w:val="left"/>
      <w:pPr>
        <w:ind w:left="3451" w:hanging="567"/>
      </w:pPr>
      <w:rPr>
        <w:rFonts w:hint="default"/>
        <w:lang w:val="cs-CZ" w:eastAsia="cs-CZ" w:bidi="cs-CZ"/>
      </w:rPr>
    </w:lvl>
    <w:lvl w:ilvl="4">
      <w:numFmt w:val="bullet"/>
      <w:lvlText w:val="•"/>
      <w:lvlJc w:val="left"/>
      <w:pPr>
        <w:ind w:left="4382" w:hanging="567"/>
      </w:pPr>
      <w:rPr>
        <w:rFonts w:hint="default"/>
        <w:lang w:val="cs-CZ" w:eastAsia="cs-CZ" w:bidi="cs-CZ"/>
      </w:rPr>
    </w:lvl>
    <w:lvl w:ilvl="5">
      <w:numFmt w:val="bullet"/>
      <w:lvlText w:val="•"/>
      <w:lvlJc w:val="left"/>
      <w:pPr>
        <w:ind w:left="5313" w:hanging="567"/>
      </w:pPr>
      <w:rPr>
        <w:rFonts w:hint="default"/>
        <w:lang w:val="cs-CZ" w:eastAsia="cs-CZ" w:bidi="cs-CZ"/>
      </w:rPr>
    </w:lvl>
    <w:lvl w:ilvl="6">
      <w:numFmt w:val="bullet"/>
      <w:lvlText w:val="•"/>
      <w:lvlJc w:val="left"/>
      <w:pPr>
        <w:ind w:left="6243" w:hanging="567"/>
      </w:pPr>
      <w:rPr>
        <w:rFonts w:hint="default"/>
        <w:lang w:val="cs-CZ" w:eastAsia="cs-CZ" w:bidi="cs-CZ"/>
      </w:rPr>
    </w:lvl>
    <w:lvl w:ilvl="7">
      <w:numFmt w:val="bullet"/>
      <w:lvlText w:val="•"/>
      <w:lvlJc w:val="left"/>
      <w:pPr>
        <w:ind w:left="7174" w:hanging="567"/>
      </w:pPr>
      <w:rPr>
        <w:rFonts w:hint="default"/>
        <w:lang w:val="cs-CZ" w:eastAsia="cs-CZ" w:bidi="cs-CZ"/>
      </w:rPr>
    </w:lvl>
    <w:lvl w:ilvl="8">
      <w:numFmt w:val="bullet"/>
      <w:lvlText w:val="•"/>
      <w:lvlJc w:val="left"/>
      <w:pPr>
        <w:ind w:left="8105" w:hanging="567"/>
      </w:pPr>
      <w:rPr>
        <w:rFonts w:hint="default"/>
        <w:lang w:val="cs-CZ" w:eastAsia="cs-CZ" w:bidi="cs-CZ"/>
      </w:rPr>
    </w:lvl>
  </w:abstractNum>
  <w:abstractNum w:abstractNumId="5">
    <w:nsid w:val="0C204C24"/>
    <w:multiLevelType w:val="multilevel"/>
    <w:tmpl w:val="7812B002"/>
    <w:lvl w:ilvl="0">
      <w:start w:val="10"/>
      <w:numFmt w:val="decimal"/>
      <w:lvlText w:val="%1"/>
      <w:lvlJc w:val="left"/>
      <w:pPr>
        <w:ind w:left="808" w:hanging="709"/>
      </w:pPr>
      <w:rPr>
        <w:rFonts w:hint="default"/>
        <w:lang w:val="cs-CZ" w:eastAsia="cs-CZ" w:bidi="cs-CZ"/>
      </w:rPr>
    </w:lvl>
    <w:lvl w:ilvl="1">
      <w:start w:val="1"/>
      <w:numFmt w:val="decimal"/>
      <w:lvlText w:val="%1.%2"/>
      <w:lvlJc w:val="left"/>
      <w:pPr>
        <w:ind w:left="808" w:hanging="709"/>
      </w:pPr>
      <w:rPr>
        <w:rFonts w:hint="default"/>
        <w:lang w:val="cs-CZ" w:eastAsia="cs-CZ" w:bidi="cs-CZ"/>
      </w:rPr>
    </w:lvl>
    <w:lvl w:ilvl="2">
      <w:start w:val="1"/>
      <w:numFmt w:val="decimal"/>
      <w:lvlText w:val="%1.%2.%3."/>
      <w:lvlJc w:val="left"/>
      <w:pPr>
        <w:ind w:left="808" w:hanging="709"/>
      </w:pPr>
      <w:rPr>
        <w:rFonts w:ascii="Calibri" w:eastAsia="Calibri" w:hAnsi="Calibri" w:cs="Calibri" w:hint="default"/>
        <w:spacing w:val="-3"/>
        <w:w w:val="100"/>
        <w:sz w:val="22"/>
        <w:szCs w:val="22"/>
        <w:lang w:val="cs-CZ" w:eastAsia="cs-CZ" w:bidi="cs-CZ"/>
      </w:rPr>
    </w:lvl>
    <w:lvl w:ilvl="3">
      <w:numFmt w:val="bullet"/>
      <w:lvlText w:val="•"/>
      <w:lvlJc w:val="left"/>
      <w:pPr>
        <w:ind w:left="3549" w:hanging="709"/>
      </w:pPr>
      <w:rPr>
        <w:rFonts w:hint="default"/>
        <w:lang w:val="cs-CZ" w:eastAsia="cs-CZ" w:bidi="cs-CZ"/>
      </w:rPr>
    </w:lvl>
    <w:lvl w:ilvl="4">
      <w:numFmt w:val="bullet"/>
      <w:lvlText w:val="•"/>
      <w:lvlJc w:val="left"/>
      <w:pPr>
        <w:ind w:left="4466" w:hanging="709"/>
      </w:pPr>
      <w:rPr>
        <w:rFonts w:hint="default"/>
        <w:lang w:val="cs-CZ" w:eastAsia="cs-CZ" w:bidi="cs-CZ"/>
      </w:rPr>
    </w:lvl>
    <w:lvl w:ilvl="5">
      <w:numFmt w:val="bullet"/>
      <w:lvlText w:val="•"/>
      <w:lvlJc w:val="left"/>
      <w:pPr>
        <w:ind w:left="5383" w:hanging="709"/>
      </w:pPr>
      <w:rPr>
        <w:rFonts w:hint="default"/>
        <w:lang w:val="cs-CZ" w:eastAsia="cs-CZ" w:bidi="cs-CZ"/>
      </w:rPr>
    </w:lvl>
    <w:lvl w:ilvl="6">
      <w:numFmt w:val="bullet"/>
      <w:lvlText w:val="•"/>
      <w:lvlJc w:val="left"/>
      <w:pPr>
        <w:ind w:left="6299" w:hanging="709"/>
      </w:pPr>
      <w:rPr>
        <w:rFonts w:hint="default"/>
        <w:lang w:val="cs-CZ" w:eastAsia="cs-CZ" w:bidi="cs-CZ"/>
      </w:rPr>
    </w:lvl>
    <w:lvl w:ilvl="7">
      <w:numFmt w:val="bullet"/>
      <w:lvlText w:val="•"/>
      <w:lvlJc w:val="left"/>
      <w:pPr>
        <w:ind w:left="7216" w:hanging="709"/>
      </w:pPr>
      <w:rPr>
        <w:rFonts w:hint="default"/>
        <w:lang w:val="cs-CZ" w:eastAsia="cs-CZ" w:bidi="cs-CZ"/>
      </w:rPr>
    </w:lvl>
    <w:lvl w:ilvl="8">
      <w:numFmt w:val="bullet"/>
      <w:lvlText w:val="•"/>
      <w:lvlJc w:val="left"/>
      <w:pPr>
        <w:ind w:left="8133" w:hanging="709"/>
      </w:pPr>
      <w:rPr>
        <w:rFonts w:hint="default"/>
        <w:lang w:val="cs-CZ" w:eastAsia="cs-CZ" w:bidi="cs-CZ"/>
      </w:rPr>
    </w:lvl>
  </w:abstractNum>
  <w:abstractNum w:abstractNumId="6">
    <w:nsid w:val="0EDE7EB9"/>
    <w:multiLevelType w:val="multilevel"/>
    <w:tmpl w:val="E3E8D014"/>
    <w:lvl w:ilvl="0">
      <w:start w:val="7"/>
      <w:numFmt w:val="decimal"/>
      <w:lvlText w:val="%1"/>
      <w:lvlJc w:val="left"/>
      <w:pPr>
        <w:ind w:left="666" w:hanging="567"/>
      </w:pPr>
      <w:rPr>
        <w:rFonts w:hint="default"/>
        <w:lang w:val="cs-CZ" w:eastAsia="cs-CZ" w:bidi="cs-CZ"/>
      </w:rPr>
    </w:lvl>
    <w:lvl w:ilvl="1">
      <w:start w:val="2"/>
      <w:numFmt w:val="decimal"/>
      <w:lvlText w:val="%1.%2"/>
      <w:lvlJc w:val="left"/>
      <w:pPr>
        <w:ind w:left="666" w:hanging="567"/>
      </w:pPr>
      <w:rPr>
        <w:rFonts w:hint="default"/>
        <w:lang w:val="cs-CZ" w:eastAsia="cs-CZ" w:bidi="cs-CZ"/>
      </w:rPr>
    </w:lvl>
    <w:lvl w:ilvl="2">
      <w:start w:val="1"/>
      <w:numFmt w:val="decimal"/>
      <w:lvlText w:val="%1.%2.%3."/>
      <w:lvlJc w:val="left"/>
      <w:pPr>
        <w:ind w:left="666" w:hanging="567"/>
      </w:pPr>
      <w:rPr>
        <w:rFonts w:ascii="Calibri" w:eastAsia="Calibri" w:hAnsi="Calibri" w:cs="Calibri" w:hint="default"/>
        <w:spacing w:val="-1"/>
        <w:w w:val="100"/>
        <w:sz w:val="22"/>
        <w:szCs w:val="22"/>
        <w:lang w:val="cs-CZ" w:eastAsia="cs-CZ" w:bidi="cs-CZ"/>
      </w:rPr>
    </w:lvl>
    <w:lvl w:ilvl="3">
      <w:numFmt w:val="bullet"/>
      <w:lvlText w:val="•"/>
      <w:lvlJc w:val="left"/>
      <w:pPr>
        <w:ind w:left="3451" w:hanging="567"/>
      </w:pPr>
      <w:rPr>
        <w:rFonts w:hint="default"/>
        <w:lang w:val="cs-CZ" w:eastAsia="cs-CZ" w:bidi="cs-CZ"/>
      </w:rPr>
    </w:lvl>
    <w:lvl w:ilvl="4">
      <w:numFmt w:val="bullet"/>
      <w:lvlText w:val="•"/>
      <w:lvlJc w:val="left"/>
      <w:pPr>
        <w:ind w:left="4382" w:hanging="567"/>
      </w:pPr>
      <w:rPr>
        <w:rFonts w:hint="default"/>
        <w:lang w:val="cs-CZ" w:eastAsia="cs-CZ" w:bidi="cs-CZ"/>
      </w:rPr>
    </w:lvl>
    <w:lvl w:ilvl="5">
      <w:numFmt w:val="bullet"/>
      <w:lvlText w:val="•"/>
      <w:lvlJc w:val="left"/>
      <w:pPr>
        <w:ind w:left="5313" w:hanging="567"/>
      </w:pPr>
      <w:rPr>
        <w:rFonts w:hint="default"/>
        <w:lang w:val="cs-CZ" w:eastAsia="cs-CZ" w:bidi="cs-CZ"/>
      </w:rPr>
    </w:lvl>
    <w:lvl w:ilvl="6">
      <w:numFmt w:val="bullet"/>
      <w:lvlText w:val="•"/>
      <w:lvlJc w:val="left"/>
      <w:pPr>
        <w:ind w:left="6243" w:hanging="567"/>
      </w:pPr>
      <w:rPr>
        <w:rFonts w:hint="default"/>
        <w:lang w:val="cs-CZ" w:eastAsia="cs-CZ" w:bidi="cs-CZ"/>
      </w:rPr>
    </w:lvl>
    <w:lvl w:ilvl="7">
      <w:numFmt w:val="bullet"/>
      <w:lvlText w:val="•"/>
      <w:lvlJc w:val="left"/>
      <w:pPr>
        <w:ind w:left="7174" w:hanging="567"/>
      </w:pPr>
      <w:rPr>
        <w:rFonts w:hint="default"/>
        <w:lang w:val="cs-CZ" w:eastAsia="cs-CZ" w:bidi="cs-CZ"/>
      </w:rPr>
    </w:lvl>
    <w:lvl w:ilvl="8">
      <w:numFmt w:val="bullet"/>
      <w:lvlText w:val="•"/>
      <w:lvlJc w:val="left"/>
      <w:pPr>
        <w:ind w:left="8105" w:hanging="567"/>
      </w:pPr>
      <w:rPr>
        <w:rFonts w:hint="default"/>
        <w:lang w:val="cs-CZ" w:eastAsia="cs-CZ" w:bidi="cs-CZ"/>
      </w:rPr>
    </w:lvl>
  </w:abstractNum>
  <w:abstractNum w:abstractNumId="7">
    <w:nsid w:val="0FBA1343"/>
    <w:multiLevelType w:val="multilevel"/>
    <w:tmpl w:val="32CAF134"/>
    <w:lvl w:ilvl="0">
      <w:start w:val="5"/>
      <w:numFmt w:val="decimal"/>
      <w:lvlText w:val="%1"/>
      <w:lvlJc w:val="left"/>
      <w:pPr>
        <w:ind w:left="666" w:hanging="567"/>
      </w:pPr>
      <w:rPr>
        <w:rFonts w:hint="default"/>
        <w:lang w:val="cs-CZ" w:eastAsia="cs-CZ" w:bidi="cs-CZ"/>
      </w:rPr>
    </w:lvl>
    <w:lvl w:ilvl="1">
      <w:start w:val="1"/>
      <w:numFmt w:val="decimal"/>
      <w:lvlText w:val="%1.%2"/>
      <w:lvlJc w:val="left"/>
      <w:pPr>
        <w:ind w:left="666" w:hanging="567"/>
      </w:pPr>
      <w:rPr>
        <w:rFonts w:hint="default"/>
        <w:lang w:val="cs-CZ" w:eastAsia="cs-CZ" w:bidi="cs-CZ"/>
      </w:rPr>
    </w:lvl>
    <w:lvl w:ilvl="2">
      <w:start w:val="1"/>
      <w:numFmt w:val="decimal"/>
      <w:lvlText w:val="%1.%2.%3."/>
      <w:lvlJc w:val="left"/>
      <w:pPr>
        <w:ind w:left="666" w:hanging="567"/>
      </w:pPr>
      <w:rPr>
        <w:rFonts w:ascii="Calibri" w:eastAsia="Calibri" w:hAnsi="Calibri" w:cs="Calibri" w:hint="default"/>
        <w:spacing w:val="-1"/>
        <w:w w:val="100"/>
        <w:sz w:val="22"/>
        <w:szCs w:val="22"/>
        <w:lang w:val="cs-CZ" w:eastAsia="cs-CZ" w:bidi="cs-CZ"/>
      </w:rPr>
    </w:lvl>
    <w:lvl w:ilvl="3">
      <w:numFmt w:val="bullet"/>
      <w:lvlText w:val="•"/>
      <w:lvlJc w:val="left"/>
      <w:pPr>
        <w:ind w:left="3451" w:hanging="567"/>
      </w:pPr>
      <w:rPr>
        <w:rFonts w:hint="default"/>
        <w:lang w:val="cs-CZ" w:eastAsia="cs-CZ" w:bidi="cs-CZ"/>
      </w:rPr>
    </w:lvl>
    <w:lvl w:ilvl="4">
      <w:numFmt w:val="bullet"/>
      <w:lvlText w:val="•"/>
      <w:lvlJc w:val="left"/>
      <w:pPr>
        <w:ind w:left="4382" w:hanging="567"/>
      </w:pPr>
      <w:rPr>
        <w:rFonts w:hint="default"/>
        <w:lang w:val="cs-CZ" w:eastAsia="cs-CZ" w:bidi="cs-CZ"/>
      </w:rPr>
    </w:lvl>
    <w:lvl w:ilvl="5">
      <w:numFmt w:val="bullet"/>
      <w:lvlText w:val="•"/>
      <w:lvlJc w:val="left"/>
      <w:pPr>
        <w:ind w:left="5313" w:hanging="567"/>
      </w:pPr>
      <w:rPr>
        <w:rFonts w:hint="default"/>
        <w:lang w:val="cs-CZ" w:eastAsia="cs-CZ" w:bidi="cs-CZ"/>
      </w:rPr>
    </w:lvl>
    <w:lvl w:ilvl="6">
      <w:numFmt w:val="bullet"/>
      <w:lvlText w:val="•"/>
      <w:lvlJc w:val="left"/>
      <w:pPr>
        <w:ind w:left="6243" w:hanging="567"/>
      </w:pPr>
      <w:rPr>
        <w:rFonts w:hint="default"/>
        <w:lang w:val="cs-CZ" w:eastAsia="cs-CZ" w:bidi="cs-CZ"/>
      </w:rPr>
    </w:lvl>
    <w:lvl w:ilvl="7">
      <w:numFmt w:val="bullet"/>
      <w:lvlText w:val="•"/>
      <w:lvlJc w:val="left"/>
      <w:pPr>
        <w:ind w:left="7174" w:hanging="567"/>
      </w:pPr>
      <w:rPr>
        <w:rFonts w:hint="default"/>
        <w:lang w:val="cs-CZ" w:eastAsia="cs-CZ" w:bidi="cs-CZ"/>
      </w:rPr>
    </w:lvl>
    <w:lvl w:ilvl="8">
      <w:numFmt w:val="bullet"/>
      <w:lvlText w:val="•"/>
      <w:lvlJc w:val="left"/>
      <w:pPr>
        <w:ind w:left="8105" w:hanging="567"/>
      </w:pPr>
      <w:rPr>
        <w:rFonts w:hint="default"/>
        <w:lang w:val="cs-CZ" w:eastAsia="cs-CZ" w:bidi="cs-CZ"/>
      </w:rPr>
    </w:lvl>
  </w:abstractNum>
  <w:abstractNum w:abstractNumId="8">
    <w:nsid w:val="120E5DBD"/>
    <w:multiLevelType w:val="multilevel"/>
    <w:tmpl w:val="F704ECA4"/>
    <w:lvl w:ilvl="0">
      <w:start w:val="5"/>
      <w:numFmt w:val="decimal"/>
      <w:lvlText w:val="%1"/>
      <w:lvlJc w:val="left"/>
      <w:pPr>
        <w:ind w:left="666" w:hanging="567"/>
      </w:pPr>
      <w:rPr>
        <w:rFonts w:hint="default"/>
        <w:lang w:val="cs-CZ" w:eastAsia="cs-CZ" w:bidi="cs-CZ"/>
      </w:rPr>
    </w:lvl>
    <w:lvl w:ilvl="1">
      <w:start w:val="3"/>
      <w:numFmt w:val="decimal"/>
      <w:lvlText w:val="%1.%2"/>
      <w:lvlJc w:val="left"/>
      <w:pPr>
        <w:ind w:left="666" w:hanging="567"/>
      </w:pPr>
      <w:rPr>
        <w:rFonts w:hint="default"/>
        <w:lang w:val="cs-CZ" w:eastAsia="cs-CZ" w:bidi="cs-CZ"/>
      </w:rPr>
    </w:lvl>
    <w:lvl w:ilvl="2">
      <w:start w:val="1"/>
      <w:numFmt w:val="decimal"/>
      <w:lvlText w:val="%1.%2.%3."/>
      <w:lvlJc w:val="left"/>
      <w:pPr>
        <w:ind w:left="666" w:hanging="567"/>
      </w:pPr>
      <w:rPr>
        <w:rFonts w:ascii="Calibri" w:eastAsia="Calibri" w:hAnsi="Calibri" w:cs="Calibri" w:hint="default"/>
        <w:spacing w:val="-1"/>
        <w:w w:val="100"/>
        <w:sz w:val="22"/>
        <w:szCs w:val="22"/>
        <w:lang w:val="cs-CZ" w:eastAsia="cs-CZ" w:bidi="cs-CZ"/>
      </w:rPr>
    </w:lvl>
    <w:lvl w:ilvl="3">
      <w:numFmt w:val="bullet"/>
      <w:lvlText w:val="•"/>
      <w:lvlJc w:val="left"/>
      <w:pPr>
        <w:ind w:left="3451" w:hanging="567"/>
      </w:pPr>
      <w:rPr>
        <w:rFonts w:hint="default"/>
        <w:lang w:val="cs-CZ" w:eastAsia="cs-CZ" w:bidi="cs-CZ"/>
      </w:rPr>
    </w:lvl>
    <w:lvl w:ilvl="4">
      <w:numFmt w:val="bullet"/>
      <w:lvlText w:val="•"/>
      <w:lvlJc w:val="left"/>
      <w:pPr>
        <w:ind w:left="4382" w:hanging="567"/>
      </w:pPr>
      <w:rPr>
        <w:rFonts w:hint="default"/>
        <w:lang w:val="cs-CZ" w:eastAsia="cs-CZ" w:bidi="cs-CZ"/>
      </w:rPr>
    </w:lvl>
    <w:lvl w:ilvl="5">
      <w:numFmt w:val="bullet"/>
      <w:lvlText w:val="•"/>
      <w:lvlJc w:val="left"/>
      <w:pPr>
        <w:ind w:left="5313" w:hanging="567"/>
      </w:pPr>
      <w:rPr>
        <w:rFonts w:hint="default"/>
        <w:lang w:val="cs-CZ" w:eastAsia="cs-CZ" w:bidi="cs-CZ"/>
      </w:rPr>
    </w:lvl>
    <w:lvl w:ilvl="6">
      <w:numFmt w:val="bullet"/>
      <w:lvlText w:val="•"/>
      <w:lvlJc w:val="left"/>
      <w:pPr>
        <w:ind w:left="6243" w:hanging="567"/>
      </w:pPr>
      <w:rPr>
        <w:rFonts w:hint="default"/>
        <w:lang w:val="cs-CZ" w:eastAsia="cs-CZ" w:bidi="cs-CZ"/>
      </w:rPr>
    </w:lvl>
    <w:lvl w:ilvl="7">
      <w:numFmt w:val="bullet"/>
      <w:lvlText w:val="•"/>
      <w:lvlJc w:val="left"/>
      <w:pPr>
        <w:ind w:left="7174" w:hanging="567"/>
      </w:pPr>
      <w:rPr>
        <w:rFonts w:hint="default"/>
        <w:lang w:val="cs-CZ" w:eastAsia="cs-CZ" w:bidi="cs-CZ"/>
      </w:rPr>
    </w:lvl>
    <w:lvl w:ilvl="8">
      <w:numFmt w:val="bullet"/>
      <w:lvlText w:val="•"/>
      <w:lvlJc w:val="left"/>
      <w:pPr>
        <w:ind w:left="8105" w:hanging="567"/>
      </w:pPr>
      <w:rPr>
        <w:rFonts w:hint="default"/>
        <w:lang w:val="cs-CZ" w:eastAsia="cs-CZ" w:bidi="cs-CZ"/>
      </w:rPr>
    </w:lvl>
  </w:abstractNum>
  <w:abstractNum w:abstractNumId="9">
    <w:nsid w:val="13473268"/>
    <w:multiLevelType w:val="multilevel"/>
    <w:tmpl w:val="ED5C84A8"/>
    <w:lvl w:ilvl="0">
      <w:start w:val="5"/>
      <w:numFmt w:val="decimal"/>
      <w:lvlText w:val="%1"/>
      <w:lvlJc w:val="left"/>
      <w:pPr>
        <w:ind w:left="666" w:hanging="567"/>
      </w:pPr>
      <w:rPr>
        <w:rFonts w:hint="default"/>
        <w:lang w:val="cs-CZ" w:eastAsia="cs-CZ" w:bidi="cs-CZ"/>
      </w:rPr>
    </w:lvl>
    <w:lvl w:ilvl="1">
      <w:start w:val="5"/>
      <w:numFmt w:val="decimal"/>
      <w:lvlText w:val="%1.%2"/>
      <w:lvlJc w:val="left"/>
      <w:pPr>
        <w:ind w:left="666" w:hanging="567"/>
      </w:pPr>
      <w:rPr>
        <w:rFonts w:hint="default"/>
        <w:lang w:val="cs-CZ" w:eastAsia="cs-CZ" w:bidi="cs-CZ"/>
      </w:rPr>
    </w:lvl>
    <w:lvl w:ilvl="2">
      <w:start w:val="1"/>
      <w:numFmt w:val="decimal"/>
      <w:lvlText w:val="%1.%2.%3."/>
      <w:lvlJc w:val="left"/>
      <w:pPr>
        <w:ind w:left="666" w:hanging="567"/>
      </w:pPr>
      <w:rPr>
        <w:rFonts w:ascii="Calibri" w:eastAsia="Calibri" w:hAnsi="Calibri" w:cs="Calibri" w:hint="default"/>
        <w:spacing w:val="-1"/>
        <w:w w:val="100"/>
        <w:sz w:val="22"/>
        <w:szCs w:val="22"/>
        <w:lang w:val="cs-CZ" w:eastAsia="cs-CZ" w:bidi="cs-CZ"/>
      </w:rPr>
    </w:lvl>
    <w:lvl w:ilvl="3">
      <w:numFmt w:val="bullet"/>
      <w:lvlText w:val="•"/>
      <w:lvlJc w:val="left"/>
      <w:pPr>
        <w:ind w:left="3451" w:hanging="567"/>
      </w:pPr>
      <w:rPr>
        <w:rFonts w:hint="default"/>
        <w:lang w:val="cs-CZ" w:eastAsia="cs-CZ" w:bidi="cs-CZ"/>
      </w:rPr>
    </w:lvl>
    <w:lvl w:ilvl="4">
      <w:numFmt w:val="bullet"/>
      <w:lvlText w:val="•"/>
      <w:lvlJc w:val="left"/>
      <w:pPr>
        <w:ind w:left="4382" w:hanging="567"/>
      </w:pPr>
      <w:rPr>
        <w:rFonts w:hint="default"/>
        <w:lang w:val="cs-CZ" w:eastAsia="cs-CZ" w:bidi="cs-CZ"/>
      </w:rPr>
    </w:lvl>
    <w:lvl w:ilvl="5">
      <w:numFmt w:val="bullet"/>
      <w:lvlText w:val="•"/>
      <w:lvlJc w:val="left"/>
      <w:pPr>
        <w:ind w:left="5313" w:hanging="567"/>
      </w:pPr>
      <w:rPr>
        <w:rFonts w:hint="default"/>
        <w:lang w:val="cs-CZ" w:eastAsia="cs-CZ" w:bidi="cs-CZ"/>
      </w:rPr>
    </w:lvl>
    <w:lvl w:ilvl="6">
      <w:numFmt w:val="bullet"/>
      <w:lvlText w:val="•"/>
      <w:lvlJc w:val="left"/>
      <w:pPr>
        <w:ind w:left="6243" w:hanging="567"/>
      </w:pPr>
      <w:rPr>
        <w:rFonts w:hint="default"/>
        <w:lang w:val="cs-CZ" w:eastAsia="cs-CZ" w:bidi="cs-CZ"/>
      </w:rPr>
    </w:lvl>
    <w:lvl w:ilvl="7">
      <w:numFmt w:val="bullet"/>
      <w:lvlText w:val="•"/>
      <w:lvlJc w:val="left"/>
      <w:pPr>
        <w:ind w:left="7174" w:hanging="567"/>
      </w:pPr>
      <w:rPr>
        <w:rFonts w:hint="default"/>
        <w:lang w:val="cs-CZ" w:eastAsia="cs-CZ" w:bidi="cs-CZ"/>
      </w:rPr>
    </w:lvl>
    <w:lvl w:ilvl="8">
      <w:numFmt w:val="bullet"/>
      <w:lvlText w:val="•"/>
      <w:lvlJc w:val="left"/>
      <w:pPr>
        <w:ind w:left="8105" w:hanging="567"/>
      </w:pPr>
      <w:rPr>
        <w:rFonts w:hint="default"/>
        <w:lang w:val="cs-CZ" w:eastAsia="cs-CZ" w:bidi="cs-CZ"/>
      </w:rPr>
    </w:lvl>
  </w:abstractNum>
  <w:abstractNum w:abstractNumId="10">
    <w:nsid w:val="13D759BC"/>
    <w:multiLevelType w:val="multilevel"/>
    <w:tmpl w:val="A3989F18"/>
    <w:lvl w:ilvl="0">
      <w:start w:val="18"/>
      <w:numFmt w:val="decimal"/>
      <w:lvlText w:val="%1"/>
      <w:lvlJc w:val="left"/>
      <w:pPr>
        <w:ind w:left="808" w:hanging="709"/>
      </w:pPr>
      <w:rPr>
        <w:rFonts w:hint="default"/>
        <w:lang w:val="cs-CZ" w:eastAsia="cs-CZ" w:bidi="cs-CZ"/>
      </w:rPr>
    </w:lvl>
    <w:lvl w:ilvl="1">
      <w:start w:val="1"/>
      <w:numFmt w:val="decimal"/>
      <w:lvlText w:val="%1.%2"/>
      <w:lvlJc w:val="left"/>
      <w:pPr>
        <w:ind w:left="808" w:hanging="709"/>
      </w:pPr>
      <w:rPr>
        <w:rFonts w:hint="default"/>
        <w:lang w:val="cs-CZ" w:eastAsia="cs-CZ" w:bidi="cs-CZ"/>
      </w:rPr>
    </w:lvl>
    <w:lvl w:ilvl="2">
      <w:start w:val="1"/>
      <w:numFmt w:val="decimal"/>
      <w:lvlText w:val="%1.%2.%3."/>
      <w:lvlJc w:val="left"/>
      <w:pPr>
        <w:ind w:left="808" w:hanging="709"/>
      </w:pPr>
      <w:rPr>
        <w:rFonts w:ascii="Calibri" w:eastAsia="Calibri" w:hAnsi="Calibri" w:cs="Calibri" w:hint="default"/>
        <w:spacing w:val="-3"/>
        <w:w w:val="100"/>
        <w:sz w:val="22"/>
        <w:szCs w:val="22"/>
        <w:lang w:val="cs-CZ" w:eastAsia="cs-CZ" w:bidi="cs-CZ"/>
      </w:rPr>
    </w:lvl>
    <w:lvl w:ilvl="3">
      <w:start w:val="1"/>
      <w:numFmt w:val="lowerLetter"/>
      <w:lvlText w:val="%4)"/>
      <w:lvlJc w:val="left"/>
      <w:pPr>
        <w:ind w:left="1233" w:hanging="425"/>
      </w:pPr>
      <w:rPr>
        <w:rFonts w:ascii="Calibri" w:eastAsia="Calibri" w:hAnsi="Calibri" w:cs="Calibri" w:hint="default"/>
        <w:w w:val="99"/>
        <w:sz w:val="20"/>
        <w:szCs w:val="20"/>
        <w:lang w:val="cs-CZ" w:eastAsia="cs-CZ" w:bidi="cs-CZ"/>
      </w:rPr>
    </w:lvl>
    <w:lvl w:ilvl="4">
      <w:numFmt w:val="bullet"/>
      <w:lvlText w:val="•"/>
      <w:lvlJc w:val="left"/>
      <w:pPr>
        <w:ind w:left="4148" w:hanging="425"/>
      </w:pPr>
      <w:rPr>
        <w:rFonts w:hint="default"/>
        <w:lang w:val="cs-CZ" w:eastAsia="cs-CZ" w:bidi="cs-CZ"/>
      </w:rPr>
    </w:lvl>
    <w:lvl w:ilvl="5">
      <w:numFmt w:val="bullet"/>
      <w:lvlText w:val="•"/>
      <w:lvlJc w:val="left"/>
      <w:pPr>
        <w:ind w:left="5118" w:hanging="425"/>
      </w:pPr>
      <w:rPr>
        <w:rFonts w:hint="default"/>
        <w:lang w:val="cs-CZ" w:eastAsia="cs-CZ" w:bidi="cs-CZ"/>
      </w:rPr>
    </w:lvl>
    <w:lvl w:ilvl="6">
      <w:numFmt w:val="bullet"/>
      <w:lvlText w:val="•"/>
      <w:lvlJc w:val="left"/>
      <w:pPr>
        <w:ind w:left="6088" w:hanging="425"/>
      </w:pPr>
      <w:rPr>
        <w:rFonts w:hint="default"/>
        <w:lang w:val="cs-CZ" w:eastAsia="cs-CZ" w:bidi="cs-CZ"/>
      </w:rPr>
    </w:lvl>
    <w:lvl w:ilvl="7">
      <w:numFmt w:val="bullet"/>
      <w:lvlText w:val="•"/>
      <w:lvlJc w:val="left"/>
      <w:pPr>
        <w:ind w:left="7057" w:hanging="425"/>
      </w:pPr>
      <w:rPr>
        <w:rFonts w:hint="default"/>
        <w:lang w:val="cs-CZ" w:eastAsia="cs-CZ" w:bidi="cs-CZ"/>
      </w:rPr>
    </w:lvl>
    <w:lvl w:ilvl="8">
      <w:numFmt w:val="bullet"/>
      <w:lvlText w:val="•"/>
      <w:lvlJc w:val="left"/>
      <w:pPr>
        <w:ind w:left="8027" w:hanging="425"/>
      </w:pPr>
      <w:rPr>
        <w:rFonts w:hint="default"/>
        <w:lang w:val="cs-CZ" w:eastAsia="cs-CZ" w:bidi="cs-CZ"/>
      </w:rPr>
    </w:lvl>
  </w:abstractNum>
  <w:abstractNum w:abstractNumId="11">
    <w:nsid w:val="15406899"/>
    <w:multiLevelType w:val="multilevel"/>
    <w:tmpl w:val="FCD0461E"/>
    <w:lvl w:ilvl="0">
      <w:start w:val="9"/>
      <w:numFmt w:val="decimal"/>
      <w:lvlText w:val="%1"/>
      <w:lvlJc w:val="left"/>
      <w:pPr>
        <w:ind w:left="666" w:hanging="567"/>
      </w:pPr>
      <w:rPr>
        <w:rFonts w:hint="default"/>
        <w:lang w:val="cs-CZ" w:eastAsia="cs-CZ" w:bidi="cs-CZ"/>
      </w:rPr>
    </w:lvl>
    <w:lvl w:ilvl="1">
      <w:start w:val="2"/>
      <w:numFmt w:val="decimal"/>
      <w:lvlText w:val="%1.%2"/>
      <w:lvlJc w:val="left"/>
      <w:pPr>
        <w:ind w:left="666" w:hanging="567"/>
      </w:pPr>
      <w:rPr>
        <w:rFonts w:hint="default"/>
        <w:lang w:val="cs-CZ" w:eastAsia="cs-CZ" w:bidi="cs-CZ"/>
      </w:rPr>
    </w:lvl>
    <w:lvl w:ilvl="2">
      <w:start w:val="1"/>
      <w:numFmt w:val="decimal"/>
      <w:lvlText w:val="%1.%2.%3."/>
      <w:lvlJc w:val="left"/>
      <w:pPr>
        <w:ind w:left="666" w:hanging="567"/>
      </w:pPr>
      <w:rPr>
        <w:rFonts w:ascii="Calibri" w:eastAsia="Calibri" w:hAnsi="Calibri" w:cs="Calibri" w:hint="default"/>
        <w:spacing w:val="-1"/>
        <w:w w:val="100"/>
        <w:sz w:val="22"/>
        <w:szCs w:val="22"/>
        <w:lang w:val="cs-CZ" w:eastAsia="cs-CZ" w:bidi="cs-CZ"/>
      </w:rPr>
    </w:lvl>
    <w:lvl w:ilvl="3">
      <w:numFmt w:val="bullet"/>
      <w:lvlText w:val="•"/>
      <w:lvlJc w:val="left"/>
      <w:pPr>
        <w:ind w:left="3451" w:hanging="567"/>
      </w:pPr>
      <w:rPr>
        <w:rFonts w:hint="default"/>
        <w:lang w:val="cs-CZ" w:eastAsia="cs-CZ" w:bidi="cs-CZ"/>
      </w:rPr>
    </w:lvl>
    <w:lvl w:ilvl="4">
      <w:numFmt w:val="bullet"/>
      <w:lvlText w:val="•"/>
      <w:lvlJc w:val="left"/>
      <w:pPr>
        <w:ind w:left="4382" w:hanging="567"/>
      </w:pPr>
      <w:rPr>
        <w:rFonts w:hint="default"/>
        <w:lang w:val="cs-CZ" w:eastAsia="cs-CZ" w:bidi="cs-CZ"/>
      </w:rPr>
    </w:lvl>
    <w:lvl w:ilvl="5">
      <w:numFmt w:val="bullet"/>
      <w:lvlText w:val="•"/>
      <w:lvlJc w:val="left"/>
      <w:pPr>
        <w:ind w:left="5313" w:hanging="567"/>
      </w:pPr>
      <w:rPr>
        <w:rFonts w:hint="default"/>
        <w:lang w:val="cs-CZ" w:eastAsia="cs-CZ" w:bidi="cs-CZ"/>
      </w:rPr>
    </w:lvl>
    <w:lvl w:ilvl="6">
      <w:numFmt w:val="bullet"/>
      <w:lvlText w:val="•"/>
      <w:lvlJc w:val="left"/>
      <w:pPr>
        <w:ind w:left="6243" w:hanging="567"/>
      </w:pPr>
      <w:rPr>
        <w:rFonts w:hint="default"/>
        <w:lang w:val="cs-CZ" w:eastAsia="cs-CZ" w:bidi="cs-CZ"/>
      </w:rPr>
    </w:lvl>
    <w:lvl w:ilvl="7">
      <w:numFmt w:val="bullet"/>
      <w:lvlText w:val="•"/>
      <w:lvlJc w:val="left"/>
      <w:pPr>
        <w:ind w:left="7174" w:hanging="567"/>
      </w:pPr>
      <w:rPr>
        <w:rFonts w:hint="default"/>
        <w:lang w:val="cs-CZ" w:eastAsia="cs-CZ" w:bidi="cs-CZ"/>
      </w:rPr>
    </w:lvl>
    <w:lvl w:ilvl="8">
      <w:numFmt w:val="bullet"/>
      <w:lvlText w:val="•"/>
      <w:lvlJc w:val="left"/>
      <w:pPr>
        <w:ind w:left="8105" w:hanging="567"/>
      </w:pPr>
      <w:rPr>
        <w:rFonts w:hint="default"/>
        <w:lang w:val="cs-CZ" w:eastAsia="cs-CZ" w:bidi="cs-CZ"/>
      </w:rPr>
    </w:lvl>
  </w:abstractNum>
  <w:abstractNum w:abstractNumId="12">
    <w:nsid w:val="15F519D7"/>
    <w:multiLevelType w:val="multilevel"/>
    <w:tmpl w:val="3F2ABB72"/>
    <w:lvl w:ilvl="0">
      <w:start w:val="14"/>
      <w:numFmt w:val="decimal"/>
      <w:lvlText w:val="%1"/>
      <w:lvlJc w:val="left"/>
      <w:pPr>
        <w:ind w:left="808" w:hanging="709"/>
      </w:pPr>
      <w:rPr>
        <w:rFonts w:hint="default"/>
        <w:lang w:val="cs-CZ" w:eastAsia="cs-CZ" w:bidi="cs-CZ"/>
      </w:rPr>
    </w:lvl>
    <w:lvl w:ilvl="1">
      <w:start w:val="1"/>
      <w:numFmt w:val="decimal"/>
      <w:lvlText w:val="%1.%2"/>
      <w:lvlJc w:val="left"/>
      <w:pPr>
        <w:ind w:left="808" w:hanging="709"/>
      </w:pPr>
      <w:rPr>
        <w:rFonts w:hint="default"/>
        <w:lang w:val="cs-CZ" w:eastAsia="cs-CZ" w:bidi="cs-CZ"/>
      </w:rPr>
    </w:lvl>
    <w:lvl w:ilvl="2">
      <w:start w:val="1"/>
      <w:numFmt w:val="decimal"/>
      <w:lvlText w:val="%1.%2.%3."/>
      <w:lvlJc w:val="left"/>
      <w:pPr>
        <w:ind w:left="808" w:hanging="709"/>
      </w:pPr>
      <w:rPr>
        <w:rFonts w:ascii="Calibri" w:eastAsia="Calibri" w:hAnsi="Calibri" w:cs="Calibri" w:hint="default"/>
        <w:spacing w:val="-3"/>
        <w:w w:val="100"/>
        <w:sz w:val="22"/>
        <w:szCs w:val="22"/>
        <w:lang w:val="cs-CZ" w:eastAsia="cs-CZ" w:bidi="cs-CZ"/>
      </w:rPr>
    </w:lvl>
    <w:lvl w:ilvl="3">
      <w:numFmt w:val="bullet"/>
      <w:lvlText w:val="•"/>
      <w:lvlJc w:val="left"/>
      <w:pPr>
        <w:ind w:left="3549" w:hanging="709"/>
      </w:pPr>
      <w:rPr>
        <w:rFonts w:hint="default"/>
        <w:lang w:val="cs-CZ" w:eastAsia="cs-CZ" w:bidi="cs-CZ"/>
      </w:rPr>
    </w:lvl>
    <w:lvl w:ilvl="4">
      <w:numFmt w:val="bullet"/>
      <w:lvlText w:val="•"/>
      <w:lvlJc w:val="left"/>
      <w:pPr>
        <w:ind w:left="4466" w:hanging="709"/>
      </w:pPr>
      <w:rPr>
        <w:rFonts w:hint="default"/>
        <w:lang w:val="cs-CZ" w:eastAsia="cs-CZ" w:bidi="cs-CZ"/>
      </w:rPr>
    </w:lvl>
    <w:lvl w:ilvl="5">
      <w:numFmt w:val="bullet"/>
      <w:lvlText w:val="•"/>
      <w:lvlJc w:val="left"/>
      <w:pPr>
        <w:ind w:left="5383" w:hanging="709"/>
      </w:pPr>
      <w:rPr>
        <w:rFonts w:hint="default"/>
        <w:lang w:val="cs-CZ" w:eastAsia="cs-CZ" w:bidi="cs-CZ"/>
      </w:rPr>
    </w:lvl>
    <w:lvl w:ilvl="6">
      <w:numFmt w:val="bullet"/>
      <w:lvlText w:val="•"/>
      <w:lvlJc w:val="left"/>
      <w:pPr>
        <w:ind w:left="6299" w:hanging="709"/>
      </w:pPr>
      <w:rPr>
        <w:rFonts w:hint="default"/>
        <w:lang w:val="cs-CZ" w:eastAsia="cs-CZ" w:bidi="cs-CZ"/>
      </w:rPr>
    </w:lvl>
    <w:lvl w:ilvl="7">
      <w:numFmt w:val="bullet"/>
      <w:lvlText w:val="•"/>
      <w:lvlJc w:val="left"/>
      <w:pPr>
        <w:ind w:left="7216" w:hanging="709"/>
      </w:pPr>
      <w:rPr>
        <w:rFonts w:hint="default"/>
        <w:lang w:val="cs-CZ" w:eastAsia="cs-CZ" w:bidi="cs-CZ"/>
      </w:rPr>
    </w:lvl>
    <w:lvl w:ilvl="8">
      <w:numFmt w:val="bullet"/>
      <w:lvlText w:val="•"/>
      <w:lvlJc w:val="left"/>
      <w:pPr>
        <w:ind w:left="8133" w:hanging="709"/>
      </w:pPr>
      <w:rPr>
        <w:rFonts w:hint="default"/>
        <w:lang w:val="cs-CZ" w:eastAsia="cs-CZ" w:bidi="cs-CZ"/>
      </w:rPr>
    </w:lvl>
  </w:abstractNum>
  <w:abstractNum w:abstractNumId="13">
    <w:nsid w:val="1BD03199"/>
    <w:multiLevelType w:val="multilevel"/>
    <w:tmpl w:val="A9082102"/>
    <w:lvl w:ilvl="0">
      <w:start w:val="8"/>
      <w:numFmt w:val="decimal"/>
      <w:lvlText w:val="%1"/>
      <w:lvlJc w:val="left"/>
      <w:pPr>
        <w:ind w:left="666" w:hanging="567"/>
      </w:pPr>
      <w:rPr>
        <w:rFonts w:hint="default"/>
        <w:lang w:val="cs-CZ" w:eastAsia="cs-CZ" w:bidi="cs-CZ"/>
      </w:rPr>
    </w:lvl>
    <w:lvl w:ilvl="1">
      <w:start w:val="2"/>
      <w:numFmt w:val="decimal"/>
      <w:lvlText w:val="%1.%2"/>
      <w:lvlJc w:val="left"/>
      <w:pPr>
        <w:ind w:left="666" w:hanging="567"/>
      </w:pPr>
      <w:rPr>
        <w:rFonts w:hint="default"/>
        <w:lang w:val="cs-CZ" w:eastAsia="cs-CZ" w:bidi="cs-CZ"/>
      </w:rPr>
    </w:lvl>
    <w:lvl w:ilvl="2">
      <w:start w:val="1"/>
      <w:numFmt w:val="decimal"/>
      <w:lvlText w:val="%1.%2.%3."/>
      <w:lvlJc w:val="left"/>
      <w:pPr>
        <w:ind w:left="666" w:hanging="567"/>
      </w:pPr>
      <w:rPr>
        <w:rFonts w:ascii="Calibri" w:eastAsia="Calibri" w:hAnsi="Calibri" w:cs="Calibri" w:hint="default"/>
        <w:spacing w:val="-1"/>
        <w:w w:val="100"/>
        <w:sz w:val="22"/>
        <w:szCs w:val="22"/>
        <w:lang w:val="cs-CZ" w:eastAsia="cs-CZ" w:bidi="cs-CZ"/>
      </w:rPr>
    </w:lvl>
    <w:lvl w:ilvl="3">
      <w:numFmt w:val="bullet"/>
      <w:lvlText w:val="•"/>
      <w:lvlJc w:val="left"/>
      <w:pPr>
        <w:ind w:left="3451" w:hanging="567"/>
      </w:pPr>
      <w:rPr>
        <w:rFonts w:hint="default"/>
        <w:lang w:val="cs-CZ" w:eastAsia="cs-CZ" w:bidi="cs-CZ"/>
      </w:rPr>
    </w:lvl>
    <w:lvl w:ilvl="4">
      <w:numFmt w:val="bullet"/>
      <w:lvlText w:val="•"/>
      <w:lvlJc w:val="left"/>
      <w:pPr>
        <w:ind w:left="4382" w:hanging="567"/>
      </w:pPr>
      <w:rPr>
        <w:rFonts w:hint="default"/>
        <w:lang w:val="cs-CZ" w:eastAsia="cs-CZ" w:bidi="cs-CZ"/>
      </w:rPr>
    </w:lvl>
    <w:lvl w:ilvl="5">
      <w:numFmt w:val="bullet"/>
      <w:lvlText w:val="•"/>
      <w:lvlJc w:val="left"/>
      <w:pPr>
        <w:ind w:left="5313" w:hanging="567"/>
      </w:pPr>
      <w:rPr>
        <w:rFonts w:hint="default"/>
        <w:lang w:val="cs-CZ" w:eastAsia="cs-CZ" w:bidi="cs-CZ"/>
      </w:rPr>
    </w:lvl>
    <w:lvl w:ilvl="6">
      <w:numFmt w:val="bullet"/>
      <w:lvlText w:val="•"/>
      <w:lvlJc w:val="left"/>
      <w:pPr>
        <w:ind w:left="6243" w:hanging="567"/>
      </w:pPr>
      <w:rPr>
        <w:rFonts w:hint="default"/>
        <w:lang w:val="cs-CZ" w:eastAsia="cs-CZ" w:bidi="cs-CZ"/>
      </w:rPr>
    </w:lvl>
    <w:lvl w:ilvl="7">
      <w:numFmt w:val="bullet"/>
      <w:lvlText w:val="•"/>
      <w:lvlJc w:val="left"/>
      <w:pPr>
        <w:ind w:left="7174" w:hanging="567"/>
      </w:pPr>
      <w:rPr>
        <w:rFonts w:hint="default"/>
        <w:lang w:val="cs-CZ" w:eastAsia="cs-CZ" w:bidi="cs-CZ"/>
      </w:rPr>
    </w:lvl>
    <w:lvl w:ilvl="8">
      <w:numFmt w:val="bullet"/>
      <w:lvlText w:val="•"/>
      <w:lvlJc w:val="left"/>
      <w:pPr>
        <w:ind w:left="8105" w:hanging="567"/>
      </w:pPr>
      <w:rPr>
        <w:rFonts w:hint="default"/>
        <w:lang w:val="cs-CZ" w:eastAsia="cs-CZ" w:bidi="cs-CZ"/>
      </w:rPr>
    </w:lvl>
  </w:abstractNum>
  <w:abstractNum w:abstractNumId="14">
    <w:nsid w:val="1C3972EB"/>
    <w:multiLevelType w:val="multilevel"/>
    <w:tmpl w:val="AB3EEF2C"/>
    <w:lvl w:ilvl="0">
      <w:start w:val="13"/>
      <w:numFmt w:val="decimal"/>
      <w:lvlText w:val="%1"/>
      <w:lvlJc w:val="left"/>
      <w:pPr>
        <w:ind w:left="808" w:hanging="709"/>
      </w:pPr>
      <w:rPr>
        <w:rFonts w:hint="default"/>
        <w:lang w:val="cs-CZ" w:eastAsia="cs-CZ" w:bidi="cs-CZ"/>
      </w:rPr>
    </w:lvl>
    <w:lvl w:ilvl="1">
      <w:start w:val="3"/>
      <w:numFmt w:val="decimal"/>
      <w:lvlText w:val="%1.%2"/>
      <w:lvlJc w:val="left"/>
      <w:pPr>
        <w:ind w:left="808" w:hanging="709"/>
      </w:pPr>
      <w:rPr>
        <w:rFonts w:hint="default"/>
        <w:lang w:val="cs-CZ" w:eastAsia="cs-CZ" w:bidi="cs-CZ"/>
      </w:rPr>
    </w:lvl>
    <w:lvl w:ilvl="2">
      <w:start w:val="1"/>
      <w:numFmt w:val="decimal"/>
      <w:lvlText w:val="%1.%2.%3."/>
      <w:lvlJc w:val="left"/>
      <w:pPr>
        <w:ind w:left="808" w:hanging="709"/>
      </w:pPr>
      <w:rPr>
        <w:rFonts w:ascii="Calibri" w:eastAsia="Calibri" w:hAnsi="Calibri" w:cs="Calibri" w:hint="default"/>
        <w:spacing w:val="-3"/>
        <w:w w:val="100"/>
        <w:sz w:val="22"/>
        <w:szCs w:val="22"/>
        <w:lang w:val="cs-CZ" w:eastAsia="cs-CZ" w:bidi="cs-CZ"/>
      </w:rPr>
    </w:lvl>
    <w:lvl w:ilvl="3">
      <w:numFmt w:val="bullet"/>
      <w:lvlText w:val="•"/>
      <w:lvlJc w:val="left"/>
      <w:pPr>
        <w:ind w:left="3549" w:hanging="709"/>
      </w:pPr>
      <w:rPr>
        <w:rFonts w:hint="default"/>
        <w:lang w:val="cs-CZ" w:eastAsia="cs-CZ" w:bidi="cs-CZ"/>
      </w:rPr>
    </w:lvl>
    <w:lvl w:ilvl="4">
      <w:numFmt w:val="bullet"/>
      <w:lvlText w:val="•"/>
      <w:lvlJc w:val="left"/>
      <w:pPr>
        <w:ind w:left="4466" w:hanging="709"/>
      </w:pPr>
      <w:rPr>
        <w:rFonts w:hint="default"/>
        <w:lang w:val="cs-CZ" w:eastAsia="cs-CZ" w:bidi="cs-CZ"/>
      </w:rPr>
    </w:lvl>
    <w:lvl w:ilvl="5">
      <w:numFmt w:val="bullet"/>
      <w:lvlText w:val="•"/>
      <w:lvlJc w:val="left"/>
      <w:pPr>
        <w:ind w:left="5383" w:hanging="709"/>
      </w:pPr>
      <w:rPr>
        <w:rFonts w:hint="default"/>
        <w:lang w:val="cs-CZ" w:eastAsia="cs-CZ" w:bidi="cs-CZ"/>
      </w:rPr>
    </w:lvl>
    <w:lvl w:ilvl="6">
      <w:numFmt w:val="bullet"/>
      <w:lvlText w:val="•"/>
      <w:lvlJc w:val="left"/>
      <w:pPr>
        <w:ind w:left="6299" w:hanging="709"/>
      </w:pPr>
      <w:rPr>
        <w:rFonts w:hint="default"/>
        <w:lang w:val="cs-CZ" w:eastAsia="cs-CZ" w:bidi="cs-CZ"/>
      </w:rPr>
    </w:lvl>
    <w:lvl w:ilvl="7">
      <w:numFmt w:val="bullet"/>
      <w:lvlText w:val="•"/>
      <w:lvlJc w:val="left"/>
      <w:pPr>
        <w:ind w:left="7216" w:hanging="709"/>
      </w:pPr>
      <w:rPr>
        <w:rFonts w:hint="default"/>
        <w:lang w:val="cs-CZ" w:eastAsia="cs-CZ" w:bidi="cs-CZ"/>
      </w:rPr>
    </w:lvl>
    <w:lvl w:ilvl="8">
      <w:numFmt w:val="bullet"/>
      <w:lvlText w:val="•"/>
      <w:lvlJc w:val="left"/>
      <w:pPr>
        <w:ind w:left="8133" w:hanging="709"/>
      </w:pPr>
      <w:rPr>
        <w:rFonts w:hint="default"/>
        <w:lang w:val="cs-CZ" w:eastAsia="cs-CZ" w:bidi="cs-CZ"/>
      </w:rPr>
    </w:lvl>
  </w:abstractNum>
  <w:abstractNum w:abstractNumId="15">
    <w:nsid w:val="1D6C746A"/>
    <w:multiLevelType w:val="multilevel"/>
    <w:tmpl w:val="EB4C4434"/>
    <w:lvl w:ilvl="0">
      <w:start w:val="17"/>
      <w:numFmt w:val="decimal"/>
      <w:lvlText w:val="%1"/>
      <w:lvlJc w:val="left"/>
      <w:pPr>
        <w:ind w:left="808" w:hanging="709"/>
      </w:pPr>
      <w:rPr>
        <w:rFonts w:hint="default"/>
        <w:lang w:val="cs-CZ" w:eastAsia="cs-CZ" w:bidi="cs-CZ"/>
      </w:rPr>
    </w:lvl>
    <w:lvl w:ilvl="1">
      <w:start w:val="1"/>
      <w:numFmt w:val="decimal"/>
      <w:lvlText w:val="%1.%2"/>
      <w:lvlJc w:val="left"/>
      <w:pPr>
        <w:ind w:left="808" w:hanging="709"/>
      </w:pPr>
      <w:rPr>
        <w:rFonts w:hint="default"/>
        <w:lang w:val="cs-CZ" w:eastAsia="cs-CZ" w:bidi="cs-CZ"/>
      </w:rPr>
    </w:lvl>
    <w:lvl w:ilvl="2">
      <w:start w:val="1"/>
      <w:numFmt w:val="decimal"/>
      <w:lvlText w:val="%1.%2.%3."/>
      <w:lvlJc w:val="left"/>
      <w:pPr>
        <w:ind w:left="808" w:hanging="709"/>
      </w:pPr>
      <w:rPr>
        <w:rFonts w:ascii="Calibri" w:eastAsia="Calibri" w:hAnsi="Calibri" w:cs="Calibri" w:hint="default"/>
        <w:spacing w:val="-3"/>
        <w:w w:val="100"/>
        <w:sz w:val="22"/>
        <w:szCs w:val="22"/>
        <w:lang w:val="cs-CZ" w:eastAsia="cs-CZ" w:bidi="cs-CZ"/>
      </w:rPr>
    </w:lvl>
    <w:lvl w:ilvl="3">
      <w:start w:val="1"/>
      <w:numFmt w:val="lowerLetter"/>
      <w:lvlText w:val="%4)"/>
      <w:lvlJc w:val="left"/>
      <w:pPr>
        <w:ind w:left="1094" w:hanging="286"/>
      </w:pPr>
      <w:rPr>
        <w:rFonts w:ascii="Calibri" w:eastAsia="Calibri" w:hAnsi="Calibri" w:cs="Calibri" w:hint="default"/>
        <w:spacing w:val="-1"/>
        <w:w w:val="100"/>
        <w:sz w:val="22"/>
        <w:szCs w:val="22"/>
        <w:lang w:val="cs-CZ" w:eastAsia="cs-CZ" w:bidi="cs-CZ"/>
      </w:rPr>
    </w:lvl>
    <w:lvl w:ilvl="4">
      <w:numFmt w:val="bullet"/>
      <w:lvlText w:val="•"/>
      <w:lvlJc w:val="left"/>
      <w:pPr>
        <w:ind w:left="4055" w:hanging="286"/>
      </w:pPr>
      <w:rPr>
        <w:rFonts w:hint="default"/>
        <w:lang w:val="cs-CZ" w:eastAsia="cs-CZ" w:bidi="cs-CZ"/>
      </w:rPr>
    </w:lvl>
    <w:lvl w:ilvl="5">
      <w:numFmt w:val="bullet"/>
      <w:lvlText w:val="•"/>
      <w:lvlJc w:val="left"/>
      <w:pPr>
        <w:ind w:left="5040" w:hanging="286"/>
      </w:pPr>
      <w:rPr>
        <w:rFonts w:hint="default"/>
        <w:lang w:val="cs-CZ" w:eastAsia="cs-CZ" w:bidi="cs-CZ"/>
      </w:rPr>
    </w:lvl>
    <w:lvl w:ilvl="6">
      <w:numFmt w:val="bullet"/>
      <w:lvlText w:val="•"/>
      <w:lvlJc w:val="left"/>
      <w:pPr>
        <w:ind w:left="6025" w:hanging="286"/>
      </w:pPr>
      <w:rPr>
        <w:rFonts w:hint="default"/>
        <w:lang w:val="cs-CZ" w:eastAsia="cs-CZ" w:bidi="cs-CZ"/>
      </w:rPr>
    </w:lvl>
    <w:lvl w:ilvl="7">
      <w:numFmt w:val="bullet"/>
      <w:lvlText w:val="•"/>
      <w:lvlJc w:val="left"/>
      <w:pPr>
        <w:ind w:left="7010" w:hanging="286"/>
      </w:pPr>
      <w:rPr>
        <w:rFonts w:hint="default"/>
        <w:lang w:val="cs-CZ" w:eastAsia="cs-CZ" w:bidi="cs-CZ"/>
      </w:rPr>
    </w:lvl>
    <w:lvl w:ilvl="8">
      <w:numFmt w:val="bullet"/>
      <w:lvlText w:val="•"/>
      <w:lvlJc w:val="left"/>
      <w:pPr>
        <w:ind w:left="7996" w:hanging="286"/>
      </w:pPr>
      <w:rPr>
        <w:rFonts w:hint="default"/>
        <w:lang w:val="cs-CZ" w:eastAsia="cs-CZ" w:bidi="cs-CZ"/>
      </w:rPr>
    </w:lvl>
  </w:abstractNum>
  <w:abstractNum w:abstractNumId="16">
    <w:nsid w:val="22332FB5"/>
    <w:multiLevelType w:val="multilevel"/>
    <w:tmpl w:val="FCBEAAD8"/>
    <w:lvl w:ilvl="0">
      <w:start w:val="5"/>
      <w:numFmt w:val="decimal"/>
      <w:lvlText w:val="%1"/>
      <w:lvlJc w:val="left"/>
      <w:pPr>
        <w:ind w:left="666" w:hanging="567"/>
      </w:pPr>
      <w:rPr>
        <w:rFonts w:hint="default"/>
        <w:lang w:val="cs-CZ" w:eastAsia="cs-CZ" w:bidi="cs-CZ"/>
      </w:rPr>
    </w:lvl>
    <w:lvl w:ilvl="1">
      <w:start w:val="6"/>
      <w:numFmt w:val="decimal"/>
      <w:lvlText w:val="%1.%2"/>
      <w:lvlJc w:val="left"/>
      <w:pPr>
        <w:ind w:left="666" w:hanging="567"/>
      </w:pPr>
      <w:rPr>
        <w:rFonts w:hint="default"/>
        <w:lang w:val="cs-CZ" w:eastAsia="cs-CZ" w:bidi="cs-CZ"/>
      </w:rPr>
    </w:lvl>
    <w:lvl w:ilvl="2">
      <w:start w:val="1"/>
      <w:numFmt w:val="decimal"/>
      <w:lvlText w:val="%1.%2.%3."/>
      <w:lvlJc w:val="left"/>
      <w:pPr>
        <w:ind w:left="666" w:hanging="567"/>
      </w:pPr>
      <w:rPr>
        <w:rFonts w:ascii="Calibri" w:eastAsia="Calibri" w:hAnsi="Calibri" w:cs="Calibri" w:hint="default"/>
        <w:spacing w:val="-1"/>
        <w:w w:val="100"/>
        <w:sz w:val="22"/>
        <w:szCs w:val="22"/>
        <w:lang w:val="cs-CZ" w:eastAsia="cs-CZ" w:bidi="cs-CZ"/>
      </w:rPr>
    </w:lvl>
    <w:lvl w:ilvl="3">
      <w:numFmt w:val="bullet"/>
      <w:lvlText w:val="•"/>
      <w:lvlJc w:val="left"/>
      <w:pPr>
        <w:ind w:left="3451" w:hanging="567"/>
      </w:pPr>
      <w:rPr>
        <w:rFonts w:hint="default"/>
        <w:lang w:val="cs-CZ" w:eastAsia="cs-CZ" w:bidi="cs-CZ"/>
      </w:rPr>
    </w:lvl>
    <w:lvl w:ilvl="4">
      <w:numFmt w:val="bullet"/>
      <w:lvlText w:val="•"/>
      <w:lvlJc w:val="left"/>
      <w:pPr>
        <w:ind w:left="4382" w:hanging="567"/>
      </w:pPr>
      <w:rPr>
        <w:rFonts w:hint="default"/>
        <w:lang w:val="cs-CZ" w:eastAsia="cs-CZ" w:bidi="cs-CZ"/>
      </w:rPr>
    </w:lvl>
    <w:lvl w:ilvl="5">
      <w:numFmt w:val="bullet"/>
      <w:lvlText w:val="•"/>
      <w:lvlJc w:val="left"/>
      <w:pPr>
        <w:ind w:left="5313" w:hanging="567"/>
      </w:pPr>
      <w:rPr>
        <w:rFonts w:hint="default"/>
        <w:lang w:val="cs-CZ" w:eastAsia="cs-CZ" w:bidi="cs-CZ"/>
      </w:rPr>
    </w:lvl>
    <w:lvl w:ilvl="6">
      <w:numFmt w:val="bullet"/>
      <w:lvlText w:val="•"/>
      <w:lvlJc w:val="left"/>
      <w:pPr>
        <w:ind w:left="6243" w:hanging="567"/>
      </w:pPr>
      <w:rPr>
        <w:rFonts w:hint="default"/>
        <w:lang w:val="cs-CZ" w:eastAsia="cs-CZ" w:bidi="cs-CZ"/>
      </w:rPr>
    </w:lvl>
    <w:lvl w:ilvl="7">
      <w:numFmt w:val="bullet"/>
      <w:lvlText w:val="•"/>
      <w:lvlJc w:val="left"/>
      <w:pPr>
        <w:ind w:left="7174" w:hanging="567"/>
      </w:pPr>
      <w:rPr>
        <w:rFonts w:hint="default"/>
        <w:lang w:val="cs-CZ" w:eastAsia="cs-CZ" w:bidi="cs-CZ"/>
      </w:rPr>
    </w:lvl>
    <w:lvl w:ilvl="8">
      <w:numFmt w:val="bullet"/>
      <w:lvlText w:val="•"/>
      <w:lvlJc w:val="left"/>
      <w:pPr>
        <w:ind w:left="8105" w:hanging="567"/>
      </w:pPr>
      <w:rPr>
        <w:rFonts w:hint="default"/>
        <w:lang w:val="cs-CZ" w:eastAsia="cs-CZ" w:bidi="cs-CZ"/>
      </w:rPr>
    </w:lvl>
  </w:abstractNum>
  <w:abstractNum w:abstractNumId="17">
    <w:nsid w:val="22887403"/>
    <w:multiLevelType w:val="multilevel"/>
    <w:tmpl w:val="949A7654"/>
    <w:lvl w:ilvl="0">
      <w:start w:val="1"/>
      <w:numFmt w:val="decimal"/>
      <w:lvlText w:val="%1."/>
      <w:lvlJc w:val="left"/>
      <w:pPr>
        <w:ind w:left="458" w:hanging="359"/>
      </w:pPr>
      <w:rPr>
        <w:rFonts w:ascii="Calibri" w:eastAsia="Calibri" w:hAnsi="Calibri" w:cs="Calibri" w:hint="default"/>
        <w:b/>
        <w:bCs/>
        <w:w w:val="100"/>
        <w:sz w:val="22"/>
        <w:szCs w:val="22"/>
        <w:lang w:val="cs-CZ" w:eastAsia="cs-CZ" w:bidi="cs-CZ"/>
      </w:rPr>
    </w:lvl>
    <w:lvl w:ilvl="1">
      <w:start w:val="1"/>
      <w:numFmt w:val="decimal"/>
      <w:lvlText w:val="%1.%2."/>
      <w:lvlJc w:val="left"/>
      <w:pPr>
        <w:ind w:left="666" w:hanging="567"/>
      </w:pPr>
      <w:rPr>
        <w:rFonts w:ascii="Calibri" w:eastAsia="Calibri" w:hAnsi="Calibri" w:cs="Calibri" w:hint="default"/>
        <w:b/>
        <w:bCs/>
        <w:spacing w:val="-2"/>
        <w:w w:val="100"/>
        <w:sz w:val="22"/>
        <w:szCs w:val="22"/>
        <w:lang w:val="cs-CZ" w:eastAsia="cs-CZ" w:bidi="cs-CZ"/>
      </w:rPr>
    </w:lvl>
    <w:lvl w:ilvl="2">
      <w:start w:val="1"/>
      <w:numFmt w:val="lowerLetter"/>
      <w:lvlText w:val="%3)"/>
      <w:lvlJc w:val="left"/>
      <w:pPr>
        <w:ind w:left="1386" w:hanging="720"/>
      </w:pPr>
      <w:rPr>
        <w:rFonts w:ascii="Calibri" w:eastAsia="Calibri" w:hAnsi="Calibri" w:cs="Calibri" w:hint="default"/>
        <w:spacing w:val="-1"/>
        <w:w w:val="100"/>
        <w:sz w:val="22"/>
        <w:szCs w:val="22"/>
        <w:lang w:val="cs-CZ" w:eastAsia="cs-CZ" w:bidi="cs-CZ"/>
      </w:rPr>
    </w:lvl>
    <w:lvl w:ilvl="3">
      <w:numFmt w:val="bullet"/>
      <w:lvlText w:val="•"/>
      <w:lvlJc w:val="left"/>
      <w:pPr>
        <w:ind w:left="800" w:hanging="720"/>
      </w:pPr>
      <w:rPr>
        <w:rFonts w:hint="default"/>
        <w:lang w:val="cs-CZ" w:eastAsia="cs-CZ" w:bidi="cs-CZ"/>
      </w:rPr>
    </w:lvl>
    <w:lvl w:ilvl="4">
      <w:numFmt w:val="bullet"/>
      <w:lvlText w:val="•"/>
      <w:lvlJc w:val="left"/>
      <w:pPr>
        <w:ind w:left="1100" w:hanging="720"/>
      </w:pPr>
      <w:rPr>
        <w:rFonts w:hint="default"/>
        <w:lang w:val="cs-CZ" w:eastAsia="cs-CZ" w:bidi="cs-CZ"/>
      </w:rPr>
    </w:lvl>
    <w:lvl w:ilvl="5">
      <w:numFmt w:val="bullet"/>
      <w:lvlText w:val="•"/>
      <w:lvlJc w:val="left"/>
      <w:pPr>
        <w:ind w:left="1380" w:hanging="720"/>
      </w:pPr>
      <w:rPr>
        <w:rFonts w:hint="default"/>
        <w:lang w:val="cs-CZ" w:eastAsia="cs-CZ" w:bidi="cs-CZ"/>
      </w:rPr>
    </w:lvl>
    <w:lvl w:ilvl="6">
      <w:numFmt w:val="bullet"/>
      <w:lvlText w:val="•"/>
      <w:lvlJc w:val="left"/>
      <w:pPr>
        <w:ind w:left="1480" w:hanging="720"/>
      </w:pPr>
      <w:rPr>
        <w:rFonts w:hint="default"/>
        <w:lang w:val="cs-CZ" w:eastAsia="cs-CZ" w:bidi="cs-CZ"/>
      </w:rPr>
    </w:lvl>
    <w:lvl w:ilvl="7">
      <w:numFmt w:val="bullet"/>
      <w:lvlText w:val="•"/>
      <w:lvlJc w:val="left"/>
      <w:pPr>
        <w:ind w:left="2240" w:hanging="720"/>
      </w:pPr>
      <w:rPr>
        <w:rFonts w:hint="default"/>
        <w:lang w:val="cs-CZ" w:eastAsia="cs-CZ" w:bidi="cs-CZ"/>
      </w:rPr>
    </w:lvl>
    <w:lvl w:ilvl="8">
      <w:numFmt w:val="bullet"/>
      <w:lvlText w:val="•"/>
      <w:lvlJc w:val="left"/>
      <w:pPr>
        <w:ind w:left="4815" w:hanging="720"/>
      </w:pPr>
      <w:rPr>
        <w:rFonts w:hint="default"/>
        <w:lang w:val="cs-CZ" w:eastAsia="cs-CZ" w:bidi="cs-CZ"/>
      </w:rPr>
    </w:lvl>
  </w:abstractNum>
  <w:abstractNum w:abstractNumId="18">
    <w:nsid w:val="244A6E97"/>
    <w:multiLevelType w:val="multilevel"/>
    <w:tmpl w:val="ECE80F76"/>
    <w:lvl w:ilvl="0">
      <w:start w:val="10"/>
      <w:numFmt w:val="decimal"/>
      <w:lvlText w:val="%1"/>
      <w:lvlJc w:val="left"/>
      <w:pPr>
        <w:ind w:left="808" w:hanging="709"/>
      </w:pPr>
      <w:rPr>
        <w:rFonts w:hint="default"/>
        <w:lang w:val="cs-CZ" w:eastAsia="cs-CZ" w:bidi="cs-CZ"/>
      </w:rPr>
    </w:lvl>
    <w:lvl w:ilvl="1">
      <w:start w:val="5"/>
      <w:numFmt w:val="decimal"/>
      <w:lvlText w:val="%1.%2"/>
      <w:lvlJc w:val="left"/>
      <w:pPr>
        <w:ind w:left="808" w:hanging="709"/>
      </w:pPr>
      <w:rPr>
        <w:rFonts w:hint="default"/>
        <w:lang w:val="cs-CZ" w:eastAsia="cs-CZ" w:bidi="cs-CZ"/>
      </w:rPr>
    </w:lvl>
    <w:lvl w:ilvl="2">
      <w:start w:val="1"/>
      <w:numFmt w:val="decimal"/>
      <w:lvlText w:val="%1.%2.%3."/>
      <w:lvlJc w:val="left"/>
      <w:pPr>
        <w:ind w:left="808" w:hanging="709"/>
      </w:pPr>
      <w:rPr>
        <w:rFonts w:ascii="Calibri" w:eastAsia="Calibri" w:hAnsi="Calibri" w:cs="Calibri" w:hint="default"/>
        <w:spacing w:val="-3"/>
        <w:w w:val="100"/>
        <w:sz w:val="22"/>
        <w:szCs w:val="22"/>
        <w:lang w:val="cs-CZ" w:eastAsia="cs-CZ" w:bidi="cs-CZ"/>
      </w:rPr>
    </w:lvl>
    <w:lvl w:ilvl="3">
      <w:numFmt w:val="bullet"/>
      <w:lvlText w:val="•"/>
      <w:lvlJc w:val="left"/>
      <w:pPr>
        <w:ind w:left="3549" w:hanging="709"/>
      </w:pPr>
      <w:rPr>
        <w:rFonts w:hint="default"/>
        <w:lang w:val="cs-CZ" w:eastAsia="cs-CZ" w:bidi="cs-CZ"/>
      </w:rPr>
    </w:lvl>
    <w:lvl w:ilvl="4">
      <w:numFmt w:val="bullet"/>
      <w:lvlText w:val="•"/>
      <w:lvlJc w:val="left"/>
      <w:pPr>
        <w:ind w:left="4466" w:hanging="709"/>
      </w:pPr>
      <w:rPr>
        <w:rFonts w:hint="default"/>
        <w:lang w:val="cs-CZ" w:eastAsia="cs-CZ" w:bidi="cs-CZ"/>
      </w:rPr>
    </w:lvl>
    <w:lvl w:ilvl="5">
      <w:numFmt w:val="bullet"/>
      <w:lvlText w:val="•"/>
      <w:lvlJc w:val="left"/>
      <w:pPr>
        <w:ind w:left="5383" w:hanging="709"/>
      </w:pPr>
      <w:rPr>
        <w:rFonts w:hint="default"/>
        <w:lang w:val="cs-CZ" w:eastAsia="cs-CZ" w:bidi="cs-CZ"/>
      </w:rPr>
    </w:lvl>
    <w:lvl w:ilvl="6">
      <w:numFmt w:val="bullet"/>
      <w:lvlText w:val="•"/>
      <w:lvlJc w:val="left"/>
      <w:pPr>
        <w:ind w:left="6299" w:hanging="709"/>
      </w:pPr>
      <w:rPr>
        <w:rFonts w:hint="default"/>
        <w:lang w:val="cs-CZ" w:eastAsia="cs-CZ" w:bidi="cs-CZ"/>
      </w:rPr>
    </w:lvl>
    <w:lvl w:ilvl="7">
      <w:numFmt w:val="bullet"/>
      <w:lvlText w:val="•"/>
      <w:lvlJc w:val="left"/>
      <w:pPr>
        <w:ind w:left="7216" w:hanging="709"/>
      </w:pPr>
      <w:rPr>
        <w:rFonts w:hint="default"/>
        <w:lang w:val="cs-CZ" w:eastAsia="cs-CZ" w:bidi="cs-CZ"/>
      </w:rPr>
    </w:lvl>
    <w:lvl w:ilvl="8">
      <w:numFmt w:val="bullet"/>
      <w:lvlText w:val="•"/>
      <w:lvlJc w:val="left"/>
      <w:pPr>
        <w:ind w:left="8133" w:hanging="709"/>
      </w:pPr>
      <w:rPr>
        <w:rFonts w:hint="default"/>
        <w:lang w:val="cs-CZ" w:eastAsia="cs-CZ" w:bidi="cs-CZ"/>
      </w:rPr>
    </w:lvl>
  </w:abstractNum>
  <w:abstractNum w:abstractNumId="19">
    <w:nsid w:val="27966238"/>
    <w:multiLevelType w:val="multilevel"/>
    <w:tmpl w:val="6E1EE000"/>
    <w:lvl w:ilvl="0">
      <w:start w:val="10"/>
      <w:numFmt w:val="decimal"/>
      <w:lvlText w:val="%1"/>
      <w:lvlJc w:val="left"/>
      <w:pPr>
        <w:ind w:left="808" w:hanging="709"/>
      </w:pPr>
      <w:rPr>
        <w:rFonts w:hint="default"/>
        <w:lang w:val="cs-CZ" w:eastAsia="cs-CZ" w:bidi="cs-CZ"/>
      </w:rPr>
    </w:lvl>
    <w:lvl w:ilvl="1">
      <w:start w:val="4"/>
      <w:numFmt w:val="decimal"/>
      <w:lvlText w:val="%1.%2"/>
      <w:lvlJc w:val="left"/>
      <w:pPr>
        <w:ind w:left="808" w:hanging="709"/>
      </w:pPr>
      <w:rPr>
        <w:rFonts w:hint="default"/>
        <w:lang w:val="cs-CZ" w:eastAsia="cs-CZ" w:bidi="cs-CZ"/>
      </w:rPr>
    </w:lvl>
    <w:lvl w:ilvl="2">
      <w:start w:val="1"/>
      <w:numFmt w:val="decimal"/>
      <w:lvlText w:val="%1.%2.%3."/>
      <w:lvlJc w:val="left"/>
      <w:pPr>
        <w:ind w:left="808" w:hanging="709"/>
      </w:pPr>
      <w:rPr>
        <w:rFonts w:ascii="Calibri" w:eastAsia="Calibri" w:hAnsi="Calibri" w:cs="Calibri" w:hint="default"/>
        <w:spacing w:val="-3"/>
        <w:w w:val="100"/>
        <w:sz w:val="22"/>
        <w:szCs w:val="22"/>
        <w:lang w:val="cs-CZ" w:eastAsia="cs-CZ" w:bidi="cs-CZ"/>
      </w:rPr>
    </w:lvl>
    <w:lvl w:ilvl="3">
      <w:numFmt w:val="bullet"/>
      <w:lvlText w:val="•"/>
      <w:lvlJc w:val="left"/>
      <w:pPr>
        <w:ind w:left="3549" w:hanging="709"/>
      </w:pPr>
      <w:rPr>
        <w:rFonts w:hint="default"/>
        <w:lang w:val="cs-CZ" w:eastAsia="cs-CZ" w:bidi="cs-CZ"/>
      </w:rPr>
    </w:lvl>
    <w:lvl w:ilvl="4">
      <w:numFmt w:val="bullet"/>
      <w:lvlText w:val="•"/>
      <w:lvlJc w:val="left"/>
      <w:pPr>
        <w:ind w:left="4466" w:hanging="709"/>
      </w:pPr>
      <w:rPr>
        <w:rFonts w:hint="default"/>
        <w:lang w:val="cs-CZ" w:eastAsia="cs-CZ" w:bidi="cs-CZ"/>
      </w:rPr>
    </w:lvl>
    <w:lvl w:ilvl="5">
      <w:numFmt w:val="bullet"/>
      <w:lvlText w:val="•"/>
      <w:lvlJc w:val="left"/>
      <w:pPr>
        <w:ind w:left="5383" w:hanging="709"/>
      </w:pPr>
      <w:rPr>
        <w:rFonts w:hint="default"/>
        <w:lang w:val="cs-CZ" w:eastAsia="cs-CZ" w:bidi="cs-CZ"/>
      </w:rPr>
    </w:lvl>
    <w:lvl w:ilvl="6">
      <w:numFmt w:val="bullet"/>
      <w:lvlText w:val="•"/>
      <w:lvlJc w:val="left"/>
      <w:pPr>
        <w:ind w:left="6299" w:hanging="709"/>
      </w:pPr>
      <w:rPr>
        <w:rFonts w:hint="default"/>
        <w:lang w:val="cs-CZ" w:eastAsia="cs-CZ" w:bidi="cs-CZ"/>
      </w:rPr>
    </w:lvl>
    <w:lvl w:ilvl="7">
      <w:numFmt w:val="bullet"/>
      <w:lvlText w:val="•"/>
      <w:lvlJc w:val="left"/>
      <w:pPr>
        <w:ind w:left="7216" w:hanging="709"/>
      </w:pPr>
      <w:rPr>
        <w:rFonts w:hint="default"/>
        <w:lang w:val="cs-CZ" w:eastAsia="cs-CZ" w:bidi="cs-CZ"/>
      </w:rPr>
    </w:lvl>
    <w:lvl w:ilvl="8">
      <w:numFmt w:val="bullet"/>
      <w:lvlText w:val="•"/>
      <w:lvlJc w:val="left"/>
      <w:pPr>
        <w:ind w:left="8133" w:hanging="709"/>
      </w:pPr>
      <w:rPr>
        <w:rFonts w:hint="default"/>
        <w:lang w:val="cs-CZ" w:eastAsia="cs-CZ" w:bidi="cs-CZ"/>
      </w:rPr>
    </w:lvl>
  </w:abstractNum>
  <w:abstractNum w:abstractNumId="20">
    <w:nsid w:val="2C020014"/>
    <w:multiLevelType w:val="multilevel"/>
    <w:tmpl w:val="1A5806EC"/>
    <w:lvl w:ilvl="0">
      <w:start w:val="14"/>
      <w:numFmt w:val="decimal"/>
      <w:lvlText w:val="%1"/>
      <w:lvlJc w:val="left"/>
      <w:pPr>
        <w:ind w:left="604" w:hanging="709"/>
      </w:pPr>
      <w:rPr>
        <w:rFonts w:hint="default"/>
        <w:lang w:val="cs-CZ" w:eastAsia="cs-CZ" w:bidi="cs-CZ"/>
      </w:rPr>
    </w:lvl>
    <w:lvl w:ilvl="1">
      <w:start w:val="2"/>
      <w:numFmt w:val="decimal"/>
      <w:lvlText w:val="%1.%2"/>
      <w:lvlJc w:val="left"/>
      <w:pPr>
        <w:ind w:left="604" w:hanging="709"/>
      </w:pPr>
      <w:rPr>
        <w:rFonts w:hint="default"/>
        <w:lang w:val="cs-CZ" w:eastAsia="cs-CZ" w:bidi="cs-CZ"/>
      </w:rPr>
    </w:lvl>
    <w:lvl w:ilvl="2">
      <w:start w:val="1"/>
      <w:numFmt w:val="decimal"/>
      <w:lvlText w:val="%1.%2.%3."/>
      <w:lvlJc w:val="left"/>
      <w:pPr>
        <w:ind w:left="604" w:hanging="709"/>
      </w:pPr>
      <w:rPr>
        <w:rFonts w:ascii="Calibri" w:eastAsia="Calibri" w:hAnsi="Calibri" w:cs="Calibri" w:hint="default"/>
        <w:spacing w:val="-3"/>
        <w:w w:val="100"/>
        <w:sz w:val="22"/>
        <w:szCs w:val="22"/>
        <w:lang w:val="cs-CZ" w:eastAsia="cs-CZ" w:bidi="cs-CZ"/>
      </w:rPr>
    </w:lvl>
    <w:lvl w:ilvl="3">
      <w:start w:val="1"/>
      <w:numFmt w:val="lowerLetter"/>
      <w:lvlText w:val="%4)"/>
      <w:lvlJc w:val="left"/>
      <w:pPr>
        <w:ind w:left="1094" w:hanging="428"/>
      </w:pPr>
      <w:rPr>
        <w:rFonts w:ascii="Calibri" w:eastAsia="Calibri" w:hAnsi="Calibri" w:cs="Calibri" w:hint="default"/>
        <w:spacing w:val="-1"/>
        <w:w w:val="100"/>
        <w:sz w:val="22"/>
        <w:szCs w:val="22"/>
        <w:lang w:val="cs-CZ" w:eastAsia="cs-CZ" w:bidi="cs-CZ"/>
      </w:rPr>
    </w:lvl>
    <w:lvl w:ilvl="4">
      <w:numFmt w:val="bullet"/>
      <w:lvlText w:val="•"/>
      <w:lvlJc w:val="left"/>
      <w:pPr>
        <w:ind w:left="4055" w:hanging="428"/>
      </w:pPr>
      <w:rPr>
        <w:rFonts w:hint="default"/>
        <w:lang w:val="cs-CZ" w:eastAsia="cs-CZ" w:bidi="cs-CZ"/>
      </w:rPr>
    </w:lvl>
    <w:lvl w:ilvl="5">
      <w:numFmt w:val="bullet"/>
      <w:lvlText w:val="•"/>
      <w:lvlJc w:val="left"/>
      <w:pPr>
        <w:ind w:left="5040" w:hanging="428"/>
      </w:pPr>
      <w:rPr>
        <w:rFonts w:hint="default"/>
        <w:lang w:val="cs-CZ" w:eastAsia="cs-CZ" w:bidi="cs-CZ"/>
      </w:rPr>
    </w:lvl>
    <w:lvl w:ilvl="6">
      <w:numFmt w:val="bullet"/>
      <w:lvlText w:val="•"/>
      <w:lvlJc w:val="left"/>
      <w:pPr>
        <w:ind w:left="6025" w:hanging="428"/>
      </w:pPr>
      <w:rPr>
        <w:rFonts w:hint="default"/>
        <w:lang w:val="cs-CZ" w:eastAsia="cs-CZ" w:bidi="cs-CZ"/>
      </w:rPr>
    </w:lvl>
    <w:lvl w:ilvl="7">
      <w:numFmt w:val="bullet"/>
      <w:lvlText w:val="•"/>
      <w:lvlJc w:val="left"/>
      <w:pPr>
        <w:ind w:left="7010" w:hanging="428"/>
      </w:pPr>
      <w:rPr>
        <w:rFonts w:hint="default"/>
        <w:lang w:val="cs-CZ" w:eastAsia="cs-CZ" w:bidi="cs-CZ"/>
      </w:rPr>
    </w:lvl>
    <w:lvl w:ilvl="8">
      <w:numFmt w:val="bullet"/>
      <w:lvlText w:val="•"/>
      <w:lvlJc w:val="left"/>
      <w:pPr>
        <w:ind w:left="7996" w:hanging="428"/>
      </w:pPr>
      <w:rPr>
        <w:rFonts w:hint="default"/>
        <w:lang w:val="cs-CZ" w:eastAsia="cs-CZ" w:bidi="cs-CZ"/>
      </w:rPr>
    </w:lvl>
  </w:abstractNum>
  <w:abstractNum w:abstractNumId="21">
    <w:nsid w:val="30C705A3"/>
    <w:multiLevelType w:val="multilevel"/>
    <w:tmpl w:val="05D86890"/>
    <w:lvl w:ilvl="0">
      <w:start w:val="10"/>
      <w:numFmt w:val="decimal"/>
      <w:lvlText w:val="%1"/>
      <w:lvlJc w:val="left"/>
      <w:pPr>
        <w:ind w:left="808" w:hanging="647"/>
      </w:pPr>
      <w:rPr>
        <w:rFonts w:hint="default"/>
        <w:lang w:val="cs-CZ" w:eastAsia="cs-CZ" w:bidi="cs-CZ"/>
      </w:rPr>
    </w:lvl>
    <w:lvl w:ilvl="1">
      <w:start w:val="6"/>
      <w:numFmt w:val="decimal"/>
      <w:lvlText w:val="%1.%2"/>
      <w:lvlJc w:val="left"/>
      <w:pPr>
        <w:ind w:left="808" w:hanging="647"/>
      </w:pPr>
      <w:rPr>
        <w:rFonts w:hint="default"/>
        <w:lang w:val="cs-CZ" w:eastAsia="cs-CZ" w:bidi="cs-CZ"/>
      </w:rPr>
    </w:lvl>
    <w:lvl w:ilvl="2">
      <w:start w:val="1"/>
      <w:numFmt w:val="decimal"/>
      <w:lvlText w:val="%1.%2.%3."/>
      <w:lvlJc w:val="left"/>
      <w:pPr>
        <w:ind w:left="808" w:hanging="647"/>
      </w:pPr>
      <w:rPr>
        <w:rFonts w:ascii="Calibri" w:eastAsia="Calibri" w:hAnsi="Calibri" w:cs="Calibri" w:hint="default"/>
        <w:spacing w:val="-3"/>
        <w:w w:val="100"/>
        <w:sz w:val="22"/>
        <w:szCs w:val="22"/>
        <w:lang w:val="cs-CZ" w:eastAsia="cs-CZ" w:bidi="cs-CZ"/>
      </w:rPr>
    </w:lvl>
    <w:lvl w:ilvl="3">
      <w:numFmt w:val="bullet"/>
      <w:lvlText w:val="•"/>
      <w:lvlJc w:val="left"/>
      <w:pPr>
        <w:ind w:left="3549" w:hanging="647"/>
      </w:pPr>
      <w:rPr>
        <w:rFonts w:hint="default"/>
        <w:lang w:val="cs-CZ" w:eastAsia="cs-CZ" w:bidi="cs-CZ"/>
      </w:rPr>
    </w:lvl>
    <w:lvl w:ilvl="4">
      <w:numFmt w:val="bullet"/>
      <w:lvlText w:val="•"/>
      <w:lvlJc w:val="left"/>
      <w:pPr>
        <w:ind w:left="4466" w:hanging="647"/>
      </w:pPr>
      <w:rPr>
        <w:rFonts w:hint="default"/>
        <w:lang w:val="cs-CZ" w:eastAsia="cs-CZ" w:bidi="cs-CZ"/>
      </w:rPr>
    </w:lvl>
    <w:lvl w:ilvl="5">
      <w:numFmt w:val="bullet"/>
      <w:lvlText w:val="•"/>
      <w:lvlJc w:val="left"/>
      <w:pPr>
        <w:ind w:left="5383" w:hanging="647"/>
      </w:pPr>
      <w:rPr>
        <w:rFonts w:hint="default"/>
        <w:lang w:val="cs-CZ" w:eastAsia="cs-CZ" w:bidi="cs-CZ"/>
      </w:rPr>
    </w:lvl>
    <w:lvl w:ilvl="6">
      <w:numFmt w:val="bullet"/>
      <w:lvlText w:val="•"/>
      <w:lvlJc w:val="left"/>
      <w:pPr>
        <w:ind w:left="6299" w:hanging="647"/>
      </w:pPr>
      <w:rPr>
        <w:rFonts w:hint="default"/>
        <w:lang w:val="cs-CZ" w:eastAsia="cs-CZ" w:bidi="cs-CZ"/>
      </w:rPr>
    </w:lvl>
    <w:lvl w:ilvl="7">
      <w:numFmt w:val="bullet"/>
      <w:lvlText w:val="•"/>
      <w:lvlJc w:val="left"/>
      <w:pPr>
        <w:ind w:left="7216" w:hanging="647"/>
      </w:pPr>
      <w:rPr>
        <w:rFonts w:hint="default"/>
        <w:lang w:val="cs-CZ" w:eastAsia="cs-CZ" w:bidi="cs-CZ"/>
      </w:rPr>
    </w:lvl>
    <w:lvl w:ilvl="8">
      <w:numFmt w:val="bullet"/>
      <w:lvlText w:val="•"/>
      <w:lvlJc w:val="left"/>
      <w:pPr>
        <w:ind w:left="8133" w:hanging="647"/>
      </w:pPr>
      <w:rPr>
        <w:rFonts w:hint="default"/>
        <w:lang w:val="cs-CZ" w:eastAsia="cs-CZ" w:bidi="cs-CZ"/>
      </w:rPr>
    </w:lvl>
  </w:abstractNum>
  <w:abstractNum w:abstractNumId="22">
    <w:nsid w:val="35375000"/>
    <w:multiLevelType w:val="multilevel"/>
    <w:tmpl w:val="E932ADFC"/>
    <w:lvl w:ilvl="0">
      <w:start w:val="13"/>
      <w:numFmt w:val="decimal"/>
      <w:lvlText w:val="%1"/>
      <w:lvlJc w:val="left"/>
      <w:pPr>
        <w:ind w:left="808" w:hanging="709"/>
      </w:pPr>
      <w:rPr>
        <w:rFonts w:hint="default"/>
        <w:lang w:val="cs-CZ" w:eastAsia="cs-CZ" w:bidi="cs-CZ"/>
      </w:rPr>
    </w:lvl>
    <w:lvl w:ilvl="1">
      <w:start w:val="4"/>
      <w:numFmt w:val="decimal"/>
      <w:lvlText w:val="%1.%2"/>
      <w:lvlJc w:val="left"/>
      <w:pPr>
        <w:ind w:left="808" w:hanging="709"/>
      </w:pPr>
      <w:rPr>
        <w:rFonts w:hint="default"/>
        <w:lang w:val="cs-CZ" w:eastAsia="cs-CZ" w:bidi="cs-CZ"/>
      </w:rPr>
    </w:lvl>
    <w:lvl w:ilvl="2">
      <w:start w:val="1"/>
      <w:numFmt w:val="decimal"/>
      <w:lvlText w:val="%1.%2.%3."/>
      <w:lvlJc w:val="left"/>
      <w:pPr>
        <w:ind w:left="808" w:hanging="709"/>
      </w:pPr>
      <w:rPr>
        <w:rFonts w:ascii="Calibri" w:eastAsia="Calibri" w:hAnsi="Calibri" w:cs="Calibri" w:hint="default"/>
        <w:spacing w:val="-3"/>
        <w:w w:val="100"/>
        <w:sz w:val="22"/>
        <w:szCs w:val="22"/>
        <w:lang w:val="cs-CZ" w:eastAsia="cs-CZ" w:bidi="cs-CZ"/>
      </w:rPr>
    </w:lvl>
    <w:lvl w:ilvl="3">
      <w:numFmt w:val="bullet"/>
      <w:lvlText w:val="•"/>
      <w:lvlJc w:val="left"/>
      <w:pPr>
        <w:ind w:left="3549" w:hanging="709"/>
      </w:pPr>
      <w:rPr>
        <w:rFonts w:hint="default"/>
        <w:lang w:val="cs-CZ" w:eastAsia="cs-CZ" w:bidi="cs-CZ"/>
      </w:rPr>
    </w:lvl>
    <w:lvl w:ilvl="4">
      <w:numFmt w:val="bullet"/>
      <w:lvlText w:val="•"/>
      <w:lvlJc w:val="left"/>
      <w:pPr>
        <w:ind w:left="4466" w:hanging="709"/>
      </w:pPr>
      <w:rPr>
        <w:rFonts w:hint="default"/>
        <w:lang w:val="cs-CZ" w:eastAsia="cs-CZ" w:bidi="cs-CZ"/>
      </w:rPr>
    </w:lvl>
    <w:lvl w:ilvl="5">
      <w:numFmt w:val="bullet"/>
      <w:lvlText w:val="•"/>
      <w:lvlJc w:val="left"/>
      <w:pPr>
        <w:ind w:left="5383" w:hanging="709"/>
      </w:pPr>
      <w:rPr>
        <w:rFonts w:hint="default"/>
        <w:lang w:val="cs-CZ" w:eastAsia="cs-CZ" w:bidi="cs-CZ"/>
      </w:rPr>
    </w:lvl>
    <w:lvl w:ilvl="6">
      <w:numFmt w:val="bullet"/>
      <w:lvlText w:val="•"/>
      <w:lvlJc w:val="left"/>
      <w:pPr>
        <w:ind w:left="6299" w:hanging="709"/>
      </w:pPr>
      <w:rPr>
        <w:rFonts w:hint="default"/>
        <w:lang w:val="cs-CZ" w:eastAsia="cs-CZ" w:bidi="cs-CZ"/>
      </w:rPr>
    </w:lvl>
    <w:lvl w:ilvl="7">
      <w:numFmt w:val="bullet"/>
      <w:lvlText w:val="•"/>
      <w:lvlJc w:val="left"/>
      <w:pPr>
        <w:ind w:left="7216" w:hanging="709"/>
      </w:pPr>
      <w:rPr>
        <w:rFonts w:hint="default"/>
        <w:lang w:val="cs-CZ" w:eastAsia="cs-CZ" w:bidi="cs-CZ"/>
      </w:rPr>
    </w:lvl>
    <w:lvl w:ilvl="8">
      <w:numFmt w:val="bullet"/>
      <w:lvlText w:val="•"/>
      <w:lvlJc w:val="left"/>
      <w:pPr>
        <w:ind w:left="8133" w:hanging="709"/>
      </w:pPr>
      <w:rPr>
        <w:rFonts w:hint="default"/>
        <w:lang w:val="cs-CZ" w:eastAsia="cs-CZ" w:bidi="cs-CZ"/>
      </w:rPr>
    </w:lvl>
  </w:abstractNum>
  <w:abstractNum w:abstractNumId="23">
    <w:nsid w:val="37E62572"/>
    <w:multiLevelType w:val="multilevel"/>
    <w:tmpl w:val="4AC617D4"/>
    <w:lvl w:ilvl="0">
      <w:start w:val="14"/>
      <w:numFmt w:val="decimal"/>
      <w:lvlText w:val="%1"/>
      <w:lvlJc w:val="left"/>
      <w:pPr>
        <w:ind w:left="808" w:hanging="709"/>
      </w:pPr>
      <w:rPr>
        <w:rFonts w:hint="default"/>
        <w:lang w:val="cs-CZ" w:eastAsia="cs-CZ" w:bidi="cs-CZ"/>
      </w:rPr>
    </w:lvl>
    <w:lvl w:ilvl="1">
      <w:start w:val="5"/>
      <w:numFmt w:val="decimal"/>
      <w:lvlText w:val="%1.%2"/>
      <w:lvlJc w:val="left"/>
      <w:pPr>
        <w:ind w:left="808" w:hanging="709"/>
      </w:pPr>
      <w:rPr>
        <w:rFonts w:hint="default"/>
        <w:lang w:val="cs-CZ" w:eastAsia="cs-CZ" w:bidi="cs-CZ"/>
      </w:rPr>
    </w:lvl>
    <w:lvl w:ilvl="2">
      <w:start w:val="1"/>
      <w:numFmt w:val="decimal"/>
      <w:lvlText w:val="%1.%2.%3."/>
      <w:lvlJc w:val="left"/>
      <w:pPr>
        <w:ind w:left="808" w:hanging="709"/>
      </w:pPr>
      <w:rPr>
        <w:rFonts w:ascii="Calibri" w:eastAsia="Calibri" w:hAnsi="Calibri" w:cs="Calibri" w:hint="default"/>
        <w:spacing w:val="-3"/>
        <w:w w:val="100"/>
        <w:sz w:val="22"/>
        <w:szCs w:val="22"/>
        <w:lang w:val="cs-CZ" w:eastAsia="cs-CZ" w:bidi="cs-CZ"/>
      </w:rPr>
    </w:lvl>
    <w:lvl w:ilvl="3">
      <w:numFmt w:val="bullet"/>
      <w:lvlText w:val="•"/>
      <w:lvlJc w:val="left"/>
      <w:pPr>
        <w:ind w:left="3549" w:hanging="709"/>
      </w:pPr>
      <w:rPr>
        <w:rFonts w:hint="default"/>
        <w:lang w:val="cs-CZ" w:eastAsia="cs-CZ" w:bidi="cs-CZ"/>
      </w:rPr>
    </w:lvl>
    <w:lvl w:ilvl="4">
      <w:numFmt w:val="bullet"/>
      <w:lvlText w:val="•"/>
      <w:lvlJc w:val="left"/>
      <w:pPr>
        <w:ind w:left="4466" w:hanging="709"/>
      </w:pPr>
      <w:rPr>
        <w:rFonts w:hint="default"/>
        <w:lang w:val="cs-CZ" w:eastAsia="cs-CZ" w:bidi="cs-CZ"/>
      </w:rPr>
    </w:lvl>
    <w:lvl w:ilvl="5">
      <w:numFmt w:val="bullet"/>
      <w:lvlText w:val="•"/>
      <w:lvlJc w:val="left"/>
      <w:pPr>
        <w:ind w:left="5383" w:hanging="709"/>
      </w:pPr>
      <w:rPr>
        <w:rFonts w:hint="default"/>
        <w:lang w:val="cs-CZ" w:eastAsia="cs-CZ" w:bidi="cs-CZ"/>
      </w:rPr>
    </w:lvl>
    <w:lvl w:ilvl="6">
      <w:numFmt w:val="bullet"/>
      <w:lvlText w:val="•"/>
      <w:lvlJc w:val="left"/>
      <w:pPr>
        <w:ind w:left="6299" w:hanging="709"/>
      </w:pPr>
      <w:rPr>
        <w:rFonts w:hint="default"/>
        <w:lang w:val="cs-CZ" w:eastAsia="cs-CZ" w:bidi="cs-CZ"/>
      </w:rPr>
    </w:lvl>
    <w:lvl w:ilvl="7">
      <w:numFmt w:val="bullet"/>
      <w:lvlText w:val="•"/>
      <w:lvlJc w:val="left"/>
      <w:pPr>
        <w:ind w:left="7216" w:hanging="709"/>
      </w:pPr>
      <w:rPr>
        <w:rFonts w:hint="default"/>
        <w:lang w:val="cs-CZ" w:eastAsia="cs-CZ" w:bidi="cs-CZ"/>
      </w:rPr>
    </w:lvl>
    <w:lvl w:ilvl="8">
      <w:numFmt w:val="bullet"/>
      <w:lvlText w:val="•"/>
      <w:lvlJc w:val="left"/>
      <w:pPr>
        <w:ind w:left="8133" w:hanging="709"/>
      </w:pPr>
      <w:rPr>
        <w:rFonts w:hint="default"/>
        <w:lang w:val="cs-CZ" w:eastAsia="cs-CZ" w:bidi="cs-CZ"/>
      </w:rPr>
    </w:lvl>
  </w:abstractNum>
  <w:abstractNum w:abstractNumId="24">
    <w:nsid w:val="3B70670A"/>
    <w:multiLevelType w:val="hybridMultilevel"/>
    <w:tmpl w:val="8F16B0B4"/>
    <w:lvl w:ilvl="0" w:tplc="7EAE5C32">
      <w:start w:val="1"/>
      <w:numFmt w:val="upperLetter"/>
      <w:lvlText w:val="%1)"/>
      <w:lvlJc w:val="left"/>
      <w:pPr>
        <w:ind w:left="1233" w:hanging="360"/>
      </w:pPr>
      <w:rPr>
        <w:rFonts w:ascii="Calibri" w:eastAsia="Calibri" w:hAnsi="Calibri" w:cs="Calibri" w:hint="default"/>
        <w:spacing w:val="-1"/>
        <w:w w:val="100"/>
        <w:sz w:val="22"/>
        <w:szCs w:val="22"/>
        <w:lang w:val="cs-CZ" w:eastAsia="cs-CZ" w:bidi="cs-CZ"/>
      </w:rPr>
    </w:lvl>
    <w:lvl w:ilvl="1" w:tplc="885004D4">
      <w:numFmt w:val="bullet"/>
      <w:lvlText w:val="•"/>
      <w:lvlJc w:val="left"/>
      <w:pPr>
        <w:ind w:left="2112" w:hanging="360"/>
      </w:pPr>
      <w:rPr>
        <w:rFonts w:hint="default"/>
        <w:lang w:val="cs-CZ" w:eastAsia="cs-CZ" w:bidi="cs-CZ"/>
      </w:rPr>
    </w:lvl>
    <w:lvl w:ilvl="2" w:tplc="7CF2B348">
      <w:numFmt w:val="bullet"/>
      <w:lvlText w:val="•"/>
      <w:lvlJc w:val="left"/>
      <w:pPr>
        <w:ind w:left="2985" w:hanging="360"/>
      </w:pPr>
      <w:rPr>
        <w:rFonts w:hint="default"/>
        <w:lang w:val="cs-CZ" w:eastAsia="cs-CZ" w:bidi="cs-CZ"/>
      </w:rPr>
    </w:lvl>
    <w:lvl w:ilvl="3" w:tplc="5A54A834">
      <w:numFmt w:val="bullet"/>
      <w:lvlText w:val="•"/>
      <w:lvlJc w:val="left"/>
      <w:pPr>
        <w:ind w:left="3857" w:hanging="360"/>
      </w:pPr>
      <w:rPr>
        <w:rFonts w:hint="default"/>
        <w:lang w:val="cs-CZ" w:eastAsia="cs-CZ" w:bidi="cs-CZ"/>
      </w:rPr>
    </w:lvl>
    <w:lvl w:ilvl="4" w:tplc="59163DBC">
      <w:numFmt w:val="bullet"/>
      <w:lvlText w:val="•"/>
      <w:lvlJc w:val="left"/>
      <w:pPr>
        <w:ind w:left="4730" w:hanging="360"/>
      </w:pPr>
      <w:rPr>
        <w:rFonts w:hint="default"/>
        <w:lang w:val="cs-CZ" w:eastAsia="cs-CZ" w:bidi="cs-CZ"/>
      </w:rPr>
    </w:lvl>
    <w:lvl w:ilvl="5" w:tplc="DA047228">
      <w:numFmt w:val="bullet"/>
      <w:lvlText w:val="•"/>
      <w:lvlJc w:val="left"/>
      <w:pPr>
        <w:ind w:left="5603" w:hanging="360"/>
      </w:pPr>
      <w:rPr>
        <w:rFonts w:hint="default"/>
        <w:lang w:val="cs-CZ" w:eastAsia="cs-CZ" w:bidi="cs-CZ"/>
      </w:rPr>
    </w:lvl>
    <w:lvl w:ilvl="6" w:tplc="D93C577A">
      <w:numFmt w:val="bullet"/>
      <w:lvlText w:val="•"/>
      <w:lvlJc w:val="left"/>
      <w:pPr>
        <w:ind w:left="6475" w:hanging="360"/>
      </w:pPr>
      <w:rPr>
        <w:rFonts w:hint="default"/>
        <w:lang w:val="cs-CZ" w:eastAsia="cs-CZ" w:bidi="cs-CZ"/>
      </w:rPr>
    </w:lvl>
    <w:lvl w:ilvl="7" w:tplc="71F8C81A">
      <w:numFmt w:val="bullet"/>
      <w:lvlText w:val="•"/>
      <w:lvlJc w:val="left"/>
      <w:pPr>
        <w:ind w:left="7348" w:hanging="360"/>
      </w:pPr>
      <w:rPr>
        <w:rFonts w:hint="default"/>
        <w:lang w:val="cs-CZ" w:eastAsia="cs-CZ" w:bidi="cs-CZ"/>
      </w:rPr>
    </w:lvl>
    <w:lvl w:ilvl="8" w:tplc="0796771A">
      <w:numFmt w:val="bullet"/>
      <w:lvlText w:val="•"/>
      <w:lvlJc w:val="left"/>
      <w:pPr>
        <w:ind w:left="8221" w:hanging="360"/>
      </w:pPr>
      <w:rPr>
        <w:rFonts w:hint="default"/>
        <w:lang w:val="cs-CZ" w:eastAsia="cs-CZ" w:bidi="cs-CZ"/>
      </w:rPr>
    </w:lvl>
  </w:abstractNum>
  <w:abstractNum w:abstractNumId="25">
    <w:nsid w:val="44F9533A"/>
    <w:multiLevelType w:val="multilevel"/>
    <w:tmpl w:val="955090CC"/>
    <w:lvl w:ilvl="0">
      <w:start w:val="14"/>
      <w:numFmt w:val="decimal"/>
      <w:lvlText w:val="%1"/>
      <w:lvlJc w:val="left"/>
      <w:pPr>
        <w:ind w:left="808" w:hanging="709"/>
      </w:pPr>
      <w:rPr>
        <w:rFonts w:hint="default"/>
        <w:lang w:val="cs-CZ" w:eastAsia="cs-CZ" w:bidi="cs-CZ"/>
      </w:rPr>
    </w:lvl>
    <w:lvl w:ilvl="1">
      <w:start w:val="6"/>
      <w:numFmt w:val="decimal"/>
      <w:lvlText w:val="%1.%2"/>
      <w:lvlJc w:val="left"/>
      <w:pPr>
        <w:ind w:left="808" w:hanging="709"/>
      </w:pPr>
      <w:rPr>
        <w:rFonts w:hint="default"/>
        <w:lang w:val="cs-CZ" w:eastAsia="cs-CZ" w:bidi="cs-CZ"/>
      </w:rPr>
    </w:lvl>
    <w:lvl w:ilvl="2">
      <w:start w:val="1"/>
      <w:numFmt w:val="decimal"/>
      <w:lvlText w:val="%1.%2.%3."/>
      <w:lvlJc w:val="left"/>
      <w:pPr>
        <w:ind w:left="808" w:hanging="709"/>
      </w:pPr>
      <w:rPr>
        <w:rFonts w:ascii="Calibri" w:eastAsia="Calibri" w:hAnsi="Calibri" w:cs="Calibri" w:hint="default"/>
        <w:spacing w:val="-3"/>
        <w:w w:val="100"/>
        <w:sz w:val="22"/>
        <w:szCs w:val="22"/>
        <w:lang w:val="cs-CZ" w:eastAsia="cs-CZ" w:bidi="cs-CZ"/>
      </w:rPr>
    </w:lvl>
    <w:lvl w:ilvl="3">
      <w:numFmt w:val="bullet"/>
      <w:lvlText w:val="•"/>
      <w:lvlJc w:val="left"/>
      <w:pPr>
        <w:ind w:left="3549" w:hanging="709"/>
      </w:pPr>
      <w:rPr>
        <w:rFonts w:hint="default"/>
        <w:lang w:val="cs-CZ" w:eastAsia="cs-CZ" w:bidi="cs-CZ"/>
      </w:rPr>
    </w:lvl>
    <w:lvl w:ilvl="4">
      <w:numFmt w:val="bullet"/>
      <w:lvlText w:val="•"/>
      <w:lvlJc w:val="left"/>
      <w:pPr>
        <w:ind w:left="4466" w:hanging="709"/>
      </w:pPr>
      <w:rPr>
        <w:rFonts w:hint="default"/>
        <w:lang w:val="cs-CZ" w:eastAsia="cs-CZ" w:bidi="cs-CZ"/>
      </w:rPr>
    </w:lvl>
    <w:lvl w:ilvl="5">
      <w:numFmt w:val="bullet"/>
      <w:lvlText w:val="•"/>
      <w:lvlJc w:val="left"/>
      <w:pPr>
        <w:ind w:left="5383" w:hanging="709"/>
      </w:pPr>
      <w:rPr>
        <w:rFonts w:hint="default"/>
        <w:lang w:val="cs-CZ" w:eastAsia="cs-CZ" w:bidi="cs-CZ"/>
      </w:rPr>
    </w:lvl>
    <w:lvl w:ilvl="6">
      <w:numFmt w:val="bullet"/>
      <w:lvlText w:val="•"/>
      <w:lvlJc w:val="left"/>
      <w:pPr>
        <w:ind w:left="6299" w:hanging="709"/>
      </w:pPr>
      <w:rPr>
        <w:rFonts w:hint="default"/>
        <w:lang w:val="cs-CZ" w:eastAsia="cs-CZ" w:bidi="cs-CZ"/>
      </w:rPr>
    </w:lvl>
    <w:lvl w:ilvl="7">
      <w:numFmt w:val="bullet"/>
      <w:lvlText w:val="•"/>
      <w:lvlJc w:val="left"/>
      <w:pPr>
        <w:ind w:left="7216" w:hanging="709"/>
      </w:pPr>
      <w:rPr>
        <w:rFonts w:hint="default"/>
        <w:lang w:val="cs-CZ" w:eastAsia="cs-CZ" w:bidi="cs-CZ"/>
      </w:rPr>
    </w:lvl>
    <w:lvl w:ilvl="8">
      <w:numFmt w:val="bullet"/>
      <w:lvlText w:val="•"/>
      <w:lvlJc w:val="left"/>
      <w:pPr>
        <w:ind w:left="8133" w:hanging="709"/>
      </w:pPr>
      <w:rPr>
        <w:rFonts w:hint="default"/>
        <w:lang w:val="cs-CZ" w:eastAsia="cs-CZ" w:bidi="cs-CZ"/>
      </w:rPr>
    </w:lvl>
  </w:abstractNum>
  <w:abstractNum w:abstractNumId="26">
    <w:nsid w:val="48D25DBE"/>
    <w:multiLevelType w:val="multilevel"/>
    <w:tmpl w:val="855A56E0"/>
    <w:lvl w:ilvl="0">
      <w:start w:val="5"/>
      <w:numFmt w:val="decimal"/>
      <w:lvlText w:val="%1"/>
      <w:lvlJc w:val="left"/>
      <w:pPr>
        <w:ind w:left="666" w:hanging="567"/>
      </w:pPr>
      <w:rPr>
        <w:rFonts w:hint="default"/>
        <w:lang w:val="cs-CZ" w:eastAsia="cs-CZ" w:bidi="cs-CZ"/>
      </w:rPr>
    </w:lvl>
    <w:lvl w:ilvl="1">
      <w:start w:val="7"/>
      <w:numFmt w:val="decimal"/>
      <w:lvlText w:val="%1.%2"/>
      <w:lvlJc w:val="left"/>
      <w:pPr>
        <w:ind w:left="666" w:hanging="567"/>
      </w:pPr>
      <w:rPr>
        <w:rFonts w:hint="default"/>
        <w:lang w:val="cs-CZ" w:eastAsia="cs-CZ" w:bidi="cs-CZ"/>
      </w:rPr>
    </w:lvl>
    <w:lvl w:ilvl="2">
      <w:start w:val="1"/>
      <w:numFmt w:val="decimal"/>
      <w:lvlText w:val="%1.%2.%3."/>
      <w:lvlJc w:val="left"/>
      <w:pPr>
        <w:ind w:left="666" w:hanging="567"/>
      </w:pPr>
      <w:rPr>
        <w:rFonts w:ascii="Calibri" w:eastAsia="Calibri" w:hAnsi="Calibri" w:cs="Calibri" w:hint="default"/>
        <w:spacing w:val="-1"/>
        <w:w w:val="100"/>
        <w:sz w:val="22"/>
        <w:szCs w:val="22"/>
        <w:lang w:val="cs-CZ" w:eastAsia="cs-CZ" w:bidi="cs-CZ"/>
      </w:rPr>
    </w:lvl>
    <w:lvl w:ilvl="3">
      <w:numFmt w:val="bullet"/>
      <w:lvlText w:val="•"/>
      <w:lvlJc w:val="left"/>
      <w:pPr>
        <w:ind w:left="3451" w:hanging="567"/>
      </w:pPr>
      <w:rPr>
        <w:rFonts w:hint="default"/>
        <w:lang w:val="cs-CZ" w:eastAsia="cs-CZ" w:bidi="cs-CZ"/>
      </w:rPr>
    </w:lvl>
    <w:lvl w:ilvl="4">
      <w:numFmt w:val="bullet"/>
      <w:lvlText w:val="•"/>
      <w:lvlJc w:val="left"/>
      <w:pPr>
        <w:ind w:left="4382" w:hanging="567"/>
      </w:pPr>
      <w:rPr>
        <w:rFonts w:hint="default"/>
        <w:lang w:val="cs-CZ" w:eastAsia="cs-CZ" w:bidi="cs-CZ"/>
      </w:rPr>
    </w:lvl>
    <w:lvl w:ilvl="5">
      <w:numFmt w:val="bullet"/>
      <w:lvlText w:val="•"/>
      <w:lvlJc w:val="left"/>
      <w:pPr>
        <w:ind w:left="5313" w:hanging="567"/>
      </w:pPr>
      <w:rPr>
        <w:rFonts w:hint="default"/>
        <w:lang w:val="cs-CZ" w:eastAsia="cs-CZ" w:bidi="cs-CZ"/>
      </w:rPr>
    </w:lvl>
    <w:lvl w:ilvl="6">
      <w:numFmt w:val="bullet"/>
      <w:lvlText w:val="•"/>
      <w:lvlJc w:val="left"/>
      <w:pPr>
        <w:ind w:left="6243" w:hanging="567"/>
      </w:pPr>
      <w:rPr>
        <w:rFonts w:hint="default"/>
        <w:lang w:val="cs-CZ" w:eastAsia="cs-CZ" w:bidi="cs-CZ"/>
      </w:rPr>
    </w:lvl>
    <w:lvl w:ilvl="7">
      <w:numFmt w:val="bullet"/>
      <w:lvlText w:val="•"/>
      <w:lvlJc w:val="left"/>
      <w:pPr>
        <w:ind w:left="7174" w:hanging="567"/>
      </w:pPr>
      <w:rPr>
        <w:rFonts w:hint="default"/>
        <w:lang w:val="cs-CZ" w:eastAsia="cs-CZ" w:bidi="cs-CZ"/>
      </w:rPr>
    </w:lvl>
    <w:lvl w:ilvl="8">
      <w:numFmt w:val="bullet"/>
      <w:lvlText w:val="•"/>
      <w:lvlJc w:val="left"/>
      <w:pPr>
        <w:ind w:left="8105" w:hanging="567"/>
      </w:pPr>
      <w:rPr>
        <w:rFonts w:hint="default"/>
        <w:lang w:val="cs-CZ" w:eastAsia="cs-CZ" w:bidi="cs-CZ"/>
      </w:rPr>
    </w:lvl>
  </w:abstractNum>
  <w:abstractNum w:abstractNumId="27">
    <w:nsid w:val="50EA555C"/>
    <w:multiLevelType w:val="multilevel"/>
    <w:tmpl w:val="590C874E"/>
    <w:lvl w:ilvl="0">
      <w:start w:val="7"/>
      <w:numFmt w:val="decimal"/>
      <w:lvlText w:val="%1"/>
      <w:lvlJc w:val="left"/>
      <w:pPr>
        <w:ind w:left="666" w:hanging="567"/>
      </w:pPr>
      <w:rPr>
        <w:rFonts w:hint="default"/>
        <w:lang w:val="cs-CZ" w:eastAsia="cs-CZ" w:bidi="cs-CZ"/>
      </w:rPr>
    </w:lvl>
    <w:lvl w:ilvl="1">
      <w:start w:val="3"/>
      <w:numFmt w:val="decimal"/>
      <w:lvlText w:val="%1.%2"/>
      <w:lvlJc w:val="left"/>
      <w:pPr>
        <w:ind w:left="666" w:hanging="567"/>
      </w:pPr>
      <w:rPr>
        <w:rFonts w:hint="default"/>
        <w:lang w:val="cs-CZ" w:eastAsia="cs-CZ" w:bidi="cs-CZ"/>
      </w:rPr>
    </w:lvl>
    <w:lvl w:ilvl="2">
      <w:start w:val="1"/>
      <w:numFmt w:val="decimal"/>
      <w:lvlText w:val="%1.%2.%3."/>
      <w:lvlJc w:val="left"/>
      <w:pPr>
        <w:ind w:left="666" w:hanging="567"/>
      </w:pPr>
      <w:rPr>
        <w:rFonts w:ascii="Calibri" w:eastAsia="Calibri" w:hAnsi="Calibri" w:cs="Calibri" w:hint="default"/>
        <w:spacing w:val="-1"/>
        <w:w w:val="100"/>
        <w:sz w:val="22"/>
        <w:szCs w:val="22"/>
        <w:lang w:val="cs-CZ" w:eastAsia="cs-CZ" w:bidi="cs-CZ"/>
      </w:rPr>
    </w:lvl>
    <w:lvl w:ilvl="3">
      <w:numFmt w:val="bullet"/>
      <w:lvlText w:val="•"/>
      <w:lvlJc w:val="left"/>
      <w:pPr>
        <w:ind w:left="3451" w:hanging="567"/>
      </w:pPr>
      <w:rPr>
        <w:rFonts w:hint="default"/>
        <w:lang w:val="cs-CZ" w:eastAsia="cs-CZ" w:bidi="cs-CZ"/>
      </w:rPr>
    </w:lvl>
    <w:lvl w:ilvl="4">
      <w:numFmt w:val="bullet"/>
      <w:lvlText w:val="•"/>
      <w:lvlJc w:val="left"/>
      <w:pPr>
        <w:ind w:left="4382" w:hanging="567"/>
      </w:pPr>
      <w:rPr>
        <w:rFonts w:hint="default"/>
        <w:lang w:val="cs-CZ" w:eastAsia="cs-CZ" w:bidi="cs-CZ"/>
      </w:rPr>
    </w:lvl>
    <w:lvl w:ilvl="5">
      <w:numFmt w:val="bullet"/>
      <w:lvlText w:val="•"/>
      <w:lvlJc w:val="left"/>
      <w:pPr>
        <w:ind w:left="5313" w:hanging="567"/>
      </w:pPr>
      <w:rPr>
        <w:rFonts w:hint="default"/>
        <w:lang w:val="cs-CZ" w:eastAsia="cs-CZ" w:bidi="cs-CZ"/>
      </w:rPr>
    </w:lvl>
    <w:lvl w:ilvl="6">
      <w:numFmt w:val="bullet"/>
      <w:lvlText w:val="•"/>
      <w:lvlJc w:val="left"/>
      <w:pPr>
        <w:ind w:left="6243" w:hanging="567"/>
      </w:pPr>
      <w:rPr>
        <w:rFonts w:hint="default"/>
        <w:lang w:val="cs-CZ" w:eastAsia="cs-CZ" w:bidi="cs-CZ"/>
      </w:rPr>
    </w:lvl>
    <w:lvl w:ilvl="7">
      <w:numFmt w:val="bullet"/>
      <w:lvlText w:val="•"/>
      <w:lvlJc w:val="left"/>
      <w:pPr>
        <w:ind w:left="7174" w:hanging="567"/>
      </w:pPr>
      <w:rPr>
        <w:rFonts w:hint="default"/>
        <w:lang w:val="cs-CZ" w:eastAsia="cs-CZ" w:bidi="cs-CZ"/>
      </w:rPr>
    </w:lvl>
    <w:lvl w:ilvl="8">
      <w:numFmt w:val="bullet"/>
      <w:lvlText w:val="•"/>
      <w:lvlJc w:val="left"/>
      <w:pPr>
        <w:ind w:left="8105" w:hanging="567"/>
      </w:pPr>
      <w:rPr>
        <w:rFonts w:hint="default"/>
        <w:lang w:val="cs-CZ" w:eastAsia="cs-CZ" w:bidi="cs-CZ"/>
      </w:rPr>
    </w:lvl>
  </w:abstractNum>
  <w:abstractNum w:abstractNumId="28">
    <w:nsid w:val="520F543B"/>
    <w:multiLevelType w:val="multilevel"/>
    <w:tmpl w:val="2FEE46EE"/>
    <w:lvl w:ilvl="0">
      <w:start w:val="5"/>
      <w:numFmt w:val="decimal"/>
      <w:lvlText w:val="%1"/>
      <w:lvlJc w:val="left"/>
      <w:pPr>
        <w:ind w:left="666" w:hanging="567"/>
      </w:pPr>
      <w:rPr>
        <w:rFonts w:hint="default"/>
        <w:lang w:val="cs-CZ" w:eastAsia="cs-CZ" w:bidi="cs-CZ"/>
      </w:rPr>
    </w:lvl>
    <w:lvl w:ilvl="1">
      <w:start w:val="4"/>
      <w:numFmt w:val="decimal"/>
      <w:lvlText w:val="%1.%2"/>
      <w:lvlJc w:val="left"/>
      <w:pPr>
        <w:ind w:left="666" w:hanging="567"/>
      </w:pPr>
      <w:rPr>
        <w:rFonts w:hint="default"/>
        <w:lang w:val="cs-CZ" w:eastAsia="cs-CZ" w:bidi="cs-CZ"/>
      </w:rPr>
    </w:lvl>
    <w:lvl w:ilvl="2">
      <w:start w:val="1"/>
      <w:numFmt w:val="decimal"/>
      <w:lvlText w:val="%1.%2.%3."/>
      <w:lvlJc w:val="left"/>
      <w:pPr>
        <w:ind w:left="666" w:hanging="567"/>
      </w:pPr>
      <w:rPr>
        <w:rFonts w:ascii="Calibri" w:eastAsia="Calibri" w:hAnsi="Calibri" w:cs="Calibri" w:hint="default"/>
        <w:spacing w:val="-1"/>
        <w:w w:val="100"/>
        <w:sz w:val="22"/>
        <w:szCs w:val="22"/>
        <w:lang w:val="cs-CZ" w:eastAsia="cs-CZ" w:bidi="cs-CZ"/>
      </w:rPr>
    </w:lvl>
    <w:lvl w:ilvl="3">
      <w:numFmt w:val="bullet"/>
      <w:lvlText w:val="•"/>
      <w:lvlJc w:val="left"/>
      <w:pPr>
        <w:ind w:left="3451" w:hanging="567"/>
      </w:pPr>
      <w:rPr>
        <w:rFonts w:hint="default"/>
        <w:lang w:val="cs-CZ" w:eastAsia="cs-CZ" w:bidi="cs-CZ"/>
      </w:rPr>
    </w:lvl>
    <w:lvl w:ilvl="4">
      <w:numFmt w:val="bullet"/>
      <w:lvlText w:val="•"/>
      <w:lvlJc w:val="left"/>
      <w:pPr>
        <w:ind w:left="4382" w:hanging="567"/>
      </w:pPr>
      <w:rPr>
        <w:rFonts w:hint="default"/>
        <w:lang w:val="cs-CZ" w:eastAsia="cs-CZ" w:bidi="cs-CZ"/>
      </w:rPr>
    </w:lvl>
    <w:lvl w:ilvl="5">
      <w:numFmt w:val="bullet"/>
      <w:lvlText w:val="•"/>
      <w:lvlJc w:val="left"/>
      <w:pPr>
        <w:ind w:left="5313" w:hanging="567"/>
      </w:pPr>
      <w:rPr>
        <w:rFonts w:hint="default"/>
        <w:lang w:val="cs-CZ" w:eastAsia="cs-CZ" w:bidi="cs-CZ"/>
      </w:rPr>
    </w:lvl>
    <w:lvl w:ilvl="6">
      <w:numFmt w:val="bullet"/>
      <w:lvlText w:val="•"/>
      <w:lvlJc w:val="left"/>
      <w:pPr>
        <w:ind w:left="6243" w:hanging="567"/>
      </w:pPr>
      <w:rPr>
        <w:rFonts w:hint="default"/>
        <w:lang w:val="cs-CZ" w:eastAsia="cs-CZ" w:bidi="cs-CZ"/>
      </w:rPr>
    </w:lvl>
    <w:lvl w:ilvl="7">
      <w:numFmt w:val="bullet"/>
      <w:lvlText w:val="•"/>
      <w:lvlJc w:val="left"/>
      <w:pPr>
        <w:ind w:left="7174" w:hanging="567"/>
      </w:pPr>
      <w:rPr>
        <w:rFonts w:hint="default"/>
        <w:lang w:val="cs-CZ" w:eastAsia="cs-CZ" w:bidi="cs-CZ"/>
      </w:rPr>
    </w:lvl>
    <w:lvl w:ilvl="8">
      <w:numFmt w:val="bullet"/>
      <w:lvlText w:val="•"/>
      <w:lvlJc w:val="left"/>
      <w:pPr>
        <w:ind w:left="8105" w:hanging="567"/>
      </w:pPr>
      <w:rPr>
        <w:rFonts w:hint="default"/>
        <w:lang w:val="cs-CZ" w:eastAsia="cs-CZ" w:bidi="cs-CZ"/>
      </w:rPr>
    </w:lvl>
  </w:abstractNum>
  <w:abstractNum w:abstractNumId="29">
    <w:nsid w:val="535A7D99"/>
    <w:multiLevelType w:val="multilevel"/>
    <w:tmpl w:val="74FC7FA6"/>
    <w:lvl w:ilvl="0">
      <w:start w:val="8"/>
      <w:numFmt w:val="decimal"/>
      <w:lvlText w:val="%1"/>
      <w:lvlJc w:val="left"/>
      <w:pPr>
        <w:ind w:left="666" w:hanging="505"/>
      </w:pPr>
      <w:rPr>
        <w:rFonts w:hint="default"/>
        <w:lang w:val="cs-CZ" w:eastAsia="cs-CZ" w:bidi="cs-CZ"/>
      </w:rPr>
    </w:lvl>
    <w:lvl w:ilvl="1">
      <w:start w:val="1"/>
      <w:numFmt w:val="decimal"/>
      <w:lvlText w:val="%1.%2"/>
      <w:lvlJc w:val="left"/>
      <w:pPr>
        <w:ind w:left="666" w:hanging="505"/>
      </w:pPr>
      <w:rPr>
        <w:rFonts w:hint="default"/>
        <w:lang w:val="cs-CZ" w:eastAsia="cs-CZ" w:bidi="cs-CZ"/>
      </w:rPr>
    </w:lvl>
    <w:lvl w:ilvl="2">
      <w:start w:val="1"/>
      <w:numFmt w:val="decimal"/>
      <w:lvlText w:val="%1.%2.%3."/>
      <w:lvlJc w:val="left"/>
      <w:pPr>
        <w:ind w:left="666" w:hanging="505"/>
      </w:pPr>
      <w:rPr>
        <w:rFonts w:ascii="Calibri" w:eastAsia="Calibri" w:hAnsi="Calibri" w:cs="Calibri" w:hint="default"/>
        <w:spacing w:val="-1"/>
        <w:w w:val="100"/>
        <w:sz w:val="20"/>
        <w:szCs w:val="20"/>
        <w:lang w:val="cs-CZ" w:eastAsia="cs-CZ" w:bidi="cs-CZ"/>
      </w:rPr>
    </w:lvl>
    <w:lvl w:ilvl="3">
      <w:numFmt w:val="bullet"/>
      <w:lvlText w:val="•"/>
      <w:lvlJc w:val="left"/>
      <w:pPr>
        <w:ind w:left="3451" w:hanging="505"/>
      </w:pPr>
      <w:rPr>
        <w:rFonts w:hint="default"/>
        <w:lang w:val="cs-CZ" w:eastAsia="cs-CZ" w:bidi="cs-CZ"/>
      </w:rPr>
    </w:lvl>
    <w:lvl w:ilvl="4">
      <w:numFmt w:val="bullet"/>
      <w:lvlText w:val="•"/>
      <w:lvlJc w:val="left"/>
      <w:pPr>
        <w:ind w:left="4382" w:hanging="505"/>
      </w:pPr>
      <w:rPr>
        <w:rFonts w:hint="default"/>
        <w:lang w:val="cs-CZ" w:eastAsia="cs-CZ" w:bidi="cs-CZ"/>
      </w:rPr>
    </w:lvl>
    <w:lvl w:ilvl="5">
      <w:numFmt w:val="bullet"/>
      <w:lvlText w:val="•"/>
      <w:lvlJc w:val="left"/>
      <w:pPr>
        <w:ind w:left="5313" w:hanging="505"/>
      </w:pPr>
      <w:rPr>
        <w:rFonts w:hint="default"/>
        <w:lang w:val="cs-CZ" w:eastAsia="cs-CZ" w:bidi="cs-CZ"/>
      </w:rPr>
    </w:lvl>
    <w:lvl w:ilvl="6">
      <w:numFmt w:val="bullet"/>
      <w:lvlText w:val="•"/>
      <w:lvlJc w:val="left"/>
      <w:pPr>
        <w:ind w:left="6243" w:hanging="505"/>
      </w:pPr>
      <w:rPr>
        <w:rFonts w:hint="default"/>
        <w:lang w:val="cs-CZ" w:eastAsia="cs-CZ" w:bidi="cs-CZ"/>
      </w:rPr>
    </w:lvl>
    <w:lvl w:ilvl="7">
      <w:numFmt w:val="bullet"/>
      <w:lvlText w:val="•"/>
      <w:lvlJc w:val="left"/>
      <w:pPr>
        <w:ind w:left="7174" w:hanging="505"/>
      </w:pPr>
      <w:rPr>
        <w:rFonts w:hint="default"/>
        <w:lang w:val="cs-CZ" w:eastAsia="cs-CZ" w:bidi="cs-CZ"/>
      </w:rPr>
    </w:lvl>
    <w:lvl w:ilvl="8">
      <w:numFmt w:val="bullet"/>
      <w:lvlText w:val="•"/>
      <w:lvlJc w:val="left"/>
      <w:pPr>
        <w:ind w:left="8105" w:hanging="505"/>
      </w:pPr>
      <w:rPr>
        <w:rFonts w:hint="default"/>
        <w:lang w:val="cs-CZ" w:eastAsia="cs-CZ" w:bidi="cs-CZ"/>
      </w:rPr>
    </w:lvl>
  </w:abstractNum>
  <w:abstractNum w:abstractNumId="30">
    <w:nsid w:val="53EE25B6"/>
    <w:multiLevelType w:val="multilevel"/>
    <w:tmpl w:val="7020F496"/>
    <w:lvl w:ilvl="0">
      <w:start w:val="16"/>
      <w:numFmt w:val="decimal"/>
      <w:lvlText w:val="%1"/>
      <w:lvlJc w:val="left"/>
      <w:pPr>
        <w:ind w:left="808" w:hanging="709"/>
      </w:pPr>
      <w:rPr>
        <w:rFonts w:hint="default"/>
        <w:lang w:val="cs-CZ" w:eastAsia="cs-CZ" w:bidi="cs-CZ"/>
      </w:rPr>
    </w:lvl>
    <w:lvl w:ilvl="1">
      <w:start w:val="1"/>
      <w:numFmt w:val="decimal"/>
      <w:lvlText w:val="%1.%2"/>
      <w:lvlJc w:val="left"/>
      <w:pPr>
        <w:ind w:left="808" w:hanging="709"/>
      </w:pPr>
      <w:rPr>
        <w:rFonts w:hint="default"/>
        <w:lang w:val="cs-CZ" w:eastAsia="cs-CZ" w:bidi="cs-CZ"/>
      </w:rPr>
    </w:lvl>
    <w:lvl w:ilvl="2">
      <w:start w:val="1"/>
      <w:numFmt w:val="decimal"/>
      <w:lvlText w:val="%1.%2.%3."/>
      <w:lvlJc w:val="left"/>
      <w:pPr>
        <w:ind w:left="808" w:hanging="709"/>
      </w:pPr>
      <w:rPr>
        <w:rFonts w:ascii="Calibri" w:eastAsia="Calibri" w:hAnsi="Calibri" w:cs="Calibri" w:hint="default"/>
        <w:spacing w:val="-3"/>
        <w:w w:val="100"/>
        <w:sz w:val="22"/>
        <w:szCs w:val="22"/>
        <w:lang w:val="cs-CZ" w:eastAsia="cs-CZ" w:bidi="cs-CZ"/>
      </w:rPr>
    </w:lvl>
    <w:lvl w:ilvl="3">
      <w:numFmt w:val="bullet"/>
      <w:lvlText w:val="•"/>
      <w:lvlJc w:val="left"/>
      <w:pPr>
        <w:ind w:left="3549" w:hanging="709"/>
      </w:pPr>
      <w:rPr>
        <w:rFonts w:hint="default"/>
        <w:lang w:val="cs-CZ" w:eastAsia="cs-CZ" w:bidi="cs-CZ"/>
      </w:rPr>
    </w:lvl>
    <w:lvl w:ilvl="4">
      <w:numFmt w:val="bullet"/>
      <w:lvlText w:val="•"/>
      <w:lvlJc w:val="left"/>
      <w:pPr>
        <w:ind w:left="4466" w:hanging="709"/>
      </w:pPr>
      <w:rPr>
        <w:rFonts w:hint="default"/>
        <w:lang w:val="cs-CZ" w:eastAsia="cs-CZ" w:bidi="cs-CZ"/>
      </w:rPr>
    </w:lvl>
    <w:lvl w:ilvl="5">
      <w:numFmt w:val="bullet"/>
      <w:lvlText w:val="•"/>
      <w:lvlJc w:val="left"/>
      <w:pPr>
        <w:ind w:left="5383" w:hanging="709"/>
      </w:pPr>
      <w:rPr>
        <w:rFonts w:hint="default"/>
        <w:lang w:val="cs-CZ" w:eastAsia="cs-CZ" w:bidi="cs-CZ"/>
      </w:rPr>
    </w:lvl>
    <w:lvl w:ilvl="6">
      <w:numFmt w:val="bullet"/>
      <w:lvlText w:val="•"/>
      <w:lvlJc w:val="left"/>
      <w:pPr>
        <w:ind w:left="6299" w:hanging="709"/>
      </w:pPr>
      <w:rPr>
        <w:rFonts w:hint="default"/>
        <w:lang w:val="cs-CZ" w:eastAsia="cs-CZ" w:bidi="cs-CZ"/>
      </w:rPr>
    </w:lvl>
    <w:lvl w:ilvl="7">
      <w:numFmt w:val="bullet"/>
      <w:lvlText w:val="•"/>
      <w:lvlJc w:val="left"/>
      <w:pPr>
        <w:ind w:left="7216" w:hanging="709"/>
      </w:pPr>
      <w:rPr>
        <w:rFonts w:hint="default"/>
        <w:lang w:val="cs-CZ" w:eastAsia="cs-CZ" w:bidi="cs-CZ"/>
      </w:rPr>
    </w:lvl>
    <w:lvl w:ilvl="8">
      <w:numFmt w:val="bullet"/>
      <w:lvlText w:val="•"/>
      <w:lvlJc w:val="left"/>
      <w:pPr>
        <w:ind w:left="8133" w:hanging="709"/>
      </w:pPr>
      <w:rPr>
        <w:rFonts w:hint="default"/>
        <w:lang w:val="cs-CZ" w:eastAsia="cs-CZ" w:bidi="cs-CZ"/>
      </w:rPr>
    </w:lvl>
  </w:abstractNum>
  <w:abstractNum w:abstractNumId="31">
    <w:nsid w:val="54BC7067"/>
    <w:multiLevelType w:val="multilevel"/>
    <w:tmpl w:val="D9E2696E"/>
    <w:lvl w:ilvl="0">
      <w:start w:val="12"/>
      <w:numFmt w:val="decimal"/>
      <w:lvlText w:val="%1"/>
      <w:lvlJc w:val="left"/>
      <w:pPr>
        <w:ind w:left="808" w:hanging="709"/>
      </w:pPr>
      <w:rPr>
        <w:rFonts w:hint="default"/>
        <w:lang w:val="cs-CZ" w:eastAsia="cs-CZ" w:bidi="cs-CZ"/>
      </w:rPr>
    </w:lvl>
    <w:lvl w:ilvl="1">
      <w:start w:val="1"/>
      <w:numFmt w:val="decimal"/>
      <w:lvlText w:val="%1.%2"/>
      <w:lvlJc w:val="left"/>
      <w:pPr>
        <w:ind w:left="808" w:hanging="709"/>
      </w:pPr>
      <w:rPr>
        <w:rFonts w:hint="default"/>
        <w:lang w:val="cs-CZ" w:eastAsia="cs-CZ" w:bidi="cs-CZ"/>
      </w:rPr>
    </w:lvl>
    <w:lvl w:ilvl="2">
      <w:start w:val="1"/>
      <w:numFmt w:val="decimal"/>
      <w:lvlText w:val="%1.%2.%3."/>
      <w:lvlJc w:val="left"/>
      <w:pPr>
        <w:ind w:left="808" w:hanging="709"/>
      </w:pPr>
      <w:rPr>
        <w:rFonts w:ascii="Calibri" w:eastAsia="Calibri" w:hAnsi="Calibri" w:cs="Calibri" w:hint="default"/>
        <w:spacing w:val="-3"/>
        <w:w w:val="100"/>
        <w:sz w:val="22"/>
        <w:szCs w:val="22"/>
        <w:lang w:val="cs-CZ" w:eastAsia="cs-CZ" w:bidi="cs-CZ"/>
      </w:rPr>
    </w:lvl>
    <w:lvl w:ilvl="3">
      <w:start w:val="1"/>
      <w:numFmt w:val="lowerLetter"/>
      <w:lvlText w:val="%4)"/>
      <w:lvlJc w:val="left"/>
      <w:pPr>
        <w:ind w:left="1377" w:hanging="598"/>
        <w:jc w:val="right"/>
      </w:pPr>
      <w:rPr>
        <w:rFonts w:ascii="Calibri" w:eastAsia="Calibri" w:hAnsi="Calibri" w:cs="Calibri" w:hint="default"/>
        <w:spacing w:val="-1"/>
        <w:w w:val="100"/>
        <w:sz w:val="22"/>
        <w:szCs w:val="22"/>
        <w:lang w:val="cs-CZ" w:eastAsia="cs-CZ" w:bidi="cs-CZ"/>
      </w:rPr>
    </w:lvl>
    <w:lvl w:ilvl="4">
      <w:numFmt w:val="bullet"/>
      <w:lvlText w:val="•"/>
      <w:lvlJc w:val="left"/>
      <w:pPr>
        <w:ind w:left="4242" w:hanging="598"/>
      </w:pPr>
      <w:rPr>
        <w:rFonts w:hint="default"/>
        <w:lang w:val="cs-CZ" w:eastAsia="cs-CZ" w:bidi="cs-CZ"/>
      </w:rPr>
    </w:lvl>
    <w:lvl w:ilvl="5">
      <w:numFmt w:val="bullet"/>
      <w:lvlText w:val="•"/>
      <w:lvlJc w:val="left"/>
      <w:pPr>
        <w:ind w:left="5196" w:hanging="598"/>
      </w:pPr>
      <w:rPr>
        <w:rFonts w:hint="default"/>
        <w:lang w:val="cs-CZ" w:eastAsia="cs-CZ" w:bidi="cs-CZ"/>
      </w:rPr>
    </w:lvl>
    <w:lvl w:ilvl="6">
      <w:numFmt w:val="bullet"/>
      <w:lvlText w:val="•"/>
      <w:lvlJc w:val="left"/>
      <w:pPr>
        <w:ind w:left="6150" w:hanging="598"/>
      </w:pPr>
      <w:rPr>
        <w:rFonts w:hint="default"/>
        <w:lang w:val="cs-CZ" w:eastAsia="cs-CZ" w:bidi="cs-CZ"/>
      </w:rPr>
    </w:lvl>
    <w:lvl w:ilvl="7">
      <w:numFmt w:val="bullet"/>
      <w:lvlText w:val="•"/>
      <w:lvlJc w:val="left"/>
      <w:pPr>
        <w:ind w:left="7104" w:hanging="598"/>
      </w:pPr>
      <w:rPr>
        <w:rFonts w:hint="default"/>
        <w:lang w:val="cs-CZ" w:eastAsia="cs-CZ" w:bidi="cs-CZ"/>
      </w:rPr>
    </w:lvl>
    <w:lvl w:ilvl="8">
      <w:numFmt w:val="bullet"/>
      <w:lvlText w:val="•"/>
      <w:lvlJc w:val="left"/>
      <w:pPr>
        <w:ind w:left="8058" w:hanging="598"/>
      </w:pPr>
      <w:rPr>
        <w:rFonts w:hint="default"/>
        <w:lang w:val="cs-CZ" w:eastAsia="cs-CZ" w:bidi="cs-CZ"/>
      </w:rPr>
    </w:lvl>
  </w:abstractNum>
  <w:abstractNum w:abstractNumId="32">
    <w:nsid w:val="561A5C11"/>
    <w:multiLevelType w:val="multilevel"/>
    <w:tmpl w:val="12546B3C"/>
    <w:lvl w:ilvl="0">
      <w:start w:val="5"/>
      <w:numFmt w:val="decimal"/>
      <w:lvlText w:val="%1"/>
      <w:lvlJc w:val="left"/>
      <w:pPr>
        <w:ind w:left="666" w:hanging="567"/>
      </w:pPr>
      <w:rPr>
        <w:rFonts w:hint="default"/>
        <w:lang w:val="cs-CZ" w:eastAsia="cs-CZ" w:bidi="cs-CZ"/>
      </w:rPr>
    </w:lvl>
    <w:lvl w:ilvl="1">
      <w:start w:val="2"/>
      <w:numFmt w:val="decimal"/>
      <w:lvlText w:val="%1.%2"/>
      <w:lvlJc w:val="left"/>
      <w:pPr>
        <w:ind w:left="666" w:hanging="567"/>
      </w:pPr>
      <w:rPr>
        <w:rFonts w:hint="default"/>
        <w:lang w:val="cs-CZ" w:eastAsia="cs-CZ" w:bidi="cs-CZ"/>
      </w:rPr>
    </w:lvl>
    <w:lvl w:ilvl="2">
      <w:start w:val="1"/>
      <w:numFmt w:val="decimal"/>
      <w:lvlText w:val="%1.%2.%3."/>
      <w:lvlJc w:val="left"/>
      <w:pPr>
        <w:ind w:left="666" w:hanging="567"/>
      </w:pPr>
      <w:rPr>
        <w:rFonts w:ascii="Calibri" w:eastAsia="Calibri" w:hAnsi="Calibri" w:cs="Calibri" w:hint="default"/>
        <w:spacing w:val="-1"/>
        <w:w w:val="100"/>
        <w:sz w:val="22"/>
        <w:szCs w:val="22"/>
        <w:lang w:val="cs-CZ" w:eastAsia="cs-CZ" w:bidi="cs-CZ"/>
      </w:rPr>
    </w:lvl>
    <w:lvl w:ilvl="3">
      <w:numFmt w:val="bullet"/>
      <w:lvlText w:val="•"/>
      <w:lvlJc w:val="left"/>
      <w:pPr>
        <w:ind w:left="3451" w:hanging="567"/>
      </w:pPr>
      <w:rPr>
        <w:rFonts w:hint="default"/>
        <w:lang w:val="cs-CZ" w:eastAsia="cs-CZ" w:bidi="cs-CZ"/>
      </w:rPr>
    </w:lvl>
    <w:lvl w:ilvl="4">
      <w:numFmt w:val="bullet"/>
      <w:lvlText w:val="•"/>
      <w:lvlJc w:val="left"/>
      <w:pPr>
        <w:ind w:left="4382" w:hanging="567"/>
      </w:pPr>
      <w:rPr>
        <w:rFonts w:hint="default"/>
        <w:lang w:val="cs-CZ" w:eastAsia="cs-CZ" w:bidi="cs-CZ"/>
      </w:rPr>
    </w:lvl>
    <w:lvl w:ilvl="5">
      <w:numFmt w:val="bullet"/>
      <w:lvlText w:val="•"/>
      <w:lvlJc w:val="left"/>
      <w:pPr>
        <w:ind w:left="5313" w:hanging="567"/>
      </w:pPr>
      <w:rPr>
        <w:rFonts w:hint="default"/>
        <w:lang w:val="cs-CZ" w:eastAsia="cs-CZ" w:bidi="cs-CZ"/>
      </w:rPr>
    </w:lvl>
    <w:lvl w:ilvl="6">
      <w:numFmt w:val="bullet"/>
      <w:lvlText w:val="•"/>
      <w:lvlJc w:val="left"/>
      <w:pPr>
        <w:ind w:left="6243" w:hanging="567"/>
      </w:pPr>
      <w:rPr>
        <w:rFonts w:hint="default"/>
        <w:lang w:val="cs-CZ" w:eastAsia="cs-CZ" w:bidi="cs-CZ"/>
      </w:rPr>
    </w:lvl>
    <w:lvl w:ilvl="7">
      <w:numFmt w:val="bullet"/>
      <w:lvlText w:val="•"/>
      <w:lvlJc w:val="left"/>
      <w:pPr>
        <w:ind w:left="7174" w:hanging="567"/>
      </w:pPr>
      <w:rPr>
        <w:rFonts w:hint="default"/>
        <w:lang w:val="cs-CZ" w:eastAsia="cs-CZ" w:bidi="cs-CZ"/>
      </w:rPr>
    </w:lvl>
    <w:lvl w:ilvl="8">
      <w:numFmt w:val="bullet"/>
      <w:lvlText w:val="•"/>
      <w:lvlJc w:val="left"/>
      <w:pPr>
        <w:ind w:left="8105" w:hanging="567"/>
      </w:pPr>
      <w:rPr>
        <w:rFonts w:hint="default"/>
        <w:lang w:val="cs-CZ" w:eastAsia="cs-CZ" w:bidi="cs-CZ"/>
      </w:rPr>
    </w:lvl>
  </w:abstractNum>
  <w:abstractNum w:abstractNumId="33">
    <w:nsid w:val="58A86B74"/>
    <w:multiLevelType w:val="multilevel"/>
    <w:tmpl w:val="5F8029CE"/>
    <w:lvl w:ilvl="0">
      <w:start w:val="7"/>
      <w:numFmt w:val="decimal"/>
      <w:lvlText w:val="%1"/>
      <w:lvlJc w:val="left"/>
      <w:pPr>
        <w:ind w:left="666" w:hanging="567"/>
      </w:pPr>
      <w:rPr>
        <w:rFonts w:hint="default"/>
        <w:lang w:val="cs-CZ" w:eastAsia="cs-CZ" w:bidi="cs-CZ"/>
      </w:rPr>
    </w:lvl>
    <w:lvl w:ilvl="1">
      <w:start w:val="1"/>
      <w:numFmt w:val="decimal"/>
      <w:lvlText w:val="%1.%2"/>
      <w:lvlJc w:val="left"/>
      <w:pPr>
        <w:ind w:left="666" w:hanging="567"/>
      </w:pPr>
      <w:rPr>
        <w:rFonts w:hint="default"/>
        <w:lang w:val="cs-CZ" w:eastAsia="cs-CZ" w:bidi="cs-CZ"/>
      </w:rPr>
    </w:lvl>
    <w:lvl w:ilvl="2">
      <w:start w:val="1"/>
      <w:numFmt w:val="decimal"/>
      <w:lvlText w:val="%1.%2.%3."/>
      <w:lvlJc w:val="left"/>
      <w:pPr>
        <w:ind w:left="666" w:hanging="567"/>
      </w:pPr>
      <w:rPr>
        <w:rFonts w:ascii="Calibri" w:eastAsia="Calibri" w:hAnsi="Calibri" w:cs="Calibri" w:hint="default"/>
        <w:spacing w:val="-1"/>
        <w:w w:val="100"/>
        <w:sz w:val="22"/>
        <w:szCs w:val="22"/>
        <w:lang w:val="cs-CZ" w:eastAsia="cs-CZ" w:bidi="cs-CZ"/>
      </w:rPr>
    </w:lvl>
    <w:lvl w:ilvl="3">
      <w:numFmt w:val="bullet"/>
      <w:lvlText w:val="•"/>
      <w:lvlJc w:val="left"/>
      <w:pPr>
        <w:ind w:left="3451" w:hanging="567"/>
      </w:pPr>
      <w:rPr>
        <w:rFonts w:hint="default"/>
        <w:lang w:val="cs-CZ" w:eastAsia="cs-CZ" w:bidi="cs-CZ"/>
      </w:rPr>
    </w:lvl>
    <w:lvl w:ilvl="4">
      <w:numFmt w:val="bullet"/>
      <w:lvlText w:val="•"/>
      <w:lvlJc w:val="left"/>
      <w:pPr>
        <w:ind w:left="4382" w:hanging="567"/>
      </w:pPr>
      <w:rPr>
        <w:rFonts w:hint="default"/>
        <w:lang w:val="cs-CZ" w:eastAsia="cs-CZ" w:bidi="cs-CZ"/>
      </w:rPr>
    </w:lvl>
    <w:lvl w:ilvl="5">
      <w:numFmt w:val="bullet"/>
      <w:lvlText w:val="•"/>
      <w:lvlJc w:val="left"/>
      <w:pPr>
        <w:ind w:left="5313" w:hanging="567"/>
      </w:pPr>
      <w:rPr>
        <w:rFonts w:hint="default"/>
        <w:lang w:val="cs-CZ" w:eastAsia="cs-CZ" w:bidi="cs-CZ"/>
      </w:rPr>
    </w:lvl>
    <w:lvl w:ilvl="6">
      <w:numFmt w:val="bullet"/>
      <w:lvlText w:val="•"/>
      <w:lvlJc w:val="left"/>
      <w:pPr>
        <w:ind w:left="6243" w:hanging="567"/>
      </w:pPr>
      <w:rPr>
        <w:rFonts w:hint="default"/>
        <w:lang w:val="cs-CZ" w:eastAsia="cs-CZ" w:bidi="cs-CZ"/>
      </w:rPr>
    </w:lvl>
    <w:lvl w:ilvl="7">
      <w:numFmt w:val="bullet"/>
      <w:lvlText w:val="•"/>
      <w:lvlJc w:val="left"/>
      <w:pPr>
        <w:ind w:left="7174" w:hanging="567"/>
      </w:pPr>
      <w:rPr>
        <w:rFonts w:hint="default"/>
        <w:lang w:val="cs-CZ" w:eastAsia="cs-CZ" w:bidi="cs-CZ"/>
      </w:rPr>
    </w:lvl>
    <w:lvl w:ilvl="8">
      <w:numFmt w:val="bullet"/>
      <w:lvlText w:val="•"/>
      <w:lvlJc w:val="left"/>
      <w:pPr>
        <w:ind w:left="8105" w:hanging="567"/>
      </w:pPr>
      <w:rPr>
        <w:rFonts w:hint="default"/>
        <w:lang w:val="cs-CZ" w:eastAsia="cs-CZ" w:bidi="cs-CZ"/>
      </w:rPr>
    </w:lvl>
  </w:abstractNum>
  <w:abstractNum w:abstractNumId="34">
    <w:nsid w:val="5A971951"/>
    <w:multiLevelType w:val="multilevel"/>
    <w:tmpl w:val="32AA1D2C"/>
    <w:lvl w:ilvl="0">
      <w:start w:val="13"/>
      <w:numFmt w:val="decimal"/>
      <w:lvlText w:val="%1"/>
      <w:lvlJc w:val="left"/>
      <w:pPr>
        <w:ind w:left="808" w:hanging="709"/>
      </w:pPr>
      <w:rPr>
        <w:rFonts w:hint="default"/>
        <w:lang w:val="cs-CZ" w:eastAsia="cs-CZ" w:bidi="cs-CZ"/>
      </w:rPr>
    </w:lvl>
    <w:lvl w:ilvl="1">
      <w:start w:val="2"/>
      <w:numFmt w:val="decimal"/>
      <w:lvlText w:val="%1.%2"/>
      <w:lvlJc w:val="left"/>
      <w:pPr>
        <w:ind w:left="808" w:hanging="709"/>
      </w:pPr>
      <w:rPr>
        <w:rFonts w:hint="default"/>
        <w:lang w:val="cs-CZ" w:eastAsia="cs-CZ" w:bidi="cs-CZ"/>
      </w:rPr>
    </w:lvl>
    <w:lvl w:ilvl="2">
      <w:start w:val="1"/>
      <w:numFmt w:val="decimal"/>
      <w:lvlText w:val="%1.%2.%3."/>
      <w:lvlJc w:val="left"/>
      <w:pPr>
        <w:ind w:left="808" w:hanging="709"/>
      </w:pPr>
      <w:rPr>
        <w:rFonts w:ascii="Calibri" w:eastAsia="Calibri" w:hAnsi="Calibri" w:cs="Calibri" w:hint="default"/>
        <w:spacing w:val="-3"/>
        <w:w w:val="100"/>
        <w:sz w:val="22"/>
        <w:szCs w:val="22"/>
        <w:lang w:val="cs-CZ" w:eastAsia="cs-CZ" w:bidi="cs-CZ"/>
      </w:rPr>
    </w:lvl>
    <w:lvl w:ilvl="3">
      <w:numFmt w:val="bullet"/>
      <w:lvlText w:val="•"/>
      <w:lvlJc w:val="left"/>
      <w:pPr>
        <w:ind w:left="2961" w:hanging="709"/>
      </w:pPr>
      <w:rPr>
        <w:rFonts w:hint="default"/>
        <w:lang w:val="cs-CZ" w:eastAsia="cs-CZ" w:bidi="cs-CZ"/>
      </w:rPr>
    </w:lvl>
    <w:lvl w:ilvl="4">
      <w:numFmt w:val="bullet"/>
      <w:lvlText w:val="•"/>
      <w:lvlJc w:val="left"/>
      <w:pPr>
        <w:ind w:left="3962" w:hanging="709"/>
      </w:pPr>
      <w:rPr>
        <w:rFonts w:hint="default"/>
        <w:lang w:val="cs-CZ" w:eastAsia="cs-CZ" w:bidi="cs-CZ"/>
      </w:rPr>
    </w:lvl>
    <w:lvl w:ilvl="5">
      <w:numFmt w:val="bullet"/>
      <w:lvlText w:val="•"/>
      <w:lvlJc w:val="left"/>
      <w:pPr>
        <w:ind w:left="4962" w:hanging="709"/>
      </w:pPr>
      <w:rPr>
        <w:rFonts w:hint="default"/>
        <w:lang w:val="cs-CZ" w:eastAsia="cs-CZ" w:bidi="cs-CZ"/>
      </w:rPr>
    </w:lvl>
    <w:lvl w:ilvl="6">
      <w:numFmt w:val="bullet"/>
      <w:lvlText w:val="•"/>
      <w:lvlJc w:val="left"/>
      <w:pPr>
        <w:ind w:left="5963" w:hanging="709"/>
      </w:pPr>
      <w:rPr>
        <w:rFonts w:hint="default"/>
        <w:lang w:val="cs-CZ" w:eastAsia="cs-CZ" w:bidi="cs-CZ"/>
      </w:rPr>
    </w:lvl>
    <w:lvl w:ilvl="7">
      <w:numFmt w:val="bullet"/>
      <w:lvlText w:val="•"/>
      <w:lvlJc w:val="left"/>
      <w:pPr>
        <w:ind w:left="6964" w:hanging="709"/>
      </w:pPr>
      <w:rPr>
        <w:rFonts w:hint="default"/>
        <w:lang w:val="cs-CZ" w:eastAsia="cs-CZ" w:bidi="cs-CZ"/>
      </w:rPr>
    </w:lvl>
    <w:lvl w:ilvl="8">
      <w:numFmt w:val="bullet"/>
      <w:lvlText w:val="•"/>
      <w:lvlJc w:val="left"/>
      <w:pPr>
        <w:ind w:left="7964" w:hanging="709"/>
      </w:pPr>
      <w:rPr>
        <w:rFonts w:hint="default"/>
        <w:lang w:val="cs-CZ" w:eastAsia="cs-CZ" w:bidi="cs-CZ"/>
      </w:rPr>
    </w:lvl>
  </w:abstractNum>
  <w:abstractNum w:abstractNumId="35">
    <w:nsid w:val="5AB17673"/>
    <w:multiLevelType w:val="hybridMultilevel"/>
    <w:tmpl w:val="F71EBBC4"/>
    <w:lvl w:ilvl="0" w:tplc="D5BC2954">
      <w:start w:val="1"/>
      <w:numFmt w:val="decimal"/>
      <w:lvlText w:val="%1."/>
      <w:lvlJc w:val="left"/>
      <w:pPr>
        <w:ind w:left="539" w:hanging="440"/>
      </w:pPr>
      <w:rPr>
        <w:rFonts w:ascii="Calibri" w:eastAsia="Calibri" w:hAnsi="Calibri" w:cs="Calibri" w:hint="default"/>
        <w:b/>
        <w:bCs/>
        <w:w w:val="100"/>
        <w:sz w:val="22"/>
        <w:szCs w:val="22"/>
        <w:lang w:val="cs-CZ" w:eastAsia="cs-CZ" w:bidi="cs-CZ"/>
      </w:rPr>
    </w:lvl>
    <w:lvl w:ilvl="1" w:tplc="FFEA4386">
      <w:numFmt w:val="bullet"/>
      <w:lvlText w:val="•"/>
      <w:lvlJc w:val="left"/>
      <w:pPr>
        <w:ind w:left="1482" w:hanging="440"/>
      </w:pPr>
      <w:rPr>
        <w:rFonts w:hint="default"/>
        <w:lang w:val="cs-CZ" w:eastAsia="cs-CZ" w:bidi="cs-CZ"/>
      </w:rPr>
    </w:lvl>
    <w:lvl w:ilvl="2" w:tplc="FC04DD50">
      <w:numFmt w:val="bullet"/>
      <w:lvlText w:val="•"/>
      <w:lvlJc w:val="left"/>
      <w:pPr>
        <w:ind w:left="2425" w:hanging="440"/>
      </w:pPr>
      <w:rPr>
        <w:rFonts w:hint="default"/>
        <w:lang w:val="cs-CZ" w:eastAsia="cs-CZ" w:bidi="cs-CZ"/>
      </w:rPr>
    </w:lvl>
    <w:lvl w:ilvl="3" w:tplc="FE6AD1CC">
      <w:numFmt w:val="bullet"/>
      <w:lvlText w:val="•"/>
      <w:lvlJc w:val="left"/>
      <w:pPr>
        <w:ind w:left="3367" w:hanging="440"/>
      </w:pPr>
      <w:rPr>
        <w:rFonts w:hint="default"/>
        <w:lang w:val="cs-CZ" w:eastAsia="cs-CZ" w:bidi="cs-CZ"/>
      </w:rPr>
    </w:lvl>
    <w:lvl w:ilvl="4" w:tplc="136A461C">
      <w:numFmt w:val="bullet"/>
      <w:lvlText w:val="•"/>
      <w:lvlJc w:val="left"/>
      <w:pPr>
        <w:ind w:left="4310" w:hanging="440"/>
      </w:pPr>
      <w:rPr>
        <w:rFonts w:hint="default"/>
        <w:lang w:val="cs-CZ" w:eastAsia="cs-CZ" w:bidi="cs-CZ"/>
      </w:rPr>
    </w:lvl>
    <w:lvl w:ilvl="5" w:tplc="211A25CE">
      <w:numFmt w:val="bullet"/>
      <w:lvlText w:val="•"/>
      <w:lvlJc w:val="left"/>
      <w:pPr>
        <w:ind w:left="5253" w:hanging="440"/>
      </w:pPr>
      <w:rPr>
        <w:rFonts w:hint="default"/>
        <w:lang w:val="cs-CZ" w:eastAsia="cs-CZ" w:bidi="cs-CZ"/>
      </w:rPr>
    </w:lvl>
    <w:lvl w:ilvl="6" w:tplc="AADE946E">
      <w:numFmt w:val="bullet"/>
      <w:lvlText w:val="•"/>
      <w:lvlJc w:val="left"/>
      <w:pPr>
        <w:ind w:left="6195" w:hanging="440"/>
      </w:pPr>
      <w:rPr>
        <w:rFonts w:hint="default"/>
        <w:lang w:val="cs-CZ" w:eastAsia="cs-CZ" w:bidi="cs-CZ"/>
      </w:rPr>
    </w:lvl>
    <w:lvl w:ilvl="7" w:tplc="DE6ECE8C">
      <w:numFmt w:val="bullet"/>
      <w:lvlText w:val="•"/>
      <w:lvlJc w:val="left"/>
      <w:pPr>
        <w:ind w:left="7138" w:hanging="440"/>
      </w:pPr>
      <w:rPr>
        <w:rFonts w:hint="default"/>
        <w:lang w:val="cs-CZ" w:eastAsia="cs-CZ" w:bidi="cs-CZ"/>
      </w:rPr>
    </w:lvl>
    <w:lvl w:ilvl="8" w:tplc="83B2D8A6">
      <w:numFmt w:val="bullet"/>
      <w:lvlText w:val="•"/>
      <w:lvlJc w:val="left"/>
      <w:pPr>
        <w:ind w:left="8081" w:hanging="440"/>
      </w:pPr>
      <w:rPr>
        <w:rFonts w:hint="default"/>
        <w:lang w:val="cs-CZ" w:eastAsia="cs-CZ" w:bidi="cs-CZ"/>
      </w:rPr>
    </w:lvl>
  </w:abstractNum>
  <w:abstractNum w:abstractNumId="36">
    <w:nsid w:val="62594692"/>
    <w:multiLevelType w:val="multilevel"/>
    <w:tmpl w:val="758288D8"/>
    <w:lvl w:ilvl="0">
      <w:start w:val="7"/>
      <w:numFmt w:val="decimal"/>
      <w:lvlText w:val="%1"/>
      <w:lvlJc w:val="left"/>
      <w:pPr>
        <w:ind w:left="666" w:hanging="567"/>
      </w:pPr>
      <w:rPr>
        <w:rFonts w:hint="default"/>
        <w:lang w:val="cs-CZ" w:eastAsia="cs-CZ" w:bidi="cs-CZ"/>
      </w:rPr>
    </w:lvl>
    <w:lvl w:ilvl="1">
      <w:start w:val="5"/>
      <w:numFmt w:val="decimal"/>
      <w:lvlText w:val="%1.%2"/>
      <w:lvlJc w:val="left"/>
      <w:pPr>
        <w:ind w:left="666" w:hanging="567"/>
      </w:pPr>
      <w:rPr>
        <w:rFonts w:hint="default"/>
        <w:lang w:val="cs-CZ" w:eastAsia="cs-CZ" w:bidi="cs-CZ"/>
      </w:rPr>
    </w:lvl>
    <w:lvl w:ilvl="2">
      <w:start w:val="1"/>
      <w:numFmt w:val="decimal"/>
      <w:lvlText w:val="%1.%2.%3."/>
      <w:lvlJc w:val="left"/>
      <w:pPr>
        <w:ind w:left="666" w:hanging="567"/>
      </w:pPr>
      <w:rPr>
        <w:rFonts w:ascii="Calibri" w:eastAsia="Calibri" w:hAnsi="Calibri" w:cs="Calibri" w:hint="default"/>
        <w:spacing w:val="-1"/>
        <w:w w:val="100"/>
        <w:sz w:val="22"/>
        <w:szCs w:val="22"/>
        <w:lang w:val="cs-CZ" w:eastAsia="cs-CZ" w:bidi="cs-CZ"/>
      </w:rPr>
    </w:lvl>
    <w:lvl w:ilvl="3">
      <w:numFmt w:val="bullet"/>
      <w:lvlText w:val="•"/>
      <w:lvlJc w:val="left"/>
      <w:pPr>
        <w:ind w:left="3451" w:hanging="567"/>
      </w:pPr>
      <w:rPr>
        <w:rFonts w:hint="default"/>
        <w:lang w:val="cs-CZ" w:eastAsia="cs-CZ" w:bidi="cs-CZ"/>
      </w:rPr>
    </w:lvl>
    <w:lvl w:ilvl="4">
      <w:numFmt w:val="bullet"/>
      <w:lvlText w:val="•"/>
      <w:lvlJc w:val="left"/>
      <w:pPr>
        <w:ind w:left="4382" w:hanging="567"/>
      </w:pPr>
      <w:rPr>
        <w:rFonts w:hint="default"/>
        <w:lang w:val="cs-CZ" w:eastAsia="cs-CZ" w:bidi="cs-CZ"/>
      </w:rPr>
    </w:lvl>
    <w:lvl w:ilvl="5">
      <w:numFmt w:val="bullet"/>
      <w:lvlText w:val="•"/>
      <w:lvlJc w:val="left"/>
      <w:pPr>
        <w:ind w:left="5313" w:hanging="567"/>
      </w:pPr>
      <w:rPr>
        <w:rFonts w:hint="default"/>
        <w:lang w:val="cs-CZ" w:eastAsia="cs-CZ" w:bidi="cs-CZ"/>
      </w:rPr>
    </w:lvl>
    <w:lvl w:ilvl="6">
      <w:numFmt w:val="bullet"/>
      <w:lvlText w:val="•"/>
      <w:lvlJc w:val="left"/>
      <w:pPr>
        <w:ind w:left="6243" w:hanging="567"/>
      </w:pPr>
      <w:rPr>
        <w:rFonts w:hint="default"/>
        <w:lang w:val="cs-CZ" w:eastAsia="cs-CZ" w:bidi="cs-CZ"/>
      </w:rPr>
    </w:lvl>
    <w:lvl w:ilvl="7">
      <w:numFmt w:val="bullet"/>
      <w:lvlText w:val="•"/>
      <w:lvlJc w:val="left"/>
      <w:pPr>
        <w:ind w:left="7174" w:hanging="567"/>
      </w:pPr>
      <w:rPr>
        <w:rFonts w:hint="default"/>
        <w:lang w:val="cs-CZ" w:eastAsia="cs-CZ" w:bidi="cs-CZ"/>
      </w:rPr>
    </w:lvl>
    <w:lvl w:ilvl="8">
      <w:numFmt w:val="bullet"/>
      <w:lvlText w:val="•"/>
      <w:lvlJc w:val="left"/>
      <w:pPr>
        <w:ind w:left="8105" w:hanging="567"/>
      </w:pPr>
      <w:rPr>
        <w:rFonts w:hint="default"/>
        <w:lang w:val="cs-CZ" w:eastAsia="cs-CZ" w:bidi="cs-CZ"/>
      </w:rPr>
    </w:lvl>
  </w:abstractNum>
  <w:abstractNum w:abstractNumId="37">
    <w:nsid w:val="681C5539"/>
    <w:multiLevelType w:val="multilevel"/>
    <w:tmpl w:val="54165A40"/>
    <w:lvl w:ilvl="0">
      <w:start w:val="14"/>
      <w:numFmt w:val="decimal"/>
      <w:lvlText w:val="%1"/>
      <w:lvlJc w:val="left"/>
      <w:pPr>
        <w:ind w:left="808" w:hanging="709"/>
      </w:pPr>
      <w:rPr>
        <w:rFonts w:hint="default"/>
        <w:lang w:val="cs-CZ" w:eastAsia="cs-CZ" w:bidi="cs-CZ"/>
      </w:rPr>
    </w:lvl>
    <w:lvl w:ilvl="1">
      <w:start w:val="3"/>
      <w:numFmt w:val="decimal"/>
      <w:lvlText w:val="%1.%2"/>
      <w:lvlJc w:val="left"/>
      <w:pPr>
        <w:ind w:left="808" w:hanging="709"/>
      </w:pPr>
      <w:rPr>
        <w:rFonts w:hint="default"/>
        <w:lang w:val="cs-CZ" w:eastAsia="cs-CZ" w:bidi="cs-CZ"/>
      </w:rPr>
    </w:lvl>
    <w:lvl w:ilvl="2">
      <w:start w:val="1"/>
      <w:numFmt w:val="decimal"/>
      <w:lvlText w:val="%1.%2.%3."/>
      <w:lvlJc w:val="left"/>
      <w:pPr>
        <w:ind w:left="808" w:hanging="709"/>
      </w:pPr>
      <w:rPr>
        <w:rFonts w:ascii="Calibri" w:eastAsia="Calibri" w:hAnsi="Calibri" w:cs="Calibri" w:hint="default"/>
        <w:spacing w:val="-3"/>
        <w:w w:val="100"/>
        <w:sz w:val="22"/>
        <w:szCs w:val="22"/>
        <w:lang w:val="cs-CZ" w:eastAsia="cs-CZ" w:bidi="cs-CZ"/>
      </w:rPr>
    </w:lvl>
    <w:lvl w:ilvl="3">
      <w:start w:val="1"/>
      <w:numFmt w:val="lowerLetter"/>
      <w:lvlText w:val="%4)"/>
      <w:lvlJc w:val="left"/>
      <w:pPr>
        <w:ind w:left="1094" w:hanging="428"/>
      </w:pPr>
      <w:rPr>
        <w:rFonts w:ascii="Calibri" w:eastAsia="Calibri" w:hAnsi="Calibri" w:cs="Calibri" w:hint="default"/>
        <w:w w:val="99"/>
        <w:sz w:val="20"/>
        <w:szCs w:val="20"/>
        <w:lang w:val="cs-CZ" w:eastAsia="cs-CZ" w:bidi="cs-CZ"/>
      </w:rPr>
    </w:lvl>
    <w:lvl w:ilvl="4">
      <w:numFmt w:val="bullet"/>
      <w:lvlText w:val="•"/>
      <w:lvlJc w:val="left"/>
      <w:pPr>
        <w:ind w:left="4055" w:hanging="428"/>
      </w:pPr>
      <w:rPr>
        <w:rFonts w:hint="default"/>
        <w:lang w:val="cs-CZ" w:eastAsia="cs-CZ" w:bidi="cs-CZ"/>
      </w:rPr>
    </w:lvl>
    <w:lvl w:ilvl="5">
      <w:numFmt w:val="bullet"/>
      <w:lvlText w:val="•"/>
      <w:lvlJc w:val="left"/>
      <w:pPr>
        <w:ind w:left="5040" w:hanging="428"/>
      </w:pPr>
      <w:rPr>
        <w:rFonts w:hint="default"/>
        <w:lang w:val="cs-CZ" w:eastAsia="cs-CZ" w:bidi="cs-CZ"/>
      </w:rPr>
    </w:lvl>
    <w:lvl w:ilvl="6">
      <w:numFmt w:val="bullet"/>
      <w:lvlText w:val="•"/>
      <w:lvlJc w:val="left"/>
      <w:pPr>
        <w:ind w:left="6025" w:hanging="428"/>
      </w:pPr>
      <w:rPr>
        <w:rFonts w:hint="default"/>
        <w:lang w:val="cs-CZ" w:eastAsia="cs-CZ" w:bidi="cs-CZ"/>
      </w:rPr>
    </w:lvl>
    <w:lvl w:ilvl="7">
      <w:numFmt w:val="bullet"/>
      <w:lvlText w:val="•"/>
      <w:lvlJc w:val="left"/>
      <w:pPr>
        <w:ind w:left="7010" w:hanging="428"/>
      </w:pPr>
      <w:rPr>
        <w:rFonts w:hint="default"/>
        <w:lang w:val="cs-CZ" w:eastAsia="cs-CZ" w:bidi="cs-CZ"/>
      </w:rPr>
    </w:lvl>
    <w:lvl w:ilvl="8">
      <w:numFmt w:val="bullet"/>
      <w:lvlText w:val="•"/>
      <w:lvlJc w:val="left"/>
      <w:pPr>
        <w:ind w:left="7996" w:hanging="428"/>
      </w:pPr>
      <w:rPr>
        <w:rFonts w:hint="default"/>
        <w:lang w:val="cs-CZ" w:eastAsia="cs-CZ" w:bidi="cs-CZ"/>
      </w:rPr>
    </w:lvl>
  </w:abstractNum>
  <w:abstractNum w:abstractNumId="38">
    <w:nsid w:val="6A580982"/>
    <w:multiLevelType w:val="multilevel"/>
    <w:tmpl w:val="9BBE6BA4"/>
    <w:lvl w:ilvl="0">
      <w:start w:val="11"/>
      <w:numFmt w:val="decimal"/>
      <w:lvlText w:val="%1"/>
      <w:lvlJc w:val="left"/>
      <w:pPr>
        <w:ind w:left="808" w:hanging="709"/>
      </w:pPr>
      <w:rPr>
        <w:rFonts w:hint="default"/>
        <w:lang w:val="cs-CZ" w:eastAsia="cs-CZ" w:bidi="cs-CZ"/>
      </w:rPr>
    </w:lvl>
    <w:lvl w:ilvl="1">
      <w:start w:val="3"/>
      <w:numFmt w:val="decimal"/>
      <w:lvlText w:val="%1.%2"/>
      <w:lvlJc w:val="left"/>
      <w:pPr>
        <w:ind w:left="808" w:hanging="709"/>
      </w:pPr>
      <w:rPr>
        <w:rFonts w:hint="default"/>
        <w:lang w:val="cs-CZ" w:eastAsia="cs-CZ" w:bidi="cs-CZ"/>
      </w:rPr>
    </w:lvl>
    <w:lvl w:ilvl="2">
      <w:start w:val="1"/>
      <w:numFmt w:val="decimal"/>
      <w:lvlText w:val="%1.%2.%3."/>
      <w:lvlJc w:val="left"/>
      <w:pPr>
        <w:ind w:left="808" w:hanging="709"/>
      </w:pPr>
      <w:rPr>
        <w:rFonts w:ascii="Calibri" w:eastAsia="Calibri" w:hAnsi="Calibri" w:cs="Calibri" w:hint="default"/>
        <w:spacing w:val="-3"/>
        <w:w w:val="100"/>
        <w:sz w:val="22"/>
        <w:szCs w:val="22"/>
        <w:lang w:val="cs-CZ" w:eastAsia="cs-CZ" w:bidi="cs-CZ"/>
      </w:rPr>
    </w:lvl>
    <w:lvl w:ilvl="3">
      <w:numFmt w:val="bullet"/>
      <w:lvlText w:val="•"/>
      <w:lvlJc w:val="left"/>
      <w:pPr>
        <w:ind w:left="3549" w:hanging="709"/>
      </w:pPr>
      <w:rPr>
        <w:rFonts w:hint="default"/>
        <w:lang w:val="cs-CZ" w:eastAsia="cs-CZ" w:bidi="cs-CZ"/>
      </w:rPr>
    </w:lvl>
    <w:lvl w:ilvl="4">
      <w:numFmt w:val="bullet"/>
      <w:lvlText w:val="•"/>
      <w:lvlJc w:val="left"/>
      <w:pPr>
        <w:ind w:left="4466" w:hanging="709"/>
      </w:pPr>
      <w:rPr>
        <w:rFonts w:hint="default"/>
        <w:lang w:val="cs-CZ" w:eastAsia="cs-CZ" w:bidi="cs-CZ"/>
      </w:rPr>
    </w:lvl>
    <w:lvl w:ilvl="5">
      <w:numFmt w:val="bullet"/>
      <w:lvlText w:val="•"/>
      <w:lvlJc w:val="left"/>
      <w:pPr>
        <w:ind w:left="5383" w:hanging="709"/>
      </w:pPr>
      <w:rPr>
        <w:rFonts w:hint="default"/>
        <w:lang w:val="cs-CZ" w:eastAsia="cs-CZ" w:bidi="cs-CZ"/>
      </w:rPr>
    </w:lvl>
    <w:lvl w:ilvl="6">
      <w:numFmt w:val="bullet"/>
      <w:lvlText w:val="•"/>
      <w:lvlJc w:val="left"/>
      <w:pPr>
        <w:ind w:left="6299" w:hanging="709"/>
      </w:pPr>
      <w:rPr>
        <w:rFonts w:hint="default"/>
        <w:lang w:val="cs-CZ" w:eastAsia="cs-CZ" w:bidi="cs-CZ"/>
      </w:rPr>
    </w:lvl>
    <w:lvl w:ilvl="7">
      <w:numFmt w:val="bullet"/>
      <w:lvlText w:val="•"/>
      <w:lvlJc w:val="left"/>
      <w:pPr>
        <w:ind w:left="7216" w:hanging="709"/>
      </w:pPr>
      <w:rPr>
        <w:rFonts w:hint="default"/>
        <w:lang w:val="cs-CZ" w:eastAsia="cs-CZ" w:bidi="cs-CZ"/>
      </w:rPr>
    </w:lvl>
    <w:lvl w:ilvl="8">
      <w:numFmt w:val="bullet"/>
      <w:lvlText w:val="•"/>
      <w:lvlJc w:val="left"/>
      <w:pPr>
        <w:ind w:left="8133" w:hanging="709"/>
      </w:pPr>
      <w:rPr>
        <w:rFonts w:hint="default"/>
        <w:lang w:val="cs-CZ" w:eastAsia="cs-CZ" w:bidi="cs-CZ"/>
      </w:rPr>
    </w:lvl>
  </w:abstractNum>
  <w:abstractNum w:abstractNumId="39">
    <w:nsid w:val="6FA30B21"/>
    <w:multiLevelType w:val="multilevel"/>
    <w:tmpl w:val="EC5AF236"/>
    <w:lvl w:ilvl="0">
      <w:start w:val="10"/>
      <w:numFmt w:val="decimal"/>
      <w:lvlText w:val="%1"/>
      <w:lvlJc w:val="left"/>
      <w:pPr>
        <w:ind w:left="808" w:hanging="709"/>
      </w:pPr>
      <w:rPr>
        <w:rFonts w:hint="default"/>
        <w:lang w:val="cs-CZ" w:eastAsia="cs-CZ" w:bidi="cs-CZ"/>
      </w:rPr>
    </w:lvl>
    <w:lvl w:ilvl="1">
      <w:start w:val="2"/>
      <w:numFmt w:val="decimal"/>
      <w:lvlText w:val="%1.%2"/>
      <w:lvlJc w:val="left"/>
      <w:pPr>
        <w:ind w:left="808" w:hanging="709"/>
      </w:pPr>
      <w:rPr>
        <w:rFonts w:hint="default"/>
        <w:lang w:val="cs-CZ" w:eastAsia="cs-CZ" w:bidi="cs-CZ"/>
      </w:rPr>
    </w:lvl>
    <w:lvl w:ilvl="2">
      <w:start w:val="1"/>
      <w:numFmt w:val="decimal"/>
      <w:lvlText w:val="%1.%2.%3."/>
      <w:lvlJc w:val="left"/>
      <w:pPr>
        <w:ind w:left="808" w:hanging="709"/>
      </w:pPr>
      <w:rPr>
        <w:rFonts w:ascii="Calibri" w:eastAsia="Calibri" w:hAnsi="Calibri" w:cs="Calibri" w:hint="default"/>
        <w:spacing w:val="-3"/>
        <w:w w:val="100"/>
        <w:sz w:val="22"/>
        <w:szCs w:val="22"/>
        <w:lang w:val="cs-CZ" w:eastAsia="cs-CZ" w:bidi="cs-CZ"/>
      </w:rPr>
    </w:lvl>
    <w:lvl w:ilvl="3">
      <w:numFmt w:val="bullet"/>
      <w:lvlText w:val="•"/>
      <w:lvlJc w:val="left"/>
      <w:pPr>
        <w:ind w:left="3549" w:hanging="709"/>
      </w:pPr>
      <w:rPr>
        <w:rFonts w:hint="default"/>
        <w:lang w:val="cs-CZ" w:eastAsia="cs-CZ" w:bidi="cs-CZ"/>
      </w:rPr>
    </w:lvl>
    <w:lvl w:ilvl="4">
      <w:numFmt w:val="bullet"/>
      <w:lvlText w:val="•"/>
      <w:lvlJc w:val="left"/>
      <w:pPr>
        <w:ind w:left="4466" w:hanging="709"/>
      </w:pPr>
      <w:rPr>
        <w:rFonts w:hint="default"/>
        <w:lang w:val="cs-CZ" w:eastAsia="cs-CZ" w:bidi="cs-CZ"/>
      </w:rPr>
    </w:lvl>
    <w:lvl w:ilvl="5">
      <w:numFmt w:val="bullet"/>
      <w:lvlText w:val="•"/>
      <w:lvlJc w:val="left"/>
      <w:pPr>
        <w:ind w:left="5383" w:hanging="709"/>
      </w:pPr>
      <w:rPr>
        <w:rFonts w:hint="default"/>
        <w:lang w:val="cs-CZ" w:eastAsia="cs-CZ" w:bidi="cs-CZ"/>
      </w:rPr>
    </w:lvl>
    <w:lvl w:ilvl="6">
      <w:numFmt w:val="bullet"/>
      <w:lvlText w:val="•"/>
      <w:lvlJc w:val="left"/>
      <w:pPr>
        <w:ind w:left="6299" w:hanging="709"/>
      </w:pPr>
      <w:rPr>
        <w:rFonts w:hint="default"/>
        <w:lang w:val="cs-CZ" w:eastAsia="cs-CZ" w:bidi="cs-CZ"/>
      </w:rPr>
    </w:lvl>
    <w:lvl w:ilvl="7">
      <w:numFmt w:val="bullet"/>
      <w:lvlText w:val="•"/>
      <w:lvlJc w:val="left"/>
      <w:pPr>
        <w:ind w:left="7216" w:hanging="709"/>
      </w:pPr>
      <w:rPr>
        <w:rFonts w:hint="default"/>
        <w:lang w:val="cs-CZ" w:eastAsia="cs-CZ" w:bidi="cs-CZ"/>
      </w:rPr>
    </w:lvl>
    <w:lvl w:ilvl="8">
      <w:numFmt w:val="bullet"/>
      <w:lvlText w:val="•"/>
      <w:lvlJc w:val="left"/>
      <w:pPr>
        <w:ind w:left="8133" w:hanging="709"/>
      </w:pPr>
      <w:rPr>
        <w:rFonts w:hint="default"/>
        <w:lang w:val="cs-CZ" w:eastAsia="cs-CZ" w:bidi="cs-CZ"/>
      </w:rPr>
    </w:lvl>
  </w:abstractNum>
  <w:abstractNum w:abstractNumId="40">
    <w:nsid w:val="703B5705"/>
    <w:multiLevelType w:val="multilevel"/>
    <w:tmpl w:val="C480DA16"/>
    <w:lvl w:ilvl="0">
      <w:start w:val="11"/>
      <w:numFmt w:val="decimal"/>
      <w:lvlText w:val="%1"/>
      <w:lvlJc w:val="left"/>
      <w:pPr>
        <w:ind w:left="808" w:hanging="709"/>
      </w:pPr>
      <w:rPr>
        <w:rFonts w:hint="default"/>
        <w:lang w:val="cs-CZ" w:eastAsia="cs-CZ" w:bidi="cs-CZ"/>
      </w:rPr>
    </w:lvl>
    <w:lvl w:ilvl="1">
      <w:start w:val="1"/>
      <w:numFmt w:val="decimal"/>
      <w:lvlText w:val="%1.%2"/>
      <w:lvlJc w:val="left"/>
      <w:pPr>
        <w:ind w:left="808" w:hanging="709"/>
      </w:pPr>
      <w:rPr>
        <w:rFonts w:hint="default"/>
        <w:lang w:val="cs-CZ" w:eastAsia="cs-CZ" w:bidi="cs-CZ"/>
      </w:rPr>
    </w:lvl>
    <w:lvl w:ilvl="2">
      <w:start w:val="1"/>
      <w:numFmt w:val="decimal"/>
      <w:lvlText w:val="%1.%2.%3."/>
      <w:lvlJc w:val="left"/>
      <w:pPr>
        <w:ind w:left="808" w:hanging="709"/>
      </w:pPr>
      <w:rPr>
        <w:rFonts w:ascii="Calibri" w:eastAsia="Calibri" w:hAnsi="Calibri" w:cs="Calibri" w:hint="default"/>
        <w:spacing w:val="-3"/>
        <w:w w:val="100"/>
        <w:sz w:val="22"/>
        <w:szCs w:val="22"/>
        <w:lang w:val="cs-CZ" w:eastAsia="cs-CZ" w:bidi="cs-CZ"/>
      </w:rPr>
    </w:lvl>
    <w:lvl w:ilvl="3">
      <w:numFmt w:val="bullet"/>
      <w:lvlText w:val="•"/>
      <w:lvlJc w:val="left"/>
      <w:pPr>
        <w:ind w:left="3549" w:hanging="709"/>
      </w:pPr>
      <w:rPr>
        <w:rFonts w:hint="default"/>
        <w:lang w:val="cs-CZ" w:eastAsia="cs-CZ" w:bidi="cs-CZ"/>
      </w:rPr>
    </w:lvl>
    <w:lvl w:ilvl="4">
      <w:numFmt w:val="bullet"/>
      <w:lvlText w:val="•"/>
      <w:lvlJc w:val="left"/>
      <w:pPr>
        <w:ind w:left="4466" w:hanging="709"/>
      </w:pPr>
      <w:rPr>
        <w:rFonts w:hint="default"/>
        <w:lang w:val="cs-CZ" w:eastAsia="cs-CZ" w:bidi="cs-CZ"/>
      </w:rPr>
    </w:lvl>
    <w:lvl w:ilvl="5">
      <w:numFmt w:val="bullet"/>
      <w:lvlText w:val="•"/>
      <w:lvlJc w:val="left"/>
      <w:pPr>
        <w:ind w:left="5383" w:hanging="709"/>
      </w:pPr>
      <w:rPr>
        <w:rFonts w:hint="default"/>
        <w:lang w:val="cs-CZ" w:eastAsia="cs-CZ" w:bidi="cs-CZ"/>
      </w:rPr>
    </w:lvl>
    <w:lvl w:ilvl="6">
      <w:numFmt w:val="bullet"/>
      <w:lvlText w:val="•"/>
      <w:lvlJc w:val="left"/>
      <w:pPr>
        <w:ind w:left="6299" w:hanging="709"/>
      </w:pPr>
      <w:rPr>
        <w:rFonts w:hint="default"/>
        <w:lang w:val="cs-CZ" w:eastAsia="cs-CZ" w:bidi="cs-CZ"/>
      </w:rPr>
    </w:lvl>
    <w:lvl w:ilvl="7">
      <w:numFmt w:val="bullet"/>
      <w:lvlText w:val="•"/>
      <w:lvlJc w:val="left"/>
      <w:pPr>
        <w:ind w:left="7216" w:hanging="709"/>
      </w:pPr>
      <w:rPr>
        <w:rFonts w:hint="default"/>
        <w:lang w:val="cs-CZ" w:eastAsia="cs-CZ" w:bidi="cs-CZ"/>
      </w:rPr>
    </w:lvl>
    <w:lvl w:ilvl="8">
      <w:numFmt w:val="bullet"/>
      <w:lvlText w:val="•"/>
      <w:lvlJc w:val="left"/>
      <w:pPr>
        <w:ind w:left="8133" w:hanging="709"/>
      </w:pPr>
      <w:rPr>
        <w:rFonts w:hint="default"/>
        <w:lang w:val="cs-CZ" w:eastAsia="cs-CZ" w:bidi="cs-CZ"/>
      </w:rPr>
    </w:lvl>
  </w:abstractNum>
  <w:abstractNum w:abstractNumId="41">
    <w:nsid w:val="7352605E"/>
    <w:multiLevelType w:val="multilevel"/>
    <w:tmpl w:val="107EFA66"/>
    <w:lvl w:ilvl="0">
      <w:start w:val="10"/>
      <w:numFmt w:val="decimal"/>
      <w:lvlText w:val="%1"/>
      <w:lvlJc w:val="left"/>
      <w:pPr>
        <w:ind w:left="808" w:hanging="709"/>
      </w:pPr>
      <w:rPr>
        <w:rFonts w:hint="default"/>
        <w:lang w:val="cs-CZ" w:eastAsia="cs-CZ" w:bidi="cs-CZ"/>
      </w:rPr>
    </w:lvl>
    <w:lvl w:ilvl="1">
      <w:start w:val="3"/>
      <w:numFmt w:val="decimal"/>
      <w:lvlText w:val="%1.%2"/>
      <w:lvlJc w:val="left"/>
      <w:pPr>
        <w:ind w:left="808" w:hanging="709"/>
      </w:pPr>
      <w:rPr>
        <w:rFonts w:hint="default"/>
        <w:lang w:val="cs-CZ" w:eastAsia="cs-CZ" w:bidi="cs-CZ"/>
      </w:rPr>
    </w:lvl>
    <w:lvl w:ilvl="2">
      <w:start w:val="1"/>
      <w:numFmt w:val="decimal"/>
      <w:lvlText w:val="%1.%2.%3."/>
      <w:lvlJc w:val="left"/>
      <w:pPr>
        <w:ind w:left="808" w:hanging="709"/>
      </w:pPr>
      <w:rPr>
        <w:rFonts w:ascii="Calibri" w:eastAsia="Calibri" w:hAnsi="Calibri" w:cs="Calibri" w:hint="default"/>
        <w:spacing w:val="-3"/>
        <w:w w:val="100"/>
        <w:sz w:val="22"/>
        <w:szCs w:val="22"/>
        <w:lang w:val="cs-CZ" w:eastAsia="cs-CZ" w:bidi="cs-CZ"/>
      </w:rPr>
    </w:lvl>
    <w:lvl w:ilvl="3">
      <w:numFmt w:val="bullet"/>
      <w:lvlText w:val="•"/>
      <w:lvlJc w:val="left"/>
      <w:pPr>
        <w:ind w:left="3549" w:hanging="709"/>
      </w:pPr>
      <w:rPr>
        <w:rFonts w:hint="default"/>
        <w:lang w:val="cs-CZ" w:eastAsia="cs-CZ" w:bidi="cs-CZ"/>
      </w:rPr>
    </w:lvl>
    <w:lvl w:ilvl="4">
      <w:numFmt w:val="bullet"/>
      <w:lvlText w:val="•"/>
      <w:lvlJc w:val="left"/>
      <w:pPr>
        <w:ind w:left="4466" w:hanging="709"/>
      </w:pPr>
      <w:rPr>
        <w:rFonts w:hint="default"/>
        <w:lang w:val="cs-CZ" w:eastAsia="cs-CZ" w:bidi="cs-CZ"/>
      </w:rPr>
    </w:lvl>
    <w:lvl w:ilvl="5">
      <w:numFmt w:val="bullet"/>
      <w:lvlText w:val="•"/>
      <w:lvlJc w:val="left"/>
      <w:pPr>
        <w:ind w:left="5383" w:hanging="709"/>
      </w:pPr>
      <w:rPr>
        <w:rFonts w:hint="default"/>
        <w:lang w:val="cs-CZ" w:eastAsia="cs-CZ" w:bidi="cs-CZ"/>
      </w:rPr>
    </w:lvl>
    <w:lvl w:ilvl="6">
      <w:numFmt w:val="bullet"/>
      <w:lvlText w:val="•"/>
      <w:lvlJc w:val="left"/>
      <w:pPr>
        <w:ind w:left="6299" w:hanging="709"/>
      </w:pPr>
      <w:rPr>
        <w:rFonts w:hint="default"/>
        <w:lang w:val="cs-CZ" w:eastAsia="cs-CZ" w:bidi="cs-CZ"/>
      </w:rPr>
    </w:lvl>
    <w:lvl w:ilvl="7">
      <w:numFmt w:val="bullet"/>
      <w:lvlText w:val="•"/>
      <w:lvlJc w:val="left"/>
      <w:pPr>
        <w:ind w:left="7216" w:hanging="709"/>
      </w:pPr>
      <w:rPr>
        <w:rFonts w:hint="default"/>
        <w:lang w:val="cs-CZ" w:eastAsia="cs-CZ" w:bidi="cs-CZ"/>
      </w:rPr>
    </w:lvl>
    <w:lvl w:ilvl="8">
      <w:numFmt w:val="bullet"/>
      <w:lvlText w:val="•"/>
      <w:lvlJc w:val="left"/>
      <w:pPr>
        <w:ind w:left="8133" w:hanging="709"/>
      </w:pPr>
      <w:rPr>
        <w:rFonts w:hint="default"/>
        <w:lang w:val="cs-CZ" w:eastAsia="cs-CZ" w:bidi="cs-CZ"/>
      </w:rPr>
    </w:lvl>
  </w:abstractNum>
  <w:abstractNum w:abstractNumId="42">
    <w:nsid w:val="75C26723"/>
    <w:multiLevelType w:val="multilevel"/>
    <w:tmpl w:val="C244529C"/>
    <w:lvl w:ilvl="0">
      <w:start w:val="13"/>
      <w:numFmt w:val="decimal"/>
      <w:lvlText w:val="%1"/>
      <w:lvlJc w:val="left"/>
      <w:pPr>
        <w:ind w:left="808" w:hanging="709"/>
      </w:pPr>
      <w:rPr>
        <w:rFonts w:hint="default"/>
        <w:lang w:val="cs-CZ" w:eastAsia="cs-CZ" w:bidi="cs-CZ"/>
      </w:rPr>
    </w:lvl>
    <w:lvl w:ilvl="1">
      <w:start w:val="1"/>
      <w:numFmt w:val="decimal"/>
      <w:lvlText w:val="%1.%2"/>
      <w:lvlJc w:val="left"/>
      <w:pPr>
        <w:ind w:left="808" w:hanging="709"/>
      </w:pPr>
      <w:rPr>
        <w:rFonts w:hint="default"/>
        <w:lang w:val="cs-CZ" w:eastAsia="cs-CZ" w:bidi="cs-CZ"/>
      </w:rPr>
    </w:lvl>
    <w:lvl w:ilvl="2">
      <w:start w:val="1"/>
      <w:numFmt w:val="decimal"/>
      <w:lvlText w:val="%1.%2.%3."/>
      <w:lvlJc w:val="left"/>
      <w:pPr>
        <w:ind w:left="808" w:hanging="709"/>
      </w:pPr>
      <w:rPr>
        <w:rFonts w:ascii="Calibri" w:eastAsia="Calibri" w:hAnsi="Calibri" w:cs="Calibri" w:hint="default"/>
        <w:spacing w:val="-3"/>
        <w:w w:val="100"/>
        <w:sz w:val="22"/>
        <w:szCs w:val="22"/>
        <w:lang w:val="cs-CZ" w:eastAsia="cs-CZ" w:bidi="cs-CZ"/>
      </w:rPr>
    </w:lvl>
    <w:lvl w:ilvl="3">
      <w:numFmt w:val="bullet"/>
      <w:lvlText w:val="•"/>
      <w:lvlJc w:val="left"/>
      <w:pPr>
        <w:ind w:left="3549" w:hanging="709"/>
      </w:pPr>
      <w:rPr>
        <w:rFonts w:hint="default"/>
        <w:lang w:val="cs-CZ" w:eastAsia="cs-CZ" w:bidi="cs-CZ"/>
      </w:rPr>
    </w:lvl>
    <w:lvl w:ilvl="4">
      <w:numFmt w:val="bullet"/>
      <w:lvlText w:val="•"/>
      <w:lvlJc w:val="left"/>
      <w:pPr>
        <w:ind w:left="4466" w:hanging="709"/>
      </w:pPr>
      <w:rPr>
        <w:rFonts w:hint="default"/>
        <w:lang w:val="cs-CZ" w:eastAsia="cs-CZ" w:bidi="cs-CZ"/>
      </w:rPr>
    </w:lvl>
    <w:lvl w:ilvl="5">
      <w:numFmt w:val="bullet"/>
      <w:lvlText w:val="•"/>
      <w:lvlJc w:val="left"/>
      <w:pPr>
        <w:ind w:left="5383" w:hanging="709"/>
      </w:pPr>
      <w:rPr>
        <w:rFonts w:hint="default"/>
        <w:lang w:val="cs-CZ" w:eastAsia="cs-CZ" w:bidi="cs-CZ"/>
      </w:rPr>
    </w:lvl>
    <w:lvl w:ilvl="6">
      <w:numFmt w:val="bullet"/>
      <w:lvlText w:val="•"/>
      <w:lvlJc w:val="left"/>
      <w:pPr>
        <w:ind w:left="6299" w:hanging="709"/>
      </w:pPr>
      <w:rPr>
        <w:rFonts w:hint="default"/>
        <w:lang w:val="cs-CZ" w:eastAsia="cs-CZ" w:bidi="cs-CZ"/>
      </w:rPr>
    </w:lvl>
    <w:lvl w:ilvl="7">
      <w:numFmt w:val="bullet"/>
      <w:lvlText w:val="•"/>
      <w:lvlJc w:val="left"/>
      <w:pPr>
        <w:ind w:left="7216" w:hanging="709"/>
      </w:pPr>
      <w:rPr>
        <w:rFonts w:hint="default"/>
        <w:lang w:val="cs-CZ" w:eastAsia="cs-CZ" w:bidi="cs-CZ"/>
      </w:rPr>
    </w:lvl>
    <w:lvl w:ilvl="8">
      <w:numFmt w:val="bullet"/>
      <w:lvlText w:val="•"/>
      <w:lvlJc w:val="left"/>
      <w:pPr>
        <w:ind w:left="8133" w:hanging="709"/>
      </w:pPr>
      <w:rPr>
        <w:rFonts w:hint="default"/>
        <w:lang w:val="cs-CZ" w:eastAsia="cs-CZ" w:bidi="cs-CZ"/>
      </w:rPr>
    </w:lvl>
  </w:abstractNum>
  <w:abstractNum w:abstractNumId="43">
    <w:nsid w:val="760748A8"/>
    <w:multiLevelType w:val="multilevel"/>
    <w:tmpl w:val="84A4F5D8"/>
    <w:lvl w:ilvl="0">
      <w:start w:val="9"/>
      <w:numFmt w:val="decimal"/>
      <w:lvlText w:val="%1"/>
      <w:lvlJc w:val="left"/>
      <w:pPr>
        <w:ind w:left="666" w:hanging="567"/>
      </w:pPr>
      <w:rPr>
        <w:rFonts w:hint="default"/>
        <w:lang w:val="cs-CZ" w:eastAsia="cs-CZ" w:bidi="cs-CZ"/>
      </w:rPr>
    </w:lvl>
    <w:lvl w:ilvl="1">
      <w:start w:val="1"/>
      <w:numFmt w:val="decimal"/>
      <w:lvlText w:val="%1.%2"/>
      <w:lvlJc w:val="left"/>
      <w:pPr>
        <w:ind w:left="666" w:hanging="567"/>
      </w:pPr>
      <w:rPr>
        <w:rFonts w:hint="default"/>
        <w:lang w:val="cs-CZ" w:eastAsia="cs-CZ" w:bidi="cs-CZ"/>
      </w:rPr>
    </w:lvl>
    <w:lvl w:ilvl="2">
      <w:start w:val="1"/>
      <w:numFmt w:val="decimal"/>
      <w:lvlText w:val="%1.%2.%3."/>
      <w:lvlJc w:val="left"/>
      <w:pPr>
        <w:ind w:left="666" w:hanging="567"/>
      </w:pPr>
      <w:rPr>
        <w:rFonts w:ascii="Calibri" w:eastAsia="Calibri" w:hAnsi="Calibri" w:cs="Calibri" w:hint="default"/>
        <w:spacing w:val="-1"/>
        <w:w w:val="100"/>
        <w:sz w:val="22"/>
        <w:szCs w:val="22"/>
        <w:lang w:val="cs-CZ" w:eastAsia="cs-CZ" w:bidi="cs-CZ"/>
      </w:rPr>
    </w:lvl>
    <w:lvl w:ilvl="3">
      <w:numFmt w:val="bullet"/>
      <w:lvlText w:val="•"/>
      <w:lvlJc w:val="left"/>
      <w:pPr>
        <w:ind w:left="3451" w:hanging="567"/>
      </w:pPr>
      <w:rPr>
        <w:rFonts w:hint="default"/>
        <w:lang w:val="cs-CZ" w:eastAsia="cs-CZ" w:bidi="cs-CZ"/>
      </w:rPr>
    </w:lvl>
    <w:lvl w:ilvl="4">
      <w:numFmt w:val="bullet"/>
      <w:lvlText w:val="•"/>
      <w:lvlJc w:val="left"/>
      <w:pPr>
        <w:ind w:left="4382" w:hanging="567"/>
      </w:pPr>
      <w:rPr>
        <w:rFonts w:hint="default"/>
        <w:lang w:val="cs-CZ" w:eastAsia="cs-CZ" w:bidi="cs-CZ"/>
      </w:rPr>
    </w:lvl>
    <w:lvl w:ilvl="5">
      <w:numFmt w:val="bullet"/>
      <w:lvlText w:val="•"/>
      <w:lvlJc w:val="left"/>
      <w:pPr>
        <w:ind w:left="5313" w:hanging="567"/>
      </w:pPr>
      <w:rPr>
        <w:rFonts w:hint="default"/>
        <w:lang w:val="cs-CZ" w:eastAsia="cs-CZ" w:bidi="cs-CZ"/>
      </w:rPr>
    </w:lvl>
    <w:lvl w:ilvl="6">
      <w:numFmt w:val="bullet"/>
      <w:lvlText w:val="•"/>
      <w:lvlJc w:val="left"/>
      <w:pPr>
        <w:ind w:left="6243" w:hanging="567"/>
      </w:pPr>
      <w:rPr>
        <w:rFonts w:hint="default"/>
        <w:lang w:val="cs-CZ" w:eastAsia="cs-CZ" w:bidi="cs-CZ"/>
      </w:rPr>
    </w:lvl>
    <w:lvl w:ilvl="7">
      <w:numFmt w:val="bullet"/>
      <w:lvlText w:val="•"/>
      <w:lvlJc w:val="left"/>
      <w:pPr>
        <w:ind w:left="7174" w:hanging="567"/>
      </w:pPr>
      <w:rPr>
        <w:rFonts w:hint="default"/>
        <w:lang w:val="cs-CZ" w:eastAsia="cs-CZ" w:bidi="cs-CZ"/>
      </w:rPr>
    </w:lvl>
    <w:lvl w:ilvl="8">
      <w:numFmt w:val="bullet"/>
      <w:lvlText w:val="•"/>
      <w:lvlJc w:val="left"/>
      <w:pPr>
        <w:ind w:left="8105" w:hanging="567"/>
      </w:pPr>
      <w:rPr>
        <w:rFonts w:hint="default"/>
        <w:lang w:val="cs-CZ" w:eastAsia="cs-CZ" w:bidi="cs-CZ"/>
      </w:rPr>
    </w:lvl>
  </w:abstractNum>
  <w:abstractNum w:abstractNumId="44">
    <w:nsid w:val="7B7D5074"/>
    <w:multiLevelType w:val="multilevel"/>
    <w:tmpl w:val="03448E48"/>
    <w:lvl w:ilvl="0">
      <w:start w:val="14"/>
      <w:numFmt w:val="decimal"/>
      <w:lvlText w:val="%1"/>
      <w:lvlJc w:val="left"/>
      <w:pPr>
        <w:ind w:left="808" w:hanging="709"/>
      </w:pPr>
      <w:rPr>
        <w:rFonts w:hint="default"/>
        <w:lang w:val="cs-CZ" w:eastAsia="cs-CZ" w:bidi="cs-CZ"/>
      </w:rPr>
    </w:lvl>
    <w:lvl w:ilvl="1">
      <w:start w:val="4"/>
      <w:numFmt w:val="decimal"/>
      <w:lvlText w:val="%1.%2"/>
      <w:lvlJc w:val="left"/>
      <w:pPr>
        <w:ind w:left="808" w:hanging="709"/>
      </w:pPr>
      <w:rPr>
        <w:rFonts w:hint="default"/>
        <w:lang w:val="cs-CZ" w:eastAsia="cs-CZ" w:bidi="cs-CZ"/>
      </w:rPr>
    </w:lvl>
    <w:lvl w:ilvl="2">
      <w:start w:val="1"/>
      <w:numFmt w:val="decimal"/>
      <w:lvlText w:val="%1.%2.%3."/>
      <w:lvlJc w:val="left"/>
      <w:pPr>
        <w:ind w:left="808" w:hanging="709"/>
      </w:pPr>
      <w:rPr>
        <w:rFonts w:ascii="Calibri" w:eastAsia="Calibri" w:hAnsi="Calibri" w:cs="Calibri" w:hint="default"/>
        <w:spacing w:val="-3"/>
        <w:w w:val="100"/>
        <w:sz w:val="22"/>
        <w:szCs w:val="22"/>
        <w:lang w:val="cs-CZ" w:eastAsia="cs-CZ" w:bidi="cs-CZ"/>
      </w:rPr>
    </w:lvl>
    <w:lvl w:ilvl="3">
      <w:start w:val="1"/>
      <w:numFmt w:val="lowerLetter"/>
      <w:lvlText w:val="%4)"/>
      <w:lvlJc w:val="left"/>
      <w:pPr>
        <w:ind w:left="1094" w:hanging="428"/>
      </w:pPr>
      <w:rPr>
        <w:rFonts w:hint="default"/>
        <w:w w:val="99"/>
        <w:lang w:val="cs-CZ" w:eastAsia="cs-CZ" w:bidi="cs-CZ"/>
      </w:rPr>
    </w:lvl>
    <w:lvl w:ilvl="4">
      <w:numFmt w:val="bullet"/>
      <w:lvlText w:val="•"/>
      <w:lvlJc w:val="left"/>
      <w:pPr>
        <w:ind w:left="4055" w:hanging="428"/>
      </w:pPr>
      <w:rPr>
        <w:rFonts w:hint="default"/>
        <w:lang w:val="cs-CZ" w:eastAsia="cs-CZ" w:bidi="cs-CZ"/>
      </w:rPr>
    </w:lvl>
    <w:lvl w:ilvl="5">
      <w:numFmt w:val="bullet"/>
      <w:lvlText w:val="•"/>
      <w:lvlJc w:val="left"/>
      <w:pPr>
        <w:ind w:left="5040" w:hanging="428"/>
      </w:pPr>
      <w:rPr>
        <w:rFonts w:hint="default"/>
        <w:lang w:val="cs-CZ" w:eastAsia="cs-CZ" w:bidi="cs-CZ"/>
      </w:rPr>
    </w:lvl>
    <w:lvl w:ilvl="6">
      <w:numFmt w:val="bullet"/>
      <w:lvlText w:val="•"/>
      <w:lvlJc w:val="left"/>
      <w:pPr>
        <w:ind w:left="6025" w:hanging="428"/>
      </w:pPr>
      <w:rPr>
        <w:rFonts w:hint="default"/>
        <w:lang w:val="cs-CZ" w:eastAsia="cs-CZ" w:bidi="cs-CZ"/>
      </w:rPr>
    </w:lvl>
    <w:lvl w:ilvl="7">
      <w:numFmt w:val="bullet"/>
      <w:lvlText w:val="•"/>
      <w:lvlJc w:val="left"/>
      <w:pPr>
        <w:ind w:left="7010" w:hanging="428"/>
      </w:pPr>
      <w:rPr>
        <w:rFonts w:hint="default"/>
        <w:lang w:val="cs-CZ" w:eastAsia="cs-CZ" w:bidi="cs-CZ"/>
      </w:rPr>
    </w:lvl>
    <w:lvl w:ilvl="8">
      <w:numFmt w:val="bullet"/>
      <w:lvlText w:val="•"/>
      <w:lvlJc w:val="left"/>
      <w:pPr>
        <w:ind w:left="7996" w:hanging="428"/>
      </w:pPr>
      <w:rPr>
        <w:rFonts w:hint="default"/>
        <w:lang w:val="cs-CZ" w:eastAsia="cs-CZ" w:bidi="cs-CZ"/>
      </w:rPr>
    </w:lvl>
  </w:abstractNum>
  <w:abstractNum w:abstractNumId="45">
    <w:nsid w:val="7E512ADB"/>
    <w:multiLevelType w:val="multilevel"/>
    <w:tmpl w:val="02F6D0CA"/>
    <w:lvl w:ilvl="0">
      <w:start w:val="6"/>
      <w:numFmt w:val="decimal"/>
      <w:lvlText w:val="%1"/>
      <w:lvlJc w:val="left"/>
      <w:pPr>
        <w:ind w:left="666" w:hanging="567"/>
      </w:pPr>
      <w:rPr>
        <w:rFonts w:hint="default"/>
        <w:lang w:val="cs-CZ" w:eastAsia="cs-CZ" w:bidi="cs-CZ"/>
      </w:rPr>
    </w:lvl>
    <w:lvl w:ilvl="1">
      <w:start w:val="1"/>
      <w:numFmt w:val="decimal"/>
      <w:lvlText w:val="%1.%2"/>
      <w:lvlJc w:val="left"/>
      <w:pPr>
        <w:ind w:left="666" w:hanging="567"/>
      </w:pPr>
      <w:rPr>
        <w:rFonts w:hint="default"/>
        <w:lang w:val="cs-CZ" w:eastAsia="cs-CZ" w:bidi="cs-CZ"/>
      </w:rPr>
    </w:lvl>
    <w:lvl w:ilvl="2">
      <w:start w:val="1"/>
      <w:numFmt w:val="decimal"/>
      <w:lvlText w:val="%1.%2.%3."/>
      <w:lvlJc w:val="left"/>
      <w:pPr>
        <w:ind w:left="666" w:hanging="567"/>
      </w:pPr>
      <w:rPr>
        <w:rFonts w:ascii="Calibri" w:eastAsia="Calibri" w:hAnsi="Calibri" w:cs="Calibri" w:hint="default"/>
        <w:spacing w:val="-1"/>
        <w:w w:val="100"/>
        <w:sz w:val="22"/>
        <w:szCs w:val="22"/>
        <w:lang w:val="cs-CZ" w:eastAsia="cs-CZ" w:bidi="cs-CZ"/>
      </w:rPr>
    </w:lvl>
    <w:lvl w:ilvl="3">
      <w:numFmt w:val="bullet"/>
      <w:lvlText w:val="•"/>
      <w:lvlJc w:val="left"/>
      <w:pPr>
        <w:ind w:left="3451" w:hanging="567"/>
      </w:pPr>
      <w:rPr>
        <w:rFonts w:hint="default"/>
        <w:lang w:val="cs-CZ" w:eastAsia="cs-CZ" w:bidi="cs-CZ"/>
      </w:rPr>
    </w:lvl>
    <w:lvl w:ilvl="4">
      <w:numFmt w:val="bullet"/>
      <w:lvlText w:val="•"/>
      <w:lvlJc w:val="left"/>
      <w:pPr>
        <w:ind w:left="4382" w:hanging="567"/>
      </w:pPr>
      <w:rPr>
        <w:rFonts w:hint="default"/>
        <w:lang w:val="cs-CZ" w:eastAsia="cs-CZ" w:bidi="cs-CZ"/>
      </w:rPr>
    </w:lvl>
    <w:lvl w:ilvl="5">
      <w:numFmt w:val="bullet"/>
      <w:lvlText w:val="•"/>
      <w:lvlJc w:val="left"/>
      <w:pPr>
        <w:ind w:left="5313" w:hanging="567"/>
      </w:pPr>
      <w:rPr>
        <w:rFonts w:hint="default"/>
        <w:lang w:val="cs-CZ" w:eastAsia="cs-CZ" w:bidi="cs-CZ"/>
      </w:rPr>
    </w:lvl>
    <w:lvl w:ilvl="6">
      <w:numFmt w:val="bullet"/>
      <w:lvlText w:val="•"/>
      <w:lvlJc w:val="left"/>
      <w:pPr>
        <w:ind w:left="6243" w:hanging="567"/>
      </w:pPr>
      <w:rPr>
        <w:rFonts w:hint="default"/>
        <w:lang w:val="cs-CZ" w:eastAsia="cs-CZ" w:bidi="cs-CZ"/>
      </w:rPr>
    </w:lvl>
    <w:lvl w:ilvl="7">
      <w:numFmt w:val="bullet"/>
      <w:lvlText w:val="•"/>
      <w:lvlJc w:val="left"/>
      <w:pPr>
        <w:ind w:left="7174" w:hanging="567"/>
      </w:pPr>
      <w:rPr>
        <w:rFonts w:hint="default"/>
        <w:lang w:val="cs-CZ" w:eastAsia="cs-CZ" w:bidi="cs-CZ"/>
      </w:rPr>
    </w:lvl>
    <w:lvl w:ilvl="8">
      <w:numFmt w:val="bullet"/>
      <w:lvlText w:val="•"/>
      <w:lvlJc w:val="left"/>
      <w:pPr>
        <w:ind w:left="8105" w:hanging="567"/>
      </w:pPr>
      <w:rPr>
        <w:rFonts w:hint="default"/>
        <w:lang w:val="cs-CZ" w:eastAsia="cs-CZ" w:bidi="cs-CZ"/>
      </w:rPr>
    </w:lvl>
  </w:abstractNum>
  <w:num w:numId="1">
    <w:abstractNumId w:val="10"/>
  </w:num>
  <w:num w:numId="2">
    <w:abstractNumId w:val="15"/>
  </w:num>
  <w:num w:numId="3">
    <w:abstractNumId w:val="30"/>
  </w:num>
  <w:num w:numId="4">
    <w:abstractNumId w:val="25"/>
  </w:num>
  <w:num w:numId="5">
    <w:abstractNumId w:val="23"/>
  </w:num>
  <w:num w:numId="6">
    <w:abstractNumId w:val="44"/>
  </w:num>
  <w:num w:numId="7">
    <w:abstractNumId w:val="37"/>
  </w:num>
  <w:num w:numId="8">
    <w:abstractNumId w:val="20"/>
  </w:num>
  <w:num w:numId="9">
    <w:abstractNumId w:val="12"/>
  </w:num>
  <w:num w:numId="10">
    <w:abstractNumId w:val="22"/>
  </w:num>
  <w:num w:numId="11">
    <w:abstractNumId w:val="14"/>
  </w:num>
  <w:num w:numId="12">
    <w:abstractNumId w:val="34"/>
  </w:num>
  <w:num w:numId="13">
    <w:abstractNumId w:val="42"/>
  </w:num>
  <w:num w:numId="14">
    <w:abstractNumId w:val="0"/>
  </w:num>
  <w:num w:numId="15">
    <w:abstractNumId w:val="24"/>
  </w:num>
  <w:num w:numId="16">
    <w:abstractNumId w:val="31"/>
  </w:num>
  <w:num w:numId="17">
    <w:abstractNumId w:val="38"/>
  </w:num>
  <w:num w:numId="18">
    <w:abstractNumId w:val="40"/>
  </w:num>
  <w:num w:numId="19">
    <w:abstractNumId w:val="21"/>
  </w:num>
  <w:num w:numId="20">
    <w:abstractNumId w:val="18"/>
  </w:num>
  <w:num w:numId="21">
    <w:abstractNumId w:val="19"/>
  </w:num>
  <w:num w:numId="22">
    <w:abstractNumId w:val="41"/>
  </w:num>
  <w:num w:numId="23">
    <w:abstractNumId w:val="39"/>
  </w:num>
  <w:num w:numId="24">
    <w:abstractNumId w:val="5"/>
  </w:num>
  <w:num w:numId="25">
    <w:abstractNumId w:val="2"/>
  </w:num>
  <w:num w:numId="26">
    <w:abstractNumId w:val="11"/>
  </w:num>
  <w:num w:numId="27">
    <w:abstractNumId w:val="43"/>
  </w:num>
  <w:num w:numId="28">
    <w:abstractNumId w:val="13"/>
  </w:num>
  <w:num w:numId="29">
    <w:abstractNumId w:val="29"/>
  </w:num>
  <w:num w:numId="30">
    <w:abstractNumId w:val="36"/>
  </w:num>
  <w:num w:numId="31">
    <w:abstractNumId w:val="3"/>
  </w:num>
  <w:num w:numId="32">
    <w:abstractNumId w:val="27"/>
  </w:num>
  <w:num w:numId="33">
    <w:abstractNumId w:val="6"/>
  </w:num>
  <w:num w:numId="34">
    <w:abstractNumId w:val="33"/>
  </w:num>
  <w:num w:numId="35">
    <w:abstractNumId w:val="1"/>
  </w:num>
  <w:num w:numId="36">
    <w:abstractNumId w:val="45"/>
  </w:num>
  <w:num w:numId="37">
    <w:abstractNumId w:val="4"/>
  </w:num>
  <w:num w:numId="38">
    <w:abstractNumId w:val="26"/>
  </w:num>
  <w:num w:numId="39">
    <w:abstractNumId w:val="16"/>
  </w:num>
  <w:num w:numId="40">
    <w:abstractNumId w:val="9"/>
  </w:num>
  <w:num w:numId="41">
    <w:abstractNumId w:val="28"/>
  </w:num>
  <w:num w:numId="42">
    <w:abstractNumId w:val="8"/>
  </w:num>
  <w:num w:numId="43">
    <w:abstractNumId w:val="32"/>
  </w:num>
  <w:num w:numId="44">
    <w:abstractNumId w:val="7"/>
  </w:num>
  <w:num w:numId="45">
    <w:abstractNumId w:val="17"/>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A74835"/>
    <w:rsid w:val="004C660F"/>
    <w:rsid w:val="009662E4"/>
    <w:rsid w:val="00A74835"/>
    <w:rsid w:val="00AC12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Calibri" w:eastAsia="Calibri" w:hAnsi="Calibri" w:cs="Calibri"/>
      <w:lang w:val="cs-CZ" w:eastAsia="cs-CZ" w:bidi="cs-CZ"/>
    </w:rPr>
  </w:style>
  <w:style w:type="paragraph" w:styleId="Nadpis1">
    <w:name w:val="heading 1"/>
    <w:basedOn w:val="Normln"/>
    <w:uiPriority w:val="1"/>
    <w:qFormat/>
    <w:pPr>
      <w:ind w:left="460" w:hanging="361"/>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before="142"/>
      <w:ind w:left="539" w:hanging="440"/>
    </w:pPr>
    <w:rPr>
      <w:b/>
      <w:bCs/>
    </w:rPr>
  </w:style>
  <w:style w:type="paragraph" w:styleId="Zkladntext">
    <w:name w:val="Body Text"/>
    <w:basedOn w:val="Normln"/>
    <w:uiPriority w:val="1"/>
    <w:qFormat/>
    <w:pPr>
      <w:spacing w:before="121"/>
      <w:ind w:left="808" w:hanging="709"/>
      <w:jc w:val="both"/>
    </w:pPr>
  </w:style>
  <w:style w:type="paragraph" w:styleId="Odstavecseseznamem">
    <w:name w:val="List Paragraph"/>
    <w:basedOn w:val="Normln"/>
    <w:uiPriority w:val="1"/>
    <w:qFormat/>
    <w:pPr>
      <w:spacing w:before="121"/>
      <w:ind w:left="808" w:hanging="709"/>
      <w:jc w:val="both"/>
    </w:pPr>
  </w:style>
  <w:style w:type="paragraph" w:customStyle="1" w:styleId="TableParagraph">
    <w:name w:val="Table Paragraph"/>
    <w:basedOn w:val="Normln"/>
    <w:uiPriority w:val="1"/>
    <w:qFormat/>
  </w:style>
  <w:style w:type="paragraph" w:styleId="Textbubliny">
    <w:name w:val="Balloon Text"/>
    <w:basedOn w:val="Normln"/>
    <w:link w:val="TextbublinyChar"/>
    <w:uiPriority w:val="99"/>
    <w:semiHidden/>
    <w:unhideWhenUsed/>
    <w:rsid w:val="004C660F"/>
    <w:rPr>
      <w:rFonts w:ascii="Tahoma" w:hAnsi="Tahoma" w:cs="Tahoma"/>
      <w:sz w:val="16"/>
      <w:szCs w:val="16"/>
    </w:rPr>
  </w:style>
  <w:style w:type="character" w:customStyle="1" w:styleId="TextbublinyChar">
    <w:name w:val="Text bubliny Char"/>
    <w:basedOn w:val="Standardnpsmoodstavce"/>
    <w:link w:val="Textbubliny"/>
    <w:uiPriority w:val="99"/>
    <w:semiHidden/>
    <w:rsid w:val="004C660F"/>
    <w:rPr>
      <w:rFonts w:ascii="Tahoma" w:eastAsia="Calibri" w:hAnsi="Tahoma" w:cs="Tahoma"/>
      <w:sz w:val="16"/>
      <w:szCs w:val="16"/>
      <w:lang w:val="cs-CZ" w:eastAsia="cs-CZ" w:bidi="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yrobnidokumentace.cz/strec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10697</Words>
  <Characters>63116</Characters>
  <Application>Microsoft Office Word</Application>
  <DocSecurity>0</DocSecurity>
  <Lines>525</Lines>
  <Paragraphs>147</Paragraphs>
  <ScaleCrop>false</ScaleCrop>
  <Company>REK UJEP</Company>
  <LinksUpToDate>false</LinksUpToDate>
  <CharactersWithSpaces>73666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Mádlová Iva</dc:creator>
  <cp:lastModifiedBy>klapalekp</cp:lastModifiedBy>
  <cp:revision>3</cp:revision>
  <dcterms:created xsi:type="dcterms:W3CDTF">2024-12-04T07:34:00Z</dcterms:created>
  <dcterms:modified xsi:type="dcterms:W3CDTF">2025-02-05T07:46:00Z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2023-11-03T00:00:00Z</vt:filetime>
  </property>
  <property fmtid="{D5CDD505-2E9C-101B-9397-08002B2CF9AE}" pid="3" name="Creator">
    <vt:lpwstr>Microsoft® Word pro Microsoft 365</vt:lpwstr>
  </property>
  <property fmtid="{D5CDD505-2E9C-101B-9397-08002B2CF9AE}" pid="4" name="LastSaved">
    <vt:filetime>2024-12-04T00:00:00Z</vt:filetime>
  </property>
</Properties>
</file>