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76CF7" w14:textId="77777777" w:rsidR="009D705D" w:rsidRDefault="009D705D" w:rsidP="008D7E7E">
      <w:pPr>
        <w:pStyle w:val="Standardntext"/>
        <w:jc w:val="right"/>
        <w:rPr>
          <w:b/>
          <w:sz w:val="22"/>
          <w:szCs w:val="22"/>
        </w:rPr>
      </w:pPr>
    </w:p>
    <w:p w14:paraId="5EB70530" w14:textId="534C3AF5" w:rsidR="00685C7F" w:rsidRPr="0068377E" w:rsidRDefault="0068377E" w:rsidP="008D7E7E">
      <w:pPr>
        <w:pStyle w:val="Standardntext"/>
        <w:jc w:val="right"/>
        <w:rPr>
          <w:b/>
          <w:color w:val="808080" w:themeColor="background1" w:themeShade="80"/>
          <w:sz w:val="22"/>
          <w:szCs w:val="22"/>
        </w:rPr>
      </w:pPr>
      <w:r>
        <w:rPr>
          <w:b/>
          <w:sz w:val="22"/>
          <w:szCs w:val="22"/>
        </w:rPr>
        <w:tab/>
      </w:r>
      <w:r>
        <w:rPr>
          <w:b/>
          <w:sz w:val="22"/>
          <w:szCs w:val="22"/>
        </w:rPr>
        <w:tab/>
      </w:r>
      <w:r>
        <w:rPr>
          <w:b/>
          <w:sz w:val="22"/>
          <w:szCs w:val="22"/>
        </w:rPr>
        <w:tab/>
      </w:r>
      <w:r w:rsidR="008D7E7E">
        <w:rPr>
          <w:b/>
          <w:color w:val="808080" w:themeColor="background1" w:themeShade="80"/>
          <w:sz w:val="22"/>
          <w:szCs w:val="22"/>
        </w:rPr>
        <w:t>Smlouva č</w:t>
      </w:r>
      <w:r w:rsidR="008D794F">
        <w:rPr>
          <w:b/>
          <w:color w:val="808080" w:themeColor="background1" w:themeShade="80"/>
          <w:sz w:val="22"/>
          <w:szCs w:val="22"/>
        </w:rPr>
        <w:t>.384/</w:t>
      </w:r>
      <w:r w:rsidR="0019169A">
        <w:rPr>
          <w:b/>
          <w:color w:val="808080" w:themeColor="background1" w:themeShade="80"/>
          <w:sz w:val="22"/>
          <w:szCs w:val="22"/>
        </w:rPr>
        <w:t>2025</w:t>
      </w:r>
      <w:r w:rsidR="00C93765">
        <w:rPr>
          <w:b/>
          <w:color w:val="808080" w:themeColor="background1" w:themeShade="80"/>
          <w:sz w:val="22"/>
          <w:szCs w:val="22"/>
        </w:rPr>
        <w:t>/OI</w:t>
      </w:r>
    </w:p>
    <w:p w14:paraId="2775C724" w14:textId="77777777" w:rsidR="00685C7F" w:rsidRPr="00CD14AF" w:rsidRDefault="00685C7F" w:rsidP="00790DD0">
      <w:pPr>
        <w:pStyle w:val="Standardntext"/>
        <w:rPr>
          <w:sz w:val="22"/>
          <w:szCs w:val="22"/>
        </w:rPr>
      </w:pPr>
    </w:p>
    <w:p w14:paraId="6C65784E" w14:textId="77777777" w:rsidR="0020662F" w:rsidRPr="00CD14AF" w:rsidRDefault="0020662F" w:rsidP="00FB3632">
      <w:pPr>
        <w:pStyle w:val="Odstavecseseznamem"/>
        <w:numPr>
          <w:ilvl w:val="0"/>
          <w:numId w:val="23"/>
        </w:numPr>
        <w:rPr>
          <w:b/>
          <w:sz w:val="22"/>
          <w:szCs w:val="22"/>
        </w:rPr>
      </w:pPr>
      <w:r w:rsidRPr="00CD14AF">
        <w:rPr>
          <w:b/>
          <w:sz w:val="22"/>
          <w:szCs w:val="22"/>
        </w:rPr>
        <w:t>Město Aš</w:t>
      </w:r>
    </w:p>
    <w:p w14:paraId="0BC54C70" w14:textId="77777777" w:rsidR="00AF2A52" w:rsidRPr="00CD14AF" w:rsidRDefault="00AF2A52" w:rsidP="00790DD0">
      <w:pPr>
        <w:numPr>
          <w:ilvl w:val="12"/>
          <w:numId w:val="0"/>
        </w:numPr>
        <w:rPr>
          <w:b/>
          <w:sz w:val="22"/>
          <w:szCs w:val="22"/>
        </w:rPr>
      </w:pPr>
    </w:p>
    <w:p w14:paraId="2B122128" w14:textId="77777777" w:rsidR="0020662F" w:rsidRPr="00CD14AF" w:rsidRDefault="0020662F" w:rsidP="00790DD0">
      <w:pPr>
        <w:numPr>
          <w:ilvl w:val="12"/>
          <w:numId w:val="0"/>
        </w:numPr>
        <w:rPr>
          <w:sz w:val="22"/>
          <w:szCs w:val="22"/>
        </w:rPr>
      </w:pPr>
      <w:r w:rsidRPr="00CD14AF">
        <w:rPr>
          <w:sz w:val="22"/>
          <w:szCs w:val="22"/>
        </w:rPr>
        <w:t xml:space="preserve">Sídlo: </w:t>
      </w:r>
      <w:r w:rsidRPr="00CD14AF">
        <w:rPr>
          <w:sz w:val="22"/>
          <w:szCs w:val="22"/>
        </w:rPr>
        <w:tab/>
      </w:r>
      <w:r w:rsidRPr="00CD14AF">
        <w:rPr>
          <w:sz w:val="22"/>
          <w:szCs w:val="22"/>
        </w:rPr>
        <w:tab/>
      </w:r>
      <w:r w:rsidR="00347AB0" w:rsidRPr="00CD14AF">
        <w:rPr>
          <w:sz w:val="22"/>
          <w:szCs w:val="22"/>
        </w:rPr>
        <w:tab/>
      </w:r>
      <w:r w:rsidRPr="00CD14AF">
        <w:rPr>
          <w:sz w:val="22"/>
          <w:szCs w:val="22"/>
        </w:rPr>
        <w:t>Kamenná 52, 352 01 Aš</w:t>
      </w:r>
    </w:p>
    <w:p w14:paraId="718EC568" w14:textId="77777777" w:rsidR="0020662F" w:rsidRPr="00CD14AF" w:rsidRDefault="0020662F" w:rsidP="00790DD0">
      <w:pPr>
        <w:numPr>
          <w:ilvl w:val="12"/>
          <w:numId w:val="0"/>
        </w:numPr>
        <w:rPr>
          <w:sz w:val="22"/>
          <w:szCs w:val="22"/>
        </w:rPr>
      </w:pPr>
      <w:proofErr w:type="gramStart"/>
      <w:r w:rsidRPr="00CD14AF">
        <w:rPr>
          <w:sz w:val="22"/>
          <w:szCs w:val="22"/>
        </w:rPr>
        <w:t xml:space="preserve">IČ:   </w:t>
      </w:r>
      <w:proofErr w:type="gramEnd"/>
      <w:r w:rsidRPr="00CD14AF">
        <w:rPr>
          <w:sz w:val="22"/>
          <w:szCs w:val="22"/>
        </w:rPr>
        <w:t xml:space="preserve">              </w:t>
      </w:r>
      <w:r w:rsidR="00347AB0" w:rsidRPr="00CD14AF">
        <w:rPr>
          <w:sz w:val="22"/>
          <w:szCs w:val="22"/>
        </w:rPr>
        <w:tab/>
      </w:r>
      <w:r w:rsidRPr="00CD14AF">
        <w:rPr>
          <w:sz w:val="22"/>
          <w:szCs w:val="22"/>
        </w:rPr>
        <w:tab/>
        <w:t>00253901</w:t>
      </w:r>
    </w:p>
    <w:p w14:paraId="0D382ABC" w14:textId="77777777" w:rsidR="0020662F" w:rsidRPr="00CD14AF" w:rsidRDefault="0020662F" w:rsidP="00790DD0">
      <w:pPr>
        <w:numPr>
          <w:ilvl w:val="12"/>
          <w:numId w:val="0"/>
        </w:numPr>
        <w:rPr>
          <w:sz w:val="22"/>
          <w:szCs w:val="22"/>
        </w:rPr>
      </w:pPr>
      <w:r w:rsidRPr="00CD14AF">
        <w:rPr>
          <w:sz w:val="22"/>
          <w:szCs w:val="22"/>
        </w:rPr>
        <w:t xml:space="preserve">DIČ                </w:t>
      </w:r>
      <w:r w:rsidR="00347AB0" w:rsidRPr="00CD14AF">
        <w:rPr>
          <w:sz w:val="22"/>
          <w:szCs w:val="22"/>
        </w:rPr>
        <w:t xml:space="preserve">   </w:t>
      </w:r>
      <w:r w:rsidRPr="00CD14AF">
        <w:rPr>
          <w:sz w:val="22"/>
          <w:szCs w:val="22"/>
        </w:rPr>
        <w:t xml:space="preserve"> </w:t>
      </w:r>
      <w:r w:rsidR="00347AB0" w:rsidRPr="00CD14AF">
        <w:rPr>
          <w:sz w:val="22"/>
          <w:szCs w:val="22"/>
        </w:rPr>
        <w:tab/>
      </w:r>
      <w:r w:rsidRPr="00CD14AF">
        <w:rPr>
          <w:sz w:val="22"/>
          <w:szCs w:val="22"/>
        </w:rPr>
        <w:t>CZ00253901</w:t>
      </w:r>
    </w:p>
    <w:p w14:paraId="3ECC1CD4" w14:textId="0AA23912" w:rsidR="0020662F" w:rsidRPr="00CD14AF" w:rsidRDefault="0020662F" w:rsidP="00790DD0">
      <w:pPr>
        <w:numPr>
          <w:ilvl w:val="12"/>
          <w:numId w:val="0"/>
        </w:numPr>
        <w:rPr>
          <w:sz w:val="22"/>
          <w:szCs w:val="22"/>
        </w:rPr>
      </w:pPr>
      <w:r w:rsidRPr="00CD14AF">
        <w:rPr>
          <w:sz w:val="22"/>
          <w:szCs w:val="22"/>
        </w:rPr>
        <w:t xml:space="preserve">Bankovní spojení: </w:t>
      </w:r>
      <w:r w:rsidR="00347AB0" w:rsidRPr="00CD14AF">
        <w:rPr>
          <w:sz w:val="22"/>
          <w:szCs w:val="22"/>
        </w:rPr>
        <w:tab/>
      </w:r>
      <w:r w:rsidRPr="00CD14AF">
        <w:rPr>
          <w:sz w:val="22"/>
          <w:szCs w:val="22"/>
        </w:rPr>
        <w:t xml:space="preserve">ČSOB a.s., Aš, č. </w:t>
      </w:r>
      <w:proofErr w:type="spellStart"/>
      <w:r w:rsidRPr="00CD14AF">
        <w:rPr>
          <w:sz w:val="22"/>
          <w:szCs w:val="22"/>
        </w:rPr>
        <w:t>ú.</w:t>
      </w:r>
      <w:proofErr w:type="spellEnd"/>
      <w:r w:rsidRPr="00CD14AF">
        <w:rPr>
          <w:sz w:val="22"/>
          <w:szCs w:val="22"/>
        </w:rPr>
        <w:t xml:space="preserve"> </w:t>
      </w:r>
    </w:p>
    <w:p w14:paraId="7BF2C8F8" w14:textId="786788DA" w:rsidR="00107DE0" w:rsidRPr="00CD14AF" w:rsidRDefault="0020662F" w:rsidP="00EC0498">
      <w:pPr>
        <w:numPr>
          <w:ilvl w:val="12"/>
          <w:numId w:val="0"/>
        </w:numPr>
        <w:rPr>
          <w:sz w:val="22"/>
          <w:szCs w:val="22"/>
        </w:rPr>
      </w:pPr>
      <w:r w:rsidRPr="00CD14AF">
        <w:rPr>
          <w:sz w:val="22"/>
          <w:szCs w:val="22"/>
        </w:rPr>
        <w:t>Zastoupené:</w:t>
      </w:r>
      <w:r w:rsidRPr="00CD14AF">
        <w:rPr>
          <w:sz w:val="22"/>
          <w:szCs w:val="22"/>
        </w:rPr>
        <w:tab/>
      </w:r>
      <w:r w:rsidR="00347AB0" w:rsidRPr="00CD14AF">
        <w:rPr>
          <w:sz w:val="22"/>
          <w:szCs w:val="22"/>
        </w:rPr>
        <w:tab/>
      </w:r>
      <w:r w:rsidR="00E9351F">
        <w:rPr>
          <w:sz w:val="22"/>
          <w:szCs w:val="22"/>
        </w:rPr>
        <w:t xml:space="preserve">Vítězslavem </w:t>
      </w:r>
      <w:proofErr w:type="spellStart"/>
      <w:r w:rsidR="00E9351F">
        <w:rPr>
          <w:sz w:val="22"/>
          <w:szCs w:val="22"/>
        </w:rPr>
        <w:t>Kokořem</w:t>
      </w:r>
      <w:proofErr w:type="spellEnd"/>
      <w:r w:rsidRPr="00CD14AF">
        <w:rPr>
          <w:sz w:val="22"/>
          <w:szCs w:val="22"/>
        </w:rPr>
        <w:t xml:space="preserve">, </w:t>
      </w:r>
      <w:r w:rsidR="00ED7218">
        <w:rPr>
          <w:sz w:val="22"/>
          <w:szCs w:val="22"/>
        </w:rPr>
        <w:t xml:space="preserve">MBA, </w:t>
      </w:r>
      <w:r w:rsidRPr="00CD14AF">
        <w:rPr>
          <w:sz w:val="22"/>
          <w:szCs w:val="22"/>
        </w:rPr>
        <w:t>starostou města</w:t>
      </w:r>
    </w:p>
    <w:p w14:paraId="7B9CF28C" w14:textId="77777777" w:rsidR="00347AB0" w:rsidRPr="00CD14AF" w:rsidRDefault="00347AB0" w:rsidP="00EC0498">
      <w:pPr>
        <w:numPr>
          <w:ilvl w:val="12"/>
          <w:numId w:val="0"/>
        </w:numPr>
        <w:rPr>
          <w:sz w:val="22"/>
          <w:szCs w:val="22"/>
        </w:rPr>
      </w:pPr>
    </w:p>
    <w:p w14:paraId="4F11E716" w14:textId="32F257DA" w:rsidR="00D92C4E" w:rsidRPr="00CD14AF" w:rsidRDefault="00CD14AF" w:rsidP="00790DD0">
      <w:pPr>
        <w:pStyle w:val="Standardntext"/>
        <w:rPr>
          <w:bCs/>
          <w:i/>
          <w:sz w:val="22"/>
          <w:szCs w:val="22"/>
          <w:u w:val="single"/>
        </w:rPr>
      </w:pPr>
      <w:r w:rsidRPr="00CD14AF">
        <w:rPr>
          <w:i/>
          <w:sz w:val="22"/>
          <w:szCs w:val="22"/>
        </w:rPr>
        <w:t>(dále jen „O</w:t>
      </w:r>
      <w:r w:rsidR="00D92C4E" w:rsidRPr="00CD14AF">
        <w:rPr>
          <w:i/>
          <w:sz w:val="22"/>
          <w:szCs w:val="22"/>
        </w:rPr>
        <w:t>bjednatel“)</w:t>
      </w:r>
    </w:p>
    <w:p w14:paraId="7CDB0524" w14:textId="14543CFF" w:rsidR="00D92C4E" w:rsidRPr="00CD14AF" w:rsidRDefault="00C93765" w:rsidP="00C93765">
      <w:pPr>
        <w:pStyle w:val="Standardntext"/>
        <w:tabs>
          <w:tab w:val="left" w:pos="7470"/>
        </w:tabs>
        <w:rPr>
          <w:b/>
          <w:sz w:val="22"/>
          <w:szCs w:val="22"/>
        </w:rPr>
      </w:pPr>
      <w:r>
        <w:rPr>
          <w:b/>
          <w:sz w:val="22"/>
          <w:szCs w:val="22"/>
        </w:rPr>
        <w:tab/>
      </w:r>
    </w:p>
    <w:p w14:paraId="79612139" w14:textId="77777777" w:rsidR="00D92C4E" w:rsidRPr="00CD14AF" w:rsidRDefault="00A0299A" w:rsidP="00790DD0">
      <w:pPr>
        <w:pStyle w:val="Standardntext"/>
        <w:rPr>
          <w:b/>
          <w:sz w:val="22"/>
          <w:szCs w:val="22"/>
        </w:rPr>
      </w:pPr>
      <w:r w:rsidRPr="00CD14AF">
        <w:rPr>
          <w:b/>
          <w:sz w:val="22"/>
          <w:szCs w:val="22"/>
        </w:rPr>
        <w:t>a</w:t>
      </w:r>
    </w:p>
    <w:p w14:paraId="1E447E52" w14:textId="77777777" w:rsidR="00FB3632" w:rsidRPr="00C550FC" w:rsidRDefault="00FB3632" w:rsidP="00FB3632">
      <w:pPr>
        <w:tabs>
          <w:tab w:val="left" w:pos="720"/>
        </w:tabs>
        <w:rPr>
          <w:color w:val="FF0000"/>
          <w:sz w:val="22"/>
          <w:szCs w:val="22"/>
        </w:rPr>
      </w:pPr>
    </w:p>
    <w:p w14:paraId="44AED7F2" w14:textId="1A2C36CE" w:rsidR="00FB3632" w:rsidRPr="00C550FC" w:rsidRDefault="0093796B" w:rsidP="00FB3632">
      <w:pPr>
        <w:pStyle w:val="Odstavecseseznamem"/>
        <w:numPr>
          <w:ilvl w:val="0"/>
          <w:numId w:val="23"/>
        </w:numPr>
        <w:tabs>
          <w:tab w:val="left" w:pos="720"/>
        </w:tabs>
        <w:suppressAutoHyphens w:val="0"/>
        <w:rPr>
          <w:b/>
          <w:sz w:val="22"/>
          <w:szCs w:val="22"/>
        </w:rPr>
      </w:pPr>
      <w:r>
        <w:rPr>
          <w:b/>
          <w:sz w:val="22"/>
          <w:szCs w:val="22"/>
        </w:rPr>
        <w:t>ZALUBEM s.r.o.</w:t>
      </w:r>
    </w:p>
    <w:p w14:paraId="029F35AF" w14:textId="77777777" w:rsidR="00FB3632" w:rsidRPr="00C550FC" w:rsidRDefault="00FB3632" w:rsidP="00FB3632">
      <w:pPr>
        <w:rPr>
          <w:b/>
          <w:bCs/>
          <w:sz w:val="22"/>
          <w:szCs w:val="22"/>
        </w:rPr>
      </w:pPr>
    </w:p>
    <w:p w14:paraId="30DB3B17" w14:textId="4E358AF3" w:rsidR="00FB3632" w:rsidRPr="00C550FC" w:rsidRDefault="00FB3632" w:rsidP="00FB3632">
      <w:pPr>
        <w:rPr>
          <w:sz w:val="22"/>
          <w:szCs w:val="22"/>
        </w:rPr>
      </w:pPr>
      <w:r w:rsidRPr="00C550FC">
        <w:rPr>
          <w:sz w:val="22"/>
          <w:szCs w:val="22"/>
        </w:rPr>
        <w:t xml:space="preserve">sídlo: </w:t>
      </w:r>
      <w:r w:rsidRPr="00C550FC">
        <w:rPr>
          <w:sz w:val="22"/>
          <w:szCs w:val="22"/>
        </w:rPr>
        <w:tab/>
      </w:r>
      <w:r w:rsidRPr="00C550FC">
        <w:rPr>
          <w:sz w:val="22"/>
          <w:szCs w:val="22"/>
        </w:rPr>
        <w:tab/>
      </w:r>
      <w:r w:rsidRPr="00C550FC">
        <w:rPr>
          <w:sz w:val="22"/>
          <w:szCs w:val="22"/>
        </w:rPr>
        <w:tab/>
      </w:r>
      <w:r w:rsidR="0093796B">
        <w:rPr>
          <w:sz w:val="22"/>
          <w:szCs w:val="22"/>
        </w:rPr>
        <w:t>nám. Osvoboditelů 820/1</w:t>
      </w:r>
      <w:r w:rsidR="00D96691">
        <w:rPr>
          <w:sz w:val="22"/>
          <w:szCs w:val="22"/>
        </w:rPr>
        <w:t>, 500 03 Hradec Králové</w:t>
      </w:r>
    </w:p>
    <w:p w14:paraId="6576A3E4" w14:textId="7216DEE2" w:rsidR="00FB3632" w:rsidRPr="00C550FC" w:rsidRDefault="00FB3632" w:rsidP="00FB3632">
      <w:pPr>
        <w:rPr>
          <w:sz w:val="22"/>
          <w:szCs w:val="22"/>
        </w:rPr>
      </w:pPr>
      <w:proofErr w:type="gramStart"/>
      <w:r w:rsidRPr="00C550FC">
        <w:rPr>
          <w:sz w:val="22"/>
          <w:szCs w:val="22"/>
        </w:rPr>
        <w:t xml:space="preserve">IČ:   </w:t>
      </w:r>
      <w:proofErr w:type="gramEnd"/>
      <w:r w:rsidRPr="00C550FC">
        <w:rPr>
          <w:sz w:val="22"/>
          <w:szCs w:val="22"/>
        </w:rPr>
        <w:t xml:space="preserve">                 </w:t>
      </w:r>
      <w:r w:rsidRPr="00C550FC">
        <w:rPr>
          <w:sz w:val="22"/>
          <w:szCs w:val="22"/>
        </w:rPr>
        <w:tab/>
      </w:r>
      <w:r w:rsidRPr="00C550FC">
        <w:rPr>
          <w:sz w:val="22"/>
          <w:szCs w:val="22"/>
        </w:rPr>
        <w:tab/>
      </w:r>
      <w:r w:rsidR="0093796B">
        <w:rPr>
          <w:sz w:val="22"/>
          <w:szCs w:val="22"/>
        </w:rPr>
        <w:t>02314894</w:t>
      </w:r>
    </w:p>
    <w:p w14:paraId="137A5E10" w14:textId="03333705" w:rsidR="00FB3632" w:rsidRPr="0043074A" w:rsidRDefault="00FB3632" w:rsidP="00FB3632">
      <w:pPr>
        <w:tabs>
          <w:tab w:val="left" w:pos="708"/>
          <w:tab w:val="left" w:pos="1416"/>
          <w:tab w:val="left" w:pos="2124"/>
          <w:tab w:val="right" w:pos="9404"/>
        </w:tabs>
        <w:rPr>
          <w:sz w:val="22"/>
          <w:szCs w:val="22"/>
        </w:rPr>
      </w:pPr>
      <w:r w:rsidRPr="00C550FC">
        <w:rPr>
          <w:sz w:val="22"/>
          <w:szCs w:val="22"/>
        </w:rPr>
        <w:t xml:space="preserve">DIČ: </w:t>
      </w:r>
      <w:r w:rsidRPr="00C550FC">
        <w:rPr>
          <w:sz w:val="22"/>
          <w:szCs w:val="22"/>
        </w:rPr>
        <w:tab/>
      </w:r>
      <w:r w:rsidRPr="00C550FC">
        <w:rPr>
          <w:sz w:val="22"/>
          <w:szCs w:val="22"/>
        </w:rPr>
        <w:tab/>
      </w:r>
      <w:r w:rsidRPr="00C550FC">
        <w:rPr>
          <w:sz w:val="22"/>
          <w:szCs w:val="22"/>
        </w:rPr>
        <w:tab/>
      </w:r>
      <w:r w:rsidR="0043074A" w:rsidRPr="0043074A">
        <w:rPr>
          <w:sz w:val="22"/>
          <w:szCs w:val="22"/>
        </w:rPr>
        <w:t>CZ02314894</w:t>
      </w:r>
      <w:r w:rsidRPr="0043074A">
        <w:rPr>
          <w:sz w:val="22"/>
          <w:szCs w:val="22"/>
        </w:rPr>
        <w:tab/>
      </w:r>
    </w:p>
    <w:p w14:paraId="5877456E" w14:textId="05F9D9F6" w:rsidR="00FB3632" w:rsidRPr="0043074A" w:rsidRDefault="00FB3632" w:rsidP="00FB3632">
      <w:pPr>
        <w:ind w:left="2694" w:hanging="2694"/>
        <w:jc w:val="both"/>
        <w:rPr>
          <w:sz w:val="22"/>
          <w:szCs w:val="22"/>
        </w:rPr>
      </w:pPr>
      <w:r w:rsidRPr="0043074A">
        <w:rPr>
          <w:sz w:val="22"/>
          <w:szCs w:val="22"/>
        </w:rPr>
        <w:t xml:space="preserve">bankovní </w:t>
      </w:r>
      <w:proofErr w:type="gramStart"/>
      <w:r w:rsidRPr="0043074A">
        <w:rPr>
          <w:sz w:val="22"/>
          <w:szCs w:val="22"/>
        </w:rPr>
        <w:t>spojení:</w:t>
      </w:r>
      <w:r w:rsidR="009D705D" w:rsidRPr="0043074A">
        <w:rPr>
          <w:sz w:val="22"/>
          <w:szCs w:val="22"/>
        </w:rPr>
        <w:t xml:space="preserve">   </w:t>
      </w:r>
      <w:proofErr w:type="gramEnd"/>
      <w:r w:rsidR="009D705D" w:rsidRPr="0043074A">
        <w:rPr>
          <w:sz w:val="22"/>
          <w:szCs w:val="22"/>
        </w:rPr>
        <w:t xml:space="preserve">       </w:t>
      </w:r>
      <w:proofErr w:type="spellStart"/>
      <w:r w:rsidR="0043074A" w:rsidRPr="0043074A">
        <w:rPr>
          <w:sz w:val="22"/>
          <w:szCs w:val="22"/>
        </w:rPr>
        <w:t>Fio</w:t>
      </w:r>
      <w:proofErr w:type="spellEnd"/>
      <w:r w:rsidR="0043074A" w:rsidRPr="0043074A">
        <w:rPr>
          <w:sz w:val="22"/>
          <w:szCs w:val="22"/>
        </w:rPr>
        <w:t xml:space="preserve"> banka, a.s.</w:t>
      </w:r>
    </w:p>
    <w:p w14:paraId="72AF80F2" w14:textId="0C740B35" w:rsidR="00FB3632" w:rsidRPr="009D705D" w:rsidRDefault="00FB3632" w:rsidP="00FB3632">
      <w:pPr>
        <w:ind w:left="2694" w:hanging="2694"/>
        <w:jc w:val="both"/>
        <w:rPr>
          <w:sz w:val="22"/>
          <w:szCs w:val="22"/>
        </w:rPr>
      </w:pPr>
      <w:r w:rsidRPr="0043074A">
        <w:rPr>
          <w:sz w:val="22"/>
          <w:szCs w:val="22"/>
        </w:rPr>
        <w:t>číslo účtu</w:t>
      </w:r>
      <w:r w:rsidR="009D705D" w:rsidRPr="0043074A">
        <w:rPr>
          <w:sz w:val="22"/>
          <w:szCs w:val="22"/>
        </w:rPr>
        <w:t xml:space="preserve">:                      </w:t>
      </w:r>
    </w:p>
    <w:p w14:paraId="51F2CB02" w14:textId="1D800273" w:rsidR="00FB3632" w:rsidRPr="00C550FC" w:rsidRDefault="00FB3632" w:rsidP="00FB3632">
      <w:pPr>
        <w:rPr>
          <w:sz w:val="22"/>
          <w:szCs w:val="22"/>
        </w:rPr>
      </w:pPr>
      <w:r w:rsidRPr="00C550FC">
        <w:rPr>
          <w:sz w:val="22"/>
          <w:szCs w:val="22"/>
        </w:rPr>
        <w:t>zastoupen:</w:t>
      </w:r>
      <w:r w:rsidR="00E90E7B">
        <w:rPr>
          <w:sz w:val="22"/>
          <w:szCs w:val="22"/>
        </w:rPr>
        <w:tab/>
      </w:r>
      <w:r w:rsidR="00ED7218">
        <w:rPr>
          <w:sz w:val="22"/>
          <w:szCs w:val="22"/>
        </w:rPr>
        <w:tab/>
      </w:r>
      <w:r w:rsidR="0093796B">
        <w:rPr>
          <w:sz w:val="22"/>
          <w:szCs w:val="22"/>
        </w:rPr>
        <w:t>Michalem Černým</w:t>
      </w:r>
    </w:p>
    <w:p w14:paraId="6A62F8BF" w14:textId="31DDBFB1" w:rsidR="00FB3632" w:rsidRPr="00CD14AF" w:rsidRDefault="00FB3632" w:rsidP="00FB3632">
      <w:pPr>
        <w:jc w:val="both"/>
        <w:rPr>
          <w:sz w:val="22"/>
          <w:szCs w:val="22"/>
        </w:rPr>
      </w:pPr>
    </w:p>
    <w:p w14:paraId="71ED9C3D" w14:textId="77777777" w:rsidR="00FB3632" w:rsidRPr="00CD14AF" w:rsidRDefault="00FB3632" w:rsidP="00FB3632">
      <w:pPr>
        <w:jc w:val="both"/>
        <w:rPr>
          <w:sz w:val="22"/>
          <w:szCs w:val="22"/>
        </w:rPr>
      </w:pPr>
    </w:p>
    <w:p w14:paraId="438FBCBB" w14:textId="2BAB21DF" w:rsidR="00FB3632" w:rsidRPr="00CD14AF" w:rsidRDefault="00FB3632" w:rsidP="00FB3632">
      <w:pPr>
        <w:pStyle w:val="BodyText21"/>
        <w:widowControl/>
      </w:pPr>
      <w:r w:rsidRPr="00CD14AF">
        <w:rPr>
          <w:i/>
          <w:iCs/>
        </w:rPr>
        <w:t xml:space="preserve"> (dále jen „Zhotovitel“</w:t>
      </w:r>
      <w:r w:rsidR="004D61F5">
        <w:rPr>
          <w:i/>
          <w:iCs/>
        </w:rPr>
        <w:t>)</w:t>
      </w:r>
    </w:p>
    <w:p w14:paraId="29984A2F" w14:textId="4C2E167D" w:rsidR="006A5EFA" w:rsidRPr="00CD14AF" w:rsidRDefault="006A5EFA" w:rsidP="00790DD0">
      <w:pPr>
        <w:pStyle w:val="Standardntext"/>
        <w:rPr>
          <w:i/>
          <w:sz w:val="22"/>
          <w:szCs w:val="22"/>
        </w:rPr>
      </w:pPr>
    </w:p>
    <w:p w14:paraId="5262BB39" w14:textId="77777777" w:rsidR="00D034F8" w:rsidRPr="00CD14AF" w:rsidRDefault="00D034F8" w:rsidP="00D034F8">
      <w:pPr>
        <w:jc w:val="both"/>
        <w:rPr>
          <w:sz w:val="22"/>
          <w:szCs w:val="22"/>
        </w:rPr>
      </w:pPr>
      <w:r w:rsidRPr="00CD14AF">
        <w:rPr>
          <w:sz w:val="22"/>
          <w:szCs w:val="22"/>
        </w:rPr>
        <w:t>Objednatel a Zhotovitel společně dále jen „</w:t>
      </w:r>
      <w:r w:rsidRPr="00CD14AF">
        <w:rPr>
          <w:b/>
          <w:sz w:val="22"/>
          <w:szCs w:val="22"/>
        </w:rPr>
        <w:t>Smluvní strany</w:t>
      </w:r>
      <w:r w:rsidRPr="00CD14AF">
        <w:rPr>
          <w:sz w:val="22"/>
          <w:szCs w:val="22"/>
        </w:rPr>
        <w:t>“ nebo každý samostatně jen „</w:t>
      </w:r>
      <w:r w:rsidRPr="00CD14AF">
        <w:rPr>
          <w:b/>
          <w:sz w:val="22"/>
          <w:szCs w:val="22"/>
        </w:rPr>
        <w:t>Smluvní strana</w:t>
      </w:r>
      <w:r w:rsidRPr="00CD14AF">
        <w:rPr>
          <w:sz w:val="22"/>
          <w:szCs w:val="22"/>
        </w:rPr>
        <w:t>“)</w:t>
      </w:r>
    </w:p>
    <w:p w14:paraId="30B564DB" w14:textId="77777777" w:rsidR="00D034F8" w:rsidRPr="00CD14AF" w:rsidRDefault="00D034F8" w:rsidP="00D034F8">
      <w:pPr>
        <w:rPr>
          <w:b/>
          <w:bCs/>
          <w:color w:val="000000"/>
          <w:sz w:val="22"/>
          <w:szCs w:val="22"/>
        </w:rPr>
      </w:pPr>
    </w:p>
    <w:p w14:paraId="39EAF5A8" w14:textId="4AA893DB" w:rsidR="00D034F8" w:rsidRPr="00CD14AF" w:rsidRDefault="00D034F8" w:rsidP="00AB090B">
      <w:pPr>
        <w:tabs>
          <w:tab w:val="left" w:pos="1080"/>
        </w:tabs>
        <w:jc w:val="both"/>
        <w:rPr>
          <w:sz w:val="22"/>
          <w:szCs w:val="22"/>
        </w:rPr>
      </w:pPr>
      <w:r w:rsidRPr="00CD14AF">
        <w:rPr>
          <w:sz w:val="22"/>
          <w:szCs w:val="22"/>
        </w:rPr>
        <w:t>Uzavírají níže uvedeného dne, měsíce a roku v souladu s </w:t>
      </w:r>
      <w:proofErr w:type="spellStart"/>
      <w:r w:rsidRPr="00CD14AF">
        <w:rPr>
          <w:sz w:val="22"/>
          <w:szCs w:val="22"/>
        </w:rPr>
        <w:t>ust</w:t>
      </w:r>
      <w:proofErr w:type="spellEnd"/>
      <w:r w:rsidRPr="00CD14AF">
        <w:rPr>
          <w:sz w:val="22"/>
          <w:szCs w:val="22"/>
        </w:rPr>
        <w:t>. § 2586</w:t>
      </w:r>
      <w:r w:rsidR="00AB090B" w:rsidRPr="00CD14AF">
        <w:rPr>
          <w:sz w:val="22"/>
          <w:szCs w:val="22"/>
        </w:rPr>
        <w:t xml:space="preserve"> ve spojení s § 61 zákona č. 121/2000 Sb., o právu autorském, o právech souvisejících s právem autorským a o změně některých zákonů (autorský zákon)</w:t>
      </w:r>
      <w:r w:rsidR="00D46600">
        <w:rPr>
          <w:sz w:val="22"/>
          <w:szCs w:val="22"/>
        </w:rPr>
        <w:t xml:space="preserve">, ve znění pozdějších předpisů </w:t>
      </w:r>
      <w:r w:rsidRPr="00CD14AF">
        <w:rPr>
          <w:sz w:val="22"/>
          <w:szCs w:val="22"/>
        </w:rPr>
        <w:t>a za podmínek dále uvedených, tuto</w:t>
      </w:r>
    </w:p>
    <w:p w14:paraId="05DF0E8B" w14:textId="77777777" w:rsidR="00D034F8" w:rsidRPr="00CD14AF" w:rsidRDefault="00D034F8" w:rsidP="00D034F8">
      <w:pPr>
        <w:tabs>
          <w:tab w:val="left" w:pos="1080"/>
        </w:tabs>
        <w:jc w:val="both"/>
        <w:rPr>
          <w:b/>
          <w:sz w:val="22"/>
          <w:szCs w:val="22"/>
        </w:rPr>
      </w:pPr>
    </w:p>
    <w:p w14:paraId="593D9C2C" w14:textId="557E6A18" w:rsidR="00D034F8" w:rsidRPr="00CD14AF" w:rsidRDefault="00AB090B" w:rsidP="00D034F8">
      <w:pPr>
        <w:tabs>
          <w:tab w:val="left" w:pos="1080"/>
        </w:tabs>
        <w:jc w:val="center"/>
        <w:rPr>
          <w:b/>
          <w:sz w:val="22"/>
          <w:szCs w:val="22"/>
        </w:rPr>
      </w:pPr>
      <w:r w:rsidRPr="00CD14AF">
        <w:rPr>
          <w:b/>
          <w:sz w:val="22"/>
          <w:szCs w:val="22"/>
        </w:rPr>
        <w:t xml:space="preserve">Smlouvu </w:t>
      </w:r>
    </w:p>
    <w:p w14:paraId="6DB90C88" w14:textId="03169696" w:rsidR="00AB090B" w:rsidRPr="00CD14AF" w:rsidRDefault="00AB090B" w:rsidP="00D034F8">
      <w:pPr>
        <w:tabs>
          <w:tab w:val="left" w:pos="1080"/>
        </w:tabs>
        <w:jc w:val="center"/>
        <w:rPr>
          <w:b/>
          <w:sz w:val="22"/>
          <w:szCs w:val="22"/>
        </w:rPr>
      </w:pPr>
      <w:r w:rsidRPr="00CD14AF">
        <w:rPr>
          <w:sz w:val="22"/>
          <w:szCs w:val="22"/>
        </w:rPr>
        <w:t xml:space="preserve">na zhotovení projektové dokumentace, o poskytnutí licence k projektové dokumentaci </w:t>
      </w:r>
    </w:p>
    <w:p w14:paraId="2B9D2E3C" w14:textId="77777777" w:rsidR="00D034F8" w:rsidRPr="00CD14AF" w:rsidRDefault="00D034F8" w:rsidP="00D034F8">
      <w:pPr>
        <w:tabs>
          <w:tab w:val="left" w:pos="1080"/>
        </w:tabs>
        <w:jc w:val="center"/>
        <w:rPr>
          <w:sz w:val="22"/>
          <w:szCs w:val="22"/>
        </w:rPr>
      </w:pPr>
      <w:r w:rsidRPr="00CD14AF">
        <w:rPr>
          <w:sz w:val="22"/>
          <w:szCs w:val="22"/>
        </w:rPr>
        <w:t>(dále jen „Smlouva“)</w:t>
      </w:r>
    </w:p>
    <w:p w14:paraId="48037D00" w14:textId="77777777" w:rsidR="00D034F8" w:rsidRPr="00CD14AF" w:rsidRDefault="00D034F8" w:rsidP="00D034F8">
      <w:pPr>
        <w:tabs>
          <w:tab w:val="left" w:pos="1080"/>
        </w:tabs>
        <w:jc w:val="center"/>
        <w:rPr>
          <w:sz w:val="22"/>
          <w:szCs w:val="22"/>
        </w:rPr>
      </w:pPr>
    </w:p>
    <w:p w14:paraId="48DF5499" w14:textId="77777777" w:rsidR="00D034F8" w:rsidRPr="00CD14AF" w:rsidRDefault="00D034F8" w:rsidP="00D034F8">
      <w:pPr>
        <w:tabs>
          <w:tab w:val="left" w:pos="1080"/>
        </w:tabs>
        <w:rPr>
          <w:sz w:val="22"/>
          <w:szCs w:val="22"/>
        </w:rPr>
      </w:pPr>
      <w:r w:rsidRPr="00CD14AF">
        <w:rPr>
          <w:sz w:val="22"/>
          <w:szCs w:val="22"/>
        </w:rPr>
        <w:t xml:space="preserve">PREAMBULE </w:t>
      </w:r>
    </w:p>
    <w:p w14:paraId="297EAB0A" w14:textId="3EC6E3AB" w:rsidR="00C14329" w:rsidRDefault="00E31C13" w:rsidP="00814D7C">
      <w:pPr>
        <w:pStyle w:val="Zkladntext"/>
        <w:jc w:val="both"/>
        <w:rPr>
          <w:sz w:val="22"/>
          <w:szCs w:val="22"/>
        </w:rPr>
      </w:pPr>
      <w:bookmarkStart w:id="0" w:name="_Hlk187823186"/>
      <w:r>
        <w:rPr>
          <w:sz w:val="22"/>
          <w:szCs w:val="22"/>
        </w:rPr>
        <w:t xml:space="preserve">Objednatel </w:t>
      </w:r>
      <w:r w:rsidR="002F7C6D">
        <w:rPr>
          <w:sz w:val="22"/>
          <w:szCs w:val="22"/>
        </w:rPr>
        <w:t xml:space="preserve">na přímo </w:t>
      </w:r>
      <w:r w:rsidR="008D4102">
        <w:rPr>
          <w:sz w:val="22"/>
          <w:szCs w:val="22"/>
        </w:rPr>
        <w:t>oslovil Zhotovitele k předložení cenové nabíd</w:t>
      </w:r>
      <w:r>
        <w:rPr>
          <w:sz w:val="22"/>
          <w:szCs w:val="22"/>
        </w:rPr>
        <w:t xml:space="preserve">ky na zpracování </w:t>
      </w:r>
      <w:r w:rsidR="008B0F96">
        <w:rPr>
          <w:sz w:val="22"/>
          <w:szCs w:val="22"/>
        </w:rPr>
        <w:t>veřejné zakázky</w:t>
      </w:r>
      <w:r w:rsidR="00C14329">
        <w:rPr>
          <w:sz w:val="22"/>
          <w:szCs w:val="22"/>
        </w:rPr>
        <w:t xml:space="preserve"> </w:t>
      </w:r>
      <w:r w:rsidR="00D034F8" w:rsidRPr="00CD14AF">
        <w:rPr>
          <w:sz w:val="22"/>
          <w:szCs w:val="22"/>
        </w:rPr>
        <w:t>s</w:t>
      </w:r>
      <w:r w:rsidR="00C14329">
        <w:rPr>
          <w:sz w:val="22"/>
          <w:szCs w:val="22"/>
        </w:rPr>
        <w:t> </w:t>
      </w:r>
      <w:r w:rsidR="00D034F8" w:rsidRPr="00CD14AF">
        <w:rPr>
          <w:sz w:val="22"/>
          <w:szCs w:val="22"/>
        </w:rPr>
        <w:t>názvem</w:t>
      </w:r>
      <w:r w:rsidR="00C14329">
        <w:rPr>
          <w:sz w:val="22"/>
          <w:szCs w:val="22"/>
        </w:rPr>
        <w:t>:</w:t>
      </w:r>
      <w:r w:rsidR="00D034F8" w:rsidRPr="00CD14AF">
        <w:rPr>
          <w:sz w:val="22"/>
          <w:szCs w:val="22"/>
        </w:rPr>
        <w:t xml:space="preserve"> </w:t>
      </w:r>
    </w:p>
    <w:p w14:paraId="3ABD4521" w14:textId="5D8BB3AB" w:rsidR="00D034F8" w:rsidRPr="00C14329" w:rsidRDefault="00C14329" w:rsidP="00C14329">
      <w:pPr>
        <w:pStyle w:val="Zkladntext"/>
        <w:jc w:val="center"/>
        <w:rPr>
          <w:sz w:val="24"/>
          <w:szCs w:val="22"/>
        </w:rPr>
      </w:pPr>
      <w:r w:rsidRPr="00C14329">
        <w:rPr>
          <w:b/>
          <w:sz w:val="28"/>
          <w:szCs w:val="22"/>
        </w:rPr>
        <w:t xml:space="preserve">PD </w:t>
      </w:r>
      <w:r w:rsidR="00ED7218">
        <w:rPr>
          <w:b/>
          <w:sz w:val="28"/>
          <w:szCs w:val="22"/>
        </w:rPr>
        <w:t>Náves</w:t>
      </w:r>
      <w:r w:rsidR="002F7C6D">
        <w:rPr>
          <w:b/>
          <w:sz w:val="28"/>
          <w:szCs w:val="22"/>
        </w:rPr>
        <w:t xml:space="preserve"> u kostela</w:t>
      </w:r>
      <w:r w:rsidR="00ED7218">
        <w:rPr>
          <w:b/>
          <w:sz w:val="28"/>
          <w:szCs w:val="22"/>
        </w:rPr>
        <w:t xml:space="preserve"> </w:t>
      </w:r>
      <w:proofErr w:type="gramStart"/>
      <w:r w:rsidR="00ED7218">
        <w:rPr>
          <w:b/>
          <w:sz w:val="28"/>
          <w:szCs w:val="22"/>
        </w:rPr>
        <w:t>Mokřiny</w:t>
      </w:r>
      <w:r w:rsidR="002F7C6D">
        <w:rPr>
          <w:b/>
          <w:sz w:val="28"/>
          <w:szCs w:val="22"/>
        </w:rPr>
        <w:t xml:space="preserve"> -</w:t>
      </w:r>
      <w:r w:rsidR="00ED7218">
        <w:rPr>
          <w:b/>
          <w:sz w:val="28"/>
          <w:szCs w:val="22"/>
        </w:rPr>
        <w:t xml:space="preserve"> etapa</w:t>
      </w:r>
      <w:proofErr w:type="gramEnd"/>
      <w:r w:rsidR="002F7C6D">
        <w:rPr>
          <w:b/>
          <w:sz w:val="28"/>
          <w:szCs w:val="22"/>
        </w:rPr>
        <w:t xml:space="preserve"> 2,</w:t>
      </w:r>
      <w:r w:rsidR="00ED7218">
        <w:rPr>
          <w:b/>
          <w:sz w:val="28"/>
          <w:szCs w:val="22"/>
        </w:rPr>
        <w:t xml:space="preserve"> infrastruktura pro 25 RD</w:t>
      </w:r>
    </w:p>
    <w:p w14:paraId="679CC1DA" w14:textId="084B4FF1" w:rsidR="00D034F8" w:rsidRPr="00CD14AF" w:rsidRDefault="00D034F8" w:rsidP="00814D7C">
      <w:pPr>
        <w:pStyle w:val="Zkladntext"/>
        <w:jc w:val="both"/>
        <w:rPr>
          <w:sz w:val="22"/>
          <w:szCs w:val="22"/>
        </w:rPr>
      </w:pPr>
      <w:r w:rsidRPr="00CD14AF">
        <w:rPr>
          <w:sz w:val="22"/>
          <w:szCs w:val="22"/>
        </w:rPr>
        <w:t xml:space="preserve">Výběr </w:t>
      </w:r>
      <w:r w:rsidR="008D4102">
        <w:rPr>
          <w:sz w:val="22"/>
          <w:szCs w:val="22"/>
        </w:rPr>
        <w:t>zhotovitele projektové dokumentace</w:t>
      </w:r>
      <w:r w:rsidRPr="00CD14AF">
        <w:rPr>
          <w:sz w:val="22"/>
          <w:szCs w:val="22"/>
        </w:rPr>
        <w:t xml:space="preserve"> byl potvrzen rozhodnutím </w:t>
      </w:r>
      <w:r w:rsidR="001E4063">
        <w:rPr>
          <w:sz w:val="22"/>
          <w:szCs w:val="22"/>
        </w:rPr>
        <w:t>RM</w:t>
      </w:r>
      <w:r w:rsidRPr="00CD14AF">
        <w:rPr>
          <w:sz w:val="22"/>
          <w:szCs w:val="22"/>
        </w:rPr>
        <w:t xml:space="preserve"> města Aše dne </w:t>
      </w:r>
      <w:r w:rsidR="0043074A">
        <w:rPr>
          <w:sz w:val="22"/>
          <w:szCs w:val="22"/>
        </w:rPr>
        <w:t>02.06.2025</w:t>
      </w:r>
      <w:r w:rsidRPr="00CD14AF">
        <w:rPr>
          <w:sz w:val="22"/>
          <w:szCs w:val="22"/>
        </w:rPr>
        <w:t xml:space="preserve"> č. usnesení</w:t>
      </w:r>
      <w:r w:rsidR="001E4063">
        <w:rPr>
          <w:sz w:val="22"/>
          <w:szCs w:val="22"/>
        </w:rPr>
        <w:t>:</w:t>
      </w:r>
      <w:r w:rsidRPr="00CD14AF">
        <w:rPr>
          <w:sz w:val="22"/>
          <w:szCs w:val="22"/>
        </w:rPr>
        <w:t xml:space="preserve"> </w:t>
      </w:r>
      <w:r w:rsidR="0043074A">
        <w:rPr>
          <w:sz w:val="22"/>
          <w:szCs w:val="22"/>
        </w:rPr>
        <w:t>303/25</w:t>
      </w:r>
      <w:r w:rsidR="001E4063">
        <w:rPr>
          <w:sz w:val="22"/>
          <w:szCs w:val="22"/>
        </w:rPr>
        <w:t>.</w:t>
      </w:r>
    </w:p>
    <w:bookmarkEnd w:id="0"/>
    <w:p w14:paraId="54F0AAE0" w14:textId="7CC1E500" w:rsidR="000D409C" w:rsidRPr="004F3962" w:rsidRDefault="00665B36" w:rsidP="004F3962">
      <w:pPr>
        <w:jc w:val="both"/>
        <w:rPr>
          <w:color w:val="000000"/>
          <w:sz w:val="22"/>
        </w:rPr>
      </w:pPr>
      <w:r>
        <w:rPr>
          <w:color w:val="000000"/>
          <w:sz w:val="22"/>
        </w:rPr>
        <w:t xml:space="preserve">Zhotovitel </w:t>
      </w:r>
      <w:r w:rsidR="00B50021" w:rsidRPr="00646434">
        <w:rPr>
          <w:color w:val="000000"/>
          <w:sz w:val="22"/>
        </w:rPr>
        <w:t>prohlašuje, že se detailně seznámil se všemi podklady k veřejné zakázce,</w:t>
      </w:r>
      <w:r w:rsidR="008F216D">
        <w:rPr>
          <w:color w:val="000000"/>
          <w:sz w:val="22"/>
        </w:rPr>
        <w:t xml:space="preserve"> která je předmětem této smlouvy,</w:t>
      </w:r>
      <w:r w:rsidR="00B50021" w:rsidRPr="00646434">
        <w:rPr>
          <w:color w:val="000000"/>
          <w:sz w:val="22"/>
        </w:rPr>
        <w:t xml:space="preserve"> s rozsahem a povahou předmětu plnění této smlouvy, že jsou mu známy veškeré technické, kvalitativní a jiné podmínky </w:t>
      </w:r>
      <w:r>
        <w:rPr>
          <w:color w:val="000000"/>
          <w:sz w:val="22"/>
        </w:rPr>
        <w:t xml:space="preserve">včetně místních poměrů a terénu (místa pro budoucí stavbu) </w:t>
      </w:r>
      <w:r w:rsidR="00B50021" w:rsidRPr="00646434">
        <w:rPr>
          <w:color w:val="000000"/>
          <w:sz w:val="22"/>
        </w:rPr>
        <w:t>nezbytné pro realizaci předmětu plnění této smlouvy</w:t>
      </w:r>
      <w:r w:rsidR="008F216D">
        <w:rPr>
          <w:color w:val="000000"/>
          <w:sz w:val="22"/>
        </w:rPr>
        <w:t>,</w:t>
      </w:r>
      <w:r w:rsidR="00B50021" w:rsidRPr="00646434">
        <w:rPr>
          <w:color w:val="000000"/>
          <w:sz w:val="22"/>
        </w:rPr>
        <w:t xml:space="preserve"> a že disponuje takovými kapacitami a odbornými znalostmi, které jsou nezbytné pro realizaci předmětu plnění této smlouvy za dohodnutou maximální smluvní cenu uvedenou v této smlouvě.</w:t>
      </w:r>
    </w:p>
    <w:p w14:paraId="2FD823D9" w14:textId="357B3254" w:rsidR="00EC0498" w:rsidRDefault="00EC0498" w:rsidP="002F4AA6">
      <w:pPr>
        <w:pStyle w:val="Standardntext"/>
        <w:rPr>
          <w:b/>
          <w:sz w:val="22"/>
          <w:szCs w:val="22"/>
        </w:rPr>
      </w:pPr>
    </w:p>
    <w:p w14:paraId="524687C6" w14:textId="76D386CD" w:rsidR="004F3962" w:rsidRDefault="004F3962" w:rsidP="002F4AA6">
      <w:pPr>
        <w:pStyle w:val="Standardntext"/>
        <w:rPr>
          <w:b/>
          <w:sz w:val="22"/>
          <w:szCs w:val="22"/>
        </w:rPr>
      </w:pPr>
    </w:p>
    <w:p w14:paraId="2BE75871" w14:textId="77777777" w:rsidR="004F3962" w:rsidRPr="00CD14AF" w:rsidRDefault="004F3962" w:rsidP="002F4AA6">
      <w:pPr>
        <w:pStyle w:val="Standardntext"/>
        <w:rPr>
          <w:b/>
          <w:sz w:val="22"/>
          <w:szCs w:val="22"/>
        </w:rPr>
      </w:pPr>
    </w:p>
    <w:p w14:paraId="11E418D2" w14:textId="77777777" w:rsidR="002260D2" w:rsidRPr="00CD14AF" w:rsidRDefault="002260D2" w:rsidP="0092391A">
      <w:pPr>
        <w:pStyle w:val="Odstavecseseznamem"/>
        <w:numPr>
          <w:ilvl w:val="0"/>
          <w:numId w:val="2"/>
        </w:numPr>
        <w:contextualSpacing w:val="0"/>
        <w:jc w:val="center"/>
        <w:rPr>
          <w:sz w:val="22"/>
          <w:szCs w:val="22"/>
          <w:u w:val="single"/>
        </w:rPr>
      </w:pPr>
    </w:p>
    <w:p w14:paraId="7698F3B9" w14:textId="77777777" w:rsidR="00B55C05" w:rsidRPr="00CD14AF" w:rsidRDefault="000D409C" w:rsidP="00790DD0">
      <w:pPr>
        <w:pStyle w:val="Standardntext"/>
        <w:jc w:val="center"/>
        <w:rPr>
          <w:b/>
          <w:color w:val="auto"/>
          <w:sz w:val="22"/>
          <w:szCs w:val="22"/>
        </w:rPr>
      </w:pPr>
      <w:r w:rsidRPr="00CD14AF">
        <w:rPr>
          <w:b/>
          <w:color w:val="auto"/>
          <w:sz w:val="22"/>
          <w:szCs w:val="22"/>
        </w:rPr>
        <w:t>ÚVODNÍ USTANOVENÍ</w:t>
      </w:r>
    </w:p>
    <w:p w14:paraId="64CAEC54" w14:textId="77777777" w:rsidR="00B55C05" w:rsidRPr="00CD14AF" w:rsidRDefault="00B55C05" w:rsidP="00790DD0">
      <w:pPr>
        <w:rPr>
          <w:sz w:val="22"/>
          <w:szCs w:val="22"/>
        </w:rPr>
      </w:pPr>
    </w:p>
    <w:p w14:paraId="57D9308D" w14:textId="77777777" w:rsidR="00E91B00" w:rsidRPr="00CD14AF" w:rsidRDefault="006A5EFA" w:rsidP="004349C3">
      <w:pPr>
        <w:widowControl w:val="0"/>
        <w:numPr>
          <w:ilvl w:val="1"/>
          <w:numId w:val="5"/>
        </w:numPr>
        <w:tabs>
          <w:tab w:val="clear" w:pos="1008"/>
          <w:tab w:val="num" w:pos="851"/>
        </w:tabs>
        <w:suppressAutoHyphens w:val="0"/>
        <w:ind w:left="709"/>
        <w:jc w:val="both"/>
        <w:outlineLvl w:val="1"/>
        <w:rPr>
          <w:sz w:val="22"/>
          <w:szCs w:val="22"/>
          <w:lang w:eastAsia="en-US"/>
        </w:rPr>
      </w:pPr>
      <w:r w:rsidRPr="00CD14AF">
        <w:rPr>
          <w:sz w:val="22"/>
          <w:szCs w:val="22"/>
          <w:lang w:eastAsia="en-US"/>
        </w:rPr>
        <w:t>Objednatelem je město Aš.</w:t>
      </w:r>
    </w:p>
    <w:p w14:paraId="4228697D" w14:textId="57E5FB5D" w:rsidR="002D4B4B" w:rsidRPr="00CD14AF" w:rsidRDefault="002D4B4B" w:rsidP="004349C3">
      <w:pPr>
        <w:widowControl w:val="0"/>
        <w:numPr>
          <w:ilvl w:val="1"/>
          <w:numId w:val="5"/>
        </w:numPr>
        <w:tabs>
          <w:tab w:val="clear" w:pos="1008"/>
          <w:tab w:val="num" w:pos="851"/>
        </w:tabs>
        <w:suppressAutoHyphens w:val="0"/>
        <w:ind w:left="709"/>
        <w:jc w:val="both"/>
        <w:outlineLvl w:val="1"/>
        <w:rPr>
          <w:sz w:val="22"/>
          <w:szCs w:val="22"/>
          <w:lang w:eastAsia="en-US"/>
        </w:rPr>
      </w:pPr>
      <w:r w:rsidRPr="00CD14AF">
        <w:rPr>
          <w:sz w:val="22"/>
          <w:szCs w:val="22"/>
          <w:lang w:eastAsia="en-US"/>
        </w:rPr>
        <w:t>Zhotovitel prohlašuje, že je držitelem živnostenského oprávnění k „</w:t>
      </w:r>
      <w:r w:rsidR="002F7C6D">
        <w:rPr>
          <w:sz w:val="22"/>
          <w:szCs w:val="22"/>
          <w:lang w:eastAsia="en-US"/>
        </w:rPr>
        <w:t>P</w:t>
      </w:r>
      <w:r w:rsidRPr="00CD14AF">
        <w:rPr>
          <w:sz w:val="22"/>
          <w:szCs w:val="22"/>
          <w:lang w:eastAsia="en-US"/>
        </w:rPr>
        <w:t>rojektové činnosti ve výstavbě“.</w:t>
      </w:r>
    </w:p>
    <w:p w14:paraId="2363B934" w14:textId="77777777" w:rsidR="00B55C05" w:rsidRPr="00CD14AF" w:rsidRDefault="00B55C05" w:rsidP="002F4AA6">
      <w:pPr>
        <w:widowControl w:val="0"/>
        <w:suppressAutoHyphens w:val="0"/>
        <w:jc w:val="both"/>
        <w:rPr>
          <w:sz w:val="22"/>
          <w:szCs w:val="22"/>
        </w:rPr>
      </w:pPr>
    </w:p>
    <w:p w14:paraId="43C4BCBC" w14:textId="77777777" w:rsidR="00E91B00" w:rsidRPr="00CD14AF" w:rsidRDefault="00E91B00" w:rsidP="00750648">
      <w:pPr>
        <w:pStyle w:val="Odstavecseseznamem"/>
        <w:widowControl w:val="0"/>
        <w:numPr>
          <w:ilvl w:val="0"/>
          <w:numId w:val="2"/>
        </w:numPr>
        <w:suppressAutoHyphens w:val="0"/>
        <w:contextualSpacing w:val="0"/>
        <w:jc w:val="center"/>
        <w:rPr>
          <w:b/>
          <w:sz w:val="22"/>
          <w:szCs w:val="22"/>
        </w:rPr>
      </w:pPr>
      <w:r w:rsidRPr="00CD14AF">
        <w:rPr>
          <w:b/>
          <w:sz w:val="22"/>
          <w:szCs w:val="22"/>
        </w:rPr>
        <w:br/>
        <w:t>OBCHODNÍ PODMÍNKY A DALŠÍ PŘÍLOHY KE SMLOUVĚ</w:t>
      </w:r>
    </w:p>
    <w:p w14:paraId="6D893EA7"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45357C03" w14:textId="77777777" w:rsidR="00E91B00" w:rsidRPr="00CD14AF" w:rsidRDefault="00E91B00" w:rsidP="004349C3">
      <w:pPr>
        <w:widowControl w:val="0"/>
        <w:numPr>
          <w:ilvl w:val="1"/>
          <w:numId w:val="5"/>
        </w:numPr>
        <w:tabs>
          <w:tab w:val="clear" w:pos="1008"/>
        </w:tabs>
        <w:suppressAutoHyphens w:val="0"/>
        <w:spacing w:before="120"/>
        <w:ind w:left="709"/>
        <w:jc w:val="both"/>
        <w:outlineLvl w:val="1"/>
        <w:rPr>
          <w:sz w:val="22"/>
          <w:szCs w:val="22"/>
          <w:lang w:eastAsia="en-US"/>
        </w:rPr>
      </w:pPr>
      <w:r w:rsidRPr="00CD14AF">
        <w:rPr>
          <w:sz w:val="22"/>
          <w:szCs w:val="22"/>
          <w:lang w:eastAsia="en-US"/>
        </w:rPr>
        <w:t>Nedílnou součást této Smlouvy tvoří:</w:t>
      </w:r>
    </w:p>
    <w:p w14:paraId="0C8E8A1E" w14:textId="429586F4" w:rsidR="003376AF" w:rsidRPr="0043074A" w:rsidRDefault="00E91B00" w:rsidP="003376AF">
      <w:pPr>
        <w:widowControl w:val="0"/>
        <w:numPr>
          <w:ilvl w:val="3"/>
          <w:numId w:val="6"/>
        </w:numPr>
        <w:tabs>
          <w:tab w:val="num" w:pos="1560"/>
        </w:tabs>
        <w:suppressAutoHyphens w:val="0"/>
        <w:spacing w:before="120"/>
        <w:ind w:left="1440" w:firstLine="0"/>
        <w:jc w:val="both"/>
        <w:outlineLvl w:val="3"/>
        <w:rPr>
          <w:sz w:val="22"/>
          <w:szCs w:val="22"/>
          <w:lang w:eastAsia="en-US"/>
        </w:rPr>
      </w:pPr>
      <w:r w:rsidRPr="0043074A">
        <w:rPr>
          <w:sz w:val="22"/>
          <w:szCs w:val="22"/>
          <w:lang w:eastAsia="en-US"/>
        </w:rPr>
        <w:t>Dopis nabídky</w:t>
      </w:r>
    </w:p>
    <w:p w14:paraId="53556023" w14:textId="77777777" w:rsidR="00B55C05" w:rsidRPr="00CD14AF" w:rsidRDefault="00B55C05" w:rsidP="004349C3">
      <w:pPr>
        <w:pStyle w:val="Standardntext"/>
        <w:numPr>
          <w:ilvl w:val="0"/>
          <w:numId w:val="2"/>
        </w:numPr>
        <w:ind w:left="426" w:hanging="426"/>
        <w:jc w:val="center"/>
        <w:rPr>
          <w:b/>
          <w:color w:val="auto"/>
          <w:sz w:val="22"/>
          <w:szCs w:val="22"/>
        </w:rPr>
      </w:pPr>
    </w:p>
    <w:p w14:paraId="0D56043F" w14:textId="283A97E4" w:rsidR="00B55C05" w:rsidRPr="00CD14AF" w:rsidRDefault="00C54E6E" w:rsidP="004349C3">
      <w:pPr>
        <w:pStyle w:val="Standardntext"/>
        <w:ind w:left="426" w:hanging="426"/>
        <w:jc w:val="center"/>
        <w:rPr>
          <w:b/>
          <w:color w:val="auto"/>
          <w:sz w:val="22"/>
          <w:szCs w:val="22"/>
        </w:rPr>
      </w:pPr>
      <w:r w:rsidRPr="00CD14AF">
        <w:rPr>
          <w:b/>
          <w:color w:val="auto"/>
          <w:sz w:val="22"/>
          <w:szCs w:val="22"/>
        </w:rPr>
        <w:t xml:space="preserve">  PŘEDMĚT </w:t>
      </w:r>
      <w:r w:rsidR="00834D89">
        <w:rPr>
          <w:b/>
          <w:color w:val="auto"/>
          <w:sz w:val="22"/>
          <w:szCs w:val="22"/>
        </w:rPr>
        <w:t xml:space="preserve">A ZPŮSOB </w:t>
      </w:r>
      <w:r w:rsidR="00D54D5C" w:rsidRPr="00CD14AF">
        <w:rPr>
          <w:b/>
          <w:color w:val="auto"/>
          <w:sz w:val="22"/>
          <w:szCs w:val="22"/>
        </w:rPr>
        <w:t>PLNĚNÍ</w:t>
      </w:r>
      <w:r w:rsidR="0034744C" w:rsidRPr="00CD14AF">
        <w:rPr>
          <w:b/>
          <w:color w:val="auto"/>
          <w:sz w:val="22"/>
          <w:szCs w:val="22"/>
        </w:rPr>
        <w:t xml:space="preserve"> </w:t>
      </w:r>
    </w:p>
    <w:p w14:paraId="37ED9D15" w14:textId="77777777" w:rsidR="002A5F11" w:rsidRPr="00CD14AF" w:rsidRDefault="002A5F11" w:rsidP="004349C3">
      <w:pPr>
        <w:pStyle w:val="Odstavecseseznamem"/>
        <w:widowControl w:val="0"/>
        <w:numPr>
          <w:ilvl w:val="0"/>
          <w:numId w:val="5"/>
        </w:numPr>
        <w:suppressAutoHyphens w:val="0"/>
        <w:spacing w:before="120"/>
        <w:ind w:left="426" w:hanging="426"/>
        <w:contextualSpacing w:val="0"/>
        <w:jc w:val="both"/>
        <w:outlineLvl w:val="1"/>
        <w:rPr>
          <w:vanish/>
          <w:sz w:val="22"/>
          <w:szCs w:val="22"/>
          <w:lang w:eastAsia="en-US"/>
        </w:rPr>
      </w:pPr>
    </w:p>
    <w:p w14:paraId="31B01150" w14:textId="558D2214" w:rsidR="00C54E6E" w:rsidRPr="00B70EA5" w:rsidRDefault="00E91B00" w:rsidP="00B70EA5">
      <w:pPr>
        <w:widowControl w:val="0"/>
        <w:numPr>
          <w:ilvl w:val="1"/>
          <w:numId w:val="5"/>
        </w:numPr>
        <w:suppressAutoHyphens w:val="0"/>
        <w:spacing w:before="120"/>
        <w:ind w:left="426" w:hanging="426"/>
        <w:jc w:val="both"/>
        <w:outlineLvl w:val="1"/>
        <w:rPr>
          <w:sz w:val="22"/>
          <w:szCs w:val="22"/>
          <w:lang w:eastAsia="en-US"/>
        </w:rPr>
      </w:pPr>
      <w:r w:rsidRPr="00CD14AF">
        <w:rPr>
          <w:sz w:val="22"/>
          <w:szCs w:val="22"/>
          <w:lang w:eastAsia="en-US"/>
        </w:rPr>
        <w:t xml:space="preserve">Zhotovitel se zavazuje </w:t>
      </w:r>
      <w:r w:rsidR="0066075F">
        <w:rPr>
          <w:sz w:val="22"/>
          <w:szCs w:val="22"/>
          <w:lang w:eastAsia="en-US"/>
        </w:rPr>
        <w:t xml:space="preserve">zhotovit </w:t>
      </w:r>
      <w:r w:rsidRPr="00CD14AF">
        <w:rPr>
          <w:sz w:val="22"/>
          <w:szCs w:val="22"/>
          <w:lang w:eastAsia="en-US"/>
        </w:rPr>
        <w:t>na svůj náklad a nebezpečí pro Objednatele</w:t>
      </w:r>
      <w:r w:rsidR="00B55C05" w:rsidRPr="00CD14AF">
        <w:rPr>
          <w:sz w:val="22"/>
          <w:szCs w:val="22"/>
          <w:lang w:eastAsia="en-US"/>
        </w:rPr>
        <w:t xml:space="preserve"> kompletní </w:t>
      </w:r>
      <w:r w:rsidRPr="00CD14AF">
        <w:rPr>
          <w:sz w:val="22"/>
          <w:szCs w:val="22"/>
          <w:lang w:eastAsia="en-US"/>
        </w:rPr>
        <w:t xml:space="preserve">dokumentaci </w:t>
      </w:r>
      <w:r w:rsidR="00E8698A" w:rsidRPr="00CD14AF">
        <w:rPr>
          <w:sz w:val="22"/>
          <w:szCs w:val="22"/>
          <w:lang w:eastAsia="en-US"/>
        </w:rPr>
        <w:t>uvedenou v článku 3</w:t>
      </w:r>
      <w:r w:rsidR="00536E73" w:rsidRPr="00CD14AF">
        <w:rPr>
          <w:sz w:val="22"/>
          <w:szCs w:val="22"/>
          <w:lang w:eastAsia="en-US"/>
        </w:rPr>
        <w:t xml:space="preserve">.2. </w:t>
      </w:r>
      <w:r w:rsidR="00B55C05" w:rsidRPr="00CD14AF">
        <w:rPr>
          <w:sz w:val="22"/>
          <w:szCs w:val="22"/>
          <w:lang w:eastAsia="en-US"/>
        </w:rPr>
        <w:t>v souladu s veškerý</w:t>
      </w:r>
      <w:r w:rsidR="000D409C" w:rsidRPr="00CD14AF">
        <w:rPr>
          <w:sz w:val="22"/>
          <w:szCs w:val="22"/>
          <w:lang w:eastAsia="en-US"/>
        </w:rPr>
        <w:t>mi pokyny a podklady předanými Objednatelem Z</w:t>
      </w:r>
      <w:r w:rsidR="004019F2">
        <w:rPr>
          <w:sz w:val="22"/>
          <w:szCs w:val="22"/>
          <w:lang w:eastAsia="en-US"/>
        </w:rPr>
        <w:t>hotoviteli v rozsahu této s</w:t>
      </w:r>
      <w:r w:rsidR="00B55C05" w:rsidRPr="00CD14AF">
        <w:rPr>
          <w:sz w:val="22"/>
          <w:szCs w:val="22"/>
          <w:lang w:eastAsia="en-US"/>
        </w:rPr>
        <w:t xml:space="preserve">mlouvy a </w:t>
      </w:r>
      <w:r w:rsidR="00A92646">
        <w:rPr>
          <w:sz w:val="22"/>
          <w:szCs w:val="22"/>
          <w:lang w:eastAsia="en-US"/>
        </w:rPr>
        <w:t xml:space="preserve">v souladu </w:t>
      </w:r>
      <w:r w:rsidR="008B10AC">
        <w:rPr>
          <w:sz w:val="22"/>
          <w:szCs w:val="22"/>
          <w:lang w:eastAsia="en-US"/>
        </w:rPr>
        <w:t xml:space="preserve">s </w:t>
      </w:r>
      <w:r w:rsidR="00B55C05" w:rsidRPr="00CD14AF">
        <w:rPr>
          <w:sz w:val="22"/>
          <w:szCs w:val="22"/>
          <w:lang w:eastAsia="en-US"/>
        </w:rPr>
        <w:t>obecně závazný</w:t>
      </w:r>
      <w:r w:rsidR="008B10AC">
        <w:rPr>
          <w:sz w:val="22"/>
          <w:szCs w:val="22"/>
          <w:lang w:eastAsia="en-US"/>
        </w:rPr>
        <w:t>mi</w:t>
      </w:r>
      <w:r w:rsidR="00B55C05" w:rsidRPr="00CD14AF">
        <w:rPr>
          <w:sz w:val="22"/>
          <w:szCs w:val="22"/>
          <w:lang w:eastAsia="en-US"/>
        </w:rPr>
        <w:t xml:space="preserve"> právní</w:t>
      </w:r>
      <w:r w:rsidR="008B10AC">
        <w:rPr>
          <w:sz w:val="22"/>
          <w:szCs w:val="22"/>
          <w:lang w:eastAsia="en-US"/>
        </w:rPr>
        <w:t>mi</w:t>
      </w:r>
      <w:r w:rsidR="00B55C05" w:rsidRPr="00CD14AF">
        <w:rPr>
          <w:sz w:val="22"/>
          <w:szCs w:val="22"/>
          <w:lang w:eastAsia="en-US"/>
        </w:rPr>
        <w:t xml:space="preserve"> předpis</w:t>
      </w:r>
      <w:r w:rsidR="008B10AC">
        <w:rPr>
          <w:sz w:val="22"/>
          <w:szCs w:val="22"/>
          <w:lang w:eastAsia="en-US"/>
        </w:rPr>
        <w:t>y</w:t>
      </w:r>
      <w:r w:rsidR="00B55C05" w:rsidRPr="00CD14AF">
        <w:rPr>
          <w:sz w:val="22"/>
          <w:szCs w:val="22"/>
          <w:lang w:eastAsia="en-US"/>
        </w:rPr>
        <w:t>, ČSN, ČN, EN a ostatní</w:t>
      </w:r>
      <w:r w:rsidR="008B10AC">
        <w:rPr>
          <w:sz w:val="22"/>
          <w:szCs w:val="22"/>
          <w:lang w:eastAsia="en-US"/>
        </w:rPr>
        <w:t>mi</w:t>
      </w:r>
      <w:r w:rsidR="00B55C05" w:rsidRPr="00CD14AF">
        <w:rPr>
          <w:sz w:val="22"/>
          <w:szCs w:val="22"/>
          <w:lang w:eastAsia="en-US"/>
        </w:rPr>
        <w:t xml:space="preserve"> norm</w:t>
      </w:r>
      <w:r w:rsidR="008B10AC">
        <w:rPr>
          <w:sz w:val="22"/>
          <w:szCs w:val="22"/>
          <w:lang w:eastAsia="en-US"/>
        </w:rPr>
        <w:t>ami</w:t>
      </w:r>
      <w:r w:rsidR="00B55C05" w:rsidRPr="00CD14AF">
        <w:rPr>
          <w:sz w:val="22"/>
          <w:szCs w:val="22"/>
          <w:lang w:eastAsia="en-US"/>
        </w:rPr>
        <w:t xml:space="preserve"> pro přípravu a realizaci stavby</w:t>
      </w:r>
      <w:r w:rsidR="008B10AC">
        <w:rPr>
          <w:sz w:val="22"/>
          <w:szCs w:val="22"/>
          <w:lang w:eastAsia="en-US"/>
        </w:rPr>
        <w:t>,</w:t>
      </w:r>
      <w:r w:rsidR="00DD07D6" w:rsidRPr="00CD14AF">
        <w:rPr>
          <w:sz w:val="22"/>
          <w:szCs w:val="22"/>
          <w:lang w:eastAsia="en-US"/>
        </w:rPr>
        <w:t xml:space="preserve"> </w:t>
      </w:r>
      <w:r w:rsidRPr="00CD14AF">
        <w:rPr>
          <w:sz w:val="22"/>
          <w:szCs w:val="22"/>
          <w:lang w:eastAsia="en-US"/>
        </w:rPr>
        <w:t xml:space="preserve">a Objednatel se zavazuje </w:t>
      </w:r>
      <w:r w:rsidR="006A7641">
        <w:rPr>
          <w:sz w:val="22"/>
          <w:szCs w:val="22"/>
          <w:lang w:eastAsia="en-US"/>
        </w:rPr>
        <w:t xml:space="preserve">včasně dodané </w:t>
      </w:r>
      <w:r w:rsidRPr="00CD14AF">
        <w:rPr>
          <w:sz w:val="22"/>
          <w:szCs w:val="22"/>
          <w:lang w:eastAsia="en-US"/>
        </w:rPr>
        <w:t xml:space="preserve">dílo </w:t>
      </w:r>
      <w:r w:rsidR="006A7641">
        <w:rPr>
          <w:sz w:val="22"/>
          <w:szCs w:val="22"/>
          <w:lang w:eastAsia="en-US"/>
        </w:rPr>
        <w:t xml:space="preserve">bez vad a nedodělků </w:t>
      </w:r>
      <w:r w:rsidRPr="00CD14AF">
        <w:rPr>
          <w:sz w:val="22"/>
          <w:szCs w:val="22"/>
          <w:lang w:eastAsia="en-US"/>
        </w:rPr>
        <w:t>převzít a zaplatit cenu.</w:t>
      </w:r>
      <w:r w:rsidR="004D2221" w:rsidRPr="00CD14AF">
        <w:rPr>
          <w:sz w:val="22"/>
          <w:szCs w:val="22"/>
          <w:lang w:eastAsia="en-US"/>
        </w:rPr>
        <w:t xml:space="preserve"> </w:t>
      </w:r>
    </w:p>
    <w:p w14:paraId="4D489A31" w14:textId="1DC940A6" w:rsidR="00065DA0" w:rsidRDefault="00C54E6E" w:rsidP="00065DA0">
      <w:pPr>
        <w:widowControl w:val="0"/>
        <w:numPr>
          <w:ilvl w:val="1"/>
          <w:numId w:val="5"/>
        </w:numPr>
        <w:suppressAutoHyphens w:val="0"/>
        <w:spacing w:before="120"/>
        <w:ind w:left="426" w:hanging="426"/>
        <w:jc w:val="both"/>
        <w:outlineLvl w:val="1"/>
        <w:rPr>
          <w:sz w:val="22"/>
          <w:szCs w:val="22"/>
          <w:lang w:eastAsia="en-US"/>
        </w:rPr>
      </w:pPr>
      <w:r w:rsidRPr="00CD14AF">
        <w:rPr>
          <w:sz w:val="22"/>
          <w:szCs w:val="22"/>
          <w:lang w:eastAsia="en-US"/>
        </w:rPr>
        <w:t>Př</w:t>
      </w:r>
      <w:r w:rsidR="00B55C05" w:rsidRPr="00CD14AF">
        <w:rPr>
          <w:sz w:val="22"/>
          <w:szCs w:val="22"/>
          <w:lang w:eastAsia="en-US"/>
        </w:rPr>
        <w:t>edmětem této smlouvy je:</w:t>
      </w:r>
    </w:p>
    <w:p w14:paraId="4CC1DBDF" w14:textId="77777777" w:rsidR="00AA36A9" w:rsidRDefault="00AA36A9" w:rsidP="00AA36A9">
      <w:pPr>
        <w:widowControl w:val="0"/>
        <w:suppressAutoHyphens w:val="0"/>
        <w:spacing w:before="120"/>
        <w:ind w:left="426"/>
        <w:jc w:val="both"/>
        <w:outlineLvl w:val="1"/>
        <w:rPr>
          <w:sz w:val="22"/>
          <w:szCs w:val="22"/>
          <w:lang w:eastAsia="en-US"/>
        </w:rPr>
      </w:pPr>
    </w:p>
    <w:p w14:paraId="5E4568C2" w14:textId="2B619AA9" w:rsidR="0040257A" w:rsidRDefault="004E5075" w:rsidP="00F335A0">
      <w:pPr>
        <w:pStyle w:val="Zkladntextodsazen"/>
        <w:jc w:val="both"/>
        <w:rPr>
          <w:sz w:val="22"/>
          <w:szCs w:val="22"/>
          <w:lang w:eastAsia="en-US"/>
        </w:rPr>
      </w:pPr>
      <w:r>
        <w:rPr>
          <w:sz w:val="22"/>
          <w:szCs w:val="22"/>
          <w:lang w:eastAsia="en-US"/>
        </w:rPr>
        <w:t xml:space="preserve">Zpracování projektové dokumentace pro </w:t>
      </w:r>
      <w:r w:rsidR="0091597B">
        <w:rPr>
          <w:sz w:val="22"/>
          <w:szCs w:val="22"/>
          <w:lang w:eastAsia="en-US"/>
        </w:rPr>
        <w:t xml:space="preserve">povolení záměru, </w:t>
      </w:r>
      <w:r>
        <w:rPr>
          <w:sz w:val="22"/>
          <w:szCs w:val="22"/>
          <w:lang w:eastAsia="en-US"/>
        </w:rPr>
        <w:t>stavby „</w:t>
      </w:r>
      <w:bookmarkStart w:id="1" w:name="_Hlk187824517"/>
      <w:r>
        <w:rPr>
          <w:sz w:val="22"/>
          <w:szCs w:val="22"/>
          <w:lang w:eastAsia="en-US"/>
        </w:rPr>
        <w:t xml:space="preserve">Náves u kostela, Mokřiny – etapa </w:t>
      </w:r>
      <w:r w:rsidR="002F7C6D">
        <w:rPr>
          <w:sz w:val="22"/>
          <w:szCs w:val="22"/>
          <w:lang w:eastAsia="en-US"/>
        </w:rPr>
        <w:t>2</w:t>
      </w:r>
      <w:r>
        <w:rPr>
          <w:sz w:val="22"/>
          <w:szCs w:val="22"/>
          <w:lang w:eastAsia="en-US"/>
        </w:rPr>
        <w:t xml:space="preserve">, </w:t>
      </w:r>
      <w:r w:rsidR="002F7C6D">
        <w:rPr>
          <w:sz w:val="22"/>
          <w:szCs w:val="22"/>
          <w:lang w:eastAsia="en-US"/>
        </w:rPr>
        <w:t>infrastruktura pro 25 RD</w:t>
      </w:r>
      <w:bookmarkEnd w:id="1"/>
      <w:r>
        <w:rPr>
          <w:sz w:val="22"/>
          <w:szCs w:val="22"/>
          <w:lang w:eastAsia="en-US"/>
        </w:rPr>
        <w:t>“</w:t>
      </w:r>
      <w:r w:rsidR="00772D81">
        <w:rPr>
          <w:sz w:val="22"/>
          <w:szCs w:val="22"/>
          <w:lang w:eastAsia="en-US"/>
        </w:rPr>
        <w:t xml:space="preserve">. </w:t>
      </w:r>
      <w:bookmarkStart w:id="2" w:name="_Hlk198624153"/>
      <w:bookmarkStart w:id="3" w:name="_Hlk187824738"/>
      <w:r w:rsidR="00772D81">
        <w:rPr>
          <w:sz w:val="22"/>
          <w:szCs w:val="22"/>
          <w:lang w:eastAsia="en-US"/>
        </w:rPr>
        <w:t>Projektová dokumentace bude vycházet z již zpracované studie</w:t>
      </w:r>
      <w:r w:rsidR="001845B3">
        <w:rPr>
          <w:sz w:val="22"/>
          <w:szCs w:val="22"/>
          <w:lang w:eastAsia="en-US"/>
        </w:rPr>
        <w:t xml:space="preserve"> a b</w:t>
      </w:r>
      <w:r w:rsidR="00772D81">
        <w:rPr>
          <w:sz w:val="22"/>
          <w:szCs w:val="22"/>
          <w:lang w:eastAsia="en-US"/>
        </w:rPr>
        <w:t>ud</w:t>
      </w:r>
      <w:r w:rsidR="00784446">
        <w:rPr>
          <w:sz w:val="22"/>
          <w:szCs w:val="22"/>
          <w:lang w:eastAsia="en-US"/>
        </w:rPr>
        <w:t>e řešit</w:t>
      </w:r>
      <w:r w:rsidR="00772D81">
        <w:rPr>
          <w:sz w:val="22"/>
          <w:szCs w:val="22"/>
          <w:lang w:eastAsia="en-US"/>
        </w:rPr>
        <w:t xml:space="preserve"> především zpevněné plochy (místní komunikace, chodníky, parkování), sadové úpravy, mobiliář, veřejné osvětlení</w:t>
      </w:r>
      <w:r w:rsidR="0040257A">
        <w:rPr>
          <w:sz w:val="22"/>
          <w:szCs w:val="22"/>
          <w:lang w:eastAsia="en-US"/>
        </w:rPr>
        <w:t xml:space="preserve"> a odvodnění ploch. Dále pak </w:t>
      </w:r>
      <w:r w:rsidR="0091597B">
        <w:rPr>
          <w:sz w:val="22"/>
          <w:szCs w:val="22"/>
          <w:lang w:eastAsia="en-US"/>
        </w:rPr>
        <w:t xml:space="preserve">dokumentace </w:t>
      </w:r>
      <w:r w:rsidR="0040257A">
        <w:rPr>
          <w:sz w:val="22"/>
          <w:szCs w:val="22"/>
          <w:lang w:eastAsia="en-US"/>
        </w:rPr>
        <w:t>zasíťování stavebních parcel (vodovod, kanalizace, elektroinstalace)</w:t>
      </w:r>
    </w:p>
    <w:p w14:paraId="2893C927" w14:textId="1CCC0537" w:rsidR="00F335A0" w:rsidRPr="00C22F66" w:rsidRDefault="00F335A0" w:rsidP="00F335A0">
      <w:pPr>
        <w:pStyle w:val="Zkladntextodsazen"/>
        <w:jc w:val="both"/>
        <w:rPr>
          <w:sz w:val="22"/>
          <w:szCs w:val="22"/>
        </w:rPr>
      </w:pPr>
      <w:r w:rsidRPr="00C22F66">
        <w:rPr>
          <w:sz w:val="22"/>
          <w:szCs w:val="22"/>
        </w:rPr>
        <w:t>Předmětem díla je zajistit</w:t>
      </w:r>
      <w:r>
        <w:rPr>
          <w:sz w:val="22"/>
          <w:szCs w:val="22"/>
        </w:rPr>
        <w:t xml:space="preserve"> </w:t>
      </w:r>
      <w:r w:rsidRPr="00C22F66">
        <w:rPr>
          <w:sz w:val="22"/>
          <w:szCs w:val="22"/>
        </w:rPr>
        <w:t xml:space="preserve">veškeré nezbytné podklady k řádnému zpracování projektové dokumentace a související inženýrské činnosti) provádět inženýrskou činnost, </w:t>
      </w:r>
      <w:r w:rsidR="00B331F3">
        <w:rPr>
          <w:sz w:val="22"/>
          <w:szCs w:val="22"/>
        </w:rPr>
        <w:t xml:space="preserve">vedoucí </w:t>
      </w:r>
      <w:r w:rsidRPr="00C22F66">
        <w:rPr>
          <w:sz w:val="22"/>
          <w:szCs w:val="22"/>
        </w:rPr>
        <w:t xml:space="preserve">k řádnému průběhu veřejnoprávních řízení za účelem zajištění vydání rozhodnutí o povolení záměru stavebním úřadem, spočívající zejména v </w:t>
      </w:r>
    </w:p>
    <w:p w14:paraId="4898A553" w14:textId="77777777" w:rsidR="00F335A0" w:rsidRPr="00C22F66" w:rsidRDefault="00F335A0" w:rsidP="00F335A0">
      <w:pPr>
        <w:pStyle w:val="Zkladntextodsazen"/>
        <w:numPr>
          <w:ilvl w:val="0"/>
          <w:numId w:val="33"/>
        </w:numPr>
        <w:jc w:val="both"/>
        <w:rPr>
          <w:sz w:val="22"/>
          <w:szCs w:val="22"/>
        </w:rPr>
      </w:pPr>
      <w:r w:rsidRPr="00C22F66">
        <w:rPr>
          <w:sz w:val="22"/>
          <w:szCs w:val="22"/>
        </w:rPr>
        <w:t xml:space="preserve">provádění úkonů vůči stavebnímu úřadu a dotčeným orgánům a dalším dotčeným subjektům (dále jen „dotčené subjekty“) a jednání s nimi, </w:t>
      </w:r>
    </w:p>
    <w:p w14:paraId="006D1940" w14:textId="494FD023" w:rsidR="00F335A0" w:rsidRPr="006559E4" w:rsidRDefault="00F335A0" w:rsidP="006559E4">
      <w:pPr>
        <w:pStyle w:val="Zkladntextodsazen"/>
        <w:numPr>
          <w:ilvl w:val="0"/>
          <w:numId w:val="33"/>
        </w:numPr>
        <w:jc w:val="both"/>
        <w:rPr>
          <w:sz w:val="22"/>
          <w:szCs w:val="22"/>
        </w:rPr>
      </w:pPr>
      <w:r w:rsidRPr="00C22F66">
        <w:rPr>
          <w:sz w:val="22"/>
          <w:szCs w:val="22"/>
        </w:rPr>
        <w:t>dalších činností přímo souvisejících s řízením o povolení záměru včetně úkonů před zahájením řízení, (dále jen „inženýrská činnost“), to vše včetně všech s tímto souvisejících činností, výlučně dle této smlouvy, zákonných požadavků a pokynů objednatele.</w:t>
      </w:r>
    </w:p>
    <w:bookmarkEnd w:id="2"/>
    <w:p w14:paraId="4B9CFA40" w14:textId="6AD8683B" w:rsidR="00F335A0" w:rsidRPr="00C22F66" w:rsidRDefault="00F335A0" w:rsidP="006559E4">
      <w:pPr>
        <w:pStyle w:val="Zkladntextodsazen"/>
        <w:jc w:val="both"/>
        <w:rPr>
          <w:sz w:val="22"/>
          <w:szCs w:val="22"/>
        </w:rPr>
      </w:pPr>
      <w:r w:rsidRPr="00C22F66">
        <w:rPr>
          <w:sz w:val="22"/>
          <w:szCs w:val="22"/>
        </w:rPr>
        <w:t>Žádná část projektové dokumentace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Odkaz je možné připustit pouze v případě, pokud bude nevyhnutelně nutné uvést specifická označení, poté je možné použití obchodních názvů, současně však musí být umožněno použití i jiných, kvalitativně a technicky obdobných řešení, kompatibilních zejména s případnými prvky a inženýrskými sítěmi, ke kterým má být objekt připojován (pokud takováto alternativa na českém trhu dostupná není, nemusí být tato podmínka splněna).</w:t>
      </w:r>
    </w:p>
    <w:p w14:paraId="4F51EDBB" w14:textId="21E6A07E" w:rsidR="004E5075" w:rsidRDefault="00F335A0" w:rsidP="00AA36A9">
      <w:pPr>
        <w:pStyle w:val="Zkladntextodsazen"/>
        <w:jc w:val="both"/>
        <w:rPr>
          <w:sz w:val="22"/>
          <w:szCs w:val="22"/>
        </w:rPr>
      </w:pPr>
      <w:r w:rsidRPr="00C22F66">
        <w:rPr>
          <w:sz w:val="22"/>
          <w:szCs w:val="22"/>
        </w:rPr>
        <w:t>Zhotovitel je povinen na své náklady provést taktéž veškeré práce a poskytnout veškeré služby, přestože nejsou výslovně stanoveny v této smlouvě jako součást plnění, avšak jsou objektivně nutné pro dosažení kompletnosti a požadovaných parametrů projektové dokumentace a její použitelnosti ke sjednanému účelu v souladu s touto smlouvou, jako kdyby tyto práce, dodávky a služby byly ve smlouvě výslovně uvedeny jako součást plnění.</w:t>
      </w:r>
      <w:r w:rsidR="009B0A3C">
        <w:rPr>
          <w:sz w:val="22"/>
          <w:szCs w:val="22"/>
        </w:rPr>
        <w:t xml:space="preserve"> Pro vyloučení pochybností se konstatuje, že součástí </w:t>
      </w:r>
      <w:r w:rsidR="00D81B6C">
        <w:rPr>
          <w:sz w:val="22"/>
          <w:szCs w:val="22"/>
        </w:rPr>
        <w:t>díla nejsou projekty vyvolaných investic, případných přeložek, průzkumy atd., jak je podrobněji uvedeno v</w:t>
      </w:r>
      <w:r w:rsidR="00ED0B7E">
        <w:rPr>
          <w:sz w:val="22"/>
          <w:szCs w:val="22"/>
        </w:rPr>
        <w:t> Nabídce, která tvoří přílohu a nedílnou součást této smlouvy</w:t>
      </w:r>
      <w:r w:rsidR="00282392">
        <w:rPr>
          <w:sz w:val="22"/>
          <w:szCs w:val="22"/>
        </w:rPr>
        <w:t>.</w:t>
      </w:r>
    </w:p>
    <w:p w14:paraId="66C6EA86" w14:textId="77777777" w:rsidR="00AA36A9" w:rsidRDefault="00AA36A9" w:rsidP="0040257A">
      <w:pPr>
        <w:widowControl w:val="0"/>
        <w:suppressAutoHyphens w:val="0"/>
        <w:spacing w:before="120"/>
        <w:jc w:val="both"/>
        <w:outlineLvl w:val="1"/>
        <w:rPr>
          <w:sz w:val="22"/>
          <w:szCs w:val="22"/>
          <w:lang w:eastAsia="en-US"/>
        </w:rPr>
      </w:pPr>
    </w:p>
    <w:p w14:paraId="00915FAB" w14:textId="01639A1D" w:rsidR="0001276A" w:rsidRDefault="00AA36A9" w:rsidP="00AA36A9">
      <w:pPr>
        <w:widowControl w:val="0"/>
        <w:suppressAutoHyphens w:val="0"/>
        <w:spacing w:before="120"/>
        <w:ind w:left="284"/>
        <w:jc w:val="both"/>
        <w:outlineLvl w:val="1"/>
        <w:rPr>
          <w:sz w:val="22"/>
          <w:szCs w:val="22"/>
          <w:lang w:eastAsia="en-US"/>
        </w:rPr>
      </w:pPr>
      <w:r>
        <w:rPr>
          <w:sz w:val="22"/>
          <w:szCs w:val="22"/>
          <w:lang w:eastAsia="en-US"/>
        </w:rPr>
        <w:t>Dílo bude zpracováno v dílčích částech:</w:t>
      </w:r>
      <w:bookmarkEnd w:id="3"/>
    </w:p>
    <w:p w14:paraId="651BF372" w14:textId="77777777" w:rsidR="00AA36A9" w:rsidRPr="00965EF3" w:rsidRDefault="00AA36A9" w:rsidP="00AA36A9">
      <w:pPr>
        <w:widowControl w:val="0"/>
        <w:suppressAutoHyphens w:val="0"/>
        <w:spacing w:before="120"/>
        <w:ind w:left="284"/>
        <w:jc w:val="both"/>
        <w:outlineLvl w:val="1"/>
        <w:rPr>
          <w:sz w:val="22"/>
          <w:szCs w:val="22"/>
          <w:lang w:eastAsia="en-US"/>
        </w:rPr>
      </w:pPr>
    </w:p>
    <w:p w14:paraId="5450C6F1" w14:textId="571618D3" w:rsidR="00C14329" w:rsidRDefault="00C14329" w:rsidP="00C14329">
      <w:pPr>
        <w:pStyle w:val="Zkladntextodsazen"/>
        <w:rPr>
          <w:b/>
          <w:sz w:val="22"/>
          <w:szCs w:val="22"/>
        </w:rPr>
      </w:pPr>
      <w:r>
        <w:rPr>
          <w:b/>
          <w:sz w:val="22"/>
          <w:szCs w:val="22"/>
        </w:rPr>
        <w:t>Z</w:t>
      </w:r>
      <w:r w:rsidRPr="003F53C6">
        <w:rPr>
          <w:b/>
          <w:sz w:val="22"/>
          <w:szCs w:val="22"/>
        </w:rPr>
        <w:t>pracování projektové dok</w:t>
      </w:r>
      <w:r>
        <w:rPr>
          <w:b/>
          <w:sz w:val="22"/>
          <w:szCs w:val="22"/>
        </w:rPr>
        <w:t xml:space="preserve">umentace pro </w:t>
      </w:r>
      <w:r w:rsidR="0091597B">
        <w:rPr>
          <w:b/>
          <w:sz w:val="22"/>
          <w:szCs w:val="22"/>
        </w:rPr>
        <w:t>povolení záměru</w:t>
      </w:r>
      <w:r w:rsidR="00CE3019">
        <w:rPr>
          <w:b/>
          <w:sz w:val="22"/>
          <w:szCs w:val="22"/>
        </w:rPr>
        <w:t xml:space="preserve"> (D</w:t>
      </w:r>
      <w:r w:rsidR="0091597B">
        <w:rPr>
          <w:b/>
          <w:sz w:val="22"/>
          <w:szCs w:val="22"/>
        </w:rPr>
        <w:t>PZ</w:t>
      </w:r>
      <w:r w:rsidR="00CE3019">
        <w:rPr>
          <w:b/>
          <w:sz w:val="22"/>
          <w:szCs w:val="22"/>
        </w:rPr>
        <w:t>)</w:t>
      </w:r>
      <w:r w:rsidR="006A251F">
        <w:rPr>
          <w:b/>
          <w:sz w:val="22"/>
          <w:szCs w:val="22"/>
        </w:rPr>
        <w:t>:</w:t>
      </w:r>
      <w:r>
        <w:rPr>
          <w:b/>
          <w:sz w:val="22"/>
          <w:szCs w:val="22"/>
        </w:rPr>
        <w:t xml:space="preserve"> </w:t>
      </w:r>
    </w:p>
    <w:p w14:paraId="39ECDDD3" w14:textId="5799C1EF" w:rsidR="00C14329" w:rsidRPr="00B11FB4" w:rsidRDefault="00C14329" w:rsidP="006559E4">
      <w:pPr>
        <w:pStyle w:val="Zkladntextodsazen"/>
        <w:jc w:val="both"/>
        <w:rPr>
          <w:sz w:val="22"/>
          <w:szCs w:val="22"/>
        </w:rPr>
      </w:pPr>
      <w:r w:rsidRPr="00B11FB4">
        <w:rPr>
          <w:sz w:val="22"/>
          <w:szCs w:val="22"/>
        </w:rPr>
        <w:t xml:space="preserve">zpracování veškerých částí projektové dokumentace </w:t>
      </w:r>
      <w:r w:rsidR="00B70EA5" w:rsidRPr="00C22F66">
        <w:rPr>
          <w:sz w:val="22"/>
          <w:szCs w:val="22"/>
        </w:rPr>
        <w:t xml:space="preserve">pro vydání rozhodnutí o povolení záměru (DPZ) </w:t>
      </w:r>
      <w:r w:rsidR="00B70EA5" w:rsidRPr="00A7141A">
        <w:rPr>
          <w:sz w:val="22"/>
          <w:szCs w:val="22"/>
        </w:rPr>
        <w:t>ve smyslu § 171 zákona č. 283/2021 Sb., stavební zákon (dále jen „stavební zákon“) ve spojení s přílohou č. 1, popř. též přílohou č. 3 vyhlášky Ministerstva pro místní rozvoj č. 131/2024 Sb., o dokumentaci staveb (dále jen „vyhláška o dokumentaci staveb“), kdy součástí DPZ bude též  zapracování/zohlednění zhotovitelem zajištěných vyjádření všech dotčených subjektů (dotčených orgánů státní správy, správců inženýrských sítí a dalších subjektů) v DPZ, plán BOZP na staveništi dle § 6 a přílohy č. 5 nařízení vlády č. 591/2006 Sb., o bližších minimálních požadavcích na bezpečnost a ochranu zdraví při práci na staveništích, a § 15 odst. 2 zákona č. 309/2006 Sb., o zajištění dalších podmínek bezpečnosti a ochrany zdraví při práci, a plán kontrolních prohlídek stavb</w:t>
      </w:r>
      <w:r w:rsidR="00187DE9" w:rsidRPr="00A7141A">
        <w:rPr>
          <w:sz w:val="22"/>
          <w:szCs w:val="22"/>
        </w:rPr>
        <w:t>y.</w:t>
      </w:r>
    </w:p>
    <w:p w14:paraId="5C11D912" w14:textId="29D5DF7A" w:rsidR="00C14329" w:rsidRDefault="00C14329" w:rsidP="006559E4">
      <w:pPr>
        <w:pStyle w:val="Zkladntextodsazen"/>
        <w:jc w:val="both"/>
        <w:rPr>
          <w:b/>
          <w:sz w:val="22"/>
          <w:szCs w:val="22"/>
        </w:rPr>
      </w:pPr>
      <w:r w:rsidRPr="00B11FB4">
        <w:rPr>
          <w:sz w:val="22"/>
          <w:szCs w:val="22"/>
        </w:rPr>
        <w:t>D</w:t>
      </w:r>
      <w:r w:rsidR="00CE3019">
        <w:rPr>
          <w:sz w:val="22"/>
          <w:szCs w:val="22"/>
        </w:rPr>
        <w:t>PZ</w:t>
      </w:r>
      <w:r w:rsidRPr="00B11FB4">
        <w:rPr>
          <w:sz w:val="22"/>
          <w:szCs w:val="22"/>
        </w:rPr>
        <w:t xml:space="preserve"> bude objednateli předána v počtu 1</w:t>
      </w:r>
      <w:r>
        <w:rPr>
          <w:sz w:val="22"/>
          <w:szCs w:val="22"/>
        </w:rPr>
        <w:t xml:space="preserve"> </w:t>
      </w:r>
      <w:r w:rsidRPr="00B11FB4">
        <w:rPr>
          <w:sz w:val="22"/>
          <w:szCs w:val="22"/>
        </w:rPr>
        <w:t>pare tištěné verze a 1x v</w:t>
      </w:r>
      <w:r w:rsidR="00CE3019">
        <w:rPr>
          <w:sz w:val="22"/>
          <w:szCs w:val="22"/>
        </w:rPr>
        <w:t xml:space="preserve"> autorizované </w:t>
      </w:r>
      <w:r w:rsidRPr="00B11FB4">
        <w:rPr>
          <w:sz w:val="22"/>
          <w:szCs w:val="22"/>
        </w:rPr>
        <w:t>PDF verzi na datovém nosiči. Do tohoto počtu nejsou započteny tisky potřebné pro jednání s dotčenými účastníky a pro orgány státní správy.</w:t>
      </w:r>
    </w:p>
    <w:p w14:paraId="5A2BDA19" w14:textId="0D72EC61" w:rsidR="0027333F" w:rsidRPr="00CD14AF" w:rsidRDefault="00E13F05" w:rsidP="006559E4">
      <w:pPr>
        <w:pStyle w:val="Odstavecseseznamem"/>
        <w:widowControl w:val="0"/>
        <w:numPr>
          <w:ilvl w:val="1"/>
          <w:numId w:val="5"/>
        </w:numPr>
        <w:suppressAutoHyphens w:val="0"/>
        <w:spacing w:before="120"/>
        <w:ind w:left="426" w:hanging="426"/>
        <w:jc w:val="both"/>
        <w:outlineLvl w:val="1"/>
        <w:rPr>
          <w:sz w:val="22"/>
          <w:szCs w:val="22"/>
          <w:lang w:eastAsia="en-US"/>
        </w:rPr>
      </w:pPr>
      <w:r w:rsidRPr="00CD14AF">
        <w:rPr>
          <w:sz w:val="22"/>
          <w:szCs w:val="22"/>
          <w:lang w:eastAsia="en-US"/>
        </w:rPr>
        <w:t>Dokumentace mu</w:t>
      </w:r>
      <w:r w:rsidR="006A4F10" w:rsidRPr="00CD14AF">
        <w:rPr>
          <w:sz w:val="22"/>
          <w:szCs w:val="22"/>
          <w:lang w:eastAsia="en-US"/>
        </w:rPr>
        <w:t xml:space="preserve">sí splňovat podmínky </w:t>
      </w:r>
      <w:proofErr w:type="spellStart"/>
      <w:r w:rsidR="006A4F10" w:rsidRPr="00CD14AF">
        <w:rPr>
          <w:sz w:val="22"/>
          <w:szCs w:val="22"/>
          <w:lang w:eastAsia="en-US"/>
        </w:rPr>
        <w:t>ust</w:t>
      </w:r>
      <w:proofErr w:type="spellEnd"/>
      <w:r w:rsidR="006A4F10" w:rsidRPr="00CD14AF">
        <w:rPr>
          <w:sz w:val="22"/>
          <w:szCs w:val="22"/>
          <w:lang w:eastAsia="en-US"/>
        </w:rPr>
        <w:t xml:space="preserve">. § 13 </w:t>
      </w:r>
      <w:r w:rsidRPr="00CD14AF">
        <w:rPr>
          <w:sz w:val="22"/>
          <w:szCs w:val="22"/>
          <w:lang w:eastAsia="en-US"/>
        </w:rPr>
        <w:t>odst. 3, zákona č. 360/1992 Sb., o výkonu povolání autorizovaných inženýrů a techniků činných ve výstavbě</w:t>
      </w:r>
      <w:r w:rsidR="008B10AC">
        <w:rPr>
          <w:sz w:val="22"/>
          <w:szCs w:val="22"/>
          <w:lang w:eastAsia="en-US"/>
        </w:rPr>
        <w:t xml:space="preserve">, tj. </w:t>
      </w:r>
      <w:r w:rsidRPr="00CD14AF">
        <w:rPr>
          <w:sz w:val="22"/>
          <w:szCs w:val="22"/>
          <w:lang w:eastAsia="en-US"/>
        </w:rPr>
        <w:t xml:space="preserve"> dokumentace musí být autorizována.</w:t>
      </w:r>
    </w:p>
    <w:p w14:paraId="5F5AD350" w14:textId="77777777" w:rsidR="00A02CC5" w:rsidRPr="00CD14AF" w:rsidRDefault="001D7EAF" w:rsidP="00A02CC5">
      <w:pPr>
        <w:widowControl w:val="0"/>
        <w:suppressAutoHyphens w:val="0"/>
        <w:spacing w:before="120"/>
        <w:ind w:left="288"/>
        <w:jc w:val="both"/>
        <w:outlineLvl w:val="1"/>
        <w:rPr>
          <w:b/>
          <w:sz w:val="22"/>
          <w:szCs w:val="22"/>
          <w:lang w:eastAsia="en-US"/>
        </w:rPr>
      </w:pPr>
      <w:r w:rsidRPr="00CD14AF">
        <w:rPr>
          <w:b/>
          <w:sz w:val="22"/>
          <w:szCs w:val="22"/>
          <w:lang w:eastAsia="en-US"/>
        </w:rPr>
        <w:t xml:space="preserve">  </w:t>
      </w:r>
      <w:r w:rsidR="00A02CC5" w:rsidRPr="00CD14AF">
        <w:rPr>
          <w:b/>
          <w:sz w:val="22"/>
          <w:szCs w:val="22"/>
          <w:lang w:eastAsia="en-US"/>
        </w:rPr>
        <w:t>VÝROBNÍ VÝBORY</w:t>
      </w:r>
    </w:p>
    <w:p w14:paraId="3A6982EC" w14:textId="7870AD17" w:rsidR="00DC636A" w:rsidRPr="00CD14AF" w:rsidRDefault="002927C6" w:rsidP="00750648">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bookmarkStart w:id="4" w:name="_Ref515909363"/>
      <w:r w:rsidRPr="00CD14AF">
        <w:rPr>
          <w:sz w:val="22"/>
          <w:szCs w:val="22"/>
        </w:rPr>
        <w:t xml:space="preserve">Zhotovitel bude </w:t>
      </w:r>
      <w:r w:rsidRPr="00CD14AF">
        <w:rPr>
          <w:b/>
          <w:sz w:val="22"/>
          <w:szCs w:val="22"/>
          <w:lang w:eastAsia="en-US"/>
        </w:rPr>
        <w:t>informovat</w:t>
      </w:r>
      <w:r w:rsidR="008F1EC7">
        <w:rPr>
          <w:sz w:val="22"/>
          <w:szCs w:val="22"/>
        </w:rPr>
        <w:t xml:space="preserve"> O</w:t>
      </w:r>
      <w:r w:rsidRPr="00CD14AF">
        <w:rPr>
          <w:sz w:val="22"/>
          <w:szCs w:val="22"/>
        </w:rPr>
        <w:t>bjednatele o postupu prací na dokumentaci díla a technickém řešení průběžně formou svolání</w:t>
      </w:r>
      <w:r w:rsidR="008B10AC">
        <w:rPr>
          <w:sz w:val="22"/>
          <w:szCs w:val="22"/>
        </w:rPr>
        <w:t xml:space="preserve"> poradních schůzek, označených jako </w:t>
      </w:r>
      <w:r w:rsidRPr="00CD14AF">
        <w:rPr>
          <w:b/>
          <w:sz w:val="22"/>
          <w:szCs w:val="22"/>
        </w:rPr>
        <w:t>“výrobní výbor</w:t>
      </w:r>
      <w:r w:rsidR="008B10AC">
        <w:rPr>
          <w:b/>
          <w:sz w:val="22"/>
          <w:szCs w:val="22"/>
        </w:rPr>
        <w:t>y</w:t>
      </w:r>
      <w:r w:rsidRPr="00CD14AF">
        <w:rPr>
          <w:b/>
          <w:sz w:val="22"/>
          <w:szCs w:val="22"/>
        </w:rPr>
        <w:t>”.</w:t>
      </w:r>
      <w:r w:rsidRPr="00CD14AF">
        <w:rPr>
          <w:sz w:val="22"/>
          <w:szCs w:val="22"/>
        </w:rPr>
        <w:t xml:space="preserve"> Zhotovitel doručí objednateli vždy alespoň </w:t>
      </w:r>
      <w:r w:rsidRPr="00CD14AF">
        <w:rPr>
          <w:b/>
          <w:sz w:val="22"/>
          <w:szCs w:val="22"/>
        </w:rPr>
        <w:t>7 kalendářních dní před konáním výrobního výboru písemnou pozvánku</w:t>
      </w:r>
      <w:r w:rsidR="007E465F" w:rsidRPr="00CD14AF">
        <w:rPr>
          <w:b/>
          <w:sz w:val="22"/>
          <w:szCs w:val="22"/>
        </w:rPr>
        <w:t xml:space="preserve"> (email)</w:t>
      </w:r>
      <w:r w:rsidRPr="00CD14AF">
        <w:rPr>
          <w:sz w:val="22"/>
          <w:szCs w:val="22"/>
        </w:rPr>
        <w:t xml:space="preserve">, obsahující informaci o předmětu jednání. Totožná pozvánka bude doručena i dalším dotčeným organizacím a orgánům </w:t>
      </w:r>
      <w:r w:rsidR="008F1EC7">
        <w:rPr>
          <w:sz w:val="22"/>
          <w:szCs w:val="22"/>
        </w:rPr>
        <w:t>státní správy, a to dle návrhu Zhotovitele, schváleného O</w:t>
      </w:r>
      <w:r w:rsidRPr="00CD14AF">
        <w:rPr>
          <w:sz w:val="22"/>
          <w:szCs w:val="22"/>
        </w:rPr>
        <w:t xml:space="preserve">bjednatelem. Zhotovitel </w:t>
      </w:r>
      <w:r w:rsidR="008F1EC7">
        <w:rPr>
          <w:sz w:val="22"/>
          <w:szCs w:val="22"/>
        </w:rPr>
        <w:t>vyhotoví dle pokynu O</w:t>
      </w:r>
      <w:r w:rsidRPr="00CD14AF">
        <w:rPr>
          <w:sz w:val="22"/>
          <w:szCs w:val="22"/>
        </w:rPr>
        <w:t>bjednatele vždy zápis z jednání výrobního výboru, který bude součá</w:t>
      </w:r>
      <w:r w:rsidR="008F1EC7">
        <w:rPr>
          <w:sz w:val="22"/>
          <w:szCs w:val="22"/>
        </w:rPr>
        <w:t>stí dokumentace. Pakliže O</w:t>
      </w:r>
      <w:r w:rsidRPr="00CD14AF">
        <w:rPr>
          <w:sz w:val="22"/>
          <w:szCs w:val="22"/>
        </w:rPr>
        <w:t xml:space="preserve">bjednatel neudělí jiný pokyn, platí, že zhotovitel vyhotoví zápis z jednání. </w:t>
      </w:r>
      <w:bookmarkEnd w:id="4"/>
    </w:p>
    <w:p w14:paraId="7CD06FEC" w14:textId="55A0DCF6" w:rsidR="00DC636A" w:rsidRPr="00CD14AF" w:rsidRDefault="002927C6" w:rsidP="00750648">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r w:rsidRPr="00CD14AF">
        <w:rPr>
          <w:sz w:val="22"/>
          <w:szCs w:val="22"/>
        </w:rPr>
        <w:t>Zápisem</w:t>
      </w:r>
      <w:r w:rsidR="008F1EC7">
        <w:rPr>
          <w:sz w:val="22"/>
          <w:szCs w:val="22"/>
        </w:rPr>
        <w:t xml:space="preserve"> z jednání se pro potřeby této s</w:t>
      </w:r>
      <w:r w:rsidRPr="00CD14AF">
        <w:rPr>
          <w:sz w:val="22"/>
          <w:szCs w:val="22"/>
        </w:rPr>
        <w:t xml:space="preserve">mlouvy </w:t>
      </w:r>
      <w:r w:rsidR="008F1EC7">
        <w:rPr>
          <w:sz w:val="22"/>
          <w:szCs w:val="22"/>
        </w:rPr>
        <w:t>o dílo rozumí zápis vyhotovený Z</w:t>
      </w:r>
      <w:r w:rsidRPr="00CD14AF">
        <w:rPr>
          <w:sz w:val="22"/>
          <w:szCs w:val="22"/>
        </w:rPr>
        <w:t>hotovitelem v průběhu jednání výrobního výboru, resp. bezprostředně po jeho skončení, obsahující minimálně (i) datum, místo a čas jednání, (</w:t>
      </w:r>
      <w:proofErr w:type="spellStart"/>
      <w:r w:rsidRPr="00CD14AF">
        <w:rPr>
          <w:sz w:val="22"/>
          <w:szCs w:val="22"/>
        </w:rPr>
        <w:t>ii</w:t>
      </w:r>
      <w:proofErr w:type="spellEnd"/>
      <w:r w:rsidRPr="00CD14AF">
        <w:rPr>
          <w:sz w:val="22"/>
          <w:szCs w:val="22"/>
        </w:rPr>
        <w:t>) jména, příjmení, funkce a organizace osob přítomných na jednání, (</w:t>
      </w:r>
      <w:proofErr w:type="spellStart"/>
      <w:r w:rsidRPr="00CD14AF">
        <w:rPr>
          <w:sz w:val="22"/>
          <w:szCs w:val="22"/>
        </w:rPr>
        <w:t>iii</w:t>
      </w:r>
      <w:proofErr w:type="spellEnd"/>
      <w:r w:rsidRPr="00CD14AF">
        <w:rPr>
          <w:sz w:val="22"/>
          <w:szCs w:val="22"/>
        </w:rPr>
        <w:t>) podrobný obsah a závěry jednání a (</w:t>
      </w:r>
      <w:proofErr w:type="spellStart"/>
      <w:r w:rsidRPr="00CD14AF">
        <w:rPr>
          <w:sz w:val="22"/>
          <w:szCs w:val="22"/>
        </w:rPr>
        <w:t>iv</w:t>
      </w:r>
      <w:proofErr w:type="spellEnd"/>
      <w:r w:rsidRPr="00CD14AF">
        <w:rPr>
          <w:sz w:val="22"/>
          <w:szCs w:val="22"/>
        </w:rPr>
        <w:t>) podpisy všech osob přítomných na jednání. Zápis z jednání výrobního výboru se stává závazným podpisem poslední z osob přítomných na jednání.</w:t>
      </w:r>
    </w:p>
    <w:p w14:paraId="499F47A3" w14:textId="3B59F124" w:rsidR="00985D86" w:rsidRDefault="002927C6" w:rsidP="00985D86">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r w:rsidRPr="00CD14AF">
        <w:rPr>
          <w:sz w:val="22"/>
          <w:szCs w:val="22"/>
        </w:rPr>
        <w:t>Objednatel se zavazuje poskytnout veškerou součinnost nezbytnou k získání potřebných podpisů nebo souhlasů osob přítomných na jednání výrobního výboru, které jsou nezbytné pro závaznost jednotlivých zápisů nebo záznamů z jednání.</w:t>
      </w:r>
      <w:bookmarkStart w:id="5" w:name="_Ref515909381"/>
      <w:r w:rsidR="00985D86">
        <w:rPr>
          <w:sz w:val="22"/>
          <w:szCs w:val="22"/>
          <w:lang w:eastAsia="en-US"/>
        </w:rPr>
        <w:t xml:space="preserve"> </w:t>
      </w:r>
      <w:r w:rsidRPr="00985D86">
        <w:rPr>
          <w:sz w:val="22"/>
          <w:szCs w:val="22"/>
        </w:rPr>
        <w:t xml:space="preserve">Výrobní výbory se budou konat </w:t>
      </w:r>
      <w:r w:rsidR="00B15207">
        <w:rPr>
          <w:sz w:val="22"/>
          <w:szCs w:val="22"/>
        </w:rPr>
        <w:t xml:space="preserve">dle potřeby na výzvu kterékoli ze smluvních stran. </w:t>
      </w:r>
      <w:bookmarkEnd w:id="5"/>
    </w:p>
    <w:p w14:paraId="3C09983D" w14:textId="1B28FF16" w:rsidR="00834D89" w:rsidRPr="00985D86" w:rsidRDefault="00834D89" w:rsidP="00985D86">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r w:rsidRPr="00985D86">
        <w:rPr>
          <w:sz w:val="22"/>
          <w:szCs w:val="22"/>
          <w:lang w:eastAsia="en-US"/>
        </w:rPr>
        <w:t xml:space="preserve">Zhotovitel odpovídá za to, že předaná dokumentace bude vypracovaná podle příslušných ČSN, EN a dalších předpisů a že bude mít vlastnosti pro tuto dokumentaci obvyklé. Dokumentace bude zpracována v rozsahu odpovídajícímu předpokládanému účelu a využití stavby za dodržení kvalitativních podmínek a jakosti ve smyslu příslušných ČSN a prováděcích předpisů. Zhotovitel se jako osoba přihlášená k odbornému výkonu zavazuje, že je schopna jednat se znalostí a pečlivostí, která je s jeho povoláním spojena. Jedná-li bez této odborné péče, jde to k jeho tíži. </w:t>
      </w:r>
    </w:p>
    <w:p w14:paraId="2B326722" w14:textId="32566774" w:rsidR="00834D89" w:rsidRPr="00646434" w:rsidRDefault="00834D89" w:rsidP="00646434">
      <w:pPr>
        <w:pStyle w:val="Odstavecseseznamem"/>
        <w:widowControl w:val="0"/>
        <w:numPr>
          <w:ilvl w:val="1"/>
          <w:numId w:val="5"/>
        </w:numPr>
        <w:tabs>
          <w:tab w:val="clear" w:pos="1008"/>
          <w:tab w:val="num" w:pos="426"/>
        </w:tabs>
        <w:suppressAutoHyphens w:val="0"/>
        <w:spacing w:before="240"/>
        <w:ind w:left="426" w:hanging="426"/>
        <w:jc w:val="both"/>
        <w:outlineLvl w:val="1"/>
        <w:rPr>
          <w:sz w:val="22"/>
          <w:szCs w:val="22"/>
          <w:lang w:eastAsia="en-US"/>
        </w:rPr>
      </w:pPr>
      <w:r w:rsidRPr="00646434">
        <w:rPr>
          <w:sz w:val="22"/>
          <w:szCs w:val="22"/>
          <w:lang w:eastAsia="en-US"/>
        </w:rPr>
        <w:t xml:space="preserve">Zhotovitel zajistí, aby provádění díla bylo zabezpečeno </w:t>
      </w:r>
      <w:r>
        <w:rPr>
          <w:sz w:val="22"/>
          <w:szCs w:val="22"/>
          <w:lang w:eastAsia="en-US"/>
        </w:rPr>
        <w:t xml:space="preserve">jím jakožto </w:t>
      </w:r>
      <w:r w:rsidRPr="00646434">
        <w:rPr>
          <w:sz w:val="22"/>
          <w:szCs w:val="22"/>
          <w:lang w:eastAsia="en-US"/>
        </w:rPr>
        <w:t>oprávněnou osobou</w:t>
      </w:r>
      <w:r w:rsidR="00F335A0">
        <w:rPr>
          <w:sz w:val="22"/>
          <w:szCs w:val="22"/>
          <w:lang w:eastAsia="en-US"/>
        </w:rPr>
        <w:t xml:space="preserve">. </w:t>
      </w:r>
      <w:r w:rsidRPr="00646434">
        <w:rPr>
          <w:sz w:val="22"/>
          <w:szCs w:val="22"/>
          <w:lang w:eastAsia="en-US"/>
        </w:rPr>
        <w:t xml:space="preserve">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w:t>
      </w:r>
      <w:r w:rsidRPr="00646434">
        <w:rPr>
          <w:sz w:val="22"/>
          <w:szCs w:val="22"/>
          <w:lang w:eastAsia="en-US"/>
        </w:rPr>
        <w:lastRenderedPageBreak/>
        <w:t>výstavbě</w:t>
      </w:r>
      <w:r w:rsidR="00985D86">
        <w:rPr>
          <w:sz w:val="22"/>
          <w:szCs w:val="22"/>
          <w:lang w:eastAsia="en-US"/>
        </w:rPr>
        <w:t xml:space="preserve"> (autorizovaných architektů)</w:t>
      </w:r>
      <w:r w:rsidRPr="00646434">
        <w:rPr>
          <w:sz w:val="22"/>
          <w:szCs w:val="22"/>
          <w:lang w:eastAsia="en-US"/>
        </w:rPr>
        <w:t xml:space="preserve">.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2DCE92A4" w14:textId="77777777" w:rsidR="0087509C" w:rsidRPr="00646434" w:rsidRDefault="0087509C" w:rsidP="00646434">
      <w:pPr>
        <w:tabs>
          <w:tab w:val="num" w:pos="426"/>
        </w:tabs>
        <w:spacing w:before="120"/>
        <w:jc w:val="both"/>
        <w:rPr>
          <w:sz w:val="22"/>
          <w:szCs w:val="22"/>
        </w:rPr>
      </w:pPr>
    </w:p>
    <w:p w14:paraId="1640AA98" w14:textId="77777777" w:rsidR="002260D2" w:rsidRPr="00CD14AF" w:rsidRDefault="002260D2" w:rsidP="0092391A">
      <w:pPr>
        <w:pStyle w:val="Standardntext"/>
        <w:numPr>
          <w:ilvl w:val="0"/>
          <w:numId w:val="2"/>
        </w:numPr>
        <w:jc w:val="center"/>
        <w:rPr>
          <w:b/>
          <w:sz w:val="22"/>
          <w:szCs w:val="22"/>
        </w:rPr>
      </w:pPr>
    </w:p>
    <w:p w14:paraId="49DD4E27" w14:textId="77777777" w:rsidR="00C54E6E" w:rsidRPr="00CD14AF" w:rsidRDefault="00C54E6E" w:rsidP="002F4AA6">
      <w:pPr>
        <w:pStyle w:val="Standardntext"/>
        <w:jc w:val="center"/>
        <w:rPr>
          <w:b/>
          <w:sz w:val="22"/>
          <w:szCs w:val="22"/>
        </w:rPr>
      </w:pPr>
      <w:r w:rsidRPr="00CD14AF">
        <w:rPr>
          <w:b/>
          <w:sz w:val="22"/>
          <w:szCs w:val="22"/>
        </w:rPr>
        <w:t xml:space="preserve"> </w:t>
      </w:r>
      <w:r w:rsidR="007D060D" w:rsidRPr="00CD14AF">
        <w:rPr>
          <w:b/>
          <w:sz w:val="22"/>
          <w:szCs w:val="22"/>
        </w:rPr>
        <w:t>DOBA A</w:t>
      </w:r>
      <w:r w:rsidR="007368D0" w:rsidRPr="00CD14AF">
        <w:rPr>
          <w:b/>
          <w:sz w:val="22"/>
          <w:szCs w:val="22"/>
        </w:rPr>
        <w:t xml:space="preserve"> MÍSTO PLNĚNÍ</w:t>
      </w:r>
    </w:p>
    <w:p w14:paraId="4A0C0C34"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4B3CFF28" w14:textId="77777777" w:rsidR="00DF5B8E" w:rsidRPr="00CD14AF" w:rsidRDefault="003345EC"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bookmarkStart w:id="6" w:name="_Hlk198624677"/>
      <w:r w:rsidRPr="00CD14AF">
        <w:rPr>
          <w:sz w:val="22"/>
          <w:szCs w:val="22"/>
          <w:lang w:eastAsia="en-US"/>
        </w:rPr>
        <w:t>Zhotovitel předá O</w:t>
      </w:r>
      <w:r w:rsidR="00DF5B8E" w:rsidRPr="00CD14AF">
        <w:rPr>
          <w:sz w:val="22"/>
          <w:szCs w:val="22"/>
          <w:lang w:eastAsia="en-US"/>
        </w:rPr>
        <w:t>bjednateli předmět plnění</w:t>
      </w:r>
      <w:r w:rsidR="007D060D" w:rsidRPr="00CD14AF">
        <w:rPr>
          <w:sz w:val="22"/>
          <w:szCs w:val="22"/>
          <w:lang w:eastAsia="en-US"/>
        </w:rPr>
        <w:t xml:space="preserve"> </w:t>
      </w:r>
      <w:r w:rsidR="00DC636A" w:rsidRPr="00CD14AF">
        <w:rPr>
          <w:sz w:val="22"/>
          <w:szCs w:val="22"/>
          <w:lang w:eastAsia="en-US"/>
        </w:rPr>
        <w:t>v</w:t>
      </w:r>
      <w:r w:rsidR="007240DD" w:rsidRPr="00CD14AF">
        <w:rPr>
          <w:sz w:val="22"/>
          <w:szCs w:val="22"/>
          <w:lang w:eastAsia="en-US"/>
        </w:rPr>
        <w:t> </w:t>
      </w:r>
      <w:r w:rsidR="00DC636A" w:rsidRPr="00CD14AF">
        <w:rPr>
          <w:sz w:val="22"/>
          <w:szCs w:val="22"/>
          <w:lang w:eastAsia="en-US"/>
        </w:rPr>
        <w:t>termínu</w:t>
      </w:r>
      <w:r w:rsidR="007240DD" w:rsidRPr="00CD14AF">
        <w:rPr>
          <w:sz w:val="22"/>
          <w:szCs w:val="22"/>
          <w:lang w:eastAsia="en-US"/>
        </w:rPr>
        <w:t>:</w:t>
      </w:r>
    </w:p>
    <w:p w14:paraId="7E157A51" w14:textId="5FF870EE" w:rsidR="00DD07D6" w:rsidRPr="006174B2" w:rsidRDefault="0094230D" w:rsidP="002E00DF">
      <w:pPr>
        <w:pStyle w:val="Odstavecseseznamem"/>
        <w:widowControl w:val="0"/>
        <w:numPr>
          <w:ilvl w:val="0"/>
          <w:numId w:val="32"/>
        </w:numPr>
        <w:suppressAutoHyphens w:val="0"/>
        <w:spacing w:before="120"/>
        <w:jc w:val="both"/>
        <w:outlineLvl w:val="1"/>
        <w:rPr>
          <w:b/>
          <w:sz w:val="22"/>
          <w:szCs w:val="22"/>
          <w:lang w:eastAsia="en-US"/>
        </w:rPr>
      </w:pPr>
      <w:r w:rsidRPr="006174B2">
        <w:rPr>
          <w:sz w:val="22"/>
          <w:szCs w:val="22"/>
          <w:lang w:eastAsia="en-US"/>
        </w:rPr>
        <w:t>část</w:t>
      </w:r>
      <w:r w:rsidR="00C35ED7" w:rsidRPr="006174B2">
        <w:rPr>
          <w:sz w:val="22"/>
          <w:szCs w:val="22"/>
          <w:lang w:eastAsia="en-US"/>
        </w:rPr>
        <w:t xml:space="preserve"> 1: Základní návrh DPZ k projednání s O</w:t>
      </w:r>
      <w:r w:rsidR="004D2F61" w:rsidRPr="006174B2">
        <w:rPr>
          <w:sz w:val="22"/>
          <w:szCs w:val="22"/>
          <w:lang w:eastAsia="en-US"/>
        </w:rPr>
        <w:t>b</w:t>
      </w:r>
      <w:r w:rsidR="00C35ED7" w:rsidRPr="006174B2">
        <w:rPr>
          <w:sz w:val="22"/>
          <w:szCs w:val="22"/>
          <w:lang w:eastAsia="en-US"/>
        </w:rPr>
        <w:t xml:space="preserve">jednatelem do 8 týdnů od </w:t>
      </w:r>
      <w:r w:rsidR="002E00DF" w:rsidRPr="006174B2">
        <w:rPr>
          <w:sz w:val="22"/>
          <w:szCs w:val="22"/>
          <w:lang w:eastAsia="en-US"/>
        </w:rPr>
        <w:t>uzavření</w:t>
      </w:r>
      <w:r w:rsidR="00C35ED7" w:rsidRPr="006174B2">
        <w:rPr>
          <w:sz w:val="22"/>
          <w:szCs w:val="22"/>
          <w:lang w:eastAsia="en-US"/>
        </w:rPr>
        <w:t xml:space="preserve"> smlouvy</w:t>
      </w:r>
      <w:r w:rsidR="00EB1199" w:rsidRPr="006174B2">
        <w:rPr>
          <w:sz w:val="22"/>
          <w:szCs w:val="22"/>
          <w:lang w:eastAsia="en-US"/>
        </w:rPr>
        <w:t xml:space="preserve"> a zajištění potřebných podkladů</w:t>
      </w:r>
      <w:r w:rsidR="004D2F61" w:rsidRPr="006174B2">
        <w:rPr>
          <w:sz w:val="22"/>
          <w:szCs w:val="22"/>
          <w:lang w:eastAsia="en-US"/>
        </w:rPr>
        <w:t>;</w:t>
      </w:r>
    </w:p>
    <w:p w14:paraId="71C501A5" w14:textId="796D52BE" w:rsidR="00C35ED7" w:rsidRPr="006174B2" w:rsidRDefault="006174B2" w:rsidP="00C35ED7">
      <w:pPr>
        <w:pStyle w:val="Odstavecseseznamem"/>
        <w:widowControl w:val="0"/>
        <w:numPr>
          <w:ilvl w:val="0"/>
          <w:numId w:val="32"/>
        </w:numPr>
        <w:suppressAutoHyphens w:val="0"/>
        <w:spacing w:before="120"/>
        <w:jc w:val="both"/>
        <w:outlineLvl w:val="1"/>
        <w:rPr>
          <w:sz w:val="22"/>
          <w:szCs w:val="22"/>
          <w:lang w:eastAsia="en-US"/>
        </w:rPr>
      </w:pPr>
      <w:r w:rsidRPr="006174B2">
        <w:rPr>
          <w:sz w:val="22"/>
          <w:szCs w:val="22"/>
          <w:lang w:eastAsia="en-US"/>
        </w:rPr>
        <w:t>část</w:t>
      </w:r>
      <w:r w:rsidR="00C35ED7" w:rsidRPr="006174B2">
        <w:rPr>
          <w:sz w:val="22"/>
          <w:szCs w:val="22"/>
          <w:lang w:eastAsia="en-US"/>
        </w:rPr>
        <w:t xml:space="preserve"> 2: Projektová dokumentace pro projednání s DO</w:t>
      </w:r>
      <w:r w:rsidR="005107E8" w:rsidRPr="006174B2">
        <w:rPr>
          <w:sz w:val="22"/>
          <w:szCs w:val="22"/>
          <w:lang w:eastAsia="en-US"/>
        </w:rPr>
        <w:t>S</w:t>
      </w:r>
      <w:r w:rsidR="00C35ED7" w:rsidRPr="006174B2">
        <w:rPr>
          <w:sz w:val="22"/>
          <w:szCs w:val="22"/>
          <w:lang w:eastAsia="en-US"/>
        </w:rPr>
        <w:t xml:space="preserve">S a ostatními účastníky do 8 týdnů od odsouhlasení </w:t>
      </w:r>
      <w:r w:rsidR="002E00DF" w:rsidRPr="006174B2">
        <w:rPr>
          <w:sz w:val="22"/>
          <w:szCs w:val="22"/>
          <w:lang w:eastAsia="en-US"/>
        </w:rPr>
        <w:t xml:space="preserve">návrhu dle </w:t>
      </w:r>
      <w:r w:rsidRPr="006174B2">
        <w:rPr>
          <w:sz w:val="22"/>
          <w:szCs w:val="22"/>
          <w:lang w:eastAsia="en-US"/>
        </w:rPr>
        <w:t>části</w:t>
      </w:r>
      <w:r w:rsidR="00C35ED7" w:rsidRPr="006174B2">
        <w:rPr>
          <w:sz w:val="22"/>
          <w:szCs w:val="22"/>
          <w:lang w:eastAsia="en-US"/>
        </w:rPr>
        <w:t xml:space="preserve"> 1 Objednatelem</w:t>
      </w:r>
      <w:r w:rsidR="004D2F61" w:rsidRPr="006174B2">
        <w:rPr>
          <w:sz w:val="22"/>
          <w:szCs w:val="22"/>
          <w:lang w:eastAsia="en-US"/>
        </w:rPr>
        <w:t>;</w:t>
      </w:r>
    </w:p>
    <w:p w14:paraId="5F2ADC0A" w14:textId="700A549A" w:rsidR="00C35ED7" w:rsidRPr="006174B2" w:rsidRDefault="006174B2" w:rsidP="00C35ED7">
      <w:pPr>
        <w:pStyle w:val="Odstavecseseznamem"/>
        <w:widowControl w:val="0"/>
        <w:numPr>
          <w:ilvl w:val="0"/>
          <w:numId w:val="32"/>
        </w:numPr>
        <w:suppressAutoHyphens w:val="0"/>
        <w:spacing w:before="120"/>
        <w:jc w:val="both"/>
        <w:outlineLvl w:val="1"/>
        <w:rPr>
          <w:sz w:val="22"/>
          <w:szCs w:val="22"/>
          <w:lang w:eastAsia="en-US"/>
        </w:rPr>
      </w:pPr>
      <w:r w:rsidRPr="006174B2">
        <w:rPr>
          <w:sz w:val="22"/>
          <w:szCs w:val="22"/>
          <w:lang w:eastAsia="en-US"/>
        </w:rPr>
        <w:t>část</w:t>
      </w:r>
      <w:r w:rsidR="00C35ED7" w:rsidRPr="006174B2">
        <w:rPr>
          <w:sz w:val="22"/>
          <w:szCs w:val="22"/>
          <w:lang w:eastAsia="en-US"/>
        </w:rPr>
        <w:t xml:space="preserve"> 3: Zajišt</w:t>
      </w:r>
      <w:r w:rsidR="002E00DF" w:rsidRPr="006174B2">
        <w:rPr>
          <w:sz w:val="22"/>
          <w:szCs w:val="22"/>
          <w:lang w:eastAsia="en-US"/>
        </w:rPr>
        <w:t>ě</w:t>
      </w:r>
      <w:r w:rsidR="00C35ED7" w:rsidRPr="006174B2">
        <w:rPr>
          <w:sz w:val="22"/>
          <w:szCs w:val="22"/>
          <w:lang w:eastAsia="en-US"/>
        </w:rPr>
        <w:t>ní stanovisek účastníků a DO</w:t>
      </w:r>
      <w:r w:rsidR="005107E8" w:rsidRPr="006174B2">
        <w:rPr>
          <w:sz w:val="22"/>
          <w:szCs w:val="22"/>
          <w:lang w:eastAsia="en-US"/>
        </w:rPr>
        <w:t>S</w:t>
      </w:r>
      <w:r w:rsidR="00C35ED7" w:rsidRPr="006174B2">
        <w:rPr>
          <w:sz w:val="22"/>
          <w:szCs w:val="22"/>
          <w:lang w:eastAsia="en-US"/>
        </w:rPr>
        <w:t xml:space="preserve">S a jejich zapracování do PD do 16 týdnů od předání </w:t>
      </w:r>
      <w:r w:rsidRPr="006174B2">
        <w:rPr>
          <w:sz w:val="22"/>
          <w:szCs w:val="22"/>
          <w:lang w:eastAsia="en-US"/>
        </w:rPr>
        <w:t>části</w:t>
      </w:r>
      <w:r w:rsidR="00C35ED7" w:rsidRPr="006174B2">
        <w:rPr>
          <w:sz w:val="22"/>
          <w:szCs w:val="22"/>
          <w:lang w:eastAsia="en-US"/>
        </w:rPr>
        <w:t xml:space="preserve"> 2</w:t>
      </w:r>
      <w:r w:rsidR="009B6193" w:rsidRPr="006174B2">
        <w:rPr>
          <w:sz w:val="22"/>
          <w:szCs w:val="22"/>
          <w:lang w:eastAsia="en-US"/>
        </w:rPr>
        <w:t>.</w:t>
      </w:r>
    </w:p>
    <w:p w14:paraId="0A1B799F" w14:textId="227AF5E1" w:rsidR="007C6562" w:rsidRPr="006174B2" w:rsidRDefault="006174B2" w:rsidP="006174B2">
      <w:pPr>
        <w:pStyle w:val="Odstavecseseznamem"/>
        <w:widowControl w:val="0"/>
        <w:numPr>
          <w:ilvl w:val="0"/>
          <w:numId w:val="32"/>
        </w:numPr>
        <w:suppressAutoHyphens w:val="0"/>
        <w:spacing w:before="120"/>
        <w:jc w:val="both"/>
        <w:outlineLvl w:val="1"/>
        <w:rPr>
          <w:sz w:val="22"/>
          <w:szCs w:val="22"/>
          <w:lang w:eastAsia="en-US"/>
        </w:rPr>
      </w:pPr>
      <w:r w:rsidRPr="006174B2">
        <w:rPr>
          <w:sz w:val="22"/>
          <w:szCs w:val="22"/>
          <w:lang w:eastAsia="en-US"/>
        </w:rPr>
        <w:t>část</w:t>
      </w:r>
      <w:r w:rsidR="009B6193" w:rsidRPr="006174B2">
        <w:rPr>
          <w:sz w:val="22"/>
          <w:szCs w:val="22"/>
          <w:lang w:eastAsia="en-US"/>
        </w:rPr>
        <w:t xml:space="preserve"> 4: </w:t>
      </w:r>
      <w:r w:rsidR="0043074A">
        <w:rPr>
          <w:sz w:val="22"/>
          <w:szCs w:val="22"/>
          <w:lang w:eastAsia="en-US"/>
        </w:rPr>
        <w:t>Zajištění povolení záměru</w:t>
      </w:r>
      <w:r w:rsidR="009B6193" w:rsidRPr="006174B2">
        <w:rPr>
          <w:sz w:val="22"/>
          <w:szCs w:val="22"/>
          <w:lang w:eastAsia="en-US"/>
        </w:rPr>
        <w:t xml:space="preserve"> (DPZ) do 12 týdnů od získání kladných stanovisek dle </w:t>
      </w:r>
      <w:r w:rsidRPr="006174B2">
        <w:rPr>
          <w:sz w:val="22"/>
          <w:szCs w:val="22"/>
          <w:lang w:eastAsia="en-US"/>
        </w:rPr>
        <w:t>části</w:t>
      </w:r>
      <w:r w:rsidR="009B6193" w:rsidRPr="006174B2">
        <w:rPr>
          <w:sz w:val="22"/>
          <w:szCs w:val="22"/>
          <w:lang w:eastAsia="en-US"/>
        </w:rPr>
        <w:t xml:space="preserve"> 3.</w:t>
      </w:r>
    </w:p>
    <w:bookmarkEnd w:id="6"/>
    <w:p w14:paraId="5B157917" w14:textId="26988591" w:rsidR="00656056" w:rsidRPr="00CD14AF" w:rsidRDefault="007F407F"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Z</w:t>
      </w:r>
      <w:r w:rsidR="00DF5B8E" w:rsidRPr="00CD14AF">
        <w:rPr>
          <w:sz w:val="22"/>
          <w:szCs w:val="22"/>
          <w:lang w:eastAsia="en-US"/>
        </w:rPr>
        <w:t xml:space="preserve">hotovitel předá </w:t>
      </w:r>
      <w:r w:rsidR="003345EC" w:rsidRPr="00CD14AF">
        <w:rPr>
          <w:sz w:val="22"/>
          <w:szCs w:val="22"/>
          <w:lang w:eastAsia="en-US"/>
        </w:rPr>
        <w:t>dokumentaci osobně O</w:t>
      </w:r>
      <w:r w:rsidR="00AE1199" w:rsidRPr="00CD14AF">
        <w:rPr>
          <w:sz w:val="22"/>
          <w:szCs w:val="22"/>
          <w:lang w:eastAsia="en-US"/>
        </w:rPr>
        <w:t>bjednateli</w:t>
      </w:r>
      <w:r w:rsidR="0052697D" w:rsidRPr="00CD14AF">
        <w:rPr>
          <w:sz w:val="22"/>
          <w:szCs w:val="22"/>
          <w:lang w:eastAsia="en-US"/>
        </w:rPr>
        <w:t xml:space="preserve"> </w:t>
      </w:r>
      <w:r w:rsidR="00AE1199" w:rsidRPr="00CD14AF">
        <w:rPr>
          <w:sz w:val="22"/>
          <w:szCs w:val="22"/>
          <w:lang w:eastAsia="en-US"/>
        </w:rPr>
        <w:t>v</w:t>
      </w:r>
      <w:r w:rsidR="00DF5B8E" w:rsidRPr="00CD14AF">
        <w:rPr>
          <w:sz w:val="22"/>
          <w:szCs w:val="22"/>
          <w:lang w:eastAsia="en-US"/>
        </w:rPr>
        <w:t xml:space="preserve"> jeho sídle v počtu vyhotovení dle čl.</w:t>
      </w:r>
      <w:r w:rsidR="00A02CC5" w:rsidRPr="00CD14AF">
        <w:rPr>
          <w:sz w:val="22"/>
          <w:szCs w:val="22"/>
          <w:lang w:eastAsia="en-US"/>
        </w:rPr>
        <w:t xml:space="preserve"> </w:t>
      </w:r>
      <w:r w:rsidR="00A20925">
        <w:rPr>
          <w:sz w:val="22"/>
          <w:szCs w:val="22"/>
          <w:lang w:eastAsia="en-US"/>
        </w:rPr>
        <w:t xml:space="preserve"> </w:t>
      </w:r>
      <w:r w:rsidR="00A02CC5" w:rsidRPr="00CD14AF">
        <w:rPr>
          <w:sz w:val="22"/>
          <w:szCs w:val="22"/>
          <w:lang w:eastAsia="en-US"/>
        </w:rPr>
        <w:t>3.2</w:t>
      </w:r>
      <w:r w:rsidR="003345EC" w:rsidRPr="00CD14AF">
        <w:rPr>
          <w:sz w:val="22"/>
          <w:szCs w:val="22"/>
          <w:lang w:eastAsia="en-US"/>
        </w:rPr>
        <w:t xml:space="preserve"> této S</w:t>
      </w:r>
      <w:r w:rsidR="00DF5B8E" w:rsidRPr="00CD14AF">
        <w:rPr>
          <w:sz w:val="22"/>
          <w:szCs w:val="22"/>
          <w:lang w:eastAsia="en-US"/>
        </w:rPr>
        <w:t>mlouvy.</w:t>
      </w:r>
      <w:r w:rsidR="000456E4" w:rsidRPr="00CD14AF">
        <w:rPr>
          <w:sz w:val="22"/>
          <w:szCs w:val="22"/>
          <w:lang w:eastAsia="en-US"/>
        </w:rPr>
        <w:t xml:space="preserve"> O předání předmětu plnění – projektové dokumentace bude sepsán protokol o předání a převzetí díla, který podepíší obě strany. Objednatel si vyhrazuje 10 ti denní lhůtu na kontrolu projektové dokumentace před podpisem předávacího protokolu.</w:t>
      </w:r>
    </w:p>
    <w:p w14:paraId="61D34743" w14:textId="0293EAA2" w:rsidR="00285AA6" w:rsidRPr="00CD14AF" w:rsidRDefault="00285AA6"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bookmarkStart w:id="7" w:name="_Ref515823967"/>
      <w:r w:rsidRPr="00CD14AF">
        <w:rPr>
          <w:sz w:val="22"/>
          <w:szCs w:val="22"/>
          <w:lang w:eastAsia="en-US"/>
        </w:rPr>
        <w:t xml:space="preserve">Termíny vycházejí z předpokladu dodržení </w:t>
      </w:r>
      <w:proofErr w:type="gramStart"/>
      <w:r w:rsidRPr="00CD14AF">
        <w:rPr>
          <w:sz w:val="22"/>
          <w:szCs w:val="22"/>
          <w:lang w:eastAsia="en-US"/>
        </w:rPr>
        <w:t>30 denních</w:t>
      </w:r>
      <w:proofErr w:type="gramEnd"/>
      <w:r w:rsidRPr="00CD14AF">
        <w:rPr>
          <w:sz w:val="22"/>
          <w:szCs w:val="22"/>
          <w:lang w:eastAsia="en-US"/>
        </w:rPr>
        <w:t xml:space="preserve"> lhůt na vyjádře</w:t>
      </w:r>
      <w:r w:rsidR="009C168E" w:rsidRPr="00CD14AF">
        <w:rPr>
          <w:sz w:val="22"/>
          <w:szCs w:val="22"/>
          <w:lang w:eastAsia="en-US"/>
        </w:rPr>
        <w:t>ní ze strany účastníků řízení</w:t>
      </w:r>
      <w:r w:rsidR="00E13CBD">
        <w:rPr>
          <w:sz w:val="22"/>
          <w:szCs w:val="22"/>
          <w:lang w:eastAsia="en-US"/>
        </w:rPr>
        <w:t xml:space="preserve"> a z předpokladu operativní reakce </w:t>
      </w:r>
      <w:r w:rsidR="00E75556">
        <w:rPr>
          <w:sz w:val="22"/>
          <w:szCs w:val="22"/>
          <w:lang w:eastAsia="en-US"/>
        </w:rPr>
        <w:t>Objednatele v případě požadavku na vyjádření, rozhodnutí</w:t>
      </w:r>
      <w:r w:rsidR="009C168E" w:rsidRPr="00CD14AF">
        <w:rPr>
          <w:sz w:val="22"/>
          <w:szCs w:val="22"/>
          <w:lang w:eastAsia="en-US"/>
        </w:rPr>
        <w:t xml:space="preserve">. </w:t>
      </w:r>
      <w:r w:rsidR="006A7296">
        <w:rPr>
          <w:sz w:val="22"/>
          <w:szCs w:val="22"/>
          <w:lang w:eastAsia="en-US"/>
        </w:rPr>
        <w:t>V případě, že Z</w:t>
      </w:r>
      <w:r w:rsidRPr="00CD14AF">
        <w:rPr>
          <w:sz w:val="22"/>
          <w:szCs w:val="22"/>
          <w:lang w:eastAsia="en-US"/>
        </w:rPr>
        <w:t>hotovitel prokáže splnění všech svých povinností a termíny nebude možno dodrž</w:t>
      </w:r>
      <w:r w:rsidR="006A7296">
        <w:rPr>
          <w:sz w:val="22"/>
          <w:szCs w:val="22"/>
          <w:lang w:eastAsia="en-US"/>
        </w:rPr>
        <w:t>et z výše uvedených důvodů, má Z</w:t>
      </w:r>
      <w:r w:rsidRPr="00CD14AF">
        <w:rPr>
          <w:sz w:val="22"/>
          <w:szCs w:val="22"/>
          <w:lang w:eastAsia="en-US"/>
        </w:rPr>
        <w:t>hotovitel právo požádat o posun termínu.</w:t>
      </w:r>
      <w:bookmarkEnd w:id="7"/>
    </w:p>
    <w:p w14:paraId="7FC204A5" w14:textId="205049AA" w:rsidR="006A7296" w:rsidRPr="00A20925" w:rsidRDefault="00DF5B8E" w:rsidP="00790DD0">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Místem plnění </w:t>
      </w:r>
      <w:r w:rsidR="007D060D" w:rsidRPr="00CD14AF">
        <w:rPr>
          <w:sz w:val="22"/>
          <w:szCs w:val="22"/>
          <w:lang w:eastAsia="en-US"/>
        </w:rPr>
        <w:t xml:space="preserve">předání dokumentace </w:t>
      </w:r>
      <w:r w:rsidRPr="00CD14AF">
        <w:rPr>
          <w:sz w:val="22"/>
          <w:szCs w:val="22"/>
          <w:lang w:eastAsia="en-US"/>
        </w:rPr>
        <w:t xml:space="preserve">je </w:t>
      </w:r>
      <w:r w:rsidR="0040337A">
        <w:rPr>
          <w:sz w:val="22"/>
          <w:szCs w:val="22"/>
          <w:lang w:eastAsia="en-US"/>
        </w:rPr>
        <w:t xml:space="preserve">sídlo objednatele: </w:t>
      </w:r>
      <w:r w:rsidR="003345EC" w:rsidRPr="00CD14AF">
        <w:rPr>
          <w:sz w:val="22"/>
          <w:szCs w:val="22"/>
        </w:rPr>
        <w:t>Kamenná 52, 352 01 Aš.</w:t>
      </w:r>
      <w:r w:rsidR="003345EC" w:rsidRPr="00CD14AF">
        <w:rPr>
          <w:sz w:val="22"/>
          <w:szCs w:val="22"/>
          <w:lang w:eastAsia="en-US"/>
        </w:rPr>
        <w:t xml:space="preserve"> </w:t>
      </w:r>
    </w:p>
    <w:p w14:paraId="55DA00A2" w14:textId="77777777" w:rsidR="006A7296" w:rsidRPr="00CD14AF" w:rsidRDefault="006A7296" w:rsidP="00790DD0">
      <w:pPr>
        <w:pStyle w:val="Standardntext"/>
        <w:rPr>
          <w:b/>
          <w:sz w:val="22"/>
          <w:szCs w:val="22"/>
        </w:rPr>
      </w:pPr>
    </w:p>
    <w:p w14:paraId="6997F200" w14:textId="77777777" w:rsidR="002260D2" w:rsidRPr="00CD14AF" w:rsidRDefault="002260D2" w:rsidP="0092391A">
      <w:pPr>
        <w:pStyle w:val="Standardntext"/>
        <w:numPr>
          <w:ilvl w:val="0"/>
          <w:numId w:val="2"/>
        </w:numPr>
        <w:jc w:val="center"/>
        <w:rPr>
          <w:b/>
          <w:sz w:val="22"/>
          <w:szCs w:val="22"/>
        </w:rPr>
      </w:pPr>
    </w:p>
    <w:p w14:paraId="052BD6EA" w14:textId="77777777" w:rsidR="003A08C8" w:rsidRPr="00CD14AF" w:rsidRDefault="00C54E6E" w:rsidP="000D409C">
      <w:pPr>
        <w:pStyle w:val="Standardntext"/>
        <w:jc w:val="center"/>
        <w:rPr>
          <w:b/>
          <w:sz w:val="22"/>
          <w:szCs w:val="22"/>
        </w:rPr>
      </w:pPr>
      <w:r w:rsidRPr="00CD14AF">
        <w:rPr>
          <w:b/>
          <w:sz w:val="22"/>
          <w:szCs w:val="22"/>
        </w:rPr>
        <w:t>CENA DÍLA</w:t>
      </w:r>
    </w:p>
    <w:p w14:paraId="7DE06FD3"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45246A6D" w14:textId="279B4D00" w:rsidR="006A7296" w:rsidRDefault="003A08C8" w:rsidP="006A7296">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V souladu s ustanovením § 2 zákona o cenách č.526/1990 Sb.</w:t>
      </w:r>
      <w:r w:rsidR="006119F0" w:rsidRPr="00CD14AF">
        <w:rPr>
          <w:sz w:val="22"/>
          <w:szCs w:val="22"/>
          <w:lang w:eastAsia="en-US"/>
        </w:rPr>
        <w:t>, ve znění pozdějších předpisů</w:t>
      </w:r>
      <w:r w:rsidRPr="00CD14AF">
        <w:rPr>
          <w:sz w:val="22"/>
          <w:szCs w:val="22"/>
          <w:lang w:eastAsia="en-US"/>
        </w:rPr>
        <w:t xml:space="preserve">, byla </w:t>
      </w:r>
      <w:r w:rsidR="0041649B" w:rsidRPr="00CD14AF">
        <w:rPr>
          <w:sz w:val="22"/>
          <w:szCs w:val="22"/>
          <w:lang w:eastAsia="en-US"/>
        </w:rPr>
        <w:t xml:space="preserve">cena </w:t>
      </w:r>
      <w:r w:rsidRPr="00CD14AF">
        <w:rPr>
          <w:sz w:val="22"/>
          <w:szCs w:val="22"/>
          <w:lang w:eastAsia="en-US"/>
        </w:rPr>
        <w:t xml:space="preserve">sjednána dohodou </w:t>
      </w:r>
      <w:r w:rsidR="006119F0" w:rsidRPr="00CD14AF">
        <w:rPr>
          <w:sz w:val="22"/>
          <w:szCs w:val="22"/>
          <w:lang w:eastAsia="en-US"/>
        </w:rPr>
        <w:t>smluvních s</w:t>
      </w:r>
      <w:r w:rsidR="00AE1199" w:rsidRPr="00CD14AF">
        <w:rPr>
          <w:sz w:val="22"/>
          <w:szCs w:val="22"/>
          <w:lang w:eastAsia="en-US"/>
        </w:rPr>
        <w:t>tran na základě nabídkové ceny Z</w:t>
      </w:r>
      <w:r w:rsidR="006119F0" w:rsidRPr="00CD14AF">
        <w:rPr>
          <w:sz w:val="22"/>
          <w:szCs w:val="22"/>
          <w:lang w:eastAsia="en-US"/>
        </w:rPr>
        <w:t>hotovitele</w:t>
      </w:r>
      <w:r w:rsidRPr="00CD14AF">
        <w:rPr>
          <w:sz w:val="22"/>
          <w:szCs w:val="22"/>
          <w:lang w:eastAsia="en-US"/>
        </w:rPr>
        <w:t xml:space="preserve"> za provedení díla v rozsahu předmětu této smlouvy ve výši</w:t>
      </w:r>
      <w:r w:rsidR="00E233C3">
        <w:rPr>
          <w:sz w:val="22"/>
          <w:szCs w:val="22"/>
          <w:lang w:eastAsia="en-US"/>
        </w:rPr>
        <w:t>:</w:t>
      </w:r>
    </w:p>
    <w:p w14:paraId="0BE5B505" w14:textId="77777777" w:rsidR="00987493" w:rsidRDefault="00987493" w:rsidP="00987493">
      <w:pPr>
        <w:widowControl w:val="0"/>
        <w:suppressAutoHyphens w:val="0"/>
        <w:spacing w:before="120"/>
        <w:ind w:left="567"/>
        <w:jc w:val="both"/>
        <w:outlineLvl w:val="1"/>
        <w:rPr>
          <w:sz w:val="22"/>
          <w:szCs w:val="22"/>
          <w:lang w:eastAsia="en-US"/>
        </w:rPr>
      </w:pPr>
    </w:p>
    <w:tbl>
      <w:tblPr>
        <w:tblStyle w:val="Mkatabulky"/>
        <w:tblW w:w="8221" w:type="dxa"/>
        <w:tblInd w:w="41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60"/>
        <w:gridCol w:w="2361"/>
      </w:tblGrid>
      <w:tr w:rsidR="005E3782" w14:paraId="5E0DF26E" w14:textId="77777777" w:rsidTr="0058019A">
        <w:tc>
          <w:tcPr>
            <w:tcW w:w="5860" w:type="dxa"/>
            <w:tcBorders>
              <w:top w:val="single" w:sz="12" w:space="0" w:color="auto"/>
              <w:bottom w:val="single" w:sz="12" w:space="0" w:color="auto"/>
            </w:tcBorders>
            <w:vAlign w:val="center"/>
          </w:tcPr>
          <w:p w14:paraId="2A707CBD" w14:textId="77777777" w:rsidR="005E3782" w:rsidRDefault="005E3782" w:rsidP="00CF6E32">
            <w:pPr>
              <w:widowControl w:val="0"/>
              <w:suppressAutoHyphens w:val="0"/>
              <w:spacing w:before="120"/>
              <w:jc w:val="both"/>
              <w:outlineLvl w:val="1"/>
              <w:rPr>
                <w:sz w:val="22"/>
                <w:szCs w:val="22"/>
                <w:lang w:eastAsia="en-US"/>
              </w:rPr>
            </w:pPr>
          </w:p>
        </w:tc>
        <w:tc>
          <w:tcPr>
            <w:tcW w:w="2361" w:type="dxa"/>
            <w:tcBorders>
              <w:top w:val="single" w:sz="12" w:space="0" w:color="auto"/>
              <w:bottom w:val="single" w:sz="12" w:space="0" w:color="auto"/>
            </w:tcBorders>
            <w:vAlign w:val="center"/>
          </w:tcPr>
          <w:p w14:paraId="62E749FA" w14:textId="290F0BFB" w:rsidR="005E3782" w:rsidRDefault="005E3782" w:rsidP="00987493">
            <w:pPr>
              <w:widowControl w:val="0"/>
              <w:suppressAutoHyphens w:val="0"/>
              <w:spacing w:before="120"/>
              <w:jc w:val="center"/>
              <w:outlineLvl w:val="1"/>
              <w:rPr>
                <w:sz w:val="22"/>
                <w:szCs w:val="22"/>
                <w:lang w:eastAsia="en-US"/>
              </w:rPr>
            </w:pPr>
            <w:r>
              <w:rPr>
                <w:sz w:val="22"/>
                <w:szCs w:val="22"/>
                <w:lang w:eastAsia="en-US"/>
              </w:rPr>
              <w:t xml:space="preserve">Cena </w:t>
            </w:r>
          </w:p>
        </w:tc>
      </w:tr>
      <w:tr w:rsidR="005E3782" w14:paraId="54553A9C" w14:textId="77777777" w:rsidTr="0058019A">
        <w:tc>
          <w:tcPr>
            <w:tcW w:w="5860" w:type="dxa"/>
            <w:tcBorders>
              <w:top w:val="single" w:sz="12" w:space="0" w:color="auto"/>
            </w:tcBorders>
            <w:vAlign w:val="center"/>
          </w:tcPr>
          <w:p w14:paraId="581A5467" w14:textId="6AB91342" w:rsidR="005E3782" w:rsidRDefault="006174B2" w:rsidP="00CF6E32">
            <w:pPr>
              <w:widowControl w:val="0"/>
              <w:suppressAutoHyphens w:val="0"/>
              <w:spacing w:before="120"/>
              <w:jc w:val="both"/>
              <w:outlineLvl w:val="1"/>
              <w:rPr>
                <w:sz w:val="22"/>
                <w:szCs w:val="22"/>
                <w:lang w:eastAsia="en-US"/>
              </w:rPr>
            </w:pPr>
            <w:r>
              <w:rPr>
                <w:sz w:val="22"/>
                <w:szCs w:val="22"/>
                <w:lang w:eastAsia="en-US"/>
              </w:rPr>
              <w:t>1 -</w:t>
            </w:r>
            <w:r w:rsidR="005E3782">
              <w:rPr>
                <w:sz w:val="22"/>
                <w:szCs w:val="22"/>
                <w:lang w:eastAsia="en-US"/>
              </w:rPr>
              <w:t xml:space="preserve"> Základní návrh DPZ k projednání</w:t>
            </w:r>
          </w:p>
        </w:tc>
        <w:tc>
          <w:tcPr>
            <w:tcW w:w="2361" w:type="dxa"/>
            <w:tcBorders>
              <w:top w:val="single" w:sz="12" w:space="0" w:color="auto"/>
            </w:tcBorders>
            <w:vAlign w:val="center"/>
          </w:tcPr>
          <w:p w14:paraId="4D79CA5D" w14:textId="10E48359" w:rsidR="005E3782" w:rsidRDefault="006174B2" w:rsidP="00987493">
            <w:pPr>
              <w:widowControl w:val="0"/>
              <w:suppressAutoHyphens w:val="0"/>
              <w:spacing w:before="120"/>
              <w:jc w:val="right"/>
              <w:outlineLvl w:val="1"/>
              <w:rPr>
                <w:sz w:val="22"/>
                <w:szCs w:val="22"/>
                <w:lang w:eastAsia="en-US"/>
              </w:rPr>
            </w:pPr>
            <w:r>
              <w:rPr>
                <w:sz w:val="22"/>
                <w:szCs w:val="22"/>
                <w:lang w:eastAsia="en-US"/>
              </w:rPr>
              <w:t>2</w:t>
            </w:r>
            <w:r w:rsidR="0093796B">
              <w:rPr>
                <w:sz w:val="22"/>
                <w:szCs w:val="22"/>
                <w:lang w:eastAsia="en-US"/>
              </w:rPr>
              <w:t>5</w:t>
            </w:r>
            <w:r>
              <w:rPr>
                <w:sz w:val="22"/>
                <w:szCs w:val="22"/>
                <w:lang w:eastAsia="en-US"/>
              </w:rPr>
              <w:t>0 000,00</w:t>
            </w:r>
            <w:r w:rsidR="005E3782">
              <w:rPr>
                <w:sz w:val="22"/>
                <w:szCs w:val="22"/>
                <w:lang w:eastAsia="en-US"/>
              </w:rPr>
              <w:t xml:space="preserve"> Kč</w:t>
            </w:r>
          </w:p>
        </w:tc>
      </w:tr>
      <w:tr w:rsidR="005E3782" w14:paraId="52E31D6B" w14:textId="77777777" w:rsidTr="0058019A">
        <w:tc>
          <w:tcPr>
            <w:tcW w:w="5860" w:type="dxa"/>
            <w:vAlign w:val="center"/>
          </w:tcPr>
          <w:p w14:paraId="64B650EE" w14:textId="7D9796B1" w:rsidR="005E3782" w:rsidRDefault="006174B2" w:rsidP="00CF6E32">
            <w:pPr>
              <w:widowControl w:val="0"/>
              <w:suppressAutoHyphens w:val="0"/>
              <w:spacing w:before="120"/>
              <w:jc w:val="both"/>
              <w:outlineLvl w:val="1"/>
              <w:rPr>
                <w:sz w:val="22"/>
                <w:szCs w:val="22"/>
                <w:lang w:eastAsia="en-US"/>
              </w:rPr>
            </w:pPr>
            <w:r>
              <w:rPr>
                <w:sz w:val="22"/>
                <w:szCs w:val="22"/>
                <w:lang w:eastAsia="en-US"/>
              </w:rPr>
              <w:t>2 -</w:t>
            </w:r>
            <w:r w:rsidR="005E3782">
              <w:rPr>
                <w:sz w:val="22"/>
                <w:szCs w:val="22"/>
                <w:lang w:eastAsia="en-US"/>
              </w:rPr>
              <w:t xml:space="preserve"> PD pro jednání s</w:t>
            </w:r>
            <w:r w:rsidR="0093796B">
              <w:rPr>
                <w:sz w:val="22"/>
                <w:szCs w:val="22"/>
                <w:lang w:eastAsia="en-US"/>
              </w:rPr>
              <w:t> </w:t>
            </w:r>
            <w:r w:rsidR="005E3782">
              <w:rPr>
                <w:sz w:val="22"/>
                <w:szCs w:val="22"/>
                <w:lang w:eastAsia="en-US"/>
              </w:rPr>
              <w:t>účastníky</w:t>
            </w:r>
            <w:r w:rsidR="0093796B">
              <w:rPr>
                <w:sz w:val="22"/>
                <w:szCs w:val="22"/>
                <w:lang w:eastAsia="en-US"/>
              </w:rPr>
              <w:t xml:space="preserve"> a DOSS</w:t>
            </w:r>
          </w:p>
        </w:tc>
        <w:tc>
          <w:tcPr>
            <w:tcW w:w="2361" w:type="dxa"/>
            <w:vAlign w:val="center"/>
          </w:tcPr>
          <w:p w14:paraId="30128E20" w14:textId="06EA61BF" w:rsidR="005E3782" w:rsidRDefault="006174B2" w:rsidP="00987493">
            <w:pPr>
              <w:widowControl w:val="0"/>
              <w:suppressAutoHyphens w:val="0"/>
              <w:spacing w:before="120"/>
              <w:jc w:val="right"/>
              <w:outlineLvl w:val="1"/>
              <w:rPr>
                <w:sz w:val="22"/>
                <w:szCs w:val="22"/>
                <w:lang w:eastAsia="en-US"/>
              </w:rPr>
            </w:pPr>
            <w:r>
              <w:rPr>
                <w:sz w:val="22"/>
                <w:szCs w:val="22"/>
                <w:lang w:eastAsia="en-US"/>
              </w:rPr>
              <w:t>300 000,00</w:t>
            </w:r>
            <w:r w:rsidR="005E3782">
              <w:rPr>
                <w:sz w:val="22"/>
                <w:szCs w:val="22"/>
                <w:lang w:eastAsia="en-US"/>
              </w:rPr>
              <w:t xml:space="preserve"> Kč</w:t>
            </w:r>
          </w:p>
        </w:tc>
      </w:tr>
      <w:tr w:rsidR="005E3782" w14:paraId="74880895" w14:textId="77777777" w:rsidTr="0058019A">
        <w:tc>
          <w:tcPr>
            <w:tcW w:w="5860" w:type="dxa"/>
            <w:vAlign w:val="center"/>
          </w:tcPr>
          <w:p w14:paraId="3B26AA5F" w14:textId="3C3914EC" w:rsidR="005E3782" w:rsidRDefault="006174B2" w:rsidP="00CF6E32">
            <w:pPr>
              <w:widowControl w:val="0"/>
              <w:suppressAutoHyphens w:val="0"/>
              <w:spacing w:before="120"/>
              <w:jc w:val="both"/>
              <w:outlineLvl w:val="1"/>
              <w:rPr>
                <w:sz w:val="22"/>
                <w:szCs w:val="22"/>
                <w:lang w:eastAsia="en-US"/>
              </w:rPr>
            </w:pPr>
            <w:r>
              <w:rPr>
                <w:sz w:val="22"/>
                <w:szCs w:val="22"/>
                <w:lang w:eastAsia="en-US"/>
              </w:rPr>
              <w:t>3 -</w:t>
            </w:r>
            <w:r w:rsidR="005E3782">
              <w:rPr>
                <w:sz w:val="22"/>
                <w:szCs w:val="22"/>
                <w:lang w:eastAsia="en-US"/>
              </w:rPr>
              <w:t xml:space="preserve"> </w:t>
            </w:r>
            <w:r w:rsidR="0093796B">
              <w:rPr>
                <w:sz w:val="22"/>
                <w:szCs w:val="22"/>
                <w:lang w:eastAsia="en-US"/>
              </w:rPr>
              <w:t>Z</w:t>
            </w:r>
            <w:r w:rsidR="008211D1">
              <w:rPr>
                <w:sz w:val="22"/>
                <w:szCs w:val="22"/>
                <w:lang w:eastAsia="en-US"/>
              </w:rPr>
              <w:t xml:space="preserve">apracování podmínek </w:t>
            </w:r>
            <w:r w:rsidR="0093796B">
              <w:rPr>
                <w:sz w:val="22"/>
                <w:szCs w:val="22"/>
                <w:lang w:eastAsia="en-US"/>
              </w:rPr>
              <w:t xml:space="preserve">DOSS </w:t>
            </w:r>
            <w:r w:rsidR="008211D1">
              <w:rPr>
                <w:sz w:val="22"/>
                <w:szCs w:val="22"/>
                <w:lang w:eastAsia="en-US"/>
              </w:rPr>
              <w:t>do DPZ</w:t>
            </w:r>
          </w:p>
        </w:tc>
        <w:tc>
          <w:tcPr>
            <w:tcW w:w="2361" w:type="dxa"/>
            <w:vAlign w:val="center"/>
          </w:tcPr>
          <w:p w14:paraId="63FCCE6D" w14:textId="74E4853C" w:rsidR="005E3782" w:rsidRDefault="006174B2" w:rsidP="00987493">
            <w:pPr>
              <w:widowControl w:val="0"/>
              <w:suppressAutoHyphens w:val="0"/>
              <w:spacing w:before="120"/>
              <w:jc w:val="right"/>
              <w:outlineLvl w:val="1"/>
              <w:rPr>
                <w:sz w:val="22"/>
                <w:szCs w:val="22"/>
                <w:lang w:eastAsia="en-US"/>
              </w:rPr>
            </w:pPr>
            <w:r>
              <w:rPr>
                <w:sz w:val="22"/>
                <w:szCs w:val="22"/>
                <w:lang w:eastAsia="en-US"/>
              </w:rPr>
              <w:t>50 000</w:t>
            </w:r>
            <w:r w:rsidR="008211D1">
              <w:rPr>
                <w:sz w:val="22"/>
                <w:szCs w:val="22"/>
                <w:lang w:eastAsia="en-US"/>
              </w:rPr>
              <w:t>,00 Kč</w:t>
            </w:r>
          </w:p>
        </w:tc>
      </w:tr>
      <w:tr w:rsidR="0093796B" w14:paraId="24A5B3D5" w14:textId="77777777" w:rsidTr="0058019A">
        <w:tc>
          <w:tcPr>
            <w:tcW w:w="5860" w:type="dxa"/>
            <w:vAlign w:val="center"/>
          </w:tcPr>
          <w:p w14:paraId="00EFD91B" w14:textId="18184C03" w:rsidR="0093796B" w:rsidRDefault="0093796B" w:rsidP="00CF6E32">
            <w:pPr>
              <w:widowControl w:val="0"/>
              <w:suppressAutoHyphens w:val="0"/>
              <w:spacing w:before="120"/>
              <w:jc w:val="both"/>
              <w:outlineLvl w:val="1"/>
              <w:rPr>
                <w:sz w:val="22"/>
                <w:szCs w:val="22"/>
                <w:lang w:eastAsia="en-US"/>
              </w:rPr>
            </w:pPr>
            <w:r>
              <w:rPr>
                <w:sz w:val="22"/>
                <w:szCs w:val="22"/>
                <w:lang w:eastAsia="en-US"/>
              </w:rPr>
              <w:t>4 – Zajištění stanovisek DOSS</w:t>
            </w:r>
          </w:p>
        </w:tc>
        <w:tc>
          <w:tcPr>
            <w:tcW w:w="2361" w:type="dxa"/>
            <w:vAlign w:val="center"/>
          </w:tcPr>
          <w:p w14:paraId="0C689EED" w14:textId="5EC282AD" w:rsidR="0093796B" w:rsidRDefault="0093796B" w:rsidP="00987493">
            <w:pPr>
              <w:widowControl w:val="0"/>
              <w:suppressAutoHyphens w:val="0"/>
              <w:spacing w:before="120"/>
              <w:jc w:val="right"/>
              <w:outlineLvl w:val="1"/>
              <w:rPr>
                <w:sz w:val="22"/>
                <w:szCs w:val="22"/>
                <w:lang w:eastAsia="en-US"/>
              </w:rPr>
            </w:pPr>
            <w:r>
              <w:rPr>
                <w:sz w:val="22"/>
                <w:szCs w:val="22"/>
                <w:lang w:eastAsia="en-US"/>
              </w:rPr>
              <w:t>90 000,00 Kč</w:t>
            </w:r>
          </w:p>
        </w:tc>
      </w:tr>
      <w:tr w:rsidR="008211D1" w14:paraId="27B5FA18" w14:textId="77777777" w:rsidTr="00AE215C">
        <w:tc>
          <w:tcPr>
            <w:tcW w:w="5860" w:type="dxa"/>
            <w:vAlign w:val="center"/>
          </w:tcPr>
          <w:p w14:paraId="346CEA8D" w14:textId="22E4C254" w:rsidR="008211D1" w:rsidRDefault="0093796B" w:rsidP="00CF6E32">
            <w:pPr>
              <w:widowControl w:val="0"/>
              <w:suppressAutoHyphens w:val="0"/>
              <w:spacing w:before="120"/>
              <w:jc w:val="both"/>
              <w:outlineLvl w:val="1"/>
              <w:rPr>
                <w:sz w:val="22"/>
                <w:szCs w:val="22"/>
                <w:lang w:eastAsia="en-US"/>
              </w:rPr>
            </w:pPr>
            <w:r>
              <w:rPr>
                <w:sz w:val="22"/>
                <w:szCs w:val="22"/>
                <w:lang w:eastAsia="en-US"/>
              </w:rPr>
              <w:t>5</w:t>
            </w:r>
            <w:r w:rsidR="006174B2">
              <w:rPr>
                <w:sz w:val="22"/>
                <w:szCs w:val="22"/>
                <w:lang w:eastAsia="en-US"/>
              </w:rPr>
              <w:t xml:space="preserve"> </w:t>
            </w:r>
            <w:r>
              <w:rPr>
                <w:sz w:val="22"/>
                <w:szCs w:val="22"/>
                <w:lang w:eastAsia="en-US"/>
              </w:rPr>
              <w:t>–</w:t>
            </w:r>
            <w:r w:rsidR="008211D1">
              <w:rPr>
                <w:sz w:val="22"/>
                <w:szCs w:val="22"/>
                <w:lang w:eastAsia="en-US"/>
              </w:rPr>
              <w:t xml:space="preserve"> </w:t>
            </w:r>
            <w:r>
              <w:rPr>
                <w:sz w:val="22"/>
                <w:szCs w:val="22"/>
                <w:lang w:eastAsia="en-US"/>
              </w:rPr>
              <w:t>Zajištění DPZ</w:t>
            </w:r>
          </w:p>
        </w:tc>
        <w:tc>
          <w:tcPr>
            <w:tcW w:w="2361" w:type="dxa"/>
            <w:vAlign w:val="center"/>
          </w:tcPr>
          <w:p w14:paraId="516EEE3A" w14:textId="134EC468" w:rsidR="008211D1" w:rsidRDefault="0093796B" w:rsidP="00987493">
            <w:pPr>
              <w:widowControl w:val="0"/>
              <w:suppressAutoHyphens w:val="0"/>
              <w:spacing w:before="120"/>
              <w:jc w:val="right"/>
              <w:outlineLvl w:val="1"/>
              <w:rPr>
                <w:sz w:val="22"/>
                <w:szCs w:val="22"/>
                <w:lang w:eastAsia="en-US"/>
              </w:rPr>
            </w:pPr>
            <w:r>
              <w:rPr>
                <w:sz w:val="22"/>
                <w:szCs w:val="22"/>
                <w:lang w:eastAsia="en-US"/>
              </w:rPr>
              <w:t>60</w:t>
            </w:r>
            <w:r w:rsidR="006174B2">
              <w:rPr>
                <w:sz w:val="22"/>
                <w:szCs w:val="22"/>
                <w:lang w:eastAsia="en-US"/>
              </w:rPr>
              <w:t xml:space="preserve"> 000</w:t>
            </w:r>
            <w:r w:rsidR="00AE215C">
              <w:rPr>
                <w:sz w:val="22"/>
                <w:szCs w:val="22"/>
                <w:lang w:eastAsia="en-US"/>
              </w:rPr>
              <w:t>,00 Kč</w:t>
            </w:r>
          </w:p>
        </w:tc>
      </w:tr>
      <w:tr w:rsidR="005E3782" w14:paraId="0587F7ED" w14:textId="77777777" w:rsidTr="0058019A">
        <w:tc>
          <w:tcPr>
            <w:tcW w:w="5860" w:type="dxa"/>
            <w:tcBorders>
              <w:top w:val="single" w:sz="12" w:space="0" w:color="auto"/>
              <w:bottom w:val="single" w:sz="12" w:space="0" w:color="auto"/>
            </w:tcBorders>
            <w:vAlign w:val="center"/>
          </w:tcPr>
          <w:p w14:paraId="51A688EE" w14:textId="5F615000" w:rsidR="005E3782" w:rsidRPr="00987493" w:rsidRDefault="005E3782" w:rsidP="00CF6E32">
            <w:pPr>
              <w:widowControl w:val="0"/>
              <w:suppressAutoHyphens w:val="0"/>
              <w:spacing w:before="120"/>
              <w:jc w:val="both"/>
              <w:outlineLvl w:val="1"/>
              <w:rPr>
                <w:b/>
                <w:sz w:val="22"/>
                <w:szCs w:val="22"/>
                <w:lang w:eastAsia="en-US"/>
              </w:rPr>
            </w:pPr>
            <w:r w:rsidRPr="00987493">
              <w:rPr>
                <w:b/>
                <w:sz w:val="22"/>
                <w:szCs w:val="22"/>
                <w:lang w:eastAsia="en-US"/>
              </w:rPr>
              <w:t>CENA CELKEM</w:t>
            </w:r>
            <w:r w:rsidR="00AE215C">
              <w:rPr>
                <w:b/>
                <w:sz w:val="22"/>
                <w:szCs w:val="22"/>
                <w:lang w:eastAsia="en-US"/>
              </w:rPr>
              <w:t xml:space="preserve"> BEZ </w:t>
            </w:r>
            <w:proofErr w:type="gramStart"/>
            <w:r w:rsidR="00AE215C">
              <w:rPr>
                <w:b/>
                <w:sz w:val="22"/>
                <w:szCs w:val="22"/>
                <w:lang w:eastAsia="en-US"/>
              </w:rPr>
              <w:t>DPH :</w:t>
            </w:r>
            <w:proofErr w:type="gramEnd"/>
          </w:p>
        </w:tc>
        <w:tc>
          <w:tcPr>
            <w:tcW w:w="2361" w:type="dxa"/>
            <w:tcBorders>
              <w:top w:val="single" w:sz="12" w:space="0" w:color="auto"/>
              <w:bottom w:val="single" w:sz="12" w:space="0" w:color="auto"/>
            </w:tcBorders>
            <w:vAlign w:val="center"/>
          </w:tcPr>
          <w:p w14:paraId="0D72BB4C" w14:textId="0D86BA7D" w:rsidR="005E3782" w:rsidRPr="00987493" w:rsidRDefault="006174B2" w:rsidP="00987493">
            <w:pPr>
              <w:widowControl w:val="0"/>
              <w:suppressAutoHyphens w:val="0"/>
              <w:spacing w:before="120"/>
              <w:jc w:val="right"/>
              <w:outlineLvl w:val="1"/>
              <w:rPr>
                <w:b/>
                <w:sz w:val="22"/>
                <w:szCs w:val="22"/>
                <w:lang w:eastAsia="en-US"/>
              </w:rPr>
            </w:pPr>
            <w:r>
              <w:rPr>
                <w:b/>
                <w:sz w:val="22"/>
                <w:szCs w:val="22"/>
                <w:lang w:eastAsia="en-US"/>
              </w:rPr>
              <w:t>750 000,00</w:t>
            </w:r>
            <w:r w:rsidR="005E3782" w:rsidRPr="00987493">
              <w:rPr>
                <w:b/>
                <w:sz w:val="22"/>
                <w:szCs w:val="22"/>
                <w:lang w:eastAsia="en-US"/>
              </w:rPr>
              <w:t xml:space="preserve"> Kč</w:t>
            </w:r>
          </w:p>
        </w:tc>
      </w:tr>
      <w:tr w:rsidR="00AE215C" w14:paraId="1D3C61FF" w14:textId="77777777" w:rsidTr="001735CD">
        <w:tc>
          <w:tcPr>
            <w:tcW w:w="8221" w:type="dxa"/>
            <w:gridSpan w:val="2"/>
            <w:tcBorders>
              <w:top w:val="single" w:sz="12" w:space="0" w:color="auto"/>
              <w:bottom w:val="single" w:sz="12" w:space="0" w:color="auto"/>
            </w:tcBorders>
            <w:vAlign w:val="center"/>
          </w:tcPr>
          <w:p w14:paraId="352D12F0" w14:textId="5C3790A2" w:rsidR="00AE215C" w:rsidRPr="00987493" w:rsidRDefault="00AE215C" w:rsidP="0058019A">
            <w:pPr>
              <w:widowControl w:val="0"/>
              <w:suppressAutoHyphens w:val="0"/>
              <w:spacing w:before="120"/>
              <w:jc w:val="center"/>
              <w:outlineLvl w:val="1"/>
              <w:rPr>
                <w:b/>
                <w:sz w:val="22"/>
                <w:szCs w:val="22"/>
                <w:lang w:eastAsia="en-US"/>
              </w:rPr>
            </w:pPr>
            <w:r>
              <w:rPr>
                <w:b/>
                <w:sz w:val="22"/>
                <w:szCs w:val="22"/>
                <w:lang w:eastAsia="en-US"/>
              </w:rPr>
              <w:t>K ceně bude připočtena DPH ve výši stanovené platnými právními předpisy.</w:t>
            </w:r>
          </w:p>
        </w:tc>
      </w:tr>
    </w:tbl>
    <w:p w14:paraId="6F778D88" w14:textId="77777777" w:rsidR="00656056" w:rsidRPr="00CD14AF" w:rsidRDefault="00656056" w:rsidP="00656056">
      <w:pPr>
        <w:widowControl w:val="0"/>
        <w:suppressAutoHyphens w:val="0"/>
        <w:jc w:val="both"/>
        <w:outlineLvl w:val="1"/>
        <w:rPr>
          <w:b/>
          <w:sz w:val="22"/>
          <w:szCs w:val="22"/>
          <w:lang w:eastAsia="en-US"/>
        </w:rPr>
      </w:pPr>
    </w:p>
    <w:p w14:paraId="417FA397" w14:textId="3CADAC8C" w:rsidR="00EE42FB" w:rsidRDefault="00DD6CE0"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Cena je sjednána jako cena nejvýše přípustná se </w:t>
      </w:r>
      <w:r w:rsidR="0040337A">
        <w:rPr>
          <w:sz w:val="22"/>
          <w:szCs w:val="22"/>
          <w:lang w:eastAsia="en-US"/>
        </w:rPr>
        <w:t xml:space="preserve">započtením </w:t>
      </w:r>
      <w:r w:rsidRPr="00CD14AF">
        <w:rPr>
          <w:sz w:val="22"/>
          <w:szCs w:val="22"/>
          <w:lang w:eastAsia="en-US"/>
        </w:rPr>
        <w:t>veškerých předpokládaných nákladů, prací, rizik a zisku zhotovitele a pokrývá veškerá plnění zhotovitele, dodávky, poplatky a jiné náklady nezbytné pro řádné a úplné provedení díla a</w:t>
      </w:r>
      <w:r w:rsidR="00A61198" w:rsidRPr="00CD14AF">
        <w:rPr>
          <w:sz w:val="22"/>
          <w:szCs w:val="22"/>
          <w:lang w:eastAsia="en-US"/>
        </w:rPr>
        <w:t xml:space="preserve"> splnění podmínek této s</w:t>
      </w:r>
      <w:r w:rsidR="00536E73" w:rsidRPr="00CD14AF">
        <w:rPr>
          <w:sz w:val="22"/>
          <w:szCs w:val="22"/>
          <w:lang w:eastAsia="en-US"/>
        </w:rPr>
        <w:t>mlouvy.</w:t>
      </w:r>
    </w:p>
    <w:p w14:paraId="6DC13CE1" w14:textId="77777777" w:rsidR="0058019A" w:rsidRDefault="0058019A" w:rsidP="006524B8">
      <w:pPr>
        <w:widowControl w:val="0"/>
        <w:suppressAutoHyphens w:val="0"/>
        <w:spacing w:before="120"/>
        <w:ind w:left="567"/>
        <w:jc w:val="both"/>
        <w:outlineLvl w:val="1"/>
        <w:rPr>
          <w:sz w:val="22"/>
          <w:szCs w:val="22"/>
          <w:lang w:eastAsia="en-US"/>
        </w:rPr>
      </w:pPr>
    </w:p>
    <w:p w14:paraId="018767FD" w14:textId="4321A4F3" w:rsidR="0087509C" w:rsidRPr="004F3962" w:rsidRDefault="0058019A" w:rsidP="004F3962">
      <w:pPr>
        <w:pStyle w:val="Odstavecseseznamem"/>
        <w:numPr>
          <w:ilvl w:val="1"/>
          <w:numId w:val="5"/>
        </w:numPr>
        <w:tabs>
          <w:tab w:val="clear" w:pos="1008"/>
          <w:tab w:val="num" w:pos="567"/>
        </w:tabs>
        <w:suppressAutoHyphens w:val="0"/>
        <w:autoSpaceDE w:val="0"/>
        <w:autoSpaceDN w:val="0"/>
        <w:adjustRightInd w:val="0"/>
        <w:spacing w:after="240"/>
        <w:ind w:left="567" w:hanging="567"/>
        <w:jc w:val="both"/>
        <w:rPr>
          <w:sz w:val="22"/>
          <w:szCs w:val="22"/>
        </w:rPr>
      </w:pPr>
      <w:r w:rsidRPr="00646434">
        <w:rPr>
          <w:sz w:val="22"/>
          <w:szCs w:val="22"/>
        </w:rPr>
        <w:t xml:space="preserve">Vznikne-li k řádnému provedení díla dle této smlouvy potřeba víceprací do smlouvy nezahrnutých a tyto vícepráce </w:t>
      </w:r>
      <w:r>
        <w:rPr>
          <w:sz w:val="22"/>
          <w:szCs w:val="22"/>
        </w:rPr>
        <w:t xml:space="preserve">nemohl zhotovitel při vynaložení odborné péče </w:t>
      </w:r>
      <w:r w:rsidRPr="00646434">
        <w:rPr>
          <w:sz w:val="22"/>
          <w:szCs w:val="22"/>
        </w:rPr>
        <w:t xml:space="preserve">v době uzavření </w:t>
      </w:r>
      <w:r w:rsidRPr="00646434">
        <w:rPr>
          <w:sz w:val="22"/>
          <w:szCs w:val="22"/>
        </w:rPr>
        <w:lastRenderedPageBreak/>
        <w:t>smlouvy</w:t>
      </w:r>
      <w:r>
        <w:rPr>
          <w:sz w:val="22"/>
          <w:szCs w:val="22"/>
        </w:rPr>
        <w:t xml:space="preserve"> odhalit</w:t>
      </w:r>
      <w:r w:rsidRPr="00646434">
        <w:rPr>
          <w:sz w:val="22"/>
          <w:szCs w:val="22"/>
        </w:rPr>
        <w:t>, je zhotovitel povinen bez zbytečného odkladu</w:t>
      </w:r>
      <w:r>
        <w:rPr>
          <w:sz w:val="22"/>
          <w:szCs w:val="22"/>
        </w:rPr>
        <w:t xml:space="preserve"> písemně</w:t>
      </w:r>
      <w:r w:rsidRPr="00646434">
        <w:rPr>
          <w:sz w:val="22"/>
          <w:szCs w:val="22"/>
        </w:rPr>
        <w:t xml:space="preserve"> informovat o potřebě víceprací objednatele. Navýšení původně dohodnuté ceny je možné pouze na základě písemného dodatku ke smlouvě</w:t>
      </w:r>
      <w:r>
        <w:rPr>
          <w:sz w:val="22"/>
          <w:szCs w:val="22"/>
        </w:rPr>
        <w:t>, jinak platí, že vícepráce jsou součástí ceny díla</w:t>
      </w:r>
      <w:r w:rsidRPr="00646434">
        <w:rPr>
          <w:sz w:val="22"/>
          <w:szCs w:val="22"/>
        </w:rPr>
        <w:t>.</w:t>
      </w:r>
    </w:p>
    <w:p w14:paraId="7F339CA9" w14:textId="77777777" w:rsidR="002260D2" w:rsidRPr="00CD14AF" w:rsidRDefault="002260D2" w:rsidP="0092391A">
      <w:pPr>
        <w:pStyle w:val="Standardntext"/>
        <w:numPr>
          <w:ilvl w:val="0"/>
          <w:numId w:val="2"/>
        </w:numPr>
        <w:jc w:val="center"/>
        <w:rPr>
          <w:b/>
          <w:sz w:val="22"/>
          <w:szCs w:val="22"/>
        </w:rPr>
      </w:pPr>
    </w:p>
    <w:p w14:paraId="7A0E0E48" w14:textId="77777777" w:rsidR="003A08C8" w:rsidRPr="00CD14AF" w:rsidRDefault="003A08C8" w:rsidP="00AE1199">
      <w:pPr>
        <w:pStyle w:val="Standardntext"/>
        <w:jc w:val="center"/>
        <w:rPr>
          <w:b/>
          <w:sz w:val="22"/>
          <w:szCs w:val="22"/>
        </w:rPr>
      </w:pPr>
      <w:r w:rsidRPr="00CD14AF">
        <w:rPr>
          <w:b/>
          <w:sz w:val="22"/>
          <w:szCs w:val="22"/>
        </w:rPr>
        <w:t xml:space="preserve"> PLATEBNÍ PODMÍNKY</w:t>
      </w:r>
    </w:p>
    <w:p w14:paraId="0846C8FC"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2FDDB3AC" w14:textId="32CC43A5" w:rsidR="00D26BF6" w:rsidRPr="00EC1F90" w:rsidRDefault="003A08C8" w:rsidP="00646434">
      <w:pPr>
        <w:widowControl w:val="0"/>
        <w:numPr>
          <w:ilvl w:val="1"/>
          <w:numId w:val="5"/>
        </w:numPr>
        <w:tabs>
          <w:tab w:val="clear" w:pos="1008"/>
        </w:tabs>
        <w:suppressAutoHyphens w:val="0"/>
        <w:spacing w:before="120"/>
        <w:ind w:left="567" w:hanging="567"/>
        <w:jc w:val="both"/>
        <w:outlineLvl w:val="1"/>
        <w:rPr>
          <w:color w:val="FF0000"/>
          <w:sz w:val="22"/>
          <w:szCs w:val="22"/>
          <w:lang w:eastAsia="en-US"/>
        </w:rPr>
      </w:pPr>
      <w:r w:rsidRPr="00CD14AF">
        <w:rPr>
          <w:sz w:val="22"/>
          <w:szCs w:val="22"/>
          <w:lang w:eastAsia="en-US"/>
        </w:rPr>
        <w:t>Poskytnutí záloh není přípustné. Platby za předmět plnění budou realizovány po protokolárním předání jednotlivých částí předmětu smlouvy</w:t>
      </w:r>
      <w:r w:rsidR="00355596" w:rsidRPr="00CD14AF">
        <w:rPr>
          <w:sz w:val="22"/>
          <w:szCs w:val="22"/>
          <w:lang w:eastAsia="en-US"/>
        </w:rPr>
        <w:t xml:space="preserve"> dle výzvy</w:t>
      </w:r>
      <w:r w:rsidR="00E13F05" w:rsidRPr="00CD14AF">
        <w:rPr>
          <w:sz w:val="22"/>
          <w:szCs w:val="22"/>
          <w:lang w:eastAsia="en-US"/>
        </w:rPr>
        <w:t xml:space="preserve">. Objednatel (kontaktní osoba objednatele ve věcech technických, kterou je </w:t>
      </w:r>
      <w:r w:rsidR="00987493">
        <w:rPr>
          <w:sz w:val="22"/>
          <w:szCs w:val="22"/>
          <w:lang w:eastAsia="en-US"/>
        </w:rPr>
        <w:t>Radim Křístek)</w:t>
      </w:r>
      <w:r w:rsidR="00E13F05" w:rsidRPr="00CD14AF">
        <w:rPr>
          <w:sz w:val="22"/>
          <w:szCs w:val="22"/>
          <w:lang w:eastAsia="en-US"/>
        </w:rPr>
        <w:t xml:space="preserve"> </w:t>
      </w:r>
      <w:r w:rsidR="00B91B34" w:rsidRPr="00CD14AF">
        <w:rPr>
          <w:sz w:val="22"/>
          <w:szCs w:val="22"/>
          <w:lang w:eastAsia="en-US"/>
        </w:rPr>
        <w:t>předávací protokol</w:t>
      </w:r>
      <w:r w:rsidR="00E13F05" w:rsidRPr="00CD14AF">
        <w:rPr>
          <w:sz w:val="22"/>
          <w:szCs w:val="22"/>
          <w:lang w:eastAsia="en-US"/>
        </w:rPr>
        <w:t xml:space="preserve"> bezodkladně schválí nebo vznese své připomínky.</w:t>
      </w:r>
      <w:r w:rsidR="00D26BF6">
        <w:rPr>
          <w:sz w:val="22"/>
          <w:szCs w:val="22"/>
          <w:lang w:eastAsia="en-US"/>
        </w:rPr>
        <w:t xml:space="preserve"> </w:t>
      </w:r>
    </w:p>
    <w:p w14:paraId="345FF1A7" w14:textId="66D06E8E" w:rsidR="003A08C8" w:rsidRPr="00CD14AF" w:rsidRDefault="003A08C8"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Doba splatnosti daňového dokladu bude </w:t>
      </w:r>
      <w:r w:rsidR="009E2328" w:rsidRPr="00CD14AF">
        <w:rPr>
          <w:sz w:val="22"/>
          <w:szCs w:val="22"/>
          <w:lang w:eastAsia="en-US"/>
        </w:rPr>
        <w:t>21</w:t>
      </w:r>
      <w:r w:rsidRPr="00CD14AF">
        <w:rPr>
          <w:sz w:val="22"/>
          <w:szCs w:val="22"/>
          <w:lang w:eastAsia="en-US"/>
        </w:rPr>
        <w:t xml:space="preserve"> kalendářních dnů od data jejich prokazatelného doru</w:t>
      </w:r>
      <w:r w:rsidR="002260D2" w:rsidRPr="00CD14AF">
        <w:rPr>
          <w:sz w:val="22"/>
          <w:szCs w:val="22"/>
          <w:lang w:eastAsia="en-US"/>
        </w:rPr>
        <w:t>čení objednateli</w:t>
      </w:r>
      <w:r w:rsidR="0043074A">
        <w:rPr>
          <w:sz w:val="22"/>
          <w:szCs w:val="22"/>
          <w:lang w:eastAsia="en-US"/>
        </w:rPr>
        <w:t>.</w:t>
      </w:r>
    </w:p>
    <w:p w14:paraId="5FC675F9" w14:textId="77777777" w:rsidR="00946FDF" w:rsidRPr="00CD14AF" w:rsidRDefault="00946FDF"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Daňový doklad musí obsahovat náležitosti dle § 29 zákona č. 235/2004 Sb., o dani z přidané hodnoty, ve znění pozdějších předpisů.</w:t>
      </w:r>
    </w:p>
    <w:p w14:paraId="5BA8B749" w14:textId="77777777" w:rsidR="00E35B3C" w:rsidRPr="00CD14AF" w:rsidRDefault="00E35B3C"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Daňový doklad se považuje za proplacený okamžikem odepsání fakturované částky z účtu objednatele ve prospěch </w:t>
      </w:r>
      <w:r w:rsidR="000C643B" w:rsidRPr="00CD14AF">
        <w:rPr>
          <w:sz w:val="22"/>
          <w:szCs w:val="22"/>
          <w:lang w:eastAsia="en-US"/>
        </w:rPr>
        <w:t>zhotovitele</w:t>
      </w:r>
      <w:r w:rsidRPr="00CD14AF">
        <w:rPr>
          <w:sz w:val="22"/>
          <w:szCs w:val="22"/>
          <w:lang w:eastAsia="en-US"/>
        </w:rPr>
        <w:t xml:space="preserve">. </w:t>
      </w:r>
    </w:p>
    <w:p w14:paraId="728C3F96" w14:textId="77777777" w:rsidR="007F34AD" w:rsidRPr="00CD14AF" w:rsidRDefault="007F34AD"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Objednatel není v prodlení s placením fakturovaných částek, jestliže vrátí daňový doklad </w:t>
      </w:r>
      <w:r w:rsidR="00646C2F" w:rsidRPr="00CD14AF">
        <w:rPr>
          <w:sz w:val="22"/>
          <w:szCs w:val="22"/>
          <w:lang w:eastAsia="en-US"/>
        </w:rPr>
        <w:t>zhotoviteli</w:t>
      </w:r>
      <w:r w:rsidRPr="00CD14AF">
        <w:rPr>
          <w:sz w:val="22"/>
          <w:szCs w:val="22"/>
          <w:lang w:eastAsia="en-US"/>
        </w:rPr>
        <w:t xml:space="preserve"> do 7 kalendářních dnů od jeho doručení proto, že obsahuje nesprávné údaje nebo byl vystaven v rozporu se smlouvou. Konkrétní důvody je objednatel povinen uvést zároveň s vrácením daňového dokladu. </w:t>
      </w:r>
    </w:p>
    <w:p w14:paraId="0970560E" w14:textId="635BFE8C" w:rsidR="003345EC" w:rsidRPr="00CD14AF" w:rsidRDefault="007F34AD"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Nebude-li daňový doklad označen tak, jak je výše uvedeno, je objednatel oprávněn vrátit jej </w:t>
      </w:r>
      <w:r w:rsidR="000C643B" w:rsidRPr="00CD14AF">
        <w:rPr>
          <w:sz w:val="22"/>
          <w:szCs w:val="22"/>
          <w:lang w:eastAsia="en-US"/>
        </w:rPr>
        <w:t>zhotoviteli</w:t>
      </w:r>
      <w:r w:rsidRPr="00CD14AF">
        <w:rPr>
          <w:sz w:val="22"/>
          <w:szCs w:val="22"/>
          <w:lang w:eastAsia="en-US"/>
        </w:rPr>
        <w:t>, aniž by se tím dostal do prodlení s jeho splatností. U nového nebo opraveného daňového dokladu běží nová lhůta splatnosti</w:t>
      </w:r>
      <w:r w:rsidR="001A5EDE">
        <w:rPr>
          <w:sz w:val="22"/>
          <w:szCs w:val="22"/>
          <w:lang w:eastAsia="en-US"/>
        </w:rPr>
        <w:t xml:space="preserve"> od jejího doručení objednateli</w:t>
      </w:r>
      <w:r w:rsidRPr="00CD14AF">
        <w:rPr>
          <w:sz w:val="22"/>
          <w:szCs w:val="22"/>
          <w:lang w:eastAsia="en-US"/>
        </w:rPr>
        <w:t xml:space="preserve">. </w:t>
      </w:r>
    </w:p>
    <w:p w14:paraId="35A2149A" w14:textId="77777777" w:rsidR="003345EC" w:rsidRPr="00CD14AF" w:rsidRDefault="003345EC" w:rsidP="003345EC">
      <w:pPr>
        <w:pStyle w:val="Zkladntext"/>
        <w:widowControl w:val="0"/>
        <w:spacing w:after="0"/>
        <w:ind w:left="288"/>
        <w:rPr>
          <w:b/>
          <w:bCs/>
          <w:color w:val="000000"/>
          <w:sz w:val="22"/>
          <w:szCs w:val="22"/>
        </w:rPr>
      </w:pPr>
    </w:p>
    <w:p w14:paraId="25FD36A8" w14:textId="77777777" w:rsidR="003345EC" w:rsidRPr="00CD14AF" w:rsidRDefault="003345EC" w:rsidP="0092391A">
      <w:pPr>
        <w:pStyle w:val="Zkladntext"/>
        <w:widowControl w:val="0"/>
        <w:numPr>
          <w:ilvl w:val="0"/>
          <w:numId w:val="5"/>
        </w:numPr>
        <w:spacing w:after="0"/>
        <w:jc w:val="center"/>
        <w:rPr>
          <w:b/>
          <w:bCs/>
          <w:color w:val="000000"/>
          <w:sz w:val="22"/>
          <w:szCs w:val="22"/>
        </w:rPr>
      </w:pPr>
      <w:r w:rsidRPr="00CD14AF">
        <w:rPr>
          <w:b/>
          <w:caps/>
          <w:sz w:val="22"/>
          <w:szCs w:val="22"/>
        </w:rPr>
        <w:br/>
        <w:t>ZÁSTUPCE</w:t>
      </w:r>
      <w:r w:rsidRPr="00CD14AF">
        <w:rPr>
          <w:b/>
          <w:bCs/>
          <w:color w:val="000000"/>
          <w:sz w:val="22"/>
          <w:szCs w:val="22"/>
        </w:rPr>
        <w:t xml:space="preserve"> SMLUVNÍCH STRAN A KOMUNIKACE</w:t>
      </w:r>
    </w:p>
    <w:p w14:paraId="7E269548" w14:textId="49DA5F4A" w:rsidR="003345EC" w:rsidRPr="00CD14AF" w:rsidRDefault="003345EC" w:rsidP="001D7EAF">
      <w:pPr>
        <w:pStyle w:val="Pleading3L2"/>
        <w:numPr>
          <w:ilvl w:val="1"/>
          <w:numId w:val="5"/>
        </w:numPr>
        <w:tabs>
          <w:tab w:val="clear" w:pos="1008"/>
          <w:tab w:val="num" w:pos="567"/>
        </w:tabs>
        <w:suppressAutoHyphens/>
        <w:spacing w:before="120" w:after="120"/>
        <w:ind w:left="567" w:hanging="567"/>
        <w:rPr>
          <w:sz w:val="22"/>
          <w:szCs w:val="22"/>
        </w:rPr>
      </w:pPr>
      <w:bookmarkStart w:id="8" w:name="_Ref270009351"/>
      <w:r w:rsidRPr="00CD14AF">
        <w:rPr>
          <w:sz w:val="22"/>
          <w:szCs w:val="22"/>
        </w:rPr>
        <w:t>Veškerá písemná komunikace mezi Smluvními stranami bude probíhat v českém jazyce a výhradně osobním doručením, doporučenou poštou</w:t>
      </w:r>
      <w:r w:rsidR="00EB0A54">
        <w:rPr>
          <w:sz w:val="22"/>
          <w:szCs w:val="22"/>
        </w:rPr>
        <w:t>, mailem</w:t>
      </w:r>
      <w:r w:rsidR="00474BDF">
        <w:rPr>
          <w:sz w:val="22"/>
          <w:szCs w:val="22"/>
        </w:rPr>
        <w:t>, prostřednictvím datové schránky</w:t>
      </w:r>
      <w:r w:rsidRPr="00CD14AF">
        <w:rPr>
          <w:sz w:val="22"/>
          <w:szCs w:val="22"/>
        </w:rPr>
        <w:t xml:space="preserve"> nebo kurýrní službou na níže uvedené adresy:</w:t>
      </w:r>
      <w:bookmarkStart w:id="9" w:name="_DV_M620"/>
      <w:bookmarkEnd w:id="8"/>
      <w:bookmarkEnd w:id="9"/>
    </w:p>
    <w:p w14:paraId="2939EB96" w14:textId="74A2BF02" w:rsidR="003345EC" w:rsidRPr="00CD14AF" w:rsidRDefault="003345EC" w:rsidP="003345EC">
      <w:pPr>
        <w:widowControl w:val="0"/>
        <w:ind w:left="720"/>
        <w:jc w:val="both"/>
        <w:rPr>
          <w:noProof/>
          <w:sz w:val="22"/>
          <w:szCs w:val="22"/>
        </w:rPr>
      </w:pPr>
      <w:r w:rsidRPr="00CD14AF">
        <w:rPr>
          <w:sz w:val="22"/>
          <w:szCs w:val="22"/>
        </w:rPr>
        <w:t>Při doručování Objednateli:</w:t>
      </w:r>
      <w:bookmarkStart w:id="10" w:name="_DV_M625"/>
      <w:bookmarkEnd w:id="10"/>
      <w:r w:rsidRPr="00CD14AF">
        <w:rPr>
          <w:sz w:val="22"/>
          <w:szCs w:val="22"/>
        </w:rPr>
        <w:tab/>
      </w:r>
      <w:r w:rsidR="00594689" w:rsidRPr="00CD14AF">
        <w:rPr>
          <w:noProof/>
          <w:sz w:val="22"/>
          <w:szCs w:val="22"/>
        </w:rPr>
        <w:t>a) ve věcech sml</w:t>
      </w:r>
      <w:r w:rsidR="002F68C7" w:rsidRPr="00CD14AF">
        <w:rPr>
          <w:noProof/>
          <w:sz w:val="22"/>
          <w:szCs w:val="22"/>
        </w:rPr>
        <w:t xml:space="preserve">uvních </w:t>
      </w:r>
      <w:r w:rsidR="003E0690">
        <w:rPr>
          <w:noProof/>
          <w:sz w:val="22"/>
          <w:szCs w:val="22"/>
        </w:rPr>
        <w:t xml:space="preserve">Vítězslav Kokoř, </w:t>
      </w:r>
      <w:r w:rsidR="006174B2">
        <w:rPr>
          <w:noProof/>
          <w:sz w:val="22"/>
          <w:szCs w:val="22"/>
        </w:rPr>
        <w:t xml:space="preserve">MBA, </w:t>
      </w:r>
      <w:r w:rsidR="003E0690">
        <w:rPr>
          <w:noProof/>
          <w:sz w:val="22"/>
          <w:szCs w:val="22"/>
        </w:rPr>
        <w:t>starosta města</w:t>
      </w:r>
    </w:p>
    <w:p w14:paraId="2E0F99DB" w14:textId="77777777" w:rsidR="00A12EC8" w:rsidRPr="00CD14AF" w:rsidRDefault="002F68C7" w:rsidP="00A12EC8">
      <w:pPr>
        <w:widowControl w:val="0"/>
        <w:ind w:left="2880" w:firstLine="720"/>
        <w:jc w:val="both"/>
        <w:rPr>
          <w:noProof/>
          <w:sz w:val="22"/>
          <w:szCs w:val="22"/>
        </w:rPr>
      </w:pPr>
      <w:r w:rsidRPr="00CD14AF">
        <w:rPr>
          <w:noProof/>
          <w:sz w:val="22"/>
          <w:szCs w:val="22"/>
        </w:rPr>
        <w:t>b) ve věcech technických Radim Křístek</w:t>
      </w:r>
      <w:r w:rsidR="00A12EC8" w:rsidRPr="00CD14AF">
        <w:rPr>
          <w:noProof/>
          <w:sz w:val="22"/>
          <w:szCs w:val="22"/>
        </w:rPr>
        <w:t xml:space="preserve">, </w:t>
      </w:r>
    </w:p>
    <w:p w14:paraId="278E4186" w14:textId="77777777" w:rsidR="00A12EC8" w:rsidRPr="00CD14AF" w:rsidRDefault="00A12EC8" w:rsidP="00A12EC8">
      <w:pPr>
        <w:widowControl w:val="0"/>
        <w:ind w:left="2880" w:firstLine="720"/>
        <w:jc w:val="both"/>
        <w:rPr>
          <w:b/>
          <w:bCs/>
          <w:noProof/>
          <w:sz w:val="22"/>
          <w:szCs w:val="22"/>
        </w:rPr>
      </w:pPr>
      <w:r w:rsidRPr="00CD14AF">
        <w:rPr>
          <w:b/>
          <w:bCs/>
          <w:noProof/>
          <w:sz w:val="22"/>
          <w:szCs w:val="22"/>
        </w:rPr>
        <w:t>Telefon:</w:t>
      </w:r>
    </w:p>
    <w:p w14:paraId="177478CA" w14:textId="77777777" w:rsidR="00A12EC8" w:rsidRPr="00CD14AF" w:rsidRDefault="00A12EC8" w:rsidP="00A12EC8">
      <w:pPr>
        <w:widowControl w:val="0"/>
        <w:ind w:left="2880" w:firstLine="720"/>
        <w:jc w:val="both"/>
        <w:rPr>
          <w:noProof/>
          <w:sz w:val="22"/>
          <w:szCs w:val="22"/>
        </w:rPr>
      </w:pPr>
      <w:r w:rsidRPr="00CD14AF">
        <w:rPr>
          <w:noProof/>
          <w:sz w:val="22"/>
          <w:szCs w:val="22"/>
        </w:rPr>
        <w:t>pevná linka: 354</w:t>
      </w:r>
      <w:r w:rsidR="006B3A4E" w:rsidRPr="00CD14AF">
        <w:rPr>
          <w:noProof/>
          <w:sz w:val="22"/>
          <w:szCs w:val="22"/>
        </w:rPr>
        <w:t> </w:t>
      </w:r>
      <w:r w:rsidRPr="00CD14AF">
        <w:rPr>
          <w:noProof/>
          <w:sz w:val="22"/>
          <w:szCs w:val="22"/>
        </w:rPr>
        <w:t>524</w:t>
      </w:r>
      <w:r w:rsidR="006B3A4E" w:rsidRPr="00CD14AF">
        <w:rPr>
          <w:noProof/>
          <w:sz w:val="22"/>
          <w:szCs w:val="22"/>
        </w:rPr>
        <w:t xml:space="preserve"> </w:t>
      </w:r>
      <w:r w:rsidRPr="00CD14AF">
        <w:rPr>
          <w:noProof/>
          <w:sz w:val="22"/>
          <w:szCs w:val="22"/>
        </w:rPr>
        <w:t>263</w:t>
      </w:r>
    </w:p>
    <w:p w14:paraId="6A4A9F51" w14:textId="77777777" w:rsidR="00A12EC8" w:rsidRPr="00CD14AF" w:rsidRDefault="00A12EC8" w:rsidP="00A12EC8">
      <w:pPr>
        <w:widowControl w:val="0"/>
        <w:ind w:left="2880" w:firstLine="720"/>
        <w:jc w:val="both"/>
        <w:rPr>
          <w:b/>
          <w:bCs/>
          <w:noProof/>
          <w:sz w:val="22"/>
          <w:szCs w:val="22"/>
        </w:rPr>
      </w:pPr>
      <w:r w:rsidRPr="00CD14AF">
        <w:rPr>
          <w:b/>
          <w:bCs/>
          <w:noProof/>
          <w:sz w:val="22"/>
          <w:szCs w:val="22"/>
        </w:rPr>
        <w:t>E-mail:</w:t>
      </w:r>
    </w:p>
    <w:p w14:paraId="4BCEE0A2" w14:textId="2CE27016" w:rsidR="00A12EC8" w:rsidRDefault="00A12EC8" w:rsidP="00A12EC8">
      <w:pPr>
        <w:widowControl w:val="0"/>
        <w:ind w:left="2880" w:firstLine="720"/>
        <w:jc w:val="both"/>
        <w:rPr>
          <w:rStyle w:val="Hypertextovodkaz"/>
          <w:noProof/>
          <w:sz w:val="22"/>
          <w:szCs w:val="22"/>
        </w:rPr>
      </w:pPr>
      <w:r w:rsidRPr="00CD14AF">
        <w:rPr>
          <w:noProof/>
          <w:sz w:val="22"/>
          <w:szCs w:val="22"/>
        </w:rPr>
        <w:t>oficiální: </w:t>
      </w:r>
      <w:r w:rsidR="00263A6C">
        <w:rPr>
          <w:rStyle w:val="Hypertextovodkaz"/>
          <w:noProof/>
          <w:sz w:val="22"/>
          <w:szCs w:val="22"/>
        </w:rPr>
        <w:t xml:space="preserve"> </w:t>
      </w:r>
    </w:p>
    <w:p w14:paraId="5BE94256" w14:textId="05F2C7E6" w:rsidR="008A54CD" w:rsidRPr="00CD14AF" w:rsidRDefault="008A54CD" w:rsidP="00A12EC8">
      <w:pPr>
        <w:widowControl w:val="0"/>
        <w:ind w:left="2880" w:firstLine="720"/>
        <w:jc w:val="both"/>
        <w:rPr>
          <w:noProof/>
          <w:sz w:val="22"/>
          <w:szCs w:val="22"/>
        </w:rPr>
      </w:pPr>
      <w:r>
        <w:rPr>
          <w:noProof/>
          <w:sz w:val="22"/>
          <w:szCs w:val="22"/>
        </w:rPr>
        <w:t xml:space="preserve">Datová schránka: </w:t>
      </w:r>
    </w:p>
    <w:p w14:paraId="5A8C8A81" w14:textId="77777777" w:rsidR="002F68C7" w:rsidRPr="00CD14AF" w:rsidRDefault="002F68C7" w:rsidP="002F68C7">
      <w:pPr>
        <w:widowControl w:val="0"/>
        <w:ind w:left="2880" w:firstLine="720"/>
        <w:jc w:val="both"/>
        <w:rPr>
          <w:sz w:val="22"/>
          <w:szCs w:val="22"/>
        </w:rPr>
      </w:pPr>
    </w:p>
    <w:p w14:paraId="5CAA6708" w14:textId="77777777" w:rsidR="003345EC" w:rsidRPr="00CD14AF" w:rsidRDefault="003345EC" w:rsidP="002F68C7">
      <w:pPr>
        <w:widowControl w:val="0"/>
        <w:ind w:left="720"/>
        <w:jc w:val="both"/>
        <w:rPr>
          <w:sz w:val="22"/>
          <w:szCs w:val="22"/>
        </w:rPr>
      </w:pPr>
      <w:r w:rsidRPr="00CD14AF">
        <w:rPr>
          <w:sz w:val="22"/>
          <w:szCs w:val="22"/>
        </w:rPr>
        <w:tab/>
      </w:r>
      <w:r w:rsidRPr="00CD14AF">
        <w:rPr>
          <w:sz w:val="22"/>
          <w:szCs w:val="22"/>
        </w:rPr>
        <w:tab/>
      </w:r>
      <w:r w:rsidRPr="00CD14AF">
        <w:rPr>
          <w:sz w:val="22"/>
          <w:szCs w:val="22"/>
        </w:rPr>
        <w:tab/>
      </w:r>
      <w:r w:rsidRPr="00CD14AF">
        <w:rPr>
          <w:sz w:val="22"/>
          <w:szCs w:val="22"/>
        </w:rPr>
        <w:tab/>
      </w:r>
      <w:r w:rsidRPr="00CD14AF">
        <w:rPr>
          <w:sz w:val="22"/>
          <w:szCs w:val="22"/>
        </w:rPr>
        <w:tab/>
      </w:r>
    </w:p>
    <w:p w14:paraId="12065B51" w14:textId="59DCFC48" w:rsidR="00E3722A" w:rsidRDefault="003345EC" w:rsidP="00E3722A">
      <w:pPr>
        <w:widowControl w:val="0"/>
        <w:ind w:left="3544" w:hanging="2965"/>
        <w:jc w:val="both"/>
        <w:rPr>
          <w:sz w:val="22"/>
          <w:szCs w:val="22"/>
        </w:rPr>
      </w:pPr>
      <w:r w:rsidRPr="00CD14AF">
        <w:rPr>
          <w:sz w:val="22"/>
          <w:szCs w:val="22"/>
        </w:rPr>
        <w:t>Při doručování Poskytovateli:</w:t>
      </w:r>
      <w:r w:rsidRPr="00CD14AF">
        <w:rPr>
          <w:sz w:val="22"/>
          <w:szCs w:val="22"/>
        </w:rPr>
        <w:tab/>
        <w:t>Adresa:</w:t>
      </w:r>
      <w:r w:rsidR="001C13BA">
        <w:rPr>
          <w:sz w:val="22"/>
          <w:szCs w:val="22"/>
        </w:rPr>
        <w:tab/>
      </w:r>
      <w:r w:rsidR="001C13BA">
        <w:rPr>
          <w:sz w:val="22"/>
          <w:szCs w:val="22"/>
        </w:rPr>
        <w:tab/>
      </w:r>
      <w:r w:rsidR="00D96691">
        <w:rPr>
          <w:sz w:val="22"/>
          <w:szCs w:val="22"/>
        </w:rPr>
        <w:t>ZALUBEM s.r.o.</w:t>
      </w:r>
      <w:r w:rsidR="00E3722A">
        <w:rPr>
          <w:sz w:val="22"/>
          <w:szCs w:val="22"/>
        </w:rPr>
        <w:t xml:space="preserve">, </w:t>
      </w:r>
    </w:p>
    <w:p w14:paraId="103F7487" w14:textId="682D2671" w:rsidR="003345EC" w:rsidRPr="00CD14AF" w:rsidRDefault="00D96691" w:rsidP="00D96691">
      <w:pPr>
        <w:widowControl w:val="0"/>
        <w:ind w:left="5103"/>
        <w:rPr>
          <w:sz w:val="22"/>
          <w:szCs w:val="22"/>
        </w:rPr>
      </w:pPr>
      <w:r>
        <w:rPr>
          <w:sz w:val="22"/>
          <w:szCs w:val="22"/>
        </w:rPr>
        <w:t>Nám. Osvoboditelů 820/1, 500 03 Hradec Králové</w:t>
      </w:r>
    </w:p>
    <w:p w14:paraId="7FBECB89" w14:textId="14993AE5" w:rsidR="003A08C8" w:rsidRDefault="003345EC" w:rsidP="00AE1199">
      <w:pPr>
        <w:widowControl w:val="0"/>
        <w:ind w:left="720"/>
        <w:jc w:val="both"/>
        <w:rPr>
          <w:sz w:val="22"/>
          <w:szCs w:val="22"/>
        </w:rPr>
      </w:pPr>
      <w:r w:rsidRPr="00CD14AF">
        <w:rPr>
          <w:sz w:val="22"/>
          <w:szCs w:val="22"/>
        </w:rPr>
        <w:tab/>
      </w:r>
      <w:r w:rsidRPr="00CD14AF">
        <w:rPr>
          <w:sz w:val="22"/>
          <w:szCs w:val="22"/>
        </w:rPr>
        <w:tab/>
      </w:r>
      <w:r w:rsidRPr="00CD14AF">
        <w:rPr>
          <w:sz w:val="22"/>
          <w:szCs w:val="22"/>
        </w:rPr>
        <w:tab/>
      </w:r>
      <w:r w:rsidRPr="00CD14AF">
        <w:rPr>
          <w:sz w:val="22"/>
          <w:szCs w:val="22"/>
        </w:rPr>
        <w:tab/>
        <w:t xml:space="preserve">K rukám: </w:t>
      </w:r>
      <w:r w:rsidRPr="00CD14AF">
        <w:rPr>
          <w:sz w:val="22"/>
          <w:szCs w:val="22"/>
        </w:rPr>
        <w:tab/>
      </w:r>
      <w:r w:rsidR="00D96691">
        <w:rPr>
          <w:sz w:val="22"/>
          <w:szCs w:val="22"/>
        </w:rPr>
        <w:t>Michala Černého</w:t>
      </w:r>
    </w:p>
    <w:p w14:paraId="3670C39C" w14:textId="5D1EC273" w:rsidR="00856DD5" w:rsidRDefault="00856DD5" w:rsidP="00AE1199">
      <w:pPr>
        <w:widowControl w:val="0"/>
        <w:ind w:left="720"/>
        <w:jc w:val="both"/>
        <w:rPr>
          <w:sz w:val="22"/>
          <w:szCs w:val="22"/>
        </w:rPr>
      </w:pPr>
      <w:r>
        <w:rPr>
          <w:sz w:val="22"/>
          <w:szCs w:val="22"/>
        </w:rPr>
        <w:tab/>
      </w:r>
      <w:r>
        <w:rPr>
          <w:sz w:val="22"/>
          <w:szCs w:val="22"/>
        </w:rPr>
        <w:tab/>
      </w:r>
      <w:r>
        <w:rPr>
          <w:sz w:val="22"/>
          <w:szCs w:val="22"/>
        </w:rPr>
        <w:tab/>
      </w:r>
      <w:r>
        <w:rPr>
          <w:sz w:val="22"/>
          <w:szCs w:val="22"/>
        </w:rPr>
        <w:tab/>
        <w:t xml:space="preserve">Tel: </w:t>
      </w:r>
      <w:r>
        <w:rPr>
          <w:sz w:val="22"/>
          <w:szCs w:val="22"/>
        </w:rPr>
        <w:tab/>
      </w:r>
      <w:r>
        <w:rPr>
          <w:sz w:val="22"/>
          <w:szCs w:val="22"/>
        </w:rPr>
        <w:tab/>
      </w:r>
    </w:p>
    <w:p w14:paraId="609B8BBD" w14:textId="4DEB761B" w:rsidR="006C7A50" w:rsidRDefault="006C7A50" w:rsidP="00AE1199">
      <w:pPr>
        <w:widowControl w:val="0"/>
        <w:ind w:left="720"/>
        <w:jc w:val="both"/>
        <w:rPr>
          <w:sz w:val="22"/>
          <w:szCs w:val="22"/>
        </w:rPr>
      </w:pPr>
      <w:r>
        <w:rPr>
          <w:sz w:val="22"/>
          <w:szCs w:val="22"/>
        </w:rPr>
        <w:tab/>
      </w:r>
      <w:r>
        <w:rPr>
          <w:sz w:val="22"/>
          <w:szCs w:val="22"/>
        </w:rPr>
        <w:tab/>
      </w:r>
      <w:r>
        <w:rPr>
          <w:sz w:val="22"/>
          <w:szCs w:val="22"/>
        </w:rPr>
        <w:tab/>
      </w:r>
      <w:r>
        <w:rPr>
          <w:sz w:val="22"/>
          <w:szCs w:val="22"/>
        </w:rPr>
        <w:tab/>
        <w:t>E-mail:</w:t>
      </w:r>
      <w:r>
        <w:rPr>
          <w:sz w:val="22"/>
          <w:szCs w:val="22"/>
        </w:rPr>
        <w:tab/>
      </w:r>
      <w:r>
        <w:rPr>
          <w:sz w:val="22"/>
          <w:szCs w:val="22"/>
        </w:rPr>
        <w:tab/>
      </w:r>
    </w:p>
    <w:p w14:paraId="564EC940" w14:textId="00168B0D" w:rsidR="0043074A" w:rsidRDefault="00474BDF" w:rsidP="00AE1199">
      <w:pPr>
        <w:widowControl w:val="0"/>
        <w:ind w:left="720"/>
        <w:jc w:val="both"/>
        <w:rPr>
          <w:sz w:val="22"/>
          <w:szCs w:val="22"/>
        </w:rPr>
      </w:pPr>
      <w:r>
        <w:rPr>
          <w:sz w:val="22"/>
          <w:szCs w:val="22"/>
        </w:rPr>
        <w:tab/>
      </w:r>
      <w:r>
        <w:rPr>
          <w:sz w:val="22"/>
          <w:szCs w:val="22"/>
        </w:rPr>
        <w:tab/>
      </w:r>
      <w:r>
        <w:rPr>
          <w:sz w:val="22"/>
          <w:szCs w:val="22"/>
        </w:rPr>
        <w:tab/>
      </w:r>
      <w:r>
        <w:rPr>
          <w:sz w:val="22"/>
          <w:szCs w:val="22"/>
        </w:rPr>
        <w:tab/>
        <w:t>Datová schránka:</w:t>
      </w:r>
      <w:r w:rsidR="0043074A">
        <w:rPr>
          <w:sz w:val="22"/>
          <w:szCs w:val="22"/>
        </w:rPr>
        <w:t xml:space="preserve"> </w:t>
      </w:r>
    </w:p>
    <w:p w14:paraId="2FDDECE6" w14:textId="77777777" w:rsidR="0043074A" w:rsidRDefault="0043074A" w:rsidP="0043074A">
      <w:pPr>
        <w:widowControl w:val="0"/>
        <w:ind w:left="709" w:hanging="283"/>
        <w:jc w:val="both"/>
        <w:rPr>
          <w:sz w:val="22"/>
          <w:szCs w:val="22"/>
        </w:rPr>
      </w:pPr>
      <w:r>
        <w:rPr>
          <w:sz w:val="22"/>
          <w:szCs w:val="22"/>
        </w:rPr>
        <w:t>Zástupce zhotovitele ve věcech technických:</w:t>
      </w:r>
      <w:r>
        <w:rPr>
          <w:sz w:val="22"/>
          <w:szCs w:val="22"/>
        </w:rPr>
        <w:tab/>
      </w:r>
    </w:p>
    <w:p w14:paraId="6F4CAC9F" w14:textId="05ADBA9A" w:rsidR="0043074A" w:rsidRDefault="0043074A" w:rsidP="00263A6C">
      <w:pPr>
        <w:widowControl w:val="0"/>
        <w:ind w:left="3589" w:firstLine="11"/>
        <w:jc w:val="both"/>
        <w:rPr>
          <w:sz w:val="22"/>
          <w:szCs w:val="22"/>
        </w:rPr>
      </w:pPr>
      <w:r>
        <w:rPr>
          <w:sz w:val="22"/>
          <w:szCs w:val="22"/>
        </w:rPr>
        <w:t xml:space="preserve">Ing. Pavel Bartoš, tel: </w:t>
      </w:r>
    </w:p>
    <w:p w14:paraId="74DC6B1A" w14:textId="77777777" w:rsidR="00263A6C" w:rsidRDefault="00263A6C" w:rsidP="00263A6C">
      <w:pPr>
        <w:widowControl w:val="0"/>
        <w:ind w:left="3589" w:firstLine="11"/>
        <w:jc w:val="both"/>
        <w:rPr>
          <w:sz w:val="22"/>
          <w:szCs w:val="22"/>
        </w:rPr>
      </w:pPr>
      <w:bookmarkStart w:id="11" w:name="_GoBack"/>
      <w:bookmarkEnd w:id="11"/>
    </w:p>
    <w:p w14:paraId="45E52C94" w14:textId="4AC839EE" w:rsidR="0043074A" w:rsidRPr="00CD14AF" w:rsidRDefault="0043074A" w:rsidP="0043074A">
      <w:pPr>
        <w:widowControl w:val="0"/>
        <w:ind w:left="426"/>
        <w:jc w:val="both"/>
        <w:rPr>
          <w:sz w:val="22"/>
          <w:szCs w:val="22"/>
        </w:rPr>
      </w:pPr>
      <w:r>
        <w:rPr>
          <w:sz w:val="22"/>
          <w:szCs w:val="22"/>
        </w:rPr>
        <w:t>Zhotovitel je oprávněn zmocnit třetí osobu k zastupování na Výrobních výborech nebo jiných jednáních.</w:t>
      </w:r>
    </w:p>
    <w:p w14:paraId="559351C3" w14:textId="196AB044" w:rsidR="00AD7F7A" w:rsidRDefault="00AD7F7A" w:rsidP="00F476C5">
      <w:pPr>
        <w:widowControl w:val="0"/>
        <w:jc w:val="both"/>
        <w:rPr>
          <w:sz w:val="22"/>
          <w:szCs w:val="22"/>
        </w:rPr>
      </w:pPr>
    </w:p>
    <w:p w14:paraId="295A6D67" w14:textId="77777777" w:rsidR="002A2397" w:rsidRPr="00CD14AF" w:rsidRDefault="002A2397" w:rsidP="00F476C5">
      <w:pPr>
        <w:widowControl w:val="0"/>
        <w:jc w:val="both"/>
        <w:rPr>
          <w:sz w:val="22"/>
          <w:szCs w:val="22"/>
        </w:rPr>
      </w:pPr>
    </w:p>
    <w:p w14:paraId="0FB47D96" w14:textId="77777777" w:rsidR="002260D2" w:rsidRPr="00CD14AF" w:rsidRDefault="002260D2" w:rsidP="0092391A">
      <w:pPr>
        <w:pStyle w:val="Standardntext"/>
        <w:numPr>
          <w:ilvl w:val="0"/>
          <w:numId w:val="8"/>
        </w:numPr>
        <w:jc w:val="center"/>
        <w:rPr>
          <w:b/>
          <w:sz w:val="22"/>
          <w:szCs w:val="22"/>
        </w:rPr>
      </w:pPr>
    </w:p>
    <w:p w14:paraId="1A428B82" w14:textId="77777777" w:rsidR="008D11BF" w:rsidRPr="00CD14AF" w:rsidRDefault="005453FA" w:rsidP="00DB60DE">
      <w:pPr>
        <w:pStyle w:val="Standardntext"/>
        <w:jc w:val="center"/>
        <w:rPr>
          <w:b/>
          <w:sz w:val="22"/>
          <w:szCs w:val="22"/>
        </w:rPr>
      </w:pPr>
      <w:r w:rsidRPr="00CD14AF">
        <w:rPr>
          <w:b/>
          <w:sz w:val="22"/>
          <w:szCs w:val="22"/>
        </w:rPr>
        <w:t xml:space="preserve"> SMLUVNÍ POKUTY</w:t>
      </w:r>
    </w:p>
    <w:p w14:paraId="05EEAD8E"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3084E453" w14:textId="1E2F9124" w:rsidR="00D46AC3" w:rsidRPr="00CD14AF" w:rsidRDefault="008D11BF" w:rsidP="00D46AC3">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V případě nesplnění </w:t>
      </w:r>
      <w:r w:rsidR="00EB51FF" w:rsidRPr="00CD14AF">
        <w:rPr>
          <w:sz w:val="22"/>
          <w:szCs w:val="22"/>
          <w:lang w:eastAsia="en-US"/>
        </w:rPr>
        <w:t xml:space="preserve">povinností Zhotovitele, vyplývajících z ustanovení </w:t>
      </w:r>
      <w:r w:rsidRPr="00CD14AF">
        <w:rPr>
          <w:sz w:val="22"/>
          <w:szCs w:val="22"/>
          <w:lang w:eastAsia="en-US"/>
        </w:rPr>
        <w:t>čl.</w:t>
      </w:r>
      <w:r w:rsidR="0020662F" w:rsidRPr="00CD14AF">
        <w:rPr>
          <w:sz w:val="22"/>
          <w:szCs w:val="22"/>
          <w:lang w:eastAsia="en-US"/>
        </w:rPr>
        <w:t xml:space="preserve"> </w:t>
      </w:r>
      <w:r w:rsidR="00A02CC5" w:rsidRPr="00CD14AF">
        <w:rPr>
          <w:sz w:val="22"/>
          <w:szCs w:val="22"/>
          <w:lang w:eastAsia="en-US"/>
        </w:rPr>
        <w:t>4.1</w:t>
      </w:r>
      <w:r w:rsidR="00E233C3">
        <w:rPr>
          <w:sz w:val="22"/>
          <w:szCs w:val="22"/>
          <w:lang w:eastAsia="en-US"/>
        </w:rPr>
        <w:t xml:space="preserve"> této s</w:t>
      </w:r>
      <w:r w:rsidR="00555FEE" w:rsidRPr="00CD14AF">
        <w:rPr>
          <w:sz w:val="22"/>
          <w:szCs w:val="22"/>
          <w:lang w:eastAsia="en-US"/>
        </w:rPr>
        <w:t xml:space="preserve">mlouvy, je </w:t>
      </w:r>
      <w:r w:rsidR="003345EC" w:rsidRPr="00CD14AF">
        <w:rPr>
          <w:sz w:val="22"/>
          <w:szCs w:val="22"/>
          <w:lang w:eastAsia="en-US"/>
        </w:rPr>
        <w:t>Z</w:t>
      </w:r>
      <w:r w:rsidR="000C643B" w:rsidRPr="00CD14AF">
        <w:rPr>
          <w:sz w:val="22"/>
          <w:szCs w:val="22"/>
          <w:lang w:eastAsia="en-US"/>
        </w:rPr>
        <w:t>hotovitel</w:t>
      </w:r>
      <w:r w:rsidR="003345EC" w:rsidRPr="00CD14AF">
        <w:rPr>
          <w:sz w:val="22"/>
          <w:szCs w:val="22"/>
          <w:lang w:eastAsia="en-US"/>
        </w:rPr>
        <w:t xml:space="preserve"> povinen zaplatit O</w:t>
      </w:r>
      <w:r w:rsidR="00555FEE" w:rsidRPr="00CD14AF">
        <w:rPr>
          <w:sz w:val="22"/>
          <w:szCs w:val="22"/>
          <w:lang w:eastAsia="en-US"/>
        </w:rPr>
        <w:t>bjednateli smluvní pokutu ve výši 0,</w:t>
      </w:r>
      <w:r w:rsidR="00355596" w:rsidRPr="00CD14AF">
        <w:rPr>
          <w:sz w:val="22"/>
          <w:szCs w:val="22"/>
          <w:lang w:eastAsia="en-US"/>
        </w:rPr>
        <w:t>5</w:t>
      </w:r>
      <w:r w:rsidR="00C36083">
        <w:rPr>
          <w:sz w:val="22"/>
          <w:szCs w:val="22"/>
          <w:lang w:eastAsia="en-US"/>
        </w:rPr>
        <w:t xml:space="preserve"> </w:t>
      </w:r>
      <w:r w:rsidR="00555FEE" w:rsidRPr="00CD14AF">
        <w:rPr>
          <w:sz w:val="22"/>
          <w:szCs w:val="22"/>
          <w:lang w:eastAsia="en-US"/>
        </w:rPr>
        <w:t xml:space="preserve">% z celkové </w:t>
      </w:r>
      <w:proofErr w:type="gramStart"/>
      <w:r w:rsidR="00555FEE" w:rsidRPr="00CD14AF">
        <w:rPr>
          <w:sz w:val="22"/>
          <w:szCs w:val="22"/>
          <w:lang w:eastAsia="en-US"/>
        </w:rPr>
        <w:t xml:space="preserve">ceny </w:t>
      </w:r>
      <w:r w:rsidR="00282392" w:rsidDel="00282392">
        <w:rPr>
          <w:sz w:val="22"/>
          <w:szCs w:val="22"/>
          <w:lang w:eastAsia="en-US"/>
        </w:rPr>
        <w:t xml:space="preserve"> </w:t>
      </w:r>
      <w:r w:rsidR="00E8109C">
        <w:rPr>
          <w:sz w:val="22"/>
          <w:szCs w:val="22"/>
          <w:lang w:eastAsia="en-US"/>
        </w:rPr>
        <w:t>i</w:t>
      </w:r>
      <w:proofErr w:type="gramEnd"/>
      <w:r w:rsidR="00E8109C">
        <w:rPr>
          <w:sz w:val="22"/>
          <w:szCs w:val="22"/>
          <w:lang w:eastAsia="en-US"/>
        </w:rPr>
        <w:t xml:space="preserve"> </w:t>
      </w:r>
      <w:r w:rsidR="00555FEE" w:rsidRPr="00CD14AF">
        <w:rPr>
          <w:sz w:val="22"/>
          <w:szCs w:val="22"/>
          <w:lang w:eastAsia="en-US"/>
        </w:rPr>
        <w:t xml:space="preserve">díla včetně DPH </w:t>
      </w:r>
      <w:r w:rsidR="00E233C3">
        <w:rPr>
          <w:sz w:val="22"/>
          <w:szCs w:val="22"/>
          <w:lang w:eastAsia="en-US"/>
        </w:rPr>
        <w:t>za každý započatý den prodlení</w:t>
      </w:r>
      <w:r w:rsidR="00355596" w:rsidRPr="00CD14AF">
        <w:rPr>
          <w:sz w:val="22"/>
          <w:szCs w:val="22"/>
          <w:lang w:eastAsia="en-US"/>
        </w:rPr>
        <w:t>.</w:t>
      </w:r>
      <w:r w:rsidR="00285AA6" w:rsidRPr="00CD14AF">
        <w:rPr>
          <w:sz w:val="22"/>
          <w:szCs w:val="22"/>
          <w:lang w:eastAsia="en-US"/>
        </w:rPr>
        <w:t xml:space="preserve"> Pokutu není </w:t>
      </w:r>
      <w:r w:rsidR="00750648" w:rsidRPr="00CD14AF">
        <w:rPr>
          <w:sz w:val="22"/>
          <w:szCs w:val="22"/>
          <w:lang w:eastAsia="en-US"/>
        </w:rPr>
        <w:t xml:space="preserve">Zhotovitel </w:t>
      </w:r>
      <w:r w:rsidR="00285AA6" w:rsidRPr="00CD14AF">
        <w:rPr>
          <w:sz w:val="22"/>
          <w:szCs w:val="22"/>
          <w:lang w:eastAsia="en-US"/>
        </w:rPr>
        <w:t xml:space="preserve">povinen zaplatit v případě, že termín bude </w:t>
      </w:r>
      <w:r w:rsidR="002A2397">
        <w:rPr>
          <w:sz w:val="22"/>
          <w:szCs w:val="22"/>
          <w:lang w:eastAsia="en-US"/>
        </w:rPr>
        <w:t xml:space="preserve">prokazatelně </w:t>
      </w:r>
      <w:r w:rsidR="00285AA6" w:rsidRPr="00CD14AF">
        <w:rPr>
          <w:sz w:val="22"/>
          <w:szCs w:val="22"/>
          <w:lang w:eastAsia="en-US"/>
        </w:rPr>
        <w:t>posunut dle článku</w:t>
      </w:r>
      <w:r w:rsidR="002A2397">
        <w:rPr>
          <w:sz w:val="22"/>
          <w:szCs w:val="22"/>
          <w:lang w:eastAsia="en-US"/>
        </w:rPr>
        <w:t xml:space="preserve"> </w:t>
      </w:r>
      <w:r w:rsidR="002A2397">
        <w:rPr>
          <w:sz w:val="22"/>
          <w:szCs w:val="22"/>
          <w:lang w:eastAsia="en-US"/>
        </w:rPr>
        <w:fldChar w:fldCharType="begin"/>
      </w:r>
      <w:r w:rsidR="002A2397">
        <w:rPr>
          <w:sz w:val="22"/>
          <w:szCs w:val="22"/>
          <w:lang w:eastAsia="en-US"/>
        </w:rPr>
        <w:instrText xml:space="preserve"> REF _Ref515823967 \r \h </w:instrText>
      </w:r>
      <w:r w:rsidR="002A2397">
        <w:rPr>
          <w:sz w:val="22"/>
          <w:szCs w:val="22"/>
          <w:lang w:eastAsia="en-US"/>
        </w:rPr>
      </w:r>
      <w:r w:rsidR="002A2397">
        <w:rPr>
          <w:sz w:val="22"/>
          <w:szCs w:val="22"/>
          <w:lang w:eastAsia="en-US"/>
        </w:rPr>
        <w:fldChar w:fldCharType="separate"/>
      </w:r>
      <w:r w:rsidR="00022D31">
        <w:rPr>
          <w:sz w:val="22"/>
          <w:szCs w:val="22"/>
          <w:lang w:eastAsia="en-US"/>
        </w:rPr>
        <w:t>4.3</w:t>
      </w:r>
      <w:r w:rsidR="002A2397">
        <w:rPr>
          <w:sz w:val="22"/>
          <w:szCs w:val="22"/>
          <w:lang w:eastAsia="en-US"/>
        </w:rPr>
        <w:fldChar w:fldCharType="end"/>
      </w:r>
      <w:r w:rsidR="00285AA6" w:rsidRPr="00CD14AF">
        <w:rPr>
          <w:sz w:val="22"/>
          <w:szCs w:val="22"/>
          <w:lang w:eastAsia="en-US"/>
        </w:rPr>
        <w:t xml:space="preserve"> této smlouvy</w:t>
      </w:r>
      <w:r w:rsidR="00282392">
        <w:rPr>
          <w:sz w:val="22"/>
          <w:szCs w:val="22"/>
          <w:lang w:eastAsia="en-US"/>
        </w:rPr>
        <w:t>.</w:t>
      </w:r>
    </w:p>
    <w:p w14:paraId="7537FF6B" w14:textId="197D4A43" w:rsidR="00D46AC3" w:rsidRPr="00CD14AF" w:rsidRDefault="00E233C3" w:rsidP="00D46AC3">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Pr>
          <w:sz w:val="22"/>
          <w:szCs w:val="22"/>
          <w:lang w:eastAsia="en-US"/>
        </w:rPr>
        <w:t>Převezme-li O</w:t>
      </w:r>
      <w:r w:rsidR="00D46AC3" w:rsidRPr="00CD14AF">
        <w:rPr>
          <w:sz w:val="22"/>
          <w:szCs w:val="22"/>
          <w:lang w:eastAsia="en-US"/>
        </w:rPr>
        <w:t xml:space="preserve">bjednatel </w:t>
      </w:r>
      <w:r>
        <w:rPr>
          <w:sz w:val="22"/>
          <w:szCs w:val="22"/>
          <w:lang w:eastAsia="en-US"/>
        </w:rPr>
        <w:t>dílo</w:t>
      </w:r>
      <w:r w:rsidR="00D46AC3" w:rsidRPr="00CD14AF">
        <w:rPr>
          <w:sz w:val="22"/>
          <w:szCs w:val="22"/>
          <w:lang w:eastAsia="en-US"/>
        </w:rPr>
        <w:t xml:space="preserve"> s vadami a nedodělky nebránícími užívání, stanoví v zápise o předání a převzetí </w:t>
      </w:r>
      <w:r>
        <w:rPr>
          <w:sz w:val="22"/>
          <w:szCs w:val="22"/>
          <w:lang w:eastAsia="en-US"/>
        </w:rPr>
        <w:t xml:space="preserve">díla </w:t>
      </w:r>
      <w:r w:rsidR="00D46AC3" w:rsidRPr="00CD14AF">
        <w:rPr>
          <w:sz w:val="22"/>
          <w:szCs w:val="22"/>
          <w:lang w:eastAsia="en-US"/>
        </w:rPr>
        <w:t>doby k odstranění těchto vad a nedodělků. Za neodstranění vad a nedodělků v dohodnutých dobách je Zhotovitel povinen zaplatit</w:t>
      </w:r>
      <w:r w:rsidR="0040337A">
        <w:rPr>
          <w:sz w:val="22"/>
          <w:szCs w:val="22"/>
          <w:lang w:eastAsia="en-US"/>
        </w:rPr>
        <w:t xml:space="preserve"> objednateli</w:t>
      </w:r>
      <w:r w:rsidR="00D46AC3" w:rsidRPr="00CD14AF">
        <w:rPr>
          <w:sz w:val="22"/>
          <w:szCs w:val="22"/>
          <w:lang w:eastAsia="en-US"/>
        </w:rPr>
        <w:t xml:space="preserve"> smluvní pokutu ve výši 500,- Kč za každou vadu a </w:t>
      </w:r>
      <w:r w:rsidR="0040337A">
        <w:rPr>
          <w:sz w:val="22"/>
          <w:szCs w:val="22"/>
          <w:lang w:eastAsia="en-US"/>
        </w:rPr>
        <w:t xml:space="preserve">započatý </w:t>
      </w:r>
      <w:r w:rsidR="00D46AC3" w:rsidRPr="00CD14AF">
        <w:rPr>
          <w:sz w:val="22"/>
          <w:szCs w:val="22"/>
          <w:lang w:eastAsia="en-US"/>
        </w:rPr>
        <w:t>den prodlení.</w:t>
      </w:r>
    </w:p>
    <w:p w14:paraId="004E9FB7" w14:textId="307D6B3C" w:rsidR="00FC2A66" w:rsidRPr="00CD14AF" w:rsidRDefault="003345EC"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V případě, že bude O</w:t>
      </w:r>
      <w:r w:rsidR="00555FEE" w:rsidRPr="00CD14AF">
        <w:rPr>
          <w:sz w:val="22"/>
          <w:szCs w:val="22"/>
          <w:lang w:eastAsia="en-US"/>
        </w:rPr>
        <w:t xml:space="preserve">bjednatel v prodlení s úhradou </w:t>
      </w:r>
      <w:r w:rsidRPr="00CD14AF">
        <w:rPr>
          <w:sz w:val="22"/>
          <w:szCs w:val="22"/>
          <w:lang w:eastAsia="en-US"/>
        </w:rPr>
        <w:t xml:space="preserve">faktury, je povinen </w:t>
      </w:r>
      <w:r w:rsidR="00AF7145" w:rsidRPr="00CD14AF">
        <w:rPr>
          <w:sz w:val="22"/>
          <w:szCs w:val="22"/>
          <w:lang w:eastAsia="en-US"/>
        </w:rPr>
        <w:t>zaplatit</w:t>
      </w:r>
      <w:r w:rsidRPr="00CD14AF">
        <w:rPr>
          <w:sz w:val="22"/>
          <w:szCs w:val="22"/>
          <w:lang w:eastAsia="en-US"/>
        </w:rPr>
        <w:t xml:space="preserve"> Z</w:t>
      </w:r>
      <w:r w:rsidR="000C643B" w:rsidRPr="00CD14AF">
        <w:rPr>
          <w:sz w:val="22"/>
          <w:szCs w:val="22"/>
          <w:lang w:eastAsia="en-US"/>
        </w:rPr>
        <w:t xml:space="preserve">hotoviteli smluvní pokutu ve výši </w:t>
      </w:r>
      <w:proofErr w:type="gramStart"/>
      <w:r w:rsidR="00F402FB" w:rsidRPr="00CD14AF">
        <w:rPr>
          <w:sz w:val="22"/>
          <w:szCs w:val="22"/>
          <w:lang w:eastAsia="en-US"/>
        </w:rPr>
        <w:t>0,</w:t>
      </w:r>
      <w:r w:rsidR="00355596" w:rsidRPr="00CD14AF">
        <w:rPr>
          <w:sz w:val="22"/>
          <w:szCs w:val="22"/>
          <w:lang w:eastAsia="en-US"/>
        </w:rPr>
        <w:t>5</w:t>
      </w:r>
      <w:r w:rsidR="00FC2A66" w:rsidRPr="00CD14AF">
        <w:rPr>
          <w:sz w:val="22"/>
          <w:szCs w:val="22"/>
          <w:lang w:eastAsia="en-US"/>
        </w:rPr>
        <w:t>%</w:t>
      </w:r>
      <w:proofErr w:type="gramEnd"/>
      <w:r w:rsidR="00FC2A66" w:rsidRPr="00CD14AF">
        <w:rPr>
          <w:sz w:val="22"/>
          <w:szCs w:val="22"/>
          <w:lang w:eastAsia="en-US"/>
        </w:rPr>
        <w:t xml:space="preserve"> z neuhrazené částky za každý den prodlení. Uhrazením smluvní pokuty není dotčen nárok zhotovitele na úhradu zákonného úroku z opožděné platby.</w:t>
      </w:r>
      <w:r w:rsidR="000C643B" w:rsidRPr="00CD14AF">
        <w:rPr>
          <w:sz w:val="22"/>
          <w:szCs w:val="22"/>
          <w:lang w:eastAsia="en-US"/>
        </w:rPr>
        <w:t xml:space="preserve"> </w:t>
      </w:r>
    </w:p>
    <w:p w14:paraId="6351DC10" w14:textId="77617187" w:rsidR="00AE1199" w:rsidRPr="00CD14AF" w:rsidRDefault="008B688E"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Nebude-li Zhotovitel </w:t>
      </w:r>
      <w:r w:rsidR="00A7141A">
        <w:rPr>
          <w:sz w:val="22"/>
          <w:szCs w:val="22"/>
          <w:lang w:eastAsia="en-US"/>
        </w:rPr>
        <w:t xml:space="preserve">nebo jeho zástupce </w:t>
      </w:r>
      <w:r w:rsidRPr="00CD14AF">
        <w:rPr>
          <w:sz w:val="22"/>
          <w:szCs w:val="22"/>
          <w:lang w:eastAsia="en-US"/>
        </w:rPr>
        <w:t xml:space="preserve">účasten na výrobních výborech dle článku </w:t>
      </w:r>
      <w:r w:rsidR="00F82A4D">
        <w:rPr>
          <w:sz w:val="22"/>
          <w:szCs w:val="22"/>
          <w:lang w:eastAsia="en-US"/>
        </w:rPr>
        <w:fldChar w:fldCharType="begin"/>
      </w:r>
      <w:r w:rsidR="00F82A4D">
        <w:rPr>
          <w:sz w:val="22"/>
          <w:szCs w:val="22"/>
          <w:lang w:eastAsia="en-US"/>
        </w:rPr>
        <w:instrText xml:space="preserve"> REF _Ref515909363 \r \h </w:instrText>
      </w:r>
      <w:r w:rsidR="00F82A4D">
        <w:rPr>
          <w:sz w:val="22"/>
          <w:szCs w:val="22"/>
          <w:lang w:eastAsia="en-US"/>
        </w:rPr>
      </w:r>
      <w:r w:rsidR="00F82A4D">
        <w:rPr>
          <w:sz w:val="22"/>
          <w:szCs w:val="22"/>
          <w:lang w:eastAsia="en-US"/>
        </w:rPr>
        <w:fldChar w:fldCharType="separate"/>
      </w:r>
      <w:r w:rsidR="00022D31">
        <w:rPr>
          <w:sz w:val="22"/>
          <w:szCs w:val="22"/>
          <w:lang w:eastAsia="en-US"/>
        </w:rPr>
        <w:t>3.4</w:t>
      </w:r>
      <w:r w:rsidR="00F82A4D">
        <w:rPr>
          <w:sz w:val="22"/>
          <w:szCs w:val="22"/>
          <w:lang w:eastAsia="en-US"/>
        </w:rPr>
        <w:fldChar w:fldCharType="end"/>
      </w:r>
      <w:r w:rsidR="00F82A4D">
        <w:rPr>
          <w:sz w:val="22"/>
          <w:szCs w:val="22"/>
          <w:lang w:eastAsia="en-US"/>
        </w:rPr>
        <w:t xml:space="preserve"> - </w:t>
      </w:r>
      <w:r w:rsidR="00F82A4D">
        <w:rPr>
          <w:sz w:val="22"/>
          <w:szCs w:val="22"/>
          <w:lang w:eastAsia="en-US"/>
        </w:rPr>
        <w:fldChar w:fldCharType="begin"/>
      </w:r>
      <w:r w:rsidR="00F82A4D">
        <w:rPr>
          <w:sz w:val="22"/>
          <w:szCs w:val="22"/>
          <w:lang w:eastAsia="en-US"/>
        </w:rPr>
        <w:instrText xml:space="preserve"> REF _Ref515909381 \r \h </w:instrText>
      </w:r>
      <w:r w:rsidR="00F82A4D">
        <w:rPr>
          <w:sz w:val="22"/>
          <w:szCs w:val="22"/>
          <w:lang w:eastAsia="en-US"/>
        </w:rPr>
      </w:r>
      <w:r w:rsidR="00F82A4D">
        <w:rPr>
          <w:sz w:val="22"/>
          <w:szCs w:val="22"/>
          <w:lang w:eastAsia="en-US"/>
        </w:rPr>
        <w:fldChar w:fldCharType="separate"/>
      </w:r>
      <w:r w:rsidR="00022D31">
        <w:rPr>
          <w:sz w:val="22"/>
          <w:szCs w:val="22"/>
          <w:lang w:eastAsia="en-US"/>
        </w:rPr>
        <w:t>3.6</w:t>
      </w:r>
      <w:r w:rsidR="00F82A4D">
        <w:rPr>
          <w:sz w:val="22"/>
          <w:szCs w:val="22"/>
          <w:lang w:eastAsia="en-US"/>
        </w:rPr>
        <w:fldChar w:fldCharType="end"/>
      </w:r>
      <w:r w:rsidR="00662B2D" w:rsidRPr="00CD14AF">
        <w:rPr>
          <w:sz w:val="22"/>
          <w:szCs w:val="22"/>
          <w:lang w:eastAsia="en-US"/>
        </w:rPr>
        <w:t xml:space="preserve"> této</w:t>
      </w:r>
      <w:r w:rsidR="0026758D" w:rsidRPr="00CD14AF">
        <w:rPr>
          <w:sz w:val="22"/>
          <w:szCs w:val="22"/>
          <w:lang w:eastAsia="en-US"/>
        </w:rPr>
        <w:t xml:space="preserve"> </w:t>
      </w:r>
      <w:r w:rsidR="00E233C3">
        <w:rPr>
          <w:sz w:val="22"/>
          <w:szCs w:val="22"/>
          <w:lang w:eastAsia="en-US"/>
        </w:rPr>
        <w:t>s</w:t>
      </w:r>
      <w:r w:rsidR="0026758D" w:rsidRPr="00CD14AF">
        <w:rPr>
          <w:sz w:val="22"/>
          <w:szCs w:val="22"/>
          <w:lang w:eastAsia="en-US"/>
        </w:rPr>
        <w:t>mlouvy</w:t>
      </w:r>
      <w:r w:rsidRPr="00CD14AF">
        <w:rPr>
          <w:sz w:val="22"/>
          <w:szCs w:val="22"/>
          <w:lang w:eastAsia="en-US"/>
        </w:rPr>
        <w:t>,</w:t>
      </w:r>
      <w:r w:rsidR="00A0299A" w:rsidRPr="00CD14AF">
        <w:rPr>
          <w:sz w:val="22"/>
          <w:szCs w:val="22"/>
          <w:lang w:eastAsia="en-US"/>
        </w:rPr>
        <w:t xml:space="preserve"> bude Zhotovitel povinen zaplatit </w:t>
      </w:r>
      <w:r w:rsidR="00C36083">
        <w:rPr>
          <w:sz w:val="22"/>
          <w:szCs w:val="22"/>
          <w:lang w:eastAsia="en-US"/>
        </w:rPr>
        <w:t xml:space="preserve">objednateli </w:t>
      </w:r>
      <w:r w:rsidR="00A0299A" w:rsidRPr="00CD14AF">
        <w:rPr>
          <w:sz w:val="22"/>
          <w:szCs w:val="22"/>
          <w:lang w:eastAsia="en-US"/>
        </w:rPr>
        <w:t>smluvní poku</w:t>
      </w:r>
      <w:r w:rsidR="00AE1199" w:rsidRPr="00CD14AF">
        <w:rPr>
          <w:sz w:val="22"/>
          <w:szCs w:val="22"/>
          <w:lang w:eastAsia="en-US"/>
        </w:rPr>
        <w:t xml:space="preserve">tu ve výši </w:t>
      </w:r>
      <w:r w:rsidR="00A2625D" w:rsidRPr="00CD14AF">
        <w:rPr>
          <w:sz w:val="22"/>
          <w:szCs w:val="22"/>
          <w:lang w:eastAsia="en-US"/>
        </w:rPr>
        <w:t>10.</w:t>
      </w:r>
      <w:r w:rsidRPr="00CD14AF">
        <w:rPr>
          <w:sz w:val="22"/>
          <w:szCs w:val="22"/>
          <w:lang w:eastAsia="en-US"/>
        </w:rPr>
        <w:t xml:space="preserve">000,- Kč bez DPH za </w:t>
      </w:r>
      <w:r w:rsidR="0026758D" w:rsidRPr="00CD14AF">
        <w:rPr>
          <w:sz w:val="22"/>
          <w:szCs w:val="22"/>
          <w:lang w:eastAsia="en-US"/>
        </w:rPr>
        <w:t xml:space="preserve">každou </w:t>
      </w:r>
      <w:r w:rsidR="00AA209C" w:rsidRPr="00CD14AF">
        <w:rPr>
          <w:sz w:val="22"/>
          <w:szCs w:val="22"/>
          <w:lang w:eastAsia="en-US"/>
        </w:rPr>
        <w:t xml:space="preserve">jednotlivou </w:t>
      </w:r>
      <w:r w:rsidRPr="00CD14AF">
        <w:rPr>
          <w:sz w:val="22"/>
          <w:szCs w:val="22"/>
          <w:lang w:eastAsia="en-US"/>
        </w:rPr>
        <w:t>neomluvenou </w:t>
      </w:r>
      <w:r w:rsidRPr="00CD14AF">
        <w:rPr>
          <w:bCs/>
          <w:sz w:val="22"/>
          <w:szCs w:val="22"/>
          <w:lang w:eastAsia="en-US"/>
        </w:rPr>
        <w:t>neúčast</w:t>
      </w:r>
      <w:r w:rsidRPr="00CD14AF">
        <w:rPr>
          <w:sz w:val="22"/>
          <w:szCs w:val="22"/>
          <w:lang w:eastAsia="en-US"/>
        </w:rPr>
        <w:t> </w:t>
      </w:r>
      <w:r w:rsidR="0026758D" w:rsidRPr="00CD14AF">
        <w:rPr>
          <w:sz w:val="22"/>
          <w:szCs w:val="22"/>
          <w:lang w:eastAsia="en-US"/>
        </w:rPr>
        <w:t>a</w:t>
      </w:r>
      <w:r w:rsidRPr="00CD14AF">
        <w:rPr>
          <w:sz w:val="22"/>
          <w:szCs w:val="22"/>
          <w:lang w:eastAsia="en-US"/>
        </w:rPr>
        <w:t xml:space="preserve">nebo zmaření výrobního výboru. </w:t>
      </w:r>
    </w:p>
    <w:p w14:paraId="56742E93" w14:textId="3F776388" w:rsidR="00477478" w:rsidRPr="00CD14AF" w:rsidRDefault="00477478"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bookmarkStart w:id="12" w:name="_Hlk519514497"/>
      <w:r w:rsidRPr="00CD14AF">
        <w:rPr>
          <w:sz w:val="22"/>
          <w:szCs w:val="22"/>
          <w:lang w:eastAsia="en-US"/>
        </w:rPr>
        <w:t>Za každý i započatý den prodlení s odstraněním vady</w:t>
      </w:r>
      <w:r w:rsidR="008A40C5">
        <w:rPr>
          <w:sz w:val="22"/>
          <w:szCs w:val="22"/>
          <w:lang w:eastAsia="en-US"/>
        </w:rPr>
        <w:t xml:space="preserve"> </w:t>
      </w:r>
      <w:r w:rsidRPr="00CD14AF">
        <w:rPr>
          <w:sz w:val="22"/>
          <w:szCs w:val="22"/>
          <w:lang w:eastAsia="en-US"/>
        </w:rPr>
        <w:t xml:space="preserve">je Zhotovitel povinen zaplatit Objednateli smluvní pokutu ve výši </w:t>
      </w:r>
      <w:r w:rsidR="00AD7F7A" w:rsidRPr="00CD14AF">
        <w:rPr>
          <w:sz w:val="22"/>
          <w:szCs w:val="22"/>
          <w:lang w:eastAsia="en-US"/>
        </w:rPr>
        <w:t>0,</w:t>
      </w:r>
      <w:r w:rsidR="00355596" w:rsidRPr="00CD14AF">
        <w:rPr>
          <w:sz w:val="22"/>
          <w:szCs w:val="22"/>
          <w:lang w:eastAsia="en-US"/>
        </w:rPr>
        <w:t>5</w:t>
      </w:r>
      <w:r w:rsidR="00AD7F7A" w:rsidRPr="00CD14AF">
        <w:rPr>
          <w:sz w:val="22"/>
          <w:szCs w:val="22"/>
          <w:lang w:eastAsia="en-US"/>
        </w:rPr>
        <w:t xml:space="preserve"> % z celkové ceny díla včetně DPH.</w:t>
      </w:r>
    </w:p>
    <w:bookmarkEnd w:id="12"/>
    <w:p w14:paraId="422BA0AF" w14:textId="0B673FF1" w:rsidR="000E599B" w:rsidRPr="00CD14AF" w:rsidRDefault="000E599B"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V případě chybně navrženého technického řešení</w:t>
      </w:r>
      <w:r w:rsidR="00E233C3">
        <w:rPr>
          <w:sz w:val="22"/>
          <w:szCs w:val="22"/>
          <w:lang w:eastAsia="en-US"/>
        </w:rPr>
        <w:t xml:space="preserve"> odporujícímu platným ČSN</w:t>
      </w:r>
      <w:r w:rsidR="0040337A">
        <w:rPr>
          <w:sz w:val="22"/>
          <w:szCs w:val="22"/>
          <w:lang w:eastAsia="en-US"/>
        </w:rPr>
        <w:t>,</w:t>
      </w:r>
      <w:r w:rsidR="00E233C3">
        <w:rPr>
          <w:sz w:val="22"/>
          <w:szCs w:val="22"/>
          <w:lang w:eastAsia="en-US"/>
        </w:rPr>
        <w:t xml:space="preserve"> ČN </w:t>
      </w:r>
      <w:r w:rsidR="0040337A">
        <w:rPr>
          <w:sz w:val="22"/>
          <w:szCs w:val="22"/>
          <w:lang w:eastAsia="en-US"/>
        </w:rPr>
        <w:t xml:space="preserve">nebo EN </w:t>
      </w:r>
      <w:r w:rsidR="00E233C3">
        <w:rPr>
          <w:sz w:val="22"/>
          <w:szCs w:val="22"/>
          <w:lang w:eastAsia="en-US"/>
        </w:rPr>
        <w:t>Zhotovitelem</w:t>
      </w:r>
      <w:r w:rsidR="004123C0">
        <w:rPr>
          <w:sz w:val="22"/>
          <w:szCs w:val="22"/>
          <w:lang w:eastAsia="en-US"/>
        </w:rPr>
        <w:t xml:space="preserve"> nebo v případě nesplnění závazku být pojištěn podle čl. 9.12 a 9.13 této smlouvy</w:t>
      </w:r>
      <w:r w:rsidRPr="00CD14AF">
        <w:rPr>
          <w:sz w:val="22"/>
          <w:szCs w:val="22"/>
          <w:lang w:eastAsia="en-US"/>
        </w:rPr>
        <w:t xml:space="preserve"> </w:t>
      </w:r>
      <w:r w:rsidR="00E233C3">
        <w:rPr>
          <w:sz w:val="22"/>
          <w:szCs w:val="22"/>
          <w:lang w:eastAsia="en-US"/>
        </w:rPr>
        <w:t>zaplatí Z</w:t>
      </w:r>
      <w:r w:rsidR="00631355" w:rsidRPr="00CD14AF">
        <w:rPr>
          <w:sz w:val="22"/>
          <w:szCs w:val="22"/>
          <w:lang w:eastAsia="en-US"/>
        </w:rPr>
        <w:t xml:space="preserve">hotovitel </w:t>
      </w:r>
      <w:r w:rsidR="0040337A">
        <w:rPr>
          <w:sz w:val="22"/>
          <w:szCs w:val="22"/>
          <w:lang w:eastAsia="en-US"/>
        </w:rPr>
        <w:t xml:space="preserve">objednateli </w:t>
      </w:r>
      <w:r w:rsidR="00E233C3">
        <w:rPr>
          <w:sz w:val="22"/>
          <w:szCs w:val="22"/>
          <w:lang w:eastAsia="en-US"/>
        </w:rPr>
        <w:t xml:space="preserve">smluvní pokutu ve výši </w:t>
      </w:r>
      <w:r w:rsidR="004123C0">
        <w:rPr>
          <w:sz w:val="22"/>
          <w:szCs w:val="22"/>
          <w:lang w:eastAsia="en-US"/>
        </w:rPr>
        <w:t>15</w:t>
      </w:r>
      <w:r w:rsidR="00C36083">
        <w:rPr>
          <w:sz w:val="22"/>
          <w:szCs w:val="22"/>
          <w:lang w:eastAsia="en-US"/>
        </w:rPr>
        <w:t xml:space="preserve"> </w:t>
      </w:r>
      <w:r w:rsidR="00E233C3">
        <w:rPr>
          <w:sz w:val="22"/>
          <w:szCs w:val="22"/>
          <w:lang w:eastAsia="en-US"/>
        </w:rPr>
        <w:t xml:space="preserve">% </w:t>
      </w:r>
      <w:r w:rsidR="00631355" w:rsidRPr="00CD14AF">
        <w:rPr>
          <w:sz w:val="22"/>
          <w:szCs w:val="22"/>
          <w:lang w:eastAsia="en-US"/>
        </w:rPr>
        <w:t>z ceny díla včetně DPH.</w:t>
      </w:r>
    </w:p>
    <w:p w14:paraId="03D07D65" w14:textId="5518F045" w:rsidR="007F78F3" w:rsidRPr="004F3962" w:rsidRDefault="000E599B" w:rsidP="001D7EAF">
      <w:pPr>
        <w:widowControl w:val="0"/>
        <w:numPr>
          <w:ilvl w:val="1"/>
          <w:numId w:val="5"/>
        </w:numPr>
        <w:tabs>
          <w:tab w:val="clear" w:pos="1008"/>
          <w:tab w:val="num" w:pos="567"/>
        </w:tabs>
        <w:suppressAutoHyphens w:val="0"/>
        <w:spacing w:before="120"/>
        <w:ind w:left="567" w:hanging="567"/>
        <w:jc w:val="both"/>
        <w:outlineLvl w:val="1"/>
        <w:rPr>
          <w:color w:val="000000"/>
          <w:sz w:val="22"/>
          <w:szCs w:val="22"/>
        </w:rPr>
      </w:pPr>
      <w:bookmarkStart w:id="13" w:name="_Hlk519514623"/>
      <w:r w:rsidRPr="00CD14AF">
        <w:rPr>
          <w:sz w:val="22"/>
          <w:szCs w:val="22"/>
          <w:lang w:eastAsia="en-US"/>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bookmarkStart w:id="14" w:name="_Hlk519514608"/>
      <w:bookmarkEnd w:id="13"/>
      <w:r w:rsidR="00BB7E85">
        <w:rPr>
          <w:sz w:val="22"/>
          <w:szCs w:val="22"/>
          <w:lang w:eastAsia="en-US"/>
        </w:rPr>
        <w:t xml:space="preserve"> </w:t>
      </w:r>
      <w:bookmarkEnd w:id="14"/>
    </w:p>
    <w:p w14:paraId="42FAD149" w14:textId="77777777" w:rsidR="007F78F3" w:rsidRPr="00CD14AF" w:rsidRDefault="007F78F3" w:rsidP="001D7EAF">
      <w:pPr>
        <w:widowControl w:val="0"/>
        <w:suppressAutoHyphens w:val="0"/>
        <w:spacing w:before="120"/>
        <w:jc w:val="both"/>
        <w:outlineLvl w:val="1"/>
        <w:rPr>
          <w:sz w:val="22"/>
          <w:szCs w:val="22"/>
          <w:lang w:eastAsia="en-US"/>
        </w:rPr>
      </w:pPr>
    </w:p>
    <w:p w14:paraId="49AEBACF" w14:textId="77777777" w:rsidR="00C54E6E" w:rsidRPr="00CD14AF" w:rsidRDefault="00C54E6E" w:rsidP="0092391A">
      <w:pPr>
        <w:pStyle w:val="Standardntext"/>
        <w:numPr>
          <w:ilvl w:val="0"/>
          <w:numId w:val="8"/>
        </w:numPr>
        <w:jc w:val="center"/>
        <w:rPr>
          <w:b/>
          <w:sz w:val="22"/>
          <w:szCs w:val="22"/>
        </w:rPr>
      </w:pPr>
    </w:p>
    <w:p w14:paraId="4F416F9D" w14:textId="77777777" w:rsidR="008C5E10" w:rsidRPr="00CD14AF" w:rsidRDefault="00A61198" w:rsidP="00791AED">
      <w:pPr>
        <w:pStyle w:val="Standardntext"/>
        <w:jc w:val="center"/>
        <w:rPr>
          <w:b/>
          <w:sz w:val="22"/>
          <w:szCs w:val="22"/>
        </w:rPr>
      </w:pPr>
      <w:r w:rsidRPr="00CD14AF">
        <w:rPr>
          <w:b/>
          <w:sz w:val="22"/>
          <w:szCs w:val="22"/>
        </w:rPr>
        <w:t>ZÁRUKA</w:t>
      </w:r>
      <w:r w:rsidR="00C457DE" w:rsidRPr="00CD14AF">
        <w:rPr>
          <w:b/>
          <w:sz w:val="22"/>
          <w:szCs w:val="22"/>
        </w:rPr>
        <w:t xml:space="preserve"> ZA JAKOST</w:t>
      </w:r>
      <w:r w:rsidRPr="00CD14AF">
        <w:rPr>
          <w:b/>
          <w:sz w:val="22"/>
          <w:szCs w:val="22"/>
        </w:rPr>
        <w:t xml:space="preserve">, </w:t>
      </w:r>
      <w:r w:rsidR="008C5E10" w:rsidRPr="00CD14AF">
        <w:rPr>
          <w:b/>
          <w:sz w:val="22"/>
          <w:szCs w:val="22"/>
        </w:rPr>
        <w:t>ODPOVĚDNOST</w:t>
      </w:r>
      <w:r w:rsidR="00C457DE" w:rsidRPr="00CD14AF">
        <w:rPr>
          <w:b/>
          <w:sz w:val="22"/>
          <w:szCs w:val="22"/>
        </w:rPr>
        <w:t xml:space="preserve"> ZA VADY</w:t>
      </w:r>
      <w:r w:rsidR="008C5E10" w:rsidRPr="00CD14AF">
        <w:rPr>
          <w:b/>
          <w:sz w:val="22"/>
          <w:szCs w:val="22"/>
        </w:rPr>
        <w:t xml:space="preserve"> A POJIŠTĚNÍ</w:t>
      </w:r>
    </w:p>
    <w:p w14:paraId="1C63C0C4" w14:textId="77777777" w:rsidR="00A61198" w:rsidRPr="00CD14AF" w:rsidRDefault="00A61198" w:rsidP="0092391A">
      <w:pPr>
        <w:pStyle w:val="Odstavecseseznamem"/>
        <w:widowControl w:val="0"/>
        <w:numPr>
          <w:ilvl w:val="0"/>
          <w:numId w:val="5"/>
        </w:numPr>
        <w:suppressAutoHyphens w:val="0"/>
        <w:spacing w:before="120"/>
        <w:contextualSpacing w:val="0"/>
        <w:jc w:val="both"/>
        <w:outlineLvl w:val="1"/>
        <w:rPr>
          <w:vanish/>
          <w:sz w:val="22"/>
          <w:szCs w:val="22"/>
        </w:rPr>
      </w:pPr>
    </w:p>
    <w:p w14:paraId="39E6D3CE" w14:textId="77777777" w:rsidR="008C5E10" w:rsidRPr="00CD14AF" w:rsidRDefault="008C5E10" w:rsidP="008C5E10">
      <w:pPr>
        <w:pStyle w:val="nadpis11"/>
        <w:rPr>
          <w:rFonts w:ascii="Times New Roman" w:hAnsi="Times New Roman" w:cs="Times New Roman"/>
          <w:szCs w:val="22"/>
        </w:rPr>
      </w:pPr>
      <w:r w:rsidRPr="00CD14AF">
        <w:rPr>
          <w:rFonts w:ascii="Times New Roman" w:hAnsi="Times New Roman" w:cs="Times New Roman"/>
          <w:szCs w:val="22"/>
        </w:rPr>
        <w:t>DOBA TRVÁNÍ ODPOVĚDNOSTI</w:t>
      </w:r>
    </w:p>
    <w:p w14:paraId="67584CF1" w14:textId="667BB884" w:rsidR="008C5E10" w:rsidRPr="00CD14AF" w:rsidRDefault="00BA594C"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 xml:space="preserve">Smluvní strany ve smyslu § 630 odst. 1 Občanského zákoníku sjednávají delší promlčecí </w:t>
      </w:r>
      <w:r w:rsidR="001D5FF2">
        <w:rPr>
          <w:sz w:val="22"/>
          <w:szCs w:val="22"/>
        </w:rPr>
        <w:t>lhůtu pro právo O</w:t>
      </w:r>
      <w:r w:rsidRPr="00CD14AF">
        <w:rPr>
          <w:sz w:val="22"/>
          <w:szCs w:val="22"/>
        </w:rPr>
        <w:t>bjednatele na náhradu škody způsobené zhotov</w:t>
      </w:r>
      <w:r w:rsidR="001D5FF2">
        <w:rPr>
          <w:sz w:val="22"/>
          <w:szCs w:val="22"/>
        </w:rPr>
        <w:t xml:space="preserve">itelem v souvislosti s plněním </w:t>
      </w:r>
      <w:r w:rsidR="00292AAC">
        <w:rPr>
          <w:sz w:val="22"/>
          <w:szCs w:val="22"/>
        </w:rPr>
        <w:t xml:space="preserve">této </w:t>
      </w:r>
      <w:r w:rsidR="001D5FF2">
        <w:rPr>
          <w:sz w:val="22"/>
          <w:szCs w:val="22"/>
        </w:rPr>
        <w:t>s</w:t>
      </w:r>
      <w:r w:rsidRPr="00CD14AF">
        <w:rPr>
          <w:sz w:val="22"/>
          <w:szCs w:val="22"/>
        </w:rPr>
        <w:t xml:space="preserve">mlouvy o dílo tak, že </w:t>
      </w:r>
      <w:r w:rsidR="00BF177E">
        <w:rPr>
          <w:sz w:val="22"/>
          <w:szCs w:val="22"/>
        </w:rPr>
        <w:t>O</w:t>
      </w:r>
      <w:r w:rsidRPr="00CD14AF">
        <w:rPr>
          <w:sz w:val="22"/>
          <w:szCs w:val="22"/>
        </w:rPr>
        <w:t>bjednatel je oprávněn uplatnit ná</w:t>
      </w:r>
      <w:r w:rsidR="001D5FF2">
        <w:rPr>
          <w:sz w:val="22"/>
          <w:szCs w:val="22"/>
        </w:rPr>
        <w:t>rok na náhradu škody způsobené Z</w:t>
      </w:r>
      <w:r w:rsidRPr="00CD14AF">
        <w:rPr>
          <w:sz w:val="22"/>
          <w:szCs w:val="22"/>
        </w:rPr>
        <w:t>hotovitelem v</w:t>
      </w:r>
      <w:r w:rsidR="001D5FF2">
        <w:rPr>
          <w:sz w:val="22"/>
          <w:szCs w:val="22"/>
        </w:rPr>
        <w:t xml:space="preserve">e lhůtě </w:t>
      </w:r>
      <w:r w:rsidR="00E86AD6">
        <w:rPr>
          <w:sz w:val="22"/>
          <w:szCs w:val="22"/>
        </w:rPr>
        <w:t xml:space="preserve">60 </w:t>
      </w:r>
      <w:proofErr w:type="spellStart"/>
      <w:r w:rsidR="00E86AD6">
        <w:rPr>
          <w:sz w:val="22"/>
          <w:szCs w:val="22"/>
        </w:rPr>
        <w:t>měs</w:t>
      </w:r>
      <w:proofErr w:type="spellEnd"/>
      <w:r w:rsidR="00E86AD6">
        <w:rPr>
          <w:sz w:val="22"/>
          <w:szCs w:val="22"/>
        </w:rPr>
        <w:t>.</w:t>
      </w:r>
      <w:r w:rsidR="001D5FF2">
        <w:rPr>
          <w:sz w:val="22"/>
          <w:szCs w:val="22"/>
        </w:rPr>
        <w:t xml:space="preserve"> ode dne, kdy se O</w:t>
      </w:r>
      <w:r w:rsidRPr="00CD14AF">
        <w:rPr>
          <w:sz w:val="22"/>
          <w:szCs w:val="22"/>
        </w:rPr>
        <w:t>bjednatel dozvěděl nebo měl a mohl dozvědět o škodě a o tom, kdo je povinen k její náhradě, ne však později než uplynutím 10 let ode dne, kdy škoda vznikla.</w:t>
      </w:r>
    </w:p>
    <w:p w14:paraId="418CA1DA" w14:textId="77777777" w:rsidR="00A61198" w:rsidRPr="00CD14AF" w:rsidRDefault="008C5E10" w:rsidP="00361333">
      <w:pPr>
        <w:pStyle w:val="nadpis11"/>
        <w:rPr>
          <w:rStyle w:val="boldik"/>
          <w:rFonts w:ascii="Times New Roman" w:hAnsi="Times New Roman" w:cs="Times New Roman"/>
          <w:b/>
          <w:szCs w:val="22"/>
        </w:rPr>
      </w:pPr>
      <w:r w:rsidRPr="00CD14AF">
        <w:rPr>
          <w:rFonts w:ascii="Times New Roman" w:hAnsi="Times New Roman" w:cs="Times New Roman"/>
          <w:szCs w:val="22"/>
        </w:rPr>
        <w:t>ODPOVĚDNOST ZHOTOVITELE ZA VADY</w:t>
      </w:r>
    </w:p>
    <w:p w14:paraId="4B29FC0A" w14:textId="77777777"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Dílo má vady, jestliže provedení díla neodpovídá výsledku určenému v této smlouvě.</w:t>
      </w:r>
    </w:p>
    <w:p w14:paraId="24B6EF4A" w14:textId="18DC9E2D"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Zhotovitel odpovídá za vady, kte</w:t>
      </w:r>
      <w:r w:rsidR="00E233C3">
        <w:rPr>
          <w:sz w:val="22"/>
          <w:szCs w:val="22"/>
        </w:rPr>
        <w:t>ré má dílo v době jeho předání O</w:t>
      </w:r>
      <w:r w:rsidRPr="00CD14AF">
        <w:rPr>
          <w:sz w:val="22"/>
          <w:szCs w:val="22"/>
        </w:rPr>
        <w:t xml:space="preserve">bjednateli. </w:t>
      </w:r>
      <w:r w:rsidR="006A4F10" w:rsidRPr="00CD14AF">
        <w:rPr>
          <w:sz w:val="22"/>
          <w:szCs w:val="22"/>
        </w:rPr>
        <w:t xml:space="preserve">Za vadu díla se považuje i jeho neúplnost. </w:t>
      </w:r>
    </w:p>
    <w:p w14:paraId="0E2D7647" w14:textId="4F6011AC" w:rsidR="008D7E7E" w:rsidRPr="00F05AF1" w:rsidRDefault="000E599B" w:rsidP="00A2483F">
      <w:pPr>
        <w:widowControl w:val="0"/>
        <w:numPr>
          <w:ilvl w:val="1"/>
          <w:numId w:val="5"/>
        </w:numPr>
        <w:tabs>
          <w:tab w:val="clear" w:pos="1008"/>
        </w:tabs>
        <w:suppressAutoHyphens w:val="0"/>
        <w:spacing w:before="120"/>
        <w:ind w:left="567" w:hanging="567"/>
        <w:jc w:val="both"/>
        <w:outlineLvl w:val="1"/>
        <w:rPr>
          <w:sz w:val="22"/>
          <w:szCs w:val="22"/>
        </w:rPr>
      </w:pPr>
      <w:r w:rsidRPr="00CD14AF">
        <w:rPr>
          <w:sz w:val="22"/>
          <w:szCs w:val="22"/>
        </w:rPr>
        <w:t>Zhotovitel odpovídá za vady dokumentace, které mají vliv na kvalitu stavby, na úplnost specifikace všech prací, dodávek, činností a služeb spojených s realizací stavby, za jednoznačnost, efektivnost, funkčnost a reálnost navrženého technického řešení a jeho soulad s podmínkami této smlouv</w:t>
      </w:r>
      <w:r w:rsidR="00E233C3">
        <w:rPr>
          <w:sz w:val="22"/>
          <w:szCs w:val="22"/>
        </w:rPr>
        <w:t>y, pokyny a podklady předanými Zhotoviteli O</w:t>
      </w:r>
      <w:r w:rsidRPr="00CD14AF">
        <w:rPr>
          <w:sz w:val="22"/>
          <w:szCs w:val="22"/>
        </w:rPr>
        <w:t xml:space="preserve">bjednatelem, obecně závaznými právními předpisy, ČSN, EN, ČN a ostatními normami pro přípravu a realizaci předmětné stavby a poskytuje záruky za kvalitu této dokumentace po dobu 60 měsíců </w:t>
      </w:r>
      <w:r w:rsidR="00E233C3">
        <w:rPr>
          <w:sz w:val="22"/>
          <w:szCs w:val="22"/>
        </w:rPr>
        <w:t>ode dne protokolárního předání O</w:t>
      </w:r>
      <w:r w:rsidRPr="00CD14AF">
        <w:rPr>
          <w:sz w:val="22"/>
          <w:szCs w:val="22"/>
        </w:rPr>
        <w:t xml:space="preserve">bjednateli. </w:t>
      </w:r>
      <w:r w:rsidR="005B1FA6" w:rsidRPr="005B1FA6">
        <w:rPr>
          <w:sz w:val="22"/>
          <w:szCs w:val="22"/>
        </w:rPr>
        <w:t xml:space="preserve">Objednatel se zavazuje oznámit zhotoviteli vady díla neprodleně poté, co je zjistil. </w:t>
      </w:r>
      <w:r w:rsidR="005B1FA6" w:rsidRPr="005B1FA6">
        <w:rPr>
          <w:sz w:val="22"/>
          <w:szCs w:val="22"/>
        </w:rPr>
        <w:lastRenderedPageBreak/>
        <w:t>Objednatel je povinen vady projektové dokumentace nebo jiného výstupu zhotoveného na základě této smlouvy písemně uplatnit u zhotovitele,</w:t>
      </w:r>
      <w:r w:rsidR="005B1FA6">
        <w:rPr>
          <w:sz w:val="22"/>
          <w:szCs w:val="22"/>
        </w:rPr>
        <w:t xml:space="preserve"> a to bez zbytečného odkladu po</w:t>
      </w:r>
      <w:r w:rsidR="005B1FA6" w:rsidRPr="005B1FA6">
        <w:rPr>
          <w:sz w:val="22"/>
          <w:szCs w:val="22"/>
        </w:rPr>
        <w:t>té, co se o nich dozvěděl. Pro vyloučení pochybností strany sjednávají, že objednatel má právo takto vadu uplatnit po celou dobu životnosti projektované stavby a výslovně sjednávají, že § 2112 zákona č. 89/2012 Sb., občanský zákoník, se pro právní vztah založený touto smlouvou nepoužije.</w:t>
      </w:r>
    </w:p>
    <w:p w14:paraId="31283D8E" w14:textId="77777777"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 xml:space="preserve">Záruční doba počíná běžet protokolárním převzetím díla objednatelem. </w:t>
      </w:r>
    </w:p>
    <w:p w14:paraId="6FCE4986" w14:textId="0CDC03CC"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Objednatel je povinen vady dokumentace písemně reklamovat u zhotovitele,</w:t>
      </w:r>
      <w:r w:rsidR="001D5FF2">
        <w:rPr>
          <w:sz w:val="22"/>
          <w:szCs w:val="22"/>
        </w:rPr>
        <w:t xml:space="preserve"> a to bez zbytečného odkladu po</w:t>
      </w:r>
      <w:r w:rsidRPr="00CD14AF">
        <w:rPr>
          <w:sz w:val="22"/>
          <w:szCs w:val="22"/>
        </w:rPr>
        <w:t>té, co se o nich dozvěděl.</w:t>
      </w:r>
    </w:p>
    <w:p w14:paraId="779C6F25" w14:textId="62ACEDB3" w:rsidR="00C97C9B"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Právo na odstranění vady díla, zjištěné po předání díla</w:t>
      </w:r>
      <w:r w:rsidR="001D5FF2">
        <w:rPr>
          <w:sz w:val="22"/>
          <w:szCs w:val="22"/>
        </w:rPr>
        <w:t>, Objednatel u Z</w:t>
      </w:r>
      <w:r w:rsidRPr="00CD14AF">
        <w:rPr>
          <w:sz w:val="22"/>
          <w:szCs w:val="22"/>
        </w:rPr>
        <w:t xml:space="preserve">hotovitele uplatní v záruční době písemnou formou. Zhotovitel bez zbytečného odkladu, nejpozději ve lhůtě do tří pracovních dní od </w:t>
      </w:r>
      <w:r w:rsidR="001D5FF2">
        <w:rPr>
          <w:sz w:val="22"/>
          <w:szCs w:val="22"/>
        </w:rPr>
        <w:t>doručení reklamace, projedná s O</w:t>
      </w:r>
      <w:r w:rsidRPr="00CD14AF">
        <w:rPr>
          <w:sz w:val="22"/>
          <w:szCs w:val="22"/>
        </w:rPr>
        <w:t>bjednatelem reklamovanou vadu a způsob je</w:t>
      </w:r>
      <w:r w:rsidR="001D5FF2">
        <w:rPr>
          <w:sz w:val="22"/>
          <w:szCs w:val="22"/>
        </w:rPr>
        <w:t>jího odstranění. Neodstraní-li Z</w:t>
      </w:r>
      <w:r w:rsidRPr="00CD14AF">
        <w:rPr>
          <w:sz w:val="22"/>
          <w:szCs w:val="22"/>
        </w:rPr>
        <w:t xml:space="preserve">hotovitel vady díla v přiměřené lhůtě, tj. nejpozději do </w:t>
      </w:r>
      <w:r w:rsidR="00D83BF2">
        <w:rPr>
          <w:sz w:val="22"/>
          <w:szCs w:val="22"/>
        </w:rPr>
        <w:t>45</w:t>
      </w:r>
      <w:r w:rsidR="00D83BF2" w:rsidRPr="00CD14AF">
        <w:rPr>
          <w:sz w:val="22"/>
          <w:szCs w:val="22"/>
        </w:rPr>
        <w:t xml:space="preserve"> </w:t>
      </w:r>
      <w:r w:rsidRPr="00CD14AF">
        <w:rPr>
          <w:sz w:val="22"/>
          <w:szCs w:val="22"/>
        </w:rPr>
        <w:t>kalend</w:t>
      </w:r>
      <w:r w:rsidR="001D5FF2">
        <w:rPr>
          <w:sz w:val="22"/>
          <w:szCs w:val="22"/>
        </w:rPr>
        <w:t>ářních dní od jejich reklamace Objednatelem, může O</w:t>
      </w:r>
      <w:r w:rsidRPr="00CD14AF">
        <w:rPr>
          <w:sz w:val="22"/>
          <w:szCs w:val="22"/>
        </w:rPr>
        <w:t xml:space="preserve">bjednatel požadovat </w:t>
      </w:r>
    </w:p>
    <w:p w14:paraId="7940843C" w14:textId="541B3920" w:rsidR="00C97C9B" w:rsidRDefault="00C97C9B" w:rsidP="00646434">
      <w:pPr>
        <w:widowControl w:val="0"/>
        <w:suppressAutoHyphens w:val="0"/>
        <w:spacing w:before="120"/>
        <w:ind w:left="851" w:hanging="284"/>
        <w:jc w:val="both"/>
        <w:outlineLvl w:val="1"/>
        <w:rPr>
          <w:sz w:val="22"/>
          <w:szCs w:val="22"/>
        </w:rPr>
      </w:pPr>
      <w:r>
        <w:rPr>
          <w:sz w:val="22"/>
          <w:szCs w:val="22"/>
        </w:rPr>
        <w:t xml:space="preserve">a) </w:t>
      </w:r>
      <w:r>
        <w:rPr>
          <w:sz w:val="22"/>
          <w:szCs w:val="22"/>
        </w:rPr>
        <w:tab/>
      </w:r>
      <w:r w:rsidR="000E599B" w:rsidRPr="00CD14AF">
        <w:rPr>
          <w:sz w:val="22"/>
          <w:szCs w:val="22"/>
        </w:rPr>
        <w:t>přiměřenou slevu z ceny díla,</w:t>
      </w:r>
      <w:r>
        <w:rPr>
          <w:sz w:val="22"/>
          <w:szCs w:val="22"/>
        </w:rPr>
        <w:t xml:space="preserve"> nebo </w:t>
      </w:r>
    </w:p>
    <w:p w14:paraId="16922F4B" w14:textId="20D10E8E" w:rsidR="00C97C9B" w:rsidRDefault="00C97C9B" w:rsidP="00646434">
      <w:pPr>
        <w:widowControl w:val="0"/>
        <w:suppressAutoHyphens w:val="0"/>
        <w:spacing w:before="120"/>
        <w:ind w:left="851" w:hanging="284"/>
        <w:jc w:val="both"/>
        <w:outlineLvl w:val="1"/>
        <w:rPr>
          <w:sz w:val="22"/>
          <w:szCs w:val="22"/>
        </w:rPr>
      </w:pPr>
      <w:r>
        <w:rPr>
          <w:sz w:val="22"/>
          <w:szCs w:val="22"/>
        </w:rPr>
        <w:t xml:space="preserve">b) </w:t>
      </w:r>
      <w:r>
        <w:rPr>
          <w:sz w:val="22"/>
          <w:szCs w:val="22"/>
        </w:rPr>
        <w:tab/>
        <w:t>provést úpravu</w:t>
      </w:r>
      <w:r w:rsidR="0013167A">
        <w:rPr>
          <w:sz w:val="22"/>
          <w:szCs w:val="22"/>
        </w:rPr>
        <w:t xml:space="preserve"> či změnu</w:t>
      </w:r>
      <w:r>
        <w:rPr>
          <w:sz w:val="22"/>
          <w:szCs w:val="22"/>
        </w:rPr>
        <w:t xml:space="preserve"> díla</w:t>
      </w:r>
      <w:r w:rsidR="0013167A">
        <w:rPr>
          <w:sz w:val="22"/>
          <w:szCs w:val="22"/>
        </w:rPr>
        <w:t>, které budou potřebné k odstranění reklamovaných vad, a to</w:t>
      </w:r>
      <w:r>
        <w:rPr>
          <w:sz w:val="22"/>
          <w:szCs w:val="22"/>
        </w:rPr>
        <w:t xml:space="preserve"> sám nebo prostřednictvím jiné osoby na náklady zhotovitele, které mu budou přeúčtovány</w:t>
      </w:r>
      <w:r w:rsidR="0013167A">
        <w:rPr>
          <w:sz w:val="22"/>
          <w:szCs w:val="22"/>
        </w:rPr>
        <w:t xml:space="preserve"> a tyto je povinen zhotovitel zaplatit. O</w:t>
      </w:r>
      <w:r>
        <w:rPr>
          <w:sz w:val="22"/>
          <w:szCs w:val="22"/>
        </w:rPr>
        <w:t>bjednatel s tímto možným postupem výslovně souhlasí a nebude si činit žádné nároky či požadavky vůči objednateli vyplývající z práv duševního vlastnictví, jako např. udělení souhlasu autora se změnou díla, poskytnutí úhrady za udělení souhlasu se změnou díla apod.)</w:t>
      </w:r>
      <w:r w:rsidR="0013167A">
        <w:rPr>
          <w:sz w:val="22"/>
          <w:szCs w:val="22"/>
        </w:rPr>
        <w:t xml:space="preserve">; čl. </w:t>
      </w:r>
      <w:r w:rsidR="00325ED1">
        <w:rPr>
          <w:sz w:val="22"/>
          <w:szCs w:val="22"/>
        </w:rPr>
        <w:t xml:space="preserve">X </w:t>
      </w:r>
      <w:r w:rsidR="0013167A">
        <w:rPr>
          <w:sz w:val="22"/>
          <w:szCs w:val="22"/>
        </w:rPr>
        <w:t>platí v této souvislosti obdobně</w:t>
      </w:r>
      <w:r>
        <w:rPr>
          <w:sz w:val="22"/>
          <w:szCs w:val="22"/>
        </w:rPr>
        <w:t>.</w:t>
      </w:r>
    </w:p>
    <w:p w14:paraId="57E78AD2" w14:textId="373782AC" w:rsidR="000E599B" w:rsidRPr="00CD14AF" w:rsidRDefault="00C97C9B" w:rsidP="00C97C9B">
      <w:pPr>
        <w:widowControl w:val="0"/>
        <w:suppressAutoHyphens w:val="0"/>
        <w:spacing w:before="120"/>
        <w:ind w:left="567"/>
        <w:jc w:val="both"/>
        <w:outlineLvl w:val="1"/>
        <w:rPr>
          <w:sz w:val="22"/>
          <w:szCs w:val="22"/>
        </w:rPr>
      </w:pPr>
      <w:r>
        <w:rPr>
          <w:sz w:val="22"/>
          <w:szCs w:val="22"/>
        </w:rPr>
        <w:t xml:space="preserve">Postupem podle písm. a) a b) není </w:t>
      </w:r>
      <w:r w:rsidR="000E599B" w:rsidRPr="00CD14AF">
        <w:rPr>
          <w:sz w:val="22"/>
          <w:szCs w:val="22"/>
        </w:rPr>
        <w:t xml:space="preserve">dotčen nárok </w:t>
      </w:r>
      <w:r>
        <w:rPr>
          <w:sz w:val="22"/>
          <w:szCs w:val="22"/>
        </w:rPr>
        <w:t xml:space="preserve">objednatele </w:t>
      </w:r>
      <w:r w:rsidR="000E599B" w:rsidRPr="00CD14AF">
        <w:rPr>
          <w:sz w:val="22"/>
          <w:szCs w:val="22"/>
        </w:rPr>
        <w:t>na odst</w:t>
      </w:r>
      <w:r w:rsidR="001D5FF2">
        <w:rPr>
          <w:sz w:val="22"/>
          <w:szCs w:val="22"/>
        </w:rPr>
        <w:t>ranění reklamované vady</w:t>
      </w:r>
      <w:r>
        <w:rPr>
          <w:sz w:val="22"/>
          <w:szCs w:val="22"/>
        </w:rPr>
        <w:t xml:space="preserve"> ani n</w:t>
      </w:r>
      <w:r w:rsidR="001D5FF2">
        <w:rPr>
          <w:sz w:val="22"/>
          <w:szCs w:val="22"/>
        </w:rPr>
        <w:t>árok Objednatele uplatnit vůči Z</w:t>
      </w:r>
      <w:r w:rsidR="000E599B" w:rsidRPr="00CD14AF">
        <w:rPr>
          <w:sz w:val="22"/>
          <w:szCs w:val="22"/>
        </w:rPr>
        <w:t>hotoviteli smluvní pokutu</w:t>
      </w:r>
      <w:r>
        <w:rPr>
          <w:sz w:val="22"/>
          <w:szCs w:val="22"/>
        </w:rPr>
        <w:t>.</w:t>
      </w:r>
    </w:p>
    <w:p w14:paraId="68C57EEA" w14:textId="2992C530" w:rsidR="000E599B" w:rsidRPr="00CD14AF" w:rsidRDefault="001D5FF2"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Pr>
          <w:sz w:val="22"/>
          <w:szCs w:val="22"/>
        </w:rPr>
        <w:t>Práva a povinnosti ze Z</w:t>
      </w:r>
      <w:r w:rsidR="000E599B" w:rsidRPr="00CD14AF">
        <w:rPr>
          <w:sz w:val="22"/>
          <w:szCs w:val="22"/>
        </w:rPr>
        <w:t>hotovitelem poskytnuté záruky na předané části díla nezanikají ani odstoupením kterékoli ze smluvních stran od smlouvy.</w:t>
      </w:r>
    </w:p>
    <w:p w14:paraId="7BA2D509" w14:textId="46352D5D" w:rsidR="000E599B" w:rsidRPr="00CD14AF" w:rsidRDefault="001D5FF2"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Pr>
          <w:sz w:val="22"/>
          <w:szCs w:val="22"/>
        </w:rPr>
        <w:t>O reklamačním řízení budou O</w:t>
      </w:r>
      <w:r w:rsidR="000E599B" w:rsidRPr="00CD14AF">
        <w:rPr>
          <w:sz w:val="22"/>
          <w:szCs w:val="22"/>
        </w:rPr>
        <w:t xml:space="preserve">bjednatelem pořizovány písemné zápisy ve dvojím vyhotovení, z nichž jeden stejnopis obdrží každá ze smluvních stran. </w:t>
      </w:r>
    </w:p>
    <w:p w14:paraId="30D3A80A" w14:textId="27874F7B" w:rsidR="00791AED"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Zhotovitel neodpovídá za vady díla, jestliže tyto vady byly způsobeny předáním nevhodných nebo neúplných p</w:t>
      </w:r>
      <w:r w:rsidR="001D5FF2">
        <w:rPr>
          <w:sz w:val="22"/>
          <w:szCs w:val="22"/>
        </w:rPr>
        <w:t>odkladů a pokynů v případě, že Zhotovitel na ně O</w:t>
      </w:r>
      <w:r w:rsidRPr="00CD14AF">
        <w:rPr>
          <w:sz w:val="22"/>
          <w:szCs w:val="22"/>
        </w:rPr>
        <w:t>bjednatele upozornil a objednatel na jejich použití nebo provedení písemně trval.</w:t>
      </w:r>
    </w:p>
    <w:p w14:paraId="0D00D979" w14:textId="5F5103AE" w:rsidR="00D646CA" w:rsidRPr="00D646CA" w:rsidRDefault="00D646CA" w:rsidP="00C97C9B">
      <w:pPr>
        <w:widowControl w:val="0"/>
        <w:numPr>
          <w:ilvl w:val="1"/>
          <w:numId w:val="5"/>
        </w:numPr>
        <w:tabs>
          <w:tab w:val="clear" w:pos="1008"/>
          <w:tab w:val="num" w:pos="851"/>
        </w:tabs>
        <w:suppressAutoHyphens w:val="0"/>
        <w:spacing w:before="120"/>
        <w:ind w:left="567" w:hanging="578"/>
        <w:jc w:val="both"/>
        <w:outlineLvl w:val="1"/>
        <w:rPr>
          <w:sz w:val="22"/>
          <w:szCs w:val="22"/>
        </w:rPr>
      </w:pPr>
      <w:r w:rsidRPr="00D646CA">
        <w:rPr>
          <w:sz w:val="22"/>
          <w:szCs w:val="22"/>
        </w:rPr>
        <w:t xml:space="preserve">Zhotovitel odpovídá </w:t>
      </w:r>
      <w:r w:rsidR="00C97C9B">
        <w:rPr>
          <w:sz w:val="22"/>
          <w:szCs w:val="22"/>
        </w:rPr>
        <w:t xml:space="preserve">také </w:t>
      </w:r>
      <w:r w:rsidRPr="00D646CA">
        <w:rPr>
          <w:sz w:val="22"/>
          <w:szCs w:val="22"/>
        </w:rPr>
        <w:t>za případy, kdy dojde vlivem opomenutí důležitých skutečností nebo vlivem nesouladu mezi výkresovou částí projektové dokumentace a výkazem výměr k vadě projektové dokumentace, její</w:t>
      </w:r>
      <w:r w:rsidR="004123C0">
        <w:rPr>
          <w:sz w:val="22"/>
          <w:szCs w:val="22"/>
        </w:rPr>
        <w:t>m</w:t>
      </w:r>
      <w:r w:rsidRPr="00D646CA">
        <w:rPr>
          <w:sz w:val="22"/>
          <w:szCs w:val="22"/>
        </w:rPr>
        <w:t>ž důsledkem bude zvýšení nákladů stavby, ledaže prokáže, že zvýšené náklady nezpůsobila chyba v jím odevzdaném díle</w:t>
      </w:r>
      <w:r w:rsidR="004123C0">
        <w:rPr>
          <w:sz w:val="22"/>
          <w:szCs w:val="22"/>
        </w:rPr>
        <w:t xml:space="preserve"> anebo chybu nemohl </w:t>
      </w:r>
      <w:r w:rsidR="004123C0">
        <w:rPr>
          <w:sz w:val="22"/>
          <w:szCs w:val="22"/>
          <w:lang w:eastAsia="en-US"/>
        </w:rPr>
        <w:t>při vynaložení odborné péče odhalit</w:t>
      </w:r>
      <w:r w:rsidRPr="00D646CA">
        <w:rPr>
          <w:sz w:val="22"/>
          <w:szCs w:val="22"/>
        </w:rPr>
        <w:t>.</w:t>
      </w:r>
    </w:p>
    <w:p w14:paraId="42E26585" w14:textId="77777777" w:rsidR="000E599B" w:rsidRPr="00CD14AF" w:rsidRDefault="008C5E10" w:rsidP="00C969CD">
      <w:pPr>
        <w:pStyle w:val="nadpis11"/>
        <w:rPr>
          <w:rFonts w:ascii="Times New Roman" w:hAnsi="Times New Roman" w:cs="Times New Roman"/>
          <w:szCs w:val="22"/>
        </w:rPr>
      </w:pPr>
      <w:r w:rsidRPr="00CD14AF">
        <w:rPr>
          <w:rFonts w:ascii="Times New Roman" w:hAnsi="Times New Roman" w:cs="Times New Roman"/>
          <w:szCs w:val="22"/>
        </w:rPr>
        <w:t>POJIŠTĚNÍ ODPOVĚDNOSTI ZA ŠKODY</w:t>
      </w:r>
    </w:p>
    <w:p w14:paraId="5919F30B" w14:textId="581377F5" w:rsidR="001D5FF2" w:rsidRPr="00150CB2" w:rsidRDefault="000E599B" w:rsidP="001D5FF2">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Strana je odpovědná za vzniklou škodu, kterou způsobila druhé smluvní straně porušením povin</w:t>
      </w:r>
      <w:r w:rsidR="00150CB2">
        <w:rPr>
          <w:sz w:val="22"/>
          <w:szCs w:val="22"/>
          <w:lang w:eastAsia="en-US"/>
        </w:rPr>
        <w:t>ností určených Smlouvou o dílo.</w:t>
      </w:r>
      <w:r w:rsidR="00F82A4D">
        <w:rPr>
          <w:sz w:val="22"/>
          <w:szCs w:val="22"/>
          <w:lang w:eastAsia="en-US"/>
        </w:rPr>
        <w:t xml:space="preserve"> </w:t>
      </w:r>
    </w:p>
    <w:p w14:paraId="33716931" w14:textId="130EA794" w:rsidR="001D5FF2" w:rsidRPr="00CD14AF" w:rsidRDefault="00BA594C" w:rsidP="00A02CC5">
      <w:pPr>
        <w:pStyle w:val="textodsazen"/>
        <w:ind w:left="0" w:firstLine="0"/>
        <w:rPr>
          <w:rFonts w:ascii="Times New Roman" w:hAnsi="Times New Roman" w:cs="Times New Roman"/>
          <w:color w:val="auto"/>
          <w:sz w:val="22"/>
          <w:szCs w:val="22"/>
        </w:rPr>
      </w:pPr>
      <w:r w:rsidRPr="00CD14AF">
        <w:rPr>
          <w:rFonts w:ascii="Times New Roman" w:hAnsi="Times New Roman" w:cs="Times New Roman"/>
          <w:color w:val="auto"/>
          <w:sz w:val="22"/>
          <w:szCs w:val="22"/>
        </w:rPr>
        <w:t xml:space="preserve">Zhotovitel je povinen sjednat pojištění: </w:t>
      </w:r>
    </w:p>
    <w:p w14:paraId="359395EB" w14:textId="77777777" w:rsidR="00BA594C" w:rsidRPr="00CD14AF" w:rsidRDefault="00BA594C" w:rsidP="00BA594C">
      <w:pPr>
        <w:pStyle w:val="text"/>
        <w:spacing w:before="0"/>
        <w:ind w:left="705" w:hanging="705"/>
        <w:rPr>
          <w:rFonts w:ascii="Times New Roman" w:hAnsi="Times New Roman" w:cs="Times New Roman"/>
          <w:sz w:val="22"/>
          <w:szCs w:val="22"/>
        </w:rPr>
      </w:pPr>
    </w:p>
    <w:tbl>
      <w:tblPr>
        <w:tblW w:w="0" w:type="auto"/>
        <w:tblInd w:w="80" w:type="dxa"/>
        <w:tblLayout w:type="fixed"/>
        <w:tblCellMar>
          <w:left w:w="0" w:type="dxa"/>
          <w:right w:w="0" w:type="dxa"/>
        </w:tblCellMar>
        <w:tblLook w:val="0000" w:firstRow="0" w:lastRow="0" w:firstColumn="0" w:lastColumn="0" w:noHBand="0" w:noVBand="0"/>
      </w:tblPr>
      <w:tblGrid>
        <w:gridCol w:w="6527"/>
        <w:gridCol w:w="2921"/>
      </w:tblGrid>
      <w:tr w:rsidR="00BA594C" w:rsidRPr="00CD14AF" w14:paraId="67CF61E9" w14:textId="77777777" w:rsidTr="00B22823">
        <w:trPr>
          <w:trHeight w:val="398"/>
        </w:trPr>
        <w:tc>
          <w:tcPr>
            <w:tcW w:w="6527" w:type="dxa"/>
            <w:tcBorders>
              <w:top w:val="single" w:sz="8" w:space="0" w:color="000000"/>
              <w:left w:val="single" w:sz="8" w:space="0" w:color="000000"/>
              <w:bottom w:val="single" w:sz="8" w:space="0" w:color="000000"/>
              <w:right w:val="single" w:sz="4" w:space="0" w:color="000000"/>
            </w:tcBorders>
            <w:shd w:val="clear" w:color="auto" w:fill="auto"/>
            <w:tcMar>
              <w:top w:w="57" w:type="dxa"/>
              <w:left w:w="80" w:type="dxa"/>
              <w:bottom w:w="28" w:type="dxa"/>
              <w:right w:w="80" w:type="dxa"/>
            </w:tcMar>
            <w:vAlign w:val="center"/>
          </w:tcPr>
          <w:p w14:paraId="79EB1669" w14:textId="77777777" w:rsidR="00BA594C" w:rsidRPr="00CD14AF" w:rsidRDefault="00BA594C" w:rsidP="00B22823">
            <w:pPr>
              <w:pStyle w:val="tabulka"/>
              <w:jc w:val="center"/>
              <w:rPr>
                <w:rFonts w:ascii="Times New Roman" w:hAnsi="Times New Roman" w:cs="Times New Roman"/>
                <w:sz w:val="22"/>
                <w:szCs w:val="22"/>
              </w:rPr>
            </w:pPr>
            <w:r w:rsidRPr="00CD14AF">
              <w:rPr>
                <w:rFonts w:ascii="Times New Roman" w:hAnsi="Times New Roman" w:cs="Times New Roman"/>
                <w:sz w:val="22"/>
                <w:szCs w:val="22"/>
              </w:rPr>
              <w:t>Druh pojištění</w:t>
            </w:r>
          </w:p>
        </w:tc>
        <w:tc>
          <w:tcPr>
            <w:tcW w:w="2921" w:type="dxa"/>
            <w:tcBorders>
              <w:top w:val="single" w:sz="8" w:space="0" w:color="000000"/>
              <w:left w:val="single" w:sz="4" w:space="0" w:color="000000"/>
              <w:bottom w:val="single" w:sz="8" w:space="0" w:color="000000"/>
              <w:right w:val="single" w:sz="8" w:space="0" w:color="000000"/>
            </w:tcBorders>
            <w:shd w:val="clear" w:color="auto" w:fill="auto"/>
            <w:tcMar>
              <w:top w:w="57" w:type="dxa"/>
              <w:left w:w="80" w:type="dxa"/>
              <w:bottom w:w="80" w:type="dxa"/>
              <w:right w:w="80" w:type="dxa"/>
            </w:tcMar>
            <w:vAlign w:val="center"/>
          </w:tcPr>
          <w:p w14:paraId="4AC7A345" w14:textId="77777777" w:rsidR="00BA594C" w:rsidRPr="00CD14AF" w:rsidRDefault="00BA594C" w:rsidP="00B22823">
            <w:pPr>
              <w:pStyle w:val="tabulka"/>
              <w:jc w:val="center"/>
              <w:rPr>
                <w:rFonts w:ascii="Times New Roman" w:hAnsi="Times New Roman" w:cs="Times New Roman"/>
                <w:sz w:val="22"/>
                <w:szCs w:val="22"/>
              </w:rPr>
            </w:pPr>
            <w:r w:rsidRPr="00CD14AF">
              <w:rPr>
                <w:rFonts w:ascii="Times New Roman" w:hAnsi="Times New Roman" w:cs="Times New Roman"/>
                <w:sz w:val="22"/>
                <w:szCs w:val="22"/>
              </w:rPr>
              <w:t>Minimální hranice pojistného plnění</w:t>
            </w:r>
          </w:p>
        </w:tc>
      </w:tr>
      <w:tr w:rsidR="00BA594C" w:rsidRPr="00CD14AF" w14:paraId="62C672E9" w14:textId="77777777" w:rsidTr="00A02CC5">
        <w:trPr>
          <w:trHeight w:hRule="exact" w:val="905"/>
        </w:trPr>
        <w:tc>
          <w:tcPr>
            <w:tcW w:w="6527"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19EC0B4D" w14:textId="7FF144F3" w:rsidR="00BA594C" w:rsidRPr="00CD14AF" w:rsidRDefault="001D5FF2" w:rsidP="00B22823">
            <w:pPr>
              <w:pStyle w:val="Noparagraphstyle"/>
              <w:spacing w:line="240" w:lineRule="auto"/>
              <w:jc w:val="both"/>
              <w:textAlignment w:val="auto"/>
              <w:rPr>
                <w:rFonts w:ascii="Times New Roman" w:hAnsi="Times New Roman"/>
                <w:color w:val="auto"/>
                <w:sz w:val="22"/>
                <w:szCs w:val="22"/>
              </w:rPr>
            </w:pPr>
            <w:r>
              <w:rPr>
                <w:rFonts w:ascii="Times New Roman" w:hAnsi="Times New Roman"/>
                <w:sz w:val="22"/>
                <w:szCs w:val="22"/>
              </w:rPr>
              <w:t>P</w:t>
            </w:r>
            <w:r w:rsidR="00BA594C" w:rsidRPr="00CD14AF">
              <w:rPr>
                <w:rFonts w:ascii="Times New Roman" w:hAnsi="Times New Roman"/>
                <w:sz w:val="22"/>
                <w:szCs w:val="22"/>
              </w:rPr>
              <w:t>ojištění odpovědnosti za škodu ve smyslu § 2861 a násl. Občanského zákoníku způsobenou třetí osobě při výkonu všech podnikatelských činností, které</w:t>
            </w:r>
            <w:r>
              <w:rPr>
                <w:rFonts w:ascii="Times New Roman" w:hAnsi="Times New Roman"/>
                <w:sz w:val="22"/>
                <w:szCs w:val="22"/>
              </w:rPr>
              <w:t xml:space="preserve"> mají být součástí plnění této s</w:t>
            </w:r>
            <w:r w:rsidR="00BA594C" w:rsidRPr="00CD14AF">
              <w:rPr>
                <w:rFonts w:ascii="Times New Roman" w:hAnsi="Times New Roman"/>
                <w:sz w:val="22"/>
                <w:szCs w:val="22"/>
              </w:rPr>
              <w:t>mlouvy o dílo</w:t>
            </w:r>
          </w:p>
        </w:tc>
        <w:tc>
          <w:tcPr>
            <w:tcW w:w="2921"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14:paraId="0F7A52C8" w14:textId="128E8C38" w:rsidR="00BA594C" w:rsidRPr="00CD14AF" w:rsidRDefault="00BA594C" w:rsidP="00B22823">
            <w:pPr>
              <w:pStyle w:val="Noparagraphstyle"/>
              <w:spacing w:line="240" w:lineRule="auto"/>
              <w:textAlignment w:val="auto"/>
              <w:rPr>
                <w:rFonts w:ascii="Times New Roman" w:hAnsi="Times New Roman"/>
                <w:color w:val="auto"/>
                <w:sz w:val="22"/>
                <w:szCs w:val="22"/>
              </w:rPr>
            </w:pPr>
            <w:r w:rsidRPr="00CD14AF">
              <w:rPr>
                <w:rFonts w:ascii="Times New Roman" w:hAnsi="Times New Roman"/>
                <w:sz w:val="22"/>
                <w:szCs w:val="22"/>
              </w:rPr>
              <w:t>pro každou jednu škodnou událost minimálně</w:t>
            </w:r>
            <w:r w:rsidR="00987493">
              <w:rPr>
                <w:rFonts w:ascii="Times New Roman" w:hAnsi="Times New Roman"/>
                <w:sz w:val="22"/>
                <w:szCs w:val="22"/>
              </w:rPr>
              <w:t xml:space="preserve"> </w:t>
            </w:r>
            <w:r w:rsidR="00A7141A">
              <w:rPr>
                <w:rFonts w:ascii="Times New Roman" w:hAnsi="Times New Roman"/>
                <w:sz w:val="22"/>
                <w:szCs w:val="22"/>
              </w:rPr>
              <w:t>500</w:t>
            </w:r>
            <w:r w:rsidR="00724810">
              <w:rPr>
                <w:rFonts w:ascii="Times New Roman" w:hAnsi="Times New Roman"/>
                <w:sz w:val="22"/>
                <w:szCs w:val="22"/>
              </w:rPr>
              <w:t xml:space="preserve"> 000</w:t>
            </w:r>
            <w:r w:rsidR="00987493" w:rsidRPr="00E86AD6">
              <w:rPr>
                <w:rFonts w:ascii="Times New Roman" w:hAnsi="Times New Roman"/>
                <w:sz w:val="22"/>
                <w:szCs w:val="22"/>
              </w:rPr>
              <w:t xml:space="preserve"> </w:t>
            </w:r>
            <w:r w:rsidRPr="00E86AD6">
              <w:rPr>
                <w:rFonts w:ascii="Times New Roman" w:hAnsi="Times New Roman"/>
                <w:sz w:val="22"/>
                <w:szCs w:val="22"/>
              </w:rPr>
              <w:t>Kč</w:t>
            </w:r>
          </w:p>
        </w:tc>
      </w:tr>
    </w:tbl>
    <w:p w14:paraId="72332D95" w14:textId="77777777" w:rsidR="00BA594C" w:rsidRPr="00CD14AF" w:rsidRDefault="00BA594C" w:rsidP="00361333">
      <w:pPr>
        <w:pStyle w:val="textodsazen"/>
        <w:ind w:left="0" w:firstLine="0"/>
        <w:rPr>
          <w:sz w:val="22"/>
          <w:szCs w:val="22"/>
        </w:rPr>
      </w:pPr>
    </w:p>
    <w:p w14:paraId="30689E46" w14:textId="493B2085" w:rsidR="00DE0FCF" w:rsidRPr="00CD14AF" w:rsidRDefault="004123C0" w:rsidP="00646434">
      <w:pPr>
        <w:pStyle w:val="textodsazen"/>
        <w:ind w:left="567" w:hanging="567"/>
        <w:rPr>
          <w:rFonts w:ascii="Times New Roman" w:hAnsi="Times New Roman" w:cs="Times New Roman"/>
          <w:color w:val="auto"/>
          <w:sz w:val="22"/>
          <w:szCs w:val="22"/>
        </w:rPr>
      </w:pPr>
      <w:r w:rsidRPr="00646434">
        <w:rPr>
          <w:rFonts w:ascii="Times New Roman" w:hAnsi="Times New Roman" w:cs="Times New Roman"/>
          <w:b/>
          <w:color w:val="auto"/>
          <w:sz w:val="22"/>
          <w:szCs w:val="22"/>
        </w:rPr>
        <w:lastRenderedPageBreak/>
        <w:t>9.13</w:t>
      </w:r>
      <w:r>
        <w:rPr>
          <w:rFonts w:ascii="Times New Roman" w:hAnsi="Times New Roman" w:cs="Times New Roman"/>
          <w:color w:val="auto"/>
          <w:sz w:val="22"/>
          <w:szCs w:val="22"/>
        </w:rPr>
        <w:t xml:space="preserve"> </w:t>
      </w:r>
      <w:r w:rsidR="001D5FF2">
        <w:rPr>
          <w:rFonts w:ascii="Times New Roman" w:hAnsi="Times New Roman" w:cs="Times New Roman"/>
          <w:color w:val="auto"/>
          <w:sz w:val="22"/>
          <w:szCs w:val="22"/>
        </w:rPr>
        <w:t>Splnění této povinnosti</w:t>
      </w:r>
      <w:r>
        <w:rPr>
          <w:rFonts w:ascii="Times New Roman" w:hAnsi="Times New Roman" w:cs="Times New Roman"/>
          <w:color w:val="auto"/>
          <w:sz w:val="22"/>
          <w:szCs w:val="22"/>
        </w:rPr>
        <w:t xml:space="preserve"> pojištění</w:t>
      </w:r>
      <w:r w:rsidR="001D5FF2">
        <w:rPr>
          <w:rFonts w:ascii="Times New Roman" w:hAnsi="Times New Roman" w:cs="Times New Roman"/>
          <w:color w:val="auto"/>
          <w:sz w:val="22"/>
          <w:szCs w:val="22"/>
        </w:rPr>
        <w:t xml:space="preserve"> doloží Zhotovitel O</w:t>
      </w:r>
      <w:r w:rsidR="00BA594C" w:rsidRPr="00CD14AF">
        <w:rPr>
          <w:rFonts w:ascii="Times New Roman" w:hAnsi="Times New Roman" w:cs="Times New Roman"/>
          <w:color w:val="auto"/>
          <w:sz w:val="22"/>
          <w:szCs w:val="22"/>
        </w:rPr>
        <w:t>bjednateli ověřenou kopií pojistných smluv před podpisem smlouvy.</w:t>
      </w:r>
      <w:r w:rsidR="00F82A4D">
        <w:rPr>
          <w:rFonts w:ascii="Times New Roman" w:hAnsi="Times New Roman" w:cs="Times New Roman"/>
          <w:color w:val="auto"/>
          <w:sz w:val="22"/>
          <w:szCs w:val="22"/>
        </w:rPr>
        <w:t xml:space="preserve"> </w:t>
      </w:r>
      <w:r w:rsidR="00F82A4D" w:rsidRPr="00F82A4D">
        <w:rPr>
          <w:rFonts w:ascii="Times New Roman" w:hAnsi="Times New Roman" w:cs="Times New Roman"/>
          <w:color w:val="auto"/>
          <w:sz w:val="22"/>
          <w:szCs w:val="22"/>
        </w:rPr>
        <w:t xml:space="preserve">Zhotovitel se zavazuje pokračovat v pojištění (nebo sjednat tzv. udržovací pojištění) </w:t>
      </w:r>
      <w:r>
        <w:rPr>
          <w:rFonts w:ascii="Times New Roman" w:hAnsi="Times New Roman" w:cs="Times New Roman"/>
          <w:color w:val="auto"/>
          <w:sz w:val="22"/>
          <w:szCs w:val="22"/>
        </w:rPr>
        <w:t xml:space="preserve">a toto na výzvu objednatele doložit </w:t>
      </w:r>
      <w:r w:rsidR="00F82A4D" w:rsidRPr="00F82A4D">
        <w:rPr>
          <w:rFonts w:ascii="Times New Roman" w:hAnsi="Times New Roman" w:cs="Times New Roman"/>
          <w:color w:val="auto"/>
          <w:sz w:val="22"/>
          <w:szCs w:val="22"/>
        </w:rPr>
        <w:t>dle výše uvedeného rozsahu také minimálně 3 roky po ukončení zakázky. V případě změny pojistitele je zhotovitel povinen sjednat retroaktivní pojistné krytí s datem účinnosti shodným s podpisem této smlouvy.</w:t>
      </w:r>
    </w:p>
    <w:p w14:paraId="5F90D2A6" w14:textId="77777777" w:rsidR="009B231E" w:rsidRDefault="009B231E" w:rsidP="00945D78">
      <w:pPr>
        <w:pStyle w:val="Odstavecseseznamem"/>
        <w:widowControl w:val="0"/>
        <w:suppressAutoHyphens w:val="0"/>
        <w:spacing w:before="120"/>
        <w:ind w:left="0"/>
        <w:contextualSpacing w:val="0"/>
        <w:jc w:val="center"/>
        <w:outlineLvl w:val="1"/>
        <w:rPr>
          <w:b/>
          <w:caps/>
          <w:sz w:val="22"/>
          <w:szCs w:val="22"/>
          <w:lang w:eastAsia="en-US"/>
        </w:rPr>
      </w:pPr>
    </w:p>
    <w:p w14:paraId="388CA1B2" w14:textId="77777777" w:rsidR="002260D2" w:rsidRPr="00CD14AF" w:rsidRDefault="00945D78" w:rsidP="00945D78">
      <w:pPr>
        <w:pStyle w:val="Odstavecseseznamem"/>
        <w:widowControl w:val="0"/>
        <w:suppressAutoHyphens w:val="0"/>
        <w:spacing w:before="120"/>
        <w:ind w:left="0"/>
        <w:contextualSpacing w:val="0"/>
        <w:jc w:val="center"/>
        <w:outlineLvl w:val="1"/>
        <w:rPr>
          <w:b/>
          <w:caps/>
          <w:sz w:val="22"/>
          <w:szCs w:val="22"/>
          <w:lang w:eastAsia="en-US"/>
        </w:rPr>
      </w:pPr>
      <w:r w:rsidRPr="00CD14AF">
        <w:rPr>
          <w:b/>
          <w:caps/>
          <w:sz w:val="22"/>
          <w:szCs w:val="22"/>
          <w:lang w:eastAsia="en-US"/>
        </w:rPr>
        <w:t>X.</w:t>
      </w:r>
    </w:p>
    <w:p w14:paraId="06240156" w14:textId="77777777" w:rsidR="002260D2" w:rsidRPr="00CD14AF" w:rsidRDefault="002260D2" w:rsidP="00790DD0">
      <w:pPr>
        <w:widowControl w:val="0"/>
        <w:suppressAutoHyphens w:val="0"/>
        <w:ind w:left="288"/>
        <w:jc w:val="center"/>
        <w:outlineLvl w:val="0"/>
        <w:rPr>
          <w:b/>
          <w:caps/>
          <w:sz w:val="22"/>
          <w:szCs w:val="22"/>
          <w:lang w:eastAsia="en-US"/>
        </w:rPr>
      </w:pPr>
      <w:r w:rsidRPr="00CD14AF">
        <w:rPr>
          <w:b/>
          <w:caps/>
          <w:sz w:val="22"/>
          <w:szCs w:val="22"/>
          <w:lang w:eastAsia="en-US"/>
        </w:rPr>
        <w:t>práva duš</w:t>
      </w:r>
      <w:r w:rsidR="00487952" w:rsidRPr="00CD14AF">
        <w:rPr>
          <w:b/>
          <w:caps/>
          <w:sz w:val="22"/>
          <w:szCs w:val="22"/>
          <w:lang w:eastAsia="en-US"/>
        </w:rPr>
        <w:t>evního vlastnictví K</w:t>
      </w:r>
      <w:r w:rsidR="000E599B" w:rsidRPr="00CD14AF">
        <w:rPr>
          <w:b/>
          <w:caps/>
          <w:sz w:val="22"/>
          <w:szCs w:val="22"/>
          <w:lang w:eastAsia="en-US"/>
        </w:rPr>
        <w:t> </w:t>
      </w:r>
      <w:r w:rsidR="00487952" w:rsidRPr="00CD14AF">
        <w:rPr>
          <w:b/>
          <w:caps/>
          <w:sz w:val="22"/>
          <w:szCs w:val="22"/>
          <w:lang w:eastAsia="en-US"/>
        </w:rPr>
        <w:t>DOKUMENTACI</w:t>
      </w:r>
    </w:p>
    <w:p w14:paraId="2E53E149" w14:textId="77777777" w:rsidR="000E599B" w:rsidRPr="00CD14AF" w:rsidRDefault="000E599B" w:rsidP="00790DD0">
      <w:pPr>
        <w:widowControl w:val="0"/>
        <w:suppressAutoHyphens w:val="0"/>
        <w:ind w:left="288"/>
        <w:jc w:val="center"/>
        <w:outlineLvl w:val="0"/>
        <w:rPr>
          <w:b/>
          <w:caps/>
          <w:sz w:val="22"/>
          <w:szCs w:val="22"/>
          <w:lang w:eastAsia="en-US"/>
        </w:rPr>
      </w:pPr>
    </w:p>
    <w:p w14:paraId="62F68B54" w14:textId="77777777" w:rsidR="005D1F2F" w:rsidRPr="00CD14AF" w:rsidRDefault="005D1F2F" w:rsidP="0092391A">
      <w:pPr>
        <w:pStyle w:val="Odstavecseseznamem"/>
        <w:widowControl w:val="0"/>
        <w:numPr>
          <w:ilvl w:val="0"/>
          <w:numId w:val="3"/>
        </w:numPr>
        <w:suppressAutoHyphens w:val="0"/>
        <w:contextualSpacing w:val="0"/>
        <w:jc w:val="both"/>
        <w:outlineLvl w:val="1"/>
        <w:rPr>
          <w:vanish/>
          <w:sz w:val="22"/>
          <w:szCs w:val="22"/>
          <w:lang w:eastAsia="en-US"/>
        </w:rPr>
      </w:pPr>
    </w:p>
    <w:p w14:paraId="241E8A67" w14:textId="65BB3574" w:rsidR="00325ED1" w:rsidRDefault="00325ED1" w:rsidP="008906A4">
      <w:pPr>
        <w:widowControl w:val="0"/>
        <w:numPr>
          <w:ilvl w:val="1"/>
          <w:numId w:val="3"/>
        </w:numPr>
        <w:tabs>
          <w:tab w:val="clear" w:pos="720"/>
          <w:tab w:val="num" w:pos="567"/>
        </w:tabs>
        <w:suppressAutoHyphens w:val="0"/>
        <w:spacing w:before="240"/>
        <w:ind w:left="567" w:hanging="567"/>
        <w:jc w:val="both"/>
        <w:outlineLvl w:val="1"/>
        <w:rPr>
          <w:sz w:val="22"/>
          <w:szCs w:val="22"/>
          <w:lang w:eastAsia="en-US"/>
        </w:rPr>
      </w:pPr>
      <w:r w:rsidRPr="005F0979">
        <w:rPr>
          <w:sz w:val="22"/>
          <w:szCs w:val="22"/>
        </w:rPr>
        <w:t>Smluvní strany se v souladu s § 61 odst. 1 autorského zákona dohodly, že součástí ceny díla je i poskytnutí licence a zhotovitel a ani jiné osoby nejsou oprávněni vůči objednateli uplatňovat žádné další nároky vyplývající z autorského zákona.</w:t>
      </w:r>
    </w:p>
    <w:p w14:paraId="274BFF3E" w14:textId="229F8E21" w:rsidR="002260D2" w:rsidRPr="00CD14AF" w:rsidRDefault="00C96E96" w:rsidP="008906A4">
      <w:pPr>
        <w:widowControl w:val="0"/>
        <w:numPr>
          <w:ilvl w:val="1"/>
          <w:numId w:val="3"/>
        </w:numPr>
        <w:tabs>
          <w:tab w:val="clear" w:pos="720"/>
          <w:tab w:val="num" w:pos="567"/>
        </w:tabs>
        <w:suppressAutoHyphens w:val="0"/>
        <w:spacing w:before="240"/>
        <w:ind w:left="567" w:hanging="567"/>
        <w:jc w:val="both"/>
        <w:outlineLvl w:val="1"/>
        <w:rPr>
          <w:sz w:val="22"/>
          <w:szCs w:val="22"/>
          <w:lang w:eastAsia="en-US"/>
        </w:rPr>
      </w:pPr>
      <w:r>
        <w:rPr>
          <w:sz w:val="22"/>
          <w:szCs w:val="22"/>
          <w:lang w:eastAsia="en-US"/>
        </w:rPr>
        <w:t xml:space="preserve">Objednatel </w:t>
      </w:r>
      <w:r w:rsidR="004123C0">
        <w:rPr>
          <w:sz w:val="22"/>
          <w:szCs w:val="22"/>
          <w:lang w:eastAsia="en-US"/>
        </w:rPr>
        <w:t xml:space="preserve">získává zaplacením ceny díla plné </w:t>
      </w:r>
      <w:r>
        <w:rPr>
          <w:sz w:val="22"/>
          <w:szCs w:val="22"/>
          <w:lang w:eastAsia="en-US"/>
        </w:rPr>
        <w:t xml:space="preserve">právo užívat </w:t>
      </w:r>
      <w:r w:rsidR="004123C0">
        <w:rPr>
          <w:sz w:val="22"/>
          <w:szCs w:val="22"/>
          <w:lang w:eastAsia="en-US"/>
        </w:rPr>
        <w:t xml:space="preserve">zhotovenou </w:t>
      </w:r>
      <w:r>
        <w:rPr>
          <w:sz w:val="22"/>
          <w:szCs w:val="22"/>
          <w:lang w:eastAsia="en-US"/>
        </w:rPr>
        <w:t>d</w:t>
      </w:r>
      <w:r w:rsidR="002260D2" w:rsidRPr="00CD14AF">
        <w:rPr>
          <w:sz w:val="22"/>
          <w:szCs w:val="22"/>
          <w:lang w:eastAsia="en-US"/>
        </w:rPr>
        <w:t>okumentaci v so</w:t>
      </w:r>
      <w:r>
        <w:rPr>
          <w:sz w:val="22"/>
          <w:szCs w:val="22"/>
          <w:lang w:eastAsia="en-US"/>
        </w:rPr>
        <w:t>uladu s účely vyplývajícími ze s</w:t>
      </w:r>
      <w:r w:rsidR="002260D2" w:rsidRPr="00CD14AF">
        <w:rPr>
          <w:sz w:val="22"/>
          <w:szCs w:val="22"/>
          <w:lang w:eastAsia="en-US"/>
        </w:rPr>
        <w:t>mlouvy a v soula</w:t>
      </w:r>
      <w:r>
        <w:rPr>
          <w:sz w:val="22"/>
          <w:szCs w:val="22"/>
          <w:lang w:eastAsia="en-US"/>
        </w:rPr>
        <w:t>du s charakterem poskytovaných s</w:t>
      </w:r>
      <w:r w:rsidR="002260D2" w:rsidRPr="00CD14AF">
        <w:rPr>
          <w:sz w:val="22"/>
          <w:szCs w:val="22"/>
          <w:lang w:eastAsia="en-US"/>
        </w:rPr>
        <w:t>lužeb</w:t>
      </w:r>
      <w:r w:rsidR="004123C0">
        <w:rPr>
          <w:sz w:val="22"/>
          <w:szCs w:val="22"/>
          <w:lang w:eastAsia="en-US"/>
        </w:rPr>
        <w:t>, a to bez jakýchkoliv omezení právy duševního vlastnictví zhotovitele či třetích osob, které zhotovitel k provedení díla sjednal</w:t>
      </w:r>
      <w:r w:rsidR="002260D2" w:rsidRPr="00CD14AF">
        <w:rPr>
          <w:sz w:val="22"/>
          <w:szCs w:val="22"/>
          <w:lang w:eastAsia="en-US"/>
        </w:rPr>
        <w:t>. Objednatel je v tomto o</w:t>
      </w:r>
      <w:r>
        <w:rPr>
          <w:sz w:val="22"/>
          <w:szCs w:val="22"/>
          <w:lang w:eastAsia="en-US"/>
        </w:rPr>
        <w:t xml:space="preserve">hledu také oprávněn </w:t>
      </w:r>
      <w:r w:rsidR="004123C0">
        <w:rPr>
          <w:sz w:val="22"/>
          <w:szCs w:val="22"/>
          <w:lang w:eastAsia="en-US"/>
        </w:rPr>
        <w:t xml:space="preserve">neomezeně </w:t>
      </w:r>
      <w:r>
        <w:rPr>
          <w:sz w:val="22"/>
          <w:szCs w:val="22"/>
          <w:lang w:eastAsia="en-US"/>
        </w:rPr>
        <w:t>poskytnout d</w:t>
      </w:r>
      <w:r w:rsidR="002260D2" w:rsidRPr="00CD14AF">
        <w:rPr>
          <w:sz w:val="22"/>
          <w:szCs w:val="22"/>
          <w:lang w:eastAsia="en-US"/>
        </w:rPr>
        <w:t>oku</w:t>
      </w:r>
      <w:r>
        <w:rPr>
          <w:sz w:val="22"/>
          <w:szCs w:val="22"/>
          <w:lang w:eastAsia="en-US"/>
        </w:rPr>
        <w:t>mentaci třetím osobám či na ně d</w:t>
      </w:r>
      <w:r w:rsidR="002260D2" w:rsidRPr="00CD14AF">
        <w:rPr>
          <w:sz w:val="22"/>
          <w:szCs w:val="22"/>
          <w:lang w:eastAsia="en-US"/>
        </w:rPr>
        <w:t xml:space="preserve">okumentaci převést spolu se všemi právy duševního vlastnictví, která Objednateli budou náležet. Objednatel je tak oprávněn postoupit na třetí osobu veškeré licence, převést právo vlastnické k hmotným podkladům a poskytnout veškeré nezbytné souhlasy ve smyslu právních předpisů, které </w:t>
      </w:r>
      <w:r w:rsidR="002F4AA6" w:rsidRPr="00CD14AF">
        <w:rPr>
          <w:sz w:val="22"/>
          <w:szCs w:val="22"/>
          <w:lang w:eastAsia="en-US"/>
        </w:rPr>
        <w:t>Zhotovitel</w:t>
      </w:r>
      <w:r w:rsidR="00FE0414">
        <w:rPr>
          <w:sz w:val="22"/>
          <w:szCs w:val="22"/>
          <w:lang w:eastAsia="en-US"/>
        </w:rPr>
        <w:t xml:space="preserve"> s</w:t>
      </w:r>
      <w:r w:rsidR="002260D2" w:rsidRPr="00CD14AF">
        <w:rPr>
          <w:sz w:val="22"/>
          <w:szCs w:val="22"/>
          <w:lang w:eastAsia="en-US"/>
        </w:rPr>
        <w:t>mlouvou uděl</w:t>
      </w:r>
      <w:r w:rsidR="00FE0414">
        <w:rPr>
          <w:sz w:val="22"/>
          <w:szCs w:val="22"/>
          <w:lang w:eastAsia="en-US"/>
        </w:rPr>
        <w:t>il Objednateli v souvislosti s d</w:t>
      </w:r>
      <w:r w:rsidR="002260D2" w:rsidRPr="00CD14AF">
        <w:rPr>
          <w:sz w:val="22"/>
          <w:szCs w:val="22"/>
          <w:lang w:eastAsia="en-US"/>
        </w:rPr>
        <w:t xml:space="preserve">okumentací, aniž by se k tomu vyžadovalo další svolení či vyjádření </w:t>
      </w:r>
      <w:r w:rsidR="002F4AA6" w:rsidRPr="00CD14AF">
        <w:rPr>
          <w:sz w:val="22"/>
          <w:szCs w:val="22"/>
          <w:lang w:eastAsia="en-US"/>
        </w:rPr>
        <w:t>Zhotovitele</w:t>
      </w:r>
      <w:r w:rsidR="0013167A">
        <w:rPr>
          <w:sz w:val="22"/>
          <w:szCs w:val="22"/>
          <w:lang w:eastAsia="en-US"/>
        </w:rPr>
        <w:t>, a zhotovitel nemůže požadovat od objednatele žádné další úhrady či poplatky</w:t>
      </w:r>
      <w:r w:rsidR="002260D2" w:rsidRPr="00CD14AF">
        <w:rPr>
          <w:sz w:val="22"/>
          <w:szCs w:val="22"/>
          <w:lang w:eastAsia="en-US"/>
        </w:rPr>
        <w:t>.</w:t>
      </w:r>
    </w:p>
    <w:p w14:paraId="015F6DDD" w14:textId="77777777" w:rsidR="002450BC" w:rsidRPr="009B231E" w:rsidRDefault="002F4AA6" w:rsidP="00646434">
      <w:pPr>
        <w:widowControl w:val="0"/>
        <w:numPr>
          <w:ilvl w:val="1"/>
          <w:numId w:val="3"/>
        </w:numPr>
        <w:tabs>
          <w:tab w:val="clear" w:pos="720"/>
          <w:tab w:val="num" w:pos="567"/>
        </w:tabs>
        <w:suppressAutoHyphens w:val="0"/>
        <w:spacing w:before="240"/>
        <w:ind w:left="567" w:hanging="567"/>
        <w:jc w:val="both"/>
        <w:outlineLvl w:val="1"/>
        <w:rPr>
          <w:sz w:val="22"/>
          <w:szCs w:val="22"/>
          <w:lang w:eastAsia="en-US"/>
        </w:rPr>
      </w:pPr>
      <w:r w:rsidRPr="009B231E">
        <w:rPr>
          <w:sz w:val="22"/>
          <w:szCs w:val="22"/>
          <w:lang w:eastAsia="en-US"/>
        </w:rPr>
        <w:t>Zhotovite</w:t>
      </w:r>
      <w:r w:rsidR="002260D2" w:rsidRPr="009B231E">
        <w:rPr>
          <w:sz w:val="22"/>
          <w:szCs w:val="22"/>
          <w:lang w:eastAsia="en-US"/>
        </w:rPr>
        <w:t xml:space="preserve">l uzavřením Smlouvy opravňuje Objednatele a uděluje mu veškeré nezbytné souhlasy </w:t>
      </w:r>
      <w:r w:rsidR="00FE0414" w:rsidRPr="009B231E">
        <w:rPr>
          <w:sz w:val="22"/>
          <w:szCs w:val="22"/>
          <w:lang w:eastAsia="en-US"/>
        </w:rPr>
        <w:t>(licence) ke všem formám užití d</w:t>
      </w:r>
      <w:r w:rsidR="002260D2" w:rsidRPr="009B231E">
        <w:rPr>
          <w:sz w:val="22"/>
          <w:szCs w:val="22"/>
          <w:lang w:eastAsia="en-US"/>
        </w:rPr>
        <w:t>okumentace a veškerých jiných předmětů práv duševního vlastnictví, které Objednatel potř</w:t>
      </w:r>
      <w:r w:rsidR="00FE0414" w:rsidRPr="009B231E">
        <w:rPr>
          <w:sz w:val="22"/>
          <w:szCs w:val="22"/>
          <w:lang w:eastAsia="en-US"/>
        </w:rPr>
        <w:t>ebuje k řádnému užívání</w:t>
      </w:r>
      <w:r w:rsidR="002260D2" w:rsidRPr="009B231E">
        <w:rPr>
          <w:sz w:val="22"/>
          <w:szCs w:val="22"/>
          <w:lang w:eastAsia="en-US"/>
        </w:rPr>
        <w:t>. Objednatel je zejména oprá</w:t>
      </w:r>
      <w:r w:rsidR="00FE0414" w:rsidRPr="009B231E">
        <w:rPr>
          <w:sz w:val="22"/>
          <w:szCs w:val="22"/>
          <w:lang w:eastAsia="en-US"/>
        </w:rPr>
        <w:t>vněn k nezbytnému rozmnožování d</w:t>
      </w:r>
      <w:r w:rsidR="002260D2" w:rsidRPr="009B231E">
        <w:rPr>
          <w:sz w:val="22"/>
          <w:szCs w:val="22"/>
          <w:lang w:eastAsia="en-US"/>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w:t>
      </w:r>
      <w:r w:rsidRPr="009B231E">
        <w:rPr>
          <w:sz w:val="22"/>
          <w:szCs w:val="22"/>
          <w:lang w:eastAsia="en-US"/>
        </w:rPr>
        <w:t>Zhotovite</w:t>
      </w:r>
      <w:r w:rsidR="002260D2" w:rsidRPr="009B231E">
        <w:rPr>
          <w:sz w:val="22"/>
          <w:szCs w:val="22"/>
          <w:lang w:eastAsia="en-US"/>
        </w:rPr>
        <w:t xml:space="preserve">l tedy zejména není oprávněn vypovědět </w:t>
      </w:r>
      <w:bookmarkStart w:id="15" w:name="_DV_C106"/>
      <w:r w:rsidR="002260D2" w:rsidRPr="009B231E">
        <w:rPr>
          <w:sz w:val="22"/>
          <w:szCs w:val="22"/>
          <w:lang w:eastAsia="en-US"/>
        </w:rPr>
        <w:t>či jinak jednostranně zamezit možnosti</w:t>
      </w:r>
      <w:bookmarkStart w:id="16" w:name="_DV_C107"/>
      <w:bookmarkStart w:id="17" w:name="_DV_X95"/>
      <w:bookmarkEnd w:id="15"/>
      <w:r w:rsidR="00FE0414" w:rsidRPr="009B231E">
        <w:rPr>
          <w:sz w:val="22"/>
          <w:szCs w:val="22"/>
          <w:lang w:eastAsia="en-US"/>
        </w:rPr>
        <w:t xml:space="preserve"> užívání d</w:t>
      </w:r>
      <w:r w:rsidR="002260D2" w:rsidRPr="009B231E">
        <w:rPr>
          <w:sz w:val="22"/>
          <w:szCs w:val="22"/>
          <w:lang w:eastAsia="en-US"/>
        </w:rPr>
        <w:t>okumentace ani jakýchkoliv jiných předmětů práv duševního</w:t>
      </w:r>
      <w:r w:rsidR="00FE0414" w:rsidRPr="009B231E">
        <w:rPr>
          <w:sz w:val="22"/>
          <w:szCs w:val="22"/>
          <w:lang w:eastAsia="en-US"/>
        </w:rPr>
        <w:t xml:space="preserve"> vlastnictví, které na základě s</w:t>
      </w:r>
      <w:r w:rsidR="002260D2" w:rsidRPr="009B231E">
        <w:rPr>
          <w:sz w:val="22"/>
          <w:szCs w:val="22"/>
          <w:lang w:eastAsia="en-US"/>
        </w:rPr>
        <w:t>mlouvy poskytl Objednateli.</w:t>
      </w:r>
      <w:bookmarkEnd w:id="16"/>
      <w:bookmarkEnd w:id="17"/>
    </w:p>
    <w:p w14:paraId="354A3463" w14:textId="7CE419F1" w:rsidR="003D1A3A" w:rsidRDefault="00325ED1" w:rsidP="0068377E">
      <w:pPr>
        <w:widowControl w:val="0"/>
        <w:suppressAutoHyphens w:val="0"/>
        <w:spacing w:before="240"/>
        <w:ind w:left="567" w:hanging="567"/>
        <w:jc w:val="both"/>
        <w:outlineLvl w:val="1"/>
        <w:rPr>
          <w:sz w:val="22"/>
          <w:szCs w:val="22"/>
        </w:rPr>
      </w:pPr>
      <w:r w:rsidRPr="00646434">
        <w:rPr>
          <w:b/>
          <w:sz w:val="22"/>
          <w:szCs w:val="22"/>
        </w:rPr>
        <w:t>10.</w:t>
      </w:r>
      <w:r>
        <w:rPr>
          <w:b/>
          <w:sz w:val="22"/>
          <w:szCs w:val="22"/>
        </w:rPr>
        <w:t>4.</w:t>
      </w:r>
      <w:r>
        <w:rPr>
          <w:b/>
          <w:sz w:val="22"/>
          <w:szCs w:val="22"/>
        </w:rPr>
        <w:tab/>
      </w:r>
      <w:r w:rsidR="003D1A3A" w:rsidRPr="00646434">
        <w:rPr>
          <w:sz w:val="22"/>
          <w:szCs w:val="22"/>
        </w:rPr>
        <w:t>K zajištění povinností uvedených v</w:t>
      </w:r>
      <w:r>
        <w:rPr>
          <w:sz w:val="22"/>
          <w:szCs w:val="22"/>
        </w:rPr>
        <w:t xml:space="preserve"> předchozích odstavcích </w:t>
      </w:r>
      <w:r w:rsidR="003D1A3A" w:rsidRPr="00646434">
        <w:rPr>
          <w:sz w:val="22"/>
          <w:szCs w:val="22"/>
        </w:rPr>
        <w:t xml:space="preserve">je zhotovitel povinen </w:t>
      </w:r>
      <w:r>
        <w:rPr>
          <w:sz w:val="22"/>
          <w:szCs w:val="22"/>
        </w:rPr>
        <w:t xml:space="preserve">před předáním díla objednateli </w:t>
      </w:r>
      <w:r w:rsidR="003D1A3A" w:rsidRPr="00646434">
        <w:rPr>
          <w:sz w:val="22"/>
          <w:szCs w:val="22"/>
        </w:rPr>
        <w:t xml:space="preserve">vypořádat </w:t>
      </w:r>
      <w:r>
        <w:rPr>
          <w:sz w:val="22"/>
          <w:szCs w:val="22"/>
        </w:rPr>
        <w:t xml:space="preserve">se všemi dalšími osobami podílejícími se na zhotovení díla </w:t>
      </w:r>
      <w:r w:rsidR="003D1A3A" w:rsidRPr="00646434">
        <w:rPr>
          <w:sz w:val="22"/>
          <w:szCs w:val="22"/>
        </w:rPr>
        <w:t>k veškerým předmětům ochrany autorského zákona</w:t>
      </w:r>
      <w:r>
        <w:rPr>
          <w:sz w:val="22"/>
          <w:szCs w:val="22"/>
        </w:rPr>
        <w:t xml:space="preserve"> či jiného duševního vlastnictví</w:t>
      </w:r>
      <w:r w:rsidR="003D1A3A" w:rsidRPr="00646434">
        <w:rPr>
          <w:sz w:val="22"/>
          <w:szCs w:val="22"/>
        </w:rPr>
        <w:t>, kter</w:t>
      </w:r>
      <w:r w:rsidR="00F70E81">
        <w:rPr>
          <w:sz w:val="22"/>
          <w:szCs w:val="22"/>
        </w:rPr>
        <w:t>á</w:t>
      </w:r>
      <w:r w:rsidR="003D1A3A" w:rsidRPr="00646434">
        <w:rPr>
          <w:sz w:val="22"/>
          <w:szCs w:val="22"/>
        </w:rPr>
        <w:t xml:space="preserve"> budou tvořit předmět díla a budou předáván</w:t>
      </w:r>
      <w:r w:rsidR="00F70E81">
        <w:rPr>
          <w:sz w:val="22"/>
          <w:szCs w:val="22"/>
        </w:rPr>
        <w:t>a</w:t>
      </w:r>
      <w:r w:rsidR="003D1A3A" w:rsidRPr="00646434">
        <w:rPr>
          <w:sz w:val="22"/>
          <w:szCs w:val="22"/>
        </w:rPr>
        <w:t xml:space="preserve"> objednateli</w:t>
      </w:r>
      <w:r>
        <w:rPr>
          <w:sz w:val="22"/>
          <w:szCs w:val="22"/>
        </w:rPr>
        <w:t xml:space="preserve">, a to tak, že zhotovitel </w:t>
      </w:r>
      <w:r w:rsidR="003D1A3A" w:rsidRPr="00646434">
        <w:rPr>
          <w:sz w:val="22"/>
          <w:szCs w:val="22"/>
        </w:rPr>
        <w:t xml:space="preserve">se stane vykonavatelem </w:t>
      </w:r>
      <w:r>
        <w:rPr>
          <w:sz w:val="22"/>
          <w:szCs w:val="22"/>
        </w:rPr>
        <w:t xml:space="preserve">těchto </w:t>
      </w:r>
      <w:r w:rsidR="003D1A3A" w:rsidRPr="00646434">
        <w:rPr>
          <w:sz w:val="22"/>
          <w:szCs w:val="22"/>
        </w:rPr>
        <w:t xml:space="preserve">majetkových práv autorských </w:t>
      </w:r>
      <w:r>
        <w:rPr>
          <w:sz w:val="22"/>
          <w:szCs w:val="22"/>
        </w:rPr>
        <w:t xml:space="preserve">či </w:t>
      </w:r>
      <w:r w:rsidR="00F70E81">
        <w:rPr>
          <w:sz w:val="22"/>
          <w:szCs w:val="22"/>
        </w:rPr>
        <w:t xml:space="preserve">práv </w:t>
      </w:r>
      <w:r>
        <w:rPr>
          <w:sz w:val="22"/>
          <w:szCs w:val="22"/>
        </w:rPr>
        <w:t xml:space="preserve">duševního vlastnictví </w:t>
      </w:r>
      <w:r w:rsidR="003D1A3A" w:rsidRPr="00646434">
        <w:rPr>
          <w:sz w:val="22"/>
          <w:szCs w:val="22"/>
        </w:rPr>
        <w:t>k</w:t>
      </w:r>
      <w:r>
        <w:rPr>
          <w:sz w:val="22"/>
          <w:szCs w:val="22"/>
        </w:rPr>
        <w:t xml:space="preserve"> dílu </w:t>
      </w:r>
      <w:r w:rsidR="003D1A3A" w:rsidRPr="00646434">
        <w:rPr>
          <w:sz w:val="22"/>
          <w:szCs w:val="22"/>
        </w:rPr>
        <w:t>s právem postoupení práva</w:t>
      </w:r>
      <w:r w:rsidR="00F70E81">
        <w:rPr>
          <w:sz w:val="22"/>
          <w:szCs w:val="22"/>
        </w:rPr>
        <w:t xml:space="preserve"> na objednatele</w:t>
      </w:r>
      <w:r w:rsidR="003D1A3A" w:rsidRPr="00646434">
        <w:rPr>
          <w:sz w:val="22"/>
          <w:szCs w:val="22"/>
        </w:rPr>
        <w:t>. Splnění uvedených povinností zhotovitel prokáže a doloží kdykoliv na výzvu objednatele.</w:t>
      </w:r>
    </w:p>
    <w:p w14:paraId="55C4305B" w14:textId="77777777" w:rsidR="0068377E" w:rsidRPr="00CD14AF" w:rsidRDefault="0068377E" w:rsidP="0068377E">
      <w:pPr>
        <w:widowControl w:val="0"/>
        <w:suppressAutoHyphens w:val="0"/>
        <w:spacing w:before="240"/>
        <w:ind w:left="567" w:hanging="567"/>
        <w:jc w:val="both"/>
        <w:outlineLvl w:val="1"/>
        <w:rPr>
          <w:sz w:val="22"/>
          <w:szCs w:val="22"/>
        </w:rPr>
      </w:pPr>
    </w:p>
    <w:p w14:paraId="34DB6B5D" w14:textId="77777777" w:rsidR="005A07B3" w:rsidRPr="00CD14AF" w:rsidRDefault="005A07B3" w:rsidP="0092391A">
      <w:pPr>
        <w:pStyle w:val="Odstavecseseznamem"/>
        <w:numPr>
          <w:ilvl w:val="0"/>
          <w:numId w:val="4"/>
        </w:numPr>
        <w:jc w:val="center"/>
        <w:rPr>
          <w:sz w:val="22"/>
          <w:szCs w:val="22"/>
        </w:rPr>
      </w:pPr>
      <w:bookmarkStart w:id="18" w:name="_Hlk519513341"/>
    </w:p>
    <w:p w14:paraId="60B2AF37" w14:textId="77777777" w:rsidR="00881A03" w:rsidRDefault="000A263E" w:rsidP="00881A03">
      <w:pPr>
        <w:widowControl w:val="0"/>
        <w:ind w:left="288"/>
        <w:jc w:val="center"/>
        <w:rPr>
          <w:b/>
          <w:bCs/>
          <w:color w:val="000000"/>
          <w:sz w:val="22"/>
          <w:szCs w:val="22"/>
        </w:rPr>
      </w:pPr>
      <w:r w:rsidRPr="00CD14AF">
        <w:rPr>
          <w:b/>
          <w:bCs/>
          <w:color w:val="000000"/>
          <w:sz w:val="22"/>
          <w:szCs w:val="22"/>
        </w:rPr>
        <w:t>ODSTOUPENÍ OD SMLOUVY</w:t>
      </w:r>
    </w:p>
    <w:p w14:paraId="7460697B" w14:textId="77777777" w:rsidR="00932917" w:rsidRPr="00CD14AF" w:rsidRDefault="00932917" w:rsidP="00881A03">
      <w:pPr>
        <w:widowControl w:val="0"/>
        <w:ind w:left="288"/>
        <w:jc w:val="center"/>
        <w:rPr>
          <w:b/>
          <w:bCs/>
          <w:color w:val="000000"/>
          <w:sz w:val="22"/>
          <w:szCs w:val="22"/>
        </w:rPr>
      </w:pPr>
    </w:p>
    <w:p w14:paraId="41F8C86B" w14:textId="1C356B86" w:rsidR="00881A03" w:rsidRPr="00CD14AF" w:rsidRDefault="00881A03" w:rsidP="00E478F6">
      <w:pPr>
        <w:widowControl w:val="0"/>
        <w:numPr>
          <w:ilvl w:val="1"/>
          <w:numId w:val="4"/>
        </w:numPr>
        <w:tabs>
          <w:tab w:val="clear" w:pos="720"/>
          <w:tab w:val="num" w:pos="360"/>
        </w:tabs>
        <w:spacing w:before="120" w:after="120"/>
        <w:ind w:left="567" w:hanging="567"/>
        <w:jc w:val="both"/>
        <w:outlineLvl w:val="1"/>
        <w:rPr>
          <w:sz w:val="22"/>
          <w:szCs w:val="22"/>
          <w:lang w:eastAsia="en-US"/>
        </w:rPr>
      </w:pPr>
      <w:r w:rsidRPr="00CD14AF">
        <w:rPr>
          <w:sz w:val="22"/>
          <w:szCs w:val="22"/>
          <w:lang w:eastAsia="en-US"/>
        </w:rPr>
        <w:t xml:space="preserve">Objednatel je oprávněn od této Smlouvy </w:t>
      </w:r>
      <w:r w:rsidR="00834D89">
        <w:rPr>
          <w:sz w:val="22"/>
          <w:szCs w:val="22"/>
          <w:lang w:eastAsia="en-US"/>
        </w:rPr>
        <w:t xml:space="preserve">písemně </w:t>
      </w:r>
      <w:r w:rsidRPr="00CD14AF">
        <w:rPr>
          <w:sz w:val="22"/>
          <w:szCs w:val="22"/>
          <w:lang w:eastAsia="en-US"/>
        </w:rPr>
        <w:t xml:space="preserve">odstoupit v případě podstatného porušení této Smlouvy. Smluvní strany se dohodly, že podstatným porušením této smlouvy se rozumí zejména: </w:t>
      </w:r>
    </w:p>
    <w:p w14:paraId="002D78E2" w14:textId="58861D5E" w:rsidR="00881A03" w:rsidRPr="00CD14AF" w:rsidRDefault="00FE0414" w:rsidP="008906A4">
      <w:pPr>
        <w:pStyle w:val="Odstavecseseznamem"/>
        <w:widowControl w:val="0"/>
        <w:numPr>
          <w:ilvl w:val="0"/>
          <w:numId w:val="9"/>
        </w:numPr>
        <w:spacing w:before="120" w:after="120"/>
        <w:ind w:left="993" w:hanging="426"/>
        <w:jc w:val="both"/>
        <w:outlineLvl w:val="1"/>
        <w:rPr>
          <w:sz w:val="22"/>
          <w:szCs w:val="22"/>
          <w:lang w:eastAsia="en-US"/>
        </w:rPr>
      </w:pPr>
      <w:r>
        <w:rPr>
          <w:sz w:val="22"/>
          <w:szCs w:val="22"/>
          <w:lang w:eastAsia="en-US"/>
        </w:rPr>
        <w:t>jestliže se Z</w:t>
      </w:r>
      <w:r w:rsidR="00881A03" w:rsidRPr="00CD14AF">
        <w:rPr>
          <w:sz w:val="22"/>
          <w:szCs w:val="22"/>
          <w:lang w:eastAsia="en-US"/>
        </w:rPr>
        <w:t xml:space="preserve">hotovitel dostane do prodlení s prováděním dodávky díla, ať již jako celku či jeho jednotlivých částí, ve vztahu k termínům provádění díla dle článku IV. této smlouvy, </w:t>
      </w:r>
      <w:r w:rsidR="00881A03" w:rsidRPr="00CD14AF">
        <w:rPr>
          <w:sz w:val="22"/>
          <w:szCs w:val="22"/>
          <w:lang w:eastAsia="en-US"/>
        </w:rPr>
        <w:lastRenderedPageBreak/>
        <w:t xml:space="preserve">které bude delší než </w:t>
      </w:r>
      <w:r w:rsidR="00CE13B5">
        <w:rPr>
          <w:sz w:val="22"/>
          <w:szCs w:val="22"/>
          <w:lang w:eastAsia="en-US"/>
        </w:rPr>
        <w:t>30</w:t>
      </w:r>
      <w:r w:rsidR="00CE13B5" w:rsidRPr="00CD14AF">
        <w:rPr>
          <w:sz w:val="22"/>
          <w:szCs w:val="22"/>
          <w:lang w:eastAsia="en-US"/>
        </w:rPr>
        <w:t xml:space="preserve"> </w:t>
      </w:r>
      <w:r w:rsidR="00881A03" w:rsidRPr="00CD14AF">
        <w:rPr>
          <w:sz w:val="22"/>
          <w:szCs w:val="22"/>
          <w:lang w:eastAsia="en-US"/>
        </w:rPr>
        <w:t>kalendářních dní;</w:t>
      </w:r>
    </w:p>
    <w:p w14:paraId="6B831891" w14:textId="746FC512" w:rsidR="0038363A" w:rsidRPr="00CD14AF" w:rsidRDefault="00881A03" w:rsidP="008906A4">
      <w:pPr>
        <w:pStyle w:val="Odstavecseseznamem"/>
        <w:widowControl w:val="0"/>
        <w:numPr>
          <w:ilvl w:val="0"/>
          <w:numId w:val="9"/>
        </w:numPr>
        <w:spacing w:before="120" w:after="120"/>
        <w:ind w:left="993" w:hanging="426"/>
        <w:jc w:val="both"/>
        <w:outlineLvl w:val="1"/>
        <w:rPr>
          <w:sz w:val="22"/>
          <w:szCs w:val="22"/>
          <w:lang w:eastAsia="en-US"/>
        </w:rPr>
      </w:pPr>
      <w:r w:rsidRPr="00CD14AF">
        <w:rPr>
          <w:sz w:val="22"/>
          <w:szCs w:val="22"/>
          <w:lang w:eastAsia="en-US"/>
        </w:rPr>
        <w:t>dílo je prováděno v rozporu s</w:t>
      </w:r>
      <w:r w:rsidR="00FE0414">
        <w:rPr>
          <w:sz w:val="22"/>
          <w:szCs w:val="22"/>
          <w:lang w:eastAsia="en-US"/>
        </w:rPr>
        <w:t> touto s</w:t>
      </w:r>
      <w:r w:rsidR="0026758D" w:rsidRPr="00CD14AF">
        <w:rPr>
          <w:sz w:val="22"/>
          <w:szCs w:val="22"/>
          <w:lang w:eastAsia="en-US"/>
        </w:rPr>
        <w:t>mlouvou</w:t>
      </w:r>
      <w:r w:rsidR="0087509C">
        <w:rPr>
          <w:sz w:val="22"/>
          <w:szCs w:val="22"/>
          <w:lang w:eastAsia="en-US"/>
        </w:rPr>
        <w:t xml:space="preserve"> a zhotovitel nezjednal nápravu ani po předchozí písemné výzvě objednatele v určené přiměřené lhůtě</w:t>
      </w:r>
      <w:r w:rsidR="0026758D" w:rsidRPr="00CD14AF">
        <w:rPr>
          <w:sz w:val="22"/>
          <w:szCs w:val="22"/>
          <w:lang w:eastAsia="en-US"/>
        </w:rPr>
        <w:t>.</w:t>
      </w:r>
    </w:p>
    <w:p w14:paraId="1F5261CC" w14:textId="29BE3BB3" w:rsidR="00881A03" w:rsidRPr="00CD14AF" w:rsidRDefault="00C85713" w:rsidP="00E478F6">
      <w:pPr>
        <w:widowControl w:val="0"/>
        <w:numPr>
          <w:ilvl w:val="1"/>
          <w:numId w:val="4"/>
        </w:numPr>
        <w:tabs>
          <w:tab w:val="clear" w:pos="720"/>
          <w:tab w:val="num" w:pos="567"/>
        </w:tabs>
        <w:spacing w:before="120" w:after="120"/>
        <w:ind w:left="567" w:hanging="567"/>
        <w:jc w:val="both"/>
        <w:outlineLvl w:val="1"/>
        <w:rPr>
          <w:sz w:val="22"/>
          <w:szCs w:val="22"/>
          <w:lang w:eastAsia="en-US"/>
        </w:rPr>
      </w:pPr>
      <w:r w:rsidRPr="00CD14AF">
        <w:rPr>
          <w:sz w:val="22"/>
          <w:szCs w:val="22"/>
          <w:lang w:eastAsia="en-US"/>
        </w:rPr>
        <w:t xml:space="preserve">Zhotovitel </w:t>
      </w:r>
      <w:r w:rsidR="00FE0414">
        <w:rPr>
          <w:sz w:val="22"/>
          <w:szCs w:val="22"/>
          <w:lang w:eastAsia="en-US"/>
        </w:rPr>
        <w:t>je oprávněn od této s</w:t>
      </w:r>
      <w:r w:rsidR="00881A03" w:rsidRPr="00CD14AF">
        <w:rPr>
          <w:sz w:val="22"/>
          <w:szCs w:val="22"/>
          <w:lang w:eastAsia="en-US"/>
        </w:rPr>
        <w:t xml:space="preserve">mlouvy </w:t>
      </w:r>
      <w:r w:rsidR="00834D89">
        <w:rPr>
          <w:sz w:val="22"/>
          <w:szCs w:val="22"/>
          <w:lang w:eastAsia="en-US"/>
        </w:rPr>
        <w:t xml:space="preserve">písemně </w:t>
      </w:r>
      <w:r w:rsidR="00881A03" w:rsidRPr="00CD14AF">
        <w:rPr>
          <w:sz w:val="22"/>
          <w:szCs w:val="22"/>
          <w:lang w:eastAsia="en-US"/>
        </w:rPr>
        <w:t xml:space="preserve">odstoupit, pokud je Objednatel v prodlení s plněním splatných závazků </w:t>
      </w:r>
      <w:r w:rsidR="00FE0414">
        <w:rPr>
          <w:sz w:val="22"/>
          <w:szCs w:val="22"/>
          <w:lang w:eastAsia="en-US"/>
        </w:rPr>
        <w:t>podle této s</w:t>
      </w:r>
      <w:r w:rsidR="00BC6898" w:rsidRPr="00CD14AF">
        <w:rPr>
          <w:sz w:val="22"/>
          <w:szCs w:val="22"/>
          <w:lang w:eastAsia="en-US"/>
        </w:rPr>
        <w:t>mlouvy delším než 30</w:t>
      </w:r>
      <w:r w:rsidR="00881A03" w:rsidRPr="00CD14AF">
        <w:rPr>
          <w:sz w:val="22"/>
          <w:szCs w:val="22"/>
          <w:lang w:eastAsia="en-US"/>
        </w:rPr>
        <w:t xml:space="preserve"> dní po dni splatnosti příslušné faktury. </w:t>
      </w:r>
    </w:p>
    <w:p w14:paraId="367E9F5C" w14:textId="10079910" w:rsidR="00881A03" w:rsidRPr="00CD14AF" w:rsidRDefault="00881A03" w:rsidP="00E478F6">
      <w:pPr>
        <w:widowControl w:val="0"/>
        <w:numPr>
          <w:ilvl w:val="1"/>
          <w:numId w:val="4"/>
        </w:numPr>
        <w:tabs>
          <w:tab w:val="clear" w:pos="720"/>
          <w:tab w:val="num" w:pos="567"/>
        </w:tabs>
        <w:spacing w:before="120" w:after="120"/>
        <w:ind w:left="567" w:hanging="567"/>
        <w:jc w:val="both"/>
        <w:outlineLvl w:val="1"/>
        <w:rPr>
          <w:sz w:val="22"/>
          <w:szCs w:val="22"/>
          <w:lang w:eastAsia="en-US"/>
        </w:rPr>
      </w:pPr>
      <w:r w:rsidRPr="00CD14AF">
        <w:rPr>
          <w:sz w:val="22"/>
          <w:szCs w:val="22"/>
          <w:lang w:eastAsia="en-US"/>
        </w:rPr>
        <w:t xml:space="preserve">Smlouva zaniká okamžikem, kdy oznámení o </w:t>
      </w:r>
      <w:r w:rsidR="00FE0414">
        <w:rPr>
          <w:sz w:val="22"/>
          <w:szCs w:val="22"/>
          <w:lang w:eastAsia="en-US"/>
        </w:rPr>
        <w:t>odstoupení bylo doručeno druhé s</w:t>
      </w:r>
      <w:r w:rsidRPr="00CD14AF">
        <w:rPr>
          <w:sz w:val="22"/>
          <w:szCs w:val="22"/>
          <w:lang w:eastAsia="en-US"/>
        </w:rPr>
        <w:t>mluvní straně, a to s účinky k tomuto</w:t>
      </w:r>
      <w:r w:rsidR="00FE0414">
        <w:rPr>
          <w:sz w:val="22"/>
          <w:szCs w:val="22"/>
          <w:lang w:eastAsia="en-US"/>
        </w:rPr>
        <w:t xml:space="preserve"> okamžiku. Odstoupením od této s</w:t>
      </w:r>
      <w:r w:rsidRPr="00CD14AF">
        <w:rPr>
          <w:sz w:val="22"/>
          <w:szCs w:val="22"/>
          <w:lang w:eastAsia="en-US"/>
        </w:rPr>
        <w:t xml:space="preserve">mlouvy </w:t>
      </w:r>
      <w:r w:rsidR="00FE0414">
        <w:rPr>
          <w:sz w:val="22"/>
          <w:szCs w:val="22"/>
          <w:lang w:eastAsia="en-US"/>
        </w:rPr>
        <w:t>nejsou dotčena práva a závazky s</w:t>
      </w:r>
      <w:r w:rsidRPr="00CD14AF">
        <w:rPr>
          <w:sz w:val="22"/>
          <w:szCs w:val="22"/>
          <w:lang w:eastAsia="en-US"/>
        </w:rPr>
        <w:t>mluvních stran vzniklá do okamži</w:t>
      </w:r>
      <w:r w:rsidR="00FE0414">
        <w:rPr>
          <w:sz w:val="22"/>
          <w:szCs w:val="22"/>
          <w:lang w:eastAsia="en-US"/>
        </w:rPr>
        <w:t>ku účinného odstoupení od této s</w:t>
      </w:r>
      <w:r w:rsidRPr="00CD14AF">
        <w:rPr>
          <w:sz w:val="22"/>
          <w:szCs w:val="22"/>
          <w:lang w:eastAsia="en-US"/>
        </w:rPr>
        <w:t xml:space="preserve">mlouvy. </w:t>
      </w:r>
    </w:p>
    <w:p w14:paraId="32B45481" w14:textId="088CEFC1" w:rsidR="00881A03" w:rsidRPr="00CD14AF" w:rsidRDefault="00881A03" w:rsidP="00AF42E3">
      <w:pPr>
        <w:pStyle w:val="Pleading3L2"/>
        <w:numPr>
          <w:ilvl w:val="1"/>
          <w:numId w:val="4"/>
        </w:numPr>
        <w:tabs>
          <w:tab w:val="clear" w:pos="720"/>
          <w:tab w:val="num" w:pos="567"/>
        </w:tabs>
        <w:spacing w:before="0"/>
        <w:ind w:left="567" w:hanging="567"/>
        <w:rPr>
          <w:sz w:val="22"/>
          <w:szCs w:val="22"/>
        </w:rPr>
      </w:pPr>
      <w:bookmarkStart w:id="19" w:name="_Ref270060944"/>
      <w:r w:rsidRPr="00CD14AF">
        <w:rPr>
          <w:sz w:val="22"/>
          <w:szCs w:val="22"/>
        </w:rPr>
        <w:t xml:space="preserve">Objednatel je dále, tj. </w:t>
      </w:r>
      <w:r w:rsidR="00FE0414">
        <w:rPr>
          <w:sz w:val="22"/>
          <w:szCs w:val="22"/>
        </w:rPr>
        <w:t>nad rámec případů uvedených ve smlouvě, oprávněn odstoupit od s</w:t>
      </w:r>
      <w:r w:rsidRPr="00CD14AF">
        <w:rPr>
          <w:sz w:val="22"/>
          <w:szCs w:val="22"/>
        </w:rPr>
        <w:t>mlouvy v</w:t>
      </w:r>
      <w:r w:rsidR="00AF42E3">
        <w:rPr>
          <w:sz w:val="22"/>
          <w:szCs w:val="22"/>
        </w:rPr>
        <w:t> </w:t>
      </w:r>
      <w:r w:rsidRPr="00CD14AF">
        <w:rPr>
          <w:sz w:val="22"/>
          <w:szCs w:val="22"/>
        </w:rPr>
        <w:t>případech</w:t>
      </w:r>
      <w:r w:rsidR="00AF42E3">
        <w:rPr>
          <w:sz w:val="22"/>
          <w:szCs w:val="22"/>
        </w:rPr>
        <w:t xml:space="preserve"> </w:t>
      </w:r>
      <w:bookmarkEnd w:id="19"/>
      <w:r w:rsidR="00AF42E3">
        <w:rPr>
          <w:sz w:val="22"/>
          <w:szCs w:val="22"/>
        </w:rPr>
        <w:t>kdy bude zjištěno že:</w:t>
      </w:r>
    </w:p>
    <w:p w14:paraId="4B1AA8A9" w14:textId="610C81AC" w:rsidR="009B4E44" w:rsidRPr="00CD14AF" w:rsidRDefault="00AF42E3" w:rsidP="00AF42E3">
      <w:pPr>
        <w:pStyle w:val="Pleading3L4"/>
        <w:numPr>
          <w:ilvl w:val="0"/>
          <w:numId w:val="0"/>
        </w:numPr>
        <w:spacing w:before="0"/>
        <w:ind w:left="567"/>
        <w:rPr>
          <w:sz w:val="22"/>
          <w:szCs w:val="22"/>
        </w:rPr>
      </w:pPr>
      <w:r w:rsidRPr="00CD14AF">
        <w:rPr>
          <w:sz w:val="22"/>
          <w:szCs w:val="22"/>
        </w:rPr>
        <w:t xml:space="preserve"> </w:t>
      </w:r>
      <w:r w:rsidR="00881A03" w:rsidRPr="00CD14AF">
        <w:rPr>
          <w:sz w:val="22"/>
          <w:szCs w:val="22"/>
        </w:rPr>
        <w:t xml:space="preserve">(i) </w:t>
      </w:r>
      <w:r w:rsidR="002A1EFB" w:rsidRPr="00CD14AF">
        <w:rPr>
          <w:sz w:val="22"/>
          <w:szCs w:val="22"/>
        </w:rPr>
        <w:t>Zhotovitel</w:t>
      </w:r>
      <w:r w:rsidR="00881A03" w:rsidRPr="00CD14AF">
        <w:rPr>
          <w:sz w:val="22"/>
          <w:szCs w:val="22"/>
        </w:rPr>
        <w:t xml:space="preserve"> je v úpadku, (</w:t>
      </w:r>
      <w:proofErr w:type="spellStart"/>
      <w:r w:rsidR="00881A03" w:rsidRPr="00CD14AF">
        <w:rPr>
          <w:sz w:val="22"/>
          <w:szCs w:val="22"/>
        </w:rPr>
        <w:t>ii</w:t>
      </w:r>
      <w:proofErr w:type="spellEnd"/>
      <w:r w:rsidR="00881A03" w:rsidRPr="00CD14AF">
        <w:rPr>
          <w:sz w:val="22"/>
          <w:szCs w:val="22"/>
        </w:rPr>
        <w:t xml:space="preserve">) vůči </w:t>
      </w:r>
      <w:r w:rsidR="002A1EFB" w:rsidRPr="00CD14AF">
        <w:rPr>
          <w:sz w:val="22"/>
          <w:szCs w:val="22"/>
        </w:rPr>
        <w:t>Zhotoviteli</w:t>
      </w:r>
      <w:r w:rsidR="00881A03" w:rsidRPr="00CD14AF">
        <w:rPr>
          <w:sz w:val="22"/>
          <w:szCs w:val="22"/>
        </w:rPr>
        <w:t xml:space="preserve"> je vedeno insolvenční řízení, v němž zároveň (a) bylo vydáno rozhodnutí o úpadku nebo (b) insolvenční návrh byl zamítnut proto, že majetek </w:t>
      </w:r>
      <w:r w:rsidR="002A1EFB" w:rsidRPr="00CD14AF">
        <w:rPr>
          <w:sz w:val="22"/>
          <w:szCs w:val="22"/>
        </w:rPr>
        <w:t>zhotovitel</w:t>
      </w:r>
      <w:r w:rsidR="00881A03" w:rsidRPr="00CD14AF">
        <w:rPr>
          <w:sz w:val="22"/>
          <w:szCs w:val="22"/>
        </w:rPr>
        <w:t xml:space="preserve">e nepostačuje k úhradě nákladů insolvenčního řízení, nebo (c) byl konkurs zrušen proto, že majetek </w:t>
      </w:r>
      <w:r w:rsidR="002A1EFB" w:rsidRPr="00CD14AF">
        <w:rPr>
          <w:sz w:val="22"/>
          <w:szCs w:val="22"/>
        </w:rPr>
        <w:t>zhotovitele</w:t>
      </w:r>
      <w:r w:rsidR="00881A03" w:rsidRPr="00CD14AF">
        <w:rPr>
          <w:sz w:val="22"/>
          <w:szCs w:val="22"/>
        </w:rPr>
        <w:t xml:space="preserve"> byl zcela nepostačující, nebo (</w:t>
      </w:r>
      <w:proofErr w:type="spellStart"/>
      <w:r w:rsidR="00881A03" w:rsidRPr="00CD14AF">
        <w:rPr>
          <w:sz w:val="22"/>
          <w:szCs w:val="22"/>
        </w:rPr>
        <w:t>iii</w:t>
      </w:r>
      <w:proofErr w:type="spellEnd"/>
      <w:r w:rsidR="00881A03" w:rsidRPr="00CD14AF">
        <w:rPr>
          <w:sz w:val="22"/>
          <w:szCs w:val="22"/>
        </w:rPr>
        <w:t xml:space="preserve">) byla zavedena nucená správa </w:t>
      </w:r>
      <w:r w:rsidR="002A1EFB" w:rsidRPr="00CD14AF">
        <w:rPr>
          <w:sz w:val="22"/>
          <w:szCs w:val="22"/>
        </w:rPr>
        <w:t>zhotovitele</w:t>
      </w:r>
      <w:r w:rsidR="00881A03" w:rsidRPr="00CD14AF">
        <w:rPr>
          <w:sz w:val="22"/>
          <w:szCs w:val="22"/>
        </w:rPr>
        <w:t xml:space="preserve"> podle zvláštních právních předpisů, (</w:t>
      </w:r>
      <w:proofErr w:type="spellStart"/>
      <w:r w:rsidR="00881A03" w:rsidRPr="00CD14AF">
        <w:rPr>
          <w:sz w:val="22"/>
          <w:szCs w:val="22"/>
        </w:rPr>
        <w:t>iv</w:t>
      </w:r>
      <w:proofErr w:type="spellEnd"/>
      <w:r w:rsidR="00881A03" w:rsidRPr="00CD14AF">
        <w:rPr>
          <w:sz w:val="22"/>
          <w:szCs w:val="22"/>
        </w:rPr>
        <w:t xml:space="preserve">) </w:t>
      </w:r>
      <w:r w:rsidR="002A1EFB" w:rsidRPr="00CD14AF">
        <w:rPr>
          <w:sz w:val="22"/>
          <w:szCs w:val="22"/>
        </w:rPr>
        <w:t>zhotovitel</w:t>
      </w:r>
      <w:r w:rsidR="00881A03" w:rsidRPr="00CD14AF">
        <w:rPr>
          <w:sz w:val="22"/>
          <w:szCs w:val="22"/>
        </w:rPr>
        <w:t xml:space="preserve"> je v likvidaci, a/nebo byla zahájena likvidace </w:t>
      </w:r>
      <w:r w:rsidR="002A1EFB" w:rsidRPr="00CD14AF">
        <w:rPr>
          <w:sz w:val="22"/>
          <w:szCs w:val="22"/>
        </w:rPr>
        <w:t>zhotovitele.</w:t>
      </w:r>
    </w:p>
    <w:p w14:paraId="58C54664" w14:textId="2D795678" w:rsidR="00775E88" w:rsidRDefault="00FE0414" w:rsidP="008906A4">
      <w:pPr>
        <w:pStyle w:val="Pleading3L2"/>
        <w:numPr>
          <w:ilvl w:val="1"/>
          <w:numId w:val="4"/>
        </w:numPr>
        <w:tabs>
          <w:tab w:val="clear" w:pos="720"/>
          <w:tab w:val="num" w:pos="567"/>
        </w:tabs>
        <w:ind w:left="567" w:hanging="567"/>
        <w:rPr>
          <w:sz w:val="22"/>
          <w:szCs w:val="22"/>
        </w:rPr>
      </w:pPr>
      <w:r>
        <w:rPr>
          <w:sz w:val="22"/>
          <w:szCs w:val="22"/>
        </w:rPr>
        <w:t>Odstoupí-li O</w:t>
      </w:r>
      <w:r w:rsidR="005A07B3" w:rsidRPr="00CD14AF">
        <w:rPr>
          <w:sz w:val="22"/>
          <w:szCs w:val="22"/>
        </w:rPr>
        <w:t>bjednatel od smlouvy v důsledku podstatného poruše</w:t>
      </w:r>
      <w:r>
        <w:rPr>
          <w:sz w:val="22"/>
          <w:szCs w:val="22"/>
        </w:rPr>
        <w:t>ní smlouvy Z</w:t>
      </w:r>
      <w:r w:rsidR="005A07B3" w:rsidRPr="00CD14AF">
        <w:rPr>
          <w:sz w:val="22"/>
          <w:szCs w:val="22"/>
        </w:rPr>
        <w:t xml:space="preserve">hotovitelem, je oprávněn zadat provedení zbývajících dosud nedokončených anebo nekvalitně provedených prací třetí osobě. Pokud </w:t>
      </w:r>
      <w:r w:rsidR="003C167E">
        <w:rPr>
          <w:sz w:val="22"/>
          <w:szCs w:val="22"/>
        </w:rPr>
        <w:t xml:space="preserve">přiměřené </w:t>
      </w:r>
      <w:r w:rsidR="005A07B3" w:rsidRPr="00CD14AF">
        <w:rPr>
          <w:sz w:val="22"/>
          <w:szCs w:val="22"/>
        </w:rPr>
        <w:t>náklady nutné k dokončení projektové dokumentace třetí osobou přesahují dohodnutou smluvní cenu, uhradí rozdíl zhotovitel. Objednateli rovněž vzniká nárok na náhradu vícenákladů a ztrát vzniklých prodloužením termínu dokončení předmětu díla.</w:t>
      </w:r>
    </w:p>
    <w:bookmarkEnd w:id="18"/>
    <w:p w14:paraId="284ED4FB" w14:textId="75C777C4" w:rsidR="00932917" w:rsidRPr="00CD14AF" w:rsidRDefault="00932917" w:rsidP="008906A4">
      <w:pPr>
        <w:pStyle w:val="Zkladntext"/>
        <w:rPr>
          <w:sz w:val="22"/>
          <w:szCs w:val="22"/>
          <w:lang w:eastAsia="en-US"/>
        </w:rPr>
      </w:pPr>
    </w:p>
    <w:p w14:paraId="29B95DF2" w14:textId="77777777" w:rsidR="002260D2" w:rsidRPr="00CD14AF" w:rsidRDefault="002260D2" w:rsidP="0092391A">
      <w:pPr>
        <w:widowControl w:val="0"/>
        <w:numPr>
          <w:ilvl w:val="0"/>
          <w:numId w:val="4"/>
        </w:numPr>
        <w:suppressAutoHyphens w:val="0"/>
        <w:jc w:val="center"/>
        <w:rPr>
          <w:b/>
          <w:sz w:val="22"/>
          <w:szCs w:val="22"/>
        </w:rPr>
      </w:pPr>
      <w:r w:rsidRPr="00CD14AF">
        <w:rPr>
          <w:b/>
          <w:sz w:val="22"/>
          <w:szCs w:val="22"/>
        </w:rPr>
        <w:br/>
        <w:t>OSTATNÍ UJEDNÁNÍ</w:t>
      </w:r>
    </w:p>
    <w:p w14:paraId="0D482721" w14:textId="24BA4940" w:rsidR="008906A4" w:rsidRPr="00CD14AF" w:rsidRDefault="008906A4" w:rsidP="008906A4">
      <w:pPr>
        <w:pStyle w:val="Odstavecseseznamem"/>
        <w:spacing w:before="240"/>
        <w:ind w:left="567"/>
        <w:jc w:val="both"/>
        <w:rPr>
          <w:sz w:val="22"/>
          <w:szCs w:val="22"/>
          <w:lang w:eastAsia="en-US"/>
        </w:rPr>
      </w:pPr>
      <w:bookmarkStart w:id="20" w:name="_DV_M589"/>
      <w:bookmarkStart w:id="21" w:name="_Ref406153988"/>
      <w:bookmarkStart w:id="22" w:name="_Ref406132479"/>
      <w:bookmarkEnd w:id="20"/>
    </w:p>
    <w:p w14:paraId="1755F8FB" w14:textId="767BFC10" w:rsidR="00834D89" w:rsidRDefault="00834D89" w:rsidP="008906A4">
      <w:pPr>
        <w:pStyle w:val="Odstavecseseznamem"/>
        <w:numPr>
          <w:ilvl w:val="1"/>
          <w:numId w:val="4"/>
        </w:numPr>
        <w:tabs>
          <w:tab w:val="clear" w:pos="720"/>
          <w:tab w:val="num" w:pos="567"/>
        </w:tabs>
        <w:spacing w:before="240"/>
        <w:ind w:left="567" w:hanging="567"/>
        <w:jc w:val="both"/>
        <w:rPr>
          <w:sz w:val="22"/>
          <w:szCs w:val="22"/>
          <w:lang w:eastAsia="en-US"/>
        </w:rPr>
      </w:pPr>
      <w:r>
        <w:rPr>
          <w:sz w:val="22"/>
          <w:szCs w:val="22"/>
          <w:lang w:eastAsia="en-US"/>
        </w:rPr>
        <w:t>Zhotovitel není oprávněn postoupit práva a povinnosti z této smlouvy na jinou osobu bez předchozího písemného souhlasu objednatele.</w:t>
      </w:r>
    </w:p>
    <w:p w14:paraId="4B6269E4" w14:textId="77777777" w:rsidR="00834D89" w:rsidRPr="00646434" w:rsidRDefault="00834D89" w:rsidP="00646434">
      <w:pPr>
        <w:pStyle w:val="Odstavecseseznamem"/>
        <w:rPr>
          <w:sz w:val="22"/>
          <w:szCs w:val="22"/>
          <w:lang w:eastAsia="en-US"/>
        </w:rPr>
      </w:pPr>
    </w:p>
    <w:p w14:paraId="2D6B9C0A" w14:textId="77777777" w:rsidR="007C5D0B" w:rsidRDefault="00834D89" w:rsidP="007C5D0B">
      <w:pPr>
        <w:pStyle w:val="Zkladntext"/>
        <w:numPr>
          <w:ilvl w:val="1"/>
          <w:numId w:val="4"/>
        </w:numPr>
        <w:tabs>
          <w:tab w:val="clear" w:pos="720"/>
          <w:tab w:val="num" w:pos="567"/>
        </w:tabs>
        <w:suppressAutoHyphens w:val="0"/>
        <w:spacing w:after="0"/>
        <w:ind w:left="567" w:hanging="567"/>
        <w:jc w:val="both"/>
        <w:rPr>
          <w:sz w:val="22"/>
          <w:szCs w:val="22"/>
        </w:rPr>
      </w:pPr>
      <w:r>
        <w:rPr>
          <w:color w:val="000000"/>
          <w:sz w:val="22"/>
          <w:szCs w:val="22"/>
        </w:rPr>
        <w:t xml:space="preserve">Zhotovitel </w:t>
      </w:r>
      <w:r w:rsidRPr="00BF22FD">
        <w:rPr>
          <w:color w:val="000000"/>
          <w:sz w:val="22"/>
          <w:szCs w:val="22"/>
        </w:rPr>
        <w:t xml:space="preserve">není oprávněn jednostranně započíst jakékoli svoje splatné či nesplatné pohledávky z této </w:t>
      </w:r>
      <w:r>
        <w:rPr>
          <w:color w:val="000000"/>
          <w:sz w:val="22"/>
          <w:szCs w:val="22"/>
        </w:rPr>
        <w:t>s</w:t>
      </w:r>
      <w:r w:rsidRPr="00BF22FD">
        <w:rPr>
          <w:color w:val="000000"/>
          <w:sz w:val="22"/>
          <w:szCs w:val="22"/>
        </w:rPr>
        <w:t xml:space="preserve">mlouvy </w:t>
      </w:r>
      <w:r>
        <w:rPr>
          <w:color w:val="000000"/>
          <w:sz w:val="22"/>
          <w:szCs w:val="22"/>
        </w:rPr>
        <w:t>vůči objednateli</w:t>
      </w:r>
      <w:r w:rsidRPr="00BF22FD">
        <w:rPr>
          <w:color w:val="000000"/>
          <w:sz w:val="22"/>
          <w:szCs w:val="22"/>
        </w:rPr>
        <w:t xml:space="preserve">. </w:t>
      </w:r>
      <w:r w:rsidR="007C5D0B">
        <w:rPr>
          <w:color w:val="000000"/>
          <w:sz w:val="22"/>
          <w:szCs w:val="22"/>
        </w:rPr>
        <w:t xml:space="preserve">Objednatel </w:t>
      </w:r>
      <w:r w:rsidRPr="00BF22FD">
        <w:rPr>
          <w:sz w:val="22"/>
          <w:szCs w:val="22"/>
        </w:rPr>
        <w:t xml:space="preserve">je oprávněn započíst proti jakýmkoliv peněžitým pohledávkám </w:t>
      </w:r>
      <w:r w:rsidR="007C5D0B">
        <w:rPr>
          <w:sz w:val="22"/>
          <w:szCs w:val="22"/>
        </w:rPr>
        <w:t xml:space="preserve">zhotovitele </w:t>
      </w:r>
      <w:r w:rsidRPr="00BF22FD">
        <w:rPr>
          <w:sz w:val="22"/>
          <w:szCs w:val="22"/>
        </w:rPr>
        <w:t xml:space="preserve">své peněžité </w:t>
      </w:r>
      <w:r w:rsidR="007C5D0B">
        <w:rPr>
          <w:sz w:val="22"/>
          <w:szCs w:val="22"/>
        </w:rPr>
        <w:t xml:space="preserve">splatné i nesplatné </w:t>
      </w:r>
      <w:r w:rsidRPr="00BF22FD">
        <w:rPr>
          <w:sz w:val="22"/>
          <w:szCs w:val="22"/>
        </w:rPr>
        <w:t xml:space="preserve">pohledávky vzniklé </w:t>
      </w:r>
      <w:r w:rsidR="007C5D0B">
        <w:rPr>
          <w:sz w:val="22"/>
          <w:szCs w:val="22"/>
        </w:rPr>
        <w:t>z této smlouvy nebo z jiného právního vztahu s objednatelem</w:t>
      </w:r>
      <w:r w:rsidRPr="00BF22FD">
        <w:rPr>
          <w:sz w:val="22"/>
          <w:szCs w:val="22"/>
        </w:rPr>
        <w:t>.</w:t>
      </w:r>
    </w:p>
    <w:p w14:paraId="144DFECE" w14:textId="77777777" w:rsidR="007C5D0B" w:rsidRDefault="007C5D0B" w:rsidP="00646434">
      <w:pPr>
        <w:pStyle w:val="Odstavecseseznamem"/>
        <w:rPr>
          <w:sz w:val="22"/>
          <w:szCs w:val="22"/>
          <w:lang w:eastAsia="en-US"/>
        </w:rPr>
      </w:pPr>
    </w:p>
    <w:p w14:paraId="464D6974" w14:textId="77777777" w:rsidR="002D37C7" w:rsidRDefault="002D37C7" w:rsidP="00646434">
      <w:pPr>
        <w:numPr>
          <w:ilvl w:val="1"/>
          <w:numId w:val="4"/>
        </w:numPr>
        <w:tabs>
          <w:tab w:val="clear" w:pos="720"/>
          <w:tab w:val="num" w:pos="567"/>
        </w:tabs>
        <w:suppressAutoHyphens w:val="0"/>
        <w:spacing w:before="120"/>
        <w:ind w:left="567" w:hanging="567"/>
        <w:jc w:val="both"/>
        <w:rPr>
          <w:sz w:val="22"/>
          <w:szCs w:val="24"/>
        </w:rPr>
      </w:pPr>
      <w:r w:rsidRPr="00646434">
        <w:rPr>
          <w:sz w:val="22"/>
          <w:szCs w:val="24"/>
        </w:rPr>
        <w:t>Zhotovitel je osobou povinnou spolupůsobit při výkonu finanční kontroly podle zákona č. 320/2001 Sb., o finanční kontrole, ve znění pozdějších předpisů. Zhotovitel je povinen poskytnout při výkonu finanční kontroly veškerou potřebnou součinnost a poskytnout přístup ke všem dokumentům souvisejících se zadáním a realizací díla dle této smlouvy, včetně dokumentů podléhajících ochraně podle zvláštních právních předpisů.</w:t>
      </w:r>
    </w:p>
    <w:p w14:paraId="21B020B9" w14:textId="77777777" w:rsidR="0068377E" w:rsidRPr="00646434" w:rsidRDefault="0068377E" w:rsidP="0068377E">
      <w:pPr>
        <w:suppressAutoHyphens w:val="0"/>
        <w:spacing w:before="120"/>
        <w:jc w:val="both"/>
        <w:rPr>
          <w:sz w:val="22"/>
          <w:szCs w:val="24"/>
        </w:rPr>
      </w:pPr>
    </w:p>
    <w:p w14:paraId="626FD327" w14:textId="19E6BBE5" w:rsidR="007C5D0B" w:rsidRPr="0068377E" w:rsidRDefault="000E599B" w:rsidP="0068377E">
      <w:pPr>
        <w:pStyle w:val="Zkladntext"/>
        <w:numPr>
          <w:ilvl w:val="1"/>
          <w:numId w:val="4"/>
        </w:numPr>
        <w:tabs>
          <w:tab w:val="clear" w:pos="720"/>
          <w:tab w:val="num" w:pos="567"/>
        </w:tabs>
        <w:suppressAutoHyphens w:val="0"/>
        <w:spacing w:after="0"/>
        <w:ind w:left="567" w:hanging="567"/>
        <w:jc w:val="both"/>
        <w:rPr>
          <w:sz w:val="22"/>
          <w:szCs w:val="22"/>
        </w:rPr>
      </w:pPr>
      <w:r w:rsidRPr="0068377E">
        <w:rPr>
          <w:sz w:val="22"/>
          <w:szCs w:val="22"/>
          <w:lang w:eastAsia="en-US"/>
        </w:rPr>
        <w:t>Dle § 1765 zák. č. 89/2012 Sb., občanského zákoníku, na sebe zhotovitel převzal nebezpečí změny okolností. Před uzavřením smlouvy strany zvážily plně hospodářskou, ekonomickou i faktickou situaci a jsou si plně vědomy okolností smlouvy, jakož i okolností, které mohou po uzavření této smlouvy nastat.</w:t>
      </w:r>
    </w:p>
    <w:p w14:paraId="741346A4" w14:textId="77777777" w:rsidR="007C5D0B" w:rsidRPr="00646434" w:rsidRDefault="007C5D0B" w:rsidP="00646434">
      <w:pPr>
        <w:pStyle w:val="Odstavecseseznamem"/>
        <w:numPr>
          <w:ilvl w:val="1"/>
          <w:numId w:val="4"/>
        </w:numPr>
        <w:tabs>
          <w:tab w:val="clear" w:pos="720"/>
          <w:tab w:val="num" w:pos="567"/>
        </w:tabs>
        <w:spacing w:before="240"/>
        <w:ind w:left="567" w:hanging="567"/>
        <w:jc w:val="both"/>
        <w:rPr>
          <w:sz w:val="22"/>
          <w:szCs w:val="22"/>
        </w:rPr>
      </w:pPr>
      <w:r w:rsidRPr="00646434">
        <w:rPr>
          <w:sz w:val="22"/>
          <w:szCs w:val="22"/>
          <w:lang w:eastAsia="en-US"/>
        </w:rPr>
        <w:t xml:space="preserve">V případě neplatnosti nebo neúčinnosti některého ustanovení této smlouvy nebudou dotčena ostatní ustanovení této smlouvy. </w:t>
      </w:r>
      <w:r w:rsidRPr="00646434">
        <w:rPr>
          <w:sz w:val="22"/>
          <w:szCs w:val="22"/>
        </w:rPr>
        <w:t xml:space="preserve">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w:t>
      </w:r>
      <w:r w:rsidRPr="00646434">
        <w:rPr>
          <w:sz w:val="22"/>
          <w:szCs w:val="22"/>
        </w:rPr>
        <w:lastRenderedPageBreak/>
        <w:t>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4436DBD7" w14:textId="3094AFE5" w:rsidR="008906A4" w:rsidRDefault="008906A4" w:rsidP="008906A4">
      <w:pPr>
        <w:pStyle w:val="Odstavecseseznamem"/>
        <w:spacing w:before="240"/>
        <w:ind w:left="567"/>
        <w:jc w:val="both"/>
        <w:rPr>
          <w:sz w:val="22"/>
          <w:szCs w:val="22"/>
          <w:lang w:eastAsia="en-US"/>
        </w:rPr>
      </w:pPr>
    </w:p>
    <w:p w14:paraId="079CB2DB" w14:textId="0101B99D" w:rsidR="00DD07D6" w:rsidRPr="00CD14AF" w:rsidRDefault="00DD07D6" w:rsidP="008906A4">
      <w:pPr>
        <w:pStyle w:val="Odstavecseseznamem"/>
        <w:numPr>
          <w:ilvl w:val="1"/>
          <w:numId w:val="4"/>
        </w:numPr>
        <w:tabs>
          <w:tab w:val="clear" w:pos="720"/>
          <w:tab w:val="num" w:pos="567"/>
        </w:tabs>
        <w:spacing w:before="240"/>
        <w:ind w:left="567" w:hanging="567"/>
        <w:jc w:val="both"/>
        <w:rPr>
          <w:sz w:val="22"/>
          <w:szCs w:val="22"/>
          <w:lang w:eastAsia="en-US"/>
        </w:rPr>
      </w:pPr>
      <w:r w:rsidRPr="00CD14AF">
        <w:rPr>
          <w:sz w:val="22"/>
          <w:szCs w:val="22"/>
          <w:lang w:eastAsia="en-US"/>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r w:rsidR="007C5D0B">
        <w:rPr>
          <w:sz w:val="22"/>
          <w:szCs w:val="22"/>
          <w:lang w:eastAsia="en-US"/>
        </w:rPr>
        <w:t xml:space="preserve"> </w:t>
      </w:r>
    </w:p>
    <w:p w14:paraId="34EC70C0" w14:textId="086C19A7" w:rsidR="00265AC9" w:rsidRDefault="002260D2" w:rsidP="008906A4">
      <w:pPr>
        <w:widowControl w:val="0"/>
        <w:numPr>
          <w:ilvl w:val="1"/>
          <w:numId w:val="4"/>
        </w:numPr>
        <w:tabs>
          <w:tab w:val="clear" w:pos="720"/>
          <w:tab w:val="num" w:pos="567"/>
        </w:tabs>
        <w:suppressAutoHyphens w:val="0"/>
        <w:spacing w:before="240"/>
        <w:ind w:left="567" w:hanging="567"/>
        <w:jc w:val="both"/>
        <w:outlineLvl w:val="1"/>
        <w:rPr>
          <w:sz w:val="22"/>
          <w:szCs w:val="22"/>
          <w:lang w:eastAsia="en-US"/>
        </w:rPr>
      </w:pPr>
      <w:bookmarkStart w:id="23" w:name="_DV_M591"/>
      <w:bookmarkStart w:id="24" w:name="_DV_M604"/>
      <w:bookmarkStart w:id="25" w:name="_DV_M607"/>
      <w:bookmarkEnd w:id="21"/>
      <w:bookmarkEnd w:id="23"/>
      <w:bookmarkEnd w:id="24"/>
      <w:bookmarkEnd w:id="25"/>
      <w:r w:rsidRPr="00CD14AF">
        <w:rPr>
          <w:sz w:val="22"/>
          <w:szCs w:val="22"/>
          <w:lang w:eastAsia="en-US"/>
        </w:rPr>
        <w:t>Tuto Smlouvu je možno měnit, doplňovat a upravovat pouze písemnými dodatky, podepsanými oběma Smluvními stranami.</w:t>
      </w:r>
    </w:p>
    <w:p w14:paraId="710AA17E" w14:textId="77777777" w:rsidR="00FE0414" w:rsidRPr="00FE0414" w:rsidRDefault="00FE0414" w:rsidP="00646434">
      <w:pPr>
        <w:widowControl w:val="0"/>
        <w:numPr>
          <w:ilvl w:val="1"/>
          <w:numId w:val="4"/>
        </w:numPr>
        <w:tabs>
          <w:tab w:val="clear" w:pos="720"/>
          <w:tab w:val="num" w:pos="567"/>
        </w:tabs>
        <w:suppressAutoHyphens w:val="0"/>
        <w:spacing w:before="240"/>
        <w:ind w:left="567" w:hanging="567"/>
        <w:jc w:val="both"/>
        <w:outlineLvl w:val="1"/>
        <w:rPr>
          <w:sz w:val="22"/>
          <w:szCs w:val="22"/>
          <w:lang w:eastAsia="en-US"/>
        </w:rPr>
      </w:pPr>
      <w:r w:rsidRPr="00FE0414">
        <w:rPr>
          <w:sz w:val="22"/>
          <w:szCs w:val="22"/>
          <w:lang w:eastAsia="en-US"/>
        </w:rPr>
        <w:t>Smluvní strana, která je na základě této smlouvy ve vztahu s Městem Aš, bere vědomí a 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smlouvy nebo jejího případného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3FE24D38" w14:textId="77777777" w:rsidR="00FE0414" w:rsidRPr="00FE0414" w:rsidRDefault="00FE0414" w:rsidP="00FE0414">
      <w:pPr>
        <w:widowControl w:val="0"/>
        <w:numPr>
          <w:ilvl w:val="1"/>
          <w:numId w:val="4"/>
        </w:numPr>
        <w:suppressAutoHyphens w:val="0"/>
        <w:spacing w:before="240"/>
        <w:jc w:val="both"/>
        <w:outlineLvl w:val="1"/>
        <w:rPr>
          <w:sz w:val="22"/>
          <w:szCs w:val="22"/>
          <w:lang w:eastAsia="en-US"/>
        </w:rPr>
      </w:pPr>
      <w:r w:rsidRPr="00FE0414">
        <w:rPr>
          <w:sz w:val="22"/>
          <w:szCs w:val="22"/>
          <w:lang w:eastAsia="en-US"/>
        </w:rPr>
        <w:t>Smluvní strany prohlašují, že skutečnosti uvedené v této smlouvě nepovažují za obchodní tajemství ve smyslu příslušných ustanovení právních předpisů a udělují svolení k jejich užití a zveřejnění bez stanovení dalších podmínek.</w:t>
      </w:r>
    </w:p>
    <w:p w14:paraId="3620C9C0" w14:textId="6E036785" w:rsidR="00FE0414" w:rsidRDefault="00FE0414" w:rsidP="00FE0414">
      <w:pPr>
        <w:widowControl w:val="0"/>
        <w:numPr>
          <w:ilvl w:val="1"/>
          <w:numId w:val="4"/>
        </w:numPr>
        <w:suppressAutoHyphens w:val="0"/>
        <w:spacing w:before="240"/>
        <w:jc w:val="both"/>
        <w:outlineLvl w:val="1"/>
        <w:rPr>
          <w:sz w:val="22"/>
          <w:szCs w:val="22"/>
          <w:lang w:eastAsia="en-US"/>
        </w:rPr>
      </w:pPr>
      <w:r w:rsidRPr="00FE0414">
        <w:rPr>
          <w:sz w:val="22"/>
          <w:szCs w:val="22"/>
          <w:lang w:eastAsia="en-US"/>
        </w:rPr>
        <w:t xml:space="preserve">V souladu </w:t>
      </w:r>
      <w:proofErr w:type="gramStart"/>
      <w:r w:rsidRPr="00FE0414">
        <w:rPr>
          <w:sz w:val="22"/>
          <w:szCs w:val="22"/>
          <w:lang w:eastAsia="en-US"/>
        </w:rPr>
        <w:t>s  §</w:t>
      </w:r>
      <w:proofErr w:type="gramEnd"/>
      <w:r w:rsidRPr="00FE0414">
        <w:rPr>
          <w:sz w:val="22"/>
          <w:szCs w:val="22"/>
          <w:lang w:eastAsia="en-US"/>
        </w:rPr>
        <w:t xml:space="preserve"> 41 odst. 1 zákona č. 128/2000 Sb., o obcích (obecní zřízení), ve znění pozdějších předpisů Město Aš potvrzuje, že byly splněny podmínky pro uzavření této smlouvy. Uzavření této smlouvy bylo schváleno usnesením</w:t>
      </w:r>
      <w:r w:rsidR="00A7141A">
        <w:rPr>
          <w:sz w:val="22"/>
          <w:szCs w:val="22"/>
          <w:lang w:eastAsia="en-US"/>
        </w:rPr>
        <w:t xml:space="preserve"> č.303/25 </w:t>
      </w:r>
      <w:r w:rsidRPr="00FE0414">
        <w:rPr>
          <w:sz w:val="22"/>
          <w:szCs w:val="22"/>
          <w:lang w:eastAsia="en-US"/>
        </w:rPr>
        <w:t>ze dne</w:t>
      </w:r>
      <w:r w:rsidR="00A7141A">
        <w:rPr>
          <w:sz w:val="22"/>
          <w:szCs w:val="22"/>
          <w:lang w:eastAsia="en-US"/>
        </w:rPr>
        <w:t xml:space="preserve"> 02.06.2025.</w:t>
      </w:r>
    </w:p>
    <w:p w14:paraId="5F2EE48C" w14:textId="77777777" w:rsidR="007C5D0B" w:rsidRDefault="007C5D0B" w:rsidP="00646434">
      <w:pPr>
        <w:pStyle w:val="Zkladntext"/>
        <w:suppressAutoHyphens w:val="0"/>
        <w:spacing w:after="0"/>
        <w:ind w:left="720"/>
        <w:jc w:val="both"/>
        <w:rPr>
          <w:sz w:val="22"/>
          <w:szCs w:val="22"/>
        </w:rPr>
      </w:pPr>
    </w:p>
    <w:p w14:paraId="6A91B6D2" w14:textId="7E60D06D" w:rsidR="007C5D0B" w:rsidRDefault="007C5D0B" w:rsidP="00E50AC4">
      <w:pPr>
        <w:pStyle w:val="Zkladntext"/>
        <w:numPr>
          <w:ilvl w:val="1"/>
          <w:numId w:val="4"/>
        </w:numPr>
        <w:suppressAutoHyphens w:val="0"/>
        <w:spacing w:after="0"/>
        <w:jc w:val="both"/>
        <w:rPr>
          <w:sz w:val="22"/>
          <w:szCs w:val="22"/>
        </w:rPr>
      </w:pPr>
      <w:bookmarkStart w:id="26" w:name="_Hlk519514677"/>
      <w:r w:rsidRPr="00BF22FD">
        <w:rPr>
          <w:sz w:val="22"/>
          <w:szCs w:val="22"/>
        </w:rPr>
        <w:t xml:space="preserve">Veškeré spory, které by mohly vzniknout z této </w:t>
      </w:r>
      <w:r>
        <w:rPr>
          <w:sz w:val="22"/>
          <w:szCs w:val="22"/>
        </w:rPr>
        <w:t>s</w:t>
      </w:r>
      <w:r w:rsidRPr="00BF22FD">
        <w:rPr>
          <w:sz w:val="22"/>
          <w:szCs w:val="22"/>
        </w:rPr>
        <w:t xml:space="preserve">mlouvy nebo v souvislosti s ní, budou ve smyslu ustanovení § </w:t>
      </w:r>
      <w:proofErr w:type="gramStart"/>
      <w:r w:rsidRPr="00BF22FD">
        <w:rPr>
          <w:sz w:val="22"/>
          <w:szCs w:val="22"/>
        </w:rPr>
        <w:t>89a</w:t>
      </w:r>
      <w:proofErr w:type="gramEnd"/>
      <w:r w:rsidRPr="00BF22FD">
        <w:rPr>
          <w:sz w:val="22"/>
          <w:szCs w:val="22"/>
        </w:rPr>
        <w:t xml:space="preserve"> zákona č. 99/1963 Sb., občanský soudní řád, v platném znění, rozhodovány věcně příslušným soudem České republiky příslušným v místě sídla </w:t>
      </w:r>
      <w:r>
        <w:rPr>
          <w:sz w:val="22"/>
          <w:szCs w:val="22"/>
        </w:rPr>
        <w:t>objednatele</w:t>
      </w:r>
      <w:r w:rsidRPr="00BF22FD">
        <w:rPr>
          <w:sz w:val="22"/>
          <w:szCs w:val="22"/>
        </w:rPr>
        <w:t>.</w:t>
      </w:r>
      <w:bookmarkEnd w:id="26"/>
    </w:p>
    <w:p w14:paraId="758AA193" w14:textId="77777777" w:rsidR="006559E4" w:rsidRDefault="006559E4" w:rsidP="006559E4">
      <w:pPr>
        <w:pStyle w:val="Odstavecseseznamem"/>
        <w:rPr>
          <w:sz w:val="22"/>
          <w:szCs w:val="22"/>
        </w:rPr>
      </w:pPr>
    </w:p>
    <w:p w14:paraId="6328DEC1" w14:textId="189FD1C9" w:rsidR="006559E4" w:rsidRPr="006559E4" w:rsidRDefault="006559E4" w:rsidP="006559E4">
      <w:pPr>
        <w:widowControl w:val="0"/>
        <w:numPr>
          <w:ilvl w:val="1"/>
          <w:numId w:val="4"/>
        </w:numPr>
        <w:suppressAutoHyphens w:val="0"/>
        <w:spacing w:before="240"/>
        <w:ind w:left="709" w:hanging="709"/>
        <w:jc w:val="both"/>
        <w:outlineLvl w:val="1"/>
        <w:rPr>
          <w:sz w:val="22"/>
          <w:szCs w:val="22"/>
          <w:lang w:eastAsia="en-US"/>
        </w:rPr>
      </w:pPr>
      <w:r w:rsidRPr="00C22F66">
        <w:rPr>
          <w:color w:val="000000"/>
          <w:sz w:val="22"/>
          <w:szCs w:val="22"/>
        </w:rPr>
        <w:t>Pro vyloučení jakýchkoliv pochybností se konstatuje a z důvodu právní jistoty rovněž mezi stranami výslovně sjednává, že všechna plnění zhotovitele podle této smlouvy a na jejím základě, anebo podle jejích případných dodatků, budou prováděna a provedena v souladu se zákonem č. 283/2021 Sb., stavební zákon, a předpisy, které tento zákon provádí anebo s ním souvisejí, to vše ve znění účinném od</w:t>
      </w:r>
      <w:r w:rsidRPr="00C22F66">
        <w:rPr>
          <w:sz w:val="22"/>
          <w:szCs w:val="22"/>
        </w:rPr>
        <w:t xml:space="preserve"> 1. 7. 2024, </w:t>
      </w:r>
      <w:r w:rsidRPr="00C22F66">
        <w:rPr>
          <w:color w:val="000000"/>
          <w:sz w:val="22"/>
          <w:szCs w:val="22"/>
        </w:rPr>
        <w:t>a výsledky plnění zhotovitele musí s nimi být v souladu.</w:t>
      </w:r>
    </w:p>
    <w:p w14:paraId="5B774CEC" w14:textId="1BB944B4" w:rsidR="00932917" w:rsidRPr="004F3962" w:rsidRDefault="002260D2" w:rsidP="001C13BA">
      <w:pPr>
        <w:widowControl w:val="0"/>
        <w:numPr>
          <w:ilvl w:val="1"/>
          <w:numId w:val="4"/>
        </w:numPr>
        <w:tabs>
          <w:tab w:val="clear" w:pos="720"/>
          <w:tab w:val="num" w:pos="567"/>
        </w:tabs>
        <w:suppressAutoHyphens w:val="0"/>
        <w:spacing w:before="240"/>
        <w:ind w:left="567" w:hanging="567"/>
        <w:jc w:val="both"/>
        <w:outlineLvl w:val="1"/>
        <w:rPr>
          <w:sz w:val="22"/>
          <w:szCs w:val="22"/>
          <w:lang w:eastAsia="en-US"/>
        </w:rPr>
      </w:pPr>
      <w:bookmarkStart w:id="27" w:name="_DV_M610"/>
      <w:bookmarkStart w:id="28" w:name="_DV_M612"/>
      <w:bookmarkStart w:id="29" w:name="_DV_M614"/>
      <w:bookmarkEnd w:id="22"/>
      <w:bookmarkEnd w:id="27"/>
      <w:bookmarkEnd w:id="28"/>
      <w:bookmarkEnd w:id="29"/>
      <w:r w:rsidRPr="00CD14AF">
        <w:rPr>
          <w:sz w:val="22"/>
          <w:szCs w:val="22"/>
          <w:lang w:eastAsia="en-US"/>
        </w:rPr>
        <w:t>Tato Smlouva se vyhotov</w:t>
      </w:r>
      <w:r w:rsidR="007E41E2">
        <w:rPr>
          <w:sz w:val="22"/>
          <w:szCs w:val="22"/>
          <w:lang w:eastAsia="en-US"/>
        </w:rPr>
        <w:t>ena elektronicky a je opatřena elektronickými podpisy zástupců obou smluvních stran</w:t>
      </w:r>
      <w:r w:rsidR="00FE0414">
        <w:rPr>
          <w:sz w:val="22"/>
          <w:szCs w:val="22"/>
          <w:lang w:eastAsia="en-US"/>
        </w:rPr>
        <w:t xml:space="preserve">. </w:t>
      </w:r>
      <w:bookmarkStart w:id="30" w:name="_DV_M616"/>
      <w:bookmarkStart w:id="31" w:name="_DV_M618"/>
      <w:bookmarkEnd w:id="30"/>
      <w:bookmarkEnd w:id="31"/>
    </w:p>
    <w:p w14:paraId="1B2C3015" w14:textId="77777777" w:rsidR="004F3962" w:rsidRDefault="004F3962" w:rsidP="00790DD0">
      <w:pPr>
        <w:widowControl w:val="0"/>
        <w:jc w:val="both"/>
        <w:rPr>
          <w:caps/>
          <w:sz w:val="22"/>
          <w:szCs w:val="22"/>
        </w:rPr>
      </w:pPr>
    </w:p>
    <w:p w14:paraId="0B02848A" w14:textId="093D58EB" w:rsidR="00BF61F8" w:rsidRPr="004F3962" w:rsidRDefault="002260D2" w:rsidP="004F3962">
      <w:pPr>
        <w:widowControl w:val="0"/>
        <w:jc w:val="both"/>
        <w:rPr>
          <w:caps/>
          <w:sz w:val="22"/>
          <w:szCs w:val="22"/>
        </w:rPr>
      </w:pPr>
      <w:r w:rsidRPr="00CD14AF">
        <w:rPr>
          <w:caps/>
          <w:sz w:val="22"/>
          <w:szCs w:val="22"/>
        </w:rPr>
        <w:t>Na důkaz svého souhlasu s obsahem této Smlouvy k ní Smluvní strany připojily své podpisy:</w:t>
      </w:r>
    </w:p>
    <w:p w14:paraId="7AA353A8" w14:textId="0A12ED56" w:rsidR="009F2ACE" w:rsidRDefault="009F2ACE" w:rsidP="00790DD0">
      <w:pPr>
        <w:pStyle w:val="Standardntext"/>
        <w:rPr>
          <w:sz w:val="22"/>
          <w:szCs w:val="22"/>
        </w:rPr>
      </w:pPr>
    </w:p>
    <w:p w14:paraId="66CD56B4" w14:textId="6157633B" w:rsidR="00C54E6E" w:rsidRPr="00CD14AF" w:rsidRDefault="00C54E6E" w:rsidP="00790DD0">
      <w:pPr>
        <w:pStyle w:val="Standardntext"/>
        <w:rPr>
          <w:sz w:val="22"/>
          <w:szCs w:val="22"/>
        </w:rPr>
      </w:pPr>
      <w:r w:rsidRPr="00CD14AF">
        <w:rPr>
          <w:sz w:val="22"/>
          <w:szCs w:val="22"/>
        </w:rPr>
        <w:t xml:space="preserve"> </w:t>
      </w:r>
      <w:r w:rsidR="002260D2" w:rsidRPr="00CD14AF">
        <w:rPr>
          <w:sz w:val="22"/>
          <w:szCs w:val="22"/>
        </w:rPr>
        <w:t>V Aši dne</w:t>
      </w:r>
      <w:r w:rsidR="008D7E7E">
        <w:rPr>
          <w:sz w:val="22"/>
          <w:szCs w:val="22"/>
        </w:rPr>
        <w:t>:</w:t>
      </w:r>
      <w:r w:rsidR="008D7E7E">
        <w:rPr>
          <w:sz w:val="22"/>
          <w:szCs w:val="22"/>
        </w:rPr>
        <w:tab/>
      </w:r>
      <w:r w:rsidR="008D7E7E">
        <w:rPr>
          <w:sz w:val="22"/>
          <w:szCs w:val="22"/>
        </w:rPr>
        <w:tab/>
      </w:r>
      <w:r w:rsidR="008D7E7E">
        <w:rPr>
          <w:sz w:val="22"/>
          <w:szCs w:val="22"/>
        </w:rPr>
        <w:tab/>
      </w:r>
      <w:r w:rsidR="008D7E7E">
        <w:rPr>
          <w:sz w:val="22"/>
          <w:szCs w:val="22"/>
        </w:rPr>
        <w:tab/>
      </w:r>
      <w:r w:rsidR="008D7E7E">
        <w:rPr>
          <w:sz w:val="22"/>
          <w:szCs w:val="22"/>
        </w:rPr>
        <w:tab/>
      </w:r>
      <w:r w:rsidR="008D7E7E">
        <w:rPr>
          <w:sz w:val="22"/>
          <w:szCs w:val="22"/>
        </w:rPr>
        <w:tab/>
        <w:t>V</w:t>
      </w:r>
      <w:r w:rsidR="00734742">
        <w:rPr>
          <w:sz w:val="22"/>
          <w:szCs w:val="22"/>
        </w:rPr>
        <w:t> Hradci Králové</w:t>
      </w:r>
      <w:r w:rsidR="001E6827">
        <w:rPr>
          <w:sz w:val="22"/>
          <w:szCs w:val="22"/>
        </w:rPr>
        <w:t xml:space="preserve"> </w:t>
      </w:r>
      <w:r w:rsidR="008D7E7E">
        <w:rPr>
          <w:sz w:val="22"/>
          <w:szCs w:val="22"/>
        </w:rPr>
        <w:t>dne:</w:t>
      </w:r>
    </w:p>
    <w:p w14:paraId="6E842F33" w14:textId="77777777" w:rsidR="00C54E6E" w:rsidRPr="00CD14AF" w:rsidRDefault="00C54E6E" w:rsidP="00790DD0">
      <w:pPr>
        <w:pStyle w:val="Standardntext"/>
        <w:rPr>
          <w:sz w:val="22"/>
          <w:szCs w:val="22"/>
        </w:rPr>
      </w:pPr>
    </w:p>
    <w:p w14:paraId="6013A260" w14:textId="5250300E" w:rsidR="00C54E6E" w:rsidRPr="00CD14AF" w:rsidRDefault="00DC1A57" w:rsidP="00790DD0">
      <w:pPr>
        <w:pStyle w:val="Standardntext"/>
        <w:rPr>
          <w:sz w:val="22"/>
          <w:szCs w:val="22"/>
        </w:rPr>
      </w:pPr>
      <w:r w:rsidRPr="00CD14AF">
        <w:rPr>
          <w:sz w:val="22"/>
          <w:szCs w:val="22"/>
        </w:rPr>
        <w:t xml:space="preserve"> </w:t>
      </w:r>
      <w:r w:rsidR="001C6645" w:rsidRPr="00CD14AF">
        <w:rPr>
          <w:sz w:val="22"/>
          <w:szCs w:val="22"/>
        </w:rPr>
        <w:t>…………………………………………….</w:t>
      </w:r>
      <w:r w:rsidR="001C6645" w:rsidRPr="00CD14AF">
        <w:rPr>
          <w:sz w:val="22"/>
          <w:szCs w:val="22"/>
        </w:rPr>
        <w:tab/>
      </w:r>
      <w:r w:rsidR="001C6645" w:rsidRPr="00CD14AF">
        <w:rPr>
          <w:sz w:val="22"/>
          <w:szCs w:val="22"/>
        </w:rPr>
        <w:tab/>
      </w:r>
      <w:r w:rsidR="001C6645" w:rsidRPr="00CD14AF">
        <w:rPr>
          <w:sz w:val="22"/>
          <w:szCs w:val="22"/>
        </w:rPr>
        <w:tab/>
        <w:t>…………………………..</w:t>
      </w:r>
    </w:p>
    <w:p w14:paraId="6C49179C" w14:textId="4E4C398C" w:rsidR="00C54E6E" w:rsidRPr="00CD14AF" w:rsidRDefault="00C54E6E" w:rsidP="00790DD0">
      <w:pPr>
        <w:pStyle w:val="Standardntext"/>
        <w:rPr>
          <w:sz w:val="22"/>
          <w:szCs w:val="22"/>
        </w:rPr>
      </w:pPr>
      <w:r w:rsidRPr="00CD14AF">
        <w:rPr>
          <w:sz w:val="22"/>
          <w:szCs w:val="22"/>
        </w:rPr>
        <w:t xml:space="preserve">      </w:t>
      </w:r>
      <w:r w:rsidR="00DC1A57" w:rsidRPr="00CD14AF">
        <w:rPr>
          <w:sz w:val="22"/>
          <w:szCs w:val="22"/>
        </w:rPr>
        <w:t xml:space="preserve">     </w:t>
      </w:r>
      <w:r w:rsidRPr="00CD14AF">
        <w:rPr>
          <w:sz w:val="22"/>
          <w:szCs w:val="22"/>
        </w:rPr>
        <w:t xml:space="preserve">Za </w:t>
      </w:r>
      <w:proofErr w:type="gramStart"/>
      <w:r w:rsidRPr="00CD14AF">
        <w:rPr>
          <w:sz w:val="22"/>
          <w:szCs w:val="22"/>
        </w:rPr>
        <w:t xml:space="preserve">objednatele:   </w:t>
      </w:r>
      <w:proofErr w:type="gramEnd"/>
      <w:r w:rsidRPr="00CD14AF">
        <w:rPr>
          <w:sz w:val="22"/>
          <w:szCs w:val="22"/>
        </w:rPr>
        <w:t xml:space="preserve">                                 </w:t>
      </w:r>
      <w:r w:rsidR="00DC1A57" w:rsidRPr="00CD14AF">
        <w:rPr>
          <w:sz w:val="22"/>
          <w:szCs w:val="22"/>
        </w:rPr>
        <w:t xml:space="preserve">                           </w:t>
      </w:r>
      <w:r w:rsidR="008D7E7E">
        <w:rPr>
          <w:sz w:val="22"/>
          <w:szCs w:val="22"/>
        </w:rPr>
        <w:tab/>
      </w:r>
      <w:r w:rsidRPr="00CD14AF">
        <w:rPr>
          <w:sz w:val="22"/>
          <w:szCs w:val="22"/>
        </w:rPr>
        <w:t>Za zhotovitele:</w:t>
      </w:r>
      <w:r w:rsidR="00717E1B" w:rsidRPr="00CD14AF">
        <w:rPr>
          <w:sz w:val="22"/>
          <w:szCs w:val="22"/>
        </w:rPr>
        <w:t xml:space="preserve"> </w:t>
      </w:r>
    </w:p>
    <w:p w14:paraId="4B1BBA9A" w14:textId="08C67FF5" w:rsidR="00C54E6E" w:rsidRPr="00CD14AF" w:rsidRDefault="00FE0414" w:rsidP="00FE0414">
      <w:pPr>
        <w:pStyle w:val="Standardntext"/>
        <w:rPr>
          <w:sz w:val="22"/>
          <w:szCs w:val="22"/>
        </w:rPr>
      </w:pPr>
      <w:r>
        <w:rPr>
          <w:sz w:val="22"/>
          <w:szCs w:val="22"/>
        </w:rPr>
        <w:t xml:space="preserve">           </w:t>
      </w:r>
      <w:r w:rsidR="00AF42E3">
        <w:rPr>
          <w:sz w:val="22"/>
          <w:szCs w:val="22"/>
        </w:rPr>
        <w:t>Vítězslav Kokoř</w:t>
      </w:r>
      <w:r w:rsidR="00734742">
        <w:rPr>
          <w:sz w:val="22"/>
          <w:szCs w:val="22"/>
        </w:rPr>
        <w:t>, MBA</w:t>
      </w:r>
      <w:r w:rsidR="008D7E7E">
        <w:rPr>
          <w:sz w:val="22"/>
          <w:szCs w:val="22"/>
        </w:rPr>
        <w:tab/>
      </w:r>
      <w:r w:rsidR="008D7E7E">
        <w:rPr>
          <w:sz w:val="22"/>
          <w:szCs w:val="22"/>
        </w:rPr>
        <w:tab/>
      </w:r>
      <w:r w:rsidR="008D7E7E">
        <w:rPr>
          <w:sz w:val="22"/>
          <w:szCs w:val="22"/>
        </w:rPr>
        <w:tab/>
      </w:r>
      <w:r w:rsidR="008D7E7E">
        <w:rPr>
          <w:sz w:val="22"/>
          <w:szCs w:val="22"/>
        </w:rPr>
        <w:tab/>
      </w:r>
      <w:r w:rsidR="008D7E7E">
        <w:rPr>
          <w:sz w:val="22"/>
          <w:szCs w:val="22"/>
        </w:rPr>
        <w:tab/>
      </w:r>
      <w:r w:rsidR="008D7E7E">
        <w:rPr>
          <w:sz w:val="22"/>
          <w:szCs w:val="22"/>
        </w:rPr>
        <w:tab/>
      </w:r>
      <w:r w:rsidR="00734742">
        <w:rPr>
          <w:sz w:val="22"/>
          <w:szCs w:val="22"/>
        </w:rPr>
        <w:t>Michal Černý</w:t>
      </w:r>
    </w:p>
    <w:p w14:paraId="769A674F" w14:textId="42DE99FB" w:rsidR="00B455E5" w:rsidRPr="00CD14AF" w:rsidRDefault="00FE0414" w:rsidP="00FE0414">
      <w:pPr>
        <w:pStyle w:val="Standardntext"/>
        <w:rPr>
          <w:sz w:val="22"/>
          <w:szCs w:val="22"/>
        </w:rPr>
      </w:pPr>
      <w:r>
        <w:rPr>
          <w:sz w:val="22"/>
          <w:szCs w:val="22"/>
        </w:rPr>
        <w:t xml:space="preserve">           </w:t>
      </w:r>
      <w:r w:rsidR="00717E1B" w:rsidRPr="00CD14AF">
        <w:rPr>
          <w:sz w:val="22"/>
          <w:szCs w:val="22"/>
        </w:rPr>
        <w:t>Starosta města Aš</w:t>
      </w:r>
      <w:r w:rsidR="008D7E7E">
        <w:rPr>
          <w:sz w:val="22"/>
          <w:szCs w:val="22"/>
        </w:rPr>
        <w:tab/>
      </w:r>
      <w:r w:rsidR="008D7E7E">
        <w:rPr>
          <w:sz w:val="22"/>
          <w:szCs w:val="22"/>
        </w:rPr>
        <w:tab/>
      </w:r>
      <w:r w:rsidR="008D7E7E">
        <w:rPr>
          <w:sz w:val="22"/>
          <w:szCs w:val="22"/>
        </w:rPr>
        <w:tab/>
      </w:r>
      <w:r w:rsidR="008D7E7E">
        <w:rPr>
          <w:sz w:val="22"/>
          <w:szCs w:val="22"/>
        </w:rPr>
        <w:tab/>
      </w:r>
      <w:r w:rsidR="008D7E7E">
        <w:rPr>
          <w:sz w:val="22"/>
          <w:szCs w:val="22"/>
        </w:rPr>
        <w:tab/>
      </w:r>
    </w:p>
    <w:p w14:paraId="7E3CE70D" w14:textId="416099A6" w:rsidR="00B455E5" w:rsidRDefault="00B455E5" w:rsidP="00B455E5">
      <w:pPr>
        <w:keepLines/>
        <w:suppressAutoHyphens w:val="0"/>
        <w:spacing w:before="120" w:after="120" w:line="276" w:lineRule="auto"/>
        <w:contextualSpacing/>
        <w:jc w:val="center"/>
        <w:rPr>
          <w:rFonts w:eastAsia="Calibri"/>
          <w:sz w:val="22"/>
          <w:szCs w:val="22"/>
          <w:lang w:eastAsia="en-US"/>
        </w:rPr>
      </w:pPr>
    </w:p>
    <w:p w14:paraId="6E7C529E" w14:textId="2178C17B" w:rsidR="004F3962" w:rsidRPr="004F3962" w:rsidRDefault="007745DB" w:rsidP="00A30338">
      <w:pPr>
        <w:keepLines/>
        <w:suppressAutoHyphens w:val="0"/>
        <w:spacing w:before="120" w:after="120" w:line="276" w:lineRule="auto"/>
        <w:contextualSpacing/>
        <w:jc w:val="right"/>
        <w:rPr>
          <w:rFonts w:eastAsia="Calibri"/>
          <w:szCs w:val="22"/>
          <w:lang w:eastAsia="en-US"/>
        </w:rPr>
      </w:pPr>
      <w:r w:rsidRPr="004F3962">
        <w:rPr>
          <w:rFonts w:eastAsia="Calibri"/>
          <w:szCs w:val="22"/>
          <w:lang w:eastAsia="en-US"/>
        </w:rPr>
        <w:t xml:space="preserve">Za věcnou správnost: </w:t>
      </w:r>
      <w:r w:rsidR="00AE05D0" w:rsidRPr="004F3962">
        <w:rPr>
          <w:rFonts w:eastAsia="Calibri"/>
          <w:szCs w:val="22"/>
          <w:lang w:eastAsia="en-US"/>
        </w:rPr>
        <w:t xml:space="preserve">R. </w:t>
      </w:r>
      <w:r w:rsidR="007F78F3" w:rsidRPr="004F3962">
        <w:rPr>
          <w:rFonts w:eastAsia="Calibri"/>
          <w:szCs w:val="22"/>
          <w:lang w:eastAsia="en-US"/>
        </w:rPr>
        <w:t>Křístek</w:t>
      </w:r>
    </w:p>
    <w:sectPr w:rsidR="004F3962" w:rsidRPr="004F3962" w:rsidSect="009B231E">
      <w:footerReference w:type="even" r:id="rId11"/>
      <w:footerReference w:type="default" r:id="rId12"/>
      <w:footnotePr>
        <w:pos w:val="beneathText"/>
      </w:footnotePr>
      <w:pgSz w:w="11905" w:h="16837"/>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F76C0" w14:textId="77777777" w:rsidR="00065C14" w:rsidRDefault="00065C14">
      <w:r>
        <w:separator/>
      </w:r>
    </w:p>
  </w:endnote>
  <w:endnote w:type="continuationSeparator" w:id="0">
    <w:p w14:paraId="0A3ABFAC" w14:textId="77777777" w:rsidR="00065C14" w:rsidRDefault="00065C14">
      <w:r>
        <w:continuationSeparator/>
      </w:r>
    </w:p>
  </w:endnote>
  <w:endnote w:type="continuationNotice" w:id="1">
    <w:p w14:paraId="1613BD3E" w14:textId="77777777" w:rsidR="00065C14" w:rsidRDefault="00065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vinion">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Minion Pro">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28804" w14:textId="77777777" w:rsidR="007A155D" w:rsidRDefault="007A155D" w:rsidP="009F2AC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BD9097D" w14:textId="77777777" w:rsidR="007A155D" w:rsidRDefault="007A155D" w:rsidP="007368D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8B4A" w14:textId="193579AD" w:rsidR="007A155D" w:rsidRDefault="007A155D" w:rsidP="009F2AC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02EC4">
      <w:rPr>
        <w:rStyle w:val="slostrnky"/>
        <w:noProof/>
      </w:rPr>
      <w:t>10</w:t>
    </w:r>
    <w:r>
      <w:rPr>
        <w:rStyle w:val="slostrnky"/>
      </w:rPr>
      <w:fldChar w:fldCharType="end"/>
    </w:r>
  </w:p>
  <w:p w14:paraId="27F77605" w14:textId="77777777" w:rsidR="007A155D" w:rsidRDefault="007A155D" w:rsidP="007368D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D9E0B" w14:textId="77777777" w:rsidR="00065C14" w:rsidRDefault="00065C14">
      <w:r>
        <w:separator/>
      </w:r>
    </w:p>
  </w:footnote>
  <w:footnote w:type="continuationSeparator" w:id="0">
    <w:p w14:paraId="01BE3BCA" w14:textId="77777777" w:rsidR="00065C14" w:rsidRDefault="00065C14">
      <w:r>
        <w:continuationSeparator/>
      </w:r>
    </w:p>
  </w:footnote>
  <w:footnote w:type="continuationNotice" w:id="1">
    <w:p w14:paraId="30290D3A" w14:textId="77777777" w:rsidR="00065C14" w:rsidRDefault="00065C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1569"/>
        </w:tabs>
        <w:ind w:left="1569" w:hanging="283"/>
      </w:pPr>
      <w:rPr>
        <w:rFonts w:ascii="StarSymbol" w:hAnsi="StarSymbol" w:cs="StarSymbol"/>
        <w:sz w:val="18"/>
        <w:szCs w:val="18"/>
      </w:rPr>
    </w:lvl>
    <w:lvl w:ilvl="1">
      <w:start w:val="1"/>
      <w:numFmt w:val="bullet"/>
      <w:lvlText w:val="–"/>
      <w:lvlJc w:val="left"/>
      <w:pPr>
        <w:tabs>
          <w:tab w:val="num" w:pos="1852"/>
        </w:tabs>
        <w:ind w:left="1852" w:hanging="283"/>
      </w:pPr>
      <w:rPr>
        <w:rFonts w:ascii="StarSymbol" w:hAnsi="StarSymbol" w:cs="StarSymbol"/>
        <w:sz w:val="18"/>
        <w:szCs w:val="18"/>
      </w:rPr>
    </w:lvl>
    <w:lvl w:ilvl="2">
      <w:start w:val="1"/>
      <w:numFmt w:val="bullet"/>
      <w:lvlText w:val="–"/>
      <w:lvlJc w:val="left"/>
      <w:pPr>
        <w:tabs>
          <w:tab w:val="num" w:pos="2135"/>
        </w:tabs>
        <w:ind w:left="2135" w:hanging="283"/>
      </w:pPr>
      <w:rPr>
        <w:rFonts w:ascii="StarSymbol" w:hAnsi="StarSymbol" w:cs="StarSymbol"/>
        <w:sz w:val="18"/>
        <w:szCs w:val="18"/>
      </w:rPr>
    </w:lvl>
    <w:lvl w:ilvl="3">
      <w:start w:val="1"/>
      <w:numFmt w:val="bullet"/>
      <w:lvlText w:val="–"/>
      <w:lvlJc w:val="left"/>
      <w:pPr>
        <w:tabs>
          <w:tab w:val="num" w:pos="2418"/>
        </w:tabs>
        <w:ind w:left="2418" w:hanging="283"/>
      </w:pPr>
      <w:rPr>
        <w:rFonts w:ascii="StarSymbol" w:hAnsi="StarSymbol" w:cs="StarSymbol"/>
        <w:sz w:val="18"/>
        <w:szCs w:val="18"/>
      </w:rPr>
    </w:lvl>
    <w:lvl w:ilvl="4">
      <w:start w:val="1"/>
      <w:numFmt w:val="bullet"/>
      <w:lvlText w:val="–"/>
      <w:lvlJc w:val="left"/>
      <w:pPr>
        <w:tabs>
          <w:tab w:val="num" w:pos="2701"/>
        </w:tabs>
        <w:ind w:left="2701" w:hanging="283"/>
      </w:pPr>
      <w:rPr>
        <w:rFonts w:ascii="StarSymbol" w:hAnsi="StarSymbol" w:cs="StarSymbol"/>
        <w:sz w:val="18"/>
        <w:szCs w:val="18"/>
      </w:rPr>
    </w:lvl>
    <w:lvl w:ilvl="5">
      <w:start w:val="1"/>
      <w:numFmt w:val="bullet"/>
      <w:lvlText w:val="–"/>
      <w:lvlJc w:val="left"/>
      <w:pPr>
        <w:tabs>
          <w:tab w:val="num" w:pos="2984"/>
        </w:tabs>
        <w:ind w:left="2984" w:hanging="283"/>
      </w:pPr>
      <w:rPr>
        <w:rFonts w:ascii="StarSymbol" w:hAnsi="StarSymbol" w:cs="StarSymbol"/>
        <w:sz w:val="18"/>
        <w:szCs w:val="18"/>
      </w:rPr>
    </w:lvl>
    <w:lvl w:ilvl="6">
      <w:start w:val="1"/>
      <w:numFmt w:val="bullet"/>
      <w:lvlText w:val="–"/>
      <w:lvlJc w:val="left"/>
      <w:pPr>
        <w:tabs>
          <w:tab w:val="num" w:pos="3267"/>
        </w:tabs>
        <w:ind w:left="3267" w:hanging="283"/>
      </w:pPr>
      <w:rPr>
        <w:rFonts w:ascii="StarSymbol" w:hAnsi="StarSymbol" w:cs="StarSymbol"/>
        <w:sz w:val="18"/>
        <w:szCs w:val="18"/>
      </w:rPr>
    </w:lvl>
    <w:lvl w:ilvl="7">
      <w:start w:val="1"/>
      <w:numFmt w:val="bullet"/>
      <w:lvlText w:val="–"/>
      <w:lvlJc w:val="left"/>
      <w:pPr>
        <w:tabs>
          <w:tab w:val="num" w:pos="3550"/>
        </w:tabs>
        <w:ind w:left="3550" w:hanging="283"/>
      </w:pPr>
      <w:rPr>
        <w:rFonts w:ascii="StarSymbol" w:hAnsi="StarSymbol" w:cs="StarSymbol"/>
        <w:sz w:val="18"/>
        <w:szCs w:val="18"/>
      </w:rPr>
    </w:lvl>
    <w:lvl w:ilvl="8">
      <w:start w:val="1"/>
      <w:numFmt w:val="bullet"/>
      <w:lvlText w:val="–"/>
      <w:lvlJc w:val="left"/>
      <w:pPr>
        <w:tabs>
          <w:tab w:val="num" w:pos="3833"/>
        </w:tabs>
        <w:ind w:left="3833" w:hanging="283"/>
      </w:pPr>
      <w:rPr>
        <w:rFonts w:ascii="StarSymbol" w:hAnsi="StarSymbol" w:cs="StarSymbol"/>
        <w:sz w:val="18"/>
        <w:szCs w:val="18"/>
      </w:rPr>
    </w:lvl>
  </w:abstractNum>
  <w:abstractNum w:abstractNumId="1" w15:restartNumberingAfterBreak="0">
    <w:nsid w:val="00000002"/>
    <w:multiLevelType w:val="multilevel"/>
    <w:tmpl w:val="00000002"/>
    <w:name w:val="WW8Num2"/>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6"/>
    <w:multiLevelType w:val="multilevel"/>
    <w:tmpl w:val="00000006"/>
    <w:name w:val="Outline"/>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00EA44EF"/>
    <w:multiLevelType w:val="hybridMultilevel"/>
    <w:tmpl w:val="78364BB6"/>
    <w:lvl w:ilvl="0" w:tplc="04050001">
      <w:start w:val="1"/>
      <w:numFmt w:val="bullet"/>
      <w:lvlText w:val=""/>
      <w:lvlJc w:val="left"/>
      <w:pPr>
        <w:ind w:left="2088" w:hanging="360"/>
      </w:pPr>
      <w:rPr>
        <w:rFonts w:ascii="Symbol" w:hAnsi="Symbol" w:hint="default"/>
      </w:rPr>
    </w:lvl>
    <w:lvl w:ilvl="1" w:tplc="04050003" w:tentative="1">
      <w:start w:val="1"/>
      <w:numFmt w:val="bullet"/>
      <w:lvlText w:val="o"/>
      <w:lvlJc w:val="left"/>
      <w:pPr>
        <w:ind w:left="2808" w:hanging="360"/>
      </w:pPr>
      <w:rPr>
        <w:rFonts w:ascii="Courier New" w:hAnsi="Courier New" w:cs="Courier New" w:hint="default"/>
      </w:rPr>
    </w:lvl>
    <w:lvl w:ilvl="2" w:tplc="04050005" w:tentative="1">
      <w:start w:val="1"/>
      <w:numFmt w:val="bullet"/>
      <w:lvlText w:val=""/>
      <w:lvlJc w:val="left"/>
      <w:pPr>
        <w:ind w:left="3528" w:hanging="360"/>
      </w:pPr>
      <w:rPr>
        <w:rFonts w:ascii="Wingdings" w:hAnsi="Wingdings" w:hint="default"/>
      </w:rPr>
    </w:lvl>
    <w:lvl w:ilvl="3" w:tplc="04050001" w:tentative="1">
      <w:start w:val="1"/>
      <w:numFmt w:val="bullet"/>
      <w:lvlText w:val=""/>
      <w:lvlJc w:val="left"/>
      <w:pPr>
        <w:ind w:left="4248" w:hanging="360"/>
      </w:pPr>
      <w:rPr>
        <w:rFonts w:ascii="Symbol" w:hAnsi="Symbol" w:hint="default"/>
      </w:rPr>
    </w:lvl>
    <w:lvl w:ilvl="4" w:tplc="04050003" w:tentative="1">
      <w:start w:val="1"/>
      <w:numFmt w:val="bullet"/>
      <w:lvlText w:val="o"/>
      <w:lvlJc w:val="left"/>
      <w:pPr>
        <w:ind w:left="4968" w:hanging="360"/>
      </w:pPr>
      <w:rPr>
        <w:rFonts w:ascii="Courier New" w:hAnsi="Courier New" w:cs="Courier New" w:hint="default"/>
      </w:rPr>
    </w:lvl>
    <w:lvl w:ilvl="5" w:tplc="04050005" w:tentative="1">
      <w:start w:val="1"/>
      <w:numFmt w:val="bullet"/>
      <w:lvlText w:val=""/>
      <w:lvlJc w:val="left"/>
      <w:pPr>
        <w:ind w:left="5688" w:hanging="360"/>
      </w:pPr>
      <w:rPr>
        <w:rFonts w:ascii="Wingdings" w:hAnsi="Wingdings" w:hint="default"/>
      </w:rPr>
    </w:lvl>
    <w:lvl w:ilvl="6" w:tplc="04050001" w:tentative="1">
      <w:start w:val="1"/>
      <w:numFmt w:val="bullet"/>
      <w:lvlText w:val=""/>
      <w:lvlJc w:val="left"/>
      <w:pPr>
        <w:ind w:left="6408" w:hanging="360"/>
      </w:pPr>
      <w:rPr>
        <w:rFonts w:ascii="Symbol" w:hAnsi="Symbol" w:hint="default"/>
      </w:rPr>
    </w:lvl>
    <w:lvl w:ilvl="7" w:tplc="04050003" w:tentative="1">
      <w:start w:val="1"/>
      <w:numFmt w:val="bullet"/>
      <w:lvlText w:val="o"/>
      <w:lvlJc w:val="left"/>
      <w:pPr>
        <w:ind w:left="7128" w:hanging="360"/>
      </w:pPr>
      <w:rPr>
        <w:rFonts w:ascii="Courier New" w:hAnsi="Courier New" w:cs="Courier New" w:hint="default"/>
      </w:rPr>
    </w:lvl>
    <w:lvl w:ilvl="8" w:tplc="04050005" w:tentative="1">
      <w:start w:val="1"/>
      <w:numFmt w:val="bullet"/>
      <w:lvlText w:val=""/>
      <w:lvlJc w:val="left"/>
      <w:pPr>
        <w:ind w:left="7848" w:hanging="360"/>
      </w:pPr>
      <w:rPr>
        <w:rFonts w:ascii="Wingdings" w:hAnsi="Wingdings" w:hint="default"/>
      </w:rPr>
    </w:lvl>
  </w:abstractNum>
  <w:abstractNum w:abstractNumId="7" w15:restartNumberingAfterBreak="0">
    <w:nsid w:val="054D1232"/>
    <w:multiLevelType w:val="multilevel"/>
    <w:tmpl w:val="96E2EC5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832A02"/>
    <w:multiLevelType w:val="multilevel"/>
    <w:tmpl w:val="5AF84F0C"/>
    <w:lvl w:ilvl="0">
      <w:start w:val="10"/>
      <w:numFmt w:val="upperRoman"/>
      <w:lvlText w:val="%1."/>
      <w:lvlJc w:val="center"/>
      <w:pPr>
        <w:tabs>
          <w:tab w:val="num" w:pos="432"/>
        </w:tabs>
        <w:ind w:left="72" w:firstLine="216"/>
      </w:pPr>
      <w:rPr>
        <w:rFonts w:hint="default"/>
        <w:color w:val="FFFFFF" w:themeColor="background1"/>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9" w15:restartNumberingAfterBreak="0">
    <w:nsid w:val="09A81010"/>
    <w:multiLevelType w:val="hybridMultilevel"/>
    <w:tmpl w:val="E43A0C4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126B3AA5"/>
    <w:multiLevelType w:val="hybridMultilevel"/>
    <w:tmpl w:val="F30E1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47D2172"/>
    <w:multiLevelType w:val="hybridMultilevel"/>
    <w:tmpl w:val="B088E60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591045C"/>
    <w:multiLevelType w:val="hybridMultilevel"/>
    <w:tmpl w:val="4934BA86"/>
    <w:lvl w:ilvl="0" w:tplc="DA188712">
      <w:start w:val="1"/>
      <w:numFmt w:val="lowerLetter"/>
      <w:lvlText w:val="%1)"/>
      <w:lvlJc w:val="left"/>
      <w:pPr>
        <w:ind w:left="1137" w:hanging="57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17B77393"/>
    <w:multiLevelType w:val="hybridMultilevel"/>
    <w:tmpl w:val="4B5EA4CA"/>
    <w:lvl w:ilvl="0" w:tplc="CC349900">
      <w:numFmt w:val="bullet"/>
      <w:lvlText w:val="-"/>
      <w:lvlJc w:val="left"/>
      <w:pPr>
        <w:tabs>
          <w:tab w:val="num" w:pos="2157"/>
        </w:tabs>
        <w:ind w:left="2157" w:hanging="360"/>
      </w:pPr>
      <w:rPr>
        <w:rFonts w:ascii="Times New Roman" w:eastAsia="Times New Roman" w:hAnsi="Times New Roman" w:cs="Times New Roman" w:hint="default"/>
      </w:rPr>
    </w:lvl>
    <w:lvl w:ilvl="1" w:tplc="04050003">
      <w:start w:val="1"/>
      <w:numFmt w:val="bullet"/>
      <w:lvlText w:val="o"/>
      <w:lvlJc w:val="left"/>
      <w:pPr>
        <w:tabs>
          <w:tab w:val="num" w:pos="2877"/>
        </w:tabs>
        <w:ind w:left="2877" w:hanging="360"/>
      </w:pPr>
      <w:rPr>
        <w:rFonts w:ascii="Courier New" w:hAnsi="Courier New" w:cs="Courier New" w:hint="default"/>
      </w:rPr>
    </w:lvl>
    <w:lvl w:ilvl="2" w:tplc="04050005">
      <w:start w:val="1"/>
      <w:numFmt w:val="bullet"/>
      <w:lvlText w:val=""/>
      <w:lvlJc w:val="left"/>
      <w:pPr>
        <w:tabs>
          <w:tab w:val="num" w:pos="3597"/>
        </w:tabs>
        <w:ind w:left="3597" w:hanging="360"/>
      </w:pPr>
      <w:rPr>
        <w:rFonts w:ascii="Wingdings" w:hAnsi="Wingdings" w:hint="default"/>
      </w:rPr>
    </w:lvl>
    <w:lvl w:ilvl="3" w:tplc="04050001">
      <w:start w:val="1"/>
      <w:numFmt w:val="bullet"/>
      <w:lvlText w:val=""/>
      <w:lvlJc w:val="left"/>
      <w:pPr>
        <w:tabs>
          <w:tab w:val="num" w:pos="2912"/>
        </w:tabs>
        <w:ind w:left="2912" w:hanging="360"/>
      </w:pPr>
      <w:rPr>
        <w:rFonts w:ascii="Symbol" w:hAnsi="Symbol" w:hint="default"/>
      </w:rPr>
    </w:lvl>
    <w:lvl w:ilvl="4" w:tplc="04050003" w:tentative="1">
      <w:start w:val="1"/>
      <w:numFmt w:val="bullet"/>
      <w:lvlText w:val="o"/>
      <w:lvlJc w:val="left"/>
      <w:pPr>
        <w:tabs>
          <w:tab w:val="num" w:pos="5037"/>
        </w:tabs>
        <w:ind w:left="5037" w:hanging="360"/>
      </w:pPr>
      <w:rPr>
        <w:rFonts w:ascii="Courier New" w:hAnsi="Courier New" w:cs="Courier New" w:hint="default"/>
      </w:rPr>
    </w:lvl>
    <w:lvl w:ilvl="5" w:tplc="04050005" w:tentative="1">
      <w:start w:val="1"/>
      <w:numFmt w:val="bullet"/>
      <w:lvlText w:val=""/>
      <w:lvlJc w:val="left"/>
      <w:pPr>
        <w:tabs>
          <w:tab w:val="num" w:pos="5757"/>
        </w:tabs>
        <w:ind w:left="5757" w:hanging="360"/>
      </w:pPr>
      <w:rPr>
        <w:rFonts w:ascii="Wingdings" w:hAnsi="Wingdings" w:hint="default"/>
      </w:rPr>
    </w:lvl>
    <w:lvl w:ilvl="6" w:tplc="04050001" w:tentative="1">
      <w:start w:val="1"/>
      <w:numFmt w:val="bullet"/>
      <w:lvlText w:val=""/>
      <w:lvlJc w:val="left"/>
      <w:pPr>
        <w:tabs>
          <w:tab w:val="num" w:pos="6477"/>
        </w:tabs>
        <w:ind w:left="6477" w:hanging="360"/>
      </w:pPr>
      <w:rPr>
        <w:rFonts w:ascii="Symbol" w:hAnsi="Symbol" w:hint="default"/>
      </w:rPr>
    </w:lvl>
    <w:lvl w:ilvl="7" w:tplc="04050003" w:tentative="1">
      <w:start w:val="1"/>
      <w:numFmt w:val="bullet"/>
      <w:lvlText w:val="o"/>
      <w:lvlJc w:val="left"/>
      <w:pPr>
        <w:tabs>
          <w:tab w:val="num" w:pos="7197"/>
        </w:tabs>
        <w:ind w:left="7197" w:hanging="360"/>
      </w:pPr>
      <w:rPr>
        <w:rFonts w:ascii="Courier New" w:hAnsi="Courier New" w:cs="Courier New" w:hint="default"/>
      </w:rPr>
    </w:lvl>
    <w:lvl w:ilvl="8" w:tplc="04050005" w:tentative="1">
      <w:start w:val="1"/>
      <w:numFmt w:val="bullet"/>
      <w:lvlText w:val=""/>
      <w:lvlJc w:val="left"/>
      <w:pPr>
        <w:tabs>
          <w:tab w:val="num" w:pos="7917"/>
        </w:tabs>
        <w:ind w:left="7917" w:hanging="360"/>
      </w:pPr>
      <w:rPr>
        <w:rFonts w:ascii="Wingdings" w:hAnsi="Wingdings" w:hint="default"/>
      </w:rPr>
    </w:lvl>
  </w:abstractNum>
  <w:abstractNum w:abstractNumId="14" w15:restartNumberingAfterBreak="0">
    <w:nsid w:val="1CF0655D"/>
    <w:multiLevelType w:val="hybridMultilevel"/>
    <w:tmpl w:val="974A5642"/>
    <w:lvl w:ilvl="0" w:tplc="04050001">
      <w:start w:val="1"/>
      <w:numFmt w:val="bullet"/>
      <w:lvlText w:val=""/>
      <w:lvlJc w:val="left"/>
      <w:pPr>
        <w:ind w:left="1368" w:hanging="360"/>
      </w:pPr>
      <w:rPr>
        <w:rFonts w:ascii="Symbol" w:hAnsi="Symbol" w:hint="default"/>
      </w:rPr>
    </w:lvl>
    <w:lvl w:ilvl="1" w:tplc="04050003" w:tentative="1">
      <w:start w:val="1"/>
      <w:numFmt w:val="bullet"/>
      <w:lvlText w:val="o"/>
      <w:lvlJc w:val="left"/>
      <w:pPr>
        <w:ind w:left="2088" w:hanging="360"/>
      </w:pPr>
      <w:rPr>
        <w:rFonts w:ascii="Courier New" w:hAnsi="Courier New" w:cs="Courier New" w:hint="default"/>
      </w:rPr>
    </w:lvl>
    <w:lvl w:ilvl="2" w:tplc="04050005" w:tentative="1">
      <w:start w:val="1"/>
      <w:numFmt w:val="bullet"/>
      <w:lvlText w:val=""/>
      <w:lvlJc w:val="left"/>
      <w:pPr>
        <w:ind w:left="2808" w:hanging="360"/>
      </w:pPr>
      <w:rPr>
        <w:rFonts w:ascii="Wingdings" w:hAnsi="Wingdings" w:hint="default"/>
      </w:rPr>
    </w:lvl>
    <w:lvl w:ilvl="3" w:tplc="04050001" w:tentative="1">
      <w:start w:val="1"/>
      <w:numFmt w:val="bullet"/>
      <w:lvlText w:val=""/>
      <w:lvlJc w:val="left"/>
      <w:pPr>
        <w:ind w:left="3528" w:hanging="360"/>
      </w:pPr>
      <w:rPr>
        <w:rFonts w:ascii="Symbol" w:hAnsi="Symbol" w:hint="default"/>
      </w:rPr>
    </w:lvl>
    <w:lvl w:ilvl="4" w:tplc="04050003" w:tentative="1">
      <w:start w:val="1"/>
      <w:numFmt w:val="bullet"/>
      <w:lvlText w:val="o"/>
      <w:lvlJc w:val="left"/>
      <w:pPr>
        <w:ind w:left="4248" w:hanging="360"/>
      </w:pPr>
      <w:rPr>
        <w:rFonts w:ascii="Courier New" w:hAnsi="Courier New" w:cs="Courier New" w:hint="default"/>
      </w:rPr>
    </w:lvl>
    <w:lvl w:ilvl="5" w:tplc="04050005" w:tentative="1">
      <w:start w:val="1"/>
      <w:numFmt w:val="bullet"/>
      <w:lvlText w:val=""/>
      <w:lvlJc w:val="left"/>
      <w:pPr>
        <w:ind w:left="4968" w:hanging="360"/>
      </w:pPr>
      <w:rPr>
        <w:rFonts w:ascii="Wingdings" w:hAnsi="Wingdings" w:hint="default"/>
      </w:rPr>
    </w:lvl>
    <w:lvl w:ilvl="6" w:tplc="04050001" w:tentative="1">
      <w:start w:val="1"/>
      <w:numFmt w:val="bullet"/>
      <w:lvlText w:val=""/>
      <w:lvlJc w:val="left"/>
      <w:pPr>
        <w:ind w:left="5688" w:hanging="360"/>
      </w:pPr>
      <w:rPr>
        <w:rFonts w:ascii="Symbol" w:hAnsi="Symbol" w:hint="default"/>
      </w:rPr>
    </w:lvl>
    <w:lvl w:ilvl="7" w:tplc="04050003" w:tentative="1">
      <w:start w:val="1"/>
      <w:numFmt w:val="bullet"/>
      <w:lvlText w:val="o"/>
      <w:lvlJc w:val="left"/>
      <w:pPr>
        <w:ind w:left="6408" w:hanging="360"/>
      </w:pPr>
      <w:rPr>
        <w:rFonts w:ascii="Courier New" w:hAnsi="Courier New" w:cs="Courier New" w:hint="default"/>
      </w:rPr>
    </w:lvl>
    <w:lvl w:ilvl="8" w:tplc="04050005" w:tentative="1">
      <w:start w:val="1"/>
      <w:numFmt w:val="bullet"/>
      <w:lvlText w:val=""/>
      <w:lvlJc w:val="left"/>
      <w:pPr>
        <w:ind w:left="7128" w:hanging="360"/>
      </w:pPr>
      <w:rPr>
        <w:rFonts w:ascii="Wingdings" w:hAnsi="Wingdings" w:hint="default"/>
      </w:rPr>
    </w:lvl>
  </w:abstractNum>
  <w:abstractNum w:abstractNumId="15" w15:restartNumberingAfterBreak="0">
    <w:nsid w:val="21CB319A"/>
    <w:multiLevelType w:val="hybridMultilevel"/>
    <w:tmpl w:val="E7983C88"/>
    <w:lvl w:ilvl="0" w:tplc="FB0EE74C">
      <w:start w:val="1"/>
      <w:numFmt w:val="lowerLetter"/>
      <w:lvlText w:val="%1)"/>
      <w:lvlJc w:val="left"/>
      <w:pPr>
        <w:ind w:left="1410" w:hanging="690"/>
      </w:pPr>
      <w:rPr>
        <w:rFonts w:eastAsiaTheme="minorHAnsi" w:cstheme="minorBid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7732F18"/>
    <w:multiLevelType w:val="multilevel"/>
    <w:tmpl w:val="EBEA02E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18" w15:restartNumberingAfterBreak="0">
    <w:nsid w:val="3DE950A2"/>
    <w:multiLevelType w:val="multilevel"/>
    <w:tmpl w:val="54269CDE"/>
    <w:lvl w:ilvl="0">
      <w:start w:val="10"/>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39354D"/>
    <w:multiLevelType w:val="hybridMultilevel"/>
    <w:tmpl w:val="28DAB60C"/>
    <w:lvl w:ilvl="0" w:tplc="04050001">
      <w:start w:val="1"/>
      <w:numFmt w:val="bullet"/>
      <w:lvlText w:val=""/>
      <w:lvlJc w:val="left"/>
      <w:pPr>
        <w:ind w:left="1728" w:hanging="360"/>
      </w:pPr>
      <w:rPr>
        <w:rFonts w:ascii="Symbol" w:hAnsi="Symbol" w:hint="default"/>
      </w:rPr>
    </w:lvl>
    <w:lvl w:ilvl="1" w:tplc="04050003" w:tentative="1">
      <w:start w:val="1"/>
      <w:numFmt w:val="bullet"/>
      <w:lvlText w:val="o"/>
      <w:lvlJc w:val="left"/>
      <w:pPr>
        <w:ind w:left="2448" w:hanging="360"/>
      </w:pPr>
      <w:rPr>
        <w:rFonts w:ascii="Courier New" w:hAnsi="Courier New" w:cs="Courier New" w:hint="default"/>
      </w:rPr>
    </w:lvl>
    <w:lvl w:ilvl="2" w:tplc="04050005" w:tentative="1">
      <w:start w:val="1"/>
      <w:numFmt w:val="bullet"/>
      <w:lvlText w:val=""/>
      <w:lvlJc w:val="left"/>
      <w:pPr>
        <w:ind w:left="3168" w:hanging="360"/>
      </w:pPr>
      <w:rPr>
        <w:rFonts w:ascii="Wingdings" w:hAnsi="Wingdings" w:hint="default"/>
      </w:rPr>
    </w:lvl>
    <w:lvl w:ilvl="3" w:tplc="04050001" w:tentative="1">
      <w:start w:val="1"/>
      <w:numFmt w:val="bullet"/>
      <w:lvlText w:val=""/>
      <w:lvlJc w:val="left"/>
      <w:pPr>
        <w:ind w:left="3888" w:hanging="360"/>
      </w:pPr>
      <w:rPr>
        <w:rFonts w:ascii="Symbol" w:hAnsi="Symbol" w:hint="default"/>
      </w:rPr>
    </w:lvl>
    <w:lvl w:ilvl="4" w:tplc="04050003" w:tentative="1">
      <w:start w:val="1"/>
      <w:numFmt w:val="bullet"/>
      <w:lvlText w:val="o"/>
      <w:lvlJc w:val="left"/>
      <w:pPr>
        <w:ind w:left="4608" w:hanging="360"/>
      </w:pPr>
      <w:rPr>
        <w:rFonts w:ascii="Courier New" w:hAnsi="Courier New" w:cs="Courier New" w:hint="default"/>
      </w:rPr>
    </w:lvl>
    <w:lvl w:ilvl="5" w:tplc="04050005" w:tentative="1">
      <w:start w:val="1"/>
      <w:numFmt w:val="bullet"/>
      <w:lvlText w:val=""/>
      <w:lvlJc w:val="left"/>
      <w:pPr>
        <w:ind w:left="5328" w:hanging="360"/>
      </w:pPr>
      <w:rPr>
        <w:rFonts w:ascii="Wingdings" w:hAnsi="Wingdings" w:hint="default"/>
      </w:rPr>
    </w:lvl>
    <w:lvl w:ilvl="6" w:tplc="04050001" w:tentative="1">
      <w:start w:val="1"/>
      <w:numFmt w:val="bullet"/>
      <w:lvlText w:val=""/>
      <w:lvlJc w:val="left"/>
      <w:pPr>
        <w:ind w:left="6048" w:hanging="360"/>
      </w:pPr>
      <w:rPr>
        <w:rFonts w:ascii="Symbol" w:hAnsi="Symbol" w:hint="default"/>
      </w:rPr>
    </w:lvl>
    <w:lvl w:ilvl="7" w:tplc="04050003" w:tentative="1">
      <w:start w:val="1"/>
      <w:numFmt w:val="bullet"/>
      <w:lvlText w:val="o"/>
      <w:lvlJc w:val="left"/>
      <w:pPr>
        <w:ind w:left="6768" w:hanging="360"/>
      </w:pPr>
      <w:rPr>
        <w:rFonts w:ascii="Courier New" w:hAnsi="Courier New" w:cs="Courier New" w:hint="default"/>
      </w:rPr>
    </w:lvl>
    <w:lvl w:ilvl="8" w:tplc="04050005" w:tentative="1">
      <w:start w:val="1"/>
      <w:numFmt w:val="bullet"/>
      <w:lvlText w:val=""/>
      <w:lvlJc w:val="left"/>
      <w:pPr>
        <w:ind w:left="7488" w:hanging="360"/>
      </w:pPr>
      <w:rPr>
        <w:rFonts w:ascii="Wingdings" w:hAnsi="Wingdings" w:hint="default"/>
      </w:rPr>
    </w:lvl>
  </w:abstractNum>
  <w:abstractNum w:abstractNumId="20" w15:restartNumberingAfterBreak="0">
    <w:nsid w:val="3F747634"/>
    <w:multiLevelType w:val="hybridMultilevel"/>
    <w:tmpl w:val="ADFE97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747CFF"/>
    <w:multiLevelType w:val="hybridMultilevel"/>
    <w:tmpl w:val="320C6C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3DF7E70"/>
    <w:multiLevelType w:val="hybridMultilevel"/>
    <w:tmpl w:val="B950B614"/>
    <w:lvl w:ilvl="0" w:tplc="0405000F">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6D50DB"/>
    <w:multiLevelType w:val="hybridMultilevel"/>
    <w:tmpl w:val="0CF67ACC"/>
    <w:lvl w:ilvl="0" w:tplc="FA868C2C">
      <w:start w:val="1"/>
      <w:numFmt w:val="lowerLetter"/>
      <w:lvlText w:val="%1)"/>
      <w:lvlJc w:val="left"/>
      <w:pPr>
        <w:ind w:left="2565" w:hanging="360"/>
      </w:pPr>
      <w:rPr>
        <w:rFonts w:hint="default"/>
        <w:sz w:val="20"/>
      </w:rPr>
    </w:lvl>
    <w:lvl w:ilvl="1" w:tplc="04050019" w:tentative="1">
      <w:start w:val="1"/>
      <w:numFmt w:val="lowerLetter"/>
      <w:lvlText w:val="%2."/>
      <w:lvlJc w:val="left"/>
      <w:pPr>
        <w:ind w:left="3285" w:hanging="360"/>
      </w:pPr>
    </w:lvl>
    <w:lvl w:ilvl="2" w:tplc="0405001B" w:tentative="1">
      <w:start w:val="1"/>
      <w:numFmt w:val="lowerRoman"/>
      <w:lvlText w:val="%3."/>
      <w:lvlJc w:val="right"/>
      <w:pPr>
        <w:ind w:left="4005" w:hanging="180"/>
      </w:pPr>
    </w:lvl>
    <w:lvl w:ilvl="3" w:tplc="0405000F" w:tentative="1">
      <w:start w:val="1"/>
      <w:numFmt w:val="decimal"/>
      <w:lvlText w:val="%4."/>
      <w:lvlJc w:val="left"/>
      <w:pPr>
        <w:ind w:left="4725" w:hanging="360"/>
      </w:pPr>
    </w:lvl>
    <w:lvl w:ilvl="4" w:tplc="04050019" w:tentative="1">
      <w:start w:val="1"/>
      <w:numFmt w:val="lowerLetter"/>
      <w:lvlText w:val="%5."/>
      <w:lvlJc w:val="left"/>
      <w:pPr>
        <w:ind w:left="5445" w:hanging="360"/>
      </w:pPr>
    </w:lvl>
    <w:lvl w:ilvl="5" w:tplc="0405001B" w:tentative="1">
      <w:start w:val="1"/>
      <w:numFmt w:val="lowerRoman"/>
      <w:lvlText w:val="%6."/>
      <w:lvlJc w:val="right"/>
      <w:pPr>
        <w:ind w:left="6165" w:hanging="180"/>
      </w:pPr>
    </w:lvl>
    <w:lvl w:ilvl="6" w:tplc="0405000F" w:tentative="1">
      <w:start w:val="1"/>
      <w:numFmt w:val="decimal"/>
      <w:lvlText w:val="%7."/>
      <w:lvlJc w:val="left"/>
      <w:pPr>
        <w:ind w:left="6885" w:hanging="360"/>
      </w:pPr>
    </w:lvl>
    <w:lvl w:ilvl="7" w:tplc="04050019" w:tentative="1">
      <w:start w:val="1"/>
      <w:numFmt w:val="lowerLetter"/>
      <w:lvlText w:val="%8."/>
      <w:lvlJc w:val="left"/>
      <w:pPr>
        <w:ind w:left="7605" w:hanging="360"/>
      </w:pPr>
    </w:lvl>
    <w:lvl w:ilvl="8" w:tplc="0405001B" w:tentative="1">
      <w:start w:val="1"/>
      <w:numFmt w:val="lowerRoman"/>
      <w:lvlText w:val="%9."/>
      <w:lvlJc w:val="right"/>
      <w:pPr>
        <w:ind w:left="8325" w:hanging="180"/>
      </w:pPr>
    </w:lvl>
  </w:abstractNum>
  <w:abstractNum w:abstractNumId="24" w15:restartNumberingAfterBreak="0">
    <w:nsid w:val="489B33EE"/>
    <w:multiLevelType w:val="hybridMultilevel"/>
    <w:tmpl w:val="82207032"/>
    <w:lvl w:ilvl="0" w:tplc="67686066">
      <w:start w:val="8"/>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9A7859"/>
    <w:multiLevelType w:val="multilevel"/>
    <w:tmpl w:val="75941488"/>
    <w:lvl w:ilvl="0">
      <w:start w:val="1"/>
      <w:numFmt w:val="upperRoman"/>
      <w:lvlText w:val="%1."/>
      <w:lvlJc w:val="right"/>
      <w:pPr>
        <w:ind w:left="720" w:hanging="360"/>
      </w:pPr>
      <w:rPr>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05621E"/>
    <w:multiLevelType w:val="hybridMultilevel"/>
    <w:tmpl w:val="A24AA3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DFA7B27"/>
    <w:multiLevelType w:val="hybridMultilevel"/>
    <w:tmpl w:val="B914C9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6117056C"/>
    <w:multiLevelType w:val="hybridMultilevel"/>
    <w:tmpl w:val="8C5E6A3A"/>
    <w:lvl w:ilvl="0" w:tplc="3B18536A">
      <w:start w:val="1"/>
      <w:numFmt w:val="lowerLetter"/>
      <w:lvlText w:val="%1)"/>
      <w:lvlJc w:val="left"/>
      <w:pPr>
        <w:ind w:left="1363" w:hanging="360"/>
      </w:pPr>
      <w:rPr>
        <w:rFonts w:hint="default"/>
      </w:rPr>
    </w:lvl>
    <w:lvl w:ilvl="1" w:tplc="04050019" w:tentative="1">
      <w:start w:val="1"/>
      <w:numFmt w:val="lowerLetter"/>
      <w:lvlText w:val="%2."/>
      <w:lvlJc w:val="left"/>
      <w:pPr>
        <w:ind w:left="2083" w:hanging="360"/>
      </w:pPr>
    </w:lvl>
    <w:lvl w:ilvl="2" w:tplc="0405001B" w:tentative="1">
      <w:start w:val="1"/>
      <w:numFmt w:val="lowerRoman"/>
      <w:lvlText w:val="%3."/>
      <w:lvlJc w:val="right"/>
      <w:pPr>
        <w:ind w:left="2803" w:hanging="180"/>
      </w:pPr>
    </w:lvl>
    <w:lvl w:ilvl="3" w:tplc="0405000F" w:tentative="1">
      <w:start w:val="1"/>
      <w:numFmt w:val="decimal"/>
      <w:lvlText w:val="%4."/>
      <w:lvlJc w:val="left"/>
      <w:pPr>
        <w:ind w:left="3523" w:hanging="360"/>
      </w:pPr>
    </w:lvl>
    <w:lvl w:ilvl="4" w:tplc="04050019" w:tentative="1">
      <w:start w:val="1"/>
      <w:numFmt w:val="lowerLetter"/>
      <w:lvlText w:val="%5."/>
      <w:lvlJc w:val="left"/>
      <w:pPr>
        <w:ind w:left="4243" w:hanging="360"/>
      </w:pPr>
    </w:lvl>
    <w:lvl w:ilvl="5" w:tplc="0405001B" w:tentative="1">
      <w:start w:val="1"/>
      <w:numFmt w:val="lowerRoman"/>
      <w:lvlText w:val="%6."/>
      <w:lvlJc w:val="right"/>
      <w:pPr>
        <w:ind w:left="4963" w:hanging="180"/>
      </w:pPr>
    </w:lvl>
    <w:lvl w:ilvl="6" w:tplc="0405000F" w:tentative="1">
      <w:start w:val="1"/>
      <w:numFmt w:val="decimal"/>
      <w:lvlText w:val="%7."/>
      <w:lvlJc w:val="left"/>
      <w:pPr>
        <w:ind w:left="5683" w:hanging="360"/>
      </w:pPr>
    </w:lvl>
    <w:lvl w:ilvl="7" w:tplc="04050019" w:tentative="1">
      <w:start w:val="1"/>
      <w:numFmt w:val="lowerLetter"/>
      <w:lvlText w:val="%8."/>
      <w:lvlJc w:val="left"/>
      <w:pPr>
        <w:ind w:left="6403" w:hanging="360"/>
      </w:pPr>
    </w:lvl>
    <w:lvl w:ilvl="8" w:tplc="0405001B" w:tentative="1">
      <w:start w:val="1"/>
      <w:numFmt w:val="lowerRoman"/>
      <w:lvlText w:val="%9."/>
      <w:lvlJc w:val="right"/>
      <w:pPr>
        <w:ind w:left="7123" w:hanging="180"/>
      </w:pPr>
    </w:lvl>
  </w:abstractNum>
  <w:abstractNum w:abstractNumId="29" w15:restartNumberingAfterBreak="0">
    <w:nsid w:val="63352766"/>
    <w:multiLevelType w:val="hybridMultilevel"/>
    <w:tmpl w:val="DBD6282C"/>
    <w:lvl w:ilvl="0" w:tplc="5254CA06">
      <w:start w:val="1"/>
      <w:numFmt w:val="decimal"/>
      <w:lvlText w:val="%1."/>
      <w:lvlJc w:val="left"/>
      <w:pPr>
        <w:tabs>
          <w:tab w:val="num" w:pos="816"/>
        </w:tabs>
        <w:ind w:left="81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31" w15:restartNumberingAfterBreak="0">
    <w:nsid w:val="675A39F8"/>
    <w:multiLevelType w:val="hybridMultilevel"/>
    <w:tmpl w:val="512EAE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86F372F"/>
    <w:multiLevelType w:val="hybridMultilevel"/>
    <w:tmpl w:val="F53CB272"/>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3" w15:restartNumberingAfterBreak="0">
    <w:nsid w:val="705D73F3"/>
    <w:multiLevelType w:val="hybridMultilevel"/>
    <w:tmpl w:val="248EE3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712D1D6F"/>
    <w:multiLevelType w:val="multilevel"/>
    <w:tmpl w:val="37762BE6"/>
    <w:lvl w:ilvl="0">
      <w:start w:val="5"/>
      <w:numFmt w:val="upperRoman"/>
      <w:pStyle w:val="Nadpis5"/>
      <w:lvlText w:val="%1."/>
      <w:lvlJc w:val="left"/>
      <w:pPr>
        <w:tabs>
          <w:tab w:val="num" w:pos="567"/>
        </w:tabs>
        <w:ind w:left="0" w:firstLine="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2268"/>
        </w:tabs>
        <w:ind w:left="2268" w:hanging="567"/>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3118"/>
        </w:tabs>
        <w:ind w:left="3118" w:hanging="85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2552"/>
        </w:tabs>
        <w:ind w:left="2551" w:hanging="283"/>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Pleading3L7"/>
      <w:lvlText w:val="(%5)"/>
      <w:lvlJc w:val="left"/>
      <w:pPr>
        <w:tabs>
          <w:tab w:val="num" w:pos="3118"/>
        </w:tabs>
        <w:ind w:left="3118" w:hanging="567"/>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8"/>
      <w:lvlText w:val="(%6)"/>
      <w:lvlJc w:val="left"/>
      <w:pPr>
        <w:tabs>
          <w:tab w:val="num" w:pos="4320"/>
        </w:tabs>
        <w:ind w:left="432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9"/>
      <w:lvlText w:val="(%7)"/>
      <w:lvlJc w:val="left"/>
      <w:pPr>
        <w:tabs>
          <w:tab w:val="num" w:pos="5040"/>
        </w:tabs>
        <w:ind w:left="504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Export0"/>
      <w:lvlText w:val="%8)"/>
      <w:lvlJc w:val="left"/>
      <w:pPr>
        <w:tabs>
          <w:tab w:val="num" w:pos="5760"/>
        </w:tabs>
        <w:ind w:left="576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3CA5199"/>
    <w:multiLevelType w:val="hybridMultilevel"/>
    <w:tmpl w:val="BA84E620"/>
    <w:lvl w:ilvl="0" w:tplc="6C043594">
      <w:start w:val="1"/>
      <w:numFmt w:val="lowerRoman"/>
      <w:lvlText w:val="%1."/>
      <w:lvlJc w:val="left"/>
      <w:pPr>
        <w:ind w:left="1003" w:hanging="72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6" w15:restartNumberingAfterBreak="0">
    <w:nsid w:val="772063AE"/>
    <w:multiLevelType w:val="multilevel"/>
    <w:tmpl w:val="443656E6"/>
    <w:lvl w:ilvl="0">
      <w:start w:val="1"/>
      <w:numFmt w:val="upperRoman"/>
      <w:lvlText w:val="%1."/>
      <w:lvlJc w:val="center"/>
      <w:pPr>
        <w:tabs>
          <w:tab w:val="num" w:pos="144"/>
        </w:tabs>
        <w:ind w:left="-216" w:firstLine="216"/>
      </w:pPr>
      <w:rPr>
        <w:rFonts w:hint="default"/>
        <w:b/>
        <w:i w:val="0"/>
        <w:caps w:val="0"/>
        <w:strike w:val="0"/>
        <w:dstrike w:val="0"/>
        <w:vanish w:val="0"/>
        <w:color w:val="FFFFFF" w:themeColor="background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1.%2.%3.%4.%5.%6"/>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F39064D"/>
    <w:multiLevelType w:val="hybridMultilevel"/>
    <w:tmpl w:val="D36E9E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
  </w:num>
  <w:num w:numId="2">
    <w:abstractNumId w:val="25"/>
  </w:num>
  <w:num w:numId="3">
    <w:abstractNumId w:val="8"/>
  </w:num>
  <w:num w:numId="4">
    <w:abstractNumId w:val="30"/>
  </w:num>
  <w:num w:numId="5">
    <w:abstractNumId w:val="36"/>
  </w:num>
  <w:num w:numId="6">
    <w:abstractNumId w:val="13"/>
  </w:num>
  <w:num w:numId="7">
    <w:abstractNumId w:val="34"/>
  </w:num>
  <w:num w:numId="8">
    <w:abstractNumId w:val="24"/>
  </w:num>
  <w:num w:numId="9">
    <w:abstractNumId w:val="15"/>
  </w:num>
  <w:num w:numId="10">
    <w:abstractNumId w:val="14"/>
  </w:num>
  <w:num w:numId="11">
    <w:abstractNumId w:val="10"/>
  </w:num>
  <w:num w:numId="12">
    <w:abstractNumId w:val="19"/>
  </w:num>
  <w:num w:numId="13">
    <w:abstractNumId w:val="6"/>
  </w:num>
  <w:num w:numId="14">
    <w:abstractNumId w:val="21"/>
  </w:num>
  <w:num w:numId="15">
    <w:abstractNumId w:val="11"/>
  </w:num>
  <w:num w:numId="16">
    <w:abstractNumId w:val="33"/>
  </w:num>
  <w:num w:numId="17">
    <w:abstractNumId w:val="27"/>
  </w:num>
  <w:num w:numId="18">
    <w:abstractNumId w:val="9"/>
  </w:num>
  <w:num w:numId="19">
    <w:abstractNumId w:val="32"/>
  </w:num>
  <w:num w:numId="20">
    <w:abstractNumId w:val="31"/>
  </w:num>
  <w:num w:numId="21">
    <w:abstractNumId w:val="22"/>
  </w:num>
  <w:num w:numId="22">
    <w:abstractNumId w:val="26"/>
  </w:num>
  <w:num w:numId="23">
    <w:abstractNumId w:val="20"/>
  </w:num>
  <w:num w:numId="24">
    <w:abstractNumId w:val="17"/>
  </w:num>
  <w:num w:numId="25">
    <w:abstractNumId w:val="28"/>
  </w:num>
  <w:num w:numId="26">
    <w:abstractNumId w:val="23"/>
  </w:num>
  <w:num w:numId="27">
    <w:abstractNumId w:val="16"/>
  </w:num>
  <w:num w:numId="28">
    <w:abstractNumId w:val="7"/>
  </w:num>
  <w:num w:numId="29">
    <w:abstractNumId w:val="18"/>
  </w:num>
  <w:num w:numId="30">
    <w:abstractNumId w:val="29"/>
  </w:num>
  <w:num w:numId="31">
    <w:abstractNumId w:val="37"/>
  </w:num>
  <w:num w:numId="32">
    <w:abstractNumId w:val="12"/>
  </w:num>
  <w:num w:numId="33">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48C"/>
    <w:rsid w:val="000018B7"/>
    <w:rsid w:val="0000231D"/>
    <w:rsid w:val="000112E9"/>
    <w:rsid w:val="0001276A"/>
    <w:rsid w:val="000228C0"/>
    <w:rsid w:val="00022D31"/>
    <w:rsid w:val="00025D03"/>
    <w:rsid w:val="00031D26"/>
    <w:rsid w:val="000456E4"/>
    <w:rsid w:val="00053244"/>
    <w:rsid w:val="00056A07"/>
    <w:rsid w:val="00056FDC"/>
    <w:rsid w:val="00065C14"/>
    <w:rsid w:val="00065DA0"/>
    <w:rsid w:val="000679EC"/>
    <w:rsid w:val="00070418"/>
    <w:rsid w:val="00077C3E"/>
    <w:rsid w:val="000828DB"/>
    <w:rsid w:val="00087116"/>
    <w:rsid w:val="00087E79"/>
    <w:rsid w:val="00090078"/>
    <w:rsid w:val="00090A54"/>
    <w:rsid w:val="00090E63"/>
    <w:rsid w:val="000A200E"/>
    <w:rsid w:val="000A263E"/>
    <w:rsid w:val="000A7D42"/>
    <w:rsid w:val="000B1DE4"/>
    <w:rsid w:val="000B3786"/>
    <w:rsid w:val="000B5A5B"/>
    <w:rsid w:val="000C334E"/>
    <w:rsid w:val="000C643B"/>
    <w:rsid w:val="000D13BD"/>
    <w:rsid w:val="000D1D7B"/>
    <w:rsid w:val="000D409C"/>
    <w:rsid w:val="000E1744"/>
    <w:rsid w:val="000E599B"/>
    <w:rsid w:val="000F2497"/>
    <w:rsid w:val="000F67F9"/>
    <w:rsid w:val="000F7CB2"/>
    <w:rsid w:val="001023C5"/>
    <w:rsid w:val="001046BC"/>
    <w:rsid w:val="00107DE0"/>
    <w:rsid w:val="001129DA"/>
    <w:rsid w:val="00115DB9"/>
    <w:rsid w:val="00122D76"/>
    <w:rsid w:val="0013167A"/>
    <w:rsid w:val="0013248C"/>
    <w:rsid w:val="00134234"/>
    <w:rsid w:val="0013471E"/>
    <w:rsid w:val="001357CA"/>
    <w:rsid w:val="00150CB2"/>
    <w:rsid w:val="00161BB8"/>
    <w:rsid w:val="001629DE"/>
    <w:rsid w:val="001656B3"/>
    <w:rsid w:val="00165EBE"/>
    <w:rsid w:val="001845B3"/>
    <w:rsid w:val="00187DE9"/>
    <w:rsid w:val="0019169A"/>
    <w:rsid w:val="00194D26"/>
    <w:rsid w:val="00195A2A"/>
    <w:rsid w:val="001A32E8"/>
    <w:rsid w:val="001A4EFA"/>
    <w:rsid w:val="001A5EDE"/>
    <w:rsid w:val="001C13BA"/>
    <w:rsid w:val="001C6645"/>
    <w:rsid w:val="001C708B"/>
    <w:rsid w:val="001D5FF2"/>
    <w:rsid w:val="001D7EAF"/>
    <w:rsid w:val="001E058B"/>
    <w:rsid w:val="001E1458"/>
    <w:rsid w:val="001E3886"/>
    <w:rsid w:val="001E4063"/>
    <w:rsid w:val="001E6827"/>
    <w:rsid w:val="0020662F"/>
    <w:rsid w:val="002128B6"/>
    <w:rsid w:val="00213B52"/>
    <w:rsid w:val="002205FD"/>
    <w:rsid w:val="00224117"/>
    <w:rsid w:val="002260D2"/>
    <w:rsid w:val="00233DD6"/>
    <w:rsid w:val="00234A5E"/>
    <w:rsid w:val="00237C0F"/>
    <w:rsid w:val="002450BC"/>
    <w:rsid w:val="00255738"/>
    <w:rsid w:val="00256AA2"/>
    <w:rsid w:val="00263A6C"/>
    <w:rsid w:val="00265AC9"/>
    <w:rsid w:val="0026758D"/>
    <w:rsid w:val="0027333F"/>
    <w:rsid w:val="00282392"/>
    <w:rsid w:val="00285AA6"/>
    <w:rsid w:val="002913BE"/>
    <w:rsid w:val="0029201C"/>
    <w:rsid w:val="00292504"/>
    <w:rsid w:val="002927C6"/>
    <w:rsid w:val="00292AAC"/>
    <w:rsid w:val="002A1EFB"/>
    <w:rsid w:val="002A2397"/>
    <w:rsid w:val="002A5F11"/>
    <w:rsid w:val="002B3E2E"/>
    <w:rsid w:val="002D37C7"/>
    <w:rsid w:val="002D4B4B"/>
    <w:rsid w:val="002D4DF7"/>
    <w:rsid w:val="002E00DF"/>
    <w:rsid w:val="002E0F65"/>
    <w:rsid w:val="002E2F3D"/>
    <w:rsid w:val="002F06B9"/>
    <w:rsid w:val="002F0F71"/>
    <w:rsid w:val="002F4AA6"/>
    <w:rsid w:val="002F68C7"/>
    <w:rsid w:val="002F71D2"/>
    <w:rsid w:val="002F77C5"/>
    <w:rsid w:val="002F7C6D"/>
    <w:rsid w:val="00300AF3"/>
    <w:rsid w:val="00302991"/>
    <w:rsid w:val="00302BCE"/>
    <w:rsid w:val="00304B7D"/>
    <w:rsid w:val="0031317D"/>
    <w:rsid w:val="00314036"/>
    <w:rsid w:val="0031498C"/>
    <w:rsid w:val="00315CFF"/>
    <w:rsid w:val="00325ED1"/>
    <w:rsid w:val="003345EC"/>
    <w:rsid w:val="003376AF"/>
    <w:rsid w:val="00340046"/>
    <w:rsid w:val="0034016C"/>
    <w:rsid w:val="0034744C"/>
    <w:rsid w:val="00347AB0"/>
    <w:rsid w:val="00355596"/>
    <w:rsid w:val="00361333"/>
    <w:rsid w:val="00361D64"/>
    <w:rsid w:val="00372EDF"/>
    <w:rsid w:val="00374253"/>
    <w:rsid w:val="00377338"/>
    <w:rsid w:val="00381FCD"/>
    <w:rsid w:val="00382590"/>
    <w:rsid w:val="0038363A"/>
    <w:rsid w:val="00384575"/>
    <w:rsid w:val="003A08C8"/>
    <w:rsid w:val="003A3792"/>
    <w:rsid w:val="003C167E"/>
    <w:rsid w:val="003D1568"/>
    <w:rsid w:val="003D1A3A"/>
    <w:rsid w:val="003D1DF0"/>
    <w:rsid w:val="003D5C71"/>
    <w:rsid w:val="003E0690"/>
    <w:rsid w:val="003E4EF3"/>
    <w:rsid w:val="003F016C"/>
    <w:rsid w:val="003F6882"/>
    <w:rsid w:val="004019F2"/>
    <w:rsid w:val="00401B4E"/>
    <w:rsid w:val="00401E31"/>
    <w:rsid w:val="0040257A"/>
    <w:rsid w:val="0040337A"/>
    <w:rsid w:val="004114E9"/>
    <w:rsid w:val="004123C0"/>
    <w:rsid w:val="00415684"/>
    <w:rsid w:val="0041649B"/>
    <w:rsid w:val="00421370"/>
    <w:rsid w:val="0042697C"/>
    <w:rsid w:val="0042788D"/>
    <w:rsid w:val="0043074A"/>
    <w:rsid w:val="004349C3"/>
    <w:rsid w:val="0043530B"/>
    <w:rsid w:val="00440437"/>
    <w:rsid w:val="00450668"/>
    <w:rsid w:val="00461982"/>
    <w:rsid w:val="0046511D"/>
    <w:rsid w:val="00465C35"/>
    <w:rsid w:val="00474971"/>
    <w:rsid w:val="00474BDF"/>
    <w:rsid w:val="00476EA9"/>
    <w:rsid w:val="00477478"/>
    <w:rsid w:val="0048384F"/>
    <w:rsid w:val="00487952"/>
    <w:rsid w:val="004A6B4B"/>
    <w:rsid w:val="004C0525"/>
    <w:rsid w:val="004C13EB"/>
    <w:rsid w:val="004C7256"/>
    <w:rsid w:val="004D2221"/>
    <w:rsid w:val="004D2F61"/>
    <w:rsid w:val="004D61F5"/>
    <w:rsid w:val="004E1D74"/>
    <w:rsid w:val="004E5075"/>
    <w:rsid w:val="004E5163"/>
    <w:rsid w:val="004F3962"/>
    <w:rsid w:val="004F41E1"/>
    <w:rsid w:val="004F56F0"/>
    <w:rsid w:val="00500539"/>
    <w:rsid w:val="005047F5"/>
    <w:rsid w:val="00504CD9"/>
    <w:rsid w:val="005107E8"/>
    <w:rsid w:val="00510DA8"/>
    <w:rsid w:val="0051166C"/>
    <w:rsid w:val="00515778"/>
    <w:rsid w:val="0051782E"/>
    <w:rsid w:val="0052697D"/>
    <w:rsid w:val="00534E82"/>
    <w:rsid w:val="00536E73"/>
    <w:rsid w:val="00544B9D"/>
    <w:rsid w:val="005453FA"/>
    <w:rsid w:val="005501F0"/>
    <w:rsid w:val="00555AD1"/>
    <w:rsid w:val="00555FEE"/>
    <w:rsid w:val="005574D0"/>
    <w:rsid w:val="005650EF"/>
    <w:rsid w:val="005651A9"/>
    <w:rsid w:val="005704D1"/>
    <w:rsid w:val="0058019A"/>
    <w:rsid w:val="00584758"/>
    <w:rsid w:val="00585410"/>
    <w:rsid w:val="0058654F"/>
    <w:rsid w:val="00591B69"/>
    <w:rsid w:val="0059258D"/>
    <w:rsid w:val="00592E1B"/>
    <w:rsid w:val="00594408"/>
    <w:rsid w:val="00594689"/>
    <w:rsid w:val="005A07B3"/>
    <w:rsid w:val="005A2CAD"/>
    <w:rsid w:val="005A7613"/>
    <w:rsid w:val="005B1FA6"/>
    <w:rsid w:val="005C279A"/>
    <w:rsid w:val="005C3B38"/>
    <w:rsid w:val="005C699B"/>
    <w:rsid w:val="005D1F2F"/>
    <w:rsid w:val="005E0127"/>
    <w:rsid w:val="005E3782"/>
    <w:rsid w:val="005E6784"/>
    <w:rsid w:val="005F10B6"/>
    <w:rsid w:val="005F1476"/>
    <w:rsid w:val="005F3559"/>
    <w:rsid w:val="005F5CA6"/>
    <w:rsid w:val="00602EC4"/>
    <w:rsid w:val="00603FCB"/>
    <w:rsid w:val="00604E45"/>
    <w:rsid w:val="006119F0"/>
    <w:rsid w:val="006174B2"/>
    <w:rsid w:val="00620FDE"/>
    <w:rsid w:val="00631355"/>
    <w:rsid w:val="006319A4"/>
    <w:rsid w:val="00645609"/>
    <w:rsid w:val="00646434"/>
    <w:rsid w:val="00646C2F"/>
    <w:rsid w:val="006524B8"/>
    <w:rsid w:val="006559E4"/>
    <w:rsid w:val="00656056"/>
    <w:rsid w:val="0066062B"/>
    <w:rsid w:val="0066075F"/>
    <w:rsid w:val="0066105D"/>
    <w:rsid w:val="00662B2D"/>
    <w:rsid w:val="006644B5"/>
    <w:rsid w:val="00665B36"/>
    <w:rsid w:val="00680D3B"/>
    <w:rsid w:val="00681001"/>
    <w:rsid w:val="00682F0D"/>
    <w:rsid w:val="0068377E"/>
    <w:rsid w:val="00684712"/>
    <w:rsid w:val="00685C7F"/>
    <w:rsid w:val="006A0650"/>
    <w:rsid w:val="006A23BB"/>
    <w:rsid w:val="006A251F"/>
    <w:rsid w:val="006A45F2"/>
    <w:rsid w:val="006A4F10"/>
    <w:rsid w:val="006A5EFA"/>
    <w:rsid w:val="006A7296"/>
    <w:rsid w:val="006A7641"/>
    <w:rsid w:val="006A78E8"/>
    <w:rsid w:val="006B3A4E"/>
    <w:rsid w:val="006B45E7"/>
    <w:rsid w:val="006C1B39"/>
    <w:rsid w:val="006C262C"/>
    <w:rsid w:val="006C7A50"/>
    <w:rsid w:val="006D2C57"/>
    <w:rsid w:val="006E01C2"/>
    <w:rsid w:val="006E065A"/>
    <w:rsid w:val="006E5D4C"/>
    <w:rsid w:val="006F170D"/>
    <w:rsid w:val="006F66F7"/>
    <w:rsid w:val="00717E1B"/>
    <w:rsid w:val="0072028C"/>
    <w:rsid w:val="007240DD"/>
    <w:rsid w:val="007245AA"/>
    <w:rsid w:val="00724810"/>
    <w:rsid w:val="0073383C"/>
    <w:rsid w:val="00734742"/>
    <w:rsid w:val="007368D0"/>
    <w:rsid w:val="00740F0E"/>
    <w:rsid w:val="00744E23"/>
    <w:rsid w:val="00746076"/>
    <w:rsid w:val="00750648"/>
    <w:rsid w:val="00761359"/>
    <w:rsid w:val="00772139"/>
    <w:rsid w:val="00772D81"/>
    <w:rsid w:val="007745DB"/>
    <w:rsid w:val="00775E88"/>
    <w:rsid w:val="007763E6"/>
    <w:rsid w:val="00784446"/>
    <w:rsid w:val="00790DD0"/>
    <w:rsid w:val="00791AED"/>
    <w:rsid w:val="007947B0"/>
    <w:rsid w:val="007A04CE"/>
    <w:rsid w:val="007A155D"/>
    <w:rsid w:val="007C26CA"/>
    <w:rsid w:val="007C4410"/>
    <w:rsid w:val="007C5D0B"/>
    <w:rsid w:val="007C6562"/>
    <w:rsid w:val="007D060D"/>
    <w:rsid w:val="007D1804"/>
    <w:rsid w:val="007D249D"/>
    <w:rsid w:val="007E393B"/>
    <w:rsid w:val="007E41E2"/>
    <w:rsid w:val="007E465F"/>
    <w:rsid w:val="007E651E"/>
    <w:rsid w:val="007E6535"/>
    <w:rsid w:val="007F0054"/>
    <w:rsid w:val="007F34AD"/>
    <w:rsid w:val="007F3F5A"/>
    <w:rsid w:val="007F407F"/>
    <w:rsid w:val="007F5A76"/>
    <w:rsid w:val="007F5B87"/>
    <w:rsid w:val="007F78F3"/>
    <w:rsid w:val="00800CAD"/>
    <w:rsid w:val="00812736"/>
    <w:rsid w:val="00814D7C"/>
    <w:rsid w:val="00815101"/>
    <w:rsid w:val="00817D4C"/>
    <w:rsid w:val="008211D1"/>
    <w:rsid w:val="00834D89"/>
    <w:rsid w:val="008363B6"/>
    <w:rsid w:val="00840F8A"/>
    <w:rsid w:val="0085489E"/>
    <w:rsid w:val="00855EA7"/>
    <w:rsid w:val="00856DD5"/>
    <w:rsid w:val="0087509C"/>
    <w:rsid w:val="00881A03"/>
    <w:rsid w:val="008906A4"/>
    <w:rsid w:val="00891D03"/>
    <w:rsid w:val="008A13A0"/>
    <w:rsid w:val="008A189A"/>
    <w:rsid w:val="008A240B"/>
    <w:rsid w:val="008A2A23"/>
    <w:rsid w:val="008A2F07"/>
    <w:rsid w:val="008A40C5"/>
    <w:rsid w:val="008A54CD"/>
    <w:rsid w:val="008A6876"/>
    <w:rsid w:val="008B0F96"/>
    <w:rsid w:val="008B10AC"/>
    <w:rsid w:val="008B418C"/>
    <w:rsid w:val="008B688E"/>
    <w:rsid w:val="008C5E10"/>
    <w:rsid w:val="008D11BF"/>
    <w:rsid w:val="008D4102"/>
    <w:rsid w:val="008D412D"/>
    <w:rsid w:val="008D5698"/>
    <w:rsid w:val="008D794F"/>
    <w:rsid w:val="008D7E7E"/>
    <w:rsid w:val="008E065D"/>
    <w:rsid w:val="008E7CD1"/>
    <w:rsid w:val="008F02EC"/>
    <w:rsid w:val="008F1A24"/>
    <w:rsid w:val="008F1EC7"/>
    <w:rsid w:val="008F216D"/>
    <w:rsid w:val="008F281F"/>
    <w:rsid w:val="008F43D4"/>
    <w:rsid w:val="008F47ED"/>
    <w:rsid w:val="00900D7A"/>
    <w:rsid w:val="0090579A"/>
    <w:rsid w:val="0091597B"/>
    <w:rsid w:val="00915F5E"/>
    <w:rsid w:val="00917770"/>
    <w:rsid w:val="0092391A"/>
    <w:rsid w:val="00925E22"/>
    <w:rsid w:val="00932917"/>
    <w:rsid w:val="0093796B"/>
    <w:rsid w:val="00937DDA"/>
    <w:rsid w:val="0094230D"/>
    <w:rsid w:val="00942AB7"/>
    <w:rsid w:val="00945D78"/>
    <w:rsid w:val="00945F58"/>
    <w:rsid w:val="00946FDF"/>
    <w:rsid w:val="009473C1"/>
    <w:rsid w:val="0095274F"/>
    <w:rsid w:val="00960E46"/>
    <w:rsid w:val="00973B76"/>
    <w:rsid w:val="009749B8"/>
    <w:rsid w:val="00985D86"/>
    <w:rsid w:val="00987493"/>
    <w:rsid w:val="00992169"/>
    <w:rsid w:val="009930A9"/>
    <w:rsid w:val="009A33A3"/>
    <w:rsid w:val="009B0A3C"/>
    <w:rsid w:val="009B231E"/>
    <w:rsid w:val="009B4E44"/>
    <w:rsid w:val="009B6193"/>
    <w:rsid w:val="009C168E"/>
    <w:rsid w:val="009D705D"/>
    <w:rsid w:val="009E2328"/>
    <w:rsid w:val="009E3FFB"/>
    <w:rsid w:val="009E4A35"/>
    <w:rsid w:val="009E7480"/>
    <w:rsid w:val="009F2ACE"/>
    <w:rsid w:val="009F4E4D"/>
    <w:rsid w:val="009F6C4C"/>
    <w:rsid w:val="00A0299A"/>
    <w:rsid w:val="00A02CC5"/>
    <w:rsid w:val="00A076F3"/>
    <w:rsid w:val="00A11EE8"/>
    <w:rsid w:val="00A12EC8"/>
    <w:rsid w:val="00A17E66"/>
    <w:rsid w:val="00A20925"/>
    <w:rsid w:val="00A20F77"/>
    <w:rsid w:val="00A2483F"/>
    <w:rsid w:val="00A2625D"/>
    <w:rsid w:val="00A30338"/>
    <w:rsid w:val="00A34786"/>
    <w:rsid w:val="00A47F5E"/>
    <w:rsid w:val="00A5438B"/>
    <w:rsid w:val="00A61198"/>
    <w:rsid w:val="00A61BD6"/>
    <w:rsid w:val="00A646B4"/>
    <w:rsid w:val="00A67D46"/>
    <w:rsid w:val="00A7141A"/>
    <w:rsid w:val="00A81EA5"/>
    <w:rsid w:val="00A86037"/>
    <w:rsid w:val="00A863A7"/>
    <w:rsid w:val="00A92646"/>
    <w:rsid w:val="00A94EE2"/>
    <w:rsid w:val="00A95E55"/>
    <w:rsid w:val="00AA0478"/>
    <w:rsid w:val="00AA209C"/>
    <w:rsid w:val="00AA36A9"/>
    <w:rsid w:val="00AA4000"/>
    <w:rsid w:val="00AB090B"/>
    <w:rsid w:val="00AB32BF"/>
    <w:rsid w:val="00AC7F43"/>
    <w:rsid w:val="00AD2F33"/>
    <w:rsid w:val="00AD3090"/>
    <w:rsid w:val="00AD7F7A"/>
    <w:rsid w:val="00AE05D0"/>
    <w:rsid w:val="00AE1199"/>
    <w:rsid w:val="00AE215C"/>
    <w:rsid w:val="00AE2B7D"/>
    <w:rsid w:val="00AF2A52"/>
    <w:rsid w:val="00AF3477"/>
    <w:rsid w:val="00AF42E3"/>
    <w:rsid w:val="00AF4B27"/>
    <w:rsid w:val="00AF549F"/>
    <w:rsid w:val="00AF5621"/>
    <w:rsid w:val="00AF7145"/>
    <w:rsid w:val="00AF7C8D"/>
    <w:rsid w:val="00B0039A"/>
    <w:rsid w:val="00B00805"/>
    <w:rsid w:val="00B02369"/>
    <w:rsid w:val="00B05243"/>
    <w:rsid w:val="00B06850"/>
    <w:rsid w:val="00B115EA"/>
    <w:rsid w:val="00B15207"/>
    <w:rsid w:val="00B224E7"/>
    <w:rsid w:val="00B249F0"/>
    <w:rsid w:val="00B3093E"/>
    <w:rsid w:val="00B331F3"/>
    <w:rsid w:val="00B365DD"/>
    <w:rsid w:val="00B4073F"/>
    <w:rsid w:val="00B4399D"/>
    <w:rsid w:val="00B44ABB"/>
    <w:rsid w:val="00B455E5"/>
    <w:rsid w:val="00B50021"/>
    <w:rsid w:val="00B55C05"/>
    <w:rsid w:val="00B62090"/>
    <w:rsid w:val="00B70EA5"/>
    <w:rsid w:val="00B742FB"/>
    <w:rsid w:val="00B75D2E"/>
    <w:rsid w:val="00B7700C"/>
    <w:rsid w:val="00B8343B"/>
    <w:rsid w:val="00B90007"/>
    <w:rsid w:val="00B91B34"/>
    <w:rsid w:val="00BA4BE6"/>
    <w:rsid w:val="00BA594C"/>
    <w:rsid w:val="00BA6895"/>
    <w:rsid w:val="00BB2B69"/>
    <w:rsid w:val="00BB3FCD"/>
    <w:rsid w:val="00BB7E85"/>
    <w:rsid w:val="00BC6898"/>
    <w:rsid w:val="00BC7343"/>
    <w:rsid w:val="00BD2F48"/>
    <w:rsid w:val="00BD3147"/>
    <w:rsid w:val="00BD46D9"/>
    <w:rsid w:val="00BD5196"/>
    <w:rsid w:val="00BE099E"/>
    <w:rsid w:val="00BF177E"/>
    <w:rsid w:val="00BF61F8"/>
    <w:rsid w:val="00C02729"/>
    <w:rsid w:val="00C03405"/>
    <w:rsid w:val="00C03FA9"/>
    <w:rsid w:val="00C05DE4"/>
    <w:rsid w:val="00C115DA"/>
    <w:rsid w:val="00C11899"/>
    <w:rsid w:val="00C14329"/>
    <w:rsid w:val="00C21BD0"/>
    <w:rsid w:val="00C25734"/>
    <w:rsid w:val="00C30FB1"/>
    <w:rsid w:val="00C3241F"/>
    <w:rsid w:val="00C35ED7"/>
    <w:rsid w:val="00C36083"/>
    <w:rsid w:val="00C4037C"/>
    <w:rsid w:val="00C457DE"/>
    <w:rsid w:val="00C51A68"/>
    <w:rsid w:val="00C51D39"/>
    <w:rsid w:val="00C51F0D"/>
    <w:rsid w:val="00C52BC3"/>
    <w:rsid w:val="00C54E6E"/>
    <w:rsid w:val="00C550FC"/>
    <w:rsid w:val="00C83D99"/>
    <w:rsid w:val="00C851AA"/>
    <w:rsid w:val="00C85713"/>
    <w:rsid w:val="00C92F30"/>
    <w:rsid w:val="00C93765"/>
    <w:rsid w:val="00C969CD"/>
    <w:rsid w:val="00C96E96"/>
    <w:rsid w:val="00C97C9B"/>
    <w:rsid w:val="00CA4836"/>
    <w:rsid w:val="00CC1CD7"/>
    <w:rsid w:val="00CD14AF"/>
    <w:rsid w:val="00CE13B5"/>
    <w:rsid w:val="00CE3019"/>
    <w:rsid w:val="00CE6C8B"/>
    <w:rsid w:val="00CF68D1"/>
    <w:rsid w:val="00CF6E32"/>
    <w:rsid w:val="00D034F8"/>
    <w:rsid w:val="00D0443E"/>
    <w:rsid w:val="00D219CD"/>
    <w:rsid w:val="00D23C95"/>
    <w:rsid w:val="00D26BF6"/>
    <w:rsid w:val="00D44D30"/>
    <w:rsid w:val="00D46600"/>
    <w:rsid w:val="00D46AC3"/>
    <w:rsid w:val="00D53A05"/>
    <w:rsid w:val="00D54B36"/>
    <w:rsid w:val="00D54D5C"/>
    <w:rsid w:val="00D6403F"/>
    <w:rsid w:val="00D646CA"/>
    <w:rsid w:val="00D740CD"/>
    <w:rsid w:val="00D81B6C"/>
    <w:rsid w:val="00D83BF2"/>
    <w:rsid w:val="00D83C90"/>
    <w:rsid w:val="00D92C4E"/>
    <w:rsid w:val="00D96691"/>
    <w:rsid w:val="00DA4255"/>
    <w:rsid w:val="00DB60DE"/>
    <w:rsid w:val="00DC1A57"/>
    <w:rsid w:val="00DC5C85"/>
    <w:rsid w:val="00DC636A"/>
    <w:rsid w:val="00DC67DE"/>
    <w:rsid w:val="00DC7EE0"/>
    <w:rsid w:val="00DD07D6"/>
    <w:rsid w:val="00DD3907"/>
    <w:rsid w:val="00DD4747"/>
    <w:rsid w:val="00DD6CE0"/>
    <w:rsid w:val="00DE082D"/>
    <w:rsid w:val="00DE0FC5"/>
    <w:rsid w:val="00DE0FCF"/>
    <w:rsid w:val="00DE3191"/>
    <w:rsid w:val="00DE7459"/>
    <w:rsid w:val="00DF5B8E"/>
    <w:rsid w:val="00E01809"/>
    <w:rsid w:val="00E10DA0"/>
    <w:rsid w:val="00E12508"/>
    <w:rsid w:val="00E138EC"/>
    <w:rsid w:val="00E13CBD"/>
    <w:rsid w:val="00E13F05"/>
    <w:rsid w:val="00E233C3"/>
    <w:rsid w:val="00E31C13"/>
    <w:rsid w:val="00E35B3C"/>
    <w:rsid w:val="00E36056"/>
    <w:rsid w:val="00E3722A"/>
    <w:rsid w:val="00E45583"/>
    <w:rsid w:val="00E46A8A"/>
    <w:rsid w:val="00E478F6"/>
    <w:rsid w:val="00E50AC4"/>
    <w:rsid w:val="00E5312C"/>
    <w:rsid w:val="00E75556"/>
    <w:rsid w:val="00E760F4"/>
    <w:rsid w:val="00E8109C"/>
    <w:rsid w:val="00E81547"/>
    <w:rsid w:val="00E824B7"/>
    <w:rsid w:val="00E82AE6"/>
    <w:rsid w:val="00E83EED"/>
    <w:rsid w:val="00E8509A"/>
    <w:rsid w:val="00E8698A"/>
    <w:rsid w:val="00E86AD6"/>
    <w:rsid w:val="00E86BA9"/>
    <w:rsid w:val="00E90E7B"/>
    <w:rsid w:val="00E91B00"/>
    <w:rsid w:val="00E9351F"/>
    <w:rsid w:val="00E95C23"/>
    <w:rsid w:val="00EA33CF"/>
    <w:rsid w:val="00EA79B3"/>
    <w:rsid w:val="00EB0A54"/>
    <w:rsid w:val="00EB1199"/>
    <w:rsid w:val="00EB2667"/>
    <w:rsid w:val="00EB4D4B"/>
    <w:rsid w:val="00EB51FF"/>
    <w:rsid w:val="00EB5C84"/>
    <w:rsid w:val="00EC0498"/>
    <w:rsid w:val="00EC1F90"/>
    <w:rsid w:val="00EC4D55"/>
    <w:rsid w:val="00EC7C86"/>
    <w:rsid w:val="00ED0762"/>
    <w:rsid w:val="00ED0B7E"/>
    <w:rsid w:val="00ED33E7"/>
    <w:rsid w:val="00ED3D90"/>
    <w:rsid w:val="00ED7218"/>
    <w:rsid w:val="00EE02FA"/>
    <w:rsid w:val="00EE1EE4"/>
    <w:rsid w:val="00EE42FB"/>
    <w:rsid w:val="00EE4AAC"/>
    <w:rsid w:val="00EF2F1C"/>
    <w:rsid w:val="00EF53D6"/>
    <w:rsid w:val="00F008F9"/>
    <w:rsid w:val="00F05AF1"/>
    <w:rsid w:val="00F14769"/>
    <w:rsid w:val="00F275FE"/>
    <w:rsid w:val="00F31029"/>
    <w:rsid w:val="00F335A0"/>
    <w:rsid w:val="00F36235"/>
    <w:rsid w:val="00F402FB"/>
    <w:rsid w:val="00F405AD"/>
    <w:rsid w:val="00F43EB3"/>
    <w:rsid w:val="00F476C5"/>
    <w:rsid w:val="00F52294"/>
    <w:rsid w:val="00F537D1"/>
    <w:rsid w:val="00F550FD"/>
    <w:rsid w:val="00F70E81"/>
    <w:rsid w:val="00F80D24"/>
    <w:rsid w:val="00F82A4D"/>
    <w:rsid w:val="00FA214B"/>
    <w:rsid w:val="00FA3EEB"/>
    <w:rsid w:val="00FA41C9"/>
    <w:rsid w:val="00FA7A42"/>
    <w:rsid w:val="00FB0144"/>
    <w:rsid w:val="00FB3632"/>
    <w:rsid w:val="00FC2A66"/>
    <w:rsid w:val="00FD167A"/>
    <w:rsid w:val="00FE0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7B09EBB"/>
  <w15:docId w15:val="{2C1715FE-9D29-435B-AE71-B274CB30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style>
  <w:style w:type="paragraph" w:styleId="Nadpis1">
    <w:name w:val="heading 1"/>
    <w:basedOn w:val="WW-Nadpis"/>
    <w:next w:val="Zkladntext"/>
    <w:qFormat/>
    <w:pPr>
      <w:numPr>
        <w:numId w:val="1"/>
      </w:numPr>
      <w:outlineLvl w:val="0"/>
    </w:pPr>
    <w:rPr>
      <w:b/>
      <w:bCs/>
      <w:sz w:val="32"/>
      <w:szCs w:val="32"/>
    </w:rPr>
  </w:style>
  <w:style w:type="paragraph" w:styleId="Nadpis2">
    <w:name w:val="heading 2"/>
    <w:basedOn w:val="WW-Nadpis"/>
    <w:next w:val="Zkladntext"/>
    <w:qFormat/>
    <w:pPr>
      <w:numPr>
        <w:ilvl w:val="1"/>
        <w:numId w:val="1"/>
      </w:numPr>
      <w:outlineLvl w:val="1"/>
    </w:pPr>
    <w:rPr>
      <w:b/>
      <w:bCs/>
      <w:i/>
      <w:iCs/>
    </w:rPr>
  </w:style>
  <w:style w:type="paragraph" w:styleId="Nadpis3">
    <w:name w:val="heading 3"/>
    <w:basedOn w:val="WW-Nadpis"/>
    <w:next w:val="Zkladntext"/>
    <w:qFormat/>
    <w:pPr>
      <w:numPr>
        <w:ilvl w:val="2"/>
        <w:numId w:val="1"/>
      </w:numPr>
      <w:outlineLvl w:val="2"/>
    </w:pPr>
    <w:rPr>
      <w:b/>
      <w:bCs/>
    </w:rPr>
  </w:style>
  <w:style w:type="paragraph" w:styleId="Nadpis5">
    <w:name w:val="heading 5"/>
    <w:basedOn w:val="Normln"/>
    <w:next w:val="Normln"/>
    <w:link w:val="Nadpis5Char"/>
    <w:qFormat/>
    <w:rsid w:val="003345EC"/>
    <w:pPr>
      <w:numPr>
        <w:numId w:val="7"/>
      </w:numPr>
      <w:suppressAutoHyphens w:val="0"/>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tarSymbol" w:hAnsi="StarSymbol" w:cs="StarSymbol"/>
      <w:sz w:val="18"/>
      <w:szCs w:val="18"/>
    </w:rPr>
  </w:style>
  <w:style w:type="character" w:customStyle="1" w:styleId="WW-Absatz-Standardschriftart">
    <w:name w:val="WW-Absatz-Standardschriftart"/>
  </w:style>
  <w:style w:type="character" w:customStyle="1" w:styleId="WW-WW8Num1z0">
    <w:name w:val="WW-WW8Num1z0"/>
    <w:rPr>
      <w:rFonts w:ascii="StarSymbol" w:hAnsi="StarSymbol" w:cs="StarSymbol"/>
      <w:sz w:val="18"/>
      <w:szCs w:val="18"/>
    </w:rPr>
  </w:style>
  <w:style w:type="character" w:customStyle="1" w:styleId="WW-Absatz-Standardschriftart1">
    <w:name w:val="WW-Absatz-Standardschriftart1"/>
  </w:style>
  <w:style w:type="character" w:customStyle="1" w:styleId="WW-WW8Num1z01">
    <w:name w:val="WW-WW8Num1z01"/>
    <w:rPr>
      <w:rFonts w:ascii="StarSymbol" w:hAnsi="StarSymbol" w:cs="StarSymbol"/>
      <w:sz w:val="18"/>
      <w:szCs w:val="18"/>
    </w:rPr>
  </w:style>
  <w:style w:type="character" w:customStyle="1" w:styleId="WW-Absatz-Standardschriftart11">
    <w:name w:val="WW-Absatz-Standardschriftart11"/>
  </w:style>
  <w:style w:type="character" w:customStyle="1" w:styleId="WW-WW8Num1z011">
    <w:name w:val="WW-WW8Num1z011"/>
    <w:rPr>
      <w:rFonts w:ascii="StarSymbol" w:hAnsi="StarSymbol" w:cs="StarSymbol"/>
      <w:sz w:val="18"/>
      <w:szCs w:val="18"/>
    </w:rPr>
  </w:style>
  <w:style w:type="character" w:customStyle="1" w:styleId="WW-Absatz-Standardschriftart111">
    <w:name w:val="WW-Absatz-Standardschriftart111"/>
  </w:style>
  <w:style w:type="character" w:customStyle="1" w:styleId="WW-WW8Num1z0111">
    <w:name w:val="WW-WW8Num1z0111"/>
    <w:rPr>
      <w:rFonts w:ascii="StarSymbol" w:hAnsi="StarSymbol" w:cs="StarSymbol"/>
      <w:sz w:val="18"/>
      <w:szCs w:val="18"/>
    </w:rPr>
  </w:style>
  <w:style w:type="character" w:customStyle="1" w:styleId="WW-Absatz-Standardschriftart1111">
    <w:name w:val="WW-Absatz-Standardschriftart1111"/>
  </w:style>
  <w:style w:type="character" w:customStyle="1" w:styleId="WW-WW8Num1z01111">
    <w:name w:val="WW-WW8Num1z01111"/>
    <w:rPr>
      <w:rFonts w:ascii="StarSymbol" w:hAnsi="StarSymbol" w:cs="StarSymbol"/>
      <w:sz w:val="18"/>
      <w:szCs w:val="18"/>
    </w:rPr>
  </w:style>
  <w:style w:type="character" w:customStyle="1" w:styleId="WW-Absatz-Standardschriftart11111">
    <w:name w:val="WW-Absatz-Standardschriftart11111"/>
  </w:style>
  <w:style w:type="character" w:customStyle="1" w:styleId="WW-WW8Num1z011111">
    <w:name w:val="WW-WW8Num1z011111"/>
    <w:rPr>
      <w:rFonts w:ascii="StarSymbol" w:hAnsi="StarSymbol" w:cs="StarSymbol"/>
      <w:sz w:val="18"/>
      <w:szCs w:val="18"/>
    </w:rPr>
  </w:style>
  <w:style w:type="character" w:customStyle="1" w:styleId="WW-Absatz-Standardschriftart111111">
    <w:name w:val="WW-Absatz-Standardschriftart111111"/>
  </w:style>
  <w:style w:type="character" w:customStyle="1" w:styleId="WW-WW8Num1z0111111">
    <w:name w:val="WW-WW8Num1z0111111"/>
    <w:rPr>
      <w:rFonts w:ascii="StarSymbol" w:hAnsi="StarSymbol" w:cs="StarSymbol"/>
      <w:sz w:val="18"/>
      <w:szCs w:val="18"/>
    </w:rPr>
  </w:style>
  <w:style w:type="character" w:customStyle="1" w:styleId="WW-Absatz-Standardschriftart1111111">
    <w:name w:val="WW-Absatz-Standardschriftart1111111"/>
  </w:style>
  <w:style w:type="character" w:customStyle="1" w:styleId="WW-DefaultParagraphFont">
    <w:name w:val="WW-Default Paragraph Font"/>
  </w:style>
  <w:style w:type="character" w:customStyle="1" w:styleId="Symbolyproodrky">
    <w:name w:val="Symboly pro odrážky"/>
    <w:rPr>
      <w:rFonts w:ascii="StarSymbol" w:eastAsia="StarSymbol" w:hAnsi="StarSymbol" w:cs="StarSymbol"/>
      <w:sz w:val="18"/>
      <w:szCs w:val="18"/>
    </w:rPr>
  </w:style>
  <w:style w:type="character" w:customStyle="1" w:styleId="WW-Symbolyproodrky">
    <w:name w:val="WW-Symboly pro odrážky"/>
    <w:rPr>
      <w:rFonts w:ascii="StarSymbol" w:eastAsia="StarSymbol" w:hAnsi="StarSymbol" w:cs="StarSymbol"/>
      <w:sz w:val="18"/>
      <w:szCs w:val="18"/>
    </w:rPr>
  </w:style>
  <w:style w:type="character" w:customStyle="1" w:styleId="WW-Symbolyproodrky1">
    <w:name w:val="WW-Symboly pro odrážky1"/>
    <w:rPr>
      <w:rFonts w:ascii="StarSymbol" w:eastAsia="StarSymbol" w:hAnsi="StarSymbol" w:cs="StarSymbol"/>
      <w:sz w:val="18"/>
      <w:szCs w:val="18"/>
    </w:rPr>
  </w:style>
  <w:style w:type="character" w:customStyle="1" w:styleId="WW-Symbolyproodrky11">
    <w:name w:val="WW-Symboly pro odrážky11"/>
    <w:rPr>
      <w:rFonts w:ascii="StarSymbol" w:eastAsia="StarSymbol" w:hAnsi="StarSymbol" w:cs="StarSymbol"/>
      <w:sz w:val="18"/>
      <w:szCs w:val="18"/>
    </w:rPr>
  </w:style>
  <w:style w:type="character" w:customStyle="1" w:styleId="WW-Symbolyproodrky111">
    <w:name w:val="WW-Symboly pro odrážky111"/>
    <w:rPr>
      <w:rFonts w:ascii="StarSymbol" w:eastAsia="StarSymbol" w:hAnsi="StarSymbol" w:cs="StarSymbol"/>
      <w:sz w:val="18"/>
      <w:szCs w:val="18"/>
    </w:rPr>
  </w:style>
  <w:style w:type="character" w:customStyle="1" w:styleId="WW-Symbolyproodrky1111">
    <w:name w:val="WW-Symboly pro odrážky1111"/>
    <w:rPr>
      <w:rFonts w:ascii="StarSymbol" w:eastAsia="StarSymbol" w:hAnsi="StarSymbol" w:cs="StarSymbol"/>
      <w:sz w:val="18"/>
      <w:szCs w:val="18"/>
    </w:rPr>
  </w:style>
  <w:style w:type="character" w:customStyle="1" w:styleId="WW-Symbolyproodrky11111">
    <w:name w:val="WW-Symboly pro odrážky11111"/>
    <w:rPr>
      <w:rFonts w:ascii="StarSymbol" w:eastAsia="StarSymbol" w:hAnsi="StarSymbol" w:cs="StarSymbol"/>
      <w:sz w:val="18"/>
      <w:szCs w:val="18"/>
    </w:rPr>
  </w:style>
  <w:style w:type="character" w:customStyle="1" w:styleId="WW-Symbolyproodrky111111">
    <w:name w:val="WW-Symboly pro odrážky111111"/>
    <w:rPr>
      <w:rFonts w:ascii="StarSymbol" w:eastAsia="StarSymbol" w:hAnsi="StarSymbol" w:cs="StarSymbol"/>
      <w:sz w:val="18"/>
      <w:szCs w:val="18"/>
    </w:rPr>
  </w:style>
  <w:style w:type="character" w:customStyle="1" w:styleId="WW-Symbolyproodrky1111111">
    <w:name w:val="WW-Symboly pro odrážky1111111"/>
    <w:rPr>
      <w:rFonts w:ascii="StarSymbol" w:eastAsia="StarSymbol" w:hAnsi="StarSymbol" w:cs="StarSymbol"/>
      <w:sz w:val="18"/>
      <w:szCs w:val="18"/>
    </w:rPr>
  </w:style>
  <w:style w:type="character" w:customStyle="1" w:styleId="Symbolyproslovn">
    <w:name w:val="Symboly pro číslování"/>
  </w:style>
  <w:style w:type="character" w:customStyle="1" w:styleId="WW-Symbolyproslovn">
    <w:name w:val="WW-Symboly pro číslování"/>
  </w:style>
  <w:style w:type="character" w:customStyle="1" w:styleId="WW-Symbolyproslovn1">
    <w:name w:val="WW-Symboly pro číslování1"/>
  </w:style>
  <w:style w:type="paragraph" w:styleId="Zkladntext">
    <w:name w:val="Body Text"/>
    <w:basedOn w:val="Normln"/>
    <w:semiHidden/>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WW-Nadpis">
    <w:name w:val="WW-Nadpis"/>
    <w:basedOn w:val="Normln"/>
    <w:next w:val="Zkladntext"/>
    <w:pPr>
      <w:keepNext/>
      <w:spacing w:before="240" w:after="120"/>
    </w:pPr>
    <w:rPr>
      <w:rFonts w:ascii="Arial" w:eastAsia="Lucida Sans Unicode" w:hAnsi="Arial" w:cs="Tahoma"/>
      <w:sz w:val="28"/>
      <w:szCs w:val="28"/>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customStyle="1" w:styleId="WW-Popisek">
    <w:name w:val="WW-Popisek"/>
    <w:basedOn w:val="Normln"/>
    <w:pPr>
      <w:suppressLineNumbers/>
      <w:spacing w:before="120" w:after="120"/>
    </w:pPr>
    <w:rPr>
      <w:rFonts w:cs="Tahoma"/>
      <w:i/>
      <w:iCs/>
    </w:rPr>
  </w:style>
  <w:style w:type="paragraph" w:customStyle="1" w:styleId="WW-Rejstk">
    <w:name w:val="WW-Rejstřík"/>
    <w:basedOn w:val="Normln"/>
    <w:pPr>
      <w:suppressLineNumbers/>
    </w:pPr>
    <w:rPr>
      <w:rFonts w:cs="Tahoma"/>
    </w:rPr>
  </w:style>
  <w:style w:type="paragraph" w:customStyle="1" w:styleId="WW-Nadpis1">
    <w:name w:val="WW-Nadpis1"/>
    <w:basedOn w:val="Normln"/>
    <w:next w:val="Zkladntext"/>
    <w:pPr>
      <w:keepNext/>
      <w:spacing w:before="240" w:after="120"/>
    </w:pPr>
    <w:rPr>
      <w:rFonts w:ascii="Arial" w:eastAsia="Lucida Sans Unicode" w:hAnsi="Arial" w:cs="Tahoma"/>
      <w:sz w:val="28"/>
      <w:szCs w:val="28"/>
    </w:rPr>
  </w:style>
  <w:style w:type="paragraph" w:customStyle="1" w:styleId="WW-Popisek1">
    <w:name w:val="WW-Popisek1"/>
    <w:basedOn w:val="Normln"/>
    <w:pPr>
      <w:suppressLineNumbers/>
      <w:spacing w:before="120" w:after="120"/>
    </w:pPr>
    <w:rPr>
      <w:rFonts w:cs="Tahoma"/>
      <w:i/>
      <w:iCs/>
    </w:rPr>
  </w:style>
  <w:style w:type="paragraph" w:customStyle="1" w:styleId="WW-Rejstk1">
    <w:name w:val="WW-Rejstřík1"/>
    <w:basedOn w:val="Normln"/>
    <w:pPr>
      <w:suppressLineNumbers/>
    </w:pPr>
    <w:rPr>
      <w:rFonts w:cs="Tahoma"/>
    </w:rPr>
  </w:style>
  <w:style w:type="paragraph" w:customStyle="1" w:styleId="WW-Nadpis11">
    <w:name w:val="WW-Nadpis11"/>
    <w:basedOn w:val="Normln"/>
    <w:next w:val="Zkladntext"/>
    <w:pPr>
      <w:keepNext/>
      <w:spacing w:before="240" w:after="120"/>
    </w:pPr>
    <w:rPr>
      <w:rFonts w:ascii="Arial" w:eastAsia="Lucida Sans Unicode" w:hAnsi="Arial" w:cs="Tahoma"/>
      <w:sz w:val="28"/>
      <w:szCs w:val="28"/>
    </w:rPr>
  </w:style>
  <w:style w:type="paragraph" w:customStyle="1" w:styleId="WW-Popisek11">
    <w:name w:val="WW-Popisek11"/>
    <w:basedOn w:val="Normln"/>
    <w:pPr>
      <w:suppressLineNumbers/>
      <w:spacing w:before="120" w:after="120"/>
    </w:pPr>
    <w:rPr>
      <w:rFonts w:cs="Tahoma"/>
      <w:i/>
      <w:iCs/>
    </w:rPr>
  </w:style>
  <w:style w:type="paragraph" w:customStyle="1" w:styleId="WW-Rejstk11">
    <w:name w:val="WW-Rejstřík11"/>
    <w:basedOn w:val="Normln"/>
    <w:pPr>
      <w:suppressLineNumbers/>
    </w:pPr>
    <w:rPr>
      <w:rFonts w:cs="Tahoma"/>
    </w:rPr>
  </w:style>
  <w:style w:type="paragraph" w:customStyle="1" w:styleId="WW-Nadpis111">
    <w:name w:val="WW-Nadpis111"/>
    <w:basedOn w:val="Normln"/>
    <w:next w:val="Zkladntext"/>
    <w:pPr>
      <w:keepNext/>
      <w:spacing w:before="240" w:after="120"/>
    </w:pPr>
    <w:rPr>
      <w:rFonts w:ascii="Arial" w:eastAsia="Lucida Sans Unicode" w:hAnsi="Arial" w:cs="Tahoma"/>
      <w:sz w:val="28"/>
      <w:szCs w:val="28"/>
    </w:rPr>
  </w:style>
  <w:style w:type="paragraph" w:customStyle="1" w:styleId="WW-Popisek111">
    <w:name w:val="WW-Popisek111"/>
    <w:basedOn w:val="Normln"/>
    <w:pPr>
      <w:suppressLineNumbers/>
      <w:spacing w:before="120" w:after="120"/>
    </w:pPr>
    <w:rPr>
      <w:rFonts w:cs="Tahoma"/>
      <w:i/>
      <w:iCs/>
    </w:rPr>
  </w:style>
  <w:style w:type="paragraph" w:customStyle="1" w:styleId="WW-Rejstk111">
    <w:name w:val="WW-Rejstřík111"/>
    <w:basedOn w:val="Normln"/>
    <w:pPr>
      <w:suppressLineNumbers/>
    </w:pPr>
    <w:rPr>
      <w:rFonts w:cs="Tahoma"/>
    </w:rPr>
  </w:style>
  <w:style w:type="paragraph" w:customStyle="1" w:styleId="WW-Nadpis1111">
    <w:name w:val="WW-Nadpis1111"/>
    <w:basedOn w:val="Normln"/>
    <w:next w:val="Zkladntext"/>
    <w:pPr>
      <w:keepNext/>
      <w:spacing w:before="240" w:after="120"/>
    </w:pPr>
    <w:rPr>
      <w:rFonts w:ascii="Arial" w:eastAsia="Lucida Sans Unicode" w:hAnsi="Arial" w:cs="Tahoma"/>
      <w:sz w:val="28"/>
      <w:szCs w:val="28"/>
    </w:rPr>
  </w:style>
  <w:style w:type="paragraph" w:customStyle="1" w:styleId="WW-Popisek1111">
    <w:name w:val="WW-Popisek1111"/>
    <w:basedOn w:val="Normln"/>
    <w:pPr>
      <w:suppressLineNumbers/>
      <w:spacing w:before="120" w:after="120"/>
    </w:pPr>
    <w:rPr>
      <w:rFonts w:cs="Tahoma"/>
      <w:i/>
      <w:iCs/>
    </w:rPr>
  </w:style>
  <w:style w:type="paragraph" w:customStyle="1" w:styleId="WW-Rejstk1111">
    <w:name w:val="WW-Rejstřík1111"/>
    <w:basedOn w:val="Normln"/>
    <w:pPr>
      <w:suppressLineNumbers/>
    </w:pPr>
    <w:rPr>
      <w:rFonts w:cs="Tahoma"/>
    </w:rPr>
  </w:style>
  <w:style w:type="paragraph" w:customStyle="1" w:styleId="WW-Nadpis11111">
    <w:name w:val="WW-Nadpis11111"/>
    <w:basedOn w:val="Normln"/>
    <w:next w:val="Zkladntext"/>
    <w:pPr>
      <w:keepNext/>
      <w:spacing w:before="240" w:after="120"/>
    </w:pPr>
    <w:rPr>
      <w:rFonts w:ascii="Arial" w:eastAsia="Lucida Sans Unicode" w:hAnsi="Arial" w:cs="Tahoma"/>
      <w:sz w:val="28"/>
      <w:szCs w:val="28"/>
    </w:rPr>
  </w:style>
  <w:style w:type="paragraph" w:customStyle="1" w:styleId="WW-Popisek11111">
    <w:name w:val="WW-Popisek11111"/>
    <w:basedOn w:val="Normln"/>
    <w:pPr>
      <w:suppressLineNumbers/>
      <w:spacing w:before="120" w:after="120"/>
    </w:pPr>
    <w:rPr>
      <w:rFonts w:cs="Tahoma"/>
      <w:i/>
      <w:iCs/>
    </w:rPr>
  </w:style>
  <w:style w:type="paragraph" w:customStyle="1" w:styleId="WW-Rejstk11111">
    <w:name w:val="WW-Rejstřík11111"/>
    <w:basedOn w:val="Normln"/>
    <w:pPr>
      <w:suppressLineNumbers/>
    </w:pPr>
    <w:rPr>
      <w:rFonts w:cs="Tahoma"/>
    </w:rPr>
  </w:style>
  <w:style w:type="paragraph" w:customStyle="1" w:styleId="WW-Nadpis111111">
    <w:name w:val="WW-Nadpis111111"/>
    <w:basedOn w:val="Normln"/>
    <w:next w:val="Zkladntext"/>
    <w:pPr>
      <w:keepNext/>
      <w:spacing w:before="240" w:after="120"/>
    </w:pPr>
    <w:rPr>
      <w:rFonts w:ascii="Arial" w:eastAsia="Lucida Sans Unicode" w:hAnsi="Arial" w:cs="Tahoma"/>
      <w:sz w:val="28"/>
      <w:szCs w:val="28"/>
    </w:rPr>
  </w:style>
  <w:style w:type="paragraph" w:customStyle="1" w:styleId="WW-Popisek111111">
    <w:name w:val="WW-Popisek111111"/>
    <w:basedOn w:val="Normln"/>
    <w:pPr>
      <w:suppressLineNumbers/>
      <w:spacing w:before="120" w:after="120"/>
    </w:pPr>
    <w:rPr>
      <w:rFonts w:cs="Tahoma"/>
      <w:i/>
      <w:iCs/>
    </w:rPr>
  </w:style>
  <w:style w:type="paragraph" w:customStyle="1" w:styleId="WW-Rejstk111111">
    <w:name w:val="WW-Rejstřík111111"/>
    <w:basedOn w:val="Normln"/>
    <w:pPr>
      <w:suppressLineNumbers/>
    </w:pPr>
    <w:rPr>
      <w:rFonts w:cs="Tahoma"/>
    </w:rPr>
  </w:style>
  <w:style w:type="paragraph" w:customStyle="1" w:styleId="WW-Nadpis1111111">
    <w:name w:val="WW-Nadpis1111111"/>
    <w:basedOn w:val="Normln"/>
    <w:next w:val="Zkladntext"/>
    <w:pPr>
      <w:keepNext/>
      <w:spacing w:before="240" w:after="120"/>
    </w:pPr>
    <w:rPr>
      <w:rFonts w:ascii="Arial" w:eastAsia="Lucida Sans Unicode" w:hAnsi="Arial" w:cs="Tahoma"/>
      <w:sz w:val="28"/>
      <w:szCs w:val="28"/>
    </w:rPr>
  </w:style>
  <w:style w:type="paragraph" w:customStyle="1" w:styleId="WW-Popisek1111111">
    <w:name w:val="WW-Popisek1111111"/>
    <w:basedOn w:val="Normln"/>
    <w:pPr>
      <w:suppressLineNumbers/>
      <w:spacing w:before="120" w:after="120"/>
    </w:pPr>
    <w:rPr>
      <w:rFonts w:cs="Tahoma"/>
      <w:i/>
      <w:iCs/>
    </w:rPr>
  </w:style>
  <w:style w:type="paragraph" w:customStyle="1" w:styleId="WW-Rejstk1111111">
    <w:name w:val="WW-Rejstřík1111111"/>
    <w:basedOn w:val="Normln"/>
    <w:pPr>
      <w:suppressLineNumbers/>
    </w:pPr>
    <w:rPr>
      <w:rFonts w:cs="Tahoma"/>
    </w:rPr>
  </w:style>
  <w:style w:type="paragraph" w:customStyle="1" w:styleId="Tlo-osnova">
    <w:name w:val="Tìlo - osnova"/>
    <w:basedOn w:val="Normln"/>
    <w:rPr>
      <w:color w:val="000000"/>
      <w:sz w:val="24"/>
    </w:rPr>
  </w:style>
  <w:style w:type="paragraph" w:customStyle="1" w:styleId="Odrka1">
    <w:name w:val="Odrážka 1"/>
    <w:basedOn w:val="Normln"/>
    <w:pPr>
      <w:ind w:left="360" w:hanging="360"/>
    </w:pPr>
    <w:rPr>
      <w:color w:val="000000"/>
      <w:sz w:val="24"/>
    </w:rPr>
  </w:style>
  <w:style w:type="paragraph" w:customStyle="1" w:styleId="Odrka2">
    <w:name w:val="Odrážka 2"/>
    <w:basedOn w:val="Normln"/>
    <w:pPr>
      <w:ind w:left="360" w:hanging="360"/>
    </w:pPr>
    <w:rPr>
      <w:color w:val="000000"/>
      <w:sz w:val="24"/>
    </w:rPr>
  </w:style>
  <w:style w:type="paragraph" w:customStyle="1" w:styleId="Odsazenprvndek">
    <w:name w:val="Odsazený první øádek"/>
    <w:basedOn w:val="Normln"/>
    <w:pPr>
      <w:ind w:firstLine="720"/>
    </w:pPr>
    <w:rPr>
      <w:color w:val="000000"/>
      <w:sz w:val="24"/>
    </w:rPr>
  </w:style>
  <w:style w:type="paragraph" w:customStyle="1" w:styleId="WW-Nadpis2">
    <w:name w:val="WW-Nadpis 2"/>
    <w:basedOn w:val="Normln"/>
    <w:pPr>
      <w:spacing w:before="120" w:after="120"/>
    </w:pPr>
    <w:rPr>
      <w:rFonts w:ascii="Arial" w:hAnsi="Arial"/>
      <w:b/>
      <w:color w:val="000000"/>
      <w:sz w:val="24"/>
    </w:rPr>
  </w:style>
  <w:style w:type="paragraph" w:customStyle="1" w:styleId="WW-Nadpis10">
    <w:name w:val="WW-Nadpis 1"/>
    <w:basedOn w:val="Normln"/>
    <w:pPr>
      <w:spacing w:before="280" w:after="140"/>
    </w:pPr>
    <w:rPr>
      <w:rFonts w:ascii="Arial Black" w:hAnsi="Arial Black"/>
      <w:color w:val="000000"/>
      <w:sz w:val="28"/>
    </w:rPr>
  </w:style>
  <w:style w:type="paragraph" w:customStyle="1" w:styleId="WW-Nadpis3">
    <w:name w:val="WW-Nadpis 3"/>
    <w:basedOn w:val="Normln"/>
    <w:pPr>
      <w:spacing w:before="120" w:after="120"/>
    </w:pPr>
    <w:rPr>
      <w:b/>
      <w:color w:val="000000"/>
      <w:sz w:val="24"/>
    </w:rPr>
  </w:style>
  <w:style w:type="paragraph" w:customStyle="1" w:styleId="slovanseznam">
    <w:name w:val="Èíslovaný seznam"/>
    <w:basedOn w:val="Normln"/>
    <w:pPr>
      <w:ind w:left="360" w:hanging="360"/>
    </w:pPr>
    <w:rPr>
      <w:color w:val="000000"/>
      <w:sz w:val="24"/>
    </w:rPr>
  </w:style>
  <w:style w:type="paragraph" w:customStyle="1" w:styleId="slovanosnova">
    <w:name w:val="Èíslovaná osnova"/>
    <w:basedOn w:val="Normln"/>
    <w:pPr>
      <w:ind w:left="360" w:hanging="360"/>
    </w:pPr>
    <w:rPr>
      <w:color w:val="000000"/>
      <w:sz w:val="24"/>
    </w:rPr>
  </w:style>
  <w:style w:type="paragraph" w:customStyle="1" w:styleId="TabulkaText">
    <w:name w:val="TabulkaText"/>
    <w:basedOn w:val="Normln"/>
    <w:pPr>
      <w:jc w:val="right"/>
    </w:pPr>
    <w:rPr>
      <w:color w:val="000000"/>
      <w:sz w:val="24"/>
    </w:rPr>
  </w:style>
  <w:style w:type="paragraph" w:customStyle="1" w:styleId="WW-Nadpis11111111">
    <w:name w:val="WW-Nadpis11111111"/>
    <w:basedOn w:val="Normln"/>
    <w:pPr>
      <w:spacing w:after="960"/>
      <w:jc w:val="center"/>
    </w:pPr>
    <w:rPr>
      <w:rFonts w:ascii="Arial Black" w:hAnsi="Arial Black"/>
      <w:color w:val="000000"/>
      <w:sz w:val="48"/>
    </w:rPr>
  </w:style>
  <w:style w:type="paragraph" w:customStyle="1" w:styleId="Standardntext">
    <w:name w:val="Standardní text"/>
    <w:basedOn w:val="Normln"/>
    <w:rPr>
      <w:color w:val="000000"/>
      <w:sz w:val="24"/>
    </w:rPr>
  </w:style>
  <w:style w:type="paragraph" w:styleId="Zkladntextodsazen">
    <w:name w:val="Body Text Indent"/>
    <w:basedOn w:val="Normln"/>
    <w:link w:val="ZkladntextodsazenChar"/>
    <w:rsid w:val="005453FA"/>
    <w:pPr>
      <w:spacing w:after="120"/>
      <w:ind w:left="283"/>
    </w:pPr>
  </w:style>
  <w:style w:type="paragraph" w:customStyle="1" w:styleId="Standardnte">
    <w:name w:val="Standardní te"/>
    <w:rsid w:val="005453FA"/>
    <w:rPr>
      <w:snapToGrid w:val="0"/>
      <w:color w:val="000000"/>
      <w:sz w:val="24"/>
    </w:rPr>
  </w:style>
  <w:style w:type="paragraph" w:styleId="Zpat">
    <w:name w:val="footer"/>
    <w:basedOn w:val="Normln"/>
    <w:rsid w:val="007368D0"/>
    <w:pPr>
      <w:tabs>
        <w:tab w:val="center" w:pos="4536"/>
        <w:tab w:val="right" w:pos="9072"/>
      </w:tabs>
    </w:pPr>
  </w:style>
  <w:style w:type="character" w:styleId="slostrnky">
    <w:name w:val="page number"/>
    <w:basedOn w:val="Standardnpsmoodstavce"/>
    <w:rsid w:val="007368D0"/>
  </w:style>
  <w:style w:type="paragraph" w:styleId="Zhlav">
    <w:name w:val="header"/>
    <w:basedOn w:val="Normln"/>
    <w:link w:val="ZhlavChar"/>
    <w:uiPriority w:val="99"/>
    <w:unhideWhenUsed/>
    <w:rsid w:val="0020662F"/>
    <w:pPr>
      <w:tabs>
        <w:tab w:val="center" w:pos="4536"/>
        <w:tab w:val="right" w:pos="9072"/>
      </w:tabs>
    </w:pPr>
  </w:style>
  <w:style w:type="character" w:customStyle="1" w:styleId="ZhlavChar">
    <w:name w:val="Záhlaví Char"/>
    <w:basedOn w:val="Standardnpsmoodstavce"/>
    <w:link w:val="Zhlav"/>
    <w:uiPriority w:val="99"/>
    <w:rsid w:val="0020662F"/>
  </w:style>
  <w:style w:type="character" w:styleId="Hypertextovodkaz">
    <w:name w:val="Hyperlink"/>
    <w:basedOn w:val="Standardnpsmoodstavce"/>
    <w:uiPriority w:val="99"/>
    <w:unhideWhenUsed/>
    <w:rsid w:val="00717E1B"/>
    <w:rPr>
      <w:color w:val="0000FF"/>
      <w:u w:val="single"/>
    </w:rPr>
  </w:style>
  <w:style w:type="character" w:customStyle="1" w:styleId="ZkladntextodsazenChar">
    <w:name w:val="Základní text odsazený Char"/>
    <w:basedOn w:val="Standardnpsmoodstavce"/>
    <w:link w:val="Zkladntextodsazen"/>
    <w:rsid w:val="00B55C05"/>
  </w:style>
  <w:style w:type="paragraph" w:styleId="Odstavecseseznamem">
    <w:name w:val="List Paragraph"/>
    <w:basedOn w:val="Normln"/>
    <w:uiPriority w:val="34"/>
    <w:qFormat/>
    <w:rsid w:val="006E01C2"/>
    <w:pPr>
      <w:ind w:left="720"/>
      <w:contextualSpacing/>
    </w:pPr>
  </w:style>
  <w:style w:type="paragraph" w:customStyle="1" w:styleId="Pleading3L1">
    <w:name w:val="Pleading3_L1"/>
    <w:basedOn w:val="Normln"/>
    <w:next w:val="Zkladntext"/>
    <w:rsid w:val="00E91B00"/>
    <w:pPr>
      <w:keepNext/>
      <w:keepLines/>
      <w:widowControl w:val="0"/>
      <w:suppressAutoHyphens w:val="0"/>
      <w:spacing w:before="240" w:after="240" w:line="240" w:lineRule="exact"/>
      <w:outlineLvl w:val="0"/>
    </w:pPr>
    <w:rPr>
      <w:b/>
      <w:caps/>
      <w:sz w:val="24"/>
      <w:lang w:eastAsia="en-US"/>
    </w:rPr>
  </w:style>
  <w:style w:type="paragraph" w:customStyle="1" w:styleId="Pleading3L5">
    <w:name w:val="Pleading3_L5"/>
    <w:basedOn w:val="Normln"/>
    <w:next w:val="Zkladntext"/>
    <w:rsid w:val="00E91B00"/>
    <w:pPr>
      <w:widowControl w:val="0"/>
      <w:suppressAutoHyphens w:val="0"/>
      <w:spacing w:before="240"/>
      <w:outlineLvl w:val="4"/>
    </w:pPr>
    <w:rPr>
      <w:sz w:val="24"/>
      <w:lang w:eastAsia="en-US"/>
    </w:rPr>
  </w:style>
  <w:style w:type="paragraph" w:customStyle="1" w:styleId="Pleading3L6">
    <w:name w:val="Pleading3_L6"/>
    <w:basedOn w:val="Pleading3L5"/>
    <w:next w:val="Zkladntext"/>
    <w:rsid w:val="00E91B00"/>
    <w:pPr>
      <w:keepNext/>
      <w:keepLines/>
      <w:outlineLvl w:val="5"/>
    </w:pPr>
  </w:style>
  <w:style w:type="character" w:customStyle="1" w:styleId="Nadpis5Char">
    <w:name w:val="Nadpis 5 Char"/>
    <w:basedOn w:val="Standardnpsmoodstavce"/>
    <w:link w:val="Nadpis5"/>
    <w:rsid w:val="003345EC"/>
    <w:rPr>
      <w:b/>
      <w:bCs/>
      <w:i/>
      <w:iCs/>
      <w:sz w:val="26"/>
      <w:szCs w:val="26"/>
    </w:rPr>
  </w:style>
  <w:style w:type="paragraph" w:customStyle="1" w:styleId="Pleading3L2">
    <w:name w:val="Pleading3_L2"/>
    <w:basedOn w:val="Pleading3L1"/>
    <w:next w:val="Zkladntext"/>
    <w:rsid w:val="003345EC"/>
    <w:pPr>
      <w:keepNext w:val="0"/>
      <w:keepLines w:val="0"/>
      <w:numPr>
        <w:ilvl w:val="1"/>
        <w:numId w:val="7"/>
      </w:numPr>
      <w:spacing w:after="0" w:line="240" w:lineRule="auto"/>
      <w:jc w:val="both"/>
      <w:outlineLvl w:val="1"/>
    </w:pPr>
    <w:rPr>
      <w:b w:val="0"/>
      <w:caps w:val="0"/>
    </w:rPr>
  </w:style>
  <w:style w:type="paragraph" w:customStyle="1" w:styleId="Pleading3L4">
    <w:name w:val="Pleading3_L4"/>
    <w:basedOn w:val="Normln"/>
    <w:next w:val="Zkladntext"/>
    <w:rsid w:val="003345EC"/>
    <w:pPr>
      <w:widowControl w:val="0"/>
      <w:numPr>
        <w:ilvl w:val="3"/>
        <w:numId w:val="7"/>
      </w:numPr>
      <w:suppressAutoHyphens w:val="0"/>
      <w:spacing w:before="240"/>
      <w:jc w:val="both"/>
      <w:outlineLvl w:val="3"/>
    </w:pPr>
    <w:rPr>
      <w:sz w:val="24"/>
      <w:lang w:eastAsia="en-US"/>
    </w:rPr>
  </w:style>
  <w:style w:type="paragraph" w:customStyle="1" w:styleId="Pleading3L7">
    <w:name w:val="Pleading3_L7"/>
    <w:basedOn w:val="Pleading3L6"/>
    <w:next w:val="Zkladntext"/>
    <w:rsid w:val="003345EC"/>
    <w:pPr>
      <w:numPr>
        <w:ilvl w:val="4"/>
        <w:numId w:val="7"/>
      </w:numPr>
      <w:outlineLvl w:val="6"/>
    </w:pPr>
  </w:style>
  <w:style w:type="paragraph" w:customStyle="1" w:styleId="Pleading3L8">
    <w:name w:val="Pleading3_L8"/>
    <w:basedOn w:val="Pleading3L7"/>
    <w:next w:val="Zkladntext"/>
    <w:rsid w:val="003345EC"/>
    <w:pPr>
      <w:numPr>
        <w:ilvl w:val="5"/>
      </w:numPr>
      <w:outlineLvl w:val="7"/>
    </w:pPr>
  </w:style>
  <w:style w:type="paragraph" w:customStyle="1" w:styleId="Pleading3L9">
    <w:name w:val="Pleading3_L9"/>
    <w:basedOn w:val="Pleading3L8"/>
    <w:next w:val="Zkladntext"/>
    <w:rsid w:val="003345EC"/>
    <w:pPr>
      <w:numPr>
        <w:ilvl w:val="6"/>
      </w:numPr>
      <w:outlineLvl w:val="8"/>
    </w:pPr>
  </w:style>
  <w:style w:type="paragraph" w:customStyle="1" w:styleId="Export0">
    <w:name w:val="Export 0"/>
    <w:basedOn w:val="Normln"/>
    <w:rsid w:val="003345EC"/>
    <w:pPr>
      <w:widowControl w:val="0"/>
      <w:numPr>
        <w:ilvl w:val="7"/>
        <w:numId w:val="7"/>
      </w:numPr>
      <w:suppressAutoHyphens w:val="0"/>
    </w:pPr>
    <w:rPr>
      <w:rFonts w:ascii="Avinion" w:hAnsi="Avinion"/>
      <w:sz w:val="24"/>
    </w:rPr>
  </w:style>
  <w:style w:type="character" w:customStyle="1" w:styleId="apple-converted-space">
    <w:name w:val="apple-converted-space"/>
    <w:basedOn w:val="Standardnpsmoodstavce"/>
    <w:rsid w:val="00E138EC"/>
  </w:style>
  <w:style w:type="paragraph" w:customStyle="1" w:styleId="Pleading3L3">
    <w:name w:val="Pleading3_L3"/>
    <w:basedOn w:val="Pleading3L2"/>
    <w:next w:val="Zkladntext"/>
    <w:rsid w:val="00881A03"/>
    <w:pPr>
      <w:numPr>
        <w:ilvl w:val="0"/>
        <w:numId w:val="0"/>
      </w:numPr>
      <w:tabs>
        <w:tab w:val="num" w:pos="1440"/>
      </w:tabs>
      <w:ind w:left="1440" w:hanging="720"/>
      <w:jc w:val="left"/>
      <w:outlineLvl w:val="2"/>
    </w:pPr>
  </w:style>
  <w:style w:type="character" w:styleId="Zdraznn">
    <w:name w:val="Emphasis"/>
    <w:basedOn w:val="Standardnpsmoodstavce"/>
    <w:uiPriority w:val="20"/>
    <w:qFormat/>
    <w:rsid w:val="00925E22"/>
    <w:rPr>
      <w:i/>
      <w:iCs/>
    </w:rPr>
  </w:style>
  <w:style w:type="character" w:styleId="Odkaznakoment">
    <w:name w:val="annotation reference"/>
    <w:basedOn w:val="Standardnpsmoodstavce"/>
    <w:uiPriority w:val="99"/>
    <w:semiHidden/>
    <w:unhideWhenUsed/>
    <w:rsid w:val="00EB51FF"/>
    <w:rPr>
      <w:sz w:val="16"/>
      <w:szCs w:val="16"/>
    </w:rPr>
  </w:style>
  <w:style w:type="paragraph" w:styleId="Textkomente">
    <w:name w:val="annotation text"/>
    <w:basedOn w:val="Normln"/>
    <w:link w:val="TextkomenteChar"/>
    <w:uiPriority w:val="99"/>
    <w:unhideWhenUsed/>
    <w:rsid w:val="00EB51FF"/>
  </w:style>
  <w:style w:type="character" w:customStyle="1" w:styleId="TextkomenteChar">
    <w:name w:val="Text komentáře Char"/>
    <w:basedOn w:val="Standardnpsmoodstavce"/>
    <w:link w:val="Textkomente"/>
    <w:uiPriority w:val="99"/>
    <w:rsid w:val="00EB51FF"/>
  </w:style>
  <w:style w:type="paragraph" w:styleId="Pedmtkomente">
    <w:name w:val="annotation subject"/>
    <w:basedOn w:val="Textkomente"/>
    <w:next w:val="Textkomente"/>
    <w:link w:val="PedmtkomenteChar"/>
    <w:uiPriority w:val="99"/>
    <w:semiHidden/>
    <w:unhideWhenUsed/>
    <w:rsid w:val="00EB51FF"/>
    <w:rPr>
      <w:b/>
      <w:bCs/>
    </w:rPr>
  </w:style>
  <w:style w:type="character" w:customStyle="1" w:styleId="PedmtkomenteChar">
    <w:name w:val="Předmět komentáře Char"/>
    <w:basedOn w:val="TextkomenteChar"/>
    <w:link w:val="Pedmtkomente"/>
    <w:uiPriority w:val="99"/>
    <w:semiHidden/>
    <w:rsid w:val="00EB51FF"/>
    <w:rPr>
      <w:b/>
      <w:bCs/>
    </w:rPr>
  </w:style>
  <w:style w:type="paragraph" w:styleId="Textbubliny">
    <w:name w:val="Balloon Text"/>
    <w:basedOn w:val="Normln"/>
    <w:link w:val="TextbublinyChar"/>
    <w:uiPriority w:val="99"/>
    <w:semiHidden/>
    <w:unhideWhenUsed/>
    <w:rsid w:val="00EB51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51FF"/>
    <w:rPr>
      <w:rFonts w:ascii="Segoe UI" w:hAnsi="Segoe UI" w:cs="Segoe UI"/>
      <w:sz w:val="18"/>
      <w:szCs w:val="18"/>
    </w:rPr>
  </w:style>
  <w:style w:type="paragraph" w:customStyle="1" w:styleId="nadpis11">
    <w:name w:val="nadpis 1.1"/>
    <w:basedOn w:val="Normln"/>
    <w:next w:val="Normln"/>
    <w:rsid w:val="008C5E10"/>
    <w:pPr>
      <w:keepNext/>
      <w:keepLines/>
      <w:suppressAutoHyphens w:val="0"/>
      <w:autoSpaceDE w:val="0"/>
      <w:autoSpaceDN w:val="0"/>
      <w:adjustRightInd w:val="0"/>
      <w:spacing w:before="227" w:line="220" w:lineRule="atLeast"/>
      <w:textAlignment w:val="baseline"/>
    </w:pPr>
    <w:rPr>
      <w:rFonts w:ascii="Times" w:hAnsi="Times" w:cs="Times"/>
      <w:b/>
      <w:caps/>
      <w:color w:val="000000"/>
      <w:sz w:val="22"/>
      <w:szCs w:val="24"/>
    </w:rPr>
  </w:style>
  <w:style w:type="character" w:customStyle="1" w:styleId="boldik">
    <w:name w:val="boldik"/>
    <w:rsid w:val="008C5E10"/>
    <w:rPr>
      <w:b/>
    </w:rPr>
  </w:style>
  <w:style w:type="paragraph" w:customStyle="1" w:styleId="textodsazen">
    <w:name w:val="text odsazený"/>
    <w:basedOn w:val="Normln"/>
    <w:rsid w:val="008C5E10"/>
    <w:pPr>
      <w:suppressAutoHyphens w:val="0"/>
      <w:autoSpaceDE w:val="0"/>
      <w:autoSpaceDN w:val="0"/>
      <w:adjustRightInd w:val="0"/>
      <w:spacing w:before="57" w:line="220" w:lineRule="atLeast"/>
      <w:ind w:left="1417" w:hanging="283"/>
      <w:jc w:val="both"/>
      <w:textAlignment w:val="baseline"/>
    </w:pPr>
    <w:rPr>
      <w:rFonts w:ascii="Times" w:hAnsi="Times" w:cs="Times"/>
      <w:color w:val="000000"/>
      <w:szCs w:val="24"/>
    </w:rPr>
  </w:style>
  <w:style w:type="paragraph" w:customStyle="1" w:styleId="textodsazen2x">
    <w:name w:val="text odsazený 2x"/>
    <w:basedOn w:val="Normln"/>
    <w:rsid w:val="008C5E10"/>
    <w:pPr>
      <w:suppressAutoHyphens w:val="0"/>
      <w:autoSpaceDE w:val="0"/>
      <w:autoSpaceDN w:val="0"/>
      <w:adjustRightInd w:val="0"/>
      <w:spacing w:before="57" w:line="220" w:lineRule="atLeast"/>
      <w:ind w:left="1984" w:hanging="283"/>
      <w:jc w:val="both"/>
      <w:textAlignment w:val="baseline"/>
    </w:pPr>
    <w:rPr>
      <w:rFonts w:ascii="Times" w:hAnsi="Times" w:cs="Times"/>
      <w:color w:val="000000"/>
      <w:szCs w:val="24"/>
    </w:rPr>
  </w:style>
  <w:style w:type="paragraph" w:customStyle="1" w:styleId="nadpis111">
    <w:name w:val="nadpis 1.1.1"/>
    <w:basedOn w:val="Normln"/>
    <w:next w:val="Normln"/>
    <w:rsid w:val="008C5E10"/>
    <w:pPr>
      <w:keepNext/>
      <w:keepLines/>
      <w:suppressAutoHyphens w:val="0"/>
      <w:autoSpaceDE w:val="0"/>
      <w:autoSpaceDN w:val="0"/>
      <w:adjustRightInd w:val="0"/>
      <w:spacing w:before="227" w:line="220" w:lineRule="atLeast"/>
      <w:textAlignment w:val="baseline"/>
    </w:pPr>
    <w:rPr>
      <w:rFonts w:ascii="Times" w:hAnsi="Times" w:cs="Times"/>
      <w:b/>
      <w:color w:val="000000"/>
      <w:sz w:val="22"/>
      <w:szCs w:val="24"/>
    </w:rPr>
  </w:style>
  <w:style w:type="paragraph" w:customStyle="1" w:styleId="Noparagraphstyle">
    <w:name w:val="[No paragraph style]"/>
    <w:rsid w:val="00BA594C"/>
    <w:pPr>
      <w:autoSpaceDE w:val="0"/>
      <w:autoSpaceDN w:val="0"/>
      <w:adjustRightInd w:val="0"/>
      <w:spacing w:line="288" w:lineRule="auto"/>
      <w:textAlignment w:val="center"/>
    </w:pPr>
    <w:rPr>
      <w:rFonts w:ascii="Minion Pro" w:hAnsi="Minion Pro"/>
      <w:color w:val="000000"/>
      <w:sz w:val="24"/>
      <w:szCs w:val="24"/>
    </w:rPr>
  </w:style>
  <w:style w:type="paragraph" w:customStyle="1" w:styleId="text">
    <w:name w:val="text"/>
    <w:basedOn w:val="Noparagraphstyle"/>
    <w:uiPriority w:val="99"/>
    <w:rsid w:val="00BA594C"/>
    <w:pPr>
      <w:spacing w:before="57" w:line="220" w:lineRule="atLeast"/>
      <w:jc w:val="both"/>
      <w:textAlignment w:val="baseline"/>
    </w:pPr>
    <w:rPr>
      <w:rFonts w:ascii="Times" w:hAnsi="Times" w:cs="Times"/>
      <w:sz w:val="20"/>
    </w:rPr>
  </w:style>
  <w:style w:type="paragraph" w:customStyle="1" w:styleId="tabulka">
    <w:name w:val="tabulka"/>
    <w:basedOn w:val="text"/>
    <w:rsid w:val="00BA594C"/>
    <w:pPr>
      <w:keepLines/>
      <w:spacing w:before="0" w:line="160" w:lineRule="atLeast"/>
      <w:jc w:val="left"/>
    </w:pPr>
    <w:rPr>
      <w:spacing w:val="-1"/>
      <w:sz w:val="14"/>
    </w:rPr>
  </w:style>
  <w:style w:type="paragraph" w:customStyle="1" w:styleId="BodyText21">
    <w:name w:val="Body Text 21"/>
    <w:basedOn w:val="Normln"/>
    <w:rsid w:val="00FB3632"/>
    <w:pPr>
      <w:widowControl w:val="0"/>
      <w:suppressAutoHyphens w:val="0"/>
      <w:jc w:val="both"/>
    </w:pPr>
    <w:rPr>
      <w:sz w:val="22"/>
      <w:szCs w:val="22"/>
    </w:rPr>
  </w:style>
  <w:style w:type="table" w:styleId="Mkatabulky">
    <w:name w:val="Table Grid"/>
    <w:basedOn w:val="Normlntabulka"/>
    <w:uiPriority w:val="59"/>
    <w:rsid w:val="00BD3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501F0"/>
  </w:style>
  <w:style w:type="character" w:styleId="Nevyeenzmnka">
    <w:name w:val="Unresolved Mention"/>
    <w:basedOn w:val="Standardnpsmoodstavce"/>
    <w:uiPriority w:val="99"/>
    <w:semiHidden/>
    <w:unhideWhenUsed/>
    <w:rsid w:val="00474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62369">
      <w:bodyDiv w:val="1"/>
      <w:marLeft w:val="0"/>
      <w:marRight w:val="0"/>
      <w:marTop w:val="0"/>
      <w:marBottom w:val="0"/>
      <w:divBdr>
        <w:top w:val="none" w:sz="0" w:space="0" w:color="auto"/>
        <w:left w:val="none" w:sz="0" w:space="0" w:color="auto"/>
        <w:bottom w:val="none" w:sz="0" w:space="0" w:color="auto"/>
        <w:right w:val="none" w:sz="0" w:space="0" w:color="auto"/>
      </w:divBdr>
    </w:div>
    <w:div w:id="608122523">
      <w:bodyDiv w:val="1"/>
      <w:marLeft w:val="0"/>
      <w:marRight w:val="0"/>
      <w:marTop w:val="0"/>
      <w:marBottom w:val="0"/>
      <w:divBdr>
        <w:top w:val="none" w:sz="0" w:space="0" w:color="auto"/>
        <w:left w:val="none" w:sz="0" w:space="0" w:color="auto"/>
        <w:bottom w:val="none" w:sz="0" w:space="0" w:color="auto"/>
        <w:right w:val="none" w:sz="0" w:space="0" w:color="auto"/>
      </w:divBdr>
      <w:divsChild>
        <w:div w:id="493376270">
          <w:marLeft w:val="0"/>
          <w:marRight w:val="0"/>
          <w:marTop w:val="240"/>
          <w:marBottom w:val="240"/>
          <w:divBdr>
            <w:top w:val="none" w:sz="0" w:space="0" w:color="auto"/>
            <w:left w:val="none" w:sz="0" w:space="0" w:color="auto"/>
            <w:bottom w:val="none" w:sz="0" w:space="0" w:color="auto"/>
            <w:right w:val="none" w:sz="0" w:space="0" w:color="auto"/>
          </w:divBdr>
        </w:div>
        <w:div w:id="164747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d9236c-d128-47a2-af7d-1409ff2a4d48"/>
    <lcf76f155ced4ddcb4097134ff3c332f xmlns="d506b486-ef60-40c3-b233-73175edca0d1">
      <Terms xmlns="http://schemas.microsoft.com/office/infopath/2007/PartnerControls"/>
    </lcf76f155ced4ddcb4097134ff3c332f>
    <_Flow_SignoffStatus xmlns="d506b486-ef60-40c3-b233-73175edca0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10C7D32001FBA489FE5A674C8F1A7CF" ma:contentTypeVersion="18" ma:contentTypeDescription="Vytvoří nový dokument" ma:contentTypeScope="" ma:versionID="b7e0416c84d83048c7a65c25fe449bf4">
  <xsd:schema xmlns:xsd="http://www.w3.org/2001/XMLSchema" xmlns:xs="http://www.w3.org/2001/XMLSchema" xmlns:p="http://schemas.microsoft.com/office/2006/metadata/properties" xmlns:ns2="d506b486-ef60-40c3-b233-73175edca0d1" xmlns:ns3="d7d9236c-d128-47a2-af7d-1409ff2a4d48" targetNamespace="http://schemas.microsoft.com/office/2006/metadata/properties" ma:root="true" ma:fieldsID="cd041ecc27a3622457eceb0e33378a97" ns2:_="" ns3:_="">
    <xsd:import namespace="d506b486-ef60-40c3-b233-73175edca0d1"/>
    <xsd:import namespace="d7d9236c-d128-47a2-af7d-1409ff2a4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6b486-ef60-40c3-b233-73175edca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a08c2a79-c995-4560-909b-8290140840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tav odsouhlasení" ma:internalName="Stav_x0020_odsouhlasen_x00ed_">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d9236c-d128-47a2-af7d-1409ff2a4d4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516d07d6-9d6d-484b-919d-1114e249bf35}" ma:internalName="TaxCatchAll" ma:showField="CatchAllData" ma:web="d7d9236c-d128-47a2-af7d-1409ff2a4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2F807-BC07-4BCD-8CFD-130A1BF04B81}">
  <ds:schemaRefs>
    <ds:schemaRef ds:uri="http://schemas.microsoft.com/sharepoint/v3/contenttype/forms"/>
  </ds:schemaRefs>
</ds:datastoreItem>
</file>

<file path=customXml/itemProps2.xml><?xml version="1.0" encoding="utf-8"?>
<ds:datastoreItem xmlns:ds="http://schemas.openxmlformats.org/officeDocument/2006/customXml" ds:itemID="{EFABE50C-0D8F-438E-967F-22EC5D171FCC}">
  <ds:schemaRefs>
    <ds:schemaRef ds:uri="http://purl.org/dc/dcmitype/"/>
    <ds:schemaRef ds:uri="d7d9236c-d128-47a2-af7d-1409ff2a4d48"/>
    <ds:schemaRef ds:uri="http://purl.org/dc/terms/"/>
    <ds:schemaRef ds:uri="d506b486-ef60-40c3-b233-73175edca0d1"/>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E4371F6-5816-4BEE-8861-5F688F961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6b486-ef60-40c3-b233-73175edca0d1"/>
    <ds:schemaRef ds:uri="d7d9236c-d128-47a2-af7d-1409ff2a4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615CA-E17B-4196-9307-21D48291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4457</Words>
  <Characters>26302</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VPŠ MV v Pardubicích</Company>
  <LinksUpToDate>false</LinksUpToDate>
  <CharactersWithSpaces>30698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Kubešová</dc:creator>
  <cp:lastModifiedBy>Radim Křístek</cp:lastModifiedBy>
  <cp:revision>3</cp:revision>
  <cp:lastPrinted>2025-06-06T05:16:00Z</cp:lastPrinted>
  <dcterms:created xsi:type="dcterms:W3CDTF">2025-06-06T08:22:00Z</dcterms:created>
  <dcterms:modified xsi:type="dcterms:W3CDTF">2025-06-06T08:23:00Z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0x010100E10C7D32001FBA489FE5A674C8F1A7CF</vt:lpwstr>
  </property>
  <property fmtid="{D5CDD505-2E9C-101B-9397-08002B2CF9AE}" pid="3" name="MediaServiceImageTags">
    <vt:lpwstr/>
  </property>
</Properties>
</file>