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22" w:rsidRDefault="00CB4222" w:rsidP="00CB42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15746A">
        <w:t xml:space="preserve"> - </w:t>
      </w:r>
      <w:r w:rsidR="0015746A" w:rsidRPr="00105791">
        <w:rPr>
          <w:sz w:val="24"/>
          <w:szCs w:val="24"/>
        </w:rPr>
        <w:t>Žižkov</w:t>
      </w:r>
      <w:r>
        <w:rPr>
          <w:sz w:val="24"/>
          <w:szCs w:val="24"/>
        </w:rPr>
        <w:t>,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53C58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Jiří Veselý, ředitel Krajského pozemkového úřadu pro Středočeský kraj a hl. m. Praha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Nám. Winstona Churchilla 2, 13000 Praha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775F21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1003931766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746C63" w:rsidRDefault="00746C63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Obec Němčice</w:t>
      </w:r>
      <w:r>
        <w:rPr>
          <w:color w:val="000000"/>
          <w:sz w:val="24"/>
          <w:szCs w:val="24"/>
        </w:rPr>
        <w:t>, sídlo Němčice</w:t>
      </w:r>
      <w:r w:rsidR="002B7FA1">
        <w:rPr>
          <w:color w:val="000000"/>
          <w:sz w:val="24"/>
          <w:szCs w:val="24"/>
        </w:rPr>
        <w:t xml:space="preserve"> 8</w:t>
      </w:r>
      <w:bookmarkStart w:id="0" w:name="_GoBack"/>
      <w:bookmarkEnd w:id="0"/>
      <w:r>
        <w:rPr>
          <w:color w:val="000000"/>
          <w:sz w:val="24"/>
          <w:szCs w:val="24"/>
        </w:rPr>
        <w:t>, Němčice, PSČ 29442, IČO 00238317</w:t>
      </w:r>
    </w:p>
    <w:p w:rsidR="009979B5" w:rsidRDefault="009979B5">
      <w:pPr>
        <w:widowControl/>
        <w:rPr>
          <w:sz w:val="24"/>
          <w:szCs w:val="24"/>
        </w:rPr>
      </w:pPr>
      <w:r>
        <w:rPr>
          <w:sz w:val="24"/>
          <w:szCs w:val="24"/>
        </w:rPr>
        <w:t>zastupuje starostka Hložková Marie</w:t>
      </w:r>
    </w:p>
    <w:p w:rsidR="009979B5" w:rsidRDefault="009979B5" w:rsidP="009979B5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9979B5" w:rsidRDefault="009979B5">
      <w:pPr>
        <w:widowControl/>
        <w:rPr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746C63" w:rsidRDefault="00746C6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746C63" w:rsidRDefault="00746C63">
      <w:pPr>
        <w:pStyle w:val="para"/>
        <w:widowControl/>
      </w:pPr>
      <w:r>
        <w:t>KUPNÍ SMLOUVU</w:t>
      </w:r>
    </w:p>
    <w:p w:rsidR="00746C63" w:rsidRDefault="00746C63">
      <w:pPr>
        <w:pStyle w:val="para"/>
        <w:widowControl/>
      </w:pPr>
    </w:p>
    <w:p w:rsidR="00746C63" w:rsidRDefault="00746C63">
      <w:pPr>
        <w:pStyle w:val="para"/>
        <w:widowControl/>
      </w:pPr>
      <w:r>
        <w:t xml:space="preserve">č. </w:t>
      </w:r>
      <w:r>
        <w:rPr>
          <w:color w:val="000000"/>
        </w:rPr>
        <w:t>1003931766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pStyle w:val="para"/>
        <w:widowControl/>
      </w:pPr>
      <w:r>
        <w:rPr>
          <w:color w:val="000000"/>
        </w:rPr>
        <w:t>I.</w:t>
      </w:r>
    </w:p>
    <w:p w:rsidR="00746C63" w:rsidRDefault="00CF7B8B">
      <w:pPr>
        <w:pStyle w:val="vnitrniText"/>
        <w:widowControl/>
      </w:pPr>
      <w:r w:rsidRPr="00724A2B">
        <w:t>Státní pozemkový úřad jako</w:t>
      </w:r>
      <w:r w:rsidRPr="00EC3E05">
        <w:t xml:space="preserve"> </w:t>
      </w:r>
      <w:r>
        <w:t>p</w:t>
      </w:r>
      <w:r w:rsidRPr="00EC3E05">
        <w:t>rodávající je příslušný hospodařit ve smyslu zákona č.</w:t>
      </w:r>
      <w:r>
        <w:t> </w:t>
      </w:r>
      <w:r w:rsidRPr="00EC3E05">
        <w:t xml:space="preserve">503/2012 Sb., </w:t>
      </w:r>
      <w:r w:rsidR="000F3560">
        <w:t>o Státním pozemkovém úřadu a o změně některých souvisejících zákonů, ve znění pozdějších předpisů</w:t>
      </w:r>
      <w:r w:rsidRPr="00EC3E05">
        <w:t>, s níže uvedeným pozemkem</w:t>
      </w:r>
      <w:r>
        <w:t xml:space="preserve"> </w:t>
      </w:r>
      <w:r w:rsidRPr="00724A2B">
        <w:t>v majetku České republiky</w:t>
      </w:r>
      <w:r>
        <w:t xml:space="preserve"> vedeným</w:t>
      </w:r>
      <w:r w:rsidR="00746C63">
        <w:t xml:space="preserve"> u Katastrálního úřadu pro Středočeský kraj se sídlem v Praze, Katastrální pracoviště Mladá Boleslav na LV 10 002: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Němčice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Němčice</w:t>
      </w:r>
      <w:proofErr w:type="spellEnd"/>
      <w:r>
        <w:rPr>
          <w:sz w:val="20"/>
          <w:szCs w:val="20"/>
        </w:rPr>
        <w:t xml:space="preserve"> u Luštěnic</w:t>
      </w:r>
      <w:r>
        <w:rPr>
          <w:sz w:val="20"/>
          <w:szCs w:val="20"/>
        </w:rPr>
        <w:tab/>
        <w:t>4/2</w:t>
      </w:r>
      <w:r>
        <w:rPr>
          <w:sz w:val="20"/>
          <w:szCs w:val="20"/>
        </w:rPr>
        <w:tab/>
        <w:t>zahrada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746C63" w:rsidRDefault="00746C63">
      <w:pPr>
        <w:widowControl/>
        <w:rPr>
          <w:sz w:val="24"/>
          <w:szCs w:val="24"/>
        </w:rPr>
      </w:pPr>
    </w:p>
    <w:p w:rsidR="00746C63" w:rsidRDefault="00746C63">
      <w:pPr>
        <w:pStyle w:val="para"/>
        <w:widowControl/>
      </w:pPr>
      <w:r>
        <w:t>II.</w:t>
      </w:r>
    </w:p>
    <w:p w:rsidR="00746C63" w:rsidRDefault="00746C63">
      <w:pPr>
        <w:pStyle w:val="vnitrniText"/>
        <w:widowControl/>
      </w:pPr>
      <w:r>
        <w:t xml:space="preserve">Tato smlouva se uzavírá podle </w:t>
      </w:r>
      <w:r w:rsidR="00310BE1">
        <w:t xml:space="preserve">§ 10 odst. 5 zákona č. 503/2012 Sb., </w:t>
      </w:r>
      <w:r w:rsidR="000F3560">
        <w:t>o Státním pozemkovém úřadu a o změně některých souvisejících zákonů, ve znění pozdějších předpisů</w:t>
      </w:r>
      <w:r w:rsidR="00CF7B8B" w:rsidRPr="00C70A46">
        <w:t>.</w:t>
      </w:r>
    </w:p>
    <w:p w:rsidR="00310BE1" w:rsidRDefault="00310BE1">
      <w:pPr>
        <w:pStyle w:val="vnitrniText"/>
        <w:widowControl/>
      </w:pPr>
    </w:p>
    <w:p w:rsidR="00310BE1" w:rsidRDefault="00310BE1">
      <w:pPr>
        <w:pStyle w:val="vnitrniText"/>
        <w:widowControl/>
      </w:pP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rPr>
          <w:color w:val="000000"/>
        </w:rPr>
        <w:t>III.</w:t>
      </w:r>
    </w:p>
    <w:p w:rsidR="00746C63" w:rsidRDefault="00746C63">
      <w:pPr>
        <w:pStyle w:val="vnitrniText"/>
        <w:widowControl/>
      </w:pPr>
      <w: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310BE1" w:rsidRDefault="00310BE1">
      <w:pPr>
        <w:pStyle w:val="vnitrniText"/>
        <w:widowControl/>
      </w:pPr>
    </w:p>
    <w:p w:rsidR="00310BE1" w:rsidRDefault="00310BE1">
      <w:pPr>
        <w:pStyle w:val="vnitrniText"/>
        <w:widowControl/>
      </w:pPr>
    </w:p>
    <w:p w:rsidR="00310BE1" w:rsidRDefault="00310BE1">
      <w:pPr>
        <w:pStyle w:val="vnitrniText"/>
        <w:widowControl/>
      </w:pPr>
    </w:p>
    <w:p w:rsidR="00310BE1" w:rsidRDefault="00310BE1">
      <w:pPr>
        <w:pStyle w:val="vnitrniText"/>
        <w:widowControl/>
      </w:pPr>
    </w:p>
    <w:p w:rsidR="00746C63" w:rsidRDefault="00746C63">
      <w:pPr>
        <w:pStyle w:val="vnitrniText"/>
        <w:widowControl/>
        <w:jc w:val="left"/>
        <w:rPr>
          <w:b/>
          <w:bCs/>
          <w:color w:val="000000"/>
        </w:rPr>
      </w:pPr>
    </w:p>
    <w:p w:rsidR="00746C63" w:rsidRDefault="00746C63">
      <w:pPr>
        <w:pStyle w:val="para"/>
        <w:widowControl/>
      </w:pPr>
      <w:r>
        <w:lastRenderedPageBreak/>
        <w:t>IV.</w:t>
      </w:r>
    </w:p>
    <w:p w:rsidR="00F95815" w:rsidRDefault="00F95815">
      <w:pPr>
        <w:widowControl/>
        <w:tabs>
          <w:tab w:val="left" w:pos="426"/>
        </w:tabs>
        <w:rPr>
          <w:sz w:val="24"/>
          <w:szCs w:val="24"/>
        </w:rPr>
      </w:pPr>
    </w:p>
    <w:p w:rsidR="001873DB" w:rsidRDefault="001873DB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Katastrální</w:t>
            </w:r>
          </w:p>
          <w:p w:rsidR="001873DB" w:rsidRDefault="001873DB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Kupní cena</w:t>
            </w:r>
          </w:p>
        </w:tc>
      </w:tr>
      <w:tr w:rsidR="001873D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Němčice u Luštěnic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4/2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94 310,00 Kč</w:t>
            </w:r>
          </w:p>
        </w:tc>
      </w:tr>
    </w:tbl>
    <w:p w:rsidR="001873DB" w:rsidRDefault="001873DB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94 310,00 Kč</w:t>
            </w:r>
          </w:p>
        </w:tc>
      </w:tr>
    </w:tbl>
    <w:p w:rsidR="001873DB" w:rsidRDefault="001873DB" w:rsidP="001873DB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1873DB" w:rsidRDefault="001873DB">
      <w:pPr>
        <w:widowControl/>
        <w:tabs>
          <w:tab w:val="left" w:pos="426"/>
        </w:tabs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B672FE" w:rsidRDefault="00B672FE">
      <w:pPr>
        <w:widowControl/>
        <w:tabs>
          <w:tab w:val="left" w:pos="426"/>
        </w:tabs>
      </w:pPr>
    </w:p>
    <w:p w:rsidR="00746C63" w:rsidRDefault="00746C63">
      <w:pPr>
        <w:pStyle w:val="para"/>
        <w:widowControl/>
      </w:pPr>
      <w:r>
        <w:t>V.</w:t>
      </w:r>
    </w:p>
    <w:p w:rsidR="00746C63" w:rsidRDefault="00746C63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8E67C2" w:rsidRDefault="008E67C2" w:rsidP="008E67C2">
      <w:pPr>
        <w:ind w:firstLine="708"/>
        <w:jc w:val="both"/>
        <w:rPr>
          <w:sz w:val="24"/>
          <w:szCs w:val="24"/>
        </w:rPr>
      </w:pPr>
      <w:r w:rsidRPr="008E67C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Default="00746C63">
      <w:pPr>
        <w:pStyle w:val="vnitrniText"/>
        <w:widowControl/>
      </w:pPr>
      <w:proofErr w:type="gramStart"/>
      <w:r>
        <w:t>2)  Prodávaný</w:t>
      </w:r>
      <w:proofErr w:type="gramEnd"/>
      <w:r>
        <w:t xml:space="preserve"> pozemek není zatížen užívacími právy třetích osob.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</w:p>
    <w:p w:rsidR="00746C63" w:rsidRDefault="00746C63">
      <w:pPr>
        <w:pStyle w:val="para"/>
        <w:widowControl/>
      </w:pPr>
      <w:r>
        <w:t>VI.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 xml:space="preserve">. </w:t>
      </w:r>
    </w:p>
    <w:p w:rsidR="00CF7B8B" w:rsidRDefault="00CF7B8B" w:rsidP="00CF7B8B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CF7B8B" w:rsidRDefault="00CF7B8B" w:rsidP="00CF7B8B">
      <w:pPr>
        <w:pStyle w:val="vnitrniText"/>
        <w:widowControl/>
      </w:pPr>
      <w:r>
        <w:t xml:space="preserve">3) </w:t>
      </w:r>
      <w:r w:rsidR="00371381">
        <w:rPr>
          <w:bCs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VII.</w:t>
      </w:r>
    </w:p>
    <w:p w:rsidR="00746C63" w:rsidRDefault="00746C63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746C63" w:rsidRDefault="00746C63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412D61" w:rsidRDefault="00412D61" w:rsidP="00412D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0A2586">
        <w:rPr>
          <w:sz w:val="24"/>
          <w:szCs w:val="24"/>
        </w:rPr>
        <w:t>v Registru</w:t>
      </w:r>
      <w:r>
        <w:rPr>
          <w:sz w:val="24"/>
          <w:szCs w:val="24"/>
        </w:rPr>
        <w:t xml:space="preserve"> smluv dle </w:t>
      </w:r>
      <w:r w:rsidR="000A2586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412D61" w:rsidRDefault="00412D61" w:rsidP="00412D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0A2586"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  <w:rPr>
          <w:b w:val="0"/>
          <w:bCs w:val="0"/>
        </w:rPr>
      </w:pPr>
      <w:r>
        <w:t>VIII.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F24B49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převáděnému pozemku splňuje zákonem stanovené podmínky pro to, aby na něho mohl být podle </w:t>
      </w:r>
      <w:r w:rsidR="00310BE1" w:rsidRPr="00310BE1">
        <w:rPr>
          <w:sz w:val="24"/>
          <w:szCs w:val="24"/>
        </w:rPr>
        <w:t>§ 10 odst. 5 zákona č. 503/2012 Sb.,</w:t>
      </w:r>
      <w:r w:rsidR="00310BE1">
        <w:t xml:space="preserve"> </w:t>
      </w:r>
      <w:r w:rsidR="000F3560">
        <w:rPr>
          <w:sz w:val="24"/>
          <w:szCs w:val="24"/>
        </w:rPr>
        <w:t xml:space="preserve">o Státním </w:t>
      </w:r>
      <w:r w:rsidR="000F3560">
        <w:rPr>
          <w:sz w:val="24"/>
          <w:szCs w:val="24"/>
        </w:rPr>
        <w:lastRenderedPageBreak/>
        <w:t>pozemkovém úřadu a o změně některých souvisejících zákonů, ve znění pozdějších předpisů</w:t>
      </w:r>
      <w:r>
        <w:rPr>
          <w:sz w:val="24"/>
          <w:szCs w:val="24"/>
        </w:rPr>
        <w:t>, převeden</w:t>
      </w:r>
      <w:r w:rsidR="00F24B49">
        <w:rPr>
          <w:sz w:val="24"/>
          <w:szCs w:val="24"/>
        </w:rPr>
        <w:t xml:space="preserve">. </w:t>
      </w:r>
    </w:p>
    <w:p w:rsidR="00CF7B8B" w:rsidRDefault="00746C63" w:rsidP="00CF7B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F7B8B">
        <w:rPr>
          <w:sz w:val="24"/>
          <w:szCs w:val="24"/>
        </w:rPr>
        <w:t xml:space="preserve"> </w:t>
      </w:r>
    </w:p>
    <w:p w:rsidR="00746C63" w:rsidRDefault="00CF7B8B" w:rsidP="00CF7B8B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746C63" w:rsidRDefault="00746C63" w:rsidP="00CF7B8B">
      <w:pPr>
        <w:widowControl/>
        <w:ind w:firstLine="426"/>
        <w:jc w:val="both"/>
        <w:rPr>
          <w:sz w:val="24"/>
          <w:szCs w:val="24"/>
        </w:rPr>
      </w:pPr>
    </w:p>
    <w:p w:rsidR="00746C63" w:rsidRDefault="00746C63">
      <w:pPr>
        <w:widowControl/>
        <w:jc w:val="center"/>
        <w:rPr>
          <w:sz w:val="24"/>
          <w:szCs w:val="24"/>
        </w:rPr>
      </w:pPr>
    </w:p>
    <w:p w:rsidR="00746C63" w:rsidRDefault="00746C63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 w:rsidP="009979B5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10BE1">
        <w:rPr>
          <w:sz w:val="24"/>
          <w:szCs w:val="24"/>
        </w:rPr>
        <w:t> Mladé Boleslavi</w:t>
      </w:r>
      <w:r>
        <w:rPr>
          <w:sz w:val="24"/>
          <w:szCs w:val="24"/>
        </w:rPr>
        <w:t xml:space="preserve"> dne</w:t>
      </w:r>
      <w:r w:rsidR="009979B5">
        <w:rPr>
          <w:sz w:val="24"/>
          <w:szCs w:val="24"/>
        </w:rPr>
        <w:t xml:space="preserve"> 21. 08. 2017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10BE1">
        <w:rPr>
          <w:sz w:val="24"/>
          <w:szCs w:val="24"/>
        </w:rPr>
        <w:t>V Mladé Boleslavi dne</w:t>
      </w:r>
      <w:r w:rsidR="009979B5">
        <w:rPr>
          <w:sz w:val="24"/>
          <w:szCs w:val="24"/>
        </w:rPr>
        <w:t xml:space="preserve"> 21. 08. 2017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9979B5" w:rsidRDefault="009979B5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Obec Němčice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pro Středočeský kraj a hl. m. </w:t>
      </w:r>
      <w:proofErr w:type="gramStart"/>
      <w:r>
        <w:rPr>
          <w:sz w:val="24"/>
          <w:szCs w:val="24"/>
        </w:rPr>
        <w:t>Praha</w:t>
      </w:r>
      <w:proofErr w:type="gramEnd"/>
      <w:r>
        <w:rPr>
          <w:sz w:val="24"/>
          <w:szCs w:val="24"/>
        </w:rPr>
        <w:tab/>
      </w:r>
      <w:r w:rsidR="009E57E8">
        <w:rPr>
          <w:sz w:val="24"/>
          <w:szCs w:val="24"/>
        </w:rPr>
        <w:t xml:space="preserve">zastupuje </w:t>
      </w:r>
      <w:proofErr w:type="gramStart"/>
      <w:r w:rsidR="009979B5">
        <w:rPr>
          <w:sz w:val="24"/>
          <w:szCs w:val="24"/>
        </w:rPr>
        <w:t>starostka</w:t>
      </w:r>
      <w:proofErr w:type="gramEnd"/>
      <w:r w:rsidR="009979B5">
        <w:rPr>
          <w:sz w:val="24"/>
          <w:szCs w:val="24"/>
        </w:rPr>
        <w:t xml:space="preserve"> Hložková Marie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Jiří Veselý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</w:p>
    <w:p w:rsidR="00746C63" w:rsidRDefault="00746C63">
      <w:pPr>
        <w:widowControl/>
      </w:pP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1D0844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707866</w:t>
      </w:r>
      <w:r>
        <w:rPr>
          <w:color w:val="000000"/>
          <w:sz w:val="24"/>
          <w:szCs w:val="24"/>
        </w:rPr>
        <w:br/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9979B5" w:rsidRDefault="009979B5">
      <w:pPr>
        <w:widowControl/>
        <w:jc w:val="both"/>
        <w:rPr>
          <w:sz w:val="24"/>
          <w:szCs w:val="24"/>
        </w:rPr>
      </w:pPr>
    </w:p>
    <w:p w:rsidR="009979B5" w:rsidRDefault="009979B5">
      <w:pPr>
        <w:widowControl/>
        <w:jc w:val="both"/>
        <w:rPr>
          <w:sz w:val="24"/>
          <w:szCs w:val="24"/>
        </w:rPr>
      </w:pPr>
    </w:p>
    <w:p w:rsidR="009979B5" w:rsidRDefault="009979B5">
      <w:pPr>
        <w:widowControl/>
        <w:jc w:val="both"/>
        <w:rPr>
          <w:sz w:val="24"/>
          <w:szCs w:val="24"/>
        </w:rPr>
      </w:pPr>
    </w:p>
    <w:p w:rsidR="004C0CB6" w:rsidRPr="00C9419D" w:rsidRDefault="004C0CB6" w:rsidP="004C0CB6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C0CB6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vedoucí pobočky Mladá Boleslav</w:t>
      </w:r>
    </w:p>
    <w:p w:rsidR="004C0CB6" w:rsidRPr="00C9419D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Mgr. Roman Hanzík</w:t>
      </w:r>
    </w:p>
    <w:p w:rsidR="004C0CB6" w:rsidRDefault="004C0CB6" w:rsidP="004C0CB6">
      <w:pPr>
        <w:widowControl/>
        <w:rPr>
          <w:sz w:val="24"/>
          <w:szCs w:val="24"/>
        </w:rPr>
      </w:pPr>
    </w:p>
    <w:p w:rsidR="0005201B" w:rsidRDefault="0005201B" w:rsidP="00052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C0CB6" w:rsidRDefault="009979B5" w:rsidP="004C0CB6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</w:t>
      </w:r>
      <w:r w:rsidR="004C0CB6" w:rsidRPr="00C9419D">
        <w:rPr>
          <w:sz w:val="24"/>
          <w:szCs w:val="24"/>
        </w:rPr>
        <w:t>odpis</w:t>
      </w:r>
    </w:p>
    <w:p w:rsidR="009979B5" w:rsidRDefault="009979B5" w:rsidP="004C0CB6">
      <w:pPr>
        <w:widowControl/>
        <w:ind w:firstLine="708"/>
        <w:rPr>
          <w:sz w:val="24"/>
          <w:szCs w:val="24"/>
        </w:rPr>
      </w:pPr>
    </w:p>
    <w:p w:rsidR="009979B5" w:rsidRDefault="009979B5" w:rsidP="004C0CB6">
      <w:pPr>
        <w:widowControl/>
        <w:ind w:firstLine="708"/>
        <w:rPr>
          <w:sz w:val="24"/>
          <w:szCs w:val="24"/>
        </w:rPr>
      </w:pPr>
    </w:p>
    <w:p w:rsidR="009979B5" w:rsidRPr="00C9419D" w:rsidRDefault="009979B5" w:rsidP="004C0CB6">
      <w:pPr>
        <w:widowControl/>
        <w:ind w:firstLine="708"/>
        <w:rPr>
          <w:sz w:val="24"/>
          <w:szCs w:val="24"/>
        </w:rPr>
      </w:pPr>
    </w:p>
    <w:p w:rsidR="004C0CB6" w:rsidRDefault="004C0CB6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Melicharová Jana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746C63" w:rsidRDefault="00746C63">
      <w:pPr>
        <w:widowControl/>
        <w:jc w:val="both"/>
      </w:pPr>
      <w:r>
        <w:rPr>
          <w:sz w:val="24"/>
          <w:szCs w:val="24"/>
        </w:rPr>
        <w:tab/>
        <w:t>podpis</w:t>
      </w:r>
    </w:p>
    <w:p w:rsidR="00412D61" w:rsidRDefault="00412D61" w:rsidP="00412D61">
      <w:pPr>
        <w:widowControl/>
      </w:pPr>
    </w:p>
    <w:p w:rsidR="00412D61" w:rsidRDefault="00412D61" w:rsidP="00412D61">
      <w:pPr>
        <w:widowControl/>
      </w:pPr>
    </w:p>
    <w:p w:rsidR="00310BE1" w:rsidRDefault="00310BE1" w:rsidP="00412D61">
      <w:pPr>
        <w:widowControl/>
      </w:pPr>
    </w:p>
    <w:p w:rsidR="00310BE1" w:rsidRDefault="00310BE1" w:rsidP="00412D61">
      <w:pPr>
        <w:widowControl/>
      </w:pPr>
    </w:p>
    <w:p w:rsidR="00310BE1" w:rsidRDefault="00310BE1" w:rsidP="00412D61">
      <w:pPr>
        <w:widowControl/>
      </w:pPr>
    </w:p>
    <w:p w:rsidR="00310BE1" w:rsidRDefault="00310BE1" w:rsidP="00412D61">
      <w:pPr>
        <w:widowControl/>
      </w:pPr>
    </w:p>
    <w:p w:rsidR="00412D61" w:rsidRPr="00A31C3B" w:rsidRDefault="00412D61" w:rsidP="00412D61">
      <w:pPr>
        <w:widowControl/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Tato smlouva byla uveřejněna </w:t>
      </w:r>
      <w:r w:rsidR="000A2586">
        <w:rPr>
          <w:sz w:val="24"/>
          <w:szCs w:val="24"/>
        </w:rPr>
        <w:t>v Registru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412D61" w:rsidRPr="00A31C3B" w:rsidRDefault="00412D61" w:rsidP="00412D61">
      <w:pPr>
        <w:jc w:val="both"/>
        <w:rPr>
          <w:i/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7B3D5D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7B3D5D" w:rsidRDefault="007B3D5D" w:rsidP="007B3D5D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7B3D5D" w:rsidRDefault="007B3D5D" w:rsidP="007B3D5D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412D61" w:rsidRPr="00A31C3B" w:rsidRDefault="00412D61" w:rsidP="00412D61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746C63" w:rsidRDefault="00746C63">
      <w:pPr>
        <w:widowControl/>
      </w:pPr>
    </w:p>
    <w:sectPr w:rsidR="00746C63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7A" w:rsidRDefault="00A01E7A">
      <w:r>
        <w:separator/>
      </w:r>
    </w:p>
  </w:endnote>
  <w:endnote w:type="continuationSeparator" w:id="0">
    <w:p w:rsidR="00A01E7A" w:rsidRDefault="00A0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7A" w:rsidRDefault="00A01E7A">
      <w:r>
        <w:separator/>
      </w:r>
    </w:p>
  </w:footnote>
  <w:footnote w:type="continuationSeparator" w:id="0">
    <w:p w:rsidR="00A01E7A" w:rsidRDefault="00A0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3"/>
    <w:rsid w:val="0005201B"/>
    <w:rsid w:val="000819CE"/>
    <w:rsid w:val="000A2586"/>
    <w:rsid w:val="000F3560"/>
    <w:rsid w:val="00105791"/>
    <w:rsid w:val="00110AFC"/>
    <w:rsid w:val="0011459A"/>
    <w:rsid w:val="0015746A"/>
    <w:rsid w:val="001873DB"/>
    <w:rsid w:val="001D0844"/>
    <w:rsid w:val="002055A2"/>
    <w:rsid w:val="00253C58"/>
    <w:rsid w:val="002750DE"/>
    <w:rsid w:val="002B7FA1"/>
    <w:rsid w:val="00307CE6"/>
    <w:rsid w:val="00310BE1"/>
    <w:rsid w:val="00371381"/>
    <w:rsid w:val="00412D61"/>
    <w:rsid w:val="0043604A"/>
    <w:rsid w:val="004C0CB6"/>
    <w:rsid w:val="004D056F"/>
    <w:rsid w:val="00521DC2"/>
    <w:rsid w:val="0056566C"/>
    <w:rsid w:val="00572AE4"/>
    <w:rsid w:val="00625710"/>
    <w:rsid w:val="00694205"/>
    <w:rsid w:val="006A1DC3"/>
    <w:rsid w:val="0070116E"/>
    <w:rsid w:val="00724A2B"/>
    <w:rsid w:val="00746C63"/>
    <w:rsid w:val="00775F21"/>
    <w:rsid w:val="007B3D5D"/>
    <w:rsid w:val="007E3A0A"/>
    <w:rsid w:val="00806FD6"/>
    <w:rsid w:val="00811E34"/>
    <w:rsid w:val="00831AF0"/>
    <w:rsid w:val="00881E28"/>
    <w:rsid w:val="008E67C2"/>
    <w:rsid w:val="00944C26"/>
    <w:rsid w:val="0098093E"/>
    <w:rsid w:val="009979B5"/>
    <w:rsid w:val="009E57E8"/>
    <w:rsid w:val="00A01E7A"/>
    <w:rsid w:val="00A31C3B"/>
    <w:rsid w:val="00A723F9"/>
    <w:rsid w:val="00A807B7"/>
    <w:rsid w:val="00A92B9F"/>
    <w:rsid w:val="00AA7DF3"/>
    <w:rsid w:val="00AB397A"/>
    <w:rsid w:val="00B56780"/>
    <w:rsid w:val="00B672FE"/>
    <w:rsid w:val="00C70A46"/>
    <w:rsid w:val="00C9419D"/>
    <w:rsid w:val="00CB4222"/>
    <w:rsid w:val="00CF17FD"/>
    <w:rsid w:val="00CF7B8B"/>
    <w:rsid w:val="00DA47B8"/>
    <w:rsid w:val="00DB23D0"/>
    <w:rsid w:val="00EC3E05"/>
    <w:rsid w:val="00F24B49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62E0D"/>
  <w14:defaultImageDpi w14:val="0"/>
  <w15:docId w15:val="{9475B694-A151-4494-ACD9-0F9A1DD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979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9979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9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Melicharová Jana</dc:creator>
  <cp:keywords/>
  <dc:description/>
  <cp:lastModifiedBy>Melicharová Jana</cp:lastModifiedBy>
  <cp:revision>3</cp:revision>
  <cp:lastPrinted>2017-08-21T07:08:00Z</cp:lastPrinted>
  <dcterms:created xsi:type="dcterms:W3CDTF">2017-08-21T12:11:00Z</dcterms:created>
  <dcterms:modified xsi:type="dcterms:W3CDTF">2017-08-21T12:33:00Z</dcterms:modified>
</cp:coreProperties>
</file>