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2025-SMB-349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8365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693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LINET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1488000</wp:posOffset>
            </wp:positionH>
            <wp:positionV relativeFrom="line">
              <wp:posOffset>5927</wp:posOffset>
            </wp:positionV>
            <wp:extent cx="1059075" cy="14829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9075" cy="148299"/>
                    </a:xfrm>
                    <a:custGeom>
                      <a:rect l="l" t="t" r="r" b="b"/>
                      <a:pathLst>
                        <a:path w="1059075" h="148299">
                          <a:moveTo>
                            <a:pt x="0" y="148299"/>
                          </a:moveTo>
                          <a:lnTo>
                            <a:pt x="1059075" y="148299"/>
                          </a:lnTo>
                          <a:lnTo>
                            <a:pt x="10590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29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8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274 01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Eleganza Classic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4860157</wp:posOffset>
            </wp:positionH>
            <wp:positionV relativeFrom="line">
              <wp:posOffset>76200</wp:posOffset>
            </wp:positionV>
            <wp:extent cx="471144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1144" cy="94449"/>
                    </a:xfrm>
                    <a:custGeom>
                      <a:rect l="l" t="t" r="r" b="b"/>
                      <a:pathLst>
                        <a:path w="471144" h="94449">
                          <a:moveTo>
                            <a:pt x="0" y="94449"/>
                          </a:moveTo>
                          <a:lnTo>
                            <a:pt x="471144" y="94449"/>
                          </a:lnTo>
                          <a:lnTo>
                            <a:pt x="4711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barevné provedení: slonovinová 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311917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minulé objednávky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(bez jídelní desky):50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51.5cm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536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jídelní desky (mezi hranami):  59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33.7 cm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Výška stolku (horní desky):88.5cm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536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Výška jídelní desky (kole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opr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m. 7,5cm): 73 – 106 cm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zatížení jídelní desky (vest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edu desky):9kg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ka: 7.5cm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Hmotnost: 35kg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10" w:after="0" w:line="148" w:lineRule="exact"/>
        <w:ind w:left="435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50800</wp:posOffset>
            </wp:positionV>
            <wp:extent cx="6560026" cy="40991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Balné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5020054</wp:posOffset>
            </wp:positionH>
            <wp:positionV relativeFrom="line">
              <wp:posOffset>50800</wp:posOffset>
            </wp:positionV>
            <wp:extent cx="311247" cy="94449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36985</wp:posOffset>
            </wp:positionV>
            <wp:extent cx="43688" cy="226567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36985</wp:posOffset>
            </wp:positionV>
            <wp:extent cx="43688" cy="22809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87630</wp:posOffset>
            </wp:positionV>
            <wp:extent cx="396591" cy="94449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tuzemsko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28350</wp:posOffset>
            </wp:positionV>
            <wp:extent cx="6977887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28350</wp:posOffset>
            </wp:positionV>
            <wp:extent cx="43688" cy="186944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28350</wp:posOffset>
            </wp:positionV>
            <wp:extent cx="43688" cy="186944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305 470,8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-6067</wp:posOffset>
            </wp:positionV>
            <wp:extent cx="6954011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542655" cy="438715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42655" cy="438715"/>
                          </a:xfrm>
                          <a:custGeom>
                            <a:rect l="l" t="t" r="r" b="b"/>
                            <a:pathLst>
                              <a:path w="1542655" h="438715">
                                <a:moveTo>
                                  <a:pt x="0" y="438715"/>
                                </a:moveTo>
                                <a:lnTo>
                                  <a:pt x="1542655" y="438715"/>
                                </a:lnTo>
                                <a:lnTo>
                                  <a:pt x="154265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87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5" Type="http://schemas.openxmlformats.org/officeDocument/2006/relationships/image" Target="media/image165.png"/><Relationship Id="rId168" Type="http://schemas.openxmlformats.org/officeDocument/2006/relationships/image" Target="media/image168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2" Type="http://schemas.openxmlformats.org/officeDocument/2006/relationships/hyperlink" TargetMode="External" Target="http://www.saul-is.cz"/><Relationship Id="rId183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2025-06-04T06:42:43Z</dcterms:created>
  <dcterms:modified xsi:type="dcterms:W3CDTF">2025-06-04T06:42:43Z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