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E2DC" w14:textId="35B48E5E" w:rsidR="002665B7" w:rsidRPr="00CE6AB4" w:rsidRDefault="002665B7" w:rsidP="002665B7">
      <w:pPr>
        <w:spacing w:before="100" w:beforeAutospacing="1" w:after="100" w:afterAutospacing="1" w:line="240" w:lineRule="auto"/>
        <w:jc w:val="center"/>
        <w:rPr>
          <w:rFonts w:ascii="Arial" w:eastAsia="Times New Roman" w:hAnsi="Arial" w:cs="Arial"/>
          <w:color w:val="333333"/>
          <w:sz w:val="21"/>
          <w:szCs w:val="21"/>
          <w:lang w:eastAsia="cs-CZ"/>
        </w:rPr>
      </w:pPr>
      <w:r w:rsidRPr="00CE6AB4">
        <w:rPr>
          <w:rFonts w:ascii="Arial" w:eastAsia="Times New Roman" w:hAnsi="Arial" w:cs="Arial"/>
          <w:b/>
          <w:bCs/>
          <w:color w:val="333333"/>
          <w:sz w:val="30"/>
          <w:szCs w:val="30"/>
          <w:lang w:eastAsia="cs-CZ"/>
        </w:rPr>
        <w:t>SMLOUVA O DÍLO</w:t>
      </w:r>
      <w:r w:rsidRPr="00CE6AB4">
        <w:rPr>
          <w:rFonts w:ascii="Arial" w:eastAsia="Times New Roman" w:hAnsi="Arial" w:cs="Arial"/>
          <w:color w:val="333333"/>
          <w:sz w:val="21"/>
          <w:szCs w:val="21"/>
          <w:lang w:eastAsia="cs-CZ"/>
        </w:rPr>
        <w:br/>
      </w:r>
      <w:r w:rsidR="00414B1C" w:rsidRPr="00CE6AB4">
        <w:rPr>
          <w:rFonts w:ascii="Arial" w:hAnsi="Arial" w:cs="Arial"/>
          <w:b/>
          <w:i/>
          <w:color w:val="000000"/>
          <w:sz w:val="24"/>
          <w:szCs w:val="24"/>
        </w:rPr>
        <w:t xml:space="preserve">Ev. číslo zhotovitele: </w:t>
      </w:r>
      <w:r w:rsidR="00414B1C" w:rsidRPr="000B4E01">
        <w:rPr>
          <w:rFonts w:ascii="Arial" w:hAnsi="Arial" w:cs="Arial"/>
          <w:b/>
          <w:i/>
          <w:sz w:val="24"/>
          <w:szCs w:val="24"/>
        </w:rPr>
        <w:t>S-20</w:t>
      </w:r>
      <w:r w:rsidR="00A03F83">
        <w:rPr>
          <w:rFonts w:ascii="Arial" w:hAnsi="Arial" w:cs="Arial"/>
          <w:b/>
          <w:i/>
          <w:sz w:val="24"/>
          <w:szCs w:val="24"/>
        </w:rPr>
        <w:t>2</w:t>
      </w:r>
      <w:r w:rsidR="000737FA">
        <w:rPr>
          <w:rFonts w:ascii="Arial" w:hAnsi="Arial" w:cs="Arial"/>
          <w:b/>
          <w:i/>
          <w:sz w:val="24"/>
          <w:szCs w:val="24"/>
        </w:rPr>
        <w:t>5</w:t>
      </w:r>
      <w:r w:rsidR="00347A14" w:rsidRPr="00F8466C">
        <w:rPr>
          <w:rFonts w:ascii="Arial" w:hAnsi="Arial" w:cs="Arial"/>
          <w:b/>
          <w:i/>
          <w:sz w:val="24"/>
          <w:szCs w:val="24"/>
        </w:rPr>
        <w:t>-0</w:t>
      </w:r>
      <w:r w:rsidR="0005203B">
        <w:rPr>
          <w:rFonts w:ascii="Arial" w:hAnsi="Arial" w:cs="Arial"/>
          <w:b/>
          <w:i/>
          <w:sz w:val="24"/>
          <w:szCs w:val="24"/>
        </w:rPr>
        <w:t>2</w:t>
      </w:r>
      <w:r w:rsidR="00C013E5">
        <w:rPr>
          <w:rFonts w:ascii="Arial" w:hAnsi="Arial" w:cs="Arial"/>
          <w:b/>
          <w:i/>
          <w:sz w:val="24"/>
          <w:szCs w:val="24"/>
        </w:rPr>
        <w:t>3</w:t>
      </w:r>
    </w:p>
    <w:p w14:paraId="57DE1352" w14:textId="77777777" w:rsidR="00B91BED" w:rsidRDefault="00470BF5" w:rsidP="002665B7">
      <w:pPr>
        <w:spacing w:after="0" w:line="240" w:lineRule="auto"/>
        <w:rPr>
          <w:rFonts w:ascii="Arial" w:eastAsia="Times New Roman" w:hAnsi="Arial" w:cs="Arial"/>
          <w:b/>
          <w:color w:val="000000"/>
          <w:sz w:val="21"/>
          <w:szCs w:val="21"/>
          <w:lang w:eastAsia="cs-CZ"/>
        </w:rPr>
      </w:pPr>
      <w:r>
        <w:rPr>
          <w:rFonts w:ascii="Arial" w:eastAsia="Times New Roman" w:hAnsi="Arial" w:cs="Arial"/>
          <w:b/>
          <w:color w:val="000000"/>
          <w:sz w:val="21"/>
          <w:szCs w:val="21"/>
          <w:lang w:eastAsia="cs-CZ"/>
        </w:rPr>
        <w:t>Vodovody a kanalizace Vysoké Mýto, s.r.o.</w:t>
      </w:r>
    </w:p>
    <w:p w14:paraId="7D98254D" w14:textId="77777777" w:rsidR="00470BF5" w:rsidRDefault="00A727C2" w:rsidP="00B91BED">
      <w:pPr>
        <w:spacing w:after="0" w:line="320" w:lineRule="atLeast"/>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se sídlem: </w:t>
      </w:r>
      <w:r w:rsidR="00261670">
        <w:rPr>
          <w:rFonts w:ascii="Arial" w:eastAsia="Times New Roman" w:hAnsi="Arial" w:cs="Arial"/>
          <w:color w:val="000000"/>
          <w:sz w:val="21"/>
          <w:szCs w:val="21"/>
          <w:lang w:eastAsia="cs-CZ"/>
        </w:rPr>
        <w:tab/>
      </w:r>
      <w:r w:rsidR="00261670">
        <w:rPr>
          <w:rFonts w:ascii="Arial" w:eastAsia="Times New Roman" w:hAnsi="Arial" w:cs="Arial"/>
          <w:color w:val="000000"/>
          <w:sz w:val="21"/>
          <w:szCs w:val="21"/>
          <w:lang w:eastAsia="cs-CZ"/>
        </w:rPr>
        <w:tab/>
      </w:r>
      <w:r w:rsidR="00470BF5">
        <w:rPr>
          <w:rFonts w:ascii="Arial" w:eastAsia="Times New Roman" w:hAnsi="Arial" w:cs="Arial"/>
          <w:color w:val="000000"/>
          <w:sz w:val="21"/>
          <w:szCs w:val="21"/>
          <w:lang w:eastAsia="cs-CZ"/>
        </w:rPr>
        <w:t>Čelakovského 6, Pražské Předměstí, 566 01 Vysoké Mýto</w:t>
      </w:r>
    </w:p>
    <w:p w14:paraId="50DBE61F" w14:textId="77777777" w:rsidR="00470BF5" w:rsidRDefault="00470BF5"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zastoupená</w:t>
      </w:r>
      <w:r w:rsidRPr="00CE6AB4">
        <w:rPr>
          <w:rFonts w:ascii="Arial" w:eastAsia="Times New Roman" w:hAnsi="Arial" w:cs="Arial"/>
          <w:color w:val="000000"/>
          <w:sz w:val="21"/>
          <w:szCs w:val="21"/>
          <w:lang w:eastAsia="cs-CZ"/>
        </w:rPr>
        <w:t xml:space="preserve">: </w:t>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Ing. Františkem Zimou</w:t>
      </w:r>
      <w:r w:rsidR="00887359">
        <w:rPr>
          <w:rFonts w:ascii="Arial" w:eastAsia="Times New Roman" w:hAnsi="Arial" w:cs="Arial"/>
          <w:color w:val="000000"/>
          <w:sz w:val="21"/>
          <w:szCs w:val="21"/>
          <w:lang w:eastAsia="cs-CZ"/>
        </w:rPr>
        <w:t xml:space="preserve">, </w:t>
      </w:r>
      <w:r w:rsidR="00887359" w:rsidRPr="00CE6AB4">
        <w:rPr>
          <w:rFonts w:ascii="Arial" w:eastAsia="Times New Roman" w:hAnsi="Arial" w:cs="Arial"/>
          <w:color w:val="000000"/>
          <w:sz w:val="21"/>
          <w:szCs w:val="21"/>
          <w:lang w:eastAsia="cs-CZ"/>
        </w:rPr>
        <w:t>jednatelem společnosti</w:t>
      </w:r>
    </w:p>
    <w:p w14:paraId="1F180383" w14:textId="77777777" w:rsidR="00470BF5" w:rsidRDefault="00470BF5"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IČ</w:t>
      </w:r>
      <w:r w:rsidRPr="00CE6AB4">
        <w:rPr>
          <w:rFonts w:ascii="Arial" w:eastAsia="Times New Roman" w:hAnsi="Arial" w:cs="Arial"/>
          <w:color w:val="000000"/>
          <w:sz w:val="21"/>
          <w:szCs w:val="21"/>
          <w:lang w:eastAsia="cs-CZ"/>
        </w:rPr>
        <w:t xml:space="preserve">: </w:t>
      </w:r>
      <w:r w:rsidRPr="00CE6AB4">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25923099</w:t>
      </w:r>
      <w:r w:rsidRPr="00CE6AB4">
        <w:rPr>
          <w:rFonts w:ascii="Arial" w:eastAsia="Times New Roman" w:hAnsi="Arial" w:cs="Arial"/>
          <w:color w:val="000000"/>
          <w:sz w:val="21"/>
          <w:szCs w:val="21"/>
          <w:lang w:eastAsia="cs-CZ"/>
        </w:rPr>
        <w:tab/>
      </w:r>
    </w:p>
    <w:p w14:paraId="774B80AB" w14:textId="77777777" w:rsidR="00470BF5" w:rsidRDefault="00470BF5"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DIČ:</w:t>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CZ25923099</w:t>
      </w:r>
    </w:p>
    <w:p w14:paraId="26941649" w14:textId="7D9F8631" w:rsidR="00470BF5" w:rsidRPr="00CE6AB4" w:rsidRDefault="00470BF5"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Bankovní spojení:</w:t>
      </w:r>
      <w:r>
        <w:rPr>
          <w:rFonts w:ascii="Arial" w:eastAsia="Times New Roman" w:hAnsi="Arial" w:cs="Arial"/>
          <w:color w:val="000000"/>
          <w:sz w:val="21"/>
          <w:szCs w:val="21"/>
          <w:lang w:eastAsia="cs-CZ"/>
        </w:rPr>
        <w:tab/>
      </w:r>
      <w:proofErr w:type="spellStart"/>
      <w:r w:rsidR="00B54D8D">
        <w:rPr>
          <w:rFonts w:ascii="Arial" w:eastAsia="Times New Roman" w:hAnsi="Arial" w:cs="Arial"/>
          <w:color w:val="000000"/>
          <w:sz w:val="21"/>
          <w:szCs w:val="21"/>
          <w:lang w:eastAsia="cs-CZ"/>
        </w:rPr>
        <w:t>xxxxx</w:t>
      </w:r>
      <w:proofErr w:type="spellEnd"/>
    </w:p>
    <w:p w14:paraId="1A27B33B" w14:textId="19322CE9" w:rsidR="00470BF5" w:rsidRPr="00CE6AB4" w:rsidRDefault="00470BF5"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Číslo účtu:</w:t>
      </w:r>
      <w:r w:rsidRPr="00CE6AB4">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proofErr w:type="spellStart"/>
      <w:r w:rsidR="00B54D8D">
        <w:rPr>
          <w:rFonts w:ascii="Arial" w:eastAsia="Times New Roman" w:hAnsi="Arial" w:cs="Arial"/>
          <w:color w:val="000000"/>
          <w:sz w:val="21"/>
          <w:szCs w:val="21"/>
          <w:lang w:eastAsia="cs-CZ"/>
        </w:rPr>
        <w:t>xxxxx</w:t>
      </w:r>
      <w:proofErr w:type="spellEnd"/>
    </w:p>
    <w:p w14:paraId="0013A791" w14:textId="77777777" w:rsidR="00470BF5" w:rsidRPr="00CE6AB4" w:rsidRDefault="00470BF5"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Obchodní rejstřík: </w:t>
      </w:r>
      <w:r>
        <w:rPr>
          <w:rFonts w:ascii="Arial" w:eastAsia="Times New Roman" w:hAnsi="Arial" w:cs="Arial"/>
          <w:color w:val="000000"/>
          <w:sz w:val="21"/>
          <w:szCs w:val="21"/>
          <w:lang w:eastAsia="cs-CZ"/>
        </w:rPr>
        <w:tab/>
      </w:r>
      <w:r w:rsidRPr="00634EBA">
        <w:rPr>
          <w:rFonts w:ascii="Arial" w:eastAsia="Times New Roman" w:hAnsi="Arial" w:cs="Arial"/>
          <w:color w:val="000000"/>
          <w:sz w:val="21"/>
          <w:szCs w:val="21"/>
          <w:lang w:eastAsia="cs-CZ"/>
        </w:rPr>
        <w:t>u K</w:t>
      </w:r>
      <w:r>
        <w:rPr>
          <w:rFonts w:ascii="Arial" w:eastAsia="Times New Roman" w:hAnsi="Arial" w:cs="Arial"/>
          <w:color w:val="000000"/>
          <w:sz w:val="21"/>
          <w:szCs w:val="21"/>
          <w:lang w:eastAsia="cs-CZ"/>
        </w:rPr>
        <w:t>rajského soudu</w:t>
      </w:r>
      <w:r w:rsidRPr="00634EBA">
        <w:rPr>
          <w:rFonts w:ascii="Arial" w:eastAsia="Times New Roman" w:hAnsi="Arial" w:cs="Arial"/>
          <w:color w:val="000000"/>
          <w:sz w:val="21"/>
          <w:szCs w:val="21"/>
          <w:lang w:eastAsia="cs-CZ"/>
        </w:rPr>
        <w:t xml:space="preserve"> v Hrad</w:t>
      </w:r>
      <w:r>
        <w:rPr>
          <w:rFonts w:ascii="Arial" w:eastAsia="Times New Roman" w:hAnsi="Arial" w:cs="Arial"/>
          <w:color w:val="000000"/>
          <w:sz w:val="21"/>
          <w:szCs w:val="21"/>
          <w:lang w:eastAsia="cs-CZ"/>
        </w:rPr>
        <w:t xml:space="preserve">ci Králové, oddíl C, vložka </w:t>
      </w:r>
      <w:r w:rsidRPr="00634EBA">
        <w:rPr>
          <w:rFonts w:ascii="Arial" w:eastAsia="Times New Roman" w:hAnsi="Arial" w:cs="Arial"/>
          <w:color w:val="000000"/>
          <w:sz w:val="21"/>
          <w:szCs w:val="21"/>
          <w:lang w:eastAsia="cs-CZ"/>
        </w:rPr>
        <w:t>1</w:t>
      </w:r>
      <w:r>
        <w:rPr>
          <w:rFonts w:ascii="Arial" w:eastAsia="Times New Roman" w:hAnsi="Arial" w:cs="Arial"/>
          <w:color w:val="000000"/>
          <w:sz w:val="21"/>
          <w:szCs w:val="21"/>
          <w:lang w:eastAsia="cs-CZ"/>
        </w:rPr>
        <w:t>4804</w:t>
      </w:r>
    </w:p>
    <w:p w14:paraId="0D1023F2" w14:textId="77777777" w:rsidR="00B91BED" w:rsidRDefault="00B91BED" w:rsidP="00B91BED">
      <w:pPr>
        <w:spacing w:after="0" w:line="240" w:lineRule="auto"/>
        <w:rPr>
          <w:rFonts w:ascii="Arial" w:eastAsia="Times New Roman" w:hAnsi="Arial" w:cs="Arial"/>
          <w:color w:val="000000"/>
          <w:sz w:val="21"/>
          <w:szCs w:val="21"/>
          <w:lang w:eastAsia="cs-CZ"/>
        </w:rPr>
      </w:pPr>
    </w:p>
    <w:p w14:paraId="3F3FAC38" w14:textId="77777777" w:rsidR="00B91BED" w:rsidRDefault="00B91BED" w:rsidP="002665B7">
      <w:pPr>
        <w:spacing w:after="0" w:line="240" w:lineRule="auto"/>
        <w:rPr>
          <w:rFonts w:ascii="Arial" w:eastAsia="Times New Roman" w:hAnsi="Arial" w:cs="Arial"/>
          <w:color w:val="000000"/>
          <w:sz w:val="21"/>
          <w:szCs w:val="21"/>
          <w:lang w:eastAsia="cs-CZ"/>
        </w:rPr>
      </w:pPr>
    </w:p>
    <w:p w14:paraId="08BEB569" w14:textId="77777777" w:rsidR="00470BF5" w:rsidRDefault="002665B7"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(dále jen jako „</w:t>
      </w:r>
      <w:r w:rsidRPr="00CE6AB4">
        <w:rPr>
          <w:rFonts w:ascii="Arial" w:eastAsia="Times New Roman" w:hAnsi="Arial" w:cs="Arial"/>
          <w:b/>
          <w:bCs/>
          <w:color w:val="000000"/>
          <w:sz w:val="21"/>
          <w:szCs w:val="21"/>
          <w:lang w:eastAsia="cs-CZ"/>
        </w:rPr>
        <w:t>Objednatel</w:t>
      </w:r>
      <w:r w:rsidRPr="00CE6AB4">
        <w:rPr>
          <w:rFonts w:ascii="Arial" w:eastAsia="Times New Roman" w:hAnsi="Arial" w:cs="Arial"/>
          <w:color w:val="000000"/>
          <w:sz w:val="21"/>
          <w:szCs w:val="21"/>
          <w:lang w:eastAsia="cs-CZ"/>
        </w:rPr>
        <w:t>“ na straně jedné)</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t>a</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r>
      <w:r w:rsidR="00414B1C" w:rsidRPr="00CE6AB4">
        <w:rPr>
          <w:rFonts w:ascii="Arial" w:eastAsia="Times New Roman" w:hAnsi="Arial" w:cs="Arial"/>
          <w:b/>
          <w:color w:val="000000"/>
          <w:sz w:val="21"/>
          <w:szCs w:val="21"/>
          <w:lang w:eastAsia="cs-CZ"/>
        </w:rPr>
        <w:t>CS-Tech s.r.o.</w:t>
      </w:r>
      <w:r w:rsidRPr="00CE6AB4">
        <w:rPr>
          <w:rFonts w:ascii="Arial" w:eastAsia="Times New Roman" w:hAnsi="Arial" w:cs="Arial"/>
          <w:color w:val="000000"/>
          <w:sz w:val="21"/>
          <w:szCs w:val="21"/>
          <w:lang w:eastAsia="cs-CZ"/>
        </w:rPr>
        <w:br/>
      </w:r>
      <w:r w:rsidR="00414B1C" w:rsidRPr="00CE6AB4">
        <w:rPr>
          <w:rFonts w:ascii="Arial" w:eastAsia="Times New Roman" w:hAnsi="Arial" w:cs="Arial"/>
          <w:color w:val="000000"/>
          <w:sz w:val="21"/>
          <w:szCs w:val="21"/>
          <w:lang w:eastAsia="cs-CZ"/>
        </w:rPr>
        <w:t xml:space="preserve">se sídlem: </w:t>
      </w:r>
      <w:r w:rsidR="005B4D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1C484D" w:rsidRPr="001C484D">
        <w:rPr>
          <w:rFonts w:ascii="Arial" w:eastAsia="Times New Roman" w:hAnsi="Arial" w:cs="Arial"/>
          <w:sz w:val="21"/>
          <w:szCs w:val="21"/>
          <w:lang w:eastAsia="cs-CZ"/>
        </w:rPr>
        <w:t>Lázeňská 354, 562 01 Ústí nad Orlicí</w:t>
      </w:r>
      <w:r w:rsidRPr="00CE6AB4">
        <w:rPr>
          <w:rFonts w:ascii="Arial" w:eastAsia="Times New Roman" w:hAnsi="Arial" w:cs="Arial"/>
          <w:color w:val="000000"/>
          <w:sz w:val="21"/>
          <w:szCs w:val="21"/>
          <w:lang w:eastAsia="cs-CZ"/>
        </w:rPr>
        <w:br/>
      </w:r>
      <w:r w:rsidR="00470BF5">
        <w:rPr>
          <w:rFonts w:ascii="Arial" w:eastAsia="Times New Roman" w:hAnsi="Arial" w:cs="Arial"/>
          <w:color w:val="000000"/>
          <w:sz w:val="21"/>
          <w:szCs w:val="21"/>
          <w:lang w:eastAsia="cs-CZ"/>
        </w:rPr>
        <w:t>zastoupená</w:t>
      </w:r>
      <w:r w:rsidR="00414B1C" w:rsidRPr="00CE6AB4">
        <w:rPr>
          <w:rFonts w:ascii="Arial" w:eastAsia="Times New Roman" w:hAnsi="Arial" w:cs="Arial"/>
          <w:color w:val="000000"/>
          <w:sz w:val="21"/>
          <w:szCs w:val="21"/>
          <w:lang w:eastAsia="cs-CZ"/>
        </w:rPr>
        <w:t xml:space="preserve">: </w:t>
      </w:r>
      <w:r w:rsidR="005B4DED">
        <w:rPr>
          <w:rFonts w:ascii="Arial" w:eastAsia="Times New Roman" w:hAnsi="Arial" w:cs="Arial"/>
          <w:color w:val="000000"/>
          <w:sz w:val="21"/>
          <w:szCs w:val="21"/>
          <w:lang w:eastAsia="cs-CZ"/>
        </w:rPr>
        <w:tab/>
      </w:r>
      <w:r w:rsidR="00470BF5">
        <w:rPr>
          <w:rFonts w:ascii="Arial" w:eastAsia="Times New Roman" w:hAnsi="Arial" w:cs="Arial"/>
          <w:color w:val="000000"/>
          <w:sz w:val="21"/>
          <w:szCs w:val="21"/>
          <w:lang w:eastAsia="cs-CZ"/>
        </w:rPr>
        <w:tab/>
      </w:r>
      <w:r w:rsidR="00AB6E8B">
        <w:rPr>
          <w:rFonts w:ascii="Arial" w:eastAsia="Times New Roman" w:hAnsi="Arial" w:cs="Arial"/>
          <w:color w:val="000000"/>
          <w:sz w:val="21"/>
          <w:szCs w:val="21"/>
          <w:lang w:eastAsia="cs-CZ"/>
        </w:rPr>
        <w:t>Ing. Liborem Šuterou</w:t>
      </w:r>
      <w:r w:rsidR="00414B1C" w:rsidRPr="00CE6AB4">
        <w:rPr>
          <w:rFonts w:ascii="Arial" w:eastAsia="Times New Roman" w:hAnsi="Arial" w:cs="Arial"/>
          <w:color w:val="000000"/>
          <w:sz w:val="21"/>
          <w:szCs w:val="21"/>
          <w:lang w:eastAsia="cs-CZ"/>
        </w:rPr>
        <w:t>, jednatelem společnosti</w:t>
      </w:r>
    </w:p>
    <w:p w14:paraId="17422EFA" w14:textId="77777777" w:rsidR="00470BF5" w:rsidRDefault="00B91BED"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IČ</w:t>
      </w:r>
      <w:r w:rsidR="00D506BD" w:rsidRPr="00CE6AB4">
        <w:rPr>
          <w:rFonts w:ascii="Arial" w:eastAsia="Times New Roman" w:hAnsi="Arial" w:cs="Arial"/>
          <w:color w:val="000000"/>
          <w:sz w:val="21"/>
          <w:szCs w:val="21"/>
          <w:lang w:eastAsia="cs-CZ"/>
        </w:rPr>
        <w:t xml:space="preserve">: </w:t>
      </w:r>
      <w:r w:rsidR="00D506BD" w:rsidRPr="00CE6AB4">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7C3288" w:rsidRPr="00CE6AB4">
        <w:rPr>
          <w:rFonts w:ascii="Arial" w:eastAsia="Times New Roman" w:hAnsi="Arial" w:cs="Arial"/>
          <w:color w:val="000000"/>
          <w:sz w:val="21"/>
          <w:szCs w:val="21"/>
          <w:lang w:eastAsia="cs-CZ"/>
        </w:rPr>
        <w:t xml:space="preserve">05702623 </w:t>
      </w:r>
      <w:r w:rsidR="007C3288" w:rsidRPr="00CE6AB4">
        <w:rPr>
          <w:rFonts w:ascii="Arial" w:eastAsia="Times New Roman" w:hAnsi="Arial" w:cs="Arial"/>
          <w:color w:val="000000"/>
          <w:sz w:val="21"/>
          <w:szCs w:val="21"/>
          <w:lang w:eastAsia="cs-CZ"/>
        </w:rPr>
        <w:tab/>
      </w:r>
    </w:p>
    <w:p w14:paraId="6110D847" w14:textId="77777777" w:rsidR="00470BF5" w:rsidRDefault="007C3288"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DIČ</w:t>
      </w:r>
      <w:r w:rsidR="00D506BD" w:rsidRPr="00CE6AB4">
        <w:rPr>
          <w:rFonts w:ascii="Arial" w:eastAsia="Times New Roman" w:hAnsi="Arial" w:cs="Arial"/>
          <w:color w:val="000000"/>
          <w:sz w:val="21"/>
          <w:szCs w:val="21"/>
          <w:lang w:eastAsia="cs-CZ"/>
        </w:rPr>
        <w:t>:</w:t>
      </w:r>
      <w:r w:rsidR="00B91B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470BF5">
        <w:rPr>
          <w:rFonts w:ascii="Arial" w:eastAsia="Times New Roman" w:hAnsi="Arial" w:cs="Arial"/>
          <w:color w:val="000000"/>
          <w:sz w:val="21"/>
          <w:szCs w:val="21"/>
          <w:lang w:eastAsia="cs-CZ"/>
        </w:rPr>
        <w:t>CZ</w:t>
      </w:r>
      <w:r w:rsidR="00D506BD" w:rsidRPr="00CE6AB4">
        <w:rPr>
          <w:rFonts w:ascii="Arial" w:eastAsia="Times New Roman" w:hAnsi="Arial" w:cs="Arial"/>
          <w:color w:val="000000"/>
          <w:sz w:val="21"/>
          <w:szCs w:val="21"/>
          <w:lang w:eastAsia="cs-CZ"/>
        </w:rPr>
        <w:t>05702623</w:t>
      </w:r>
    </w:p>
    <w:p w14:paraId="5E46031E" w14:textId="516F6778" w:rsidR="005B4DED" w:rsidRPr="00CE6AB4" w:rsidRDefault="005B4DED"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Bankovní spojení:</w:t>
      </w:r>
      <w:r>
        <w:rPr>
          <w:rFonts w:ascii="Arial" w:eastAsia="Times New Roman" w:hAnsi="Arial" w:cs="Arial"/>
          <w:color w:val="000000"/>
          <w:sz w:val="21"/>
          <w:szCs w:val="21"/>
          <w:lang w:eastAsia="cs-CZ"/>
        </w:rPr>
        <w:tab/>
      </w:r>
      <w:proofErr w:type="spellStart"/>
      <w:r w:rsidR="00B54D8D">
        <w:rPr>
          <w:rFonts w:ascii="Arial" w:eastAsia="Times New Roman" w:hAnsi="Arial" w:cs="Arial"/>
          <w:color w:val="000000"/>
          <w:sz w:val="21"/>
          <w:szCs w:val="21"/>
          <w:lang w:eastAsia="cs-CZ"/>
        </w:rPr>
        <w:t>xxxxx</w:t>
      </w:r>
      <w:proofErr w:type="spellEnd"/>
    </w:p>
    <w:p w14:paraId="3EF2823F" w14:textId="6AEC6AD3" w:rsidR="00D506BD" w:rsidRPr="00CE6AB4" w:rsidRDefault="00D506BD" w:rsidP="00D506BD">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Číslo účtu:</w:t>
      </w:r>
      <w:r w:rsidRPr="00CE6AB4">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proofErr w:type="spellStart"/>
      <w:r w:rsidR="00B54D8D">
        <w:rPr>
          <w:rFonts w:ascii="Arial" w:eastAsia="Times New Roman" w:hAnsi="Arial" w:cs="Arial"/>
          <w:color w:val="000000"/>
          <w:sz w:val="21"/>
          <w:szCs w:val="21"/>
          <w:lang w:eastAsia="cs-CZ"/>
        </w:rPr>
        <w:t>xxxxx</w:t>
      </w:r>
      <w:proofErr w:type="spellEnd"/>
    </w:p>
    <w:p w14:paraId="787B7763" w14:textId="77777777" w:rsidR="00D506BD" w:rsidRPr="00CE6AB4" w:rsidRDefault="00D506BD" w:rsidP="00D506BD">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Obchodní rejstřík: </w:t>
      </w:r>
      <w:r w:rsidR="00261670">
        <w:rPr>
          <w:rFonts w:ascii="Arial" w:eastAsia="Times New Roman" w:hAnsi="Arial" w:cs="Arial"/>
          <w:color w:val="000000"/>
          <w:sz w:val="21"/>
          <w:szCs w:val="21"/>
          <w:lang w:eastAsia="cs-CZ"/>
        </w:rPr>
        <w:tab/>
      </w:r>
      <w:r w:rsidR="00634EBA" w:rsidRPr="00634EBA">
        <w:rPr>
          <w:rFonts w:ascii="Arial" w:eastAsia="Times New Roman" w:hAnsi="Arial" w:cs="Arial"/>
          <w:color w:val="000000"/>
          <w:sz w:val="21"/>
          <w:szCs w:val="21"/>
          <w:lang w:eastAsia="cs-CZ"/>
        </w:rPr>
        <w:t>u K</w:t>
      </w:r>
      <w:r w:rsidR="00634EBA">
        <w:rPr>
          <w:rFonts w:ascii="Arial" w:eastAsia="Times New Roman" w:hAnsi="Arial" w:cs="Arial"/>
          <w:color w:val="000000"/>
          <w:sz w:val="21"/>
          <w:szCs w:val="21"/>
          <w:lang w:eastAsia="cs-CZ"/>
        </w:rPr>
        <w:t>rajského soudu</w:t>
      </w:r>
      <w:r w:rsidR="00634EBA" w:rsidRPr="00634EBA">
        <w:rPr>
          <w:rFonts w:ascii="Arial" w:eastAsia="Times New Roman" w:hAnsi="Arial" w:cs="Arial"/>
          <w:color w:val="000000"/>
          <w:sz w:val="21"/>
          <w:szCs w:val="21"/>
          <w:lang w:eastAsia="cs-CZ"/>
        </w:rPr>
        <w:t xml:space="preserve"> v Hradci Králové, oddíl C, vložka 42681</w:t>
      </w:r>
    </w:p>
    <w:p w14:paraId="339FFC43" w14:textId="77777777" w:rsidR="00D506BD" w:rsidRDefault="00D506BD" w:rsidP="002665B7">
      <w:pPr>
        <w:spacing w:after="0" w:line="240" w:lineRule="auto"/>
        <w:rPr>
          <w:rFonts w:ascii="Arial" w:eastAsia="Times New Roman" w:hAnsi="Arial" w:cs="Arial"/>
          <w:color w:val="000000"/>
          <w:sz w:val="21"/>
          <w:szCs w:val="21"/>
          <w:lang w:eastAsia="cs-CZ"/>
        </w:rPr>
      </w:pPr>
    </w:p>
    <w:p w14:paraId="1B9D7461" w14:textId="77777777" w:rsidR="00634EBA" w:rsidRPr="00CE6AB4" w:rsidRDefault="00634EBA" w:rsidP="002665B7">
      <w:pPr>
        <w:spacing w:after="0" w:line="240" w:lineRule="auto"/>
        <w:rPr>
          <w:rFonts w:ascii="Arial" w:eastAsia="Times New Roman" w:hAnsi="Arial" w:cs="Arial"/>
          <w:color w:val="000000"/>
          <w:sz w:val="21"/>
          <w:szCs w:val="21"/>
          <w:lang w:eastAsia="cs-CZ"/>
        </w:rPr>
      </w:pPr>
    </w:p>
    <w:p w14:paraId="02865F25" w14:textId="77777777" w:rsidR="00F47D2E" w:rsidRPr="00CE6AB4" w:rsidRDefault="00414B1C"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Ve věcech obchodně-technických, plnění, převzetí a předání díla je oprávněn jednat</w:t>
      </w:r>
      <w:r w:rsidR="000C08C3">
        <w:rPr>
          <w:rFonts w:ascii="Arial" w:eastAsia="Times New Roman" w:hAnsi="Arial" w:cs="Arial"/>
          <w:color w:val="000000"/>
          <w:sz w:val="21"/>
          <w:szCs w:val="21"/>
          <w:lang w:eastAsia="cs-CZ"/>
        </w:rPr>
        <w:t>:</w:t>
      </w:r>
    </w:p>
    <w:p w14:paraId="77FCC0DD" w14:textId="62B01FCB" w:rsidR="00414B1C" w:rsidRPr="00CE6AB4" w:rsidRDefault="000C08C3" w:rsidP="00F47D2E">
      <w:pPr>
        <w:spacing w:after="0" w:line="240" w:lineRule="auto"/>
        <w:ind w:firstLine="708"/>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proofErr w:type="spellStart"/>
      <w:r w:rsidR="00B54D8D">
        <w:rPr>
          <w:rFonts w:ascii="Arial" w:eastAsia="Times New Roman" w:hAnsi="Arial" w:cs="Arial"/>
          <w:color w:val="000000"/>
          <w:sz w:val="21"/>
          <w:szCs w:val="21"/>
          <w:lang w:eastAsia="cs-CZ"/>
        </w:rPr>
        <w:t>xxxxx</w:t>
      </w:r>
      <w:proofErr w:type="spellEnd"/>
      <w:r w:rsidR="00F47D2E" w:rsidRPr="00CE6AB4">
        <w:rPr>
          <w:rFonts w:ascii="Arial" w:eastAsia="Times New Roman" w:hAnsi="Arial" w:cs="Arial"/>
          <w:color w:val="000000"/>
          <w:sz w:val="21"/>
          <w:szCs w:val="21"/>
          <w:lang w:eastAsia="cs-CZ"/>
        </w:rPr>
        <w:t>, email:</w:t>
      </w:r>
      <w:r w:rsidR="00B54D8D">
        <w:rPr>
          <w:rFonts w:ascii="Arial" w:eastAsia="Times New Roman" w:hAnsi="Arial" w:cs="Arial"/>
          <w:color w:val="000000"/>
          <w:sz w:val="21"/>
          <w:szCs w:val="21"/>
          <w:lang w:eastAsia="cs-CZ"/>
        </w:rPr>
        <w:t xml:space="preserve"> </w:t>
      </w:r>
      <w:proofErr w:type="spellStart"/>
      <w:r w:rsidR="00B54D8D">
        <w:rPr>
          <w:rFonts w:ascii="Arial" w:eastAsia="Times New Roman" w:hAnsi="Arial" w:cs="Arial"/>
          <w:color w:val="000000"/>
          <w:sz w:val="21"/>
          <w:szCs w:val="21"/>
          <w:lang w:eastAsia="cs-CZ"/>
        </w:rPr>
        <w:t>xxxxx</w:t>
      </w:r>
      <w:proofErr w:type="spellEnd"/>
      <w:r w:rsidR="00470BF5">
        <w:t>,</w:t>
      </w:r>
      <w:r w:rsidR="00470BF5" w:rsidRPr="00470BF5">
        <w:rPr>
          <w:rFonts w:ascii="Arial" w:eastAsia="Times New Roman" w:hAnsi="Arial" w:cs="Arial"/>
          <w:color w:val="000000"/>
          <w:sz w:val="21"/>
          <w:szCs w:val="21"/>
          <w:lang w:eastAsia="cs-CZ"/>
        </w:rPr>
        <w:t xml:space="preserve"> </w:t>
      </w:r>
      <w:proofErr w:type="spellStart"/>
      <w:r w:rsidR="00B54D8D">
        <w:rPr>
          <w:rFonts w:ascii="Arial" w:eastAsia="Times New Roman" w:hAnsi="Arial" w:cs="Arial"/>
          <w:color w:val="000000"/>
          <w:sz w:val="21"/>
          <w:szCs w:val="21"/>
          <w:lang w:eastAsia="cs-CZ"/>
        </w:rPr>
        <w:t>xxxxx</w:t>
      </w:r>
      <w:proofErr w:type="spellEnd"/>
    </w:p>
    <w:p w14:paraId="367FE7DB" w14:textId="77777777" w:rsidR="00F47D2E" w:rsidRPr="00CE6AB4" w:rsidRDefault="00F47D2E" w:rsidP="00F47D2E">
      <w:pPr>
        <w:spacing w:after="0" w:line="240" w:lineRule="auto"/>
        <w:ind w:firstLine="708"/>
        <w:rPr>
          <w:rFonts w:ascii="Arial" w:eastAsia="Times New Roman" w:hAnsi="Arial" w:cs="Arial"/>
          <w:color w:val="000000"/>
          <w:sz w:val="21"/>
          <w:szCs w:val="21"/>
          <w:lang w:eastAsia="cs-CZ"/>
        </w:rPr>
      </w:pPr>
    </w:p>
    <w:p w14:paraId="63EE99FE" w14:textId="77777777" w:rsidR="002665B7" w:rsidRDefault="002665B7"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(dále jen jako „</w:t>
      </w:r>
      <w:r w:rsidRPr="00CE6AB4">
        <w:rPr>
          <w:rFonts w:ascii="Arial" w:eastAsia="Times New Roman" w:hAnsi="Arial" w:cs="Arial"/>
          <w:b/>
          <w:bCs/>
          <w:color w:val="000000"/>
          <w:sz w:val="21"/>
          <w:szCs w:val="21"/>
          <w:lang w:eastAsia="cs-CZ"/>
        </w:rPr>
        <w:t>Zhotovitel</w:t>
      </w:r>
      <w:r w:rsidRPr="00CE6AB4">
        <w:rPr>
          <w:rFonts w:ascii="Arial" w:eastAsia="Times New Roman" w:hAnsi="Arial" w:cs="Arial"/>
          <w:color w:val="000000"/>
          <w:sz w:val="21"/>
          <w:szCs w:val="21"/>
          <w:lang w:eastAsia="cs-CZ"/>
        </w:rPr>
        <w:t>“ na straně druhé)</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t>uzavírají níže uvedeného dne, měsíce a roku podle § 2586 a násl. zákona č. 89/2012 Sb., občanský zákoník, ve znění pozdějších předpisů, tuto</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smlouvu o dílo</w:t>
      </w:r>
      <w:r w:rsidRPr="00CE6AB4">
        <w:rPr>
          <w:rFonts w:ascii="Arial" w:eastAsia="Times New Roman" w:hAnsi="Arial" w:cs="Arial"/>
          <w:color w:val="000000"/>
          <w:sz w:val="21"/>
          <w:szCs w:val="21"/>
          <w:lang w:eastAsia="cs-CZ"/>
        </w:rPr>
        <w:t> (dále jen „</w:t>
      </w:r>
      <w:r w:rsidRPr="00CE6AB4">
        <w:rPr>
          <w:rFonts w:ascii="Arial" w:eastAsia="Times New Roman" w:hAnsi="Arial" w:cs="Arial"/>
          <w:b/>
          <w:bCs/>
          <w:color w:val="000000"/>
          <w:sz w:val="21"/>
          <w:szCs w:val="21"/>
          <w:lang w:eastAsia="cs-CZ"/>
        </w:rPr>
        <w:t>Smlouva</w:t>
      </w:r>
      <w:r w:rsidRPr="00CE6AB4">
        <w:rPr>
          <w:rFonts w:ascii="Arial" w:eastAsia="Times New Roman" w:hAnsi="Arial" w:cs="Arial"/>
          <w:color w:val="000000"/>
          <w:sz w:val="21"/>
          <w:szCs w:val="21"/>
          <w:lang w:eastAsia="cs-CZ"/>
        </w:rPr>
        <w:t>“)</w:t>
      </w:r>
      <w:r w:rsidRPr="00CE6AB4">
        <w:rPr>
          <w:rFonts w:ascii="Arial" w:eastAsia="Times New Roman" w:hAnsi="Arial" w:cs="Arial"/>
          <w:color w:val="000000"/>
          <w:sz w:val="21"/>
          <w:szCs w:val="21"/>
          <w:lang w:eastAsia="cs-CZ"/>
        </w:rPr>
        <w:br/>
        <w:t> </w:t>
      </w:r>
    </w:p>
    <w:p w14:paraId="53969285" w14:textId="77777777" w:rsidR="00C867A4" w:rsidRPr="00CE6AB4" w:rsidRDefault="00C867A4" w:rsidP="002665B7">
      <w:pPr>
        <w:spacing w:after="0" w:line="240" w:lineRule="auto"/>
        <w:rPr>
          <w:rFonts w:ascii="Arial" w:eastAsia="Times New Roman" w:hAnsi="Arial" w:cs="Arial"/>
          <w:sz w:val="24"/>
          <w:szCs w:val="24"/>
          <w:lang w:eastAsia="cs-CZ"/>
        </w:rPr>
      </w:pPr>
    </w:p>
    <w:p w14:paraId="527FCBB6" w14:textId="77777777" w:rsidR="002665B7" w:rsidRPr="00CE6AB4" w:rsidRDefault="002665B7" w:rsidP="002665B7">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I.</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Předmět Smlouvy</w:t>
      </w:r>
      <w:r w:rsidRPr="00CE6AB4">
        <w:rPr>
          <w:rFonts w:ascii="Arial" w:eastAsia="Times New Roman" w:hAnsi="Arial" w:cs="Arial"/>
          <w:color w:val="000000"/>
          <w:sz w:val="21"/>
          <w:szCs w:val="21"/>
          <w:lang w:eastAsia="cs-CZ"/>
        </w:rPr>
        <w:br/>
        <w:t> </w:t>
      </w:r>
    </w:p>
    <w:p w14:paraId="0BB6E554" w14:textId="77777777" w:rsidR="00F47D2E" w:rsidRPr="00CE6AB4" w:rsidRDefault="00F47D2E" w:rsidP="00F47D2E">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Zhotovitel se touto smlouvou zavazuje </w:t>
      </w:r>
      <w:r w:rsidR="00FA23F8">
        <w:rPr>
          <w:rFonts w:ascii="Arial" w:eastAsia="Times New Roman" w:hAnsi="Arial" w:cs="Arial"/>
          <w:color w:val="000000"/>
          <w:sz w:val="21"/>
          <w:szCs w:val="21"/>
          <w:lang w:eastAsia="cs-CZ"/>
        </w:rPr>
        <w:t>k řádnému a včasnému provedení díla</w:t>
      </w:r>
      <w:r w:rsidRPr="00CE6AB4">
        <w:rPr>
          <w:rFonts w:ascii="Arial" w:eastAsia="Times New Roman" w:hAnsi="Arial" w:cs="Arial"/>
          <w:color w:val="000000"/>
          <w:sz w:val="21"/>
          <w:szCs w:val="21"/>
          <w:lang w:eastAsia="cs-CZ"/>
        </w:rPr>
        <w:t xml:space="preserve">: </w:t>
      </w:r>
    </w:p>
    <w:p w14:paraId="028883B0" w14:textId="005702E9" w:rsidR="00F47D2E" w:rsidRDefault="000830D6" w:rsidP="0064565A">
      <w:pPr>
        <w:pStyle w:val="Citt"/>
        <w:ind w:left="0"/>
        <w:rPr>
          <w:rFonts w:ascii="Arial" w:hAnsi="Arial" w:cs="Arial"/>
          <w:sz w:val="32"/>
          <w:szCs w:val="32"/>
          <w:lang w:eastAsia="cs-CZ"/>
        </w:rPr>
      </w:pPr>
      <w:r>
        <w:rPr>
          <w:rFonts w:ascii="Arial" w:hAnsi="Arial" w:cs="Arial"/>
          <w:sz w:val="32"/>
          <w:szCs w:val="32"/>
          <w:lang w:eastAsia="cs-CZ"/>
        </w:rPr>
        <w:t>„</w:t>
      </w:r>
      <w:r w:rsidR="000737FA">
        <w:rPr>
          <w:rFonts w:ascii="Arial" w:hAnsi="Arial" w:cs="Arial"/>
          <w:sz w:val="32"/>
          <w:szCs w:val="32"/>
          <w:lang w:eastAsia="cs-CZ"/>
        </w:rPr>
        <w:t xml:space="preserve">ATS </w:t>
      </w:r>
      <w:r w:rsidR="00C013E5">
        <w:rPr>
          <w:rFonts w:ascii="Arial" w:hAnsi="Arial" w:cs="Arial"/>
          <w:sz w:val="32"/>
          <w:szCs w:val="32"/>
          <w:lang w:eastAsia="cs-CZ"/>
        </w:rPr>
        <w:t>Javorník</w:t>
      </w:r>
      <w:r w:rsidR="000737FA">
        <w:rPr>
          <w:rFonts w:ascii="Arial" w:hAnsi="Arial" w:cs="Arial"/>
          <w:sz w:val="32"/>
          <w:szCs w:val="32"/>
          <w:lang w:eastAsia="cs-CZ"/>
        </w:rPr>
        <w:t xml:space="preserve"> – přenos dat</w:t>
      </w:r>
      <w:r w:rsidR="00887359">
        <w:rPr>
          <w:rFonts w:ascii="Arial" w:hAnsi="Arial" w:cs="Arial"/>
          <w:sz w:val="32"/>
          <w:szCs w:val="32"/>
          <w:lang w:eastAsia="cs-CZ"/>
        </w:rPr>
        <w:t>“</w:t>
      </w:r>
    </w:p>
    <w:p w14:paraId="4A30A4F1" w14:textId="77777777" w:rsidR="00A03F83" w:rsidRPr="00A03F83" w:rsidRDefault="00A03F83" w:rsidP="00A03F83">
      <w:pPr>
        <w:rPr>
          <w:lang w:eastAsia="cs-CZ"/>
        </w:rPr>
      </w:pPr>
    </w:p>
    <w:p w14:paraId="47349F9F" w14:textId="77777777" w:rsidR="002665B7" w:rsidRDefault="00F47D2E" w:rsidP="00261670">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v rozsahu dle čl. II. </w:t>
      </w:r>
      <w:r w:rsidR="00FA23F8">
        <w:rPr>
          <w:rFonts w:ascii="Arial" w:eastAsia="Times New Roman" w:hAnsi="Arial" w:cs="Arial"/>
          <w:color w:val="000000"/>
          <w:sz w:val="21"/>
          <w:szCs w:val="21"/>
          <w:lang w:eastAsia="cs-CZ"/>
        </w:rPr>
        <w:t>a Objednatel se zavazuje D</w:t>
      </w:r>
      <w:r w:rsidR="002665B7" w:rsidRPr="00CE6AB4">
        <w:rPr>
          <w:rFonts w:ascii="Arial" w:eastAsia="Times New Roman" w:hAnsi="Arial" w:cs="Arial"/>
          <w:color w:val="000000"/>
          <w:sz w:val="21"/>
          <w:szCs w:val="21"/>
          <w:lang w:eastAsia="cs-CZ"/>
        </w:rPr>
        <w:t>ílo převzít a zaplatit za něj Zhotoviteli cenu, která je sjednána v čl. I</w:t>
      </w:r>
      <w:r w:rsidR="007C3288" w:rsidRPr="00CE6AB4">
        <w:rPr>
          <w:rFonts w:ascii="Arial" w:eastAsia="Times New Roman" w:hAnsi="Arial" w:cs="Arial"/>
          <w:color w:val="000000"/>
          <w:sz w:val="21"/>
          <w:szCs w:val="21"/>
          <w:lang w:eastAsia="cs-CZ"/>
        </w:rPr>
        <w:t>V.</w:t>
      </w:r>
      <w:r w:rsidR="002665B7" w:rsidRPr="00CE6AB4">
        <w:rPr>
          <w:rFonts w:ascii="Arial" w:eastAsia="Times New Roman" w:hAnsi="Arial" w:cs="Arial"/>
          <w:color w:val="000000"/>
          <w:sz w:val="21"/>
          <w:szCs w:val="21"/>
          <w:lang w:eastAsia="cs-CZ"/>
        </w:rPr>
        <w:t xml:space="preserve"> této Smlouvy. </w:t>
      </w:r>
    </w:p>
    <w:p w14:paraId="48DC8116" w14:textId="77777777" w:rsidR="00E70AEF" w:rsidRPr="00CE6AB4" w:rsidRDefault="00E70AEF" w:rsidP="00F47D2E">
      <w:pPr>
        <w:spacing w:after="0" w:line="240" w:lineRule="auto"/>
        <w:rPr>
          <w:rFonts w:ascii="Arial" w:eastAsia="Times New Roman" w:hAnsi="Arial" w:cs="Arial"/>
          <w:color w:val="000000"/>
          <w:sz w:val="21"/>
          <w:szCs w:val="21"/>
          <w:lang w:eastAsia="cs-CZ"/>
        </w:rPr>
      </w:pPr>
    </w:p>
    <w:p w14:paraId="4E50F92A" w14:textId="77777777" w:rsidR="00D506BD" w:rsidRPr="00CE6AB4" w:rsidRDefault="00D506BD" w:rsidP="00D506BD">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II.</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Rozsah díla</w:t>
      </w:r>
      <w:r w:rsidRPr="00CE6AB4">
        <w:rPr>
          <w:rFonts w:ascii="Arial" w:eastAsia="Times New Roman" w:hAnsi="Arial" w:cs="Arial"/>
          <w:color w:val="000000"/>
          <w:sz w:val="21"/>
          <w:szCs w:val="21"/>
          <w:lang w:eastAsia="cs-CZ"/>
        </w:rPr>
        <w:br/>
        <w:t> </w:t>
      </w:r>
    </w:p>
    <w:p w14:paraId="1373A7BD" w14:textId="2346693D" w:rsidR="00C867A4" w:rsidRPr="00A83C16" w:rsidRDefault="002D14B0"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bCs/>
          <w:color w:val="000000"/>
          <w:sz w:val="21"/>
          <w:szCs w:val="21"/>
          <w:lang w:eastAsia="cs-CZ"/>
        </w:rPr>
        <w:t>Rozsah díla zahrnuje</w:t>
      </w:r>
      <w:r w:rsidR="000C08C3">
        <w:rPr>
          <w:rFonts w:ascii="Arial" w:eastAsia="Times New Roman" w:hAnsi="Arial" w:cs="Arial"/>
          <w:bCs/>
          <w:color w:val="000000"/>
          <w:sz w:val="21"/>
          <w:szCs w:val="21"/>
          <w:lang w:eastAsia="cs-CZ"/>
        </w:rPr>
        <w:t xml:space="preserve"> </w:t>
      </w:r>
      <w:r w:rsidR="00887359">
        <w:rPr>
          <w:rFonts w:ascii="Arial" w:eastAsia="Times New Roman" w:hAnsi="Arial" w:cs="Arial"/>
          <w:bCs/>
          <w:color w:val="000000"/>
          <w:sz w:val="21"/>
          <w:szCs w:val="21"/>
          <w:lang w:eastAsia="cs-CZ"/>
        </w:rPr>
        <w:t xml:space="preserve">kompletní </w:t>
      </w:r>
      <w:r w:rsidR="000737FA">
        <w:rPr>
          <w:rFonts w:ascii="Arial" w:eastAsia="Times New Roman" w:hAnsi="Arial" w:cs="Arial"/>
          <w:bCs/>
          <w:color w:val="000000"/>
          <w:sz w:val="21"/>
          <w:szCs w:val="21"/>
          <w:lang w:eastAsia="cs-CZ"/>
        </w:rPr>
        <w:t xml:space="preserve">doplnění přenosu dat na objektu ATS </w:t>
      </w:r>
      <w:r w:rsidR="00C013E5">
        <w:rPr>
          <w:rFonts w:ascii="Arial" w:eastAsia="Times New Roman" w:hAnsi="Arial" w:cs="Arial"/>
          <w:bCs/>
          <w:color w:val="000000"/>
          <w:sz w:val="21"/>
          <w:szCs w:val="21"/>
          <w:lang w:eastAsia="cs-CZ"/>
        </w:rPr>
        <w:t>Javorník</w:t>
      </w:r>
      <w:r w:rsidR="000737FA">
        <w:rPr>
          <w:rFonts w:ascii="Arial" w:eastAsia="Times New Roman" w:hAnsi="Arial" w:cs="Arial"/>
          <w:bCs/>
          <w:color w:val="000000"/>
          <w:sz w:val="21"/>
          <w:szCs w:val="21"/>
          <w:lang w:eastAsia="cs-CZ"/>
        </w:rPr>
        <w:t xml:space="preserve">. Bude instalován </w:t>
      </w:r>
      <w:r w:rsidR="00C013E5">
        <w:rPr>
          <w:rFonts w:ascii="Arial" w:eastAsia="Times New Roman" w:hAnsi="Arial" w:cs="Arial"/>
          <w:bCs/>
          <w:color w:val="000000"/>
          <w:sz w:val="21"/>
          <w:szCs w:val="21"/>
          <w:lang w:eastAsia="cs-CZ"/>
        </w:rPr>
        <w:t>PLC automat</w:t>
      </w:r>
      <w:r w:rsidR="000737FA">
        <w:rPr>
          <w:rFonts w:ascii="Arial" w:eastAsia="Times New Roman" w:hAnsi="Arial" w:cs="Arial"/>
          <w:bCs/>
          <w:color w:val="000000"/>
          <w:sz w:val="21"/>
          <w:szCs w:val="21"/>
          <w:lang w:eastAsia="cs-CZ"/>
        </w:rPr>
        <w:t xml:space="preserve"> s přenosem dat </w:t>
      </w:r>
      <w:r w:rsidR="00C013E5">
        <w:rPr>
          <w:rFonts w:ascii="Arial" w:eastAsia="Times New Roman" w:hAnsi="Arial" w:cs="Arial"/>
          <w:bCs/>
          <w:color w:val="000000"/>
          <w:sz w:val="21"/>
          <w:szCs w:val="21"/>
          <w:lang w:eastAsia="cs-CZ"/>
        </w:rPr>
        <w:t xml:space="preserve">prostřednictvím </w:t>
      </w:r>
      <w:proofErr w:type="spellStart"/>
      <w:r w:rsidR="00C013E5">
        <w:rPr>
          <w:rFonts w:ascii="Arial" w:eastAsia="Times New Roman" w:hAnsi="Arial" w:cs="Arial"/>
          <w:bCs/>
          <w:color w:val="000000"/>
          <w:sz w:val="21"/>
          <w:szCs w:val="21"/>
          <w:lang w:eastAsia="cs-CZ"/>
        </w:rPr>
        <w:t>radiomodemu</w:t>
      </w:r>
      <w:proofErr w:type="spellEnd"/>
      <w:r w:rsidR="00C013E5">
        <w:rPr>
          <w:rFonts w:ascii="Arial" w:eastAsia="Times New Roman" w:hAnsi="Arial" w:cs="Arial"/>
          <w:bCs/>
          <w:color w:val="000000"/>
          <w:sz w:val="21"/>
          <w:szCs w:val="21"/>
          <w:lang w:eastAsia="cs-CZ"/>
        </w:rPr>
        <w:t xml:space="preserve"> </w:t>
      </w:r>
      <w:r w:rsidR="000737FA">
        <w:rPr>
          <w:rFonts w:ascii="Arial" w:eastAsia="Times New Roman" w:hAnsi="Arial" w:cs="Arial"/>
          <w:bCs/>
          <w:color w:val="000000"/>
          <w:sz w:val="21"/>
          <w:szCs w:val="21"/>
          <w:lang w:eastAsia="cs-CZ"/>
        </w:rPr>
        <w:t xml:space="preserve">a dispečink </w:t>
      </w:r>
      <w:proofErr w:type="spellStart"/>
      <w:r w:rsidR="000737FA">
        <w:rPr>
          <w:rFonts w:ascii="Arial" w:eastAsia="Times New Roman" w:hAnsi="Arial" w:cs="Arial"/>
          <w:bCs/>
          <w:color w:val="000000"/>
          <w:sz w:val="21"/>
          <w:szCs w:val="21"/>
          <w:lang w:eastAsia="cs-CZ"/>
        </w:rPr>
        <w:t>VaK</w:t>
      </w:r>
      <w:proofErr w:type="spellEnd"/>
      <w:r w:rsidR="000737FA">
        <w:rPr>
          <w:rFonts w:ascii="Arial" w:eastAsia="Times New Roman" w:hAnsi="Arial" w:cs="Arial"/>
          <w:bCs/>
          <w:color w:val="000000"/>
          <w:sz w:val="21"/>
          <w:szCs w:val="21"/>
          <w:lang w:eastAsia="cs-CZ"/>
        </w:rPr>
        <w:t xml:space="preserve"> Vysoké Mýto.</w:t>
      </w:r>
    </w:p>
    <w:p w14:paraId="56F6AB37" w14:textId="77777777" w:rsidR="002665B7" w:rsidRPr="00CE6AB4" w:rsidRDefault="00261670" w:rsidP="00D05193">
      <w:pPr>
        <w:jc w:val="center"/>
        <w:rPr>
          <w:rFonts w:ascii="Arial" w:eastAsia="Times New Roman" w:hAnsi="Arial" w:cs="Arial"/>
          <w:color w:val="000000"/>
          <w:sz w:val="21"/>
          <w:szCs w:val="21"/>
          <w:lang w:eastAsia="cs-CZ"/>
        </w:rPr>
      </w:pPr>
      <w:r>
        <w:rPr>
          <w:rFonts w:ascii="Arial" w:eastAsia="Times New Roman" w:hAnsi="Arial" w:cs="Arial"/>
          <w:b/>
          <w:bCs/>
          <w:color w:val="000000"/>
          <w:sz w:val="21"/>
          <w:szCs w:val="21"/>
          <w:lang w:eastAsia="cs-CZ"/>
        </w:rPr>
        <w:br w:type="page"/>
      </w:r>
      <w:r w:rsidR="002665B7" w:rsidRPr="00CE6AB4">
        <w:rPr>
          <w:rFonts w:ascii="Arial" w:eastAsia="Times New Roman" w:hAnsi="Arial" w:cs="Arial"/>
          <w:b/>
          <w:bCs/>
          <w:color w:val="000000"/>
          <w:sz w:val="21"/>
          <w:szCs w:val="21"/>
          <w:lang w:eastAsia="cs-CZ"/>
        </w:rPr>
        <w:lastRenderedPageBreak/>
        <w:t>III.</w:t>
      </w:r>
      <w:r w:rsidR="002665B7" w:rsidRPr="00CE6AB4">
        <w:rPr>
          <w:rFonts w:ascii="Arial" w:eastAsia="Times New Roman" w:hAnsi="Arial" w:cs="Arial"/>
          <w:color w:val="000000"/>
          <w:sz w:val="21"/>
          <w:szCs w:val="21"/>
          <w:lang w:eastAsia="cs-CZ"/>
        </w:rPr>
        <w:br/>
      </w:r>
      <w:r w:rsidR="002665B7" w:rsidRPr="00CE6AB4">
        <w:rPr>
          <w:rFonts w:ascii="Arial" w:eastAsia="Times New Roman" w:hAnsi="Arial" w:cs="Arial"/>
          <w:b/>
          <w:bCs/>
          <w:color w:val="000000"/>
          <w:sz w:val="21"/>
          <w:szCs w:val="21"/>
          <w:lang w:eastAsia="cs-CZ"/>
        </w:rPr>
        <w:t>Termín zhotovení díla</w:t>
      </w:r>
      <w:r w:rsidR="002665B7" w:rsidRPr="00CE6AB4">
        <w:rPr>
          <w:rFonts w:ascii="Arial" w:eastAsia="Times New Roman" w:hAnsi="Arial" w:cs="Arial"/>
          <w:color w:val="000000"/>
          <w:sz w:val="21"/>
          <w:szCs w:val="21"/>
          <w:lang w:eastAsia="cs-CZ"/>
        </w:rPr>
        <w:br/>
      </w:r>
    </w:p>
    <w:p w14:paraId="5013479A" w14:textId="77777777" w:rsidR="00AF33FB" w:rsidRDefault="002665B7" w:rsidP="002665B7">
      <w:pPr>
        <w:spacing w:after="0" w:line="240" w:lineRule="auto"/>
        <w:rPr>
          <w:rFonts w:ascii="Arial" w:eastAsia="Times New Roman" w:hAnsi="Arial" w:cs="Arial"/>
          <w:b/>
          <w:strike/>
          <w:color w:val="000000"/>
          <w:sz w:val="21"/>
          <w:szCs w:val="21"/>
          <w:highlight w:val="yellow"/>
          <w:lang w:eastAsia="cs-CZ"/>
        </w:rPr>
      </w:pPr>
      <w:r w:rsidRPr="003B0920">
        <w:rPr>
          <w:rFonts w:ascii="Arial" w:eastAsia="Times New Roman" w:hAnsi="Arial" w:cs="Arial"/>
          <w:color w:val="000000"/>
          <w:sz w:val="21"/>
          <w:szCs w:val="21"/>
          <w:lang w:eastAsia="cs-CZ"/>
        </w:rPr>
        <w:t>Smluvní strany se dohodly, že Dílo bude Zhotovitelem provedeno v</w:t>
      </w:r>
      <w:r w:rsidR="009969B7">
        <w:rPr>
          <w:rFonts w:ascii="Arial" w:eastAsia="Times New Roman" w:hAnsi="Arial" w:cs="Arial"/>
          <w:color w:val="000000"/>
          <w:sz w:val="21"/>
          <w:szCs w:val="21"/>
          <w:lang w:eastAsia="cs-CZ"/>
        </w:rPr>
        <w:t> těchto termínech</w:t>
      </w:r>
      <w:r w:rsidR="003B0920">
        <w:rPr>
          <w:rFonts w:ascii="Arial" w:eastAsia="Times New Roman" w:hAnsi="Arial" w:cs="Arial"/>
          <w:color w:val="000000"/>
          <w:sz w:val="21"/>
          <w:szCs w:val="21"/>
          <w:lang w:eastAsia="cs-CZ"/>
        </w:rPr>
        <w:t xml:space="preserve">: </w:t>
      </w:r>
    </w:p>
    <w:p w14:paraId="0EAECAFF" w14:textId="77777777" w:rsidR="003B0920" w:rsidRDefault="003B0920" w:rsidP="002665B7">
      <w:pPr>
        <w:spacing w:after="0" w:line="240" w:lineRule="auto"/>
        <w:rPr>
          <w:rFonts w:ascii="Arial" w:eastAsia="Times New Roman" w:hAnsi="Arial" w:cs="Arial"/>
          <w:color w:val="000000"/>
          <w:sz w:val="21"/>
          <w:szCs w:val="21"/>
          <w:lang w:eastAsia="cs-CZ"/>
        </w:rPr>
      </w:pPr>
    </w:p>
    <w:p w14:paraId="62AE4943" w14:textId="6EB8D9D8" w:rsidR="009969B7" w:rsidRPr="00887359" w:rsidRDefault="009969B7" w:rsidP="000248E4">
      <w:pPr>
        <w:pStyle w:val="Odstavecseseznamem"/>
        <w:numPr>
          <w:ilvl w:val="0"/>
          <w:numId w:val="6"/>
        </w:numPr>
        <w:spacing w:after="0" w:line="240" w:lineRule="auto"/>
        <w:rPr>
          <w:rFonts w:ascii="Arial" w:eastAsia="Times New Roman" w:hAnsi="Arial" w:cs="Arial"/>
          <w:color w:val="000000"/>
          <w:sz w:val="21"/>
          <w:szCs w:val="21"/>
          <w:lang w:eastAsia="cs-CZ"/>
        </w:rPr>
      </w:pPr>
      <w:r w:rsidRPr="00887359">
        <w:rPr>
          <w:rFonts w:ascii="Arial" w:eastAsia="Times New Roman" w:hAnsi="Arial" w:cs="Arial"/>
          <w:color w:val="000000"/>
          <w:sz w:val="21"/>
          <w:szCs w:val="21"/>
          <w:lang w:eastAsia="cs-CZ"/>
        </w:rPr>
        <w:t>Termín zahájení prací:</w:t>
      </w:r>
      <w:r w:rsidRPr="00887359">
        <w:rPr>
          <w:rFonts w:ascii="Arial" w:eastAsia="Times New Roman" w:hAnsi="Arial" w:cs="Arial"/>
          <w:color w:val="000000"/>
          <w:sz w:val="21"/>
          <w:szCs w:val="21"/>
          <w:lang w:eastAsia="cs-CZ"/>
        </w:rPr>
        <w:tab/>
      </w:r>
      <w:r w:rsidRPr="00887359">
        <w:rPr>
          <w:rFonts w:ascii="Arial" w:eastAsia="Times New Roman" w:hAnsi="Arial" w:cs="Arial"/>
          <w:color w:val="000000"/>
          <w:sz w:val="21"/>
          <w:szCs w:val="21"/>
          <w:lang w:eastAsia="cs-CZ"/>
        </w:rPr>
        <w:tab/>
      </w:r>
      <w:r w:rsidRPr="00887359">
        <w:rPr>
          <w:rFonts w:ascii="Arial" w:eastAsia="Times New Roman" w:hAnsi="Arial" w:cs="Arial"/>
          <w:color w:val="000000"/>
          <w:sz w:val="21"/>
          <w:szCs w:val="21"/>
          <w:lang w:eastAsia="cs-CZ"/>
        </w:rPr>
        <w:tab/>
      </w:r>
      <w:r w:rsidR="000737FA">
        <w:rPr>
          <w:rFonts w:ascii="Arial" w:eastAsia="Times New Roman" w:hAnsi="Arial" w:cs="Arial"/>
          <w:b/>
          <w:color w:val="000000"/>
          <w:sz w:val="21"/>
          <w:szCs w:val="21"/>
          <w:lang w:eastAsia="cs-CZ"/>
        </w:rPr>
        <w:t>08-09/2025</w:t>
      </w:r>
    </w:p>
    <w:p w14:paraId="7B0F00CB" w14:textId="5EEAACED" w:rsidR="00887359" w:rsidRPr="000737FA" w:rsidRDefault="009969B7" w:rsidP="000737FA">
      <w:pPr>
        <w:pStyle w:val="Odstavecseseznamem"/>
        <w:numPr>
          <w:ilvl w:val="0"/>
          <w:numId w:val="6"/>
        </w:numPr>
        <w:spacing w:after="0" w:line="240" w:lineRule="auto"/>
        <w:rPr>
          <w:rFonts w:ascii="Arial" w:eastAsia="Times New Roman" w:hAnsi="Arial" w:cs="Arial"/>
          <w:color w:val="000000"/>
          <w:sz w:val="21"/>
          <w:szCs w:val="21"/>
          <w:lang w:eastAsia="cs-CZ"/>
        </w:rPr>
      </w:pPr>
      <w:r w:rsidRPr="00887359">
        <w:rPr>
          <w:rFonts w:ascii="Arial" w:eastAsia="Times New Roman" w:hAnsi="Arial" w:cs="Arial"/>
          <w:color w:val="000000"/>
          <w:sz w:val="21"/>
          <w:szCs w:val="21"/>
          <w:lang w:eastAsia="cs-CZ"/>
        </w:rPr>
        <w:t>Termín ukončení prací:</w:t>
      </w:r>
      <w:r w:rsidRPr="00887359">
        <w:rPr>
          <w:rFonts w:ascii="Arial" w:eastAsia="Times New Roman" w:hAnsi="Arial" w:cs="Arial"/>
          <w:color w:val="000000"/>
          <w:sz w:val="21"/>
          <w:szCs w:val="21"/>
          <w:lang w:eastAsia="cs-CZ"/>
        </w:rPr>
        <w:tab/>
      </w:r>
      <w:r w:rsidRPr="00887359">
        <w:rPr>
          <w:rFonts w:ascii="Arial" w:eastAsia="Times New Roman" w:hAnsi="Arial" w:cs="Arial"/>
          <w:color w:val="000000"/>
          <w:sz w:val="21"/>
          <w:szCs w:val="21"/>
          <w:lang w:eastAsia="cs-CZ"/>
        </w:rPr>
        <w:tab/>
      </w:r>
      <w:r w:rsidR="000737FA">
        <w:rPr>
          <w:rFonts w:ascii="Arial" w:eastAsia="Times New Roman" w:hAnsi="Arial" w:cs="Arial"/>
          <w:b/>
          <w:color w:val="000000"/>
          <w:sz w:val="21"/>
          <w:szCs w:val="21"/>
          <w:lang w:eastAsia="cs-CZ"/>
        </w:rPr>
        <w:t>26.09.2025</w:t>
      </w:r>
    </w:p>
    <w:p w14:paraId="099E7877" w14:textId="77777777" w:rsidR="009969B7" w:rsidRPr="003B0920" w:rsidRDefault="009969B7" w:rsidP="005A0927">
      <w:pPr>
        <w:spacing w:after="0" w:line="240" w:lineRule="auto"/>
        <w:rPr>
          <w:rFonts w:ascii="Arial" w:eastAsia="Times New Roman" w:hAnsi="Arial" w:cs="Arial"/>
          <w:color w:val="000000"/>
          <w:sz w:val="21"/>
          <w:szCs w:val="21"/>
          <w:lang w:eastAsia="cs-CZ"/>
        </w:rPr>
      </w:pPr>
    </w:p>
    <w:p w14:paraId="1F802581" w14:textId="77777777" w:rsidR="002665B7" w:rsidRDefault="00D60B5F" w:rsidP="000C08C3">
      <w:pPr>
        <w:spacing w:after="0" w:line="240" w:lineRule="auto"/>
        <w:jc w:val="both"/>
        <w:rPr>
          <w:rFonts w:ascii="Arial" w:eastAsia="Times New Roman" w:hAnsi="Arial" w:cs="Arial"/>
          <w:color w:val="000000"/>
          <w:sz w:val="21"/>
          <w:szCs w:val="21"/>
          <w:lang w:eastAsia="cs-CZ"/>
        </w:rPr>
      </w:pPr>
      <w:r w:rsidRPr="003B0920">
        <w:rPr>
          <w:rFonts w:ascii="Arial" w:hAnsi="Arial" w:cs="Arial"/>
          <w:sz w:val="21"/>
          <w:szCs w:val="21"/>
        </w:rPr>
        <w:t>Pokud zhotovitel provede dílo před sjednanou dobou, je objednatel povinen řádně provedené dílo od zhotovitele převzít i v tomto nabídnutém zkráceném termínu.</w:t>
      </w:r>
      <w:r w:rsidR="002665B7" w:rsidRPr="003B0920">
        <w:rPr>
          <w:rFonts w:ascii="Arial" w:eastAsia="Times New Roman" w:hAnsi="Arial" w:cs="Arial"/>
          <w:color w:val="000000"/>
          <w:sz w:val="21"/>
          <w:szCs w:val="21"/>
          <w:lang w:eastAsia="cs-CZ"/>
        </w:rPr>
        <w:t> </w:t>
      </w:r>
    </w:p>
    <w:p w14:paraId="122B8927" w14:textId="77777777" w:rsidR="00800D7E" w:rsidRDefault="00800D7E" w:rsidP="000C08C3">
      <w:pPr>
        <w:spacing w:after="0" w:line="240" w:lineRule="auto"/>
        <w:jc w:val="both"/>
        <w:rPr>
          <w:rFonts w:ascii="Arial" w:eastAsia="Times New Roman" w:hAnsi="Arial" w:cs="Arial"/>
          <w:color w:val="000000"/>
          <w:sz w:val="21"/>
          <w:szCs w:val="21"/>
          <w:lang w:eastAsia="cs-CZ"/>
        </w:rPr>
      </w:pPr>
    </w:p>
    <w:p w14:paraId="2B3954FE" w14:textId="77777777" w:rsidR="00800D7E" w:rsidRDefault="00800D7E" w:rsidP="000C08C3">
      <w:pPr>
        <w:spacing w:after="0" w:line="240" w:lineRule="auto"/>
        <w:jc w:val="both"/>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Doba plnění díla může být prodloužena:</w:t>
      </w:r>
    </w:p>
    <w:p w14:paraId="517E541D" w14:textId="77777777" w:rsidR="00800D7E" w:rsidRPr="00800D7E" w:rsidRDefault="00800D7E" w:rsidP="000C08C3">
      <w:pPr>
        <w:pStyle w:val="Odstavecseseznamem"/>
        <w:numPr>
          <w:ilvl w:val="0"/>
          <w:numId w:val="5"/>
        </w:numPr>
        <w:spacing w:after="0" w:line="240" w:lineRule="auto"/>
        <w:jc w:val="both"/>
        <w:rPr>
          <w:rFonts w:ascii="Arial" w:eastAsia="Times New Roman" w:hAnsi="Arial" w:cs="Arial"/>
          <w:color w:val="000000"/>
          <w:sz w:val="21"/>
          <w:szCs w:val="21"/>
          <w:lang w:eastAsia="cs-CZ"/>
        </w:rPr>
      </w:pPr>
      <w:r w:rsidRPr="00800D7E">
        <w:rPr>
          <w:rFonts w:ascii="Arial" w:eastAsia="Times New Roman" w:hAnsi="Arial" w:cs="Arial"/>
          <w:color w:val="000000"/>
          <w:sz w:val="21"/>
          <w:szCs w:val="21"/>
          <w:lang w:eastAsia="cs-CZ"/>
        </w:rPr>
        <w:t xml:space="preserve">Dojde-li během provádění díla k oboustranně odsouhlasené změně rozsahu díla nebo změně technického řešení díla </w:t>
      </w:r>
    </w:p>
    <w:p w14:paraId="766DAD14" w14:textId="77777777" w:rsidR="00800D7E" w:rsidRPr="00800D7E" w:rsidRDefault="00800D7E" w:rsidP="000C08C3">
      <w:pPr>
        <w:pStyle w:val="Odstavecseseznamem"/>
        <w:numPr>
          <w:ilvl w:val="0"/>
          <w:numId w:val="5"/>
        </w:numPr>
        <w:spacing w:after="0" w:line="240" w:lineRule="auto"/>
        <w:jc w:val="both"/>
        <w:rPr>
          <w:rFonts w:ascii="Arial" w:eastAsia="Times New Roman" w:hAnsi="Arial" w:cs="Arial"/>
          <w:color w:val="000000"/>
          <w:sz w:val="21"/>
          <w:szCs w:val="21"/>
          <w:lang w:eastAsia="cs-CZ"/>
        </w:rPr>
      </w:pPr>
      <w:r w:rsidRPr="00800D7E">
        <w:rPr>
          <w:rFonts w:ascii="Arial" w:eastAsia="Times New Roman" w:hAnsi="Arial" w:cs="Arial"/>
          <w:color w:val="000000"/>
          <w:sz w:val="21"/>
          <w:szCs w:val="21"/>
          <w:lang w:eastAsia="cs-CZ"/>
        </w:rPr>
        <w:t xml:space="preserve">Nebude-li moci Zhotovitel zahájit práce nebo pokračovat v provádění díla z důvodů, které jsou na straně Objednavatele (např. z důvodu stavební nepřipravenosti na objektu) nebo z důvodu vyšší moci </w:t>
      </w:r>
    </w:p>
    <w:p w14:paraId="6895E295" w14:textId="77777777" w:rsidR="00800D7E" w:rsidRDefault="00800D7E" w:rsidP="002665B7">
      <w:pPr>
        <w:spacing w:after="0" w:line="240" w:lineRule="auto"/>
        <w:rPr>
          <w:rFonts w:ascii="Arial" w:eastAsia="Times New Roman" w:hAnsi="Arial" w:cs="Arial"/>
          <w:color w:val="000000"/>
          <w:sz w:val="21"/>
          <w:szCs w:val="21"/>
          <w:lang w:eastAsia="cs-CZ"/>
        </w:rPr>
      </w:pPr>
    </w:p>
    <w:p w14:paraId="592253F5" w14:textId="77777777" w:rsidR="00D506BD" w:rsidRPr="00CE6AB4" w:rsidRDefault="00D506BD" w:rsidP="002665B7">
      <w:pPr>
        <w:spacing w:after="0" w:line="240" w:lineRule="auto"/>
        <w:rPr>
          <w:rFonts w:ascii="Arial" w:eastAsia="Times New Roman" w:hAnsi="Arial" w:cs="Arial"/>
          <w:color w:val="000000"/>
          <w:sz w:val="21"/>
          <w:szCs w:val="21"/>
          <w:lang w:eastAsia="cs-CZ"/>
        </w:rPr>
      </w:pPr>
    </w:p>
    <w:p w14:paraId="14FBB214" w14:textId="77777777" w:rsidR="00D506BD" w:rsidRPr="00CE6AB4" w:rsidRDefault="00D506BD" w:rsidP="00D506BD">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IV.</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Cena Díla a způsob úhrady</w:t>
      </w:r>
      <w:r w:rsidRPr="00CE6AB4">
        <w:rPr>
          <w:rFonts w:ascii="Arial" w:eastAsia="Times New Roman" w:hAnsi="Arial" w:cs="Arial"/>
          <w:color w:val="000000"/>
          <w:sz w:val="21"/>
          <w:szCs w:val="21"/>
          <w:lang w:eastAsia="cs-CZ"/>
        </w:rPr>
        <w:br/>
        <w:t> </w:t>
      </w:r>
    </w:p>
    <w:p w14:paraId="16EB551A" w14:textId="342681B6" w:rsidR="00127BFA" w:rsidRDefault="00D506BD" w:rsidP="000737FA">
      <w:pPr>
        <w:spacing w:after="0" w:line="240" w:lineRule="auto"/>
        <w:jc w:val="both"/>
        <w:rPr>
          <w:rFonts w:ascii="Arial" w:eastAsia="Times New Roman" w:hAnsi="Arial" w:cs="Arial"/>
          <w:color w:val="000000"/>
          <w:sz w:val="21"/>
          <w:szCs w:val="21"/>
          <w:lang w:eastAsia="cs-CZ"/>
        </w:rPr>
      </w:pPr>
      <w:r w:rsidRPr="00B82ECC">
        <w:rPr>
          <w:rFonts w:ascii="Arial" w:eastAsia="Times New Roman" w:hAnsi="Arial" w:cs="Arial"/>
          <w:color w:val="000000"/>
          <w:sz w:val="21"/>
          <w:szCs w:val="21"/>
          <w:lang w:eastAsia="cs-CZ"/>
        </w:rPr>
        <w:t>Smluvní strany se dohodly, že celková cena díla bude činit částku ve výši</w:t>
      </w:r>
      <w:r w:rsidR="00887359">
        <w:rPr>
          <w:rFonts w:ascii="Arial" w:eastAsia="Times New Roman" w:hAnsi="Arial" w:cs="Arial"/>
          <w:color w:val="000000"/>
          <w:sz w:val="21"/>
          <w:szCs w:val="21"/>
          <w:lang w:eastAsia="cs-CZ"/>
        </w:rPr>
        <w:t xml:space="preserve">: </w:t>
      </w:r>
      <w:r w:rsidR="00C013E5">
        <w:rPr>
          <w:rFonts w:ascii="Arial" w:eastAsia="Times New Roman" w:hAnsi="Arial" w:cs="Arial"/>
          <w:b/>
          <w:color w:val="000000"/>
          <w:sz w:val="21"/>
          <w:szCs w:val="21"/>
          <w:lang w:eastAsia="cs-CZ"/>
        </w:rPr>
        <w:t>237.518,20</w:t>
      </w:r>
      <w:r w:rsidR="00887359" w:rsidRPr="00887359">
        <w:rPr>
          <w:rFonts w:ascii="Arial" w:eastAsia="Times New Roman" w:hAnsi="Arial" w:cs="Arial"/>
          <w:b/>
          <w:color w:val="000000"/>
          <w:sz w:val="21"/>
          <w:szCs w:val="21"/>
          <w:lang w:eastAsia="cs-CZ"/>
        </w:rPr>
        <w:t>,</w:t>
      </w:r>
      <w:r w:rsidR="00127BFA" w:rsidRPr="00887359">
        <w:rPr>
          <w:rFonts w:ascii="Arial" w:eastAsia="Times New Roman" w:hAnsi="Arial" w:cs="Arial"/>
          <w:b/>
          <w:color w:val="000000"/>
          <w:sz w:val="21"/>
          <w:szCs w:val="21"/>
          <w:lang w:eastAsia="cs-CZ"/>
        </w:rPr>
        <w:t>-Kč</w:t>
      </w:r>
      <w:r w:rsidR="00887359">
        <w:rPr>
          <w:rFonts w:ascii="Arial" w:eastAsia="Times New Roman" w:hAnsi="Arial" w:cs="Arial"/>
          <w:b/>
          <w:color w:val="000000"/>
          <w:sz w:val="21"/>
          <w:szCs w:val="21"/>
          <w:lang w:eastAsia="cs-CZ"/>
        </w:rPr>
        <w:t xml:space="preserve"> </w:t>
      </w:r>
      <w:r w:rsidR="00887359" w:rsidRPr="00887359">
        <w:rPr>
          <w:rFonts w:ascii="Arial" w:eastAsia="Times New Roman" w:hAnsi="Arial" w:cs="Arial"/>
          <w:color w:val="000000"/>
          <w:sz w:val="21"/>
          <w:szCs w:val="21"/>
          <w:lang w:eastAsia="cs-CZ"/>
        </w:rPr>
        <w:t xml:space="preserve">bez DPH. DPH bude připočteno ke konečné faktuře ve výši </w:t>
      </w:r>
      <w:proofErr w:type="gramStart"/>
      <w:r w:rsidR="00887359" w:rsidRPr="00887359">
        <w:rPr>
          <w:rFonts w:ascii="Arial" w:eastAsia="Times New Roman" w:hAnsi="Arial" w:cs="Arial"/>
          <w:color w:val="000000"/>
          <w:sz w:val="21"/>
          <w:szCs w:val="21"/>
          <w:lang w:eastAsia="cs-CZ"/>
        </w:rPr>
        <w:t>21%</w:t>
      </w:r>
      <w:proofErr w:type="gramEnd"/>
      <w:r w:rsidR="00887359" w:rsidRPr="00887359">
        <w:rPr>
          <w:rFonts w:ascii="Arial" w:eastAsia="Times New Roman" w:hAnsi="Arial" w:cs="Arial"/>
          <w:color w:val="000000"/>
          <w:sz w:val="21"/>
          <w:szCs w:val="21"/>
          <w:lang w:eastAsia="cs-CZ"/>
        </w:rPr>
        <w:t>.</w:t>
      </w:r>
    </w:p>
    <w:p w14:paraId="5D2C83E3" w14:textId="77777777" w:rsidR="00887359" w:rsidRPr="00887359" w:rsidRDefault="00887359" w:rsidP="00D506BD">
      <w:pPr>
        <w:spacing w:after="0" w:line="240" w:lineRule="auto"/>
        <w:rPr>
          <w:rFonts w:ascii="Arial" w:eastAsia="Times New Roman" w:hAnsi="Arial" w:cs="Arial"/>
          <w:color w:val="000000"/>
          <w:sz w:val="21"/>
          <w:szCs w:val="21"/>
          <w:lang w:eastAsia="cs-CZ"/>
        </w:rPr>
      </w:pPr>
    </w:p>
    <w:p w14:paraId="0FCC7336" w14:textId="77777777" w:rsidR="000C2D45" w:rsidRDefault="000C2D45" w:rsidP="00D506BD">
      <w:pPr>
        <w:spacing w:after="0" w:line="240" w:lineRule="auto"/>
        <w:rPr>
          <w:rFonts w:ascii="Arial" w:eastAsia="Times New Roman" w:hAnsi="Arial" w:cs="Arial"/>
          <w:color w:val="000000"/>
          <w:sz w:val="21"/>
          <w:szCs w:val="21"/>
          <w:lang w:eastAsia="cs-CZ"/>
        </w:rPr>
      </w:pPr>
    </w:p>
    <w:p w14:paraId="316C86A1" w14:textId="77777777" w:rsidR="000B7CFB" w:rsidRDefault="00A83328" w:rsidP="00057F0F">
      <w:pPr>
        <w:spacing w:after="0" w:line="240" w:lineRule="auto"/>
        <w:jc w:val="both"/>
        <w:rPr>
          <w:rFonts w:ascii="Arial" w:eastAsia="Times New Roman" w:hAnsi="Arial" w:cs="Arial"/>
          <w:color w:val="000000"/>
          <w:sz w:val="21"/>
          <w:szCs w:val="21"/>
          <w:lang w:eastAsia="cs-CZ"/>
        </w:rPr>
      </w:pPr>
      <w:r w:rsidRPr="00057F0F">
        <w:rPr>
          <w:rFonts w:ascii="Arial" w:eastAsia="Times New Roman" w:hAnsi="Arial" w:cs="Arial"/>
          <w:color w:val="000000"/>
          <w:sz w:val="21"/>
          <w:szCs w:val="21"/>
          <w:lang w:eastAsia="cs-CZ"/>
        </w:rPr>
        <w:t>Po předání a převzetí dokončeného díla Objednatelem, vystaví Z</w:t>
      </w:r>
      <w:r w:rsidR="00846F2A" w:rsidRPr="00057F0F">
        <w:rPr>
          <w:rFonts w:ascii="Arial" w:eastAsia="Times New Roman" w:hAnsi="Arial" w:cs="Arial"/>
          <w:color w:val="000000"/>
          <w:sz w:val="21"/>
          <w:szCs w:val="21"/>
          <w:lang w:eastAsia="cs-CZ"/>
        </w:rPr>
        <w:t>hotovitel daňový doklad</w:t>
      </w:r>
      <w:r w:rsidR="00BD2551">
        <w:rPr>
          <w:rFonts w:ascii="Arial" w:eastAsia="Times New Roman" w:hAnsi="Arial" w:cs="Arial"/>
          <w:color w:val="000000"/>
          <w:sz w:val="21"/>
          <w:szCs w:val="21"/>
          <w:lang w:eastAsia="cs-CZ"/>
        </w:rPr>
        <w:t xml:space="preserve"> se splatností 30</w:t>
      </w:r>
      <w:r w:rsidR="003A37DA" w:rsidRPr="00057F0F">
        <w:rPr>
          <w:rFonts w:ascii="Arial" w:eastAsia="Times New Roman" w:hAnsi="Arial" w:cs="Arial"/>
          <w:color w:val="000000"/>
          <w:sz w:val="21"/>
          <w:szCs w:val="21"/>
          <w:lang w:eastAsia="cs-CZ"/>
        </w:rPr>
        <w:t xml:space="preserve"> dní od jeho doručení objednateli</w:t>
      </w:r>
      <w:r w:rsidR="00D506BD" w:rsidRPr="00057F0F">
        <w:rPr>
          <w:rFonts w:ascii="Arial" w:eastAsia="Times New Roman" w:hAnsi="Arial" w:cs="Arial"/>
          <w:color w:val="000000"/>
          <w:sz w:val="21"/>
          <w:szCs w:val="21"/>
          <w:lang w:eastAsia="cs-CZ"/>
        </w:rPr>
        <w:t>.</w:t>
      </w:r>
    </w:p>
    <w:p w14:paraId="2B75A82E" w14:textId="77777777" w:rsidR="00C867A4" w:rsidRDefault="00C867A4" w:rsidP="003A37DA">
      <w:pPr>
        <w:spacing w:after="0" w:line="240" w:lineRule="auto"/>
        <w:rPr>
          <w:rFonts w:ascii="Arial" w:eastAsia="Times New Roman" w:hAnsi="Arial" w:cs="Arial"/>
          <w:b/>
          <w:bCs/>
          <w:color w:val="000000"/>
          <w:sz w:val="21"/>
          <w:szCs w:val="21"/>
          <w:lang w:eastAsia="cs-CZ"/>
        </w:rPr>
      </w:pPr>
    </w:p>
    <w:p w14:paraId="5BC1B072" w14:textId="77777777" w:rsidR="00A901E8" w:rsidRDefault="00A901E8" w:rsidP="002665B7">
      <w:pPr>
        <w:spacing w:after="0" w:line="240" w:lineRule="auto"/>
        <w:jc w:val="center"/>
        <w:rPr>
          <w:rFonts w:ascii="Arial" w:eastAsia="Times New Roman" w:hAnsi="Arial" w:cs="Arial"/>
          <w:b/>
          <w:bCs/>
          <w:color w:val="000000"/>
          <w:sz w:val="21"/>
          <w:szCs w:val="21"/>
          <w:lang w:eastAsia="cs-CZ"/>
        </w:rPr>
      </w:pPr>
    </w:p>
    <w:p w14:paraId="309AE70C" w14:textId="77777777" w:rsidR="002665B7" w:rsidRPr="00B82ECC" w:rsidRDefault="002665B7" w:rsidP="002665B7">
      <w:pPr>
        <w:spacing w:after="0" w:line="240" w:lineRule="auto"/>
        <w:jc w:val="center"/>
        <w:rPr>
          <w:rFonts w:ascii="Arial" w:eastAsia="Times New Roman" w:hAnsi="Arial" w:cs="Arial"/>
          <w:color w:val="000000"/>
          <w:sz w:val="21"/>
          <w:szCs w:val="21"/>
          <w:lang w:eastAsia="cs-CZ"/>
        </w:rPr>
      </w:pPr>
      <w:r w:rsidRPr="00B82ECC">
        <w:rPr>
          <w:rFonts w:ascii="Arial" w:eastAsia="Times New Roman" w:hAnsi="Arial" w:cs="Arial"/>
          <w:b/>
          <w:bCs/>
          <w:color w:val="000000"/>
          <w:sz w:val="21"/>
          <w:szCs w:val="21"/>
          <w:lang w:eastAsia="cs-CZ"/>
        </w:rPr>
        <w:t>V.</w:t>
      </w:r>
      <w:r w:rsidRPr="00B82ECC">
        <w:rPr>
          <w:rFonts w:ascii="Arial" w:eastAsia="Times New Roman" w:hAnsi="Arial" w:cs="Arial"/>
          <w:color w:val="000000"/>
          <w:sz w:val="21"/>
          <w:szCs w:val="21"/>
          <w:lang w:eastAsia="cs-CZ"/>
        </w:rPr>
        <w:br/>
      </w:r>
      <w:r w:rsidRPr="00B82ECC">
        <w:rPr>
          <w:rFonts w:ascii="Arial" w:eastAsia="Times New Roman" w:hAnsi="Arial" w:cs="Arial"/>
          <w:b/>
          <w:bCs/>
          <w:color w:val="000000"/>
          <w:sz w:val="21"/>
          <w:szCs w:val="21"/>
          <w:lang w:eastAsia="cs-CZ"/>
        </w:rPr>
        <w:t>Předání a převzetí Díla</w:t>
      </w:r>
      <w:r w:rsidRPr="00B82ECC">
        <w:rPr>
          <w:rFonts w:ascii="Arial" w:eastAsia="Times New Roman" w:hAnsi="Arial" w:cs="Arial"/>
          <w:color w:val="000000"/>
          <w:sz w:val="21"/>
          <w:szCs w:val="21"/>
          <w:lang w:eastAsia="cs-CZ"/>
        </w:rPr>
        <w:br/>
        <w:t> </w:t>
      </w:r>
    </w:p>
    <w:p w14:paraId="419E84D6" w14:textId="77777777" w:rsidR="00B83CA9" w:rsidRDefault="002665B7" w:rsidP="00B83CA9">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K předání a převzetí Díla dojde do dvou dnů od jeho zhotovení, nejpozději však bude dílo zhotoveno i předáno v termínu uveden</w:t>
      </w:r>
      <w:r w:rsidR="00167CD8" w:rsidRPr="000C08C3">
        <w:rPr>
          <w:rFonts w:ascii="Arial" w:eastAsia="Times New Roman" w:hAnsi="Arial" w:cs="Arial"/>
          <w:color w:val="000000"/>
          <w:sz w:val="21"/>
          <w:szCs w:val="21"/>
          <w:lang w:eastAsia="cs-CZ"/>
        </w:rPr>
        <w:t>é</w:t>
      </w:r>
      <w:r w:rsidRPr="000C08C3">
        <w:rPr>
          <w:rFonts w:ascii="Arial" w:eastAsia="Times New Roman" w:hAnsi="Arial" w:cs="Arial"/>
          <w:color w:val="000000"/>
          <w:sz w:val="21"/>
          <w:szCs w:val="21"/>
          <w:lang w:eastAsia="cs-CZ"/>
        </w:rPr>
        <w:t>m v čl. III této smlouvy.</w:t>
      </w:r>
    </w:p>
    <w:p w14:paraId="795AD889" w14:textId="77777777" w:rsidR="000C08C3" w:rsidRPr="00B83CA9" w:rsidRDefault="002665B7" w:rsidP="00B83CA9">
      <w:pPr>
        <w:jc w:val="both"/>
        <w:rPr>
          <w:rFonts w:ascii="Arial" w:eastAsia="Times New Roman" w:hAnsi="Arial" w:cs="Arial"/>
          <w:color w:val="000000"/>
          <w:sz w:val="21"/>
          <w:szCs w:val="21"/>
          <w:lang w:eastAsia="cs-CZ"/>
        </w:rPr>
      </w:pPr>
      <w:r w:rsidRPr="000C08C3">
        <w:rPr>
          <w:rFonts w:ascii="Arial" w:hAnsi="Arial" w:cs="Arial"/>
          <w:sz w:val="21"/>
          <w:szCs w:val="21"/>
          <w:lang w:eastAsia="cs-CZ"/>
        </w:rPr>
        <w:t>O předání a převzetí Díla bude Smluvními stranami vyhotoven předávací protokol</w:t>
      </w:r>
      <w:r w:rsidR="001062D5" w:rsidRPr="000C08C3">
        <w:rPr>
          <w:rFonts w:ascii="Arial" w:hAnsi="Arial" w:cs="Arial"/>
          <w:sz w:val="21"/>
          <w:szCs w:val="21"/>
          <w:lang w:eastAsia="cs-CZ"/>
        </w:rPr>
        <w:t>, který bude obsahovat i případný seznam vad a nedodělků s uvedenými termíny jejich odstranění, které nebrání provozu díla. V případě zjištění vad či nedodělků bránících provozu díla, je Objednatel oprávněn dílo (či jeho část) nepřevzít a vyzvat Zhotovitele k odstranění těchto vad a nedodělků v termínech, které si dohodnou.</w:t>
      </w:r>
    </w:p>
    <w:p w14:paraId="2D31F4F5" w14:textId="77777777" w:rsidR="00BE0D6C" w:rsidRPr="000C08C3" w:rsidRDefault="00E8267A" w:rsidP="000C08C3">
      <w:pPr>
        <w:pStyle w:val="Bezmezer"/>
        <w:jc w:val="both"/>
        <w:rPr>
          <w:rFonts w:ascii="Arial" w:hAnsi="Arial" w:cs="Arial"/>
          <w:sz w:val="21"/>
          <w:szCs w:val="21"/>
          <w:lang w:eastAsia="cs-CZ"/>
        </w:rPr>
      </w:pPr>
      <w:r w:rsidRPr="000C08C3">
        <w:rPr>
          <w:rFonts w:ascii="Arial" w:hAnsi="Arial" w:cs="Arial"/>
          <w:sz w:val="21"/>
          <w:szCs w:val="21"/>
          <w:lang w:eastAsia="cs-CZ"/>
        </w:rPr>
        <w:t xml:space="preserve">V případě prodlení objednatele </w:t>
      </w:r>
      <w:r w:rsidR="00BE0D6C" w:rsidRPr="000C08C3">
        <w:rPr>
          <w:rFonts w:ascii="Arial" w:hAnsi="Arial" w:cs="Arial"/>
          <w:sz w:val="21"/>
          <w:szCs w:val="21"/>
          <w:lang w:eastAsia="cs-CZ"/>
        </w:rPr>
        <w:t>s úhradou konečné faktury může zhotovitel objednateli účtovat smluvní pokutu ve výši 0,</w:t>
      </w:r>
      <w:r w:rsidR="00846F2A" w:rsidRPr="000C08C3">
        <w:rPr>
          <w:rFonts w:ascii="Arial" w:hAnsi="Arial" w:cs="Arial"/>
          <w:sz w:val="21"/>
          <w:szCs w:val="21"/>
          <w:lang w:eastAsia="cs-CZ"/>
        </w:rPr>
        <w:t>05</w:t>
      </w:r>
      <w:r w:rsidR="00BE0D6C" w:rsidRPr="000C08C3">
        <w:rPr>
          <w:rFonts w:ascii="Arial" w:hAnsi="Arial" w:cs="Arial"/>
          <w:sz w:val="21"/>
          <w:szCs w:val="21"/>
          <w:lang w:eastAsia="cs-CZ"/>
        </w:rPr>
        <w:t xml:space="preserve"> % z celkové ceny díla za každý započatý den prodlení, tím není dotčeno případné právo na náhradu škody.</w:t>
      </w:r>
    </w:p>
    <w:p w14:paraId="708F3823" w14:textId="77777777" w:rsidR="00BE0D6C" w:rsidRPr="000C08C3" w:rsidRDefault="00BE0D6C" w:rsidP="000C08C3">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V případě prodlení zhotovitele se splněním termínu dokončení může objednatel účtovat zhotoviteli smluvní pokutu ve výši 0,</w:t>
      </w:r>
      <w:r w:rsidR="00846F2A" w:rsidRPr="000C08C3">
        <w:rPr>
          <w:rFonts w:ascii="Arial" w:eastAsia="Times New Roman" w:hAnsi="Arial" w:cs="Arial"/>
          <w:color w:val="000000"/>
          <w:sz w:val="21"/>
          <w:szCs w:val="21"/>
          <w:lang w:eastAsia="cs-CZ"/>
        </w:rPr>
        <w:t>05</w:t>
      </w:r>
      <w:r w:rsidRPr="000C08C3">
        <w:rPr>
          <w:rFonts w:ascii="Arial" w:eastAsia="Times New Roman" w:hAnsi="Arial" w:cs="Arial"/>
          <w:color w:val="000000"/>
          <w:sz w:val="21"/>
          <w:szCs w:val="21"/>
          <w:lang w:eastAsia="cs-CZ"/>
        </w:rPr>
        <w:t xml:space="preserve"> % z celkové ceny díla za každý započatý den prodlení, tím není dotčeno případné právo na náhradu škody. </w:t>
      </w:r>
    </w:p>
    <w:p w14:paraId="41698E73" w14:textId="77777777" w:rsidR="00BE0D6C" w:rsidRPr="000C08C3" w:rsidRDefault="00BE0D6C" w:rsidP="000C08C3">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 xml:space="preserve">Právo na náhradu škody způsobené nesplněním povinností, za něž se sjednává smluvní pokuta, není tímto článkem dotčeno. Smluvní strana je však oprávněna požadovat pouze náhradu škody přesahující smluvní pokutu. </w:t>
      </w:r>
    </w:p>
    <w:p w14:paraId="098AB5CF" w14:textId="77777777" w:rsidR="002665B7" w:rsidRDefault="00BE0D6C" w:rsidP="000C08C3">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Odstoupení od smlouvy nemá vliv na povinnost zaplatit smluvní pokutu.</w:t>
      </w:r>
    </w:p>
    <w:p w14:paraId="296D8C7C" w14:textId="77777777" w:rsidR="00B83CA9" w:rsidRPr="000C08C3" w:rsidRDefault="00B83CA9" w:rsidP="000C08C3">
      <w:pPr>
        <w:jc w:val="both"/>
        <w:rPr>
          <w:rFonts w:ascii="Arial" w:eastAsia="Times New Roman" w:hAnsi="Arial" w:cs="Arial"/>
          <w:sz w:val="21"/>
          <w:szCs w:val="21"/>
          <w:lang w:eastAsia="cs-CZ"/>
        </w:rPr>
      </w:pPr>
    </w:p>
    <w:p w14:paraId="6AB3330E" w14:textId="77777777" w:rsidR="002665B7" w:rsidRPr="00CE6AB4" w:rsidRDefault="002665B7" w:rsidP="002665B7">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lastRenderedPageBreak/>
        <w:t>V</w:t>
      </w:r>
      <w:r w:rsidR="001471E8" w:rsidRPr="00CE6AB4">
        <w:rPr>
          <w:rFonts w:ascii="Arial" w:eastAsia="Times New Roman" w:hAnsi="Arial" w:cs="Arial"/>
          <w:b/>
          <w:bCs/>
          <w:color w:val="000000"/>
          <w:sz w:val="21"/>
          <w:szCs w:val="21"/>
          <w:lang w:eastAsia="cs-CZ"/>
        </w:rPr>
        <w:t>I</w:t>
      </w:r>
      <w:r w:rsidRPr="00CE6AB4">
        <w:rPr>
          <w:rFonts w:ascii="Arial" w:eastAsia="Times New Roman" w:hAnsi="Arial" w:cs="Arial"/>
          <w:b/>
          <w:bCs/>
          <w:color w:val="000000"/>
          <w:sz w:val="21"/>
          <w:szCs w:val="21"/>
          <w:lang w:eastAsia="cs-CZ"/>
        </w:rPr>
        <w:t>.</w:t>
      </w:r>
      <w:r w:rsidRPr="00CE6AB4">
        <w:rPr>
          <w:rFonts w:ascii="Arial" w:eastAsia="Times New Roman" w:hAnsi="Arial" w:cs="Arial"/>
          <w:color w:val="000000"/>
          <w:sz w:val="21"/>
          <w:szCs w:val="21"/>
          <w:lang w:eastAsia="cs-CZ"/>
        </w:rPr>
        <w:br/>
      </w:r>
      <w:r w:rsidR="00B0075D" w:rsidRPr="005A5BDC">
        <w:rPr>
          <w:rFonts w:ascii="Arial" w:eastAsia="Times New Roman" w:hAnsi="Arial" w:cs="Arial"/>
          <w:b/>
          <w:bCs/>
          <w:sz w:val="21"/>
          <w:szCs w:val="21"/>
          <w:lang w:eastAsia="cs-CZ"/>
        </w:rPr>
        <w:t>Záruční podmínky a servis</w:t>
      </w:r>
      <w:r w:rsidRPr="00CE6AB4">
        <w:rPr>
          <w:rFonts w:ascii="Arial" w:eastAsia="Times New Roman" w:hAnsi="Arial" w:cs="Arial"/>
          <w:color w:val="000000"/>
          <w:sz w:val="21"/>
          <w:szCs w:val="21"/>
          <w:lang w:eastAsia="cs-CZ"/>
        </w:rPr>
        <w:br/>
        <w:t> </w:t>
      </w:r>
    </w:p>
    <w:p w14:paraId="77BAA142" w14:textId="77777777" w:rsidR="009A7A4D"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Zhotovitel poskytne </w:t>
      </w:r>
      <w:r w:rsidR="00D41123">
        <w:rPr>
          <w:rFonts w:ascii="Arial" w:eastAsia="Times New Roman" w:hAnsi="Arial" w:cs="Arial"/>
          <w:color w:val="000000"/>
          <w:sz w:val="21"/>
          <w:szCs w:val="21"/>
          <w:lang w:eastAsia="cs-CZ"/>
        </w:rPr>
        <w:t xml:space="preserve">záruku na Dílo </w:t>
      </w:r>
      <w:r w:rsidRPr="00CE6AB4">
        <w:rPr>
          <w:rFonts w:ascii="Arial" w:eastAsia="Times New Roman" w:hAnsi="Arial" w:cs="Arial"/>
          <w:color w:val="000000"/>
          <w:sz w:val="21"/>
          <w:szCs w:val="21"/>
          <w:lang w:eastAsia="cs-CZ"/>
        </w:rPr>
        <w:t xml:space="preserve">po dobu </w:t>
      </w:r>
      <w:r w:rsidR="001471E8" w:rsidRPr="00CE6AB4">
        <w:rPr>
          <w:rFonts w:ascii="Arial" w:eastAsia="Times New Roman" w:hAnsi="Arial" w:cs="Arial"/>
          <w:color w:val="000000"/>
          <w:sz w:val="21"/>
          <w:szCs w:val="21"/>
          <w:lang w:eastAsia="cs-CZ"/>
        </w:rPr>
        <w:t>24 měsíců</w:t>
      </w:r>
      <w:r w:rsidR="00D41123">
        <w:rPr>
          <w:rFonts w:ascii="Arial" w:eastAsia="Times New Roman" w:hAnsi="Arial" w:cs="Arial"/>
          <w:color w:val="000000"/>
          <w:sz w:val="21"/>
          <w:szCs w:val="21"/>
          <w:lang w:eastAsia="cs-CZ"/>
        </w:rPr>
        <w:t xml:space="preserve">. Záruční lhůta počíná běžet od předání funkčního </w:t>
      </w:r>
      <w:r w:rsidR="009A7A4D">
        <w:rPr>
          <w:rFonts w:ascii="Arial" w:eastAsia="Times New Roman" w:hAnsi="Arial" w:cs="Arial"/>
          <w:color w:val="000000"/>
          <w:sz w:val="21"/>
          <w:szCs w:val="21"/>
          <w:lang w:eastAsia="cs-CZ"/>
        </w:rPr>
        <w:t xml:space="preserve">Díla objednateli. </w:t>
      </w:r>
    </w:p>
    <w:p w14:paraId="4DC966DF" w14:textId="77777777" w:rsidR="00B83CA9" w:rsidRDefault="00B83CA9" w:rsidP="000C08C3">
      <w:pPr>
        <w:spacing w:after="0" w:line="240" w:lineRule="auto"/>
        <w:jc w:val="both"/>
        <w:rPr>
          <w:rFonts w:ascii="Arial" w:eastAsia="Times New Roman" w:hAnsi="Arial" w:cs="Arial"/>
          <w:color w:val="000000"/>
          <w:sz w:val="21"/>
          <w:szCs w:val="21"/>
          <w:lang w:eastAsia="cs-CZ"/>
        </w:rPr>
      </w:pPr>
    </w:p>
    <w:p w14:paraId="427C69A1" w14:textId="77777777" w:rsidR="000C08C3"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Zhotovitel se zavazuje předat Dílo bez vad a nedodělků.</w:t>
      </w:r>
    </w:p>
    <w:p w14:paraId="39ED1F8E" w14:textId="77777777" w:rsidR="001471E8" w:rsidRPr="00CE6AB4"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br/>
        <w:t>Smluvní strany se dále dohodly, že budou-li v době předání na Díle viditelné vady či nedodělky,</w:t>
      </w:r>
      <w:r w:rsidR="00D41123">
        <w:rPr>
          <w:rFonts w:ascii="Arial" w:eastAsia="Times New Roman" w:hAnsi="Arial" w:cs="Arial"/>
          <w:color w:val="000000"/>
          <w:sz w:val="21"/>
          <w:szCs w:val="21"/>
          <w:lang w:eastAsia="cs-CZ"/>
        </w:rPr>
        <w:t xml:space="preserve"> které brání provozu Díla,</w:t>
      </w:r>
      <w:r w:rsidRPr="00CE6AB4">
        <w:rPr>
          <w:rFonts w:ascii="Arial" w:eastAsia="Times New Roman" w:hAnsi="Arial" w:cs="Arial"/>
          <w:color w:val="000000"/>
          <w:sz w:val="21"/>
          <w:szCs w:val="21"/>
          <w:lang w:eastAsia="cs-CZ"/>
        </w:rPr>
        <w:t xml:space="preserve"> k předání a převzetí Díla dojde </w:t>
      </w:r>
      <w:r w:rsidR="00C867A4">
        <w:rPr>
          <w:rFonts w:ascii="Arial" w:eastAsia="Times New Roman" w:hAnsi="Arial" w:cs="Arial"/>
          <w:color w:val="000000"/>
          <w:sz w:val="21"/>
          <w:szCs w:val="21"/>
          <w:lang w:eastAsia="cs-CZ"/>
        </w:rPr>
        <w:t xml:space="preserve">až po jejich odstranění. O této </w:t>
      </w:r>
      <w:r w:rsidRPr="00CE6AB4">
        <w:rPr>
          <w:rFonts w:ascii="Arial" w:eastAsia="Times New Roman" w:hAnsi="Arial" w:cs="Arial"/>
          <w:color w:val="000000"/>
          <w:sz w:val="21"/>
          <w:szCs w:val="21"/>
          <w:lang w:eastAsia="cs-CZ"/>
        </w:rPr>
        <w:t>skutečnosti bude Smluvními stranami sepsán záznam. Náklady na odstranění vad nese Zhotovitel.</w:t>
      </w:r>
    </w:p>
    <w:p w14:paraId="58E04ACC" w14:textId="77777777" w:rsidR="001471E8" w:rsidRDefault="001471E8" w:rsidP="002665B7">
      <w:pPr>
        <w:spacing w:after="0" w:line="240" w:lineRule="auto"/>
        <w:rPr>
          <w:rFonts w:ascii="Arial" w:eastAsia="Times New Roman" w:hAnsi="Arial" w:cs="Arial"/>
          <w:color w:val="000000"/>
          <w:sz w:val="21"/>
          <w:szCs w:val="21"/>
          <w:lang w:eastAsia="cs-CZ"/>
        </w:rPr>
      </w:pPr>
    </w:p>
    <w:p w14:paraId="2FA26780" w14:textId="77777777" w:rsidR="00B0075D" w:rsidRPr="005A5BDC" w:rsidRDefault="00B0075D" w:rsidP="00B0075D">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Zhotovitel se zavazuje během záruční lhůty provést nástup k odstranění vady ohrožující bezpečnost nebo podstatně omezujících užívání předmětu díla (zejména se jedná o vady přímo ohrožující stabilitu a bezpečnost provozu, bezpečnost osob, majetku, životního prostředí) ihned bez zbytečného odkladu, nejpozději však do dvaceti čtyř (24) hodin od nahlášení vady Objednatelem. Zhotovitel je povinen učinit veškerá možná opatření k zabránění všech možných bezpečnostních rizik souvisejících s touto vadou. Zhotovitel se zavazuje odstranit vady dle tohoto článku nejpozději do pěti (5) pracovních dnů od jejich nahlášení Objednatelem.</w:t>
      </w:r>
    </w:p>
    <w:p w14:paraId="046968DA" w14:textId="77777777" w:rsidR="00B0075D" w:rsidRPr="005A5BDC" w:rsidRDefault="00B0075D" w:rsidP="002665B7">
      <w:pPr>
        <w:spacing w:after="0" w:line="240" w:lineRule="auto"/>
        <w:rPr>
          <w:rFonts w:ascii="Arial" w:eastAsia="Times New Roman" w:hAnsi="Arial" w:cs="Arial"/>
          <w:sz w:val="21"/>
          <w:szCs w:val="21"/>
          <w:lang w:eastAsia="cs-CZ"/>
        </w:rPr>
      </w:pPr>
    </w:p>
    <w:p w14:paraId="5AE83462" w14:textId="77777777" w:rsidR="00B0075D" w:rsidRPr="005A5BDC" w:rsidRDefault="00B0075D" w:rsidP="00B0075D">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Zhotovitel se zavazuje během záruční lhůty provést nástup k odstranění ostatních vad (tj. vad, na něž se nevztahuje předchozí ustanovení tohoto článku nejpozději do 48 hodin od nahlášení vady.</w:t>
      </w:r>
      <w:r w:rsidR="00B83CA9">
        <w:rPr>
          <w:rFonts w:ascii="Arial" w:eastAsia="Times New Roman" w:hAnsi="Arial" w:cs="Arial"/>
          <w:sz w:val="21"/>
          <w:szCs w:val="21"/>
          <w:lang w:eastAsia="cs-CZ"/>
        </w:rPr>
        <w:t xml:space="preserve"> </w:t>
      </w:r>
      <w:r w:rsidRPr="005A5BDC">
        <w:rPr>
          <w:rFonts w:ascii="Arial" w:eastAsia="Times New Roman" w:hAnsi="Arial" w:cs="Arial"/>
          <w:sz w:val="21"/>
          <w:szCs w:val="21"/>
          <w:lang w:eastAsia="cs-CZ"/>
        </w:rPr>
        <w:t>Zhotovitel se zavazuje odstranit vady dle tohoto článku nejpozději do čtrnácti (14) pracovních dnů od jejich nahlášení Objednatelem.</w:t>
      </w:r>
    </w:p>
    <w:p w14:paraId="192E6E7E" w14:textId="77777777" w:rsidR="00AF33FB" w:rsidRPr="005A5BDC" w:rsidRDefault="00AF33FB" w:rsidP="00B0075D">
      <w:pPr>
        <w:spacing w:after="0" w:line="240" w:lineRule="auto"/>
        <w:jc w:val="both"/>
        <w:rPr>
          <w:rFonts w:ascii="Arial" w:eastAsia="Times New Roman" w:hAnsi="Arial" w:cs="Arial"/>
          <w:sz w:val="21"/>
          <w:szCs w:val="21"/>
          <w:lang w:eastAsia="cs-CZ"/>
        </w:rPr>
      </w:pPr>
    </w:p>
    <w:p w14:paraId="255197EA" w14:textId="77777777" w:rsidR="00AF33FB" w:rsidRPr="005A5BDC" w:rsidRDefault="00AF33FB" w:rsidP="00B0075D">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Jestliže je Zhotovitel v prodlení s odstraňováním oznámené vady po dobu delší než deset (10) pracovních dnů, může Objednatel takovou vadu odstranit sám nebo třetí osobou, i když takové právo z odpovědnosti za vady předtím neuplatnil, a Zhotovitel je povinen zaplatit mu náklady s tím spojené. Objednatel je na takový postup povinen Zhotovitele podle možností upozornit předem. Odstraněním vady na náklady Zhotovitele nezaniká jeho odpovědnost za vady či záruka za jakost, ani se neomezuje jejich rozsah a není ani dotčeno právo Objednatele na smluvní pokutu za prodlení s odstraněním dotčených vad a případnou náhradu škody, pokud však tato škoda nevznikla neodborným zásahem provedeným Objednatelem, provozovatelem či třetí osobou.</w:t>
      </w:r>
    </w:p>
    <w:p w14:paraId="463DB211" w14:textId="77777777" w:rsidR="00AF33FB" w:rsidRPr="005A5BDC" w:rsidRDefault="00AF33FB" w:rsidP="00B0075D">
      <w:pPr>
        <w:spacing w:after="0" w:line="240" w:lineRule="auto"/>
        <w:jc w:val="both"/>
        <w:rPr>
          <w:rFonts w:ascii="Arial" w:eastAsia="Times New Roman" w:hAnsi="Arial" w:cs="Arial"/>
          <w:sz w:val="21"/>
          <w:szCs w:val="21"/>
          <w:lang w:eastAsia="cs-CZ"/>
        </w:rPr>
      </w:pPr>
    </w:p>
    <w:p w14:paraId="47E509A5" w14:textId="77777777" w:rsidR="00AF33FB" w:rsidRPr="005A5BDC" w:rsidRDefault="00AF33FB" w:rsidP="00AF33FB">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Neodstraní-li Zhotovitel vady díla, které se objeví v záruční době</w:t>
      </w:r>
      <w:r w:rsidR="00B32BA7" w:rsidRPr="005A5BDC">
        <w:rPr>
          <w:rFonts w:ascii="Arial" w:eastAsia="Times New Roman" w:hAnsi="Arial" w:cs="Arial"/>
          <w:sz w:val="21"/>
          <w:szCs w:val="21"/>
          <w:lang w:eastAsia="cs-CZ"/>
        </w:rPr>
        <w:t xml:space="preserve"> za podmínek uvedených výše</w:t>
      </w:r>
      <w:r w:rsidRPr="005A5BDC">
        <w:rPr>
          <w:rFonts w:ascii="Arial" w:eastAsia="Times New Roman" w:hAnsi="Arial" w:cs="Arial"/>
          <w:sz w:val="21"/>
          <w:szCs w:val="21"/>
          <w:lang w:eastAsia="cs-CZ"/>
        </w:rPr>
        <w:t>, zavazuje se Zhotovitel zaplatit Objednateli smluvní pokutu ve výši 500 Kč za každý den prodl</w:t>
      </w:r>
      <w:r w:rsidR="00B32BA7" w:rsidRPr="005A5BDC">
        <w:rPr>
          <w:rFonts w:ascii="Arial" w:eastAsia="Times New Roman" w:hAnsi="Arial" w:cs="Arial"/>
          <w:sz w:val="21"/>
          <w:szCs w:val="21"/>
          <w:lang w:eastAsia="cs-CZ"/>
        </w:rPr>
        <w:t xml:space="preserve">ení za každou jednotlivou vadu. </w:t>
      </w:r>
      <w:r w:rsidRPr="005A5BDC">
        <w:rPr>
          <w:rFonts w:ascii="Arial" w:eastAsia="Times New Roman" w:hAnsi="Arial" w:cs="Arial"/>
          <w:sz w:val="21"/>
          <w:szCs w:val="21"/>
          <w:lang w:eastAsia="cs-CZ"/>
        </w:rPr>
        <w:t>Tímto není dotčeno právo Objednatele na náhradu škody.</w:t>
      </w:r>
    </w:p>
    <w:p w14:paraId="38AFE61E" w14:textId="77777777" w:rsidR="00C867A4" w:rsidRPr="005A5BDC" w:rsidRDefault="00C867A4" w:rsidP="002665B7">
      <w:pPr>
        <w:spacing w:after="0" w:line="240" w:lineRule="auto"/>
        <w:rPr>
          <w:rFonts w:ascii="Arial" w:eastAsia="Times New Roman" w:hAnsi="Arial" w:cs="Arial"/>
          <w:sz w:val="21"/>
          <w:szCs w:val="21"/>
          <w:lang w:eastAsia="cs-CZ"/>
        </w:rPr>
      </w:pPr>
    </w:p>
    <w:p w14:paraId="4F1BEB4F" w14:textId="77777777" w:rsidR="00AF33FB" w:rsidRPr="00CE6AB4" w:rsidRDefault="00AF33FB" w:rsidP="002665B7">
      <w:pPr>
        <w:spacing w:after="0" w:line="240" w:lineRule="auto"/>
        <w:rPr>
          <w:rFonts w:ascii="Arial" w:eastAsia="Times New Roman" w:hAnsi="Arial" w:cs="Arial"/>
          <w:color w:val="000000"/>
          <w:sz w:val="21"/>
          <w:szCs w:val="21"/>
          <w:lang w:eastAsia="cs-CZ"/>
        </w:rPr>
      </w:pPr>
    </w:p>
    <w:p w14:paraId="7D1F0A71" w14:textId="77777777" w:rsidR="001471E8" w:rsidRPr="00CE6AB4" w:rsidRDefault="001471E8" w:rsidP="001471E8">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VII.</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Spolupráce</w:t>
      </w:r>
      <w:r w:rsidRPr="00CE6AB4">
        <w:rPr>
          <w:rFonts w:ascii="Arial" w:eastAsia="Times New Roman" w:hAnsi="Arial" w:cs="Arial"/>
          <w:color w:val="000000"/>
          <w:sz w:val="21"/>
          <w:szCs w:val="21"/>
          <w:lang w:eastAsia="cs-CZ"/>
        </w:rPr>
        <w:br/>
        <w:t> </w:t>
      </w:r>
    </w:p>
    <w:p w14:paraId="2AE07B9A" w14:textId="77777777" w:rsidR="00D41123" w:rsidRDefault="002427F8"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Objednatel se zavazuje </w:t>
      </w:r>
      <w:r w:rsidR="00D41123">
        <w:rPr>
          <w:rFonts w:ascii="Arial" w:eastAsia="Times New Roman" w:hAnsi="Arial" w:cs="Arial"/>
          <w:color w:val="000000"/>
          <w:sz w:val="21"/>
          <w:szCs w:val="21"/>
          <w:lang w:eastAsia="cs-CZ"/>
        </w:rPr>
        <w:t>zajistit, aby místa provádění díla byla zcela způsobilá k řádnému provádění díla Zhotovitelem a dále poskytnout Zhotoviteli veškerou potřebnou součinnost k řádnému a včasnému provedení Díla.</w:t>
      </w:r>
    </w:p>
    <w:p w14:paraId="00F281D0" w14:textId="77777777" w:rsidR="00B82ECC" w:rsidRDefault="002665B7" w:rsidP="000C08C3">
      <w:pPr>
        <w:spacing w:after="0" w:line="240" w:lineRule="auto"/>
        <w:jc w:val="both"/>
        <w:rPr>
          <w:rFonts w:ascii="Arial" w:eastAsia="Times New Roman" w:hAnsi="Arial" w:cs="Arial"/>
          <w:sz w:val="24"/>
          <w:szCs w:val="24"/>
          <w:lang w:eastAsia="cs-CZ"/>
        </w:rPr>
      </w:pPr>
      <w:r w:rsidRPr="00CE6AB4">
        <w:rPr>
          <w:rFonts w:ascii="Arial" w:eastAsia="Times New Roman" w:hAnsi="Arial" w:cs="Arial"/>
          <w:color w:val="000000"/>
          <w:sz w:val="21"/>
          <w:szCs w:val="21"/>
          <w:lang w:eastAsia="cs-CZ"/>
        </w:rPr>
        <w:t> </w:t>
      </w:r>
      <w:r w:rsidR="00B82ECC" w:rsidRPr="00CE6AB4">
        <w:rPr>
          <w:rFonts w:ascii="Arial" w:eastAsia="Times New Roman" w:hAnsi="Arial" w:cs="Arial"/>
          <w:color w:val="000000"/>
          <w:sz w:val="21"/>
          <w:szCs w:val="21"/>
          <w:lang w:eastAsia="cs-CZ"/>
        </w:rPr>
        <w:br/>
      </w:r>
    </w:p>
    <w:p w14:paraId="726ACB3F" w14:textId="77777777" w:rsidR="002665B7" w:rsidRPr="00CE6AB4" w:rsidRDefault="002665B7" w:rsidP="002665B7">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VI</w:t>
      </w:r>
      <w:r w:rsidR="001471E8" w:rsidRPr="00CE6AB4">
        <w:rPr>
          <w:rFonts w:ascii="Arial" w:eastAsia="Times New Roman" w:hAnsi="Arial" w:cs="Arial"/>
          <w:b/>
          <w:bCs/>
          <w:color w:val="000000"/>
          <w:sz w:val="21"/>
          <w:szCs w:val="21"/>
          <w:lang w:eastAsia="cs-CZ"/>
        </w:rPr>
        <w:t>II</w:t>
      </w:r>
      <w:r w:rsidRPr="00CE6AB4">
        <w:rPr>
          <w:rFonts w:ascii="Arial" w:eastAsia="Times New Roman" w:hAnsi="Arial" w:cs="Arial"/>
          <w:b/>
          <w:bCs/>
          <w:color w:val="000000"/>
          <w:sz w:val="21"/>
          <w:szCs w:val="21"/>
          <w:lang w:eastAsia="cs-CZ"/>
        </w:rPr>
        <w:t>.</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Závěrečná ustanovení</w:t>
      </w:r>
      <w:r w:rsidRPr="00CE6AB4">
        <w:rPr>
          <w:rFonts w:ascii="Arial" w:eastAsia="Times New Roman" w:hAnsi="Arial" w:cs="Arial"/>
          <w:color w:val="000000"/>
          <w:sz w:val="21"/>
          <w:szCs w:val="21"/>
          <w:lang w:eastAsia="cs-CZ"/>
        </w:rPr>
        <w:br/>
        <w:t> </w:t>
      </w:r>
    </w:p>
    <w:p w14:paraId="0604230E" w14:textId="77777777" w:rsidR="000C08C3"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Tato Smlouva nabývá platnosti a účinnosti dnem jejího podpisu oběma Smluvními stranami.</w:t>
      </w:r>
      <w:r w:rsidRPr="00CE6AB4">
        <w:rPr>
          <w:rFonts w:ascii="Arial" w:eastAsia="Times New Roman" w:hAnsi="Arial" w:cs="Arial"/>
          <w:color w:val="000000"/>
          <w:sz w:val="21"/>
          <w:szCs w:val="21"/>
          <w:lang w:eastAsia="cs-CZ"/>
        </w:rPr>
        <w:br/>
      </w:r>
      <w:r w:rsidRPr="00CE6AB4">
        <w:rPr>
          <w:rFonts w:ascii="Arial" w:eastAsia="Times New Roman" w:hAnsi="Arial" w:cs="Arial"/>
          <w:color w:val="000000"/>
          <w:sz w:val="21"/>
          <w:szCs w:val="21"/>
          <w:lang w:eastAsia="cs-CZ"/>
        </w:rPr>
        <w:br/>
        <w:t>Tato Smlouva a vztahy z ní vyplývající se řídí právním řádem České republiky, zejména příslušnými ustanoveními zák. č. 89/2012 Sb., občanský zákoník, ve znění pozdějších předpisů.</w:t>
      </w:r>
      <w:r w:rsidRPr="00CE6AB4">
        <w:rPr>
          <w:rFonts w:ascii="Arial" w:eastAsia="Times New Roman" w:hAnsi="Arial" w:cs="Arial"/>
          <w:color w:val="000000"/>
          <w:sz w:val="21"/>
          <w:szCs w:val="21"/>
          <w:lang w:eastAsia="cs-CZ"/>
        </w:rPr>
        <w:br/>
      </w:r>
      <w:r w:rsidRPr="00CE6AB4">
        <w:rPr>
          <w:rFonts w:ascii="Arial" w:eastAsia="Times New Roman" w:hAnsi="Arial" w:cs="Arial"/>
          <w:color w:val="000000"/>
          <w:sz w:val="21"/>
          <w:szCs w:val="21"/>
          <w:lang w:eastAsia="cs-CZ"/>
        </w:rPr>
        <w:br/>
      </w:r>
      <w:r w:rsidRPr="005A5BDC">
        <w:rPr>
          <w:rFonts w:ascii="Arial" w:eastAsia="Times New Roman" w:hAnsi="Arial" w:cs="Arial"/>
          <w:sz w:val="21"/>
          <w:szCs w:val="21"/>
          <w:lang w:eastAsia="cs-CZ"/>
        </w:rPr>
        <w:t xml:space="preserve">Smlouva byla vyhotovena ve </w:t>
      </w:r>
      <w:r w:rsidR="009A7A4D">
        <w:rPr>
          <w:rFonts w:ascii="Arial" w:eastAsia="Times New Roman" w:hAnsi="Arial" w:cs="Arial"/>
          <w:sz w:val="21"/>
          <w:szCs w:val="21"/>
          <w:lang w:eastAsia="cs-CZ"/>
        </w:rPr>
        <w:t>dvou</w:t>
      </w:r>
      <w:r w:rsidRPr="005A5BDC">
        <w:rPr>
          <w:rFonts w:ascii="Arial" w:eastAsia="Times New Roman" w:hAnsi="Arial" w:cs="Arial"/>
          <w:sz w:val="21"/>
          <w:szCs w:val="21"/>
          <w:lang w:eastAsia="cs-CZ"/>
        </w:rPr>
        <w:t xml:space="preserve"> stejnopisech, z nichž </w:t>
      </w:r>
      <w:r w:rsidR="009A7A4D">
        <w:rPr>
          <w:rFonts w:ascii="Arial" w:eastAsia="Times New Roman" w:hAnsi="Arial" w:cs="Arial"/>
          <w:sz w:val="21"/>
          <w:szCs w:val="21"/>
          <w:lang w:eastAsia="cs-CZ"/>
        </w:rPr>
        <w:t>jeden</w:t>
      </w:r>
      <w:r w:rsidR="003D2103" w:rsidRPr="005A5BDC">
        <w:rPr>
          <w:rFonts w:ascii="Arial" w:eastAsia="Times New Roman" w:hAnsi="Arial" w:cs="Arial"/>
          <w:sz w:val="21"/>
          <w:szCs w:val="21"/>
          <w:lang w:eastAsia="cs-CZ"/>
        </w:rPr>
        <w:t xml:space="preserve"> obdrží Objednatel a jeden Zhotovitel.</w:t>
      </w:r>
      <w:r w:rsidRPr="005A5BDC">
        <w:rPr>
          <w:rFonts w:ascii="Arial" w:eastAsia="Times New Roman" w:hAnsi="Arial" w:cs="Arial"/>
          <w:sz w:val="21"/>
          <w:szCs w:val="21"/>
          <w:lang w:eastAsia="cs-CZ"/>
        </w:rPr>
        <w:br/>
      </w:r>
      <w:r w:rsidRPr="00CE6AB4">
        <w:rPr>
          <w:rFonts w:ascii="Arial" w:eastAsia="Times New Roman" w:hAnsi="Arial" w:cs="Arial"/>
          <w:color w:val="000000"/>
          <w:sz w:val="21"/>
          <w:szCs w:val="21"/>
          <w:lang w:eastAsia="cs-CZ"/>
        </w:rPr>
        <w:br/>
      </w:r>
      <w:r w:rsidRPr="00CE6AB4">
        <w:rPr>
          <w:rFonts w:ascii="Arial" w:eastAsia="Times New Roman" w:hAnsi="Arial" w:cs="Arial"/>
          <w:color w:val="000000"/>
          <w:sz w:val="21"/>
          <w:szCs w:val="21"/>
          <w:lang w:eastAsia="cs-CZ"/>
        </w:rPr>
        <w:lastRenderedPageBreak/>
        <w:t xml:space="preserve">Smluvní strany níže svým podpisem stvrzují, že si Smlouvu před jejím podpisem </w:t>
      </w:r>
      <w:r w:rsidRPr="00B82ECC">
        <w:rPr>
          <w:rFonts w:ascii="Arial" w:eastAsia="Times New Roman" w:hAnsi="Arial" w:cs="Arial"/>
          <w:color w:val="000000"/>
          <w:sz w:val="21"/>
          <w:szCs w:val="21"/>
          <w:lang w:eastAsia="cs-CZ"/>
        </w:rPr>
        <w:t>přečetly</w:t>
      </w:r>
      <w:r w:rsidRPr="00CE6AB4">
        <w:rPr>
          <w:rFonts w:ascii="Arial" w:eastAsia="Times New Roman" w:hAnsi="Arial" w:cs="Arial"/>
          <w:color w:val="000000"/>
          <w:sz w:val="21"/>
          <w:szCs w:val="21"/>
          <w:lang w:eastAsia="cs-CZ"/>
        </w:rPr>
        <w:t>, s jejím obsahem souhlasí, a tato je sepsána podle jejich pravé a skutečné vůle, srozumitelně a určitě, nikoli v tísni za nápadně nevýhodných podmínek.</w:t>
      </w:r>
    </w:p>
    <w:p w14:paraId="67C19624" w14:textId="77777777" w:rsidR="001F1C82"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br/>
        <w:t> </w:t>
      </w:r>
    </w:p>
    <w:p w14:paraId="08A9DCEA" w14:textId="77777777" w:rsidR="001F1C82" w:rsidRDefault="001F1C82" w:rsidP="00057F0F">
      <w:pPr>
        <w:spacing w:after="0" w:line="240" w:lineRule="auto"/>
        <w:rPr>
          <w:rFonts w:ascii="Arial" w:eastAsia="Times New Roman" w:hAnsi="Arial" w:cs="Arial"/>
          <w:color w:val="000000"/>
          <w:sz w:val="21"/>
          <w:szCs w:val="21"/>
          <w:lang w:eastAsia="cs-CZ"/>
        </w:rPr>
      </w:pPr>
    </w:p>
    <w:p w14:paraId="57104AC5" w14:textId="318F0C11" w:rsidR="00846F2A" w:rsidRDefault="002665B7"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br/>
      </w:r>
    </w:p>
    <w:p w14:paraId="27115231" w14:textId="77777777" w:rsidR="001F1C82" w:rsidRDefault="001F1C82" w:rsidP="002665B7">
      <w:pPr>
        <w:spacing w:after="0" w:line="240" w:lineRule="auto"/>
        <w:rPr>
          <w:rFonts w:ascii="Arial" w:eastAsia="Times New Roman" w:hAnsi="Arial" w:cs="Arial"/>
          <w:color w:val="000000"/>
          <w:sz w:val="21"/>
          <w:szCs w:val="21"/>
          <w:lang w:eastAsia="cs-CZ"/>
        </w:rPr>
      </w:pPr>
    </w:p>
    <w:p w14:paraId="5E8AE77C" w14:textId="77777777" w:rsidR="001F1C82" w:rsidRDefault="001F1C82" w:rsidP="002665B7">
      <w:pPr>
        <w:spacing w:after="0" w:line="240" w:lineRule="auto"/>
        <w:rPr>
          <w:rFonts w:ascii="Arial" w:eastAsia="Times New Roman" w:hAnsi="Arial" w:cs="Arial"/>
          <w:color w:val="000000"/>
          <w:sz w:val="21"/>
          <w:szCs w:val="21"/>
          <w:lang w:eastAsia="cs-CZ"/>
        </w:rPr>
      </w:pPr>
    </w:p>
    <w:p w14:paraId="11DF570B" w14:textId="77777777" w:rsidR="001F1C82" w:rsidRDefault="001F1C82" w:rsidP="002665B7">
      <w:pPr>
        <w:spacing w:after="0" w:line="240" w:lineRule="auto"/>
        <w:rPr>
          <w:rFonts w:ascii="Arial" w:eastAsia="Times New Roman" w:hAnsi="Arial" w:cs="Arial"/>
          <w:color w:val="000000"/>
          <w:sz w:val="21"/>
          <w:szCs w:val="21"/>
          <w:lang w:eastAsia="cs-CZ"/>
        </w:rPr>
      </w:pPr>
    </w:p>
    <w:p w14:paraId="401AF00D" w14:textId="0EFD2626" w:rsidR="00D70C9B" w:rsidRDefault="00127BFA" w:rsidP="002665B7">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ve Vysokém Mýtě, </w:t>
      </w:r>
      <w:r w:rsidR="00526A67" w:rsidRPr="00CE6AB4">
        <w:rPr>
          <w:rFonts w:ascii="Arial" w:eastAsia="Times New Roman" w:hAnsi="Arial" w:cs="Arial"/>
          <w:color w:val="000000"/>
          <w:sz w:val="21"/>
          <w:szCs w:val="21"/>
          <w:lang w:eastAsia="cs-CZ"/>
        </w:rPr>
        <w:t>dne</w:t>
      </w:r>
      <w:r w:rsidR="00526A67">
        <w:rPr>
          <w:rFonts w:ascii="Arial" w:eastAsia="Times New Roman" w:hAnsi="Arial" w:cs="Arial"/>
          <w:color w:val="000000"/>
          <w:sz w:val="21"/>
          <w:szCs w:val="21"/>
          <w:lang w:eastAsia="cs-CZ"/>
        </w:rPr>
        <w:t xml:space="preserve"> </w:t>
      </w:r>
      <w:r w:rsidR="00E73779">
        <w:rPr>
          <w:rFonts w:ascii="Arial" w:eastAsia="Times New Roman" w:hAnsi="Arial" w:cs="Arial"/>
          <w:color w:val="000000"/>
          <w:sz w:val="21"/>
          <w:szCs w:val="21"/>
          <w:lang w:eastAsia="cs-CZ"/>
        </w:rPr>
        <w:t>6.6.2025</w:t>
      </w:r>
      <w:r w:rsidR="00526A67">
        <w:rPr>
          <w:rFonts w:ascii="Arial" w:eastAsia="Times New Roman" w:hAnsi="Arial" w:cs="Arial"/>
          <w:color w:val="000000"/>
          <w:sz w:val="21"/>
          <w:szCs w:val="21"/>
          <w:lang w:eastAsia="cs-CZ"/>
        </w:rPr>
        <w:tab/>
      </w:r>
      <w:r w:rsidR="00526A67">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sidR="00526A67" w:rsidRPr="00B54D8D">
        <w:rPr>
          <w:rFonts w:ascii="Arial" w:eastAsia="Times New Roman" w:hAnsi="Arial" w:cs="Arial"/>
          <w:color w:val="000000"/>
          <w:sz w:val="21"/>
          <w:szCs w:val="21"/>
          <w:highlight w:val="yellow"/>
          <w:lang w:eastAsia="cs-CZ"/>
        </w:rPr>
        <w:t>v</w:t>
      </w:r>
      <w:r w:rsidRPr="00B54D8D">
        <w:rPr>
          <w:rFonts w:ascii="Arial" w:eastAsia="Times New Roman" w:hAnsi="Arial" w:cs="Arial"/>
          <w:color w:val="000000"/>
          <w:sz w:val="21"/>
          <w:szCs w:val="21"/>
          <w:highlight w:val="yellow"/>
          <w:lang w:eastAsia="cs-CZ"/>
        </w:rPr>
        <w:t xml:space="preserve"> Ústí nad Orlicí, </w:t>
      </w:r>
      <w:r w:rsidR="00526A67" w:rsidRPr="00B54D8D">
        <w:rPr>
          <w:rFonts w:ascii="Arial" w:eastAsia="Times New Roman" w:hAnsi="Arial" w:cs="Arial"/>
          <w:color w:val="000000"/>
          <w:sz w:val="21"/>
          <w:szCs w:val="21"/>
          <w:highlight w:val="yellow"/>
          <w:lang w:eastAsia="cs-CZ"/>
        </w:rPr>
        <w:t>dne</w:t>
      </w:r>
      <w:r w:rsidR="00E73779">
        <w:rPr>
          <w:rFonts w:ascii="Arial" w:eastAsia="Times New Roman" w:hAnsi="Arial" w:cs="Arial"/>
          <w:color w:val="000000"/>
          <w:sz w:val="21"/>
          <w:szCs w:val="21"/>
          <w:lang w:eastAsia="cs-CZ"/>
        </w:rPr>
        <w:t xml:space="preserve"> </w:t>
      </w:r>
      <w:r w:rsidR="00526A67" w:rsidRPr="00CE6AB4">
        <w:rPr>
          <w:rFonts w:ascii="Arial" w:eastAsia="Times New Roman" w:hAnsi="Arial" w:cs="Arial"/>
          <w:color w:val="000000"/>
          <w:sz w:val="21"/>
          <w:szCs w:val="21"/>
          <w:lang w:eastAsia="cs-CZ"/>
        </w:rPr>
        <w:br/>
      </w:r>
    </w:p>
    <w:p w14:paraId="6477FF42" w14:textId="77777777" w:rsidR="00526A67" w:rsidRDefault="00526A67" w:rsidP="00526A67">
      <w:pPr>
        <w:rPr>
          <w:rFonts w:ascii="Arial" w:eastAsia="Times New Roman" w:hAnsi="Arial" w:cs="Arial"/>
          <w:b/>
          <w:color w:val="000000"/>
          <w:sz w:val="21"/>
          <w:szCs w:val="21"/>
          <w:lang w:eastAsia="cs-CZ"/>
        </w:rPr>
      </w:pPr>
    </w:p>
    <w:p w14:paraId="6A886D54" w14:textId="77777777" w:rsidR="00526A67" w:rsidRPr="00526A67" w:rsidRDefault="00526A67" w:rsidP="00526A67">
      <w:pPr>
        <w:rPr>
          <w:rFonts w:ascii="Arial" w:hAnsi="Arial" w:cs="Arial"/>
        </w:rPr>
      </w:pPr>
      <w:r w:rsidRPr="00526A67">
        <w:rPr>
          <w:rFonts w:ascii="Arial" w:eastAsia="Times New Roman" w:hAnsi="Arial" w:cs="Arial"/>
          <w:color w:val="000000"/>
          <w:sz w:val="21"/>
          <w:szCs w:val="21"/>
          <w:lang w:eastAsia="cs-CZ"/>
        </w:rPr>
        <w:t xml:space="preserve">Za Objednatele </w:t>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t>Za Zhotovitele</w:t>
      </w:r>
    </w:p>
    <w:p w14:paraId="0ED70E01" w14:textId="77777777" w:rsidR="00C1551E" w:rsidRDefault="00C1551E" w:rsidP="002665B7">
      <w:pPr>
        <w:spacing w:after="0" w:line="240" w:lineRule="auto"/>
        <w:rPr>
          <w:rFonts w:ascii="Arial" w:eastAsia="Times New Roman" w:hAnsi="Arial" w:cs="Arial"/>
          <w:color w:val="000000"/>
          <w:sz w:val="21"/>
          <w:szCs w:val="21"/>
          <w:lang w:eastAsia="cs-CZ"/>
        </w:rPr>
      </w:pPr>
    </w:p>
    <w:p w14:paraId="6B40F1B6" w14:textId="77777777" w:rsidR="002665B7" w:rsidRDefault="002665B7"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w:t>
      </w:r>
      <w:r w:rsidRPr="00CE6AB4">
        <w:rPr>
          <w:rFonts w:ascii="Arial" w:eastAsia="Times New Roman" w:hAnsi="Arial" w:cs="Arial"/>
          <w:color w:val="000000"/>
          <w:sz w:val="21"/>
          <w:szCs w:val="21"/>
          <w:lang w:eastAsia="cs-CZ"/>
        </w:rPr>
        <w:br/>
        <w:t> </w:t>
      </w:r>
    </w:p>
    <w:p w14:paraId="3585B98C" w14:textId="77777777" w:rsidR="000C08C3" w:rsidRDefault="000C08C3" w:rsidP="002665B7">
      <w:pPr>
        <w:spacing w:after="0" w:line="240" w:lineRule="auto"/>
        <w:rPr>
          <w:rFonts w:ascii="Arial" w:eastAsia="Times New Roman" w:hAnsi="Arial" w:cs="Arial"/>
          <w:color w:val="000000"/>
          <w:sz w:val="21"/>
          <w:szCs w:val="21"/>
          <w:lang w:eastAsia="cs-CZ"/>
        </w:rPr>
      </w:pPr>
    </w:p>
    <w:p w14:paraId="662BEF06" w14:textId="77777777" w:rsidR="000C08C3" w:rsidRDefault="000C08C3" w:rsidP="002665B7">
      <w:pPr>
        <w:spacing w:after="0" w:line="240" w:lineRule="auto"/>
        <w:rPr>
          <w:rFonts w:ascii="Arial" w:eastAsia="Times New Roman" w:hAnsi="Arial" w:cs="Arial"/>
          <w:color w:val="000000"/>
          <w:sz w:val="21"/>
          <w:szCs w:val="21"/>
          <w:lang w:eastAsia="cs-CZ"/>
        </w:rPr>
      </w:pPr>
    </w:p>
    <w:p w14:paraId="3E7D97BD" w14:textId="77777777" w:rsidR="000C08C3" w:rsidRDefault="000C08C3" w:rsidP="002665B7">
      <w:pPr>
        <w:spacing w:after="0" w:line="240" w:lineRule="auto"/>
        <w:rPr>
          <w:rFonts w:ascii="Arial" w:eastAsia="Times New Roman" w:hAnsi="Arial" w:cs="Arial"/>
          <w:color w:val="000000"/>
          <w:sz w:val="21"/>
          <w:szCs w:val="21"/>
          <w:lang w:eastAsia="cs-CZ"/>
        </w:rPr>
      </w:pPr>
    </w:p>
    <w:p w14:paraId="73331057" w14:textId="77777777" w:rsidR="00C1551E" w:rsidRDefault="00C1551E" w:rsidP="002665B7">
      <w:pPr>
        <w:spacing w:after="0" w:line="240" w:lineRule="auto"/>
        <w:rPr>
          <w:rFonts w:ascii="Arial" w:eastAsia="Times New Roman" w:hAnsi="Arial" w:cs="Arial"/>
          <w:color w:val="000000"/>
          <w:sz w:val="21"/>
          <w:szCs w:val="21"/>
          <w:lang w:eastAsia="cs-CZ"/>
        </w:rPr>
      </w:pPr>
    </w:p>
    <w:p w14:paraId="0906BBEA" w14:textId="77777777" w:rsidR="00C1551E" w:rsidRPr="00CE6AB4" w:rsidRDefault="00526A67" w:rsidP="002665B7">
      <w:pPr>
        <w:spacing w:after="0" w:line="240" w:lineRule="auto"/>
        <w:rPr>
          <w:rFonts w:ascii="Arial" w:eastAsia="Times New Roman" w:hAnsi="Arial" w:cs="Arial"/>
          <w:sz w:val="24"/>
          <w:szCs w:val="24"/>
          <w:lang w:eastAsia="cs-CZ"/>
        </w:rPr>
      </w:pPr>
      <w:r w:rsidRPr="005972FC">
        <w:t>_____________________________</w:t>
      </w:r>
      <w:r>
        <w:tab/>
      </w:r>
      <w:r>
        <w:tab/>
      </w:r>
      <w:r>
        <w:tab/>
      </w:r>
      <w:r w:rsidRPr="005972FC">
        <w:t>_____________________________</w:t>
      </w:r>
    </w:p>
    <w:p w14:paraId="6263BF78" w14:textId="77777777" w:rsidR="003D2103" w:rsidRDefault="003D2103" w:rsidP="00526A67">
      <w:pPr>
        <w:spacing w:after="0" w:line="240" w:lineRule="auto"/>
        <w:rPr>
          <w:rFonts w:ascii="Arial" w:eastAsia="Times New Roman" w:hAnsi="Arial" w:cs="Arial"/>
          <w:color w:val="000000"/>
          <w:sz w:val="21"/>
          <w:szCs w:val="21"/>
          <w:lang w:eastAsia="cs-CZ"/>
        </w:rPr>
      </w:pPr>
    </w:p>
    <w:p w14:paraId="27B55907" w14:textId="1C2A65AA" w:rsidR="003D2103" w:rsidRDefault="00127BFA" w:rsidP="003D2103">
      <w:pPr>
        <w:spacing w:after="0" w:line="240" w:lineRule="auto"/>
        <w:rPr>
          <w:rFonts w:ascii="Arial" w:eastAsia="Times New Roman" w:hAnsi="Arial" w:cs="Arial"/>
          <w:i/>
          <w:color w:val="000000"/>
          <w:sz w:val="20"/>
          <w:szCs w:val="20"/>
          <w:lang w:eastAsia="cs-CZ"/>
        </w:rPr>
      </w:pPr>
      <w:r>
        <w:rPr>
          <w:rFonts w:ascii="Arial" w:eastAsia="Times New Roman" w:hAnsi="Arial" w:cs="Arial"/>
          <w:b/>
          <w:color w:val="000000"/>
          <w:sz w:val="20"/>
          <w:szCs w:val="20"/>
          <w:lang w:eastAsia="cs-CZ"/>
        </w:rPr>
        <w:t xml:space="preserve">            </w:t>
      </w:r>
      <w:proofErr w:type="spellStart"/>
      <w:r w:rsidR="00B54D8D">
        <w:rPr>
          <w:rFonts w:ascii="Arial" w:eastAsia="Times New Roman" w:hAnsi="Arial" w:cs="Arial"/>
          <w:b/>
          <w:color w:val="000000"/>
          <w:sz w:val="20"/>
          <w:szCs w:val="20"/>
          <w:lang w:eastAsia="cs-CZ"/>
        </w:rPr>
        <w:t>xxxxx</w:t>
      </w:r>
      <w:proofErr w:type="spellEnd"/>
      <w:r w:rsidR="003D2103" w:rsidRPr="003D2103">
        <w:rPr>
          <w:rFonts w:ascii="Arial" w:eastAsia="Times New Roman" w:hAnsi="Arial" w:cs="Arial"/>
          <w:b/>
          <w:color w:val="000000"/>
          <w:sz w:val="20"/>
          <w:szCs w:val="20"/>
          <w:lang w:eastAsia="cs-CZ"/>
        </w:rPr>
        <w:tab/>
      </w:r>
      <w:r>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Pr>
          <w:rFonts w:ascii="Arial" w:eastAsia="Times New Roman" w:hAnsi="Arial" w:cs="Arial"/>
          <w:i/>
          <w:color w:val="000000"/>
          <w:sz w:val="20"/>
          <w:szCs w:val="20"/>
          <w:lang w:eastAsia="cs-CZ"/>
        </w:rPr>
        <w:t xml:space="preserve">    </w:t>
      </w:r>
      <w:r w:rsidR="00B54D8D">
        <w:rPr>
          <w:rFonts w:ascii="Arial" w:eastAsia="Times New Roman" w:hAnsi="Arial" w:cs="Arial"/>
          <w:i/>
          <w:color w:val="000000"/>
          <w:sz w:val="20"/>
          <w:szCs w:val="20"/>
          <w:lang w:eastAsia="cs-CZ"/>
        </w:rPr>
        <w:tab/>
      </w:r>
      <w:r w:rsidR="00B54D8D">
        <w:rPr>
          <w:rFonts w:ascii="Arial" w:eastAsia="Times New Roman" w:hAnsi="Arial" w:cs="Arial"/>
          <w:i/>
          <w:color w:val="000000"/>
          <w:sz w:val="20"/>
          <w:szCs w:val="20"/>
          <w:lang w:eastAsia="cs-CZ"/>
        </w:rPr>
        <w:tab/>
      </w:r>
      <w:r>
        <w:rPr>
          <w:rFonts w:ascii="Arial" w:eastAsia="Times New Roman" w:hAnsi="Arial" w:cs="Arial"/>
          <w:i/>
          <w:color w:val="000000"/>
          <w:sz w:val="20"/>
          <w:szCs w:val="20"/>
          <w:lang w:eastAsia="cs-CZ"/>
        </w:rPr>
        <w:t xml:space="preserve"> </w:t>
      </w:r>
      <w:proofErr w:type="spellStart"/>
      <w:r w:rsidR="00B54D8D">
        <w:rPr>
          <w:rFonts w:ascii="Arial" w:eastAsia="Times New Roman" w:hAnsi="Arial" w:cs="Arial"/>
          <w:b/>
          <w:color w:val="000000"/>
          <w:sz w:val="20"/>
          <w:szCs w:val="20"/>
          <w:lang w:eastAsia="cs-CZ"/>
        </w:rPr>
        <w:t>xxxxx</w:t>
      </w:r>
      <w:proofErr w:type="spellEnd"/>
    </w:p>
    <w:p w14:paraId="732533BD" w14:textId="77777777" w:rsidR="00CE6AB4" w:rsidRPr="00526A67" w:rsidRDefault="00127BFA" w:rsidP="003D2103">
      <w:pPr>
        <w:spacing w:after="0" w:line="240" w:lineRule="auto"/>
        <w:rPr>
          <w:rFonts w:ascii="Arial" w:eastAsia="Times New Roman" w:hAnsi="Arial" w:cs="Arial"/>
          <w:i/>
          <w:color w:val="000000"/>
          <w:sz w:val="20"/>
          <w:szCs w:val="20"/>
          <w:lang w:eastAsia="cs-CZ"/>
        </w:rPr>
      </w:pPr>
      <w:r>
        <w:rPr>
          <w:rFonts w:ascii="Arial" w:eastAsia="Times New Roman" w:hAnsi="Arial" w:cs="Arial"/>
          <w:color w:val="000000"/>
          <w:sz w:val="18"/>
          <w:szCs w:val="18"/>
          <w:lang w:eastAsia="cs-CZ"/>
        </w:rPr>
        <w:t xml:space="preserve">      Jednatel spol. </w:t>
      </w:r>
      <w:proofErr w:type="spellStart"/>
      <w:r>
        <w:rPr>
          <w:rFonts w:ascii="Arial" w:eastAsia="Times New Roman" w:hAnsi="Arial" w:cs="Arial"/>
          <w:color w:val="000000"/>
          <w:sz w:val="18"/>
          <w:szCs w:val="18"/>
          <w:lang w:eastAsia="cs-CZ"/>
        </w:rPr>
        <w:t>VaK</w:t>
      </w:r>
      <w:proofErr w:type="spellEnd"/>
      <w:r>
        <w:rPr>
          <w:rFonts w:ascii="Arial" w:eastAsia="Times New Roman" w:hAnsi="Arial" w:cs="Arial"/>
          <w:color w:val="000000"/>
          <w:sz w:val="18"/>
          <w:szCs w:val="18"/>
          <w:lang w:eastAsia="cs-CZ"/>
        </w:rPr>
        <w:t xml:space="preserve"> Vysoké Mýto</w:t>
      </w:r>
      <w:r w:rsidR="003D2103" w:rsidRPr="003D2103">
        <w:rPr>
          <w:rFonts w:ascii="Arial" w:eastAsia="Times New Roman" w:hAnsi="Arial" w:cs="Arial"/>
          <w:color w:val="000000"/>
          <w:sz w:val="20"/>
          <w:szCs w:val="20"/>
          <w:lang w:eastAsia="cs-CZ"/>
        </w:rPr>
        <w:tab/>
      </w:r>
      <w:r w:rsidR="003D2103">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Pr>
          <w:rFonts w:ascii="Arial" w:eastAsia="Times New Roman" w:hAnsi="Arial" w:cs="Arial"/>
          <w:i/>
          <w:color w:val="000000"/>
          <w:sz w:val="20"/>
          <w:szCs w:val="20"/>
          <w:lang w:eastAsia="cs-CZ"/>
        </w:rPr>
        <w:t xml:space="preserve">    </w:t>
      </w:r>
      <w:r w:rsidR="00261670">
        <w:rPr>
          <w:rFonts w:ascii="Arial" w:eastAsia="Times New Roman" w:hAnsi="Arial" w:cs="Arial"/>
          <w:i/>
          <w:color w:val="000000"/>
          <w:sz w:val="20"/>
          <w:szCs w:val="20"/>
          <w:lang w:eastAsia="cs-CZ"/>
        </w:rPr>
        <w:t xml:space="preserve">       </w:t>
      </w:r>
      <w:r>
        <w:rPr>
          <w:rFonts w:ascii="Arial" w:eastAsia="Times New Roman" w:hAnsi="Arial" w:cs="Arial"/>
          <w:i/>
          <w:color w:val="000000"/>
          <w:sz w:val="20"/>
          <w:szCs w:val="20"/>
          <w:lang w:eastAsia="cs-CZ"/>
        </w:rPr>
        <w:t xml:space="preserve"> </w:t>
      </w:r>
      <w:r w:rsidR="003D2103" w:rsidRPr="003D2103">
        <w:rPr>
          <w:rFonts w:ascii="Arial" w:eastAsia="Times New Roman" w:hAnsi="Arial" w:cs="Arial"/>
          <w:color w:val="000000"/>
          <w:sz w:val="18"/>
          <w:szCs w:val="18"/>
          <w:lang w:eastAsia="cs-CZ"/>
        </w:rPr>
        <w:t>J</w:t>
      </w:r>
      <w:r w:rsidR="00526A67" w:rsidRPr="003D2103">
        <w:rPr>
          <w:rFonts w:ascii="Arial" w:eastAsia="Times New Roman" w:hAnsi="Arial" w:cs="Arial"/>
          <w:color w:val="000000"/>
          <w:sz w:val="18"/>
          <w:szCs w:val="18"/>
          <w:lang w:eastAsia="cs-CZ"/>
        </w:rPr>
        <w:t>ednatel</w:t>
      </w:r>
      <w:r w:rsidR="00261670">
        <w:rPr>
          <w:rFonts w:ascii="Arial" w:eastAsia="Times New Roman" w:hAnsi="Arial" w:cs="Arial"/>
          <w:color w:val="000000"/>
          <w:sz w:val="18"/>
          <w:szCs w:val="18"/>
          <w:lang w:eastAsia="cs-CZ"/>
        </w:rPr>
        <w:t xml:space="preserve"> spol.</w:t>
      </w:r>
      <w:r w:rsidR="003D2103" w:rsidRPr="003D2103">
        <w:rPr>
          <w:rFonts w:ascii="Arial" w:eastAsia="Times New Roman" w:hAnsi="Arial" w:cs="Arial"/>
          <w:color w:val="000000"/>
          <w:sz w:val="18"/>
          <w:szCs w:val="18"/>
          <w:lang w:eastAsia="cs-CZ"/>
        </w:rPr>
        <w:t xml:space="preserve"> </w:t>
      </w:r>
      <w:r w:rsidR="00C1551E" w:rsidRPr="003D2103">
        <w:rPr>
          <w:rFonts w:ascii="Arial" w:eastAsia="Times New Roman" w:hAnsi="Arial" w:cs="Arial"/>
          <w:color w:val="000000"/>
          <w:sz w:val="18"/>
          <w:szCs w:val="18"/>
          <w:lang w:eastAsia="cs-CZ"/>
        </w:rPr>
        <w:t>CS-Tech s.r.o.</w:t>
      </w:r>
    </w:p>
    <w:p w14:paraId="753EBD76" w14:textId="77777777" w:rsidR="00CE6AB4" w:rsidRPr="00CE6AB4" w:rsidRDefault="00CE6AB4" w:rsidP="002665B7">
      <w:pPr>
        <w:spacing w:after="0" w:line="240" w:lineRule="auto"/>
        <w:rPr>
          <w:rFonts w:ascii="Arial" w:eastAsia="Times New Roman" w:hAnsi="Arial" w:cs="Arial"/>
          <w:color w:val="000000"/>
          <w:sz w:val="21"/>
          <w:szCs w:val="21"/>
          <w:lang w:eastAsia="cs-CZ"/>
        </w:rPr>
      </w:pP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p>
    <w:p w14:paraId="02F755FA" w14:textId="77777777" w:rsidR="00C1551E" w:rsidRDefault="00C1551E" w:rsidP="002665B7">
      <w:pPr>
        <w:spacing w:after="0" w:line="240" w:lineRule="auto"/>
        <w:rPr>
          <w:rFonts w:ascii="Arial" w:eastAsia="Times New Roman" w:hAnsi="Arial" w:cs="Arial"/>
          <w:color w:val="000000"/>
          <w:sz w:val="21"/>
          <w:szCs w:val="21"/>
          <w:lang w:eastAsia="cs-CZ"/>
        </w:rPr>
      </w:pPr>
    </w:p>
    <w:p w14:paraId="65A9FFE8" w14:textId="77777777" w:rsidR="00C1551E" w:rsidRDefault="00C1551E" w:rsidP="002665B7">
      <w:pPr>
        <w:spacing w:after="0" w:line="240" w:lineRule="auto"/>
        <w:rPr>
          <w:rFonts w:ascii="Arial" w:eastAsia="Times New Roman" w:hAnsi="Arial" w:cs="Arial"/>
          <w:color w:val="000000"/>
          <w:sz w:val="21"/>
          <w:szCs w:val="21"/>
          <w:lang w:eastAsia="cs-CZ"/>
        </w:rPr>
      </w:pPr>
    </w:p>
    <w:p w14:paraId="45CB47F1" w14:textId="77777777" w:rsidR="000C08C3" w:rsidRDefault="000C08C3" w:rsidP="000C08C3">
      <w:pPr>
        <w:spacing w:after="0" w:line="240" w:lineRule="auto"/>
        <w:rPr>
          <w:rFonts w:ascii="Arial" w:eastAsia="Times New Roman" w:hAnsi="Arial" w:cs="Arial"/>
          <w:i/>
          <w:color w:val="000000"/>
          <w:sz w:val="21"/>
          <w:szCs w:val="21"/>
          <w:lang w:eastAsia="cs-CZ"/>
        </w:rPr>
      </w:pPr>
    </w:p>
    <w:p w14:paraId="2293BF2C" w14:textId="77777777" w:rsidR="000C08C3" w:rsidRDefault="000C08C3" w:rsidP="000C08C3">
      <w:pPr>
        <w:spacing w:after="0" w:line="240" w:lineRule="auto"/>
        <w:rPr>
          <w:rFonts w:ascii="Arial" w:eastAsia="Times New Roman" w:hAnsi="Arial" w:cs="Arial"/>
          <w:i/>
          <w:color w:val="000000"/>
          <w:sz w:val="21"/>
          <w:szCs w:val="21"/>
          <w:lang w:eastAsia="cs-CZ"/>
        </w:rPr>
      </w:pPr>
    </w:p>
    <w:p w14:paraId="1919AD90" w14:textId="77777777" w:rsidR="000C08C3" w:rsidRDefault="000C08C3" w:rsidP="000C08C3">
      <w:pPr>
        <w:spacing w:after="0" w:line="240" w:lineRule="auto"/>
        <w:rPr>
          <w:rFonts w:ascii="Arial" w:eastAsia="Times New Roman" w:hAnsi="Arial" w:cs="Arial"/>
          <w:i/>
          <w:color w:val="000000"/>
          <w:sz w:val="21"/>
          <w:szCs w:val="21"/>
          <w:lang w:eastAsia="cs-CZ"/>
        </w:rPr>
      </w:pPr>
    </w:p>
    <w:p w14:paraId="09243818" w14:textId="77777777" w:rsidR="000C08C3" w:rsidRDefault="000C08C3" w:rsidP="000C08C3">
      <w:pPr>
        <w:spacing w:after="0" w:line="240" w:lineRule="auto"/>
        <w:rPr>
          <w:rFonts w:ascii="Arial" w:eastAsia="Times New Roman" w:hAnsi="Arial" w:cs="Arial"/>
          <w:i/>
          <w:color w:val="000000"/>
          <w:sz w:val="21"/>
          <w:szCs w:val="21"/>
          <w:lang w:eastAsia="cs-CZ"/>
        </w:rPr>
      </w:pPr>
    </w:p>
    <w:p w14:paraId="4D88AED5" w14:textId="77777777" w:rsidR="000C08C3" w:rsidRDefault="000C08C3" w:rsidP="000C08C3">
      <w:pPr>
        <w:spacing w:after="0" w:line="240" w:lineRule="auto"/>
        <w:rPr>
          <w:rFonts w:ascii="Arial" w:eastAsia="Times New Roman" w:hAnsi="Arial" w:cs="Arial"/>
          <w:i/>
          <w:color w:val="000000"/>
          <w:sz w:val="21"/>
          <w:szCs w:val="21"/>
          <w:lang w:eastAsia="cs-CZ"/>
        </w:rPr>
      </w:pPr>
    </w:p>
    <w:p w14:paraId="0FA8117A" w14:textId="77777777" w:rsidR="000C08C3" w:rsidRDefault="000C08C3" w:rsidP="000C08C3">
      <w:pPr>
        <w:spacing w:after="0" w:line="240" w:lineRule="auto"/>
        <w:rPr>
          <w:rFonts w:ascii="Arial" w:eastAsia="Times New Roman" w:hAnsi="Arial" w:cs="Arial"/>
          <w:i/>
          <w:color w:val="000000"/>
          <w:sz w:val="21"/>
          <w:szCs w:val="21"/>
          <w:lang w:eastAsia="cs-CZ"/>
        </w:rPr>
      </w:pPr>
    </w:p>
    <w:p w14:paraId="3DB31E9B" w14:textId="77777777" w:rsidR="000C08C3" w:rsidRDefault="000C08C3" w:rsidP="000C08C3">
      <w:pPr>
        <w:spacing w:after="0" w:line="240" w:lineRule="auto"/>
        <w:rPr>
          <w:rFonts w:ascii="Arial" w:eastAsia="Times New Roman" w:hAnsi="Arial" w:cs="Arial"/>
          <w:i/>
          <w:color w:val="000000"/>
          <w:sz w:val="21"/>
          <w:szCs w:val="21"/>
          <w:lang w:eastAsia="cs-CZ"/>
        </w:rPr>
      </w:pPr>
    </w:p>
    <w:p w14:paraId="1BA9FD5F" w14:textId="77777777" w:rsidR="000C08C3" w:rsidRPr="000C08C3" w:rsidRDefault="000C08C3" w:rsidP="000C08C3">
      <w:pPr>
        <w:spacing w:after="0" w:line="240" w:lineRule="auto"/>
        <w:rPr>
          <w:rFonts w:ascii="Arial" w:eastAsia="Times New Roman" w:hAnsi="Arial" w:cs="Arial"/>
          <w:i/>
          <w:color w:val="000000"/>
          <w:sz w:val="21"/>
          <w:szCs w:val="21"/>
          <w:lang w:eastAsia="cs-CZ"/>
        </w:rPr>
      </w:pPr>
      <w:r w:rsidRPr="000C08C3">
        <w:rPr>
          <w:rFonts w:ascii="Arial" w:eastAsia="Times New Roman" w:hAnsi="Arial" w:cs="Arial"/>
          <w:i/>
          <w:color w:val="000000"/>
          <w:sz w:val="21"/>
          <w:szCs w:val="21"/>
          <w:lang w:eastAsia="cs-CZ"/>
        </w:rPr>
        <w:t>Přílohy:</w:t>
      </w:r>
    </w:p>
    <w:p w14:paraId="6369EFEA" w14:textId="2509CDA8" w:rsidR="00B83CA9" w:rsidRPr="000C08C3" w:rsidRDefault="00D05193" w:rsidP="00B83CA9">
      <w:pPr>
        <w:spacing w:after="0" w:line="240" w:lineRule="auto"/>
        <w:rPr>
          <w:rFonts w:ascii="Arial" w:eastAsia="Times New Roman" w:hAnsi="Arial" w:cs="Arial"/>
          <w:bCs/>
          <w:i/>
          <w:sz w:val="21"/>
          <w:szCs w:val="21"/>
          <w:lang w:eastAsia="cs-CZ"/>
        </w:rPr>
      </w:pPr>
      <w:r>
        <w:rPr>
          <w:rFonts w:ascii="Arial" w:eastAsia="Times New Roman" w:hAnsi="Arial" w:cs="Arial"/>
          <w:i/>
          <w:color w:val="000000"/>
          <w:sz w:val="21"/>
          <w:szCs w:val="21"/>
          <w:lang w:eastAsia="cs-CZ"/>
        </w:rPr>
        <w:t>č.1</w:t>
      </w:r>
      <w:r w:rsidR="00B83CA9" w:rsidRPr="000C08C3">
        <w:rPr>
          <w:rFonts w:ascii="Arial" w:eastAsia="Times New Roman" w:hAnsi="Arial" w:cs="Arial"/>
          <w:i/>
          <w:color w:val="000000"/>
          <w:sz w:val="21"/>
          <w:szCs w:val="21"/>
          <w:lang w:eastAsia="cs-CZ"/>
        </w:rPr>
        <w:t xml:space="preserve"> Cenová nabídka č. </w:t>
      </w:r>
      <w:r w:rsidR="00B83CA9" w:rsidRPr="000C08C3">
        <w:rPr>
          <w:rFonts w:ascii="Arial" w:eastAsia="Times New Roman" w:hAnsi="Arial" w:cs="Arial"/>
          <w:bCs/>
          <w:i/>
          <w:sz w:val="21"/>
          <w:szCs w:val="21"/>
          <w:lang w:eastAsia="cs-CZ"/>
        </w:rPr>
        <w:t>CN</w:t>
      </w:r>
      <w:r w:rsidR="000737FA">
        <w:rPr>
          <w:rFonts w:ascii="Arial" w:eastAsia="Times New Roman" w:hAnsi="Arial" w:cs="Arial"/>
          <w:bCs/>
          <w:i/>
          <w:sz w:val="21"/>
          <w:szCs w:val="21"/>
          <w:lang w:eastAsia="cs-CZ"/>
        </w:rPr>
        <w:t>2516</w:t>
      </w:r>
      <w:r w:rsidR="00C013E5">
        <w:rPr>
          <w:rFonts w:ascii="Arial" w:eastAsia="Times New Roman" w:hAnsi="Arial" w:cs="Arial"/>
          <w:bCs/>
          <w:i/>
          <w:sz w:val="21"/>
          <w:szCs w:val="21"/>
          <w:lang w:eastAsia="cs-CZ"/>
        </w:rPr>
        <w:t>8</w:t>
      </w:r>
      <w:r w:rsidR="000737FA">
        <w:rPr>
          <w:rFonts w:ascii="Arial" w:eastAsia="Times New Roman" w:hAnsi="Arial" w:cs="Arial"/>
          <w:bCs/>
          <w:i/>
          <w:sz w:val="21"/>
          <w:szCs w:val="21"/>
          <w:lang w:eastAsia="cs-CZ"/>
        </w:rPr>
        <w:t xml:space="preserve"> ATS </w:t>
      </w:r>
      <w:r w:rsidR="00C013E5">
        <w:rPr>
          <w:rFonts w:ascii="Arial" w:eastAsia="Times New Roman" w:hAnsi="Arial" w:cs="Arial"/>
          <w:bCs/>
          <w:i/>
          <w:sz w:val="21"/>
          <w:szCs w:val="21"/>
          <w:lang w:eastAsia="cs-CZ"/>
        </w:rPr>
        <w:t>Javorník</w:t>
      </w:r>
      <w:r w:rsidR="000737FA">
        <w:rPr>
          <w:rFonts w:ascii="Arial" w:eastAsia="Times New Roman" w:hAnsi="Arial" w:cs="Arial"/>
          <w:bCs/>
          <w:i/>
          <w:sz w:val="21"/>
          <w:szCs w:val="21"/>
          <w:lang w:eastAsia="cs-CZ"/>
        </w:rPr>
        <w:t xml:space="preserve"> – přenos dat</w:t>
      </w:r>
    </w:p>
    <w:p w14:paraId="7225CC01" w14:textId="77777777" w:rsidR="00B83CA9" w:rsidRDefault="00B83CA9" w:rsidP="002665B7">
      <w:pPr>
        <w:spacing w:after="0" w:line="240" w:lineRule="auto"/>
        <w:rPr>
          <w:rFonts w:ascii="Arial" w:eastAsia="Times New Roman" w:hAnsi="Arial" w:cs="Arial"/>
          <w:bCs/>
          <w:i/>
          <w:sz w:val="21"/>
          <w:szCs w:val="21"/>
          <w:lang w:eastAsia="cs-CZ"/>
        </w:rPr>
      </w:pPr>
    </w:p>
    <w:p w14:paraId="7E15B3D6" w14:textId="77777777" w:rsidR="00E83785" w:rsidRDefault="00E83785" w:rsidP="002665B7">
      <w:pPr>
        <w:spacing w:after="0" w:line="240" w:lineRule="auto"/>
        <w:rPr>
          <w:rFonts w:ascii="Arial" w:eastAsia="Times New Roman" w:hAnsi="Arial" w:cs="Arial"/>
          <w:bCs/>
          <w:i/>
          <w:sz w:val="21"/>
          <w:szCs w:val="21"/>
          <w:lang w:eastAsia="cs-CZ"/>
        </w:rPr>
      </w:pPr>
    </w:p>
    <w:p w14:paraId="3A9D60CD" w14:textId="77777777" w:rsidR="00E83785" w:rsidRDefault="00E83785" w:rsidP="002665B7">
      <w:pPr>
        <w:spacing w:after="0" w:line="240" w:lineRule="auto"/>
        <w:rPr>
          <w:rFonts w:ascii="Arial" w:eastAsia="Times New Roman" w:hAnsi="Arial" w:cs="Arial"/>
          <w:bCs/>
          <w:i/>
          <w:sz w:val="21"/>
          <w:szCs w:val="21"/>
          <w:lang w:eastAsia="cs-CZ"/>
        </w:rPr>
      </w:pPr>
    </w:p>
    <w:p w14:paraId="476DD435" w14:textId="77777777" w:rsidR="00E83785" w:rsidRDefault="00E83785" w:rsidP="002665B7">
      <w:pPr>
        <w:spacing w:after="0" w:line="240" w:lineRule="auto"/>
        <w:rPr>
          <w:rFonts w:ascii="Arial" w:eastAsia="Times New Roman" w:hAnsi="Arial" w:cs="Arial"/>
          <w:bCs/>
          <w:i/>
          <w:sz w:val="21"/>
          <w:szCs w:val="21"/>
          <w:lang w:eastAsia="cs-CZ"/>
        </w:rPr>
      </w:pPr>
    </w:p>
    <w:p w14:paraId="5FCFEE42" w14:textId="77777777" w:rsidR="00E83785" w:rsidRDefault="00E83785" w:rsidP="002665B7">
      <w:pPr>
        <w:spacing w:after="0" w:line="240" w:lineRule="auto"/>
        <w:rPr>
          <w:rFonts w:ascii="Arial" w:eastAsia="Times New Roman" w:hAnsi="Arial" w:cs="Arial"/>
          <w:bCs/>
          <w:i/>
          <w:sz w:val="21"/>
          <w:szCs w:val="21"/>
          <w:lang w:eastAsia="cs-CZ"/>
        </w:rPr>
      </w:pPr>
    </w:p>
    <w:p w14:paraId="23DEAECB" w14:textId="77777777" w:rsidR="00E83785" w:rsidRDefault="00E83785" w:rsidP="002665B7">
      <w:pPr>
        <w:spacing w:after="0" w:line="240" w:lineRule="auto"/>
        <w:rPr>
          <w:rFonts w:ascii="Arial" w:eastAsia="Times New Roman" w:hAnsi="Arial" w:cs="Arial"/>
          <w:bCs/>
          <w:i/>
          <w:sz w:val="21"/>
          <w:szCs w:val="21"/>
          <w:lang w:eastAsia="cs-CZ"/>
        </w:rPr>
      </w:pPr>
    </w:p>
    <w:p w14:paraId="47C7E247" w14:textId="77777777" w:rsidR="00E83785" w:rsidRDefault="00E83785" w:rsidP="002665B7">
      <w:pPr>
        <w:spacing w:after="0" w:line="240" w:lineRule="auto"/>
        <w:rPr>
          <w:rFonts w:ascii="Arial" w:eastAsia="Times New Roman" w:hAnsi="Arial" w:cs="Arial"/>
          <w:bCs/>
          <w:i/>
          <w:sz w:val="21"/>
          <w:szCs w:val="21"/>
          <w:lang w:eastAsia="cs-CZ"/>
        </w:rPr>
      </w:pPr>
    </w:p>
    <w:p w14:paraId="7A6D9A60" w14:textId="77777777" w:rsidR="00E83785" w:rsidRDefault="00E83785" w:rsidP="002665B7">
      <w:pPr>
        <w:spacing w:after="0" w:line="240" w:lineRule="auto"/>
        <w:rPr>
          <w:rFonts w:ascii="Arial" w:eastAsia="Times New Roman" w:hAnsi="Arial" w:cs="Arial"/>
          <w:bCs/>
          <w:i/>
          <w:sz w:val="21"/>
          <w:szCs w:val="21"/>
          <w:lang w:eastAsia="cs-CZ"/>
        </w:rPr>
      </w:pPr>
    </w:p>
    <w:p w14:paraId="73A02704" w14:textId="77777777" w:rsidR="00E83785" w:rsidRDefault="00E83785" w:rsidP="002665B7">
      <w:pPr>
        <w:spacing w:after="0" w:line="240" w:lineRule="auto"/>
        <w:rPr>
          <w:rFonts w:ascii="Arial" w:eastAsia="Times New Roman" w:hAnsi="Arial" w:cs="Arial"/>
          <w:bCs/>
          <w:i/>
          <w:sz w:val="21"/>
          <w:szCs w:val="21"/>
          <w:lang w:eastAsia="cs-CZ"/>
        </w:rPr>
      </w:pPr>
    </w:p>
    <w:p w14:paraId="0F737418" w14:textId="77777777" w:rsidR="00E83785" w:rsidRDefault="00E83785" w:rsidP="002665B7">
      <w:pPr>
        <w:spacing w:after="0" w:line="240" w:lineRule="auto"/>
        <w:rPr>
          <w:rFonts w:ascii="Arial" w:eastAsia="Times New Roman" w:hAnsi="Arial" w:cs="Arial"/>
          <w:bCs/>
          <w:i/>
          <w:sz w:val="21"/>
          <w:szCs w:val="21"/>
          <w:lang w:eastAsia="cs-CZ"/>
        </w:rPr>
      </w:pPr>
    </w:p>
    <w:p w14:paraId="4555A28D" w14:textId="77777777" w:rsidR="00E83785" w:rsidRDefault="00E83785" w:rsidP="002665B7">
      <w:pPr>
        <w:spacing w:after="0" w:line="240" w:lineRule="auto"/>
        <w:rPr>
          <w:rFonts w:ascii="Arial" w:eastAsia="Times New Roman" w:hAnsi="Arial" w:cs="Arial"/>
          <w:bCs/>
          <w:i/>
          <w:sz w:val="21"/>
          <w:szCs w:val="21"/>
          <w:lang w:eastAsia="cs-CZ"/>
        </w:rPr>
      </w:pPr>
    </w:p>
    <w:p w14:paraId="09E6E852" w14:textId="77777777" w:rsidR="00E83785" w:rsidRDefault="00E83785" w:rsidP="002665B7">
      <w:pPr>
        <w:spacing w:after="0" w:line="240" w:lineRule="auto"/>
        <w:rPr>
          <w:rFonts w:ascii="Arial" w:eastAsia="Times New Roman" w:hAnsi="Arial" w:cs="Arial"/>
          <w:bCs/>
          <w:i/>
          <w:sz w:val="21"/>
          <w:szCs w:val="21"/>
          <w:lang w:eastAsia="cs-CZ"/>
        </w:rPr>
      </w:pPr>
    </w:p>
    <w:p w14:paraId="038619C4" w14:textId="77777777" w:rsidR="00E83785" w:rsidRDefault="00E83785" w:rsidP="002665B7">
      <w:pPr>
        <w:spacing w:after="0" w:line="240" w:lineRule="auto"/>
        <w:rPr>
          <w:rFonts w:ascii="Arial" w:eastAsia="Times New Roman" w:hAnsi="Arial" w:cs="Arial"/>
          <w:bCs/>
          <w:i/>
          <w:sz w:val="21"/>
          <w:szCs w:val="21"/>
          <w:lang w:eastAsia="cs-CZ"/>
        </w:rPr>
      </w:pPr>
    </w:p>
    <w:p w14:paraId="21396E26" w14:textId="77777777" w:rsidR="00E83785" w:rsidRDefault="00E83785" w:rsidP="002665B7">
      <w:pPr>
        <w:spacing w:after="0" w:line="240" w:lineRule="auto"/>
        <w:rPr>
          <w:rFonts w:ascii="Arial" w:eastAsia="Times New Roman" w:hAnsi="Arial" w:cs="Arial"/>
          <w:bCs/>
          <w:i/>
          <w:sz w:val="21"/>
          <w:szCs w:val="21"/>
          <w:lang w:eastAsia="cs-CZ"/>
        </w:rPr>
      </w:pPr>
    </w:p>
    <w:p w14:paraId="3AC9A28D" w14:textId="77777777" w:rsidR="00E83785" w:rsidRDefault="00E83785" w:rsidP="002665B7">
      <w:pPr>
        <w:spacing w:after="0" w:line="240" w:lineRule="auto"/>
        <w:rPr>
          <w:rFonts w:ascii="Arial" w:eastAsia="Times New Roman" w:hAnsi="Arial" w:cs="Arial"/>
          <w:bCs/>
          <w:i/>
          <w:sz w:val="21"/>
          <w:szCs w:val="21"/>
          <w:lang w:eastAsia="cs-CZ"/>
        </w:rPr>
      </w:pPr>
    </w:p>
    <w:p w14:paraId="653A50FB" w14:textId="77777777" w:rsidR="00E83785" w:rsidRDefault="00E83785" w:rsidP="002665B7">
      <w:pPr>
        <w:spacing w:after="0" w:line="240" w:lineRule="auto"/>
        <w:rPr>
          <w:rFonts w:ascii="Arial" w:eastAsia="Times New Roman" w:hAnsi="Arial" w:cs="Arial"/>
          <w:bCs/>
          <w:i/>
          <w:sz w:val="21"/>
          <w:szCs w:val="21"/>
          <w:lang w:eastAsia="cs-CZ"/>
        </w:rPr>
      </w:pPr>
    </w:p>
    <w:p w14:paraId="364110AD" w14:textId="77777777" w:rsidR="00E83785" w:rsidRDefault="00E83785" w:rsidP="002665B7">
      <w:pPr>
        <w:spacing w:after="0" w:line="240" w:lineRule="auto"/>
        <w:rPr>
          <w:rFonts w:ascii="Arial" w:eastAsia="Times New Roman" w:hAnsi="Arial" w:cs="Arial"/>
          <w:bCs/>
          <w:i/>
          <w:sz w:val="21"/>
          <w:szCs w:val="21"/>
          <w:lang w:eastAsia="cs-CZ"/>
        </w:rPr>
      </w:pPr>
    </w:p>
    <w:p w14:paraId="13758D96" w14:textId="77777777" w:rsidR="00F91E29" w:rsidRDefault="00F91E29" w:rsidP="002665B7">
      <w:pPr>
        <w:spacing w:after="0" w:line="240" w:lineRule="auto"/>
        <w:rPr>
          <w:rFonts w:ascii="Arial" w:eastAsia="Times New Roman" w:hAnsi="Arial" w:cs="Arial"/>
          <w:bCs/>
          <w:i/>
          <w:sz w:val="21"/>
          <w:szCs w:val="21"/>
          <w:lang w:eastAsia="cs-CZ"/>
        </w:rPr>
      </w:pPr>
    </w:p>
    <w:tbl>
      <w:tblPr>
        <w:tblW w:w="10400" w:type="dxa"/>
        <w:tblCellMar>
          <w:left w:w="70" w:type="dxa"/>
          <w:right w:w="70" w:type="dxa"/>
        </w:tblCellMar>
        <w:tblLook w:val="04A0" w:firstRow="1" w:lastRow="0" w:firstColumn="1" w:lastColumn="0" w:noHBand="0" w:noVBand="1"/>
      </w:tblPr>
      <w:tblGrid>
        <w:gridCol w:w="400"/>
        <w:gridCol w:w="1320"/>
        <w:gridCol w:w="4316"/>
        <w:gridCol w:w="756"/>
        <w:gridCol w:w="476"/>
        <w:gridCol w:w="1396"/>
        <w:gridCol w:w="1736"/>
      </w:tblGrid>
      <w:tr w:rsidR="00284F6D" w:rsidRPr="00284F6D" w14:paraId="2B0B3963" w14:textId="77777777" w:rsidTr="0022595C">
        <w:trPr>
          <w:trHeight w:val="293"/>
        </w:trPr>
        <w:tc>
          <w:tcPr>
            <w:tcW w:w="400" w:type="dxa"/>
            <w:tcBorders>
              <w:top w:val="nil"/>
              <w:left w:val="nil"/>
              <w:bottom w:val="nil"/>
              <w:right w:val="nil"/>
            </w:tcBorders>
            <w:shd w:val="clear" w:color="auto" w:fill="auto"/>
            <w:noWrap/>
            <w:vAlign w:val="bottom"/>
            <w:hideMark/>
          </w:tcPr>
          <w:p w14:paraId="091ED862" w14:textId="77777777" w:rsidR="00284F6D" w:rsidRPr="00284F6D" w:rsidRDefault="00284F6D" w:rsidP="00284F6D">
            <w:pPr>
              <w:spacing w:after="0" w:line="240" w:lineRule="auto"/>
              <w:rPr>
                <w:rFonts w:ascii="Times New Roman" w:eastAsia="Times New Roman" w:hAnsi="Times New Roman" w:cs="Times New Roman"/>
                <w:sz w:val="24"/>
                <w:szCs w:val="24"/>
                <w:lang w:eastAsia="cs-CZ"/>
              </w:rPr>
            </w:pPr>
          </w:p>
        </w:tc>
        <w:tc>
          <w:tcPr>
            <w:tcW w:w="1320" w:type="dxa"/>
            <w:tcBorders>
              <w:top w:val="nil"/>
              <w:left w:val="nil"/>
              <w:bottom w:val="nil"/>
              <w:right w:val="nil"/>
            </w:tcBorders>
            <w:shd w:val="clear" w:color="auto" w:fill="auto"/>
            <w:noWrap/>
            <w:vAlign w:val="bottom"/>
            <w:hideMark/>
          </w:tcPr>
          <w:p w14:paraId="7F5FED0E" w14:textId="7BE1755D" w:rsidR="00284F6D" w:rsidRPr="00284F6D" w:rsidRDefault="00284F6D" w:rsidP="00284F6D">
            <w:pPr>
              <w:spacing w:after="0" w:line="240" w:lineRule="auto"/>
              <w:rPr>
                <w:rFonts w:ascii="Arial CE" w:eastAsia="Times New Roman" w:hAnsi="Arial CE" w:cs="Arial CE"/>
                <w:sz w:val="20"/>
                <w:szCs w:val="20"/>
                <w:lang w:eastAsia="cs-CZ"/>
              </w:rPr>
            </w:pPr>
            <w:r w:rsidRPr="00284F6D">
              <w:rPr>
                <w:rFonts w:ascii="Arial CE" w:eastAsia="Times New Roman" w:hAnsi="Arial CE" w:cs="Arial CE"/>
                <w:noProof/>
                <w:sz w:val="20"/>
                <w:szCs w:val="20"/>
                <w:lang w:eastAsia="cs-CZ"/>
              </w:rPr>
              <w:drawing>
                <wp:anchor distT="0" distB="0" distL="114300" distR="114300" simplePos="0" relativeHeight="251658240" behindDoc="0" locked="0" layoutInCell="1" allowOverlap="1" wp14:anchorId="456D31DE" wp14:editId="0E445AA1">
                  <wp:simplePos x="0" y="0"/>
                  <wp:positionH relativeFrom="column">
                    <wp:posOffset>9525</wp:posOffset>
                  </wp:positionH>
                  <wp:positionV relativeFrom="paragraph">
                    <wp:posOffset>142875</wp:posOffset>
                  </wp:positionV>
                  <wp:extent cx="1104900" cy="628650"/>
                  <wp:effectExtent l="0" t="0" r="0" b="0"/>
                  <wp:wrapNone/>
                  <wp:docPr id="1027" name="Obrázek 1">
                    <a:extLst xmlns:a="http://schemas.openxmlformats.org/drawingml/2006/main">
                      <a:ext uri="{FF2B5EF4-FFF2-40B4-BE49-F238E27FC236}">
                        <a16:creationId xmlns:a16="http://schemas.microsoft.com/office/drawing/2014/main" id="{A950E38C-E9F6-093F-CBE5-E4BE2736F47A}"/>
                      </a:ext>
                    </a:extLst>
                  </wp:docPr>
                  <wp:cNvGraphicFramePr/>
                  <a:graphic xmlns:a="http://schemas.openxmlformats.org/drawingml/2006/main">
                    <a:graphicData uri="http://schemas.openxmlformats.org/drawingml/2006/picture">
                      <pic:pic xmlns:pic="http://schemas.openxmlformats.org/drawingml/2006/picture">
                        <pic:nvPicPr>
                          <pic:cNvPr id="1027" name="Obrázek 4">
                            <a:extLst>
                              <a:ext uri="{FF2B5EF4-FFF2-40B4-BE49-F238E27FC236}">
                                <a16:creationId xmlns:a16="http://schemas.microsoft.com/office/drawing/2014/main" id="{A950E38C-E9F6-093F-CBE5-E4BE2736F47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62865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80"/>
            </w:tblGrid>
            <w:tr w:rsidR="00284F6D" w:rsidRPr="00284F6D" w14:paraId="56C4997C" w14:textId="77777777">
              <w:trPr>
                <w:trHeight w:val="255"/>
                <w:tblCellSpacing w:w="0" w:type="dxa"/>
              </w:trPr>
              <w:tc>
                <w:tcPr>
                  <w:tcW w:w="1180" w:type="dxa"/>
                  <w:tcBorders>
                    <w:top w:val="nil"/>
                    <w:left w:val="nil"/>
                    <w:bottom w:val="nil"/>
                    <w:right w:val="nil"/>
                  </w:tcBorders>
                  <w:shd w:val="clear" w:color="auto" w:fill="auto"/>
                  <w:noWrap/>
                  <w:vAlign w:val="bottom"/>
                  <w:hideMark/>
                </w:tcPr>
                <w:p w14:paraId="1E1640E7" w14:textId="77777777" w:rsidR="00284F6D" w:rsidRPr="00284F6D" w:rsidRDefault="00284F6D" w:rsidP="00284F6D">
                  <w:pPr>
                    <w:spacing w:after="0" w:line="240" w:lineRule="auto"/>
                    <w:rPr>
                      <w:rFonts w:ascii="Arial CE" w:eastAsia="Times New Roman" w:hAnsi="Arial CE" w:cs="Arial CE"/>
                      <w:sz w:val="20"/>
                      <w:szCs w:val="20"/>
                      <w:lang w:eastAsia="cs-CZ"/>
                    </w:rPr>
                  </w:pPr>
                </w:p>
              </w:tc>
            </w:tr>
          </w:tbl>
          <w:p w14:paraId="4F411365" w14:textId="77777777" w:rsidR="00284F6D" w:rsidRPr="00284F6D" w:rsidRDefault="00284F6D" w:rsidP="00284F6D">
            <w:pPr>
              <w:spacing w:after="0" w:line="240" w:lineRule="auto"/>
              <w:rPr>
                <w:rFonts w:ascii="Arial CE" w:eastAsia="Times New Roman" w:hAnsi="Arial CE" w:cs="Arial CE"/>
                <w:sz w:val="20"/>
                <w:szCs w:val="20"/>
                <w:lang w:eastAsia="cs-CZ"/>
              </w:rPr>
            </w:pPr>
          </w:p>
        </w:tc>
        <w:tc>
          <w:tcPr>
            <w:tcW w:w="4316" w:type="dxa"/>
            <w:tcBorders>
              <w:top w:val="nil"/>
              <w:left w:val="nil"/>
              <w:bottom w:val="nil"/>
              <w:right w:val="nil"/>
            </w:tcBorders>
            <w:shd w:val="clear" w:color="auto" w:fill="auto"/>
            <w:noWrap/>
            <w:vAlign w:val="bottom"/>
            <w:hideMark/>
          </w:tcPr>
          <w:p w14:paraId="0E91F25F"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100BD07A"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30498102"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0EE6F568"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4D615BCA"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15FB6DE5" w14:textId="77777777" w:rsidTr="00284F6D">
        <w:trPr>
          <w:trHeight w:val="255"/>
        </w:trPr>
        <w:tc>
          <w:tcPr>
            <w:tcW w:w="400" w:type="dxa"/>
            <w:tcBorders>
              <w:top w:val="nil"/>
              <w:left w:val="nil"/>
              <w:bottom w:val="nil"/>
              <w:right w:val="nil"/>
            </w:tcBorders>
            <w:shd w:val="clear" w:color="auto" w:fill="auto"/>
            <w:noWrap/>
            <w:vAlign w:val="bottom"/>
            <w:hideMark/>
          </w:tcPr>
          <w:p w14:paraId="68A55F1B"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2B3E8E57"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19E758EE"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5B4B5436"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73EA8CD5"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0829B2D4"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42BE34C6"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3ED8E046" w14:textId="77777777" w:rsidTr="00284F6D">
        <w:trPr>
          <w:trHeight w:val="375"/>
        </w:trPr>
        <w:tc>
          <w:tcPr>
            <w:tcW w:w="400" w:type="dxa"/>
            <w:tcBorders>
              <w:top w:val="nil"/>
              <w:left w:val="nil"/>
              <w:bottom w:val="nil"/>
              <w:right w:val="nil"/>
            </w:tcBorders>
            <w:shd w:val="clear" w:color="auto" w:fill="auto"/>
            <w:noWrap/>
            <w:vAlign w:val="bottom"/>
            <w:hideMark/>
          </w:tcPr>
          <w:p w14:paraId="69B39520"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296CC98A"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4D7C6F99"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39D230D3"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4FA7EC3D"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781EB4FA"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4D11CC56"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53277BF7" w14:textId="77777777" w:rsidTr="0022595C">
        <w:trPr>
          <w:trHeight w:val="593"/>
        </w:trPr>
        <w:tc>
          <w:tcPr>
            <w:tcW w:w="400" w:type="dxa"/>
            <w:tcBorders>
              <w:top w:val="nil"/>
              <w:left w:val="nil"/>
              <w:bottom w:val="nil"/>
              <w:right w:val="nil"/>
            </w:tcBorders>
            <w:shd w:val="clear" w:color="auto" w:fill="auto"/>
            <w:noWrap/>
            <w:vAlign w:val="bottom"/>
            <w:hideMark/>
          </w:tcPr>
          <w:p w14:paraId="2120BFE3"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006E34DF"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1EEEF47A"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64" w:type="dxa"/>
            <w:gridSpan w:val="4"/>
            <w:tcBorders>
              <w:top w:val="nil"/>
              <w:left w:val="nil"/>
              <w:bottom w:val="nil"/>
              <w:right w:val="nil"/>
            </w:tcBorders>
            <w:shd w:val="clear" w:color="auto" w:fill="auto"/>
            <w:noWrap/>
            <w:vAlign w:val="bottom"/>
            <w:hideMark/>
          </w:tcPr>
          <w:p w14:paraId="5025BF44" w14:textId="77777777" w:rsidR="00284F6D" w:rsidRPr="00284F6D" w:rsidRDefault="00284F6D" w:rsidP="00284F6D">
            <w:pPr>
              <w:spacing w:after="0" w:line="240" w:lineRule="auto"/>
              <w:rPr>
                <w:rFonts w:ascii="Calibri" w:eastAsia="Times New Roman" w:hAnsi="Calibri" w:cs="Calibri"/>
                <w:b/>
                <w:bCs/>
                <w:sz w:val="28"/>
                <w:szCs w:val="28"/>
                <w:lang w:eastAsia="cs-CZ"/>
              </w:rPr>
            </w:pPr>
            <w:r w:rsidRPr="00284F6D">
              <w:rPr>
                <w:rFonts w:ascii="Calibri" w:eastAsia="Times New Roman" w:hAnsi="Calibri" w:cs="Calibri"/>
                <w:b/>
                <w:bCs/>
                <w:sz w:val="28"/>
                <w:szCs w:val="28"/>
                <w:lang w:eastAsia="cs-CZ"/>
              </w:rPr>
              <w:t>Vodovody a kanalizace Vysoké Mýto</w:t>
            </w:r>
          </w:p>
        </w:tc>
      </w:tr>
      <w:tr w:rsidR="00284F6D" w:rsidRPr="00284F6D" w14:paraId="69CC0719" w14:textId="77777777" w:rsidTr="00284F6D">
        <w:trPr>
          <w:trHeight w:val="255"/>
        </w:trPr>
        <w:tc>
          <w:tcPr>
            <w:tcW w:w="400" w:type="dxa"/>
            <w:tcBorders>
              <w:top w:val="nil"/>
              <w:left w:val="nil"/>
              <w:bottom w:val="nil"/>
              <w:right w:val="nil"/>
            </w:tcBorders>
            <w:shd w:val="clear" w:color="auto" w:fill="auto"/>
            <w:noWrap/>
            <w:vAlign w:val="bottom"/>
            <w:hideMark/>
          </w:tcPr>
          <w:p w14:paraId="2CCB963D" w14:textId="77777777" w:rsidR="00284F6D" w:rsidRPr="00284F6D" w:rsidRDefault="00284F6D" w:rsidP="00284F6D">
            <w:pPr>
              <w:spacing w:after="0" w:line="240" w:lineRule="auto"/>
              <w:rPr>
                <w:rFonts w:ascii="Calibri" w:eastAsia="Times New Roman" w:hAnsi="Calibri" w:cs="Calibri"/>
                <w:b/>
                <w:bCs/>
                <w:sz w:val="28"/>
                <w:szCs w:val="28"/>
                <w:lang w:eastAsia="cs-CZ"/>
              </w:rPr>
            </w:pPr>
          </w:p>
        </w:tc>
        <w:tc>
          <w:tcPr>
            <w:tcW w:w="1320" w:type="dxa"/>
            <w:tcBorders>
              <w:top w:val="nil"/>
              <w:left w:val="nil"/>
              <w:bottom w:val="nil"/>
              <w:right w:val="nil"/>
            </w:tcBorders>
            <w:shd w:val="clear" w:color="auto" w:fill="auto"/>
            <w:noWrap/>
            <w:vAlign w:val="bottom"/>
            <w:hideMark/>
          </w:tcPr>
          <w:p w14:paraId="194F5E08"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Lázeňská 354</w:t>
            </w:r>
          </w:p>
        </w:tc>
        <w:tc>
          <w:tcPr>
            <w:tcW w:w="4316" w:type="dxa"/>
            <w:tcBorders>
              <w:top w:val="nil"/>
              <w:left w:val="nil"/>
              <w:bottom w:val="nil"/>
              <w:right w:val="nil"/>
            </w:tcBorders>
            <w:shd w:val="clear" w:color="auto" w:fill="auto"/>
            <w:noWrap/>
            <w:vAlign w:val="bottom"/>
            <w:hideMark/>
          </w:tcPr>
          <w:p w14:paraId="14D71168"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2628" w:type="dxa"/>
            <w:gridSpan w:val="3"/>
            <w:tcBorders>
              <w:top w:val="nil"/>
              <w:left w:val="nil"/>
              <w:bottom w:val="nil"/>
              <w:right w:val="nil"/>
            </w:tcBorders>
            <w:shd w:val="clear" w:color="auto" w:fill="auto"/>
            <w:noWrap/>
            <w:vAlign w:val="bottom"/>
            <w:hideMark/>
          </w:tcPr>
          <w:p w14:paraId="19C3749C" w14:textId="70713B46" w:rsidR="00284F6D" w:rsidRPr="00284F6D" w:rsidRDefault="00284F6D" w:rsidP="00284F6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Xxxxx</w:t>
            </w:r>
            <w:proofErr w:type="spellEnd"/>
          </w:p>
        </w:tc>
        <w:tc>
          <w:tcPr>
            <w:tcW w:w="1736" w:type="dxa"/>
            <w:tcBorders>
              <w:top w:val="nil"/>
              <w:left w:val="nil"/>
              <w:bottom w:val="nil"/>
              <w:right w:val="nil"/>
            </w:tcBorders>
            <w:shd w:val="clear" w:color="auto" w:fill="auto"/>
            <w:noWrap/>
            <w:vAlign w:val="bottom"/>
            <w:hideMark/>
          </w:tcPr>
          <w:p w14:paraId="7A5D567E" w14:textId="77777777" w:rsidR="00284F6D" w:rsidRPr="00284F6D" w:rsidRDefault="00284F6D" w:rsidP="00284F6D">
            <w:pPr>
              <w:spacing w:after="0" w:line="240" w:lineRule="auto"/>
              <w:rPr>
                <w:rFonts w:ascii="Calibri" w:eastAsia="Times New Roman" w:hAnsi="Calibri" w:cs="Calibri"/>
                <w:sz w:val="20"/>
                <w:szCs w:val="20"/>
                <w:lang w:eastAsia="cs-CZ"/>
              </w:rPr>
            </w:pPr>
          </w:p>
        </w:tc>
      </w:tr>
      <w:tr w:rsidR="00284F6D" w:rsidRPr="00284F6D" w14:paraId="0EBF39E2" w14:textId="77777777" w:rsidTr="00284F6D">
        <w:trPr>
          <w:trHeight w:val="255"/>
        </w:trPr>
        <w:tc>
          <w:tcPr>
            <w:tcW w:w="400" w:type="dxa"/>
            <w:tcBorders>
              <w:top w:val="nil"/>
              <w:left w:val="nil"/>
              <w:bottom w:val="nil"/>
              <w:right w:val="nil"/>
            </w:tcBorders>
            <w:shd w:val="clear" w:color="auto" w:fill="auto"/>
            <w:noWrap/>
            <w:vAlign w:val="bottom"/>
            <w:hideMark/>
          </w:tcPr>
          <w:p w14:paraId="53393681"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5636" w:type="dxa"/>
            <w:gridSpan w:val="2"/>
            <w:tcBorders>
              <w:top w:val="nil"/>
              <w:left w:val="nil"/>
              <w:bottom w:val="nil"/>
              <w:right w:val="nil"/>
            </w:tcBorders>
            <w:shd w:val="clear" w:color="auto" w:fill="auto"/>
            <w:noWrap/>
            <w:vAlign w:val="bottom"/>
            <w:hideMark/>
          </w:tcPr>
          <w:p w14:paraId="54ECC655"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Ústí nad Orlicí</w:t>
            </w:r>
          </w:p>
        </w:tc>
        <w:tc>
          <w:tcPr>
            <w:tcW w:w="2628" w:type="dxa"/>
            <w:gridSpan w:val="3"/>
            <w:tcBorders>
              <w:top w:val="nil"/>
              <w:left w:val="nil"/>
              <w:bottom w:val="nil"/>
              <w:right w:val="nil"/>
            </w:tcBorders>
            <w:shd w:val="clear" w:color="auto" w:fill="auto"/>
            <w:noWrap/>
            <w:vAlign w:val="bottom"/>
            <w:hideMark/>
          </w:tcPr>
          <w:p w14:paraId="1A81920F"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Čelakovského 6</w:t>
            </w:r>
          </w:p>
        </w:tc>
        <w:tc>
          <w:tcPr>
            <w:tcW w:w="1736" w:type="dxa"/>
            <w:tcBorders>
              <w:top w:val="nil"/>
              <w:left w:val="nil"/>
              <w:bottom w:val="nil"/>
              <w:right w:val="nil"/>
            </w:tcBorders>
            <w:shd w:val="clear" w:color="auto" w:fill="auto"/>
            <w:noWrap/>
            <w:vAlign w:val="bottom"/>
            <w:hideMark/>
          </w:tcPr>
          <w:p w14:paraId="77CD017E" w14:textId="77777777" w:rsidR="00284F6D" w:rsidRPr="00284F6D" w:rsidRDefault="00284F6D" w:rsidP="00284F6D">
            <w:pPr>
              <w:spacing w:after="0" w:line="240" w:lineRule="auto"/>
              <w:rPr>
                <w:rFonts w:ascii="Calibri" w:eastAsia="Times New Roman" w:hAnsi="Calibri" w:cs="Calibri"/>
                <w:sz w:val="20"/>
                <w:szCs w:val="20"/>
                <w:lang w:eastAsia="cs-CZ"/>
              </w:rPr>
            </w:pPr>
          </w:p>
        </w:tc>
      </w:tr>
      <w:tr w:rsidR="00284F6D" w:rsidRPr="00284F6D" w14:paraId="25FA4F4D" w14:textId="77777777" w:rsidTr="00284F6D">
        <w:trPr>
          <w:trHeight w:val="255"/>
        </w:trPr>
        <w:tc>
          <w:tcPr>
            <w:tcW w:w="400" w:type="dxa"/>
            <w:tcBorders>
              <w:top w:val="nil"/>
              <w:left w:val="nil"/>
              <w:bottom w:val="nil"/>
              <w:right w:val="nil"/>
            </w:tcBorders>
            <w:shd w:val="clear" w:color="auto" w:fill="auto"/>
            <w:noWrap/>
            <w:vAlign w:val="bottom"/>
            <w:hideMark/>
          </w:tcPr>
          <w:p w14:paraId="591C575C"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2F505078"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562 01</w:t>
            </w:r>
          </w:p>
        </w:tc>
        <w:tc>
          <w:tcPr>
            <w:tcW w:w="4316" w:type="dxa"/>
            <w:tcBorders>
              <w:top w:val="nil"/>
              <w:left w:val="nil"/>
              <w:bottom w:val="nil"/>
              <w:right w:val="nil"/>
            </w:tcBorders>
            <w:shd w:val="clear" w:color="auto" w:fill="auto"/>
            <w:noWrap/>
            <w:vAlign w:val="bottom"/>
            <w:hideMark/>
          </w:tcPr>
          <w:p w14:paraId="372BE296"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1232" w:type="dxa"/>
            <w:gridSpan w:val="2"/>
            <w:tcBorders>
              <w:top w:val="nil"/>
              <w:left w:val="nil"/>
              <w:bottom w:val="nil"/>
              <w:right w:val="nil"/>
            </w:tcBorders>
            <w:shd w:val="clear" w:color="auto" w:fill="auto"/>
            <w:noWrap/>
            <w:vAlign w:val="bottom"/>
            <w:hideMark/>
          </w:tcPr>
          <w:p w14:paraId="29A069EA"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Vysoké Mýto</w:t>
            </w:r>
          </w:p>
        </w:tc>
        <w:tc>
          <w:tcPr>
            <w:tcW w:w="1396" w:type="dxa"/>
            <w:tcBorders>
              <w:top w:val="nil"/>
              <w:left w:val="nil"/>
              <w:bottom w:val="nil"/>
              <w:right w:val="nil"/>
            </w:tcBorders>
            <w:shd w:val="clear" w:color="auto" w:fill="auto"/>
            <w:noWrap/>
            <w:vAlign w:val="bottom"/>
            <w:hideMark/>
          </w:tcPr>
          <w:p w14:paraId="0A0BEC2F"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1736" w:type="dxa"/>
            <w:tcBorders>
              <w:top w:val="nil"/>
              <w:left w:val="nil"/>
              <w:bottom w:val="nil"/>
              <w:right w:val="nil"/>
            </w:tcBorders>
            <w:shd w:val="clear" w:color="auto" w:fill="auto"/>
            <w:noWrap/>
            <w:vAlign w:val="bottom"/>
            <w:hideMark/>
          </w:tcPr>
          <w:p w14:paraId="06708711"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74CDB756" w14:textId="77777777" w:rsidTr="00284F6D">
        <w:trPr>
          <w:trHeight w:val="255"/>
        </w:trPr>
        <w:tc>
          <w:tcPr>
            <w:tcW w:w="400" w:type="dxa"/>
            <w:tcBorders>
              <w:top w:val="nil"/>
              <w:left w:val="nil"/>
              <w:bottom w:val="nil"/>
              <w:right w:val="nil"/>
            </w:tcBorders>
            <w:shd w:val="clear" w:color="auto" w:fill="auto"/>
            <w:noWrap/>
            <w:vAlign w:val="bottom"/>
            <w:hideMark/>
          </w:tcPr>
          <w:p w14:paraId="0EC0F253"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5636" w:type="dxa"/>
            <w:gridSpan w:val="2"/>
            <w:tcBorders>
              <w:top w:val="nil"/>
              <w:left w:val="nil"/>
              <w:bottom w:val="nil"/>
              <w:right w:val="nil"/>
            </w:tcBorders>
            <w:shd w:val="clear" w:color="auto" w:fill="auto"/>
            <w:noWrap/>
            <w:vAlign w:val="bottom"/>
            <w:hideMark/>
          </w:tcPr>
          <w:p w14:paraId="1B1D1A38" w14:textId="215AD98B"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 xml:space="preserve">tel: </w:t>
            </w:r>
            <w:proofErr w:type="spellStart"/>
            <w:r>
              <w:rPr>
                <w:rFonts w:ascii="Calibri" w:eastAsia="Times New Roman" w:hAnsi="Calibri" w:cs="Calibri"/>
                <w:sz w:val="20"/>
                <w:szCs w:val="20"/>
                <w:lang w:eastAsia="cs-CZ"/>
              </w:rPr>
              <w:t>xxxxx</w:t>
            </w:r>
            <w:proofErr w:type="spellEnd"/>
          </w:p>
        </w:tc>
        <w:tc>
          <w:tcPr>
            <w:tcW w:w="756" w:type="dxa"/>
            <w:tcBorders>
              <w:top w:val="nil"/>
              <w:left w:val="nil"/>
              <w:bottom w:val="nil"/>
              <w:right w:val="nil"/>
            </w:tcBorders>
            <w:shd w:val="clear" w:color="auto" w:fill="auto"/>
            <w:noWrap/>
            <w:vAlign w:val="bottom"/>
            <w:hideMark/>
          </w:tcPr>
          <w:p w14:paraId="4683956F"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566 01</w:t>
            </w:r>
          </w:p>
        </w:tc>
        <w:tc>
          <w:tcPr>
            <w:tcW w:w="476" w:type="dxa"/>
            <w:tcBorders>
              <w:top w:val="nil"/>
              <w:left w:val="nil"/>
              <w:bottom w:val="nil"/>
              <w:right w:val="nil"/>
            </w:tcBorders>
            <w:shd w:val="clear" w:color="auto" w:fill="auto"/>
            <w:noWrap/>
            <w:vAlign w:val="bottom"/>
            <w:hideMark/>
          </w:tcPr>
          <w:p w14:paraId="41089AEA"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1396" w:type="dxa"/>
            <w:tcBorders>
              <w:top w:val="nil"/>
              <w:left w:val="nil"/>
              <w:bottom w:val="nil"/>
              <w:right w:val="nil"/>
            </w:tcBorders>
            <w:shd w:val="clear" w:color="auto" w:fill="auto"/>
            <w:noWrap/>
            <w:vAlign w:val="bottom"/>
            <w:hideMark/>
          </w:tcPr>
          <w:p w14:paraId="022BE9D0"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69B58C21"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6AAA6442" w14:textId="77777777" w:rsidTr="00284F6D">
        <w:trPr>
          <w:trHeight w:val="255"/>
        </w:trPr>
        <w:tc>
          <w:tcPr>
            <w:tcW w:w="400" w:type="dxa"/>
            <w:tcBorders>
              <w:top w:val="nil"/>
              <w:left w:val="nil"/>
              <w:bottom w:val="nil"/>
              <w:right w:val="nil"/>
            </w:tcBorders>
            <w:shd w:val="clear" w:color="auto" w:fill="auto"/>
            <w:noWrap/>
            <w:vAlign w:val="bottom"/>
            <w:hideMark/>
          </w:tcPr>
          <w:p w14:paraId="12FF5DEC"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5636" w:type="dxa"/>
            <w:gridSpan w:val="2"/>
            <w:tcBorders>
              <w:top w:val="nil"/>
              <w:left w:val="nil"/>
              <w:bottom w:val="nil"/>
              <w:right w:val="nil"/>
            </w:tcBorders>
            <w:shd w:val="clear" w:color="auto" w:fill="auto"/>
            <w:noWrap/>
            <w:vAlign w:val="bottom"/>
            <w:hideMark/>
          </w:tcPr>
          <w:p w14:paraId="69C2EDFD" w14:textId="542AEFF5"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 xml:space="preserve">email: </w:t>
            </w:r>
            <w:proofErr w:type="spellStart"/>
            <w:r>
              <w:rPr>
                <w:rFonts w:ascii="Calibri" w:eastAsia="Times New Roman" w:hAnsi="Calibri" w:cs="Calibri"/>
                <w:sz w:val="20"/>
                <w:szCs w:val="20"/>
                <w:lang w:eastAsia="cs-CZ"/>
              </w:rPr>
              <w:t>xxxxx</w:t>
            </w:r>
            <w:proofErr w:type="spellEnd"/>
          </w:p>
        </w:tc>
        <w:tc>
          <w:tcPr>
            <w:tcW w:w="756" w:type="dxa"/>
            <w:tcBorders>
              <w:top w:val="nil"/>
              <w:left w:val="nil"/>
              <w:bottom w:val="nil"/>
              <w:right w:val="nil"/>
            </w:tcBorders>
            <w:shd w:val="clear" w:color="auto" w:fill="auto"/>
            <w:noWrap/>
            <w:vAlign w:val="bottom"/>
            <w:hideMark/>
          </w:tcPr>
          <w:p w14:paraId="7630F925"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tel:</w:t>
            </w:r>
          </w:p>
        </w:tc>
        <w:tc>
          <w:tcPr>
            <w:tcW w:w="3608" w:type="dxa"/>
            <w:gridSpan w:val="3"/>
            <w:tcBorders>
              <w:top w:val="nil"/>
              <w:left w:val="nil"/>
              <w:bottom w:val="nil"/>
              <w:right w:val="nil"/>
            </w:tcBorders>
            <w:shd w:val="clear" w:color="auto" w:fill="auto"/>
            <w:noWrap/>
            <w:vAlign w:val="bottom"/>
            <w:hideMark/>
          </w:tcPr>
          <w:p w14:paraId="4FD2F268" w14:textId="39B0B55A" w:rsidR="00284F6D" w:rsidRPr="00284F6D" w:rsidRDefault="00284F6D" w:rsidP="00284F6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Xxxxx</w:t>
            </w:r>
            <w:proofErr w:type="spellEnd"/>
          </w:p>
        </w:tc>
      </w:tr>
      <w:tr w:rsidR="00284F6D" w:rsidRPr="00284F6D" w14:paraId="64F1627C" w14:textId="77777777" w:rsidTr="00284F6D">
        <w:trPr>
          <w:trHeight w:val="255"/>
        </w:trPr>
        <w:tc>
          <w:tcPr>
            <w:tcW w:w="400" w:type="dxa"/>
            <w:tcBorders>
              <w:top w:val="nil"/>
              <w:left w:val="nil"/>
              <w:bottom w:val="nil"/>
              <w:right w:val="nil"/>
            </w:tcBorders>
            <w:shd w:val="clear" w:color="auto" w:fill="auto"/>
            <w:noWrap/>
            <w:vAlign w:val="bottom"/>
            <w:hideMark/>
          </w:tcPr>
          <w:p w14:paraId="25D52812"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1320" w:type="dxa"/>
            <w:tcBorders>
              <w:top w:val="nil"/>
              <w:left w:val="nil"/>
              <w:bottom w:val="nil"/>
              <w:right w:val="nil"/>
            </w:tcBorders>
            <w:shd w:val="clear" w:color="auto" w:fill="auto"/>
            <w:noWrap/>
            <w:vAlign w:val="bottom"/>
            <w:hideMark/>
          </w:tcPr>
          <w:p w14:paraId="7D6F0A2F"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27E6B080"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580DE90D" w14:textId="77777777" w:rsidR="00284F6D" w:rsidRPr="00284F6D" w:rsidRDefault="00284F6D" w:rsidP="00284F6D">
            <w:pPr>
              <w:spacing w:after="0" w:line="240" w:lineRule="auto"/>
              <w:rPr>
                <w:rFonts w:ascii="Calibri" w:eastAsia="Times New Roman" w:hAnsi="Calibri" w:cs="Calibri"/>
                <w:sz w:val="20"/>
                <w:szCs w:val="20"/>
                <w:lang w:eastAsia="cs-CZ"/>
              </w:rPr>
            </w:pPr>
            <w:r w:rsidRPr="00284F6D">
              <w:rPr>
                <w:rFonts w:ascii="Calibri" w:eastAsia="Times New Roman" w:hAnsi="Calibri" w:cs="Calibri"/>
                <w:sz w:val="20"/>
                <w:szCs w:val="20"/>
                <w:lang w:eastAsia="cs-CZ"/>
              </w:rPr>
              <w:t>email:</w:t>
            </w:r>
          </w:p>
        </w:tc>
        <w:tc>
          <w:tcPr>
            <w:tcW w:w="3608" w:type="dxa"/>
            <w:gridSpan w:val="3"/>
            <w:tcBorders>
              <w:top w:val="nil"/>
              <w:left w:val="nil"/>
              <w:bottom w:val="nil"/>
              <w:right w:val="nil"/>
            </w:tcBorders>
            <w:shd w:val="clear" w:color="auto" w:fill="auto"/>
            <w:noWrap/>
            <w:vAlign w:val="bottom"/>
            <w:hideMark/>
          </w:tcPr>
          <w:p w14:paraId="28B28DA9" w14:textId="068C4414" w:rsidR="00284F6D" w:rsidRPr="00284F6D" w:rsidRDefault="00284F6D" w:rsidP="00284F6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xxxxx</w:t>
            </w:r>
            <w:proofErr w:type="spellEnd"/>
          </w:p>
        </w:tc>
      </w:tr>
      <w:tr w:rsidR="00284F6D" w:rsidRPr="00284F6D" w14:paraId="24D5CE45" w14:textId="77777777" w:rsidTr="00284F6D">
        <w:trPr>
          <w:trHeight w:val="255"/>
        </w:trPr>
        <w:tc>
          <w:tcPr>
            <w:tcW w:w="400" w:type="dxa"/>
            <w:tcBorders>
              <w:top w:val="nil"/>
              <w:left w:val="nil"/>
              <w:bottom w:val="nil"/>
              <w:right w:val="nil"/>
            </w:tcBorders>
            <w:shd w:val="clear" w:color="auto" w:fill="auto"/>
            <w:noWrap/>
            <w:vAlign w:val="bottom"/>
            <w:hideMark/>
          </w:tcPr>
          <w:p w14:paraId="1B5C23F0"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1320" w:type="dxa"/>
            <w:tcBorders>
              <w:top w:val="nil"/>
              <w:left w:val="nil"/>
              <w:bottom w:val="nil"/>
              <w:right w:val="nil"/>
            </w:tcBorders>
            <w:shd w:val="clear" w:color="auto" w:fill="auto"/>
            <w:noWrap/>
            <w:vAlign w:val="bottom"/>
            <w:hideMark/>
          </w:tcPr>
          <w:p w14:paraId="38DB6F73"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554F70A2"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63A0D93B"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2CBA993B"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0D953C63"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313A4E2C"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3495F416" w14:textId="77777777" w:rsidTr="00284F6D">
        <w:trPr>
          <w:trHeight w:val="375"/>
        </w:trPr>
        <w:tc>
          <w:tcPr>
            <w:tcW w:w="400" w:type="dxa"/>
            <w:tcBorders>
              <w:top w:val="nil"/>
              <w:left w:val="nil"/>
              <w:bottom w:val="nil"/>
              <w:right w:val="nil"/>
            </w:tcBorders>
            <w:shd w:val="clear" w:color="auto" w:fill="auto"/>
            <w:noWrap/>
            <w:vAlign w:val="bottom"/>
            <w:hideMark/>
          </w:tcPr>
          <w:p w14:paraId="144DDF97"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0A876FE9" w14:textId="77777777" w:rsidR="00284F6D" w:rsidRPr="00284F6D" w:rsidRDefault="00284F6D" w:rsidP="00284F6D">
            <w:pPr>
              <w:spacing w:after="0" w:line="240" w:lineRule="auto"/>
              <w:jc w:val="center"/>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08DCFF23" w14:textId="77777777" w:rsidR="00284F6D" w:rsidRPr="00284F6D" w:rsidRDefault="00284F6D" w:rsidP="00284F6D">
            <w:pPr>
              <w:spacing w:after="0" w:line="240" w:lineRule="auto"/>
              <w:jc w:val="right"/>
              <w:rPr>
                <w:rFonts w:ascii="Calibri" w:eastAsia="Times New Roman" w:hAnsi="Calibri" w:cs="Calibri"/>
                <w:b/>
                <w:bCs/>
                <w:sz w:val="28"/>
                <w:szCs w:val="28"/>
                <w:lang w:eastAsia="cs-CZ"/>
              </w:rPr>
            </w:pPr>
            <w:r w:rsidRPr="00284F6D">
              <w:rPr>
                <w:rFonts w:ascii="Calibri" w:eastAsia="Times New Roman" w:hAnsi="Calibri" w:cs="Calibri"/>
                <w:b/>
                <w:bCs/>
                <w:sz w:val="28"/>
                <w:szCs w:val="28"/>
                <w:lang w:eastAsia="cs-CZ"/>
              </w:rPr>
              <w:t xml:space="preserve">Věc: Cenová nabídka č.: </w:t>
            </w:r>
          </w:p>
        </w:tc>
        <w:tc>
          <w:tcPr>
            <w:tcW w:w="1232" w:type="dxa"/>
            <w:gridSpan w:val="2"/>
            <w:tcBorders>
              <w:top w:val="nil"/>
              <w:left w:val="nil"/>
              <w:bottom w:val="nil"/>
              <w:right w:val="nil"/>
            </w:tcBorders>
            <w:shd w:val="clear" w:color="auto" w:fill="auto"/>
            <w:noWrap/>
            <w:vAlign w:val="bottom"/>
            <w:hideMark/>
          </w:tcPr>
          <w:p w14:paraId="21348BC0" w14:textId="77777777" w:rsidR="00284F6D" w:rsidRPr="00284F6D" w:rsidRDefault="00284F6D" w:rsidP="00284F6D">
            <w:pPr>
              <w:spacing w:after="0" w:line="240" w:lineRule="auto"/>
              <w:rPr>
                <w:rFonts w:ascii="Calibri" w:eastAsia="Times New Roman" w:hAnsi="Calibri" w:cs="Calibri"/>
                <w:b/>
                <w:bCs/>
                <w:sz w:val="28"/>
                <w:szCs w:val="28"/>
                <w:lang w:eastAsia="cs-CZ"/>
              </w:rPr>
            </w:pPr>
            <w:r w:rsidRPr="00284F6D">
              <w:rPr>
                <w:rFonts w:ascii="Calibri" w:eastAsia="Times New Roman" w:hAnsi="Calibri" w:cs="Calibri"/>
                <w:b/>
                <w:bCs/>
                <w:sz w:val="28"/>
                <w:szCs w:val="28"/>
                <w:lang w:eastAsia="cs-CZ"/>
              </w:rPr>
              <w:t>CN25168</w:t>
            </w:r>
          </w:p>
        </w:tc>
        <w:tc>
          <w:tcPr>
            <w:tcW w:w="1396" w:type="dxa"/>
            <w:tcBorders>
              <w:top w:val="nil"/>
              <w:left w:val="nil"/>
              <w:bottom w:val="nil"/>
              <w:right w:val="nil"/>
            </w:tcBorders>
            <w:shd w:val="clear" w:color="auto" w:fill="auto"/>
            <w:noWrap/>
            <w:vAlign w:val="bottom"/>
            <w:hideMark/>
          </w:tcPr>
          <w:p w14:paraId="77E21AC4" w14:textId="77777777" w:rsidR="00284F6D" w:rsidRPr="00284F6D" w:rsidRDefault="00284F6D" w:rsidP="00284F6D">
            <w:pPr>
              <w:spacing w:after="0" w:line="240" w:lineRule="auto"/>
              <w:rPr>
                <w:rFonts w:ascii="Calibri" w:eastAsia="Times New Roman" w:hAnsi="Calibri" w:cs="Calibri"/>
                <w:b/>
                <w:bCs/>
                <w:sz w:val="28"/>
                <w:szCs w:val="28"/>
                <w:lang w:eastAsia="cs-CZ"/>
              </w:rPr>
            </w:pPr>
          </w:p>
        </w:tc>
        <w:tc>
          <w:tcPr>
            <w:tcW w:w="1736" w:type="dxa"/>
            <w:tcBorders>
              <w:top w:val="nil"/>
              <w:left w:val="nil"/>
              <w:bottom w:val="nil"/>
              <w:right w:val="nil"/>
            </w:tcBorders>
            <w:shd w:val="clear" w:color="auto" w:fill="auto"/>
            <w:noWrap/>
            <w:vAlign w:val="bottom"/>
            <w:hideMark/>
          </w:tcPr>
          <w:p w14:paraId="3829BF20" w14:textId="77777777" w:rsidR="00284F6D" w:rsidRPr="00284F6D" w:rsidRDefault="00284F6D" w:rsidP="00284F6D">
            <w:pPr>
              <w:spacing w:after="0" w:line="240" w:lineRule="auto"/>
              <w:jc w:val="center"/>
              <w:rPr>
                <w:rFonts w:ascii="Times New Roman" w:eastAsia="Times New Roman" w:hAnsi="Times New Roman" w:cs="Times New Roman"/>
                <w:sz w:val="20"/>
                <w:szCs w:val="20"/>
                <w:lang w:eastAsia="cs-CZ"/>
              </w:rPr>
            </w:pPr>
          </w:p>
        </w:tc>
      </w:tr>
      <w:tr w:rsidR="00284F6D" w:rsidRPr="00284F6D" w14:paraId="579B9929" w14:textId="77777777" w:rsidTr="00F91E29">
        <w:trPr>
          <w:trHeight w:val="164"/>
        </w:trPr>
        <w:tc>
          <w:tcPr>
            <w:tcW w:w="400" w:type="dxa"/>
            <w:tcBorders>
              <w:top w:val="nil"/>
              <w:left w:val="nil"/>
              <w:bottom w:val="nil"/>
              <w:right w:val="nil"/>
            </w:tcBorders>
            <w:shd w:val="clear" w:color="auto" w:fill="auto"/>
            <w:noWrap/>
            <w:vAlign w:val="bottom"/>
            <w:hideMark/>
          </w:tcPr>
          <w:p w14:paraId="77C1B213" w14:textId="77777777" w:rsidR="00284F6D" w:rsidRPr="00284F6D" w:rsidRDefault="00284F6D" w:rsidP="00284F6D">
            <w:pPr>
              <w:spacing w:after="0" w:line="240" w:lineRule="auto"/>
              <w:jc w:val="center"/>
              <w:rPr>
                <w:rFonts w:ascii="Times New Roman" w:eastAsia="Times New Roman" w:hAnsi="Times New Roman" w:cs="Times New Roman"/>
                <w:sz w:val="10"/>
                <w:szCs w:val="10"/>
                <w:lang w:eastAsia="cs-CZ"/>
              </w:rPr>
            </w:pPr>
          </w:p>
        </w:tc>
        <w:tc>
          <w:tcPr>
            <w:tcW w:w="1320" w:type="dxa"/>
            <w:tcBorders>
              <w:top w:val="nil"/>
              <w:left w:val="nil"/>
              <w:bottom w:val="nil"/>
              <w:right w:val="nil"/>
            </w:tcBorders>
            <w:shd w:val="clear" w:color="auto" w:fill="auto"/>
            <w:noWrap/>
            <w:vAlign w:val="bottom"/>
            <w:hideMark/>
          </w:tcPr>
          <w:p w14:paraId="5CD98B0C" w14:textId="77777777" w:rsidR="00284F6D" w:rsidRPr="00284F6D" w:rsidRDefault="00284F6D" w:rsidP="00284F6D">
            <w:pPr>
              <w:spacing w:after="0" w:line="240" w:lineRule="auto"/>
              <w:jc w:val="center"/>
              <w:rPr>
                <w:rFonts w:ascii="Times New Roman" w:eastAsia="Times New Roman" w:hAnsi="Times New Roman" w:cs="Times New Roman"/>
                <w:sz w:val="10"/>
                <w:szCs w:val="10"/>
                <w:lang w:eastAsia="cs-CZ"/>
              </w:rPr>
            </w:pPr>
          </w:p>
        </w:tc>
        <w:tc>
          <w:tcPr>
            <w:tcW w:w="4316" w:type="dxa"/>
            <w:tcBorders>
              <w:top w:val="nil"/>
              <w:left w:val="nil"/>
              <w:bottom w:val="nil"/>
              <w:right w:val="nil"/>
            </w:tcBorders>
            <w:shd w:val="clear" w:color="auto" w:fill="auto"/>
            <w:noWrap/>
            <w:vAlign w:val="bottom"/>
            <w:hideMark/>
          </w:tcPr>
          <w:p w14:paraId="20B826D9" w14:textId="77777777" w:rsidR="00284F6D" w:rsidRPr="00284F6D" w:rsidRDefault="00284F6D" w:rsidP="00284F6D">
            <w:pPr>
              <w:spacing w:after="0" w:line="240" w:lineRule="auto"/>
              <w:jc w:val="center"/>
              <w:rPr>
                <w:rFonts w:ascii="Times New Roman" w:eastAsia="Times New Roman" w:hAnsi="Times New Roman" w:cs="Times New Roman"/>
                <w:sz w:val="10"/>
                <w:szCs w:val="10"/>
                <w:lang w:eastAsia="cs-CZ"/>
              </w:rPr>
            </w:pPr>
          </w:p>
        </w:tc>
        <w:tc>
          <w:tcPr>
            <w:tcW w:w="756" w:type="dxa"/>
            <w:tcBorders>
              <w:top w:val="nil"/>
              <w:left w:val="nil"/>
              <w:bottom w:val="nil"/>
              <w:right w:val="nil"/>
            </w:tcBorders>
            <w:shd w:val="clear" w:color="auto" w:fill="auto"/>
            <w:noWrap/>
            <w:vAlign w:val="bottom"/>
            <w:hideMark/>
          </w:tcPr>
          <w:p w14:paraId="53B7245A" w14:textId="77777777" w:rsidR="00284F6D" w:rsidRPr="00284F6D" w:rsidRDefault="00284F6D" w:rsidP="00284F6D">
            <w:pPr>
              <w:spacing w:after="0" w:line="240" w:lineRule="auto"/>
              <w:jc w:val="right"/>
              <w:rPr>
                <w:rFonts w:ascii="Times New Roman" w:eastAsia="Times New Roman" w:hAnsi="Times New Roman" w:cs="Times New Roman"/>
                <w:sz w:val="10"/>
                <w:szCs w:val="10"/>
                <w:lang w:eastAsia="cs-CZ"/>
              </w:rPr>
            </w:pPr>
          </w:p>
        </w:tc>
        <w:tc>
          <w:tcPr>
            <w:tcW w:w="476" w:type="dxa"/>
            <w:tcBorders>
              <w:top w:val="nil"/>
              <w:left w:val="nil"/>
              <w:bottom w:val="nil"/>
              <w:right w:val="nil"/>
            </w:tcBorders>
            <w:shd w:val="clear" w:color="auto" w:fill="auto"/>
            <w:noWrap/>
            <w:vAlign w:val="bottom"/>
            <w:hideMark/>
          </w:tcPr>
          <w:p w14:paraId="33FA8283" w14:textId="77777777" w:rsidR="00284F6D" w:rsidRPr="00284F6D" w:rsidRDefault="00284F6D" w:rsidP="00284F6D">
            <w:pPr>
              <w:spacing w:after="0" w:line="240" w:lineRule="auto"/>
              <w:rPr>
                <w:rFonts w:ascii="Times New Roman" w:eastAsia="Times New Roman" w:hAnsi="Times New Roman" w:cs="Times New Roman"/>
                <w:sz w:val="10"/>
                <w:szCs w:val="10"/>
                <w:lang w:eastAsia="cs-CZ"/>
              </w:rPr>
            </w:pPr>
          </w:p>
        </w:tc>
        <w:tc>
          <w:tcPr>
            <w:tcW w:w="1396" w:type="dxa"/>
            <w:tcBorders>
              <w:top w:val="nil"/>
              <w:left w:val="nil"/>
              <w:bottom w:val="nil"/>
              <w:right w:val="nil"/>
            </w:tcBorders>
            <w:shd w:val="clear" w:color="auto" w:fill="auto"/>
            <w:noWrap/>
            <w:vAlign w:val="bottom"/>
            <w:hideMark/>
          </w:tcPr>
          <w:p w14:paraId="2C6DB20F" w14:textId="77777777" w:rsidR="00284F6D" w:rsidRPr="00284F6D" w:rsidRDefault="00284F6D" w:rsidP="00284F6D">
            <w:pPr>
              <w:spacing w:after="0" w:line="240" w:lineRule="auto"/>
              <w:jc w:val="center"/>
              <w:rPr>
                <w:rFonts w:ascii="Times New Roman" w:eastAsia="Times New Roman" w:hAnsi="Times New Roman" w:cs="Times New Roman"/>
                <w:sz w:val="10"/>
                <w:szCs w:val="10"/>
                <w:lang w:eastAsia="cs-CZ"/>
              </w:rPr>
            </w:pPr>
          </w:p>
        </w:tc>
        <w:tc>
          <w:tcPr>
            <w:tcW w:w="1736" w:type="dxa"/>
            <w:tcBorders>
              <w:top w:val="nil"/>
              <w:left w:val="nil"/>
              <w:bottom w:val="nil"/>
              <w:right w:val="nil"/>
            </w:tcBorders>
            <w:shd w:val="clear" w:color="auto" w:fill="auto"/>
            <w:noWrap/>
            <w:vAlign w:val="bottom"/>
            <w:hideMark/>
          </w:tcPr>
          <w:p w14:paraId="0754B475" w14:textId="77777777" w:rsidR="00284F6D" w:rsidRPr="00284F6D" w:rsidRDefault="00284F6D" w:rsidP="00284F6D">
            <w:pPr>
              <w:spacing w:after="0" w:line="240" w:lineRule="auto"/>
              <w:jc w:val="center"/>
              <w:rPr>
                <w:rFonts w:ascii="Times New Roman" w:eastAsia="Times New Roman" w:hAnsi="Times New Roman" w:cs="Times New Roman"/>
                <w:sz w:val="10"/>
                <w:szCs w:val="10"/>
                <w:lang w:eastAsia="cs-CZ"/>
              </w:rPr>
            </w:pPr>
          </w:p>
        </w:tc>
      </w:tr>
      <w:tr w:rsidR="00284F6D" w:rsidRPr="00284F6D" w14:paraId="0D0849C8" w14:textId="77777777" w:rsidTr="00284F6D">
        <w:trPr>
          <w:trHeight w:val="375"/>
        </w:trPr>
        <w:tc>
          <w:tcPr>
            <w:tcW w:w="6036" w:type="dxa"/>
            <w:gridSpan w:val="3"/>
            <w:tcBorders>
              <w:top w:val="nil"/>
              <w:left w:val="nil"/>
              <w:bottom w:val="nil"/>
              <w:right w:val="nil"/>
            </w:tcBorders>
            <w:shd w:val="clear" w:color="auto" w:fill="auto"/>
            <w:noWrap/>
            <w:vAlign w:val="center"/>
            <w:hideMark/>
          </w:tcPr>
          <w:p w14:paraId="074F9DA1" w14:textId="77777777" w:rsidR="00284F6D" w:rsidRPr="00284F6D" w:rsidRDefault="00284F6D" w:rsidP="00284F6D">
            <w:pPr>
              <w:spacing w:after="0" w:line="240" w:lineRule="auto"/>
              <w:rPr>
                <w:rFonts w:ascii="Calibri" w:eastAsia="Times New Roman" w:hAnsi="Calibri" w:cs="Calibri"/>
                <w:b/>
                <w:bCs/>
                <w:sz w:val="28"/>
                <w:szCs w:val="28"/>
                <w:lang w:eastAsia="cs-CZ"/>
              </w:rPr>
            </w:pPr>
            <w:r w:rsidRPr="00284F6D">
              <w:rPr>
                <w:rFonts w:ascii="Calibri" w:eastAsia="Times New Roman" w:hAnsi="Calibri" w:cs="Calibri"/>
                <w:b/>
                <w:bCs/>
                <w:sz w:val="28"/>
                <w:szCs w:val="28"/>
                <w:lang w:eastAsia="cs-CZ"/>
              </w:rPr>
              <w:t xml:space="preserve">ATS </w:t>
            </w:r>
            <w:proofErr w:type="gramStart"/>
            <w:r w:rsidRPr="00284F6D">
              <w:rPr>
                <w:rFonts w:ascii="Calibri" w:eastAsia="Times New Roman" w:hAnsi="Calibri" w:cs="Calibri"/>
                <w:b/>
                <w:bCs/>
                <w:sz w:val="28"/>
                <w:szCs w:val="28"/>
                <w:lang w:eastAsia="cs-CZ"/>
              </w:rPr>
              <w:t>Javorník - přenos</w:t>
            </w:r>
            <w:proofErr w:type="gramEnd"/>
            <w:r w:rsidRPr="00284F6D">
              <w:rPr>
                <w:rFonts w:ascii="Calibri" w:eastAsia="Times New Roman" w:hAnsi="Calibri" w:cs="Calibri"/>
                <w:b/>
                <w:bCs/>
                <w:sz w:val="28"/>
                <w:szCs w:val="28"/>
                <w:lang w:eastAsia="cs-CZ"/>
              </w:rPr>
              <w:t xml:space="preserve"> dat</w:t>
            </w:r>
          </w:p>
        </w:tc>
        <w:tc>
          <w:tcPr>
            <w:tcW w:w="756" w:type="dxa"/>
            <w:tcBorders>
              <w:top w:val="nil"/>
              <w:left w:val="nil"/>
              <w:bottom w:val="nil"/>
              <w:right w:val="nil"/>
            </w:tcBorders>
            <w:shd w:val="clear" w:color="auto" w:fill="auto"/>
            <w:noWrap/>
            <w:vAlign w:val="bottom"/>
            <w:hideMark/>
          </w:tcPr>
          <w:p w14:paraId="145ED3E7" w14:textId="77777777" w:rsidR="00284F6D" w:rsidRPr="00284F6D" w:rsidRDefault="00284F6D" w:rsidP="00284F6D">
            <w:pPr>
              <w:spacing w:after="0" w:line="240" w:lineRule="auto"/>
              <w:rPr>
                <w:rFonts w:ascii="Calibri" w:eastAsia="Times New Roman" w:hAnsi="Calibri" w:cs="Calibri"/>
                <w:b/>
                <w:bCs/>
                <w:sz w:val="28"/>
                <w:szCs w:val="28"/>
                <w:lang w:eastAsia="cs-CZ"/>
              </w:rPr>
            </w:pPr>
          </w:p>
        </w:tc>
        <w:tc>
          <w:tcPr>
            <w:tcW w:w="476" w:type="dxa"/>
            <w:tcBorders>
              <w:top w:val="nil"/>
              <w:left w:val="nil"/>
              <w:bottom w:val="nil"/>
              <w:right w:val="nil"/>
            </w:tcBorders>
            <w:shd w:val="clear" w:color="auto" w:fill="auto"/>
            <w:noWrap/>
            <w:vAlign w:val="bottom"/>
            <w:hideMark/>
          </w:tcPr>
          <w:p w14:paraId="14F3F10E"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6D735909"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7D2B9BE3"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1E6CC371" w14:textId="77777777" w:rsidTr="00284F6D">
        <w:trPr>
          <w:trHeight w:val="585"/>
        </w:trPr>
        <w:tc>
          <w:tcPr>
            <w:tcW w:w="10400" w:type="dxa"/>
            <w:gridSpan w:val="7"/>
            <w:tcBorders>
              <w:top w:val="nil"/>
              <w:left w:val="nil"/>
              <w:bottom w:val="nil"/>
              <w:right w:val="nil"/>
            </w:tcBorders>
            <w:shd w:val="clear" w:color="auto" w:fill="auto"/>
            <w:vAlign w:val="bottom"/>
            <w:hideMark/>
          </w:tcPr>
          <w:p w14:paraId="120329F1"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xml:space="preserve">Předmětem nabídky je přenos dat z objektu ATS Javorník, použit bude </w:t>
            </w:r>
            <w:proofErr w:type="spellStart"/>
            <w:r w:rsidRPr="00284F6D">
              <w:rPr>
                <w:rFonts w:ascii="Calibri" w:eastAsia="Times New Roman" w:hAnsi="Calibri" w:cs="Calibri"/>
                <w:i/>
                <w:iCs/>
                <w:sz w:val="20"/>
                <w:szCs w:val="20"/>
                <w:lang w:eastAsia="cs-CZ"/>
              </w:rPr>
              <w:t>radiomodem</w:t>
            </w:r>
            <w:proofErr w:type="spellEnd"/>
            <w:r w:rsidRPr="00284F6D">
              <w:rPr>
                <w:rFonts w:ascii="Calibri" w:eastAsia="Times New Roman" w:hAnsi="Calibri" w:cs="Calibri"/>
                <w:i/>
                <w:iCs/>
                <w:sz w:val="20"/>
                <w:szCs w:val="20"/>
                <w:lang w:eastAsia="cs-CZ"/>
              </w:rPr>
              <w:t xml:space="preserve"> CDA-70 s PLC automatem Mitsubishi. Sběr a přenos dat bude instalován v nové rozvodnici vedle stávající silové rozvodnice a bude zálohován olověným akumulátorem.</w:t>
            </w:r>
          </w:p>
        </w:tc>
      </w:tr>
      <w:tr w:rsidR="00284F6D" w:rsidRPr="00284F6D" w14:paraId="0907ADCD" w14:textId="77777777" w:rsidTr="0022595C">
        <w:trPr>
          <w:trHeight w:val="168"/>
        </w:trPr>
        <w:tc>
          <w:tcPr>
            <w:tcW w:w="10400" w:type="dxa"/>
            <w:gridSpan w:val="7"/>
            <w:tcBorders>
              <w:top w:val="nil"/>
              <w:left w:val="nil"/>
              <w:bottom w:val="nil"/>
              <w:right w:val="nil"/>
            </w:tcBorders>
            <w:shd w:val="clear" w:color="auto" w:fill="auto"/>
            <w:vAlign w:val="bottom"/>
            <w:hideMark/>
          </w:tcPr>
          <w:p w14:paraId="4D928511" w14:textId="77777777" w:rsidR="00284F6D" w:rsidRPr="00284F6D" w:rsidRDefault="00284F6D" w:rsidP="00284F6D">
            <w:pPr>
              <w:spacing w:after="0" w:line="240" w:lineRule="auto"/>
              <w:rPr>
                <w:rFonts w:ascii="Calibri" w:eastAsia="Times New Roman" w:hAnsi="Calibri" w:cs="Calibri"/>
                <w:i/>
                <w:iCs/>
                <w:sz w:val="10"/>
                <w:szCs w:val="10"/>
                <w:lang w:eastAsia="cs-CZ"/>
              </w:rPr>
            </w:pPr>
          </w:p>
        </w:tc>
      </w:tr>
      <w:tr w:rsidR="00284F6D" w:rsidRPr="00284F6D" w14:paraId="43285277" w14:textId="77777777" w:rsidTr="00284F6D">
        <w:trPr>
          <w:trHeight w:val="255"/>
        </w:trPr>
        <w:tc>
          <w:tcPr>
            <w:tcW w:w="10400" w:type="dxa"/>
            <w:gridSpan w:val="7"/>
            <w:tcBorders>
              <w:top w:val="nil"/>
              <w:left w:val="nil"/>
              <w:bottom w:val="nil"/>
              <w:right w:val="nil"/>
            </w:tcBorders>
            <w:shd w:val="clear" w:color="auto" w:fill="auto"/>
            <w:vAlign w:val="bottom"/>
            <w:hideMark/>
          </w:tcPr>
          <w:p w14:paraId="06A35609" w14:textId="77777777" w:rsidR="00284F6D" w:rsidRPr="00284F6D" w:rsidRDefault="00284F6D" w:rsidP="00284F6D">
            <w:pPr>
              <w:spacing w:after="0" w:line="240" w:lineRule="auto"/>
              <w:rPr>
                <w:rFonts w:ascii="Calibri" w:eastAsia="Times New Roman" w:hAnsi="Calibri" w:cs="Calibri"/>
                <w:b/>
                <w:bCs/>
                <w:i/>
                <w:iCs/>
                <w:sz w:val="20"/>
                <w:szCs w:val="20"/>
                <w:u w:val="single"/>
                <w:lang w:eastAsia="cs-CZ"/>
              </w:rPr>
            </w:pPr>
            <w:r w:rsidRPr="00284F6D">
              <w:rPr>
                <w:rFonts w:ascii="Calibri" w:eastAsia="Times New Roman" w:hAnsi="Calibri" w:cs="Calibri"/>
                <w:b/>
                <w:bCs/>
                <w:i/>
                <w:iCs/>
                <w:sz w:val="20"/>
                <w:szCs w:val="20"/>
                <w:u w:val="single"/>
                <w:lang w:eastAsia="cs-CZ"/>
              </w:rPr>
              <w:t>Přenášené signály:</w:t>
            </w:r>
          </w:p>
        </w:tc>
      </w:tr>
      <w:tr w:rsidR="00284F6D" w:rsidRPr="00284F6D" w14:paraId="2D7BDA94" w14:textId="77777777" w:rsidTr="00284F6D">
        <w:trPr>
          <w:trHeight w:val="255"/>
        </w:trPr>
        <w:tc>
          <w:tcPr>
            <w:tcW w:w="10400" w:type="dxa"/>
            <w:gridSpan w:val="7"/>
            <w:tcBorders>
              <w:top w:val="nil"/>
              <w:left w:val="nil"/>
              <w:bottom w:val="nil"/>
              <w:right w:val="nil"/>
            </w:tcBorders>
            <w:shd w:val="clear" w:color="auto" w:fill="auto"/>
            <w:vAlign w:val="bottom"/>
            <w:hideMark/>
          </w:tcPr>
          <w:p w14:paraId="7CF065BC"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Výpadek 3f napájení</w:t>
            </w:r>
          </w:p>
        </w:tc>
      </w:tr>
      <w:tr w:rsidR="00284F6D" w:rsidRPr="00284F6D" w14:paraId="7462D4A3" w14:textId="77777777" w:rsidTr="00284F6D">
        <w:trPr>
          <w:trHeight w:val="255"/>
        </w:trPr>
        <w:tc>
          <w:tcPr>
            <w:tcW w:w="10400" w:type="dxa"/>
            <w:gridSpan w:val="7"/>
            <w:tcBorders>
              <w:top w:val="nil"/>
              <w:left w:val="nil"/>
              <w:bottom w:val="nil"/>
              <w:right w:val="nil"/>
            </w:tcBorders>
            <w:shd w:val="clear" w:color="auto" w:fill="auto"/>
            <w:vAlign w:val="bottom"/>
            <w:hideMark/>
          </w:tcPr>
          <w:p w14:paraId="037D2E38"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- 2x Průtok (CS-T dodá čidlo)</w:t>
            </w:r>
          </w:p>
        </w:tc>
      </w:tr>
      <w:tr w:rsidR="00284F6D" w:rsidRPr="00284F6D" w14:paraId="0611D4E3" w14:textId="77777777" w:rsidTr="00284F6D">
        <w:trPr>
          <w:trHeight w:val="255"/>
        </w:trPr>
        <w:tc>
          <w:tcPr>
            <w:tcW w:w="10400" w:type="dxa"/>
            <w:gridSpan w:val="7"/>
            <w:tcBorders>
              <w:top w:val="nil"/>
              <w:left w:val="nil"/>
              <w:bottom w:val="nil"/>
              <w:right w:val="nil"/>
            </w:tcBorders>
            <w:shd w:val="clear" w:color="auto" w:fill="auto"/>
            <w:vAlign w:val="bottom"/>
            <w:hideMark/>
          </w:tcPr>
          <w:p w14:paraId="0E845732"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Vstup do objektu (nová PIR)</w:t>
            </w:r>
          </w:p>
        </w:tc>
      </w:tr>
      <w:tr w:rsidR="00284F6D" w:rsidRPr="00284F6D" w14:paraId="0280CD9E" w14:textId="77777777" w:rsidTr="00284F6D">
        <w:trPr>
          <w:trHeight w:val="255"/>
        </w:trPr>
        <w:tc>
          <w:tcPr>
            <w:tcW w:w="10400" w:type="dxa"/>
            <w:gridSpan w:val="7"/>
            <w:tcBorders>
              <w:top w:val="nil"/>
              <w:left w:val="nil"/>
              <w:bottom w:val="nil"/>
              <w:right w:val="nil"/>
            </w:tcBorders>
            <w:shd w:val="clear" w:color="auto" w:fill="auto"/>
            <w:vAlign w:val="bottom"/>
            <w:hideMark/>
          </w:tcPr>
          <w:p w14:paraId="7520B305"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Chod a porucha čerpadla M1 (signály z rozváděče ATS)</w:t>
            </w:r>
          </w:p>
        </w:tc>
      </w:tr>
      <w:tr w:rsidR="00284F6D" w:rsidRPr="00284F6D" w14:paraId="5DD1C70D" w14:textId="77777777" w:rsidTr="00284F6D">
        <w:trPr>
          <w:trHeight w:val="255"/>
        </w:trPr>
        <w:tc>
          <w:tcPr>
            <w:tcW w:w="10400" w:type="dxa"/>
            <w:gridSpan w:val="7"/>
            <w:tcBorders>
              <w:top w:val="nil"/>
              <w:left w:val="nil"/>
              <w:bottom w:val="nil"/>
              <w:right w:val="nil"/>
            </w:tcBorders>
            <w:shd w:val="clear" w:color="auto" w:fill="auto"/>
            <w:vAlign w:val="bottom"/>
            <w:hideMark/>
          </w:tcPr>
          <w:p w14:paraId="225CD12F"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xml:space="preserve">- Chod a porucha čerpadla </w:t>
            </w:r>
            <w:proofErr w:type="gramStart"/>
            <w:r w:rsidRPr="00284F6D">
              <w:rPr>
                <w:rFonts w:ascii="Calibri" w:eastAsia="Times New Roman" w:hAnsi="Calibri" w:cs="Calibri"/>
                <w:i/>
                <w:iCs/>
                <w:sz w:val="20"/>
                <w:szCs w:val="20"/>
                <w:lang w:eastAsia="cs-CZ"/>
              </w:rPr>
              <w:t>M2 - záloha</w:t>
            </w:r>
            <w:proofErr w:type="gramEnd"/>
            <w:r w:rsidRPr="00284F6D">
              <w:rPr>
                <w:rFonts w:ascii="Calibri" w:eastAsia="Times New Roman" w:hAnsi="Calibri" w:cs="Calibri"/>
                <w:i/>
                <w:iCs/>
                <w:sz w:val="20"/>
                <w:szCs w:val="20"/>
                <w:lang w:eastAsia="cs-CZ"/>
              </w:rPr>
              <w:t xml:space="preserve"> (signály z obvodové části rozváděče)</w:t>
            </w:r>
          </w:p>
        </w:tc>
      </w:tr>
      <w:tr w:rsidR="00284F6D" w:rsidRPr="00284F6D" w14:paraId="24B29DC1" w14:textId="77777777" w:rsidTr="00284F6D">
        <w:trPr>
          <w:trHeight w:val="255"/>
        </w:trPr>
        <w:tc>
          <w:tcPr>
            <w:tcW w:w="10400" w:type="dxa"/>
            <w:gridSpan w:val="7"/>
            <w:tcBorders>
              <w:top w:val="nil"/>
              <w:left w:val="nil"/>
              <w:bottom w:val="nil"/>
              <w:right w:val="nil"/>
            </w:tcBorders>
            <w:shd w:val="clear" w:color="auto" w:fill="auto"/>
            <w:vAlign w:val="bottom"/>
            <w:hideMark/>
          </w:tcPr>
          <w:p w14:paraId="53CE196F"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xml:space="preserve">- Měření tlaku před </w:t>
            </w:r>
            <w:proofErr w:type="gramStart"/>
            <w:r w:rsidRPr="00284F6D">
              <w:rPr>
                <w:rFonts w:ascii="Calibri" w:eastAsia="Times New Roman" w:hAnsi="Calibri" w:cs="Calibri"/>
                <w:i/>
                <w:iCs/>
                <w:sz w:val="20"/>
                <w:szCs w:val="20"/>
                <w:lang w:eastAsia="cs-CZ"/>
              </w:rPr>
              <w:t>ATS - čerpadlo</w:t>
            </w:r>
            <w:proofErr w:type="gramEnd"/>
            <w:r w:rsidRPr="00284F6D">
              <w:rPr>
                <w:rFonts w:ascii="Calibri" w:eastAsia="Times New Roman" w:hAnsi="Calibri" w:cs="Calibri"/>
                <w:i/>
                <w:iCs/>
                <w:sz w:val="20"/>
                <w:szCs w:val="20"/>
                <w:lang w:eastAsia="cs-CZ"/>
              </w:rPr>
              <w:t xml:space="preserve"> M1 (CS-T dodá čidlo)</w:t>
            </w:r>
          </w:p>
        </w:tc>
      </w:tr>
      <w:tr w:rsidR="00284F6D" w:rsidRPr="00284F6D" w14:paraId="79C0067B" w14:textId="77777777" w:rsidTr="00284F6D">
        <w:trPr>
          <w:trHeight w:val="255"/>
        </w:trPr>
        <w:tc>
          <w:tcPr>
            <w:tcW w:w="10400" w:type="dxa"/>
            <w:gridSpan w:val="7"/>
            <w:tcBorders>
              <w:top w:val="nil"/>
              <w:left w:val="nil"/>
              <w:bottom w:val="nil"/>
              <w:right w:val="nil"/>
            </w:tcBorders>
            <w:shd w:val="clear" w:color="auto" w:fill="auto"/>
            <w:vAlign w:val="bottom"/>
            <w:hideMark/>
          </w:tcPr>
          <w:p w14:paraId="735AB433"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xml:space="preserve">- Měření tlaku za </w:t>
            </w:r>
            <w:proofErr w:type="gramStart"/>
            <w:r w:rsidRPr="00284F6D">
              <w:rPr>
                <w:rFonts w:ascii="Calibri" w:eastAsia="Times New Roman" w:hAnsi="Calibri" w:cs="Calibri"/>
                <w:i/>
                <w:iCs/>
                <w:sz w:val="20"/>
                <w:szCs w:val="20"/>
                <w:lang w:eastAsia="cs-CZ"/>
              </w:rPr>
              <w:t>ATS - čerpadlo</w:t>
            </w:r>
            <w:proofErr w:type="gramEnd"/>
            <w:r w:rsidRPr="00284F6D">
              <w:rPr>
                <w:rFonts w:ascii="Calibri" w:eastAsia="Times New Roman" w:hAnsi="Calibri" w:cs="Calibri"/>
                <w:i/>
                <w:iCs/>
                <w:sz w:val="20"/>
                <w:szCs w:val="20"/>
                <w:lang w:eastAsia="cs-CZ"/>
              </w:rPr>
              <w:t xml:space="preserve"> M1 (CS-T dodá čidlo)</w:t>
            </w:r>
          </w:p>
        </w:tc>
      </w:tr>
      <w:tr w:rsidR="00284F6D" w:rsidRPr="00284F6D" w14:paraId="7254EDEC" w14:textId="77777777" w:rsidTr="0022595C">
        <w:trPr>
          <w:trHeight w:val="86"/>
        </w:trPr>
        <w:tc>
          <w:tcPr>
            <w:tcW w:w="10400" w:type="dxa"/>
            <w:gridSpan w:val="7"/>
            <w:tcBorders>
              <w:top w:val="nil"/>
              <w:left w:val="nil"/>
              <w:bottom w:val="nil"/>
              <w:right w:val="nil"/>
            </w:tcBorders>
            <w:shd w:val="clear" w:color="auto" w:fill="auto"/>
            <w:vAlign w:val="bottom"/>
            <w:hideMark/>
          </w:tcPr>
          <w:p w14:paraId="56C5838F" w14:textId="77777777" w:rsidR="00284F6D" w:rsidRPr="00284F6D" w:rsidRDefault="00284F6D" w:rsidP="00284F6D">
            <w:pPr>
              <w:spacing w:after="0" w:line="240" w:lineRule="auto"/>
              <w:rPr>
                <w:rFonts w:ascii="Calibri" w:eastAsia="Times New Roman" w:hAnsi="Calibri" w:cs="Calibri"/>
                <w:i/>
                <w:iCs/>
                <w:sz w:val="10"/>
                <w:szCs w:val="10"/>
                <w:lang w:eastAsia="cs-CZ"/>
              </w:rPr>
            </w:pPr>
          </w:p>
        </w:tc>
      </w:tr>
      <w:tr w:rsidR="00284F6D" w:rsidRPr="00284F6D" w14:paraId="71382963" w14:textId="77777777" w:rsidTr="00284F6D">
        <w:trPr>
          <w:trHeight w:val="255"/>
        </w:trPr>
        <w:tc>
          <w:tcPr>
            <w:tcW w:w="10400" w:type="dxa"/>
            <w:gridSpan w:val="7"/>
            <w:tcBorders>
              <w:top w:val="nil"/>
              <w:left w:val="nil"/>
              <w:bottom w:val="nil"/>
              <w:right w:val="nil"/>
            </w:tcBorders>
            <w:shd w:val="clear" w:color="auto" w:fill="auto"/>
            <w:vAlign w:val="bottom"/>
            <w:hideMark/>
          </w:tcPr>
          <w:p w14:paraId="3F3862EE" w14:textId="77777777" w:rsidR="00284F6D" w:rsidRPr="00284F6D" w:rsidRDefault="00284F6D" w:rsidP="00284F6D">
            <w:pPr>
              <w:spacing w:after="0" w:line="240" w:lineRule="auto"/>
              <w:rPr>
                <w:rFonts w:ascii="Calibri" w:eastAsia="Times New Roman" w:hAnsi="Calibri" w:cs="Calibri"/>
                <w:b/>
                <w:bCs/>
                <w:i/>
                <w:iCs/>
                <w:sz w:val="20"/>
                <w:szCs w:val="20"/>
                <w:u w:val="single"/>
                <w:lang w:eastAsia="cs-CZ"/>
              </w:rPr>
            </w:pPr>
            <w:r w:rsidRPr="00284F6D">
              <w:rPr>
                <w:rFonts w:ascii="Calibri" w:eastAsia="Times New Roman" w:hAnsi="Calibri" w:cs="Calibri"/>
                <w:b/>
                <w:bCs/>
                <w:i/>
                <w:iCs/>
                <w:sz w:val="20"/>
                <w:szCs w:val="20"/>
                <w:u w:val="single"/>
                <w:lang w:eastAsia="cs-CZ"/>
              </w:rPr>
              <w:t>Součinnost objednatele:</w:t>
            </w:r>
          </w:p>
        </w:tc>
      </w:tr>
      <w:tr w:rsidR="00284F6D" w:rsidRPr="00284F6D" w14:paraId="066B684D" w14:textId="77777777" w:rsidTr="00284F6D">
        <w:trPr>
          <w:trHeight w:val="255"/>
        </w:trPr>
        <w:tc>
          <w:tcPr>
            <w:tcW w:w="10400" w:type="dxa"/>
            <w:gridSpan w:val="7"/>
            <w:tcBorders>
              <w:top w:val="nil"/>
              <w:left w:val="nil"/>
              <w:bottom w:val="nil"/>
              <w:right w:val="nil"/>
            </w:tcBorders>
            <w:shd w:val="clear" w:color="auto" w:fill="auto"/>
            <w:vAlign w:val="bottom"/>
            <w:hideMark/>
          </w:tcPr>
          <w:p w14:paraId="1298AE82"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Instalovat kompatibilní vodoměry pro přenos dat</w:t>
            </w:r>
          </w:p>
        </w:tc>
      </w:tr>
      <w:tr w:rsidR="00284F6D" w:rsidRPr="00284F6D" w14:paraId="7CFF5CF3" w14:textId="77777777" w:rsidTr="00284F6D">
        <w:trPr>
          <w:trHeight w:val="255"/>
        </w:trPr>
        <w:tc>
          <w:tcPr>
            <w:tcW w:w="10400" w:type="dxa"/>
            <w:gridSpan w:val="7"/>
            <w:tcBorders>
              <w:top w:val="nil"/>
              <w:left w:val="nil"/>
              <w:bottom w:val="nil"/>
              <w:right w:val="nil"/>
            </w:tcBorders>
            <w:shd w:val="clear" w:color="auto" w:fill="auto"/>
            <w:vAlign w:val="bottom"/>
            <w:hideMark/>
          </w:tcPr>
          <w:p w14:paraId="618D18DA"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 xml:space="preserve">- Připravit procesní připojení pro 2x tenzometr G1/2" </w:t>
            </w:r>
          </w:p>
        </w:tc>
      </w:tr>
      <w:tr w:rsidR="00284F6D" w:rsidRPr="00284F6D" w14:paraId="222E535D" w14:textId="77777777" w:rsidTr="00F91E29">
        <w:trPr>
          <w:trHeight w:val="227"/>
        </w:trPr>
        <w:tc>
          <w:tcPr>
            <w:tcW w:w="10400" w:type="dxa"/>
            <w:gridSpan w:val="7"/>
            <w:tcBorders>
              <w:top w:val="nil"/>
              <w:left w:val="nil"/>
              <w:bottom w:val="nil"/>
              <w:right w:val="nil"/>
            </w:tcBorders>
            <w:shd w:val="clear" w:color="auto" w:fill="auto"/>
            <w:vAlign w:val="bottom"/>
            <w:hideMark/>
          </w:tcPr>
          <w:p w14:paraId="6B9DDCD9" w14:textId="77777777" w:rsidR="00284F6D" w:rsidRPr="00284F6D" w:rsidRDefault="00284F6D" w:rsidP="00284F6D">
            <w:pPr>
              <w:spacing w:after="0" w:line="240" w:lineRule="auto"/>
              <w:rPr>
                <w:rFonts w:ascii="Calibri" w:eastAsia="Times New Roman" w:hAnsi="Calibri" w:cs="Calibri"/>
                <w:i/>
                <w:iCs/>
                <w:sz w:val="10"/>
                <w:szCs w:val="10"/>
                <w:lang w:eastAsia="cs-CZ"/>
              </w:rPr>
            </w:pPr>
          </w:p>
        </w:tc>
      </w:tr>
      <w:tr w:rsidR="00284F6D" w:rsidRPr="00284F6D" w14:paraId="638D051B" w14:textId="77777777" w:rsidTr="00284F6D">
        <w:trPr>
          <w:trHeight w:val="255"/>
        </w:trPr>
        <w:tc>
          <w:tcPr>
            <w:tcW w:w="10400" w:type="dxa"/>
            <w:gridSpan w:val="7"/>
            <w:tcBorders>
              <w:top w:val="nil"/>
              <w:left w:val="nil"/>
              <w:bottom w:val="nil"/>
              <w:right w:val="nil"/>
            </w:tcBorders>
            <w:shd w:val="clear" w:color="auto" w:fill="auto"/>
            <w:vAlign w:val="bottom"/>
            <w:hideMark/>
          </w:tcPr>
          <w:p w14:paraId="6640EB3A"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Termín dodání od potvrzené objednávky: dle dohody</w:t>
            </w:r>
          </w:p>
        </w:tc>
      </w:tr>
      <w:tr w:rsidR="00284F6D" w:rsidRPr="00284F6D" w14:paraId="77D8601F" w14:textId="77777777" w:rsidTr="00284F6D">
        <w:trPr>
          <w:trHeight w:val="255"/>
        </w:trPr>
        <w:tc>
          <w:tcPr>
            <w:tcW w:w="10400" w:type="dxa"/>
            <w:gridSpan w:val="7"/>
            <w:tcBorders>
              <w:top w:val="nil"/>
              <w:left w:val="nil"/>
              <w:bottom w:val="nil"/>
              <w:right w:val="nil"/>
            </w:tcBorders>
            <w:shd w:val="clear" w:color="auto" w:fill="auto"/>
            <w:vAlign w:val="bottom"/>
            <w:hideMark/>
          </w:tcPr>
          <w:p w14:paraId="3409D25F"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Platnost cenové nabídky: 6 měsíců</w:t>
            </w:r>
          </w:p>
        </w:tc>
      </w:tr>
      <w:tr w:rsidR="00284F6D" w:rsidRPr="00284F6D" w14:paraId="082D67F2" w14:textId="77777777" w:rsidTr="00284F6D">
        <w:trPr>
          <w:trHeight w:val="255"/>
        </w:trPr>
        <w:tc>
          <w:tcPr>
            <w:tcW w:w="10400" w:type="dxa"/>
            <w:gridSpan w:val="7"/>
            <w:tcBorders>
              <w:top w:val="nil"/>
              <w:left w:val="nil"/>
              <w:bottom w:val="nil"/>
              <w:right w:val="nil"/>
            </w:tcBorders>
            <w:shd w:val="clear" w:color="auto" w:fill="auto"/>
            <w:vAlign w:val="bottom"/>
            <w:hideMark/>
          </w:tcPr>
          <w:p w14:paraId="42EC8EC1"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Splatnost faktur: 14 dní</w:t>
            </w:r>
          </w:p>
        </w:tc>
      </w:tr>
      <w:tr w:rsidR="00284F6D" w:rsidRPr="00284F6D" w14:paraId="0A6227F2" w14:textId="77777777" w:rsidTr="00284F6D">
        <w:trPr>
          <w:trHeight w:val="255"/>
        </w:trPr>
        <w:tc>
          <w:tcPr>
            <w:tcW w:w="400" w:type="dxa"/>
            <w:tcBorders>
              <w:top w:val="nil"/>
              <w:left w:val="nil"/>
              <w:bottom w:val="nil"/>
              <w:right w:val="nil"/>
            </w:tcBorders>
            <w:shd w:val="clear" w:color="auto" w:fill="auto"/>
            <w:noWrap/>
            <w:vAlign w:val="bottom"/>
            <w:hideMark/>
          </w:tcPr>
          <w:p w14:paraId="50F95C9F" w14:textId="77777777" w:rsidR="00284F6D" w:rsidRPr="00284F6D" w:rsidRDefault="00284F6D" w:rsidP="00284F6D">
            <w:pPr>
              <w:spacing w:after="0" w:line="240" w:lineRule="auto"/>
              <w:rPr>
                <w:rFonts w:ascii="Calibri" w:eastAsia="Times New Roman" w:hAnsi="Calibri" w:cs="Calibri"/>
                <w:i/>
                <w:iCs/>
                <w:sz w:val="20"/>
                <w:szCs w:val="20"/>
                <w:lang w:eastAsia="cs-CZ"/>
              </w:rPr>
            </w:pPr>
          </w:p>
        </w:tc>
        <w:tc>
          <w:tcPr>
            <w:tcW w:w="1320" w:type="dxa"/>
            <w:tcBorders>
              <w:top w:val="nil"/>
              <w:left w:val="nil"/>
              <w:bottom w:val="nil"/>
              <w:right w:val="nil"/>
            </w:tcBorders>
            <w:shd w:val="clear" w:color="auto" w:fill="auto"/>
            <w:noWrap/>
            <w:vAlign w:val="bottom"/>
            <w:hideMark/>
          </w:tcPr>
          <w:p w14:paraId="096311F6"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8680" w:type="dxa"/>
            <w:gridSpan w:val="5"/>
            <w:tcBorders>
              <w:top w:val="nil"/>
              <w:left w:val="nil"/>
              <w:bottom w:val="nil"/>
              <w:right w:val="nil"/>
            </w:tcBorders>
            <w:shd w:val="clear" w:color="auto" w:fill="auto"/>
            <w:noWrap/>
            <w:vAlign w:val="bottom"/>
            <w:hideMark/>
          </w:tcPr>
          <w:p w14:paraId="38B4C7CF"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44E3ECDA" w14:textId="77777777" w:rsidTr="00284F6D">
        <w:trPr>
          <w:trHeight w:val="255"/>
        </w:trPr>
        <w:tc>
          <w:tcPr>
            <w:tcW w:w="400" w:type="dxa"/>
            <w:tcBorders>
              <w:top w:val="single" w:sz="4" w:space="0" w:color="auto"/>
              <w:left w:val="nil"/>
              <w:bottom w:val="single" w:sz="4" w:space="0" w:color="auto"/>
              <w:right w:val="nil"/>
            </w:tcBorders>
            <w:shd w:val="clear" w:color="auto" w:fill="auto"/>
            <w:noWrap/>
            <w:vAlign w:val="bottom"/>
            <w:hideMark/>
          </w:tcPr>
          <w:p w14:paraId="72A316EC"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No.</w:t>
            </w:r>
          </w:p>
        </w:tc>
        <w:tc>
          <w:tcPr>
            <w:tcW w:w="1320" w:type="dxa"/>
            <w:tcBorders>
              <w:top w:val="single" w:sz="4" w:space="0" w:color="auto"/>
              <w:left w:val="nil"/>
              <w:bottom w:val="single" w:sz="4" w:space="0" w:color="auto"/>
              <w:right w:val="nil"/>
            </w:tcBorders>
            <w:shd w:val="clear" w:color="auto" w:fill="auto"/>
            <w:noWrap/>
            <w:vAlign w:val="bottom"/>
            <w:hideMark/>
          </w:tcPr>
          <w:p w14:paraId="75B35BC9"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Druhy kap.</w:t>
            </w:r>
          </w:p>
        </w:tc>
        <w:tc>
          <w:tcPr>
            <w:tcW w:w="4316" w:type="dxa"/>
            <w:tcBorders>
              <w:top w:val="single" w:sz="4" w:space="0" w:color="auto"/>
              <w:left w:val="nil"/>
              <w:bottom w:val="single" w:sz="4" w:space="0" w:color="auto"/>
              <w:right w:val="nil"/>
            </w:tcBorders>
            <w:shd w:val="clear" w:color="auto" w:fill="auto"/>
            <w:noWrap/>
            <w:vAlign w:val="bottom"/>
            <w:hideMark/>
          </w:tcPr>
          <w:p w14:paraId="7CD51831"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Popis položky</w:t>
            </w:r>
          </w:p>
        </w:tc>
        <w:tc>
          <w:tcPr>
            <w:tcW w:w="756" w:type="dxa"/>
            <w:tcBorders>
              <w:top w:val="single" w:sz="4" w:space="0" w:color="auto"/>
              <w:left w:val="nil"/>
              <w:bottom w:val="single" w:sz="4" w:space="0" w:color="auto"/>
              <w:right w:val="nil"/>
            </w:tcBorders>
            <w:shd w:val="clear" w:color="auto" w:fill="auto"/>
            <w:noWrap/>
            <w:vAlign w:val="bottom"/>
            <w:hideMark/>
          </w:tcPr>
          <w:p w14:paraId="160DF87A"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Počet</w:t>
            </w:r>
          </w:p>
        </w:tc>
        <w:tc>
          <w:tcPr>
            <w:tcW w:w="476" w:type="dxa"/>
            <w:tcBorders>
              <w:top w:val="single" w:sz="4" w:space="0" w:color="auto"/>
              <w:left w:val="nil"/>
              <w:bottom w:val="single" w:sz="4" w:space="0" w:color="auto"/>
              <w:right w:val="nil"/>
            </w:tcBorders>
            <w:shd w:val="clear" w:color="auto" w:fill="auto"/>
            <w:noWrap/>
            <w:vAlign w:val="bottom"/>
            <w:hideMark/>
          </w:tcPr>
          <w:p w14:paraId="310230B8"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MJ</w:t>
            </w:r>
          </w:p>
        </w:tc>
        <w:tc>
          <w:tcPr>
            <w:tcW w:w="1396" w:type="dxa"/>
            <w:tcBorders>
              <w:top w:val="single" w:sz="4" w:space="0" w:color="auto"/>
              <w:left w:val="nil"/>
              <w:bottom w:val="single" w:sz="4" w:space="0" w:color="auto"/>
              <w:right w:val="nil"/>
            </w:tcBorders>
            <w:shd w:val="clear" w:color="auto" w:fill="auto"/>
            <w:noWrap/>
            <w:vAlign w:val="bottom"/>
            <w:hideMark/>
          </w:tcPr>
          <w:p w14:paraId="3C13D8DD" w14:textId="77777777" w:rsidR="00284F6D" w:rsidRPr="00284F6D" w:rsidRDefault="00284F6D" w:rsidP="00284F6D">
            <w:pPr>
              <w:spacing w:after="0" w:line="240" w:lineRule="auto"/>
              <w:jc w:val="right"/>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Jedn</w:t>
            </w:r>
            <w:proofErr w:type="spellEnd"/>
            <w:r w:rsidRPr="00284F6D">
              <w:rPr>
                <w:rFonts w:ascii="Calibri" w:eastAsia="Times New Roman" w:hAnsi="Calibri" w:cs="Calibri"/>
                <w:sz w:val="18"/>
                <w:szCs w:val="18"/>
                <w:lang w:eastAsia="cs-CZ"/>
              </w:rPr>
              <w:t>. cena</w:t>
            </w:r>
          </w:p>
        </w:tc>
        <w:tc>
          <w:tcPr>
            <w:tcW w:w="1736" w:type="dxa"/>
            <w:tcBorders>
              <w:top w:val="single" w:sz="4" w:space="0" w:color="auto"/>
              <w:left w:val="nil"/>
              <w:bottom w:val="single" w:sz="4" w:space="0" w:color="auto"/>
              <w:right w:val="nil"/>
            </w:tcBorders>
            <w:shd w:val="clear" w:color="auto" w:fill="auto"/>
            <w:noWrap/>
            <w:vAlign w:val="bottom"/>
            <w:hideMark/>
          </w:tcPr>
          <w:p w14:paraId="60735DD7"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Celkem</w:t>
            </w:r>
          </w:p>
        </w:tc>
      </w:tr>
      <w:tr w:rsidR="00284F6D" w:rsidRPr="00284F6D" w14:paraId="2CF0304D" w14:textId="77777777" w:rsidTr="00284F6D">
        <w:trPr>
          <w:trHeight w:val="255"/>
        </w:trPr>
        <w:tc>
          <w:tcPr>
            <w:tcW w:w="400" w:type="dxa"/>
            <w:tcBorders>
              <w:top w:val="nil"/>
              <w:left w:val="nil"/>
              <w:bottom w:val="nil"/>
              <w:right w:val="nil"/>
            </w:tcBorders>
            <w:shd w:val="clear" w:color="auto" w:fill="auto"/>
            <w:noWrap/>
            <w:vAlign w:val="bottom"/>
            <w:hideMark/>
          </w:tcPr>
          <w:p w14:paraId="770248AD"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1320" w:type="dxa"/>
            <w:tcBorders>
              <w:top w:val="nil"/>
              <w:left w:val="nil"/>
              <w:bottom w:val="nil"/>
              <w:right w:val="nil"/>
            </w:tcBorders>
            <w:shd w:val="clear" w:color="auto" w:fill="auto"/>
            <w:noWrap/>
            <w:vAlign w:val="bottom"/>
            <w:hideMark/>
          </w:tcPr>
          <w:p w14:paraId="2DAAFAC0"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136272CA"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 xml:space="preserve">Radiový přenos </w:t>
            </w:r>
            <w:proofErr w:type="gramStart"/>
            <w:r w:rsidRPr="00284F6D">
              <w:rPr>
                <w:rFonts w:ascii="Calibri" w:eastAsia="Times New Roman" w:hAnsi="Calibri" w:cs="Calibri"/>
                <w:sz w:val="18"/>
                <w:szCs w:val="18"/>
                <w:lang w:eastAsia="cs-CZ"/>
              </w:rPr>
              <w:t>dat - dodávka</w:t>
            </w:r>
            <w:proofErr w:type="gramEnd"/>
          </w:p>
        </w:tc>
        <w:tc>
          <w:tcPr>
            <w:tcW w:w="756" w:type="dxa"/>
            <w:tcBorders>
              <w:top w:val="nil"/>
              <w:left w:val="nil"/>
              <w:bottom w:val="nil"/>
              <w:right w:val="nil"/>
            </w:tcBorders>
            <w:shd w:val="clear" w:color="auto" w:fill="auto"/>
            <w:noWrap/>
            <w:vAlign w:val="bottom"/>
            <w:hideMark/>
          </w:tcPr>
          <w:p w14:paraId="42DA7D75"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530BD5AF"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08116ECC" w14:textId="345D5C79"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1FD441E2" w14:textId="05E81AEB"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301EBC6D" w14:textId="77777777" w:rsidTr="00284F6D">
        <w:trPr>
          <w:trHeight w:val="255"/>
        </w:trPr>
        <w:tc>
          <w:tcPr>
            <w:tcW w:w="400" w:type="dxa"/>
            <w:tcBorders>
              <w:top w:val="nil"/>
              <w:left w:val="nil"/>
              <w:bottom w:val="nil"/>
              <w:right w:val="nil"/>
            </w:tcBorders>
            <w:shd w:val="clear" w:color="auto" w:fill="auto"/>
            <w:noWrap/>
            <w:vAlign w:val="bottom"/>
            <w:hideMark/>
          </w:tcPr>
          <w:p w14:paraId="1579D277"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2</w:t>
            </w:r>
          </w:p>
        </w:tc>
        <w:tc>
          <w:tcPr>
            <w:tcW w:w="1320" w:type="dxa"/>
            <w:tcBorders>
              <w:top w:val="nil"/>
              <w:left w:val="nil"/>
              <w:bottom w:val="nil"/>
              <w:right w:val="nil"/>
            </w:tcBorders>
            <w:shd w:val="clear" w:color="auto" w:fill="auto"/>
            <w:noWrap/>
            <w:vAlign w:val="bottom"/>
            <w:hideMark/>
          </w:tcPr>
          <w:p w14:paraId="7D8BE68F"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7B18F927"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 xml:space="preserve">Radiový přenos </w:t>
            </w:r>
            <w:proofErr w:type="gramStart"/>
            <w:r w:rsidRPr="00284F6D">
              <w:rPr>
                <w:rFonts w:ascii="Calibri" w:eastAsia="Times New Roman" w:hAnsi="Calibri" w:cs="Calibri"/>
                <w:sz w:val="18"/>
                <w:szCs w:val="18"/>
                <w:lang w:eastAsia="cs-CZ"/>
              </w:rPr>
              <w:t>dat - montáž</w:t>
            </w:r>
            <w:proofErr w:type="gramEnd"/>
          </w:p>
        </w:tc>
        <w:tc>
          <w:tcPr>
            <w:tcW w:w="756" w:type="dxa"/>
            <w:tcBorders>
              <w:top w:val="nil"/>
              <w:left w:val="nil"/>
              <w:bottom w:val="nil"/>
              <w:right w:val="nil"/>
            </w:tcBorders>
            <w:shd w:val="clear" w:color="auto" w:fill="auto"/>
            <w:noWrap/>
            <w:vAlign w:val="bottom"/>
            <w:hideMark/>
          </w:tcPr>
          <w:p w14:paraId="081B3B17"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7B6A6D1"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552A6203" w14:textId="3C3596CD"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55FEEEDF" w14:textId="7CB16326"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7A6F1147" w14:textId="77777777" w:rsidTr="00284F6D">
        <w:trPr>
          <w:trHeight w:val="255"/>
        </w:trPr>
        <w:tc>
          <w:tcPr>
            <w:tcW w:w="400" w:type="dxa"/>
            <w:tcBorders>
              <w:top w:val="nil"/>
              <w:left w:val="nil"/>
              <w:bottom w:val="nil"/>
              <w:right w:val="nil"/>
            </w:tcBorders>
            <w:shd w:val="clear" w:color="auto" w:fill="auto"/>
            <w:noWrap/>
            <w:vAlign w:val="bottom"/>
            <w:hideMark/>
          </w:tcPr>
          <w:p w14:paraId="262F6C27"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3</w:t>
            </w:r>
          </w:p>
        </w:tc>
        <w:tc>
          <w:tcPr>
            <w:tcW w:w="1320" w:type="dxa"/>
            <w:tcBorders>
              <w:top w:val="nil"/>
              <w:left w:val="nil"/>
              <w:bottom w:val="nil"/>
              <w:right w:val="nil"/>
            </w:tcBorders>
            <w:shd w:val="clear" w:color="auto" w:fill="auto"/>
            <w:noWrap/>
            <w:vAlign w:val="bottom"/>
            <w:hideMark/>
          </w:tcPr>
          <w:p w14:paraId="0454E3BF"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47B1C61E"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Doplnění silového rozváděče</w:t>
            </w:r>
          </w:p>
        </w:tc>
        <w:tc>
          <w:tcPr>
            <w:tcW w:w="756" w:type="dxa"/>
            <w:tcBorders>
              <w:top w:val="nil"/>
              <w:left w:val="nil"/>
              <w:bottom w:val="nil"/>
              <w:right w:val="nil"/>
            </w:tcBorders>
            <w:shd w:val="clear" w:color="auto" w:fill="auto"/>
            <w:noWrap/>
            <w:vAlign w:val="bottom"/>
            <w:hideMark/>
          </w:tcPr>
          <w:p w14:paraId="0A0A3B6D"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459685DC"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3A9A2AC7" w14:textId="2F643604"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4767F6AC" w14:textId="6EE702D2"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1B2D99A2" w14:textId="77777777" w:rsidTr="00284F6D">
        <w:trPr>
          <w:trHeight w:val="255"/>
        </w:trPr>
        <w:tc>
          <w:tcPr>
            <w:tcW w:w="400" w:type="dxa"/>
            <w:tcBorders>
              <w:top w:val="nil"/>
              <w:left w:val="nil"/>
              <w:bottom w:val="nil"/>
              <w:right w:val="nil"/>
            </w:tcBorders>
            <w:shd w:val="clear" w:color="auto" w:fill="auto"/>
            <w:noWrap/>
            <w:vAlign w:val="bottom"/>
            <w:hideMark/>
          </w:tcPr>
          <w:p w14:paraId="11F6C71C"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4</w:t>
            </w:r>
          </w:p>
        </w:tc>
        <w:tc>
          <w:tcPr>
            <w:tcW w:w="1320" w:type="dxa"/>
            <w:tcBorders>
              <w:top w:val="nil"/>
              <w:left w:val="nil"/>
              <w:bottom w:val="nil"/>
              <w:right w:val="nil"/>
            </w:tcBorders>
            <w:shd w:val="clear" w:color="auto" w:fill="auto"/>
            <w:noWrap/>
            <w:vAlign w:val="bottom"/>
            <w:hideMark/>
          </w:tcPr>
          <w:p w14:paraId="43412974"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35E02E65"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 xml:space="preserve">Rozváděč </w:t>
            </w:r>
            <w:proofErr w:type="gramStart"/>
            <w:r w:rsidRPr="00284F6D">
              <w:rPr>
                <w:rFonts w:ascii="Calibri" w:eastAsia="Times New Roman" w:hAnsi="Calibri" w:cs="Calibri"/>
                <w:sz w:val="18"/>
                <w:szCs w:val="18"/>
                <w:lang w:eastAsia="cs-CZ"/>
              </w:rPr>
              <w:t>RD1 - sestava</w:t>
            </w:r>
            <w:proofErr w:type="gramEnd"/>
            <w:r w:rsidRPr="00284F6D">
              <w:rPr>
                <w:rFonts w:ascii="Calibri" w:eastAsia="Times New Roman" w:hAnsi="Calibri" w:cs="Calibri"/>
                <w:sz w:val="18"/>
                <w:szCs w:val="18"/>
                <w:lang w:eastAsia="cs-CZ"/>
              </w:rPr>
              <w:t xml:space="preserve"> rozváděče</w:t>
            </w:r>
          </w:p>
        </w:tc>
        <w:tc>
          <w:tcPr>
            <w:tcW w:w="756" w:type="dxa"/>
            <w:tcBorders>
              <w:top w:val="nil"/>
              <w:left w:val="nil"/>
              <w:bottom w:val="nil"/>
              <w:right w:val="nil"/>
            </w:tcBorders>
            <w:shd w:val="clear" w:color="auto" w:fill="auto"/>
            <w:noWrap/>
            <w:vAlign w:val="bottom"/>
            <w:hideMark/>
          </w:tcPr>
          <w:p w14:paraId="746097B4"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38A8CB61"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3E8F0CCC" w14:textId="65BC6867"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10EACFAB" w14:textId="3278F785"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6D9A834B" w14:textId="77777777" w:rsidTr="00284F6D">
        <w:trPr>
          <w:trHeight w:val="255"/>
        </w:trPr>
        <w:tc>
          <w:tcPr>
            <w:tcW w:w="400" w:type="dxa"/>
            <w:tcBorders>
              <w:top w:val="nil"/>
              <w:left w:val="nil"/>
              <w:bottom w:val="nil"/>
              <w:right w:val="nil"/>
            </w:tcBorders>
            <w:shd w:val="clear" w:color="auto" w:fill="auto"/>
            <w:noWrap/>
            <w:vAlign w:val="bottom"/>
            <w:hideMark/>
          </w:tcPr>
          <w:p w14:paraId="3F6B8C68"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5</w:t>
            </w:r>
          </w:p>
        </w:tc>
        <w:tc>
          <w:tcPr>
            <w:tcW w:w="1320" w:type="dxa"/>
            <w:tcBorders>
              <w:top w:val="nil"/>
              <w:left w:val="nil"/>
              <w:bottom w:val="nil"/>
              <w:right w:val="nil"/>
            </w:tcBorders>
            <w:shd w:val="clear" w:color="auto" w:fill="auto"/>
            <w:noWrap/>
            <w:vAlign w:val="bottom"/>
            <w:hideMark/>
          </w:tcPr>
          <w:p w14:paraId="1BF6403C"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510AF817"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 xml:space="preserve">Rozváděč </w:t>
            </w:r>
            <w:proofErr w:type="gramStart"/>
            <w:r w:rsidRPr="00284F6D">
              <w:rPr>
                <w:rFonts w:ascii="Calibri" w:eastAsia="Times New Roman" w:hAnsi="Calibri" w:cs="Calibri"/>
                <w:sz w:val="18"/>
                <w:szCs w:val="18"/>
                <w:lang w:eastAsia="cs-CZ"/>
              </w:rPr>
              <w:t>RD1 - výzbroj</w:t>
            </w:r>
            <w:proofErr w:type="gramEnd"/>
            <w:r w:rsidRPr="00284F6D">
              <w:rPr>
                <w:rFonts w:ascii="Calibri" w:eastAsia="Times New Roman" w:hAnsi="Calibri" w:cs="Calibri"/>
                <w:sz w:val="18"/>
                <w:szCs w:val="18"/>
                <w:lang w:eastAsia="cs-CZ"/>
              </w:rPr>
              <w:t xml:space="preserve"> rozváděče</w:t>
            </w:r>
          </w:p>
        </w:tc>
        <w:tc>
          <w:tcPr>
            <w:tcW w:w="756" w:type="dxa"/>
            <w:tcBorders>
              <w:top w:val="nil"/>
              <w:left w:val="nil"/>
              <w:bottom w:val="nil"/>
              <w:right w:val="nil"/>
            </w:tcBorders>
            <w:shd w:val="clear" w:color="auto" w:fill="auto"/>
            <w:noWrap/>
            <w:vAlign w:val="bottom"/>
            <w:hideMark/>
          </w:tcPr>
          <w:p w14:paraId="2CDC7056"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FCE4EE3"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48B5246B" w14:textId="3E526450"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6843016C" w14:textId="07FE3560"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09661388" w14:textId="77777777" w:rsidTr="00284F6D">
        <w:trPr>
          <w:trHeight w:val="255"/>
        </w:trPr>
        <w:tc>
          <w:tcPr>
            <w:tcW w:w="400" w:type="dxa"/>
            <w:tcBorders>
              <w:top w:val="nil"/>
              <w:left w:val="nil"/>
              <w:bottom w:val="nil"/>
              <w:right w:val="nil"/>
            </w:tcBorders>
            <w:shd w:val="clear" w:color="auto" w:fill="auto"/>
            <w:noWrap/>
            <w:vAlign w:val="bottom"/>
            <w:hideMark/>
          </w:tcPr>
          <w:p w14:paraId="5BABC623"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6</w:t>
            </w:r>
          </w:p>
        </w:tc>
        <w:tc>
          <w:tcPr>
            <w:tcW w:w="1320" w:type="dxa"/>
            <w:tcBorders>
              <w:top w:val="nil"/>
              <w:left w:val="nil"/>
              <w:bottom w:val="nil"/>
              <w:right w:val="nil"/>
            </w:tcBorders>
            <w:shd w:val="clear" w:color="auto" w:fill="auto"/>
            <w:noWrap/>
            <w:vAlign w:val="bottom"/>
            <w:hideMark/>
          </w:tcPr>
          <w:p w14:paraId="67DD0A26"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25DB410D"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 xml:space="preserve">Rozváděč </w:t>
            </w:r>
            <w:proofErr w:type="gramStart"/>
            <w:r w:rsidRPr="00284F6D">
              <w:rPr>
                <w:rFonts w:ascii="Calibri" w:eastAsia="Times New Roman" w:hAnsi="Calibri" w:cs="Calibri"/>
                <w:sz w:val="18"/>
                <w:szCs w:val="18"/>
                <w:lang w:eastAsia="cs-CZ"/>
              </w:rPr>
              <w:t>RD1 - PLC</w:t>
            </w:r>
            <w:proofErr w:type="gramEnd"/>
            <w:r w:rsidRPr="00284F6D">
              <w:rPr>
                <w:rFonts w:ascii="Calibri" w:eastAsia="Times New Roman" w:hAnsi="Calibri" w:cs="Calibri"/>
                <w:sz w:val="18"/>
                <w:szCs w:val="18"/>
                <w:lang w:eastAsia="cs-CZ"/>
              </w:rPr>
              <w:t xml:space="preserve"> Automat</w:t>
            </w:r>
          </w:p>
        </w:tc>
        <w:tc>
          <w:tcPr>
            <w:tcW w:w="756" w:type="dxa"/>
            <w:tcBorders>
              <w:top w:val="nil"/>
              <w:left w:val="nil"/>
              <w:bottom w:val="nil"/>
              <w:right w:val="nil"/>
            </w:tcBorders>
            <w:shd w:val="clear" w:color="auto" w:fill="auto"/>
            <w:noWrap/>
            <w:vAlign w:val="bottom"/>
            <w:hideMark/>
          </w:tcPr>
          <w:p w14:paraId="675B631E"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37F6561B"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00522C58" w14:textId="02B423A0"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6B7BD9F9" w14:textId="79DF32FE"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131698B0" w14:textId="77777777" w:rsidTr="00284F6D">
        <w:trPr>
          <w:trHeight w:val="255"/>
        </w:trPr>
        <w:tc>
          <w:tcPr>
            <w:tcW w:w="400" w:type="dxa"/>
            <w:tcBorders>
              <w:top w:val="nil"/>
              <w:left w:val="nil"/>
              <w:bottom w:val="nil"/>
              <w:right w:val="nil"/>
            </w:tcBorders>
            <w:shd w:val="clear" w:color="auto" w:fill="auto"/>
            <w:noWrap/>
            <w:vAlign w:val="bottom"/>
            <w:hideMark/>
          </w:tcPr>
          <w:p w14:paraId="2C0803D3"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7</w:t>
            </w:r>
          </w:p>
        </w:tc>
        <w:tc>
          <w:tcPr>
            <w:tcW w:w="1320" w:type="dxa"/>
            <w:tcBorders>
              <w:top w:val="nil"/>
              <w:left w:val="nil"/>
              <w:bottom w:val="nil"/>
              <w:right w:val="nil"/>
            </w:tcBorders>
            <w:shd w:val="clear" w:color="auto" w:fill="auto"/>
            <w:noWrap/>
            <w:vAlign w:val="bottom"/>
            <w:hideMark/>
          </w:tcPr>
          <w:p w14:paraId="4A879111"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4DD503BB"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 xml:space="preserve">Rozváděč </w:t>
            </w:r>
            <w:proofErr w:type="gramStart"/>
            <w:r w:rsidRPr="00284F6D">
              <w:rPr>
                <w:rFonts w:ascii="Calibri" w:eastAsia="Times New Roman" w:hAnsi="Calibri" w:cs="Calibri"/>
                <w:sz w:val="18"/>
                <w:szCs w:val="18"/>
                <w:lang w:eastAsia="cs-CZ"/>
              </w:rPr>
              <w:t>RD1 - dílenská</w:t>
            </w:r>
            <w:proofErr w:type="gramEnd"/>
            <w:r w:rsidRPr="00284F6D">
              <w:rPr>
                <w:rFonts w:ascii="Calibri" w:eastAsia="Times New Roman" w:hAnsi="Calibri" w:cs="Calibri"/>
                <w:sz w:val="18"/>
                <w:szCs w:val="18"/>
                <w:lang w:eastAsia="cs-CZ"/>
              </w:rPr>
              <w:t xml:space="preserve"> příprava</w:t>
            </w:r>
          </w:p>
        </w:tc>
        <w:tc>
          <w:tcPr>
            <w:tcW w:w="756" w:type="dxa"/>
            <w:tcBorders>
              <w:top w:val="nil"/>
              <w:left w:val="nil"/>
              <w:bottom w:val="nil"/>
              <w:right w:val="nil"/>
            </w:tcBorders>
            <w:shd w:val="clear" w:color="auto" w:fill="auto"/>
            <w:noWrap/>
            <w:vAlign w:val="bottom"/>
            <w:hideMark/>
          </w:tcPr>
          <w:p w14:paraId="7FFCEC81"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250A0D52"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0DADD164" w14:textId="25AA1FC2"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6046B18F" w14:textId="53C77396"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1FE174F4" w14:textId="77777777" w:rsidTr="00284F6D">
        <w:trPr>
          <w:trHeight w:val="255"/>
        </w:trPr>
        <w:tc>
          <w:tcPr>
            <w:tcW w:w="400" w:type="dxa"/>
            <w:tcBorders>
              <w:top w:val="nil"/>
              <w:left w:val="nil"/>
              <w:bottom w:val="nil"/>
              <w:right w:val="nil"/>
            </w:tcBorders>
            <w:shd w:val="clear" w:color="auto" w:fill="auto"/>
            <w:noWrap/>
            <w:vAlign w:val="bottom"/>
            <w:hideMark/>
          </w:tcPr>
          <w:p w14:paraId="64EC5454"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8</w:t>
            </w:r>
          </w:p>
        </w:tc>
        <w:tc>
          <w:tcPr>
            <w:tcW w:w="1320" w:type="dxa"/>
            <w:tcBorders>
              <w:top w:val="nil"/>
              <w:left w:val="nil"/>
              <w:bottom w:val="nil"/>
              <w:right w:val="nil"/>
            </w:tcBorders>
            <w:shd w:val="clear" w:color="auto" w:fill="auto"/>
            <w:noWrap/>
            <w:vAlign w:val="bottom"/>
            <w:hideMark/>
          </w:tcPr>
          <w:p w14:paraId="596C03CA"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1FDA3E17"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Elektroinstalační materiál</w:t>
            </w:r>
          </w:p>
        </w:tc>
        <w:tc>
          <w:tcPr>
            <w:tcW w:w="756" w:type="dxa"/>
            <w:tcBorders>
              <w:top w:val="nil"/>
              <w:left w:val="nil"/>
              <w:bottom w:val="nil"/>
              <w:right w:val="nil"/>
            </w:tcBorders>
            <w:shd w:val="clear" w:color="auto" w:fill="auto"/>
            <w:noWrap/>
            <w:vAlign w:val="bottom"/>
            <w:hideMark/>
          </w:tcPr>
          <w:p w14:paraId="128CCCCE"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3E99A326"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2714B801" w14:textId="79A9A374"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60E3D7FA" w14:textId="0A910CED"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5F6660A3" w14:textId="77777777" w:rsidTr="00284F6D">
        <w:trPr>
          <w:trHeight w:val="255"/>
        </w:trPr>
        <w:tc>
          <w:tcPr>
            <w:tcW w:w="400" w:type="dxa"/>
            <w:tcBorders>
              <w:top w:val="nil"/>
              <w:left w:val="nil"/>
              <w:bottom w:val="nil"/>
              <w:right w:val="nil"/>
            </w:tcBorders>
            <w:shd w:val="clear" w:color="auto" w:fill="auto"/>
            <w:noWrap/>
            <w:vAlign w:val="bottom"/>
            <w:hideMark/>
          </w:tcPr>
          <w:p w14:paraId="27507408"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9</w:t>
            </w:r>
          </w:p>
        </w:tc>
        <w:tc>
          <w:tcPr>
            <w:tcW w:w="1320" w:type="dxa"/>
            <w:tcBorders>
              <w:top w:val="nil"/>
              <w:left w:val="nil"/>
              <w:bottom w:val="nil"/>
              <w:right w:val="nil"/>
            </w:tcBorders>
            <w:shd w:val="clear" w:color="auto" w:fill="auto"/>
            <w:noWrap/>
            <w:vAlign w:val="bottom"/>
            <w:hideMark/>
          </w:tcPr>
          <w:p w14:paraId="54802402"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52F2370B"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Elektroinstalační práce a inženýring</w:t>
            </w:r>
          </w:p>
        </w:tc>
        <w:tc>
          <w:tcPr>
            <w:tcW w:w="756" w:type="dxa"/>
            <w:tcBorders>
              <w:top w:val="nil"/>
              <w:left w:val="nil"/>
              <w:bottom w:val="nil"/>
              <w:right w:val="nil"/>
            </w:tcBorders>
            <w:shd w:val="clear" w:color="auto" w:fill="auto"/>
            <w:noWrap/>
            <w:vAlign w:val="bottom"/>
            <w:hideMark/>
          </w:tcPr>
          <w:p w14:paraId="3136846D"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38324DD"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2929EEE7" w14:textId="59E9A343"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48BEEBBC" w14:textId="7BF0A4A7"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4B970E37" w14:textId="77777777" w:rsidTr="00284F6D">
        <w:trPr>
          <w:trHeight w:val="255"/>
        </w:trPr>
        <w:tc>
          <w:tcPr>
            <w:tcW w:w="400" w:type="dxa"/>
            <w:tcBorders>
              <w:top w:val="nil"/>
              <w:left w:val="nil"/>
              <w:bottom w:val="nil"/>
              <w:right w:val="nil"/>
            </w:tcBorders>
            <w:shd w:val="clear" w:color="auto" w:fill="auto"/>
            <w:noWrap/>
            <w:vAlign w:val="bottom"/>
            <w:hideMark/>
          </w:tcPr>
          <w:p w14:paraId="75964925"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10</w:t>
            </w:r>
          </w:p>
        </w:tc>
        <w:tc>
          <w:tcPr>
            <w:tcW w:w="1320" w:type="dxa"/>
            <w:tcBorders>
              <w:top w:val="nil"/>
              <w:left w:val="nil"/>
              <w:bottom w:val="nil"/>
              <w:right w:val="nil"/>
            </w:tcBorders>
            <w:shd w:val="clear" w:color="auto" w:fill="auto"/>
            <w:noWrap/>
            <w:vAlign w:val="bottom"/>
            <w:hideMark/>
          </w:tcPr>
          <w:p w14:paraId="2180FAEB"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6C26C131"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SW práce (PLC, HMI, dispečink)</w:t>
            </w:r>
          </w:p>
        </w:tc>
        <w:tc>
          <w:tcPr>
            <w:tcW w:w="756" w:type="dxa"/>
            <w:tcBorders>
              <w:top w:val="nil"/>
              <w:left w:val="nil"/>
              <w:bottom w:val="nil"/>
              <w:right w:val="nil"/>
            </w:tcBorders>
            <w:shd w:val="clear" w:color="auto" w:fill="auto"/>
            <w:noWrap/>
            <w:vAlign w:val="bottom"/>
            <w:hideMark/>
          </w:tcPr>
          <w:p w14:paraId="25CE5B01"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788605E8"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489D9F99" w14:textId="0BC7FC98"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62009668" w14:textId="73292045"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1395D78E" w14:textId="77777777" w:rsidTr="00284F6D">
        <w:trPr>
          <w:trHeight w:val="255"/>
        </w:trPr>
        <w:tc>
          <w:tcPr>
            <w:tcW w:w="400" w:type="dxa"/>
            <w:tcBorders>
              <w:top w:val="nil"/>
              <w:left w:val="nil"/>
              <w:bottom w:val="nil"/>
              <w:right w:val="nil"/>
            </w:tcBorders>
            <w:shd w:val="clear" w:color="auto" w:fill="auto"/>
            <w:noWrap/>
            <w:vAlign w:val="bottom"/>
            <w:hideMark/>
          </w:tcPr>
          <w:p w14:paraId="7D09262C"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11</w:t>
            </w:r>
          </w:p>
        </w:tc>
        <w:tc>
          <w:tcPr>
            <w:tcW w:w="1320" w:type="dxa"/>
            <w:tcBorders>
              <w:top w:val="nil"/>
              <w:left w:val="nil"/>
              <w:bottom w:val="nil"/>
              <w:right w:val="nil"/>
            </w:tcBorders>
            <w:shd w:val="clear" w:color="auto" w:fill="auto"/>
            <w:noWrap/>
            <w:vAlign w:val="bottom"/>
            <w:hideMark/>
          </w:tcPr>
          <w:p w14:paraId="630A7026"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227D5FE9"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Čidla a senzory</w:t>
            </w:r>
          </w:p>
        </w:tc>
        <w:tc>
          <w:tcPr>
            <w:tcW w:w="756" w:type="dxa"/>
            <w:tcBorders>
              <w:top w:val="nil"/>
              <w:left w:val="nil"/>
              <w:bottom w:val="nil"/>
              <w:right w:val="nil"/>
            </w:tcBorders>
            <w:shd w:val="clear" w:color="auto" w:fill="auto"/>
            <w:noWrap/>
            <w:vAlign w:val="bottom"/>
            <w:hideMark/>
          </w:tcPr>
          <w:p w14:paraId="3ED53C05"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56C6582"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7A7EEFF5" w14:textId="226BC108"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72C891FF" w14:textId="1231FAB6"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7BB64668" w14:textId="77777777" w:rsidTr="00284F6D">
        <w:trPr>
          <w:trHeight w:val="255"/>
        </w:trPr>
        <w:tc>
          <w:tcPr>
            <w:tcW w:w="400" w:type="dxa"/>
            <w:tcBorders>
              <w:top w:val="nil"/>
              <w:left w:val="nil"/>
              <w:bottom w:val="nil"/>
              <w:right w:val="nil"/>
            </w:tcBorders>
            <w:shd w:val="clear" w:color="auto" w:fill="auto"/>
            <w:noWrap/>
            <w:vAlign w:val="bottom"/>
            <w:hideMark/>
          </w:tcPr>
          <w:p w14:paraId="767B160F"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12</w:t>
            </w:r>
          </w:p>
        </w:tc>
        <w:tc>
          <w:tcPr>
            <w:tcW w:w="1320" w:type="dxa"/>
            <w:tcBorders>
              <w:top w:val="nil"/>
              <w:left w:val="nil"/>
              <w:bottom w:val="nil"/>
              <w:right w:val="nil"/>
            </w:tcBorders>
            <w:shd w:val="clear" w:color="auto" w:fill="auto"/>
            <w:noWrap/>
            <w:vAlign w:val="bottom"/>
            <w:hideMark/>
          </w:tcPr>
          <w:p w14:paraId="6B0A357B"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01B2AF97"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Projekční práce</w:t>
            </w:r>
          </w:p>
        </w:tc>
        <w:tc>
          <w:tcPr>
            <w:tcW w:w="756" w:type="dxa"/>
            <w:tcBorders>
              <w:top w:val="nil"/>
              <w:left w:val="nil"/>
              <w:bottom w:val="nil"/>
              <w:right w:val="nil"/>
            </w:tcBorders>
            <w:shd w:val="clear" w:color="auto" w:fill="auto"/>
            <w:noWrap/>
            <w:vAlign w:val="bottom"/>
            <w:hideMark/>
          </w:tcPr>
          <w:p w14:paraId="3F06E9BB"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0741756B"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7542431D" w14:textId="13664CA3"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0A15A70D" w14:textId="1AD90A21"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39DA1AEC" w14:textId="77777777" w:rsidTr="00284F6D">
        <w:trPr>
          <w:trHeight w:val="255"/>
        </w:trPr>
        <w:tc>
          <w:tcPr>
            <w:tcW w:w="400" w:type="dxa"/>
            <w:tcBorders>
              <w:top w:val="nil"/>
              <w:left w:val="nil"/>
              <w:bottom w:val="nil"/>
              <w:right w:val="nil"/>
            </w:tcBorders>
            <w:shd w:val="clear" w:color="auto" w:fill="auto"/>
            <w:noWrap/>
            <w:vAlign w:val="bottom"/>
            <w:hideMark/>
          </w:tcPr>
          <w:p w14:paraId="1AB7F5D3"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13</w:t>
            </w:r>
          </w:p>
        </w:tc>
        <w:tc>
          <w:tcPr>
            <w:tcW w:w="1320" w:type="dxa"/>
            <w:tcBorders>
              <w:top w:val="nil"/>
              <w:left w:val="nil"/>
              <w:bottom w:val="nil"/>
              <w:right w:val="nil"/>
            </w:tcBorders>
            <w:shd w:val="clear" w:color="auto" w:fill="auto"/>
            <w:noWrap/>
            <w:vAlign w:val="bottom"/>
            <w:hideMark/>
          </w:tcPr>
          <w:p w14:paraId="1E5E64D0" w14:textId="77777777" w:rsidR="00284F6D" w:rsidRPr="00284F6D" w:rsidRDefault="00284F6D" w:rsidP="00284F6D">
            <w:pPr>
              <w:spacing w:after="0" w:line="240" w:lineRule="auto"/>
              <w:jc w:val="center"/>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264E4C24" w14:textId="77777777" w:rsidR="00284F6D" w:rsidRPr="00284F6D" w:rsidRDefault="00284F6D" w:rsidP="00284F6D">
            <w:pPr>
              <w:spacing w:after="0" w:line="240" w:lineRule="auto"/>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Revizní práce</w:t>
            </w:r>
          </w:p>
        </w:tc>
        <w:tc>
          <w:tcPr>
            <w:tcW w:w="756" w:type="dxa"/>
            <w:tcBorders>
              <w:top w:val="nil"/>
              <w:left w:val="nil"/>
              <w:bottom w:val="nil"/>
              <w:right w:val="nil"/>
            </w:tcBorders>
            <w:shd w:val="clear" w:color="auto" w:fill="auto"/>
            <w:noWrap/>
            <w:vAlign w:val="bottom"/>
            <w:hideMark/>
          </w:tcPr>
          <w:p w14:paraId="24CBCCFC" w14:textId="77777777" w:rsidR="00284F6D" w:rsidRPr="00284F6D" w:rsidRDefault="00284F6D" w:rsidP="00284F6D">
            <w:pPr>
              <w:spacing w:after="0" w:line="240" w:lineRule="auto"/>
              <w:jc w:val="right"/>
              <w:rPr>
                <w:rFonts w:ascii="Calibri" w:eastAsia="Times New Roman" w:hAnsi="Calibri" w:cs="Calibri"/>
                <w:sz w:val="18"/>
                <w:szCs w:val="18"/>
                <w:lang w:eastAsia="cs-CZ"/>
              </w:rPr>
            </w:pPr>
            <w:r w:rsidRPr="00284F6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39839319" w14:textId="77777777" w:rsidR="00284F6D" w:rsidRPr="00284F6D" w:rsidRDefault="00284F6D" w:rsidP="00284F6D">
            <w:pPr>
              <w:spacing w:after="0" w:line="240" w:lineRule="auto"/>
              <w:rPr>
                <w:rFonts w:ascii="Calibri" w:eastAsia="Times New Roman" w:hAnsi="Calibri" w:cs="Calibri"/>
                <w:sz w:val="18"/>
                <w:szCs w:val="18"/>
                <w:lang w:eastAsia="cs-CZ"/>
              </w:rPr>
            </w:pPr>
            <w:proofErr w:type="spellStart"/>
            <w:r w:rsidRPr="00284F6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07AEFEBA" w14:textId="71A90EC3" w:rsidR="00284F6D" w:rsidRPr="00284F6D" w:rsidRDefault="00284F6D" w:rsidP="00284F6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5F6ED479" w14:textId="5696C8FA" w:rsidR="00284F6D" w:rsidRPr="00284F6D" w:rsidRDefault="00284F6D" w:rsidP="00284F6D">
            <w:pPr>
              <w:spacing w:after="0" w:line="240" w:lineRule="auto"/>
              <w:jc w:val="right"/>
              <w:rPr>
                <w:rFonts w:ascii="Calibri" w:eastAsia="Times New Roman" w:hAnsi="Calibri" w:cs="Calibri"/>
                <w:sz w:val="18"/>
                <w:szCs w:val="18"/>
                <w:lang w:eastAsia="cs-CZ"/>
              </w:rPr>
            </w:pPr>
          </w:p>
        </w:tc>
      </w:tr>
      <w:tr w:rsidR="00284F6D" w:rsidRPr="00284F6D" w14:paraId="019605C6" w14:textId="77777777" w:rsidTr="00284F6D">
        <w:trPr>
          <w:trHeight w:val="315"/>
        </w:trPr>
        <w:tc>
          <w:tcPr>
            <w:tcW w:w="400" w:type="dxa"/>
            <w:tcBorders>
              <w:top w:val="nil"/>
              <w:left w:val="nil"/>
              <w:bottom w:val="nil"/>
              <w:right w:val="nil"/>
            </w:tcBorders>
            <w:shd w:val="clear" w:color="auto" w:fill="auto"/>
            <w:noWrap/>
            <w:vAlign w:val="bottom"/>
            <w:hideMark/>
          </w:tcPr>
          <w:p w14:paraId="0D5E8CBF" w14:textId="77777777" w:rsidR="00284F6D" w:rsidRPr="00284F6D" w:rsidRDefault="00284F6D" w:rsidP="00284F6D">
            <w:pPr>
              <w:spacing w:after="0" w:line="240" w:lineRule="auto"/>
              <w:rPr>
                <w:rFonts w:ascii="Calibri" w:eastAsia="Times New Roman" w:hAnsi="Calibri" w:cs="Calibri"/>
                <w:sz w:val="20"/>
                <w:szCs w:val="20"/>
                <w:lang w:eastAsia="cs-CZ"/>
              </w:rPr>
            </w:pPr>
          </w:p>
        </w:tc>
        <w:tc>
          <w:tcPr>
            <w:tcW w:w="1320" w:type="dxa"/>
            <w:tcBorders>
              <w:top w:val="nil"/>
              <w:left w:val="nil"/>
              <w:bottom w:val="nil"/>
              <w:right w:val="nil"/>
            </w:tcBorders>
            <w:shd w:val="clear" w:color="auto" w:fill="auto"/>
            <w:noWrap/>
            <w:vAlign w:val="bottom"/>
            <w:hideMark/>
          </w:tcPr>
          <w:p w14:paraId="7F4A21BF"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59FDA817" w14:textId="77777777" w:rsidR="00284F6D" w:rsidRPr="00284F6D" w:rsidRDefault="00284F6D" w:rsidP="00284F6D">
            <w:pPr>
              <w:spacing w:after="0" w:line="240" w:lineRule="auto"/>
              <w:rPr>
                <w:rFonts w:ascii="Calibri" w:eastAsia="Times New Roman" w:hAnsi="Calibri" w:cs="Calibri"/>
                <w:b/>
                <w:bCs/>
                <w:sz w:val="24"/>
                <w:szCs w:val="24"/>
                <w:lang w:eastAsia="cs-CZ"/>
              </w:rPr>
            </w:pPr>
            <w:r w:rsidRPr="00284F6D">
              <w:rPr>
                <w:rFonts w:ascii="Calibri" w:eastAsia="Times New Roman" w:hAnsi="Calibri" w:cs="Calibri"/>
                <w:b/>
                <w:bCs/>
                <w:sz w:val="24"/>
                <w:szCs w:val="24"/>
                <w:lang w:eastAsia="cs-CZ"/>
              </w:rPr>
              <w:t>Celkem nabídka bez DPH</w:t>
            </w:r>
          </w:p>
        </w:tc>
        <w:tc>
          <w:tcPr>
            <w:tcW w:w="756" w:type="dxa"/>
            <w:tcBorders>
              <w:top w:val="nil"/>
              <w:left w:val="nil"/>
              <w:bottom w:val="nil"/>
              <w:right w:val="nil"/>
            </w:tcBorders>
            <w:shd w:val="clear" w:color="auto" w:fill="auto"/>
            <w:noWrap/>
            <w:vAlign w:val="bottom"/>
            <w:hideMark/>
          </w:tcPr>
          <w:p w14:paraId="73265AC9" w14:textId="77777777" w:rsidR="00284F6D" w:rsidRPr="00284F6D" w:rsidRDefault="00284F6D" w:rsidP="00284F6D">
            <w:pPr>
              <w:spacing w:after="0" w:line="240" w:lineRule="auto"/>
              <w:rPr>
                <w:rFonts w:ascii="Calibri" w:eastAsia="Times New Roman" w:hAnsi="Calibri" w:cs="Calibri"/>
                <w:b/>
                <w:bCs/>
                <w:sz w:val="24"/>
                <w:szCs w:val="24"/>
                <w:lang w:eastAsia="cs-CZ"/>
              </w:rPr>
            </w:pPr>
          </w:p>
        </w:tc>
        <w:tc>
          <w:tcPr>
            <w:tcW w:w="476" w:type="dxa"/>
            <w:tcBorders>
              <w:top w:val="nil"/>
              <w:left w:val="nil"/>
              <w:bottom w:val="nil"/>
              <w:right w:val="nil"/>
            </w:tcBorders>
            <w:shd w:val="clear" w:color="auto" w:fill="auto"/>
            <w:noWrap/>
            <w:vAlign w:val="bottom"/>
            <w:hideMark/>
          </w:tcPr>
          <w:p w14:paraId="2175C875"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3E97F8A9"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2B4229" w14:textId="77777777" w:rsidR="00284F6D" w:rsidRPr="00284F6D" w:rsidRDefault="00284F6D" w:rsidP="00284F6D">
            <w:pPr>
              <w:spacing w:after="0" w:line="240" w:lineRule="auto"/>
              <w:jc w:val="right"/>
              <w:rPr>
                <w:rFonts w:ascii="Calibri" w:eastAsia="Times New Roman" w:hAnsi="Calibri" w:cs="Calibri"/>
                <w:b/>
                <w:bCs/>
                <w:sz w:val="24"/>
                <w:szCs w:val="24"/>
                <w:lang w:eastAsia="cs-CZ"/>
              </w:rPr>
            </w:pPr>
            <w:r w:rsidRPr="00284F6D">
              <w:rPr>
                <w:rFonts w:ascii="Calibri" w:eastAsia="Times New Roman" w:hAnsi="Calibri" w:cs="Calibri"/>
                <w:b/>
                <w:bCs/>
                <w:sz w:val="24"/>
                <w:szCs w:val="24"/>
                <w:lang w:eastAsia="cs-CZ"/>
              </w:rPr>
              <w:t>237 518,20 Kč</w:t>
            </w:r>
          </w:p>
        </w:tc>
      </w:tr>
      <w:tr w:rsidR="00284F6D" w:rsidRPr="00284F6D" w14:paraId="0B0AD20D" w14:textId="77777777" w:rsidTr="00F91E29">
        <w:trPr>
          <w:trHeight w:val="160"/>
        </w:trPr>
        <w:tc>
          <w:tcPr>
            <w:tcW w:w="400" w:type="dxa"/>
            <w:tcBorders>
              <w:top w:val="nil"/>
              <w:left w:val="nil"/>
              <w:bottom w:val="nil"/>
              <w:right w:val="nil"/>
            </w:tcBorders>
            <w:shd w:val="clear" w:color="auto" w:fill="auto"/>
            <w:noWrap/>
            <w:vAlign w:val="bottom"/>
            <w:hideMark/>
          </w:tcPr>
          <w:p w14:paraId="73683F77" w14:textId="77777777" w:rsidR="00284F6D" w:rsidRPr="00284F6D" w:rsidRDefault="00284F6D" w:rsidP="00284F6D">
            <w:pPr>
              <w:spacing w:after="0" w:line="240" w:lineRule="auto"/>
              <w:jc w:val="right"/>
              <w:rPr>
                <w:rFonts w:ascii="Calibri" w:eastAsia="Times New Roman" w:hAnsi="Calibri" w:cs="Calibri"/>
                <w:b/>
                <w:bCs/>
                <w:sz w:val="24"/>
                <w:szCs w:val="24"/>
                <w:lang w:eastAsia="cs-CZ"/>
              </w:rPr>
            </w:pPr>
          </w:p>
        </w:tc>
        <w:tc>
          <w:tcPr>
            <w:tcW w:w="1320" w:type="dxa"/>
            <w:tcBorders>
              <w:top w:val="nil"/>
              <w:left w:val="nil"/>
              <w:bottom w:val="nil"/>
              <w:right w:val="nil"/>
            </w:tcBorders>
            <w:shd w:val="clear" w:color="auto" w:fill="auto"/>
            <w:noWrap/>
            <w:vAlign w:val="bottom"/>
            <w:hideMark/>
          </w:tcPr>
          <w:p w14:paraId="01579D77"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1940862C"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5B67F257"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3DC8ED54"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60457918"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644375CB"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r>
      <w:tr w:rsidR="00284F6D" w:rsidRPr="00284F6D" w14:paraId="41AC6732" w14:textId="77777777" w:rsidTr="00284F6D">
        <w:trPr>
          <w:trHeight w:val="255"/>
        </w:trPr>
        <w:tc>
          <w:tcPr>
            <w:tcW w:w="400" w:type="dxa"/>
            <w:tcBorders>
              <w:top w:val="nil"/>
              <w:left w:val="nil"/>
              <w:bottom w:val="nil"/>
              <w:right w:val="nil"/>
            </w:tcBorders>
            <w:shd w:val="clear" w:color="auto" w:fill="auto"/>
            <w:noWrap/>
            <w:vAlign w:val="bottom"/>
            <w:hideMark/>
          </w:tcPr>
          <w:p w14:paraId="39290661"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75E67FEA" w14:textId="77777777" w:rsidR="00284F6D" w:rsidRPr="00284F6D" w:rsidRDefault="00284F6D" w:rsidP="00284F6D">
            <w:pPr>
              <w:spacing w:after="0" w:line="240" w:lineRule="auto"/>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Zpracoval:</w:t>
            </w:r>
          </w:p>
        </w:tc>
        <w:tc>
          <w:tcPr>
            <w:tcW w:w="4316" w:type="dxa"/>
            <w:tcBorders>
              <w:top w:val="nil"/>
              <w:left w:val="nil"/>
              <w:bottom w:val="nil"/>
              <w:right w:val="nil"/>
            </w:tcBorders>
            <w:shd w:val="clear" w:color="auto" w:fill="auto"/>
            <w:noWrap/>
            <w:vAlign w:val="bottom"/>
            <w:hideMark/>
          </w:tcPr>
          <w:p w14:paraId="26C63B8E" w14:textId="4A0035E3" w:rsidR="00284F6D" w:rsidRPr="00284F6D" w:rsidRDefault="00284F6D" w:rsidP="00284F6D">
            <w:pPr>
              <w:spacing w:after="0" w:line="240" w:lineRule="auto"/>
              <w:rPr>
                <w:rFonts w:ascii="Calibri" w:eastAsia="Times New Roman" w:hAnsi="Calibri" w:cs="Calibri"/>
                <w:i/>
                <w:iCs/>
                <w:sz w:val="20"/>
                <w:szCs w:val="20"/>
                <w:lang w:eastAsia="cs-CZ"/>
              </w:rPr>
            </w:pPr>
            <w:proofErr w:type="spellStart"/>
            <w:r>
              <w:rPr>
                <w:rFonts w:ascii="Calibri" w:eastAsia="Times New Roman" w:hAnsi="Calibri" w:cs="Calibri"/>
                <w:i/>
                <w:iCs/>
                <w:sz w:val="20"/>
                <w:szCs w:val="20"/>
                <w:lang w:eastAsia="cs-CZ"/>
              </w:rPr>
              <w:t>xxxxx</w:t>
            </w:r>
            <w:proofErr w:type="spellEnd"/>
          </w:p>
        </w:tc>
        <w:tc>
          <w:tcPr>
            <w:tcW w:w="756" w:type="dxa"/>
            <w:tcBorders>
              <w:top w:val="nil"/>
              <w:left w:val="nil"/>
              <w:bottom w:val="nil"/>
              <w:right w:val="nil"/>
            </w:tcBorders>
            <w:shd w:val="clear" w:color="auto" w:fill="auto"/>
            <w:noWrap/>
            <w:vAlign w:val="bottom"/>
            <w:hideMark/>
          </w:tcPr>
          <w:p w14:paraId="1DE780B1" w14:textId="77777777" w:rsidR="00284F6D" w:rsidRPr="00284F6D" w:rsidRDefault="00284F6D" w:rsidP="00284F6D">
            <w:pPr>
              <w:spacing w:after="0" w:line="240" w:lineRule="auto"/>
              <w:rPr>
                <w:rFonts w:ascii="Calibri" w:eastAsia="Times New Roman" w:hAnsi="Calibri" w:cs="Calibri"/>
                <w:i/>
                <w:iCs/>
                <w:sz w:val="20"/>
                <w:szCs w:val="20"/>
                <w:lang w:eastAsia="cs-CZ"/>
              </w:rPr>
            </w:pPr>
          </w:p>
        </w:tc>
        <w:tc>
          <w:tcPr>
            <w:tcW w:w="476" w:type="dxa"/>
            <w:tcBorders>
              <w:top w:val="nil"/>
              <w:left w:val="nil"/>
              <w:bottom w:val="nil"/>
              <w:right w:val="nil"/>
            </w:tcBorders>
            <w:shd w:val="clear" w:color="auto" w:fill="auto"/>
            <w:noWrap/>
            <w:vAlign w:val="bottom"/>
            <w:hideMark/>
          </w:tcPr>
          <w:p w14:paraId="5540D26D" w14:textId="77777777" w:rsidR="00284F6D" w:rsidRPr="00284F6D" w:rsidRDefault="00284F6D" w:rsidP="00284F6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32D58E6B" w14:textId="77777777" w:rsidR="00284F6D" w:rsidRPr="00284F6D" w:rsidRDefault="00284F6D" w:rsidP="00284F6D">
            <w:pPr>
              <w:spacing w:after="0" w:line="240" w:lineRule="auto"/>
              <w:jc w:val="right"/>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Dne:</w:t>
            </w:r>
          </w:p>
        </w:tc>
        <w:tc>
          <w:tcPr>
            <w:tcW w:w="1736" w:type="dxa"/>
            <w:tcBorders>
              <w:top w:val="nil"/>
              <w:left w:val="nil"/>
              <w:bottom w:val="nil"/>
              <w:right w:val="nil"/>
            </w:tcBorders>
            <w:shd w:val="clear" w:color="auto" w:fill="auto"/>
            <w:noWrap/>
            <w:vAlign w:val="bottom"/>
            <w:hideMark/>
          </w:tcPr>
          <w:p w14:paraId="45C56B26" w14:textId="77777777" w:rsidR="00284F6D" w:rsidRPr="00284F6D" w:rsidRDefault="00284F6D" w:rsidP="00284F6D">
            <w:pPr>
              <w:spacing w:after="0" w:line="240" w:lineRule="auto"/>
              <w:jc w:val="right"/>
              <w:rPr>
                <w:rFonts w:ascii="Calibri" w:eastAsia="Times New Roman" w:hAnsi="Calibri" w:cs="Calibri"/>
                <w:i/>
                <w:iCs/>
                <w:sz w:val="20"/>
                <w:szCs w:val="20"/>
                <w:lang w:eastAsia="cs-CZ"/>
              </w:rPr>
            </w:pPr>
            <w:r w:rsidRPr="00284F6D">
              <w:rPr>
                <w:rFonts w:ascii="Calibri" w:eastAsia="Times New Roman" w:hAnsi="Calibri" w:cs="Calibri"/>
                <w:i/>
                <w:iCs/>
                <w:sz w:val="20"/>
                <w:szCs w:val="20"/>
                <w:lang w:eastAsia="cs-CZ"/>
              </w:rPr>
              <w:t>13.05.2025</w:t>
            </w:r>
          </w:p>
        </w:tc>
      </w:tr>
    </w:tbl>
    <w:p w14:paraId="153FC543" w14:textId="77777777" w:rsidR="00E83785" w:rsidRDefault="00E83785" w:rsidP="00F91E29">
      <w:pPr>
        <w:spacing w:after="0" w:line="240" w:lineRule="auto"/>
        <w:rPr>
          <w:rFonts w:ascii="Arial" w:eastAsia="Times New Roman" w:hAnsi="Arial" w:cs="Arial"/>
          <w:bCs/>
          <w:i/>
          <w:sz w:val="21"/>
          <w:szCs w:val="21"/>
          <w:lang w:eastAsia="cs-CZ"/>
        </w:rPr>
      </w:pPr>
    </w:p>
    <w:sectPr w:rsidR="00E83785" w:rsidSect="000B30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0FCD" w14:textId="77777777" w:rsidR="00960D66" w:rsidRDefault="00960D66" w:rsidP="00AF33FB">
      <w:pPr>
        <w:spacing w:after="0" w:line="240" w:lineRule="auto"/>
      </w:pPr>
      <w:r>
        <w:separator/>
      </w:r>
    </w:p>
  </w:endnote>
  <w:endnote w:type="continuationSeparator" w:id="0">
    <w:p w14:paraId="2AA91C52" w14:textId="77777777" w:rsidR="00960D66" w:rsidRDefault="00960D66" w:rsidP="00AF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2AEC" w14:textId="77777777" w:rsidR="00960D66" w:rsidRDefault="00960D66" w:rsidP="00AF33FB">
      <w:pPr>
        <w:spacing w:after="0" w:line="240" w:lineRule="auto"/>
      </w:pPr>
      <w:r>
        <w:separator/>
      </w:r>
    </w:p>
  </w:footnote>
  <w:footnote w:type="continuationSeparator" w:id="0">
    <w:p w14:paraId="2777FA9F" w14:textId="77777777" w:rsidR="00960D66" w:rsidRDefault="00960D66" w:rsidP="00AF3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D9FAE8FA"/>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EA3B8C"/>
    <w:multiLevelType w:val="multilevel"/>
    <w:tmpl w:val="4D960A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05794D"/>
    <w:multiLevelType w:val="hybridMultilevel"/>
    <w:tmpl w:val="2D76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E12997"/>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53D2715B"/>
    <w:multiLevelType w:val="multilevel"/>
    <w:tmpl w:val="911692E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DC3466"/>
    <w:multiLevelType w:val="hybridMultilevel"/>
    <w:tmpl w:val="EFB0C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2C2321"/>
    <w:multiLevelType w:val="hybridMultilevel"/>
    <w:tmpl w:val="CCAC9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668158">
    <w:abstractNumId w:val="0"/>
  </w:num>
  <w:num w:numId="2" w16cid:durableId="796334116">
    <w:abstractNumId w:val="3"/>
  </w:num>
  <w:num w:numId="3" w16cid:durableId="1272322365">
    <w:abstractNumId w:val="1"/>
  </w:num>
  <w:num w:numId="4" w16cid:durableId="812723679">
    <w:abstractNumId w:val="4"/>
  </w:num>
  <w:num w:numId="5" w16cid:durableId="1889146974">
    <w:abstractNumId w:val="6"/>
  </w:num>
  <w:num w:numId="6" w16cid:durableId="505482241">
    <w:abstractNumId w:val="2"/>
  </w:num>
  <w:num w:numId="7" w16cid:durableId="518006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B7"/>
    <w:rsid w:val="00012461"/>
    <w:rsid w:val="000248E4"/>
    <w:rsid w:val="00031DC8"/>
    <w:rsid w:val="0005203B"/>
    <w:rsid w:val="00057705"/>
    <w:rsid w:val="00057F0F"/>
    <w:rsid w:val="000737FA"/>
    <w:rsid w:val="000830D6"/>
    <w:rsid w:val="00096E07"/>
    <w:rsid w:val="000B3074"/>
    <w:rsid w:val="000B4E01"/>
    <w:rsid w:val="000B7CFB"/>
    <w:rsid w:val="000C08C3"/>
    <w:rsid w:val="000C2D45"/>
    <w:rsid w:val="000D0B7A"/>
    <w:rsid w:val="000D3A53"/>
    <w:rsid w:val="001062D5"/>
    <w:rsid w:val="00114C9D"/>
    <w:rsid w:val="00127BFA"/>
    <w:rsid w:val="00145B44"/>
    <w:rsid w:val="001467F4"/>
    <w:rsid w:val="001471E8"/>
    <w:rsid w:val="00163C44"/>
    <w:rsid w:val="00167CD8"/>
    <w:rsid w:val="00191964"/>
    <w:rsid w:val="00191DBA"/>
    <w:rsid w:val="001B65C9"/>
    <w:rsid w:val="001C484D"/>
    <w:rsid w:val="001F1C82"/>
    <w:rsid w:val="0022595C"/>
    <w:rsid w:val="002427F8"/>
    <w:rsid w:val="00244170"/>
    <w:rsid w:val="00246712"/>
    <w:rsid w:val="002519A7"/>
    <w:rsid w:val="00257E4E"/>
    <w:rsid w:val="00261670"/>
    <w:rsid w:val="0026626A"/>
    <w:rsid w:val="002665B7"/>
    <w:rsid w:val="00284F6D"/>
    <w:rsid w:val="002D14B0"/>
    <w:rsid w:val="00347A14"/>
    <w:rsid w:val="003A37DA"/>
    <w:rsid w:val="003A478C"/>
    <w:rsid w:val="003B0920"/>
    <w:rsid w:val="003D2103"/>
    <w:rsid w:val="00414B1C"/>
    <w:rsid w:val="004165D1"/>
    <w:rsid w:val="00443F72"/>
    <w:rsid w:val="00457668"/>
    <w:rsid w:val="00470BF5"/>
    <w:rsid w:val="004901B3"/>
    <w:rsid w:val="004C5721"/>
    <w:rsid w:val="004E1C80"/>
    <w:rsid w:val="004E5EF4"/>
    <w:rsid w:val="004E61CA"/>
    <w:rsid w:val="004E77DF"/>
    <w:rsid w:val="004F6BC7"/>
    <w:rsid w:val="00517D07"/>
    <w:rsid w:val="00526A67"/>
    <w:rsid w:val="00541812"/>
    <w:rsid w:val="00551F83"/>
    <w:rsid w:val="00590B65"/>
    <w:rsid w:val="005A0927"/>
    <w:rsid w:val="005A37E4"/>
    <w:rsid w:val="005A5BDC"/>
    <w:rsid w:val="005B4DED"/>
    <w:rsid w:val="005C3650"/>
    <w:rsid w:val="005F25A1"/>
    <w:rsid w:val="005F38AD"/>
    <w:rsid w:val="006001A4"/>
    <w:rsid w:val="00614D25"/>
    <w:rsid w:val="00634EBA"/>
    <w:rsid w:val="0064565A"/>
    <w:rsid w:val="0069103C"/>
    <w:rsid w:val="006B0493"/>
    <w:rsid w:val="0073211F"/>
    <w:rsid w:val="00755ADA"/>
    <w:rsid w:val="00790F28"/>
    <w:rsid w:val="00794390"/>
    <w:rsid w:val="007C3288"/>
    <w:rsid w:val="00800D7E"/>
    <w:rsid w:val="008464FF"/>
    <w:rsid w:val="00846F2A"/>
    <w:rsid w:val="0088072C"/>
    <w:rsid w:val="00887359"/>
    <w:rsid w:val="008E7A25"/>
    <w:rsid w:val="0090026C"/>
    <w:rsid w:val="0090483D"/>
    <w:rsid w:val="00917C93"/>
    <w:rsid w:val="00927816"/>
    <w:rsid w:val="00934961"/>
    <w:rsid w:val="00960D66"/>
    <w:rsid w:val="00970FA9"/>
    <w:rsid w:val="009877AA"/>
    <w:rsid w:val="009969B7"/>
    <w:rsid w:val="009A62AF"/>
    <w:rsid w:val="009A7A4D"/>
    <w:rsid w:val="009C2C76"/>
    <w:rsid w:val="009D7592"/>
    <w:rsid w:val="009E40A7"/>
    <w:rsid w:val="00A03F83"/>
    <w:rsid w:val="00A10316"/>
    <w:rsid w:val="00A17BDF"/>
    <w:rsid w:val="00A30E1F"/>
    <w:rsid w:val="00A41214"/>
    <w:rsid w:val="00A517B4"/>
    <w:rsid w:val="00A727C2"/>
    <w:rsid w:val="00A83328"/>
    <w:rsid w:val="00A83C16"/>
    <w:rsid w:val="00A901E8"/>
    <w:rsid w:val="00AB6E8B"/>
    <w:rsid w:val="00AC710B"/>
    <w:rsid w:val="00AF33FB"/>
    <w:rsid w:val="00B0075D"/>
    <w:rsid w:val="00B15FCE"/>
    <w:rsid w:val="00B32BA7"/>
    <w:rsid w:val="00B46BB1"/>
    <w:rsid w:val="00B54D8D"/>
    <w:rsid w:val="00B63355"/>
    <w:rsid w:val="00B82ECC"/>
    <w:rsid w:val="00B83CA9"/>
    <w:rsid w:val="00B91BED"/>
    <w:rsid w:val="00B9365E"/>
    <w:rsid w:val="00B96BE7"/>
    <w:rsid w:val="00BB7F34"/>
    <w:rsid w:val="00BC52B6"/>
    <w:rsid w:val="00BD2551"/>
    <w:rsid w:val="00BE0D6C"/>
    <w:rsid w:val="00C013E5"/>
    <w:rsid w:val="00C1551E"/>
    <w:rsid w:val="00C65DDA"/>
    <w:rsid w:val="00C867A4"/>
    <w:rsid w:val="00C9135C"/>
    <w:rsid w:val="00C941DE"/>
    <w:rsid w:val="00C97EFD"/>
    <w:rsid w:val="00CE6AB4"/>
    <w:rsid w:val="00D05193"/>
    <w:rsid w:val="00D32470"/>
    <w:rsid w:val="00D41123"/>
    <w:rsid w:val="00D506BD"/>
    <w:rsid w:val="00D60B5F"/>
    <w:rsid w:val="00D70C9B"/>
    <w:rsid w:val="00D719E2"/>
    <w:rsid w:val="00D74BE1"/>
    <w:rsid w:val="00DA185E"/>
    <w:rsid w:val="00DD48AF"/>
    <w:rsid w:val="00DE3298"/>
    <w:rsid w:val="00DE4FF9"/>
    <w:rsid w:val="00DF1C48"/>
    <w:rsid w:val="00DF3E72"/>
    <w:rsid w:val="00E0026F"/>
    <w:rsid w:val="00E05620"/>
    <w:rsid w:val="00E433D2"/>
    <w:rsid w:val="00E51518"/>
    <w:rsid w:val="00E51FBC"/>
    <w:rsid w:val="00E541DD"/>
    <w:rsid w:val="00E62A44"/>
    <w:rsid w:val="00E70AEF"/>
    <w:rsid w:val="00E73779"/>
    <w:rsid w:val="00E81978"/>
    <w:rsid w:val="00E8267A"/>
    <w:rsid w:val="00E83785"/>
    <w:rsid w:val="00EB3091"/>
    <w:rsid w:val="00F35D23"/>
    <w:rsid w:val="00F40BD9"/>
    <w:rsid w:val="00F47D2E"/>
    <w:rsid w:val="00F71EE5"/>
    <w:rsid w:val="00F75647"/>
    <w:rsid w:val="00F8466C"/>
    <w:rsid w:val="00F8481A"/>
    <w:rsid w:val="00F91E29"/>
    <w:rsid w:val="00FA23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84A3"/>
  <w15:docId w15:val="{8389BCB7-0C2A-4944-B2C3-BF653621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074"/>
  </w:style>
  <w:style w:type="paragraph" w:styleId="Nadpis1">
    <w:name w:val="heading 1"/>
    <w:basedOn w:val="Normln"/>
    <w:next w:val="Normln"/>
    <w:link w:val="Nadpis1Char"/>
    <w:qFormat/>
    <w:rsid w:val="00800D7E"/>
    <w:pPr>
      <w:keepLines/>
      <w:widowControl w:val="0"/>
      <w:numPr>
        <w:numId w:val="2"/>
      </w:numPr>
      <w:suppressAutoHyphens/>
      <w:spacing w:before="240" w:after="0" w:line="240" w:lineRule="auto"/>
      <w:jc w:val="both"/>
      <w:outlineLvl w:val="0"/>
    </w:pPr>
    <w:rPr>
      <w:rFonts w:ascii="Times New Roman" w:eastAsia="Times New Roman" w:hAnsi="Times New Roman" w:cs="Times New Roman"/>
      <w:b/>
      <w:bCs/>
      <w:sz w:val="24"/>
      <w:szCs w:val="20"/>
      <w:u w:val="single"/>
      <w:lang w:eastAsia="ar-SA"/>
    </w:rPr>
  </w:style>
  <w:style w:type="paragraph" w:styleId="Nadpis2">
    <w:name w:val="heading 2"/>
    <w:basedOn w:val="Normln"/>
    <w:next w:val="Normln"/>
    <w:link w:val="Nadpis2Char"/>
    <w:qFormat/>
    <w:rsid w:val="00800D7E"/>
    <w:pPr>
      <w:keepNext/>
      <w:numPr>
        <w:ilvl w:val="1"/>
        <w:numId w:val="2"/>
      </w:numPr>
      <w:suppressAutoHyphens/>
      <w:spacing w:before="120" w:after="0" w:line="240" w:lineRule="auto"/>
      <w:jc w:val="both"/>
      <w:outlineLvl w:val="1"/>
    </w:pPr>
    <w:rPr>
      <w:rFonts w:ascii="Times New Roman" w:eastAsia="Times New Roman" w:hAnsi="Times New Roman" w:cs="Times New Roman"/>
      <w:sz w:val="20"/>
      <w:szCs w:val="20"/>
      <w:lang w:eastAsia="ar-SA"/>
    </w:rPr>
  </w:style>
  <w:style w:type="paragraph" w:styleId="Nadpis3">
    <w:name w:val="heading 3"/>
    <w:basedOn w:val="Normln"/>
    <w:next w:val="Normln"/>
    <w:link w:val="Nadpis3Char"/>
    <w:qFormat/>
    <w:rsid w:val="00800D7E"/>
    <w:pPr>
      <w:keepNext/>
      <w:numPr>
        <w:ilvl w:val="2"/>
        <w:numId w:val="2"/>
      </w:numPr>
      <w:tabs>
        <w:tab w:val="left" w:pos="993"/>
      </w:tabs>
      <w:suppressAutoHyphens/>
      <w:spacing w:after="0" w:line="240" w:lineRule="auto"/>
      <w:outlineLvl w:val="2"/>
    </w:pPr>
    <w:rPr>
      <w:rFonts w:ascii="Times New Roman" w:eastAsia="Times New Roman" w:hAnsi="Times New Roman" w:cs="Times New Roman"/>
      <w:bCs/>
      <w:sz w:val="20"/>
      <w:szCs w:val="20"/>
      <w:lang w:eastAsia="ar-SA"/>
    </w:rPr>
  </w:style>
  <w:style w:type="paragraph" w:styleId="Nadpis4">
    <w:name w:val="heading 4"/>
    <w:basedOn w:val="Normln"/>
    <w:next w:val="Normln"/>
    <w:link w:val="Nadpis4Char"/>
    <w:qFormat/>
    <w:rsid w:val="00800D7E"/>
    <w:pPr>
      <w:keepNext/>
      <w:widowControl w:val="0"/>
      <w:numPr>
        <w:ilvl w:val="3"/>
        <w:numId w:val="2"/>
      </w:numPr>
      <w:suppressAutoHyphens/>
      <w:spacing w:after="0" w:line="360" w:lineRule="auto"/>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800D7E"/>
    <w:pPr>
      <w:keepNext/>
      <w:numPr>
        <w:ilvl w:val="4"/>
        <w:numId w:val="2"/>
      </w:numPr>
      <w:suppressAutoHyphens/>
      <w:spacing w:after="0" w:line="240" w:lineRule="auto"/>
      <w:outlineLvl w:val="4"/>
    </w:pPr>
    <w:rPr>
      <w:rFonts w:ascii="Times New Roman" w:eastAsia="Times New Roman" w:hAnsi="Times New Roman" w:cs="Times New Roman"/>
      <w:sz w:val="36"/>
      <w:szCs w:val="20"/>
      <w:lang w:eastAsia="ar-SA"/>
    </w:rPr>
  </w:style>
  <w:style w:type="paragraph" w:styleId="Nadpis6">
    <w:name w:val="heading 6"/>
    <w:basedOn w:val="Normln"/>
    <w:next w:val="Normln"/>
    <w:link w:val="Nadpis6Char"/>
    <w:qFormat/>
    <w:rsid w:val="00800D7E"/>
    <w:pPr>
      <w:keepNext/>
      <w:widowControl w:val="0"/>
      <w:numPr>
        <w:ilvl w:val="5"/>
        <w:numId w:val="2"/>
      </w:numPr>
      <w:suppressAutoHyphens/>
      <w:spacing w:after="0" w:line="240" w:lineRule="auto"/>
      <w:jc w:val="both"/>
      <w:outlineLvl w:val="5"/>
    </w:pPr>
    <w:rPr>
      <w:rFonts w:ascii="Times New Roman" w:eastAsia="Times New Roman" w:hAnsi="Times New Roman" w:cs="Times New Roman"/>
      <w:sz w:val="24"/>
      <w:szCs w:val="20"/>
      <w:lang w:eastAsia="ar-SA"/>
    </w:rPr>
  </w:style>
  <w:style w:type="paragraph" w:styleId="Nadpis7">
    <w:name w:val="heading 7"/>
    <w:basedOn w:val="Normln"/>
    <w:next w:val="Normln"/>
    <w:link w:val="Nadpis7Char"/>
    <w:qFormat/>
    <w:rsid w:val="00800D7E"/>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dpis8">
    <w:name w:val="heading 8"/>
    <w:basedOn w:val="Normln"/>
    <w:next w:val="Normln"/>
    <w:link w:val="Nadpis8Char"/>
    <w:qFormat/>
    <w:rsid w:val="00800D7E"/>
    <w:pPr>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dpis9">
    <w:name w:val="heading 9"/>
    <w:basedOn w:val="Normln"/>
    <w:next w:val="Normln"/>
    <w:link w:val="Nadpis9Char"/>
    <w:qFormat/>
    <w:rsid w:val="00800D7E"/>
    <w:pPr>
      <w:numPr>
        <w:ilvl w:val="8"/>
        <w:numId w:val="2"/>
      </w:numPr>
      <w:suppressAutoHyphens/>
      <w:spacing w:before="240" w:after="60" w:line="240" w:lineRule="auto"/>
      <w:outlineLvl w:val="8"/>
    </w:pPr>
    <w:rPr>
      <w:rFonts w:ascii="Arial" w:eastAsia="Times New Roman" w:hAnsi="Arial"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65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665B7"/>
    <w:rPr>
      <w:b/>
      <w:bCs/>
    </w:rPr>
  </w:style>
  <w:style w:type="character" w:styleId="Hypertextovodkaz">
    <w:name w:val="Hyperlink"/>
    <w:basedOn w:val="Standardnpsmoodstavce"/>
    <w:uiPriority w:val="99"/>
    <w:unhideWhenUsed/>
    <w:rsid w:val="00F47D2E"/>
    <w:rPr>
      <w:color w:val="0563C1" w:themeColor="hyperlink"/>
      <w:u w:val="single"/>
    </w:rPr>
  </w:style>
  <w:style w:type="paragraph" w:customStyle="1" w:styleId="Zkladntextodsazen21">
    <w:name w:val="Základní text odsazený 21"/>
    <w:basedOn w:val="Normln"/>
    <w:rsid w:val="00F47D2E"/>
    <w:pPr>
      <w:suppressAutoHyphens/>
      <w:overflowPunct w:val="0"/>
      <w:autoSpaceDE w:val="0"/>
      <w:spacing w:before="60" w:after="0" w:line="240" w:lineRule="atLeast"/>
      <w:ind w:left="284"/>
      <w:jc w:val="both"/>
      <w:textAlignment w:val="baseline"/>
    </w:pPr>
    <w:rPr>
      <w:rFonts w:ascii="Times New Roman" w:eastAsia="Times New Roman" w:hAnsi="Times New Roman" w:cs="Times New Roman"/>
      <w:color w:val="000000"/>
      <w:sz w:val="24"/>
      <w:szCs w:val="20"/>
      <w:lang w:eastAsia="ar-SA"/>
    </w:rPr>
  </w:style>
  <w:style w:type="paragraph" w:styleId="Citt">
    <w:name w:val="Quote"/>
    <w:basedOn w:val="Normln"/>
    <w:next w:val="Normln"/>
    <w:link w:val="CittChar"/>
    <w:uiPriority w:val="29"/>
    <w:qFormat/>
    <w:rsid w:val="00F47D2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47D2E"/>
    <w:rPr>
      <w:i/>
      <w:iCs/>
      <w:color w:val="404040" w:themeColor="text1" w:themeTint="BF"/>
    </w:rPr>
  </w:style>
  <w:style w:type="paragraph" w:styleId="Zkladntextodsazen">
    <w:name w:val="Body Text Indent"/>
    <w:basedOn w:val="Normln"/>
    <w:link w:val="ZkladntextodsazenChar"/>
    <w:rsid w:val="00BE0D6C"/>
    <w:pPr>
      <w:suppressAutoHyphens/>
      <w:overflowPunct w:val="0"/>
      <w:autoSpaceDE w:val="0"/>
      <w:spacing w:before="100" w:after="0" w:line="240" w:lineRule="auto"/>
      <w:ind w:left="284"/>
      <w:textAlignment w:val="baseline"/>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BE0D6C"/>
    <w:rPr>
      <w:rFonts w:ascii="Times New Roman" w:eastAsia="Times New Roman" w:hAnsi="Times New Roman" w:cs="Times New Roman"/>
      <w:sz w:val="24"/>
      <w:szCs w:val="24"/>
      <w:lang w:eastAsia="ar-SA"/>
    </w:rPr>
  </w:style>
  <w:style w:type="paragraph" w:styleId="Prosttext">
    <w:name w:val="Plain Text"/>
    <w:basedOn w:val="Normln"/>
    <w:link w:val="ProsttextChar"/>
    <w:uiPriority w:val="99"/>
    <w:unhideWhenUsed/>
    <w:rsid w:val="00B91BED"/>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B91BED"/>
    <w:rPr>
      <w:rFonts w:ascii="Consolas" w:hAnsi="Consolas" w:cs="Consolas"/>
      <w:sz w:val="21"/>
      <w:szCs w:val="21"/>
      <w:lang w:eastAsia="cs-CZ"/>
    </w:rPr>
  </w:style>
  <w:style w:type="character" w:customStyle="1" w:styleId="Nadpis1Char">
    <w:name w:val="Nadpis 1 Char"/>
    <w:basedOn w:val="Standardnpsmoodstavce"/>
    <w:link w:val="Nadpis1"/>
    <w:rsid w:val="00800D7E"/>
    <w:rPr>
      <w:rFonts w:ascii="Times New Roman" w:eastAsia="Times New Roman" w:hAnsi="Times New Roman" w:cs="Times New Roman"/>
      <w:b/>
      <w:bCs/>
      <w:sz w:val="24"/>
      <w:szCs w:val="20"/>
      <w:u w:val="single"/>
      <w:lang w:eastAsia="ar-SA"/>
    </w:rPr>
  </w:style>
  <w:style w:type="character" w:customStyle="1" w:styleId="Nadpis2Char">
    <w:name w:val="Nadpis 2 Char"/>
    <w:basedOn w:val="Standardnpsmoodstavce"/>
    <w:link w:val="Nadpis2"/>
    <w:rsid w:val="00800D7E"/>
    <w:rPr>
      <w:rFonts w:ascii="Times New Roman" w:eastAsia="Times New Roman" w:hAnsi="Times New Roman" w:cs="Times New Roman"/>
      <w:sz w:val="20"/>
      <w:szCs w:val="20"/>
      <w:lang w:eastAsia="ar-SA"/>
    </w:rPr>
  </w:style>
  <w:style w:type="character" w:customStyle="1" w:styleId="Nadpis3Char">
    <w:name w:val="Nadpis 3 Char"/>
    <w:basedOn w:val="Standardnpsmoodstavce"/>
    <w:link w:val="Nadpis3"/>
    <w:rsid w:val="00800D7E"/>
    <w:rPr>
      <w:rFonts w:ascii="Times New Roman" w:eastAsia="Times New Roman" w:hAnsi="Times New Roman" w:cs="Times New Roman"/>
      <w:bCs/>
      <w:sz w:val="20"/>
      <w:szCs w:val="20"/>
      <w:lang w:eastAsia="ar-SA"/>
    </w:rPr>
  </w:style>
  <w:style w:type="character" w:customStyle="1" w:styleId="Nadpis4Char">
    <w:name w:val="Nadpis 4 Char"/>
    <w:basedOn w:val="Standardnpsmoodstavce"/>
    <w:link w:val="Nadpis4"/>
    <w:rsid w:val="00800D7E"/>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800D7E"/>
    <w:rPr>
      <w:rFonts w:ascii="Times New Roman" w:eastAsia="Times New Roman" w:hAnsi="Times New Roman" w:cs="Times New Roman"/>
      <w:sz w:val="36"/>
      <w:szCs w:val="20"/>
      <w:lang w:eastAsia="ar-SA"/>
    </w:rPr>
  </w:style>
  <w:style w:type="character" w:customStyle="1" w:styleId="Nadpis6Char">
    <w:name w:val="Nadpis 6 Char"/>
    <w:basedOn w:val="Standardnpsmoodstavce"/>
    <w:link w:val="Nadpis6"/>
    <w:rsid w:val="00800D7E"/>
    <w:rPr>
      <w:rFonts w:ascii="Times New Roman" w:eastAsia="Times New Roman" w:hAnsi="Times New Roman" w:cs="Times New Roman"/>
      <w:sz w:val="24"/>
      <w:szCs w:val="20"/>
      <w:lang w:eastAsia="ar-SA"/>
    </w:rPr>
  </w:style>
  <w:style w:type="character" w:customStyle="1" w:styleId="Nadpis7Char">
    <w:name w:val="Nadpis 7 Char"/>
    <w:basedOn w:val="Standardnpsmoodstavce"/>
    <w:link w:val="Nadpis7"/>
    <w:rsid w:val="00800D7E"/>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rsid w:val="00800D7E"/>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rsid w:val="00800D7E"/>
    <w:rPr>
      <w:rFonts w:ascii="Arial" w:eastAsia="Times New Roman" w:hAnsi="Arial" w:cs="Arial"/>
      <w:lang w:eastAsia="ar-SA"/>
    </w:rPr>
  </w:style>
  <w:style w:type="paragraph" w:styleId="Odstavecseseznamem">
    <w:name w:val="List Paragraph"/>
    <w:basedOn w:val="Normln"/>
    <w:uiPriority w:val="34"/>
    <w:qFormat/>
    <w:rsid w:val="00800D7E"/>
    <w:pPr>
      <w:ind w:left="720"/>
      <w:contextualSpacing/>
    </w:pPr>
  </w:style>
  <w:style w:type="paragraph" w:styleId="Zhlav">
    <w:name w:val="header"/>
    <w:basedOn w:val="Normln"/>
    <w:link w:val="ZhlavChar"/>
    <w:uiPriority w:val="99"/>
    <w:unhideWhenUsed/>
    <w:rsid w:val="00AF33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33FB"/>
  </w:style>
  <w:style w:type="paragraph" w:styleId="Zpat">
    <w:name w:val="footer"/>
    <w:basedOn w:val="Normln"/>
    <w:link w:val="ZpatChar"/>
    <w:uiPriority w:val="99"/>
    <w:unhideWhenUsed/>
    <w:rsid w:val="00AF33FB"/>
    <w:pPr>
      <w:tabs>
        <w:tab w:val="center" w:pos="4536"/>
        <w:tab w:val="right" w:pos="9072"/>
      </w:tabs>
      <w:spacing w:after="0" w:line="240" w:lineRule="auto"/>
    </w:pPr>
  </w:style>
  <w:style w:type="character" w:customStyle="1" w:styleId="ZpatChar">
    <w:name w:val="Zápatí Char"/>
    <w:basedOn w:val="Standardnpsmoodstavce"/>
    <w:link w:val="Zpat"/>
    <w:uiPriority w:val="99"/>
    <w:rsid w:val="00AF33FB"/>
  </w:style>
  <w:style w:type="paragraph" w:styleId="Textbubliny">
    <w:name w:val="Balloon Text"/>
    <w:basedOn w:val="Normln"/>
    <w:link w:val="TextbublinyChar"/>
    <w:uiPriority w:val="99"/>
    <w:semiHidden/>
    <w:unhideWhenUsed/>
    <w:rsid w:val="00517D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7D07"/>
    <w:rPr>
      <w:rFonts w:ascii="Segoe UI" w:hAnsi="Segoe UI" w:cs="Segoe UI"/>
      <w:sz w:val="18"/>
      <w:szCs w:val="18"/>
    </w:rPr>
  </w:style>
  <w:style w:type="paragraph" w:styleId="Bezmezer">
    <w:name w:val="No Spacing"/>
    <w:uiPriority w:val="1"/>
    <w:qFormat/>
    <w:rsid w:val="000C0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163">
      <w:bodyDiv w:val="1"/>
      <w:marLeft w:val="0"/>
      <w:marRight w:val="0"/>
      <w:marTop w:val="0"/>
      <w:marBottom w:val="0"/>
      <w:divBdr>
        <w:top w:val="none" w:sz="0" w:space="0" w:color="auto"/>
        <w:left w:val="none" w:sz="0" w:space="0" w:color="auto"/>
        <w:bottom w:val="none" w:sz="0" w:space="0" w:color="auto"/>
        <w:right w:val="none" w:sz="0" w:space="0" w:color="auto"/>
      </w:divBdr>
    </w:div>
    <w:div w:id="842432095">
      <w:bodyDiv w:val="1"/>
      <w:marLeft w:val="0"/>
      <w:marRight w:val="0"/>
      <w:marTop w:val="0"/>
      <w:marBottom w:val="0"/>
      <w:divBdr>
        <w:top w:val="none" w:sz="0" w:space="0" w:color="auto"/>
        <w:left w:val="none" w:sz="0" w:space="0" w:color="auto"/>
        <w:bottom w:val="none" w:sz="0" w:space="0" w:color="auto"/>
        <w:right w:val="none" w:sz="0" w:space="0" w:color="auto"/>
      </w:divBdr>
      <w:divsChild>
        <w:div w:id="1127967553">
          <w:marLeft w:val="0"/>
          <w:marRight w:val="0"/>
          <w:marTop w:val="0"/>
          <w:marBottom w:val="0"/>
          <w:divBdr>
            <w:top w:val="none" w:sz="0" w:space="0" w:color="auto"/>
            <w:left w:val="none" w:sz="0" w:space="0" w:color="auto"/>
            <w:bottom w:val="none" w:sz="0" w:space="0" w:color="auto"/>
            <w:right w:val="none" w:sz="0" w:space="0" w:color="auto"/>
          </w:divBdr>
        </w:div>
      </w:divsChild>
    </w:div>
    <w:div w:id="19340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1360</Words>
  <Characters>8030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Sutera Libor</dc:creator>
  <cp:lastModifiedBy>Ing. Zdeněk Kotyza</cp:lastModifiedBy>
  <cp:revision>7</cp:revision>
  <dcterms:created xsi:type="dcterms:W3CDTF">2025-06-06T05:25:00Z</dcterms:created>
  <dcterms:modified xsi:type="dcterms:W3CDTF">2025-06-06T05:31:00Z</dcterms:modified>
</cp:coreProperties>
</file>