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3E" w:rsidRPr="00F56EB8" w:rsidRDefault="00F56EB8" w:rsidP="00F56EB8">
      <w:pPr>
        <w:shd w:val="clear" w:color="auto" w:fill="FFFFFF"/>
        <w:spacing w:before="19" w:line="276" w:lineRule="auto"/>
        <w:rPr>
          <w:rFonts w:ascii="Times New Roman" w:hAnsi="Times New Roman" w:cs="Times New Roman"/>
          <w:b/>
          <w:kern w:val="0"/>
          <w:sz w:val="40"/>
          <w:szCs w:val="40"/>
          <w:lang w:eastAsia="cs-CZ" w:bidi="ar-SA"/>
        </w:rPr>
      </w:pPr>
      <w:r>
        <w:rPr>
          <w:rFonts w:ascii="Times New Roman" w:hAnsi="Times New Roman" w:cs="Times New Roman"/>
          <w:b/>
          <w:kern w:val="0"/>
          <w:sz w:val="36"/>
          <w:lang w:eastAsia="cs-CZ" w:bidi="ar-SA"/>
        </w:rPr>
        <w:t xml:space="preserve">                      </w:t>
      </w:r>
      <w:r w:rsidR="003656FB">
        <w:rPr>
          <w:rFonts w:ascii="Times New Roman" w:hAnsi="Times New Roman" w:cs="Times New Roman"/>
          <w:b/>
          <w:kern w:val="0"/>
          <w:sz w:val="36"/>
          <w:lang w:eastAsia="cs-CZ" w:bidi="ar-SA"/>
        </w:rPr>
        <w:tab/>
      </w:r>
      <w:r w:rsidR="003656FB">
        <w:rPr>
          <w:rFonts w:ascii="Times New Roman" w:hAnsi="Times New Roman" w:cs="Times New Roman"/>
          <w:b/>
          <w:kern w:val="0"/>
          <w:sz w:val="36"/>
          <w:lang w:eastAsia="cs-CZ" w:bidi="ar-SA"/>
        </w:rPr>
        <w:tab/>
      </w:r>
      <w:r>
        <w:rPr>
          <w:rFonts w:ascii="Times New Roman" w:hAnsi="Times New Roman" w:cs="Times New Roman"/>
          <w:b/>
          <w:kern w:val="0"/>
          <w:sz w:val="36"/>
          <w:lang w:eastAsia="cs-CZ" w:bidi="ar-SA"/>
        </w:rPr>
        <w:t xml:space="preserve"> </w:t>
      </w:r>
      <w:r w:rsidR="0076523E" w:rsidRPr="00F56EB8">
        <w:rPr>
          <w:rFonts w:ascii="Times New Roman" w:hAnsi="Times New Roman" w:cs="Times New Roman"/>
          <w:b/>
          <w:kern w:val="0"/>
          <w:sz w:val="40"/>
          <w:szCs w:val="40"/>
          <w:lang w:eastAsia="cs-CZ" w:bidi="ar-SA"/>
        </w:rPr>
        <w:t>Rámcová kupní smlouva</w:t>
      </w:r>
    </w:p>
    <w:p w:rsidR="0076523E" w:rsidRPr="00F56EB8" w:rsidRDefault="0076523E" w:rsidP="005411DB">
      <w:pPr>
        <w:shd w:val="clear" w:color="auto" w:fill="FFFFFF"/>
        <w:spacing w:before="19" w:line="276" w:lineRule="auto"/>
        <w:jc w:val="center"/>
        <w:rPr>
          <w:rFonts w:ascii="Times New Roman" w:hAnsi="Times New Roman" w:cs="Times New Roman"/>
          <w:b/>
          <w:kern w:val="0"/>
          <w:sz w:val="40"/>
          <w:szCs w:val="40"/>
          <w:lang w:eastAsia="cs-CZ" w:bidi="ar-SA"/>
        </w:rPr>
      </w:pPr>
      <w:r w:rsidRPr="00F56EB8">
        <w:rPr>
          <w:rFonts w:ascii="Times New Roman" w:hAnsi="Times New Roman" w:cs="Times New Roman"/>
          <w:b/>
          <w:kern w:val="0"/>
          <w:sz w:val="40"/>
          <w:szCs w:val="40"/>
          <w:lang w:eastAsia="cs-CZ" w:bidi="ar-SA"/>
        </w:rPr>
        <w:t xml:space="preserve">č. VZ </w:t>
      </w:r>
      <w:r w:rsidR="00001BE8">
        <w:rPr>
          <w:rFonts w:ascii="Times New Roman" w:hAnsi="Times New Roman" w:cs="Times New Roman"/>
          <w:b/>
          <w:kern w:val="0"/>
          <w:sz w:val="40"/>
          <w:szCs w:val="40"/>
          <w:lang w:eastAsia="cs-CZ" w:bidi="ar-SA"/>
        </w:rPr>
        <w:t xml:space="preserve"> </w:t>
      </w:r>
      <w:r w:rsidR="00F632D3">
        <w:rPr>
          <w:rFonts w:ascii="Times New Roman" w:hAnsi="Times New Roman" w:cs="Times New Roman"/>
          <w:b/>
          <w:kern w:val="0"/>
          <w:sz w:val="40"/>
          <w:szCs w:val="40"/>
          <w:lang w:eastAsia="cs-CZ" w:bidi="ar-SA"/>
        </w:rPr>
        <w:t>55/2025</w:t>
      </w:r>
    </w:p>
    <w:p w:rsidR="00FF7693" w:rsidRDefault="0076523E" w:rsidP="005411DB">
      <w:pPr>
        <w:spacing w:line="276" w:lineRule="auto"/>
        <w:jc w:val="center"/>
        <w:rPr>
          <w:rFonts w:ascii="Times New Roman" w:hAnsi="Times New Roman" w:cs="Times New Roman"/>
          <w:sz w:val="24"/>
        </w:rPr>
      </w:pPr>
      <w:r w:rsidRPr="00660CA5">
        <w:rPr>
          <w:rFonts w:ascii="Times New Roman" w:hAnsi="Times New Roman" w:cs="Times New Roman"/>
          <w:sz w:val="24"/>
        </w:rPr>
        <w:t xml:space="preserve">uzavřená níže uvedeného dne, měsíce a roku v souladu s ustanovením § 2079 a násl. </w:t>
      </w:r>
    </w:p>
    <w:p w:rsidR="0076523E" w:rsidRPr="00660CA5" w:rsidRDefault="0076523E" w:rsidP="005411DB">
      <w:pPr>
        <w:spacing w:line="276" w:lineRule="auto"/>
        <w:jc w:val="center"/>
        <w:rPr>
          <w:rFonts w:ascii="Times New Roman" w:hAnsi="Times New Roman" w:cs="Times New Roman"/>
          <w:sz w:val="24"/>
        </w:rPr>
      </w:pPr>
      <w:r w:rsidRPr="00660CA5">
        <w:rPr>
          <w:rFonts w:ascii="Times New Roman" w:hAnsi="Times New Roman" w:cs="Times New Roman"/>
          <w:sz w:val="24"/>
        </w:rPr>
        <w:t>zákona č. 89/2012 Sb., občanského zákoníku, ve znění pozdějších předpisů,</w:t>
      </w:r>
    </w:p>
    <w:p w:rsidR="0076523E" w:rsidRPr="00660CA5" w:rsidRDefault="0076523E" w:rsidP="005411DB">
      <w:pPr>
        <w:spacing w:line="276" w:lineRule="auto"/>
        <w:jc w:val="center"/>
        <w:rPr>
          <w:rFonts w:ascii="Times New Roman" w:hAnsi="Times New Roman" w:cs="Times New Roman"/>
          <w:sz w:val="24"/>
        </w:rPr>
      </w:pPr>
      <w:r w:rsidRPr="00660CA5">
        <w:rPr>
          <w:rFonts w:ascii="Times New Roman" w:hAnsi="Times New Roman" w:cs="Times New Roman"/>
          <w:sz w:val="24"/>
        </w:rPr>
        <w:t>mezi těmito smluvními stranami:</w:t>
      </w:r>
    </w:p>
    <w:p w:rsidR="0076523E" w:rsidRPr="00660CA5" w:rsidRDefault="0076523E" w:rsidP="005411DB">
      <w:pPr>
        <w:shd w:val="clear" w:color="auto" w:fill="FFFFFF"/>
        <w:spacing w:before="19" w:line="276" w:lineRule="auto"/>
        <w:rPr>
          <w:rFonts w:ascii="Times New Roman" w:hAnsi="Times New Roman" w:cs="Times New Roman"/>
          <w:kern w:val="0"/>
          <w:sz w:val="24"/>
          <w:lang w:eastAsia="cs-CZ" w:bidi="ar-SA"/>
        </w:rPr>
      </w:pPr>
    </w:p>
    <w:p w:rsidR="008E1979" w:rsidRDefault="0076523E" w:rsidP="008C402C">
      <w:pPr>
        <w:pStyle w:val="Odstavecseseznamem"/>
        <w:numPr>
          <w:ilvl w:val="0"/>
          <w:numId w:val="3"/>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rsidR="00F632D3" w:rsidRDefault="008E1979" w:rsidP="008E1979">
      <w:pPr>
        <w:spacing w:line="276" w:lineRule="auto"/>
        <w:ind w:firstLine="360"/>
        <w:jc w:val="both"/>
        <w:rPr>
          <w:rFonts w:ascii="Times New Roman" w:hAnsi="Times New Roman" w:cs="Times New Roman"/>
          <w:sz w:val="24"/>
        </w:rPr>
      </w:pPr>
      <w:r w:rsidRPr="008E1979">
        <w:rPr>
          <w:rFonts w:ascii="Times New Roman" w:hAnsi="Times New Roman" w:cs="Times New Roman"/>
          <w:sz w:val="24"/>
        </w:rPr>
        <w:t>Státní příspěvková organizace, Zřizovací listin</w:t>
      </w:r>
      <w:r w:rsidR="00001BE8">
        <w:rPr>
          <w:rFonts w:ascii="Times New Roman" w:hAnsi="Times New Roman" w:cs="Times New Roman"/>
          <w:sz w:val="24"/>
        </w:rPr>
        <w:t xml:space="preserve">a MZ ČR ze dne 29. 5. 2012, č. </w:t>
      </w:r>
      <w:r w:rsidRPr="008E1979">
        <w:rPr>
          <w:rFonts w:ascii="Times New Roman" w:hAnsi="Times New Roman" w:cs="Times New Roman"/>
          <w:sz w:val="24"/>
        </w:rPr>
        <w:t xml:space="preserve">j. 17267-X/2012 </w:t>
      </w:r>
      <w:r w:rsidR="00F632D3">
        <w:rPr>
          <w:rFonts w:ascii="Times New Roman" w:hAnsi="Times New Roman" w:cs="Times New Roman"/>
          <w:sz w:val="24"/>
        </w:rPr>
        <w:t xml:space="preserve"> </w:t>
      </w:r>
    </w:p>
    <w:p w:rsidR="0076523E" w:rsidRPr="008E1979" w:rsidRDefault="00F632D3" w:rsidP="008E1979">
      <w:pPr>
        <w:spacing w:line="276" w:lineRule="auto"/>
        <w:ind w:firstLine="360"/>
        <w:jc w:val="both"/>
        <w:rPr>
          <w:rFonts w:ascii="Times New Roman" w:hAnsi="Times New Roman" w:cs="Times New Roman"/>
          <w:sz w:val="24"/>
        </w:rPr>
      </w:pPr>
      <w:r>
        <w:rPr>
          <w:rFonts w:ascii="Times New Roman" w:hAnsi="Times New Roman" w:cs="Times New Roman"/>
          <w:sz w:val="24"/>
        </w:rPr>
        <w:t>v aktuálně platném znění</w:t>
      </w:r>
      <w:r w:rsidR="008E1979" w:rsidRPr="008E1979">
        <w:rPr>
          <w:rFonts w:ascii="Times New Roman" w:hAnsi="Times New Roman" w:cs="Times New Roman"/>
          <w:sz w:val="24"/>
        </w:rPr>
        <w:t xml:space="preserve">                             </w:t>
      </w:r>
      <w:r w:rsidR="0076523E" w:rsidRPr="00660CA5">
        <w:rPr>
          <w:rFonts w:ascii="Times New Roman" w:hAnsi="Times New Roman" w:cs="Times New Roman"/>
          <w:b/>
          <w:sz w:val="24"/>
        </w:rPr>
        <w:t xml:space="preserve">           </w:t>
      </w:r>
    </w:p>
    <w:p w:rsidR="0076523E" w:rsidRPr="00660CA5" w:rsidRDefault="0076523E" w:rsidP="005411DB">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76523E" w:rsidRPr="00660CA5" w:rsidRDefault="0076523E" w:rsidP="005411DB">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w:t>
      </w:r>
      <w:r w:rsidR="005E054F">
        <w:rPr>
          <w:rFonts w:ascii="Times New Roman" w:hAnsi="Times New Roman" w:cs="Times New Roman"/>
          <w:sz w:val="24"/>
        </w:rPr>
        <w:t>O</w:t>
      </w:r>
      <w:r w:rsidRPr="00660CA5">
        <w:rPr>
          <w:rFonts w:ascii="Times New Roman" w:hAnsi="Times New Roman" w:cs="Times New Roman"/>
          <w:sz w:val="24"/>
        </w:rPr>
        <w:t>:  00843954</w:t>
      </w:r>
    </w:p>
    <w:p w:rsidR="0076523E" w:rsidRPr="00660CA5" w:rsidRDefault="0076523E" w:rsidP="005411DB">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76523E" w:rsidRPr="00660CA5" w:rsidRDefault="0076523E" w:rsidP="005411DB">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F822DF">
        <w:rPr>
          <w:rFonts w:ascii="Times New Roman" w:hAnsi="Times New Roman" w:cs="Times New Roman"/>
          <w:sz w:val="24"/>
        </w:rPr>
        <w:t>ČNB, pobočka Ostrava</w:t>
      </w:r>
    </w:p>
    <w:p w:rsidR="0076523E" w:rsidRPr="00660CA5" w:rsidRDefault="0076523E" w:rsidP="005411DB">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F822DF">
        <w:rPr>
          <w:rFonts w:ascii="Times New Roman" w:hAnsi="Times New Roman" w:cs="Times New Roman"/>
          <w:sz w:val="24"/>
        </w:rPr>
        <w:t>10006-36537811/0710</w:t>
      </w:r>
      <w:r w:rsidRPr="00660CA5">
        <w:rPr>
          <w:rFonts w:ascii="Times New Roman" w:hAnsi="Times New Roman" w:cs="Times New Roman"/>
          <w:sz w:val="24"/>
        </w:rPr>
        <w:t xml:space="preserve">         </w:t>
      </w:r>
    </w:p>
    <w:p w:rsidR="0076523E" w:rsidRPr="00660CA5" w:rsidRDefault="0076523E" w:rsidP="005411DB">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76523E" w:rsidRPr="00F632D3" w:rsidRDefault="0076523E" w:rsidP="00F632D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ab/>
      </w:r>
      <w:r w:rsidR="00314AB6">
        <w:rPr>
          <w:rFonts w:ascii="Times New Roman" w:hAnsi="Times New Roman" w:cs="Times New Roman"/>
          <w:sz w:val="24"/>
        </w:rPr>
        <w:tab/>
      </w:r>
      <w:r w:rsidR="00314AB6">
        <w:rPr>
          <w:rFonts w:ascii="Times New Roman" w:hAnsi="Times New Roman" w:cs="Times New Roman"/>
          <w:sz w:val="24"/>
        </w:rPr>
        <w:tab/>
      </w:r>
      <w:r w:rsidRPr="00660CA5">
        <w:rPr>
          <w:rStyle w:val="platne1"/>
          <w:rFonts w:ascii="Times New Roman" w:hAnsi="Times New Roman"/>
          <w:sz w:val="24"/>
        </w:rPr>
        <w:t xml:space="preserve">jako </w:t>
      </w:r>
      <w:r w:rsidRPr="00660CA5">
        <w:rPr>
          <w:rStyle w:val="platne1"/>
          <w:rFonts w:ascii="Times New Roman" w:hAnsi="Times New Roman"/>
          <w:b/>
          <w:sz w:val="24"/>
        </w:rPr>
        <w:t xml:space="preserve">kupující </w:t>
      </w:r>
      <w:r w:rsidRPr="00660CA5">
        <w:rPr>
          <w:rStyle w:val="platne1"/>
          <w:rFonts w:ascii="Times New Roman" w:hAnsi="Times New Roman"/>
          <w:sz w:val="24"/>
        </w:rPr>
        <w:t>(dále j</w:t>
      </w:r>
      <w:r w:rsidR="00F632D3">
        <w:rPr>
          <w:rStyle w:val="platne1"/>
          <w:rFonts w:ascii="Times New Roman" w:hAnsi="Times New Roman"/>
          <w:sz w:val="24"/>
        </w:rPr>
        <w:t>en „kupující“), na straně jedné</w:t>
      </w:r>
    </w:p>
    <w:p w:rsidR="0076523E" w:rsidRPr="00660CA5" w:rsidRDefault="0076523E" w:rsidP="005411DB">
      <w:pPr>
        <w:shd w:val="clear" w:color="auto" w:fill="FFFFFF"/>
        <w:spacing w:before="19" w:line="276" w:lineRule="auto"/>
        <w:ind w:left="-660" w:firstLine="660"/>
        <w:rPr>
          <w:rFonts w:ascii="Times New Roman" w:hAnsi="Times New Roman" w:cs="Times New Roman"/>
          <w:iCs/>
          <w:spacing w:val="-4"/>
          <w:sz w:val="24"/>
        </w:rPr>
      </w:pPr>
      <w:r w:rsidRPr="00660CA5">
        <w:rPr>
          <w:rFonts w:ascii="Times New Roman" w:hAnsi="Times New Roman" w:cs="Times New Roman"/>
          <w:iCs/>
          <w:spacing w:val="-4"/>
          <w:sz w:val="24"/>
        </w:rPr>
        <w:t>a</w:t>
      </w:r>
    </w:p>
    <w:p w:rsidR="005B3BA4" w:rsidRPr="009747A5" w:rsidRDefault="005B3BA4" w:rsidP="005B3BA4">
      <w:pPr>
        <w:pStyle w:val="Odstavecseseznamem"/>
        <w:numPr>
          <w:ilvl w:val="0"/>
          <w:numId w:val="3"/>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Mlékárna Valašské Meziříčí, spol. s r.o.</w:t>
      </w:r>
    </w:p>
    <w:p w:rsidR="005B3BA4" w:rsidRPr="00660CA5" w:rsidRDefault="005B3BA4" w:rsidP="005B3BA4">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Sídlo</w:t>
      </w:r>
      <w:r w:rsidRPr="00660CA5">
        <w:rPr>
          <w:rFonts w:ascii="Times New Roman" w:hAnsi="Times New Roman" w:cs="Times New Roman"/>
          <w:spacing w:val="-2"/>
          <w:sz w:val="24"/>
        </w:rPr>
        <w:t>:</w:t>
      </w:r>
      <w:r>
        <w:rPr>
          <w:rFonts w:ascii="Times New Roman" w:hAnsi="Times New Roman" w:cs="Times New Roman"/>
          <w:spacing w:val="-2"/>
          <w:sz w:val="24"/>
        </w:rPr>
        <w:t xml:space="preserve">  Valašské Meziříčí, Krásno nad Bečvou, Zámecká 2/57 PSČ 757 01</w:t>
      </w:r>
    </w:p>
    <w:p w:rsidR="005B3BA4" w:rsidRPr="00660CA5" w:rsidRDefault="005B3BA4" w:rsidP="005B3BA4">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Pr>
          <w:rFonts w:ascii="Times New Roman" w:hAnsi="Times New Roman" w:cs="Times New Roman"/>
          <w:spacing w:val="-2"/>
          <w:sz w:val="24"/>
        </w:rPr>
        <w:t>O: 46578323</w:t>
      </w:r>
    </w:p>
    <w:p w:rsidR="005B3BA4" w:rsidRDefault="005B3BA4" w:rsidP="005B3BA4">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DIČ: CZ46578323</w:t>
      </w:r>
    </w:p>
    <w:p w:rsidR="005B3BA4" w:rsidRDefault="005B3BA4" w:rsidP="005B3BA4">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Zapsán u OR vedeného KS v Ostravě, oddíl C, vložka 3441 </w:t>
      </w:r>
    </w:p>
    <w:p w:rsidR="005B3BA4" w:rsidRDefault="005B3BA4" w:rsidP="005B3BA4">
      <w:pPr>
        <w:spacing w:line="276" w:lineRule="auto"/>
        <w:ind w:left="-1416" w:firstLine="1776"/>
        <w:jc w:val="both"/>
        <w:rPr>
          <w:rFonts w:ascii="Times New Roman" w:hAnsi="Times New Roman" w:cs="Times New Roman"/>
          <w:sz w:val="24"/>
        </w:rPr>
      </w:pPr>
      <w:r>
        <w:rPr>
          <w:rFonts w:ascii="Times New Roman" w:hAnsi="Times New Roman" w:cs="Times New Roman"/>
          <w:sz w:val="24"/>
        </w:rPr>
        <w:t>Bankovní spojení: Komerční Banka a.s. Valašské Meziříčí</w:t>
      </w:r>
    </w:p>
    <w:p w:rsidR="005B3BA4" w:rsidRDefault="005B3BA4" w:rsidP="005B3BA4">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 12200-851/0100</w:t>
      </w:r>
    </w:p>
    <w:p w:rsidR="005B3BA4" w:rsidRDefault="005B3BA4" w:rsidP="005B3BA4">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Pr>
          <w:rFonts w:ascii="Times New Roman" w:hAnsi="Times New Roman" w:cs="Times New Roman"/>
          <w:spacing w:val="-2"/>
          <w:sz w:val="24"/>
        </w:rPr>
        <w:t>Zastoupena</w:t>
      </w:r>
      <w:r w:rsidRPr="00660CA5">
        <w:rPr>
          <w:rFonts w:ascii="Times New Roman" w:hAnsi="Times New Roman" w:cs="Times New Roman"/>
          <w:spacing w:val="-2"/>
          <w:sz w:val="24"/>
        </w:rPr>
        <w:t>:</w:t>
      </w:r>
      <w:r>
        <w:rPr>
          <w:rFonts w:ascii="Times New Roman" w:hAnsi="Times New Roman" w:cs="Times New Roman"/>
          <w:spacing w:val="-2"/>
          <w:sz w:val="24"/>
        </w:rPr>
        <w:t xml:space="preserve"> MVDr. Janou Novotnou, jednatelka společnosti</w:t>
      </w:r>
      <w:r w:rsidRPr="00660CA5">
        <w:rPr>
          <w:rFonts w:ascii="Times New Roman" w:hAnsi="Times New Roman" w:cs="Times New Roman"/>
          <w:spacing w:val="-2"/>
          <w:sz w:val="24"/>
        </w:rPr>
        <w:t xml:space="preserve"> </w:t>
      </w:r>
    </w:p>
    <w:p w:rsidR="0076523E" w:rsidRPr="00660CA5" w:rsidRDefault="0076523E" w:rsidP="00C938A5">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314AB6">
        <w:rPr>
          <w:rFonts w:ascii="Times New Roman" w:hAnsi="Times New Roman" w:cs="Times New Roman"/>
          <w:b/>
          <w:spacing w:val="-2"/>
          <w:sz w:val="24"/>
        </w:rPr>
        <w:tab/>
      </w:r>
      <w:r w:rsidR="00314AB6">
        <w:rPr>
          <w:rFonts w:ascii="Times New Roman" w:hAnsi="Times New Roman" w:cs="Times New Roman"/>
          <w:b/>
          <w:spacing w:val="-2"/>
          <w:sz w:val="24"/>
        </w:rPr>
        <w:tab/>
      </w:r>
      <w:r w:rsidRPr="00660CA5">
        <w:rPr>
          <w:rStyle w:val="platne1"/>
          <w:rFonts w:ascii="Times New Roman" w:hAnsi="Times New Roman"/>
          <w:sz w:val="24"/>
        </w:rPr>
        <w:t xml:space="preserve">jako </w:t>
      </w:r>
      <w:r w:rsidRPr="00660CA5">
        <w:rPr>
          <w:rStyle w:val="platne1"/>
          <w:rFonts w:ascii="Times New Roman" w:hAnsi="Times New Roman"/>
          <w:b/>
          <w:sz w:val="24"/>
        </w:rPr>
        <w:t>prodávající</w:t>
      </w:r>
      <w:r w:rsidRPr="00660CA5">
        <w:rPr>
          <w:rStyle w:val="platne1"/>
          <w:rFonts w:ascii="Times New Roman" w:hAnsi="Times New Roman"/>
          <w:sz w:val="24"/>
        </w:rPr>
        <w:t xml:space="preserve"> (dále jen „prodávající“), na straně druhé</w:t>
      </w:r>
    </w:p>
    <w:p w:rsidR="0076523E" w:rsidRPr="00660CA5" w:rsidRDefault="0076523E" w:rsidP="00C938A5">
      <w:pPr>
        <w:spacing w:line="276" w:lineRule="auto"/>
        <w:jc w:val="center"/>
        <w:rPr>
          <w:rStyle w:val="platne1"/>
          <w:rFonts w:ascii="Times New Roman" w:hAnsi="Times New Roman"/>
          <w:sz w:val="24"/>
        </w:rPr>
      </w:pPr>
    </w:p>
    <w:p w:rsidR="0076523E" w:rsidRPr="000E01F2" w:rsidRDefault="0076523E" w:rsidP="000E01F2">
      <w:pPr>
        <w:spacing w:line="276" w:lineRule="auto"/>
        <w:jc w:val="center"/>
        <w:rPr>
          <w:rFonts w:ascii="Times New Roman" w:hAnsi="Times New Roman" w:cs="Times New Roman"/>
          <w:sz w:val="24"/>
        </w:rPr>
      </w:pPr>
      <w:r w:rsidRPr="00660CA5">
        <w:rPr>
          <w:rStyle w:val="platne1"/>
          <w:rFonts w:ascii="Times New Roman" w:hAnsi="Times New Roman"/>
          <w:sz w:val="24"/>
        </w:rPr>
        <w:t>v následujícím znění:</w:t>
      </w:r>
    </w:p>
    <w:p w:rsidR="0076523E" w:rsidRPr="00660CA5" w:rsidRDefault="001B5980" w:rsidP="001B5980">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Preambule</w:t>
      </w:r>
    </w:p>
    <w:p w:rsidR="00924FFE" w:rsidRDefault="0076523E" w:rsidP="001B5980">
      <w:pPr>
        <w:autoSpaceDE w:val="0"/>
        <w:spacing w:line="276" w:lineRule="auto"/>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7131E5">
        <w:rPr>
          <w:rFonts w:ascii="Times New Roman" w:hAnsi="Times New Roman" w:cs="Times New Roman"/>
          <w:bCs/>
          <w:sz w:val="24"/>
        </w:rPr>
        <w:t>dodavatelem</w:t>
      </w:r>
      <w:r w:rsidR="00AF5F76">
        <w:rPr>
          <w:rFonts w:ascii="Times New Roman" w:hAnsi="Times New Roman" w:cs="Times New Roman"/>
          <w:bCs/>
          <w:sz w:val="24"/>
        </w:rPr>
        <w:t xml:space="preserve"> ve výběrovém</w:t>
      </w:r>
      <w:r w:rsidRPr="00660CA5">
        <w:rPr>
          <w:rFonts w:ascii="Times New Roman" w:hAnsi="Times New Roman" w:cs="Times New Roman"/>
          <w:bCs/>
          <w:sz w:val="24"/>
        </w:rPr>
        <w:t xml:space="preserve"> řízení na dodávky zboží s názvem </w:t>
      </w:r>
      <w:r w:rsidRPr="00660CA5">
        <w:rPr>
          <w:rFonts w:ascii="Times New Roman" w:hAnsi="Times New Roman" w:cs="Times New Roman"/>
          <w:b/>
          <w:bCs/>
          <w:sz w:val="24"/>
        </w:rPr>
        <w:t>„</w:t>
      </w:r>
      <w:r w:rsidR="00001BE8">
        <w:rPr>
          <w:rFonts w:ascii="Times New Roman" w:hAnsi="Times New Roman" w:cs="Times New Roman"/>
          <w:b/>
          <w:bCs/>
          <w:sz w:val="24"/>
        </w:rPr>
        <w:t>Mléko a mléčné výrobky</w:t>
      </w:r>
      <w:r w:rsidRPr="00660CA5">
        <w:rPr>
          <w:rFonts w:ascii="Times New Roman" w:hAnsi="Times New Roman" w:cs="Times New Roman"/>
          <w:b/>
          <w:bCs/>
          <w:sz w:val="24"/>
        </w:rPr>
        <w:t>“,</w:t>
      </w:r>
      <w:r w:rsidRPr="00660CA5">
        <w:rPr>
          <w:rFonts w:ascii="Times New Roman" w:hAnsi="Times New Roman" w:cs="Times New Roman"/>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w:t>
      </w:r>
      <w:r w:rsidR="001B5980">
        <w:rPr>
          <w:rFonts w:ascii="Times New Roman" w:hAnsi="Times New Roman" w:cs="Times New Roman"/>
          <w:sz w:val="24"/>
        </w:rPr>
        <w:t>ami.</w:t>
      </w:r>
    </w:p>
    <w:p w:rsidR="005B3BA4" w:rsidRPr="001B5980" w:rsidRDefault="005B3BA4" w:rsidP="001B5980">
      <w:pPr>
        <w:autoSpaceDE w:val="0"/>
        <w:spacing w:line="276" w:lineRule="auto"/>
        <w:jc w:val="both"/>
        <w:rPr>
          <w:rFonts w:ascii="Times New Roman" w:hAnsi="Times New Roman" w:cs="Times New Roman"/>
          <w:sz w:val="24"/>
        </w:rPr>
      </w:pPr>
    </w:p>
    <w:p w:rsidR="0076523E" w:rsidRPr="00660CA5" w:rsidRDefault="0076523E" w:rsidP="0003255B">
      <w:pPr>
        <w:numPr>
          <w:ilvl w:val="0"/>
          <w:numId w:val="14"/>
        </w:numPr>
        <w:autoSpaceDE w:val="0"/>
        <w:spacing w:line="276" w:lineRule="auto"/>
        <w:rPr>
          <w:rFonts w:ascii="Times New Roman" w:hAnsi="Times New Roman" w:cs="Times New Roman"/>
          <w:b/>
          <w:bCs/>
          <w:sz w:val="24"/>
        </w:rPr>
      </w:pPr>
    </w:p>
    <w:p w:rsidR="0076523E" w:rsidRPr="00660CA5" w:rsidRDefault="00E4224E" w:rsidP="00E4224E">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 xml:space="preserve">     </w:t>
      </w:r>
      <w:r w:rsidR="00DA40D1">
        <w:rPr>
          <w:rFonts w:ascii="Times New Roman" w:hAnsi="Times New Roman" w:cs="Times New Roman"/>
          <w:b/>
          <w:bCs/>
          <w:sz w:val="24"/>
        </w:rPr>
        <w:t>Předmět smlouvy</w:t>
      </w:r>
    </w:p>
    <w:p w:rsidR="0076523E" w:rsidRPr="00660CA5" w:rsidRDefault="0076523E" w:rsidP="008C402C">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se touto smlouvou zavazuje dodávat, resp. odevzdat a umožnit kupujícímu nabýt vlastnické právo dle jeho operativních potřeb k následující věci – dále označené jen jako „zboží“:</w:t>
      </w:r>
    </w:p>
    <w:p w:rsidR="0076523E" w:rsidRPr="00DA40D1" w:rsidRDefault="00001BE8" w:rsidP="008C402C">
      <w:pPr>
        <w:pStyle w:val="Odstavecseseznamem"/>
        <w:numPr>
          <w:ilvl w:val="0"/>
          <w:numId w:val="9"/>
        </w:numPr>
        <w:autoSpaceDE w:val="0"/>
        <w:spacing w:line="276" w:lineRule="auto"/>
        <w:jc w:val="both"/>
        <w:rPr>
          <w:rFonts w:ascii="Times New Roman" w:hAnsi="Times New Roman" w:cs="Times New Roman"/>
          <w:sz w:val="24"/>
        </w:rPr>
      </w:pPr>
      <w:r>
        <w:rPr>
          <w:rFonts w:ascii="Times New Roman" w:hAnsi="Times New Roman" w:cs="Times New Roman"/>
          <w:b/>
          <w:bCs/>
          <w:sz w:val="24"/>
        </w:rPr>
        <w:t>Mléko a mléčné výrobky</w:t>
      </w:r>
      <w:r w:rsidR="00DB6CAC" w:rsidRPr="00ED36C2">
        <w:rPr>
          <w:rFonts w:ascii="Times New Roman" w:hAnsi="Times New Roman" w:cs="Times New Roman"/>
          <w:sz w:val="24"/>
        </w:rPr>
        <w:t xml:space="preserve"> </w:t>
      </w:r>
      <w:r w:rsidR="00733721" w:rsidRPr="00ED36C2">
        <w:rPr>
          <w:rFonts w:ascii="Times New Roman" w:hAnsi="Times New Roman" w:cs="Times New Roman"/>
          <w:sz w:val="24"/>
        </w:rPr>
        <w:t xml:space="preserve">dle podrobné specifikace výběrového </w:t>
      </w:r>
      <w:r w:rsidR="00733721" w:rsidRPr="00390DB5">
        <w:rPr>
          <w:rFonts w:ascii="Times New Roman" w:hAnsi="Times New Roman" w:cs="Times New Roman"/>
          <w:sz w:val="24"/>
        </w:rPr>
        <w:t xml:space="preserve">řízení </w:t>
      </w:r>
      <w:r w:rsidR="00733721" w:rsidRPr="00390DB5">
        <w:rPr>
          <w:rFonts w:ascii="Times New Roman" w:hAnsi="Times New Roman" w:cs="Times New Roman"/>
          <w:b/>
          <w:sz w:val="24"/>
        </w:rPr>
        <w:t xml:space="preserve">č. </w:t>
      </w:r>
      <w:r w:rsidR="00F632D3">
        <w:rPr>
          <w:rFonts w:ascii="Times New Roman" w:hAnsi="Times New Roman" w:cs="Times New Roman"/>
          <w:b/>
          <w:sz w:val="24"/>
        </w:rPr>
        <w:t>55/2025</w:t>
      </w:r>
      <w:r w:rsidR="0003255B">
        <w:rPr>
          <w:rFonts w:ascii="Times New Roman" w:hAnsi="Times New Roman" w:cs="Times New Roman"/>
          <w:b/>
          <w:sz w:val="24"/>
        </w:rPr>
        <w:t xml:space="preserve"> </w:t>
      </w:r>
      <w:r w:rsidR="00733721" w:rsidRPr="00390DB5">
        <w:rPr>
          <w:rFonts w:ascii="Times New Roman" w:hAnsi="Times New Roman" w:cs="Times New Roman"/>
          <w:b/>
          <w:sz w:val="24"/>
        </w:rPr>
        <w:t>a jeho</w:t>
      </w:r>
      <w:r w:rsidR="00733721">
        <w:rPr>
          <w:rFonts w:ascii="Times New Roman" w:hAnsi="Times New Roman" w:cs="Times New Roman"/>
          <w:b/>
          <w:sz w:val="24"/>
        </w:rPr>
        <w:t xml:space="preserve"> příloh</w:t>
      </w:r>
      <w:r w:rsidR="006A7CB7">
        <w:rPr>
          <w:rFonts w:ascii="Times New Roman" w:hAnsi="Times New Roman" w:cs="Times New Roman"/>
          <w:b/>
          <w:sz w:val="24"/>
        </w:rPr>
        <w:t>,</w:t>
      </w:r>
      <w:r w:rsidR="00733721" w:rsidRPr="003406A1">
        <w:rPr>
          <w:rFonts w:ascii="Times New Roman" w:hAnsi="Times New Roman" w:cs="Times New Roman"/>
          <w:b/>
          <w:sz w:val="24"/>
        </w:rPr>
        <w:t xml:space="preserve"> </w:t>
      </w:r>
      <w:r w:rsidR="00733721" w:rsidRPr="00ED36C2">
        <w:rPr>
          <w:rFonts w:ascii="Times New Roman" w:hAnsi="Times New Roman" w:cs="Times New Roman"/>
          <w:sz w:val="24"/>
        </w:rPr>
        <w:t xml:space="preserve">kdy tato specifikace zboží se shoduje s nabídkou prodávajícího, kterou prodávající jako </w:t>
      </w:r>
      <w:r w:rsidR="000E01F2">
        <w:rPr>
          <w:rFonts w:ascii="Times New Roman" w:hAnsi="Times New Roman" w:cs="Times New Roman"/>
          <w:sz w:val="24"/>
        </w:rPr>
        <w:t xml:space="preserve">účastník </w:t>
      </w:r>
      <w:r w:rsidR="00733721" w:rsidRPr="00ED36C2">
        <w:rPr>
          <w:rFonts w:ascii="Times New Roman" w:hAnsi="Times New Roman" w:cs="Times New Roman"/>
          <w:sz w:val="24"/>
        </w:rPr>
        <w:t>předložil v</w:t>
      </w:r>
      <w:r w:rsidR="00FF7693">
        <w:rPr>
          <w:rFonts w:ascii="Times New Roman" w:hAnsi="Times New Roman" w:cs="Times New Roman"/>
          <w:sz w:val="24"/>
        </w:rPr>
        <w:t>e výběrovém</w:t>
      </w:r>
      <w:r w:rsidR="00733721" w:rsidRPr="00ED36C2">
        <w:rPr>
          <w:rFonts w:ascii="Times New Roman" w:hAnsi="Times New Roman" w:cs="Times New Roman"/>
          <w:sz w:val="24"/>
        </w:rPr>
        <w:t xml:space="preserve"> řízení pro veřejnou zakázku kupujícímu jako zadavateli</w:t>
      </w:r>
      <w:r w:rsidR="00314AB6">
        <w:rPr>
          <w:rFonts w:ascii="Times New Roman" w:hAnsi="Times New Roman" w:cs="Times New Roman"/>
          <w:sz w:val="24"/>
        </w:rPr>
        <w:t>.</w:t>
      </w:r>
      <w:r w:rsidR="00314AB6" w:rsidRPr="00DA40D1">
        <w:rPr>
          <w:rFonts w:ascii="Times New Roman" w:hAnsi="Times New Roman" w:cs="Times New Roman"/>
          <w:sz w:val="24"/>
        </w:rPr>
        <w:t xml:space="preserve"> </w:t>
      </w:r>
    </w:p>
    <w:p w:rsidR="002E7F29" w:rsidRPr="00DA40D1" w:rsidRDefault="0076523E" w:rsidP="008C402C">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Zboží bude dodáváno v rámci jednotlivých objednávek kupujícího na základě této smlouvy. Objednávky budou realizovány prostřednictvím výzvy kupujícího k poskytnutí plnění a následným potvrzením této výzvy prodávajícím. </w:t>
      </w:r>
      <w:r w:rsidR="008B6320" w:rsidRPr="00660CA5">
        <w:rPr>
          <w:rFonts w:ascii="Times New Roman" w:hAnsi="Times New Roman" w:cs="Times New Roman"/>
          <w:sz w:val="24"/>
        </w:rPr>
        <w:t xml:space="preserve"> </w:t>
      </w:r>
    </w:p>
    <w:p w:rsidR="0076523E" w:rsidRPr="00660CA5" w:rsidRDefault="0076523E" w:rsidP="008C402C">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Objednávka bude obsahovat zejména:</w:t>
      </w:r>
    </w:p>
    <w:p w:rsidR="0076523E" w:rsidRPr="00660CA5" w:rsidRDefault="0076523E" w:rsidP="008C402C">
      <w:pPr>
        <w:pStyle w:val="Odstavecseseznamem"/>
        <w:numPr>
          <w:ilvl w:val="0"/>
          <w:numId w:val="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identifikační údaje kupujícího</w:t>
      </w:r>
    </w:p>
    <w:p w:rsidR="0076523E" w:rsidRPr="001726F2" w:rsidRDefault="0076523E" w:rsidP="008C402C">
      <w:pPr>
        <w:pStyle w:val="Odstavecseseznamem"/>
        <w:numPr>
          <w:ilvl w:val="0"/>
          <w:numId w:val="9"/>
        </w:numPr>
        <w:autoSpaceDE w:val="0"/>
        <w:spacing w:line="276" w:lineRule="auto"/>
        <w:jc w:val="both"/>
        <w:rPr>
          <w:rFonts w:ascii="Times New Roman" w:hAnsi="Times New Roman" w:cs="Times New Roman"/>
          <w:sz w:val="24"/>
        </w:rPr>
      </w:pPr>
      <w:r w:rsidRPr="001726F2">
        <w:rPr>
          <w:rFonts w:ascii="Times New Roman" w:hAnsi="Times New Roman" w:cs="Times New Roman"/>
          <w:sz w:val="24"/>
        </w:rPr>
        <w:t>množství a druh zboží</w:t>
      </w:r>
      <w:r w:rsidR="00CB6B64" w:rsidRPr="001726F2">
        <w:rPr>
          <w:rFonts w:ascii="Times New Roman" w:hAnsi="Times New Roman" w:cs="Times New Roman"/>
          <w:sz w:val="24"/>
        </w:rPr>
        <w:t xml:space="preserve"> a smluvně sjednanou cenu</w:t>
      </w:r>
    </w:p>
    <w:p w:rsidR="0076523E" w:rsidRPr="00DA40D1" w:rsidRDefault="0076523E" w:rsidP="008C402C">
      <w:pPr>
        <w:pStyle w:val="Odstavecseseznamem"/>
        <w:numPr>
          <w:ilvl w:val="0"/>
          <w:numId w:val="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datum požadovaného dodání</w:t>
      </w:r>
    </w:p>
    <w:p w:rsidR="0076523E" w:rsidRPr="00DA40D1" w:rsidRDefault="0076523E" w:rsidP="008C402C">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Společně s dodáním zboží se prodávající zavazuje, pokud je to potřeba, k předání veškerých dokladů potřebných k jeho převzetí a k jeho řádnému užívání, přičemž prodávající nese plnou odpovědnost za to, že v okamžiku předání zboží kupujícímu bude toto splňovat veškeré podmínky stanovené touto smlouvou.</w:t>
      </w:r>
    </w:p>
    <w:p w:rsidR="0076523E" w:rsidRPr="00DA40D1" w:rsidRDefault="0076523E" w:rsidP="008C402C">
      <w:pPr>
        <w:pStyle w:val="Odstavecseseznamem"/>
        <w:numPr>
          <w:ilvl w:val="0"/>
          <w:numId w:val="4"/>
        </w:numPr>
        <w:spacing w:line="276" w:lineRule="auto"/>
        <w:jc w:val="both"/>
        <w:rPr>
          <w:rFonts w:ascii="Times New Roman" w:hAnsi="Times New Roman" w:cs="Times New Roman"/>
          <w:sz w:val="24"/>
        </w:rPr>
      </w:pPr>
      <w:r w:rsidRPr="00660CA5">
        <w:rPr>
          <w:rFonts w:ascii="Times New Roman" w:hAnsi="Times New Roman" w:cs="Times New Roman"/>
          <w:sz w:val="24"/>
        </w:rPr>
        <w:t>Zboží bude vyhovovat všem technickým, bezpečnostním, právním, zdravotním, hygienickým a jiným obecně závazným předpisům, včetně předpisů týkajících se ochrany životního prostředí, vztahujících se na zboží či produkt a jeho výrobu.</w:t>
      </w:r>
    </w:p>
    <w:p w:rsidR="00F45A59" w:rsidRDefault="0076523E" w:rsidP="008C402C">
      <w:pPr>
        <w:pStyle w:val="Odstavecseseznamem"/>
        <w:numPr>
          <w:ilvl w:val="0"/>
          <w:numId w:val="4"/>
        </w:numPr>
        <w:spacing w:line="276" w:lineRule="auto"/>
        <w:rPr>
          <w:rFonts w:ascii="Times New Roman" w:hAnsi="Times New Roman" w:cs="Times New Roman"/>
          <w:sz w:val="24"/>
        </w:rPr>
      </w:pPr>
      <w:r w:rsidRPr="00660CA5">
        <w:rPr>
          <w:rFonts w:ascii="Times New Roman" w:hAnsi="Times New Roman" w:cs="Times New Roman"/>
          <w:sz w:val="24"/>
        </w:rPr>
        <w:t>Kupující se touto smlouvou zavazuje řádně dodané zbo</w:t>
      </w:r>
      <w:r w:rsidRPr="00660CA5">
        <w:rPr>
          <w:rFonts w:ascii="Times New Roman" w:eastAsia="MS Mincho" w:hAnsi="Times New Roman" w:cs="Times New Roman"/>
          <w:sz w:val="24"/>
        </w:rPr>
        <w:t>ž</w:t>
      </w:r>
      <w:r w:rsidRPr="00660CA5">
        <w:rPr>
          <w:rFonts w:ascii="Times New Roman" w:hAnsi="Times New Roman" w:cs="Times New Roman"/>
          <w:sz w:val="24"/>
        </w:rPr>
        <w:t>í od prodávajícího převzít a zaplatit dohodnutou kupní cenu dle podmínek sjednaných touto smlouvou.</w:t>
      </w:r>
    </w:p>
    <w:p w:rsidR="00BC32EC" w:rsidRPr="00E4224E" w:rsidRDefault="0003255B" w:rsidP="00444FA0">
      <w:pPr>
        <w:numPr>
          <w:ilvl w:val="0"/>
          <w:numId w:val="4"/>
        </w:numPr>
        <w:spacing w:line="276" w:lineRule="auto"/>
        <w:jc w:val="both"/>
        <w:rPr>
          <w:rFonts w:ascii="Times New Roman" w:hAnsi="Times New Roman" w:cs="Times New Roman"/>
          <w:bCs/>
          <w:sz w:val="24"/>
        </w:rPr>
      </w:pPr>
      <w:r>
        <w:rPr>
          <w:rFonts w:ascii="Times New Roman" w:hAnsi="Times New Roman" w:cs="Times New Roman"/>
          <w:color w:val="000000"/>
          <w:sz w:val="24"/>
        </w:rPr>
        <w:t>Uvedená množství u jednotlivých položek v </w:t>
      </w:r>
      <w:r>
        <w:rPr>
          <w:rFonts w:ascii="Times New Roman" w:hAnsi="Times New Roman" w:cs="Times New Roman"/>
          <w:i/>
          <w:iCs/>
          <w:color w:val="000000"/>
          <w:sz w:val="24"/>
        </w:rPr>
        <w:t xml:space="preserve">Příloze č. 1 </w:t>
      </w:r>
      <w:r>
        <w:rPr>
          <w:rFonts w:ascii="Times New Roman" w:hAnsi="Times New Roman" w:cs="Times New Roman"/>
          <w:color w:val="000000"/>
          <w:sz w:val="24"/>
        </w:rPr>
        <w:t xml:space="preserve">této smlouvy představují předpokládaný odběr stanovený kupujícím za </w:t>
      </w:r>
      <w:r w:rsidRPr="00471058">
        <w:rPr>
          <w:rFonts w:ascii="Times New Roman" w:hAnsi="Times New Roman" w:cs="Times New Roman"/>
          <w:sz w:val="24"/>
        </w:rPr>
        <w:t xml:space="preserve">posledních </w:t>
      </w:r>
      <w:r w:rsidR="0078110A">
        <w:rPr>
          <w:rFonts w:ascii="Times New Roman" w:hAnsi="Times New Roman" w:cs="Times New Roman"/>
          <w:sz w:val="24"/>
        </w:rPr>
        <w:t>6</w:t>
      </w:r>
      <w:r w:rsidRPr="00471058">
        <w:rPr>
          <w:rFonts w:ascii="Times New Roman" w:hAnsi="Times New Roman" w:cs="Times New Roman"/>
          <w:sz w:val="24"/>
        </w:rPr>
        <w:t xml:space="preserve"> měsíců.</w:t>
      </w:r>
      <w:r>
        <w:rPr>
          <w:rFonts w:ascii="Times New Roman" w:hAnsi="Times New Roman" w:cs="Times New Roman"/>
          <w:color w:val="000000"/>
          <w:sz w:val="24"/>
        </w:rPr>
        <w:t xml:space="preserve"> Kupující však negarantuje dosažení odběru uváděného množství, nepřipouští podmínku sjednání minimálního množství odběru předmětu plnění.</w:t>
      </w:r>
    </w:p>
    <w:p w:rsidR="00452A12" w:rsidRPr="00934040" w:rsidRDefault="00452A12" w:rsidP="00444FA0">
      <w:pPr>
        <w:jc w:val="both"/>
        <w:rPr>
          <w:bCs/>
          <w:sz w:val="24"/>
        </w:rPr>
      </w:pPr>
    </w:p>
    <w:p w:rsidR="0076523E" w:rsidRPr="00660CA5" w:rsidRDefault="0076523E" w:rsidP="0003255B">
      <w:pPr>
        <w:numPr>
          <w:ilvl w:val="0"/>
          <w:numId w:val="14"/>
        </w:numPr>
        <w:autoSpaceDE w:val="0"/>
        <w:spacing w:line="276" w:lineRule="auto"/>
        <w:rPr>
          <w:rFonts w:ascii="Times New Roman" w:hAnsi="Times New Roman" w:cs="Times New Roman"/>
          <w:b/>
          <w:bCs/>
          <w:sz w:val="24"/>
        </w:rPr>
      </w:pPr>
    </w:p>
    <w:p w:rsidR="0076523E" w:rsidRPr="00660CA5" w:rsidRDefault="00E4224E" w:rsidP="00DA40D1">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 xml:space="preserve">  </w:t>
      </w:r>
      <w:r w:rsidR="00DA40D1">
        <w:rPr>
          <w:rFonts w:ascii="Times New Roman" w:hAnsi="Times New Roman" w:cs="Times New Roman"/>
          <w:b/>
          <w:bCs/>
          <w:sz w:val="24"/>
        </w:rPr>
        <w:t>Kupní cena</w:t>
      </w:r>
    </w:p>
    <w:p w:rsidR="009C08B4" w:rsidRDefault="0076523E" w:rsidP="008C402C">
      <w:pPr>
        <w:pStyle w:val="Odstavecseseznamem"/>
        <w:numPr>
          <w:ilvl w:val="0"/>
          <w:numId w:val="5"/>
        </w:numPr>
        <w:spacing w:line="276" w:lineRule="auto"/>
        <w:jc w:val="both"/>
        <w:rPr>
          <w:rFonts w:ascii="Times New Roman" w:hAnsi="Times New Roman" w:cs="Times New Roman"/>
          <w:sz w:val="24"/>
        </w:rPr>
      </w:pPr>
      <w:r w:rsidRPr="00660CA5">
        <w:rPr>
          <w:rFonts w:ascii="Times New Roman" w:hAnsi="Times New Roman" w:cs="Times New Roman"/>
          <w:sz w:val="24"/>
        </w:rPr>
        <w:t xml:space="preserve">Pro jednotlivé dodávky zboží prováděné na základě objednávek kupujícího je kupní cena </w:t>
      </w:r>
    </w:p>
    <w:p w:rsidR="002901DA" w:rsidRPr="00660CA5" w:rsidRDefault="0076523E" w:rsidP="00BC3EE5">
      <w:pPr>
        <w:pStyle w:val="Odstavecseseznamem"/>
        <w:spacing w:line="276" w:lineRule="auto"/>
        <w:ind w:left="720"/>
        <w:jc w:val="both"/>
        <w:rPr>
          <w:rFonts w:ascii="Times New Roman" w:hAnsi="Times New Roman" w:cs="Times New Roman"/>
          <w:sz w:val="24"/>
        </w:rPr>
      </w:pPr>
      <w:r w:rsidRPr="009C08B4">
        <w:rPr>
          <w:rFonts w:ascii="Times New Roman" w:hAnsi="Times New Roman" w:cs="Times New Roman"/>
          <w:sz w:val="24"/>
        </w:rPr>
        <w:t>stanovena takto:</w:t>
      </w:r>
    </w:p>
    <w:p w:rsidR="0003255B" w:rsidRPr="00452A12" w:rsidRDefault="0076523E" w:rsidP="00452A12">
      <w:pPr>
        <w:pStyle w:val="Odstavecseseznamem"/>
        <w:numPr>
          <w:ilvl w:val="0"/>
          <w:numId w:val="9"/>
        </w:numPr>
        <w:spacing w:line="276" w:lineRule="auto"/>
        <w:jc w:val="both"/>
        <w:rPr>
          <w:rFonts w:ascii="Times New Roman" w:hAnsi="Times New Roman" w:cs="Times New Roman"/>
          <w:sz w:val="24"/>
        </w:rPr>
      </w:pPr>
      <w:r w:rsidRPr="00660CA5">
        <w:rPr>
          <w:rFonts w:ascii="Times New Roman" w:hAnsi="Times New Roman" w:cs="Times New Roman"/>
          <w:sz w:val="24"/>
        </w:rPr>
        <w:t xml:space="preserve">Kupní cena </w:t>
      </w:r>
      <w:r w:rsidR="00447347">
        <w:rPr>
          <w:rFonts w:ascii="Times New Roman" w:hAnsi="Times New Roman" w:cs="Times New Roman"/>
          <w:sz w:val="24"/>
        </w:rPr>
        <w:t>zboží</w:t>
      </w:r>
      <w:r w:rsidR="00127BAB">
        <w:rPr>
          <w:rFonts w:ascii="Times New Roman" w:hAnsi="Times New Roman" w:cs="Times New Roman"/>
          <w:sz w:val="24"/>
        </w:rPr>
        <w:t xml:space="preserve"> </w:t>
      </w:r>
      <w:r w:rsidRPr="00660CA5">
        <w:rPr>
          <w:rFonts w:ascii="Times New Roman" w:hAnsi="Times New Roman" w:cs="Times New Roman"/>
          <w:sz w:val="24"/>
        </w:rPr>
        <w:t xml:space="preserve">je stanovena </w:t>
      </w:r>
      <w:r w:rsidR="006030E3">
        <w:rPr>
          <w:rFonts w:ascii="Times New Roman" w:hAnsi="Times New Roman" w:cs="Times New Roman"/>
          <w:sz w:val="24"/>
        </w:rPr>
        <w:t xml:space="preserve">za nákup mléka a mléčných výrobků </w:t>
      </w:r>
      <w:r w:rsidR="007C3DC3" w:rsidRPr="00660CA5">
        <w:rPr>
          <w:rFonts w:ascii="Times New Roman" w:hAnsi="Times New Roman" w:cs="Times New Roman"/>
          <w:sz w:val="24"/>
        </w:rPr>
        <w:t>dle nabídkov</w:t>
      </w:r>
      <w:r w:rsidR="00BF4716">
        <w:rPr>
          <w:rFonts w:ascii="Times New Roman" w:hAnsi="Times New Roman" w:cs="Times New Roman"/>
          <w:sz w:val="24"/>
        </w:rPr>
        <w:t>ých</w:t>
      </w:r>
      <w:r w:rsidR="007C3DC3" w:rsidRPr="00660CA5">
        <w:rPr>
          <w:rFonts w:ascii="Times New Roman" w:hAnsi="Times New Roman" w:cs="Times New Roman"/>
          <w:sz w:val="24"/>
        </w:rPr>
        <w:t xml:space="preserve"> cen a specifikace vyplývající z podané </w:t>
      </w:r>
      <w:r w:rsidR="007C3DC3" w:rsidRPr="00D72A1B">
        <w:rPr>
          <w:rFonts w:ascii="Times New Roman" w:hAnsi="Times New Roman" w:cs="Times New Roman"/>
          <w:sz w:val="24"/>
        </w:rPr>
        <w:t xml:space="preserve">nabídky v rámci </w:t>
      </w:r>
      <w:r w:rsidR="004C0CE2" w:rsidRPr="00D72A1B">
        <w:rPr>
          <w:rFonts w:ascii="Times New Roman" w:hAnsi="Times New Roman" w:cs="Times New Roman"/>
          <w:sz w:val="24"/>
        </w:rPr>
        <w:t>veřejné zakázky a dále</w:t>
      </w:r>
      <w:r w:rsidR="007C3DC3" w:rsidRPr="00D72A1B">
        <w:rPr>
          <w:rFonts w:ascii="Times New Roman" w:hAnsi="Times New Roman" w:cs="Times New Roman"/>
          <w:sz w:val="24"/>
        </w:rPr>
        <w:t xml:space="preserve"> </w:t>
      </w:r>
      <w:r w:rsidR="00792D09" w:rsidRPr="00D72A1B">
        <w:rPr>
          <w:rFonts w:ascii="Times New Roman" w:hAnsi="Times New Roman" w:cs="Times New Roman"/>
          <w:sz w:val="24"/>
        </w:rPr>
        <w:t>specifikov</w:t>
      </w:r>
      <w:r w:rsidR="005A42A2" w:rsidRPr="00D72A1B">
        <w:rPr>
          <w:rFonts w:ascii="Times New Roman" w:hAnsi="Times New Roman" w:cs="Times New Roman"/>
          <w:sz w:val="24"/>
        </w:rPr>
        <w:t>ané</w:t>
      </w:r>
      <w:r w:rsidR="00792D09" w:rsidRPr="00D72A1B">
        <w:rPr>
          <w:rFonts w:ascii="Times New Roman" w:hAnsi="Times New Roman" w:cs="Times New Roman"/>
          <w:sz w:val="24"/>
        </w:rPr>
        <w:t xml:space="preserve"> </w:t>
      </w:r>
      <w:r w:rsidRPr="00D72A1B">
        <w:rPr>
          <w:rFonts w:ascii="Times New Roman" w:hAnsi="Times New Roman" w:cs="Times New Roman"/>
          <w:sz w:val="24"/>
        </w:rPr>
        <w:t>v předmětu plnění dle čl. I této smlouvy, přičemž kupující bude provádět objednávky požadovaného množství zboží dle jeho aktuální potřeby.</w:t>
      </w:r>
    </w:p>
    <w:p w:rsidR="000C44C1" w:rsidRPr="0003255B" w:rsidRDefault="00BE34F9" w:rsidP="0003255B">
      <w:pPr>
        <w:pStyle w:val="Odstavecseseznamem"/>
        <w:numPr>
          <w:ilvl w:val="0"/>
          <w:numId w:val="9"/>
        </w:numPr>
        <w:autoSpaceDE w:val="0"/>
        <w:spacing w:line="276" w:lineRule="auto"/>
        <w:jc w:val="both"/>
        <w:rPr>
          <w:rFonts w:ascii="Times New Roman" w:hAnsi="Times New Roman" w:cs="Times New Roman"/>
          <w:i/>
          <w:sz w:val="24"/>
        </w:rPr>
      </w:pPr>
      <w:r w:rsidRPr="00952DFE">
        <w:rPr>
          <w:rFonts w:ascii="Times New Roman" w:hAnsi="Times New Roman" w:cs="Times New Roman"/>
          <w:sz w:val="24"/>
        </w:rPr>
        <w:t xml:space="preserve">Ceny jsou stanovené dle podrobné specifikace, uvedené </w:t>
      </w:r>
      <w:r w:rsidR="00DB1380">
        <w:rPr>
          <w:rFonts w:ascii="Times New Roman" w:hAnsi="Times New Roman" w:cs="Times New Roman"/>
          <w:i/>
          <w:sz w:val="24"/>
        </w:rPr>
        <w:t>v P</w:t>
      </w:r>
      <w:r w:rsidRPr="00952DFE">
        <w:rPr>
          <w:rFonts w:ascii="Times New Roman" w:hAnsi="Times New Roman" w:cs="Times New Roman"/>
          <w:i/>
          <w:sz w:val="24"/>
        </w:rPr>
        <w:t xml:space="preserve">říloze č. </w:t>
      </w:r>
      <w:r w:rsidR="00760F29">
        <w:rPr>
          <w:rFonts w:ascii="Times New Roman" w:hAnsi="Times New Roman" w:cs="Times New Roman"/>
          <w:i/>
          <w:sz w:val="24"/>
        </w:rPr>
        <w:t xml:space="preserve">2 </w:t>
      </w:r>
      <w:r w:rsidRPr="00952DFE">
        <w:rPr>
          <w:rFonts w:ascii="Times New Roman" w:hAnsi="Times New Roman" w:cs="Times New Roman"/>
          <w:sz w:val="24"/>
        </w:rPr>
        <w:t>zadávací dokumentace</w:t>
      </w:r>
      <w:r w:rsidR="00507627">
        <w:rPr>
          <w:rFonts w:ascii="Times New Roman" w:hAnsi="Times New Roman" w:cs="Times New Roman"/>
          <w:sz w:val="24"/>
        </w:rPr>
        <w:t xml:space="preserve"> -</w:t>
      </w:r>
      <w:r w:rsidRPr="00952DFE">
        <w:rPr>
          <w:rFonts w:ascii="Times New Roman" w:hAnsi="Times New Roman" w:cs="Times New Roman"/>
          <w:sz w:val="24"/>
        </w:rPr>
        <w:t xml:space="preserve"> </w:t>
      </w:r>
      <w:r w:rsidR="00046382">
        <w:rPr>
          <w:rFonts w:ascii="Times New Roman" w:hAnsi="Times New Roman" w:cs="Times New Roman"/>
          <w:sz w:val="24"/>
        </w:rPr>
        <w:t xml:space="preserve"> Model - hodnotící tabulka, </w:t>
      </w:r>
      <w:r w:rsidR="0003255B">
        <w:rPr>
          <w:rFonts w:ascii="Times New Roman" w:hAnsi="Times New Roman" w:cs="Times New Roman"/>
          <w:sz w:val="24"/>
        </w:rPr>
        <w:t>veřejné zakázky</w:t>
      </w:r>
      <w:r w:rsidR="00452A12">
        <w:rPr>
          <w:rFonts w:ascii="Times New Roman" w:hAnsi="Times New Roman" w:cs="Times New Roman"/>
          <w:sz w:val="24"/>
        </w:rPr>
        <w:t xml:space="preserve"> č. </w:t>
      </w:r>
      <w:r w:rsidR="00555C1F">
        <w:rPr>
          <w:rFonts w:ascii="Times New Roman" w:hAnsi="Times New Roman" w:cs="Times New Roman"/>
          <w:sz w:val="24"/>
        </w:rPr>
        <w:t>55/2025</w:t>
      </w:r>
      <w:r w:rsidRPr="00952DFE">
        <w:rPr>
          <w:rFonts w:ascii="Times New Roman" w:hAnsi="Times New Roman" w:cs="Times New Roman"/>
          <w:sz w:val="24"/>
        </w:rPr>
        <w:t>, která tvoří nedílnou součást této smlouvy</w:t>
      </w:r>
      <w:r w:rsidR="004C4AF8" w:rsidRPr="00952DFE">
        <w:rPr>
          <w:rFonts w:ascii="Times New Roman" w:hAnsi="Times New Roman" w:cs="Times New Roman"/>
          <w:sz w:val="24"/>
        </w:rPr>
        <w:t xml:space="preserve"> – </w:t>
      </w:r>
      <w:r w:rsidR="00DB1380" w:rsidRPr="00DB1380">
        <w:rPr>
          <w:rFonts w:ascii="Times New Roman" w:hAnsi="Times New Roman" w:cs="Times New Roman"/>
          <w:i/>
          <w:sz w:val="24"/>
        </w:rPr>
        <w:t>P</w:t>
      </w:r>
      <w:r w:rsidR="004C4AF8" w:rsidRPr="00952DFE">
        <w:rPr>
          <w:rFonts w:ascii="Times New Roman" w:hAnsi="Times New Roman" w:cs="Times New Roman"/>
          <w:i/>
          <w:sz w:val="24"/>
        </w:rPr>
        <w:t>řílohu č. 1</w:t>
      </w:r>
      <w:r w:rsidRPr="00952DFE">
        <w:rPr>
          <w:rFonts w:ascii="Times New Roman" w:hAnsi="Times New Roman" w:cs="Times New Roman"/>
          <w:i/>
          <w:sz w:val="24"/>
        </w:rPr>
        <w:t>.</w:t>
      </w:r>
    </w:p>
    <w:p w:rsidR="0076523E" w:rsidRDefault="00924FFE" w:rsidP="008C402C">
      <w:pPr>
        <w:pStyle w:val="Odstavecseseznamem"/>
        <w:numPr>
          <w:ilvl w:val="0"/>
          <w:numId w:val="5"/>
        </w:numPr>
        <w:spacing w:line="276" w:lineRule="auto"/>
        <w:jc w:val="both"/>
        <w:rPr>
          <w:rFonts w:ascii="Times New Roman" w:hAnsi="Times New Roman" w:cs="Times New Roman"/>
          <w:sz w:val="24"/>
        </w:rPr>
      </w:pPr>
      <w:r>
        <w:rPr>
          <w:rFonts w:ascii="Times New Roman" w:hAnsi="Times New Roman" w:cs="Times New Roman"/>
          <w:sz w:val="24"/>
        </w:rPr>
        <w:t>Prodávající</w:t>
      </w:r>
      <w:r w:rsidR="00AD3472" w:rsidRPr="00660CA5">
        <w:rPr>
          <w:rFonts w:ascii="Times New Roman" w:hAnsi="Times New Roman" w:cs="Times New Roman"/>
          <w:sz w:val="24"/>
        </w:rPr>
        <w:t xml:space="preserve"> zajistí plnění předmětu veřejné zakázky v</w:t>
      </w:r>
      <w:r w:rsidR="00B60765" w:rsidRPr="00660CA5">
        <w:rPr>
          <w:rFonts w:ascii="Times New Roman" w:hAnsi="Times New Roman" w:cs="Times New Roman"/>
          <w:sz w:val="24"/>
        </w:rPr>
        <w:t> </w:t>
      </w:r>
      <w:r w:rsidR="00AD3472" w:rsidRPr="00660CA5">
        <w:rPr>
          <w:rFonts w:ascii="Times New Roman" w:hAnsi="Times New Roman" w:cs="Times New Roman"/>
          <w:sz w:val="24"/>
        </w:rPr>
        <w:t>souladu</w:t>
      </w:r>
      <w:r w:rsidR="00B60765" w:rsidRPr="00660CA5">
        <w:rPr>
          <w:rFonts w:ascii="Times New Roman" w:hAnsi="Times New Roman" w:cs="Times New Roman"/>
          <w:sz w:val="24"/>
        </w:rPr>
        <w:t xml:space="preserve"> a rozsahu</w:t>
      </w:r>
      <w:r w:rsidR="00AD3472" w:rsidRPr="00660CA5">
        <w:rPr>
          <w:rFonts w:ascii="Times New Roman" w:hAnsi="Times New Roman" w:cs="Times New Roman"/>
          <w:sz w:val="24"/>
        </w:rPr>
        <w:t xml:space="preserve"> s požadavky zadávací dokumentace</w:t>
      </w:r>
      <w:r w:rsidR="00B60765" w:rsidRPr="00660CA5">
        <w:rPr>
          <w:rFonts w:ascii="Times New Roman" w:hAnsi="Times New Roman" w:cs="Times New Roman"/>
          <w:sz w:val="24"/>
        </w:rPr>
        <w:t xml:space="preserve"> k veřejné zakázce</w:t>
      </w:r>
      <w:r w:rsidR="00AD3472" w:rsidRPr="00660CA5">
        <w:rPr>
          <w:rFonts w:ascii="Times New Roman" w:hAnsi="Times New Roman" w:cs="Times New Roman"/>
          <w:sz w:val="24"/>
        </w:rPr>
        <w:t xml:space="preserve"> a za jednotkové ceny stanovené nabídkou </w:t>
      </w:r>
      <w:r>
        <w:rPr>
          <w:rFonts w:ascii="Times New Roman" w:hAnsi="Times New Roman" w:cs="Times New Roman"/>
          <w:sz w:val="24"/>
        </w:rPr>
        <w:t>prodávajícího</w:t>
      </w:r>
      <w:r w:rsidR="00AD3472" w:rsidRPr="00660CA5">
        <w:rPr>
          <w:rFonts w:ascii="Times New Roman" w:hAnsi="Times New Roman" w:cs="Times New Roman"/>
          <w:sz w:val="24"/>
        </w:rPr>
        <w:t xml:space="preserve">, přičemž jednotkové ceny dané nabídkou </w:t>
      </w:r>
      <w:r>
        <w:rPr>
          <w:rFonts w:ascii="Times New Roman" w:hAnsi="Times New Roman" w:cs="Times New Roman"/>
          <w:sz w:val="24"/>
        </w:rPr>
        <w:t xml:space="preserve">vybraného </w:t>
      </w:r>
      <w:r w:rsidR="00162B99">
        <w:rPr>
          <w:rFonts w:ascii="Times New Roman" w:hAnsi="Times New Roman" w:cs="Times New Roman"/>
          <w:sz w:val="24"/>
        </w:rPr>
        <w:t>dodavatele</w:t>
      </w:r>
      <w:r w:rsidR="00AD3472" w:rsidRPr="00660CA5">
        <w:rPr>
          <w:rFonts w:ascii="Times New Roman" w:hAnsi="Times New Roman" w:cs="Times New Roman"/>
          <w:sz w:val="24"/>
        </w:rPr>
        <w:t xml:space="preserve">, která je nedílnou součástí </w:t>
      </w:r>
      <w:r w:rsidR="008E43FF">
        <w:rPr>
          <w:rFonts w:ascii="Times New Roman" w:hAnsi="Times New Roman" w:cs="Times New Roman"/>
          <w:sz w:val="24"/>
        </w:rPr>
        <w:lastRenderedPageBreak/>
        <w:t>s</w:t>
      </w:r>
      <w:r w:rsidR="00AD3472" w:rsidRPr="00660CA5">
        <w:rPr>
          <w:rFonts w:ascii="Times New Roman" w:hAnsi="Times New Roman" w:cs="Times New Roman"/>
          <w:sz w:val="24"/>
        </w:rPr>
        <w:t xml:space="preserve">mlouvy, se považují za ceny sjednané a jejich </w:t>
      </w:r>
      <w:r w:rsidR="00932BB3">
        <w:rPr>
          <w:rFonts w:ascii="Times New Roman" w:hAnsi="Times New Roman" w:cs="Times New Roman"/>
          <w:sz w:val="24"/>
        </w:rPr>
        <w:t xml:space="preserve">konečná </w:t>
      </w:r>
      <w:r w:rsidR="00AD3472" w:rsidRPr="00660CA5">
        <w:rPr>
          <w:rFonts w:ascii="Times New Roman" w:hAnsi="Times New Roman" w:cs="Times New Roman"/>
          <w:sz w:val="24"/>
        </w:rPr>
        <w:t>výše v Kč nesmí být jakýmkoliv způsob</w:t>
      </w:r>
      <w:r w:rsidR="00B60765" w:rsidRPr="00660CA5">
        <w:rPr>
          <w:rFonts w:ascii="Times New Roman" w:hAnsi="Times New Roman" w:cs="Times New Roman"/>
          <w:sz w:val="24"/>
        </w:rPr>
        <w:t>em navyšována v průběhu trvání s</w:t>
      </w:r>
      <w:r w:rsidR="00AD3472" w:rsidRPr="00660CA5">
        <w:rPr>
          <w:rFonts w:ascii="Times New Roman" w:hAnsi="Times New Roman" w:cs="Times New Roman"/>
          <w:sz w:val="24"/>
        </w:rPr>
        <w:t>mlouvy.</w:t>
      </w:r>
    </w:p>
    <w:p w:rsidR="00774A60" w:rsidRPr="00DA40D1" w:rsidRDefault="00774A60" w:rsidP="008C402C">
      <w:pPr>
        <w:pStyle w:val="Odstavecseseznamem"/>
        <w:numPr>
          <w:ilvl w:val="0"/>
          <w:numId w:val="5"/>
        </w:numPr>
        <w:spacing w:line="276" w:lineRule="auto"/>
        <w:jc w:val="both"/>
        <w:rPr>
          <w:rFonts w:ascii="Times New Roman" w:hAnsi="Times New Roman" w:cs="Times New Roman"/>
          <w:sz w:val="24"/>
        </w:rPr>
      </w:pPr>
      <w:r>
        <w:rPr>
          <w:rFonts w:ascii="Times New Roman" w:hAnsi="Times New Roman" w:cs="Times New Roman"/>
          <w:sz w:val="24"/>
        </w:rPr>
        <w:t>V případě, že prodávající bude mít v nabídce akční zboží a ceny budou nižší než v nabízené specifikaci, bude případná dodávka pokryta za akční ceny.</w:t>
      </w:r>
    </w:p>
    <w:p w:rsidR="00DB6CAC" w:rsidRPr="00DA40D1" w:rsidRDefault="0076523E" w:rsidP="008C402C">
      <w:pPr>
        <w:pStyle w:val="Odstavecseseznamem"/>
        <w:numPr>
          <w:ilvl w:val="0"/>
          <w:numId w:val="5"/>
        </w:numPr>
        <w:spacing w:line="276" w:lineRule="auto"/>
        <w:jc w:val="both"/>
        <w:rPr>
          <w:rFonts w:ascii="Times New Roman" w:hAnsi="Times New Roman" w:cs="Times New Roman"/>
          <w:sz w:val="24"/>
        </w:rPr>
      </w:pPr>
      <w:r w:rsidRPr="00660CA5">
        <w:rPr>
          <w:rFonts w:ascii="Times New Roman" w:hAnsi="Times New Roman" w:cs="Times New Roman"/>
          <w:sz w:val="24"/>
        </w:rPr>
        <w:t xml:space="preserve">V kupní ceně zboží je zahrnuto dodání zboží kupujícímu do stanoveného místa plnění, </w:t>
      </w:r>
      <w:r w:rsidR="000C707F">
        <w:rPr>
          <w:rFonts w:ascii="Times New Roman" w:hAnsi="Times New Roman" w:cs="Times New Roman"/>
          <w:sz w:val="24"/>
        </w:rPr>
        <w:t xml:space="preserve">(vč. </w:t>
      </w:r>
      <w:r w:rsidRPr="00660CA5">
        <w:rPr>
          <w:rFonts w:ascii="Times New Roman" w:hAnsi="Times New Roman" w:cs="Times New Roman"/>
          <w:sz w:val="24"/>
        </w:rPr>
        <w:t>doprav</w:t>
      </w:r>
      <w:r w:rsidR="000C707F">
        <w:rPr>
          <w:rFonts w:ascii="Times New Roman" w:hAnsi="Times New Roman" w:cs="Times New Roman"/>
          <w:sz w:val="24"/>
        </w:rPr>
        <w:t>y</w:t>
      </w:r>
      <w:r w:rsidRPr="00660CA5">
        <w:rPr>
          <w:rFonts w:ascii="Times New Roman" w:hAnsi="Times New Roman" w:cs="Times New Roman"/>
          <w:sz w:val="24"/>
        </w:rPr>
        <w:t>, cla, obal</w:t>
      </w:r>
      <w:r w:rsidR="000C707F">
        <w:rPr>
          <w:rFonts w:ascii="Times New Roman" w:hAnsi="Times New Roman" w:cs="Times New Roman"/>
          <w:sz w:val="24"/>
        </w:rPr>
        <w:t>ů</w:t>
      </w:r>
      <w:r w:rsidRPr="00660CA5">
        <w:rPr>
          <w:rFonts w:ascii="Times New Roman" w:hAnsi="Times New Roman" w:cs="Times New Roman"/>
          <w:sz w:val="24"/>
        </w:rPr>
        <w:t>, pojištění, daňov</w:t>
      </w:r>
      <w:r w:rsidR="000C707F">
        <w:rPr>
          <w:rFonts w:ascii="Times New Roman" w:hAnsi="Times New Roman" w:cs="Times New Roman"/>
          <w:sz w:val="24"/>
        </w:rPr>
        <w:t>ých</w:t>
      </w:r>
      <w:r w:rsidRPr="00660CA5">
        <w:rPr>
          <w:rFonts w:ascii="Times New Roman" w:hAnsi="Times New Roman" w:cs="Times New Roman"/>
          <w:sz w:val="24"/>
        </w:rPr>
        <w:t xml:space="preserve"> poplatk</w:t>
      </w:r>
      <w:r w:rsidR="000C707F">
        <w:rPr>
          <w:rFonts w:ascii="Times New Roman" w:hAnsi="Times New Roman" w:cs="Times New Roman"/>
          <w:sz w:val="24"/>
        </w:rPr>
        <w:t>ů</w:t>
      </w:r>
      <w:r w:rsidRPr="00660CA5">
        <w:rPr>
          <w:rFonts w:ascii="Times New Roman" w:hAnsi="Times New Roman" w:cs="Times New Roman"/>
          <w:sz w:val="24"/>
        </w:rPr>
        <w:t>, a předání všech dokladů potřebných pro jeho řádné užívání</w:t>
      </w:r>
      <w:r w:rsidR="000C707F">
        <w:rPr>
          <w:rFonts w:ascii="Times New Roman" w:hAnsi="Times New Roman" w:cs="Times New Roman"/>
          <w:sz w:val="24"/>
        </w:rPr>
        <w:t>)</w:t>
      </w:r>
      <w:r w:rsidRPr="00660CA5">
        <w:rPr>
          <w:rFonts w:ascii="Times New Roman" w:hAnsi="Times New Roman" w:cs="Times New Roman"/>
          <w:sz w:val="24"/>
        </w:rPr>
        <w:t>. Takto sjednaná kupní cena je konečná a platná po celou dobu platnosti smlouvy. Kupní cena mů</w:t>
      </w:r>
      <w:r w:rsidRPr="00660CA5">
        <w:rPr>
          <w:rFonts w:ascii="Times New Roman" w:eastAsia="MS Mincho" w:hAnsi="Times New Roman" w:cs="Times New Roman"/>
          <w:sz w:val="24"/>
        </w:rPr>
        <w:t>ž</w:t>
      </w:r>
      <w:r w:rsidRPr="00660CA5">
        <w:rPr>
          <w:rFonts w:ascii="Times New Roman" w:hAnsi="Times New Roman" w:cs="Times New Roman"/>
          <w:sz w:val="24"/>
        </w:rPr>
        <w:t>e být změněna pouze v případě změny sazby daně z přidané hodnoty. V takovém případě se slo</w:t>
      </w:r>
      <w:r w:rsidRPr="00660CA5">
        <w:rPr>
          <w:rFonts w:ascii="Times New Roman" w:eastAsia="MS Mincho" w:hAnsi="Times New Roman" w:cs="Times New Roman"/>
          <w:sz w:val="24"/>
        </w:rPr>
        <w:t>ž</w:t>
      </w:r>
      <w:r w:rsidRPr="00660CA5">
        <w:rPr>
          <w:rFonts w:ascii="Times New Roman" w:hAnsi="Times New Roman" w:cs="Times New Roman"/>
          <w:sz w:val="24"/>
        </w:rPr>
        <w:t xml:space="preserve">ka kupní ceny, která tvoří daň z přidané hodnoty, upraví v souladu s právními předpisy. </w:t>
      </w:r>
      <w:r w:rsidR="004C5D82">
        <w:rPr>
          <w:rFonts w:ascii="Times New Roman" w:hAnsi="Times New Roman" w:cs="Times New Roman"/>
          <w:sz w:val="24"/>
        </w:rPr>
        <w:t xml:space="preserve">V případě, že </w:t>
      </w:r>
      <w:r w:rsidR="00924FFE">
        <w:rPr>
          <w:rFonts w:ascii="Times New Roman" w:hAnsi="Times New Roman" w:cs="Times New Roman"/>
          <w:sz w:val="24"/>
        </w:rPr>
        <w:t>prodávající</w:t>
      </w:r>
      <w:r w:rsidR="004C5D82">
        <w:rPr>
          <w:rFonts w:ascii="Times New Roman" w:hAnsi="Times New Roman" w:cs="Times New Roman"/>
          <w:sz w:val="24"/>
        </w:rPr>
        <w:t xml:space="preserve"> není plátcem DPH a v průběhu plnění smlouvy se stane povinným platit DPH</w:t>
      </w:r>
      <w:r w:rsidR="007D1683">
        <w:rPr>
          <w:rFonts w:ascii="Times New Roman" w:hAnsi="Times New Roman" w:cs="Times New Roman"/>
          <w:sz w:val="24"/>
        </w:rPr>
        <w:t xml:space="preserve">, pro kupujícího se finální cena vč. DPH nemění oproti podané cenové nabídce v rámci výběrového řízení. </w:t>
      </w:r>
    </w:p>
    <w:p w:rsidR="0076523E" w:rsidRPr="00DA40D1" w:rsidRDefault="0076523E" w:rsidP="008C402C">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Uvedená kupní cena za zboží bude kupujícím uhrazena na základě dílčí faktury - daňového dokladu vystaveného prodávajícím a doručeného kupujícímu. Fakturu - daňový doklad je prodávající oprávněn vystavit v den podpisu předávacího protokolu o řádném převzetí zboží (nebo také dodací list) včetně provedení všech činností a služeb spojených s dodávkou zboží dle této smlouvy. </w:t>
      </w:r>
    </w:p>
    <w:p w:rsidR="0076523E" w:rsidRPr="00DA40D1" w:rsidRDefault="0076523E" w:rsidP="008C402C">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Faktura bude vystavena na základě předávacího protokolu</w:t>
      </w:r>
      <w:r w:rsidR="00914A0B">
        <w:rPr>
          <w:rFonts w:ascii="Times New Roman" w:hAnsi="Times New Roman" w:cs="Times New Roman"/>
          <w:sz w:val="24"/>
        </w:rPr>
        <w:t xml:space="preserve"> (dodacího listu)</w:t>
      </w:r>
      <w:r w:rsidRPr="00660CA5">
        <w:rPr>
          <w:rFonts w:ascii="Times New Roman" w:hAnsi="Times New Roman" w:cs="Times New Roman"/>
          <w:sz w:val="24"/>
        </w:rPr>
        <w:t>, který převezme osoba k tomu oprávněná kupujícím. Jedno vyhotovení předávacího protokolu</w:t>
      </w:r>
      <w:r w:rsidR="004F20E4">
        <w:rPr>
          <w:rFonts w:ascii="Times New Roman" w:hAnsi="Times New Roman" w:cs="Times New Roman"/>
          <w:sz w:val="24"/>
        </w:rPr>
        <w:t xml:space="preserve"> </w:t>
      </w:r>
      <w:r w:rsidR="00914A0B">
        <w:rPr>
          <w:rFonts w:ascii="Times New Roman" w:hAnsi="Times New Roman" w:cs="Times New Roman"/>
          <w:sz w:val="24"/>
        </w:rPr>
        <w:t>(dodacího listu)</w:t>
      </w:r>
      <w:r w:rsidRPr="00660CA5">
        <w:rPr>
          <w:rFonts w:ascii="Times New Roman" w:hAnsi="Times New Roman" w:cs="Times New Roman"/>
          <w:sz w:val="24"/>
        </w:rPr>
        <w:t>, podepsaného oprávněnou osobou za kupujícího zůstane prodávajícímu a druhé vyhotovení bude předáno kupujícímu, který zbo</w:t>
      </w:r>
      <w:r w:rsidRPr="00660CA5">
        <w:rPr>
          <w:rFonts w:ascii="Times New Roman" w:eastAsia="MS Mincho" w:hAnsi="Times New Roman" w:cs="Times New Roman"/>
          <w:sz w:val="24"/>
        </w:rPr>
        <w:t>ž</w:t>
      </w:r>
      <w:r w:rsidRPr="00660CA5">
        <w:rPr>
          <w:rFonts w:ascii="Times New Roman" w:hAnsi="Times New Roman" w:cs="Times New Roman"/>
          <w:sz w:val="24"/>
        </w:rPr>
        <w:t>í přebírá.</w:t>
      </w:r>
    </w:p>
    <w:p w:rsidR="00AB385D" w:rsidRPr="00DA40D1" w:rsidRDefault="0076523E" w:rsidP="008C402C">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Fakturu je možno vystavit na přání kupujícího souhrnně jedenkrát měsíčně na základě objednávek kupujícího, když podkladem pro fakturaci budou vzájemně odsouhlasené předávací protokoly</w:t>
      </w:r>
      <w:r w:rsidR="008E43FF">
        <w:rPr>
          <w:rFonts w:ascii="Times New Roman" w:hAnsi="Times New Roman" w:cs="Times New Roman"/>
          <w:sz w:val="24"/>
        </w:rPr>
        <w:t xml:space="preserve"> </w:t>
      </w:r>
      <w:r w:rsidR="007F0255">
        <w:rPr>
          <w:rFonts w:ascii="Times New Roman" w:hAnsi="Times New Roman" w:cs="Times New Roman"/>
          <w:sz w:val="24"/>
        </w:rPr>
        <w:t>(dodací listy)</w:t>
      </w:r>
      <w:r w:rsidRPr="00660CA5">
        <w:rPr>
          <w:rFonts w:ascii="Times New Roman" w:hAnsi="Times New Roman" w:cs="Times New Roman"/>
          <w:sz w:val="24"/>
        </w:rPr>
        <w:t xml:space="preserve"> s přesnou specifikací zboží a s uvedením smluvních cen u jednotlivých artiklů.</w:t>
      </w:r>
    </w:p>
    <w:p w:rsidR="009C08B4" w:rsidRPr="000C707F" w:rsidRDefault="00A05CCE" w:rsidP="008C402C">
      <w:pPr>
        <w:pStyle w:val="Odstavecseseznamem"/>
        <w:numPr>
          <w:ilvl w:val="0"/>
          <w:numId w:val="5"/>
        </w:numPr>
        <w:autoSpaceDE w:val="0"/>
        <w:spacing w:line="276" w:lineRule="auto"/>
        <w:jc w:val="both"/>
        <w:rPr>
          <w:rFonts w:ascii="Times New Roman" w:hAnsi="Times New Roman" w:cs="Times New Roman"/>
          <w:b/>
          <w:sz w:val="24"/>
        </w:rPr>
      </w:pPr>
      <w:r w:rsidRPr="00A05CCE">
        <w:rPr>
          <w:rFonts w:ascii="Times New Roman" w:hAnsi="Times New Roman" w:cs="Times New Roman"/>
          <w:sz w:val="24"/>
        </w:rPr>
        <w:t xml:space="preserve">Faktura bude obsahovat náležitosti daňového dokladu stanovené zákonem č. 235/2004 Sb., o </w:t>
      </w:r>
    </w:p>
    <w:p w:rsidR="0016169C" w:rsidRDefault="004A3ACE" w:rsidP="007811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d</w:t>
      </w:r>
      <w:r w:rsidR="00A05CCE" w:rsidRPr="00A05CCE">
        <w:rPr>
          <w:rFonts w:ascii="Times New Roman" w:hAnsi="Times New Roman" w:cs="Times New Roman"/>
          <w:sz w:val="24"/>
        </w:rPr>
        <w:t>ani z přidané hodnot</w:t>
      </w:r>
      <w:r w:rsidR="00163A9F">
        <w:rPr>
          <w:rFonts w:ascii="Times New Roman" w:hAnsi="Times New Roman" w:cs="Times New Roman"/>
          <w:sz w:val="24"/>
        </w:rPr>
        <w:t xml:space="preserve">y, ve znění pozdějších předpisů a </w:t>
      </w:r>
      <w:r w:rsidR="00DB3FC7">
        <w:rPr>
          <w:rFonts w:ascii="Times New Roman" w:hAnsi="Times New Roman" w:cs="Times New Roman"/>
          <w:b/>
          <w:sz w:val="24"/>
        </w:rPr>
        <w:t>číslo</w:t>
      </w:r>
      <w:r w:rsidR="00163A9F" w:rsidRPr="00DB6CAC">
        <w:rPr>
          <w:rFonts w:ascii="Times New Roman" w:hAnsi="Times New Roman" w:cs="Times New Roman"/>
          <w:b/>
          <w:sz w:val="24"/>
        </w:rPr>
        <w:t xml:space="preserve"> veřejné zakázky</w:t>
      </w:r>
      <w:r w:rsidR="0091475C">
        <w:rPr>
          <w:rFonts w:ascii="Times New Roman" w:hAnsi="Times New Roman" w:cs="Times New Roman"/>
          <w:sz w:val="24"/>
        </w:rPr>
        <w:t>:</w:t>
      </w:r>
      <w:r w:rsidR="000C44C1">
        <w:rPr>
          <w:rFonts w:ascii="Times New Roman" w:hAnsi="Times New Roman" w:cs="Times New Roman"/>
          <w:sz w:val="24"/>
        </w:rPr>
        <w:t xml:space="preserve"> </w:t>
      </w:r>
      <w:r w:rsidR="00F632D3">
        <w:rPr>
          <w:rFonts w:ascii="Times New Roman" w:hAnsi="Times New Roman" w:cs="Times New Roman"/>
          <w:b/>
          <w:sz w:val="24"/>
        </w:rPr>
        <w:t xml:space="preserve">55/2025 </w:t>
      </w:r>
      <w:r w:rsidR="00642A2A">
        <w:rPr>
          <w:rFonts w:ascii="Times New Roman" w:hAnsi="Times New Roman" w:cs="Times New Roman"/>
          <w:b/>
          <w:sz w:val="24"/>
        </w:rPr>
        <w:t xml:space="preserve">a ID:  </w:t>
      </w:r>
      <w:r w:rsidR="005B3BA4">
        <w:rPr>
          <w:rFonts w:ascii="Times New Roman" w:hAnsi="Times New Roman" w:cs="Times New Roman"/>
          <w:b/>
          <w:sz w:val="24"/>
        </w:rPr>
        <w:t>P25V00304330</w:t>
      </w:r>
    </w:p>
    <w:p w:rsidR="0003255B" w:rsidRPr="0003255B" w:rsidRDefault="0003255B" w:rsidP="0003255B">
      <w:pPr>
        <w:pStyle w:val="Odstavecseseznamem"/>
        <w:numPr>
          <w:ilvl w:val="0"/>
          <w:numId w:val="5"/>
        </w:numPr>
        <w:autoSpaceDE w:val="0"/>
        <w:spacing w:line="276" w:lineRule="auto"/>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p>
    <w:p w:rsidR="0016169C" w:rsidRPr="0016169C" w:rsidRDefault="0076523E" w:rsidP="008C402C">
      <w:pPr>
        <w:pStyle w:val="Odstavecseseznamem"/>
        <w:numPr>
          <w:ilvl w:val="0"/>
          <w:numId w:val="5"/>
        </w:numPr>
        <w:autoSpaceDE w:val="0"/>
        <w:spacing w:line="276" w:lineRule="auto"/>
        <w:jc w:val="both"/>
        <w:rPr>
          <w:rFonts w:ascii="Times New Roman" w:hAnsi="Times New Roman" w:cs="Times New Roman"/>
          <w:sz w:val="24"/>
        </w:rPr>
      </w:pPr>
      <w:r w:rsidRPr="007659C4">
        <w:rPr>
          <w:rFonts w:ascii="Times New Roman" w:hAnsi="Times New Roman" w:cs="Times New Roman"/>
          <w:sz w:val="24"/>
        </w:rPr>
        <w:t xml:space="preserve">Splatnost faktury je stanovena na </w:t>
      </w:r>
      <w:r w:rsidRPr="007659C4">
        <w:rPr>
          <w:rFonts w:ascii="Times New Roman" w:hAnsi="Times New Roman" w:cs="Times New Roman"/>
          <w:b/>
          <w:bCs/>
          <w:sz w:val="24"/>
        </w:rPr>
        <w:t>30</w:t>
      </w:r>
      <w:r w:rsidR="00740F3A">
        <w:rPr>
          <w:rFonts w:ascii="Times New Roman" w:hAnsi="Times New Roman" w:cs="Times New Roman"/>
          <w:b/>
          <w:sz w:val="24"/>
        </w:rPr>
        <w:t xml:space="preserve"> dnů</w:t>
      </w:r>
      <w:r w:rsidRPr="007659C4">
        <w:rPr>
          <w:rFonts w:ascii="Times New Roman" w:hAnsi="Times New Roman" w:cs="Times New Roman"/>
          <w:sz w:val="24"/>
        </w:rPr>
        <w:t xml:space="preserve"> ode dne doručení faktury do sídla kupujícího.</w:t>
      </w:r>
      <w:r w:rsidRPr="00660CA5">
        <w:rPr>
          <w:rFonts w:ascii="Times New Roman" w:hAnsi="Times New Roman" w:cs="Times New Roman"/>
          <w:sz w:val="24"/>
        </w:rPr>
        <w:t xml:space="preserve"> Závazek kupujícího zaplatit kupní cenu bude splněn řádně a včas odepsáním fakturované</w:t>
      </w:r>
      <w:r w:rsidR="0016169C">
        <w:rPr>
          <w:rFonts w:ascii="Times New Roman" w:hAnsi="Times New Roman" w:cs="Times New Roman"/>
          <w:sz w:val="24"/>
        </w:rPr>
        <w:t xml:space="preserve"> </w:t>
      </w:r>
    </w:p>
    <w:p w:rsidR="00355EFE" w:rsidRDefault="0076523E" w:rsidP="00DA40D1">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částky ve lhůtě splatnosti z účtu kupujícího ve prospěch účtu prodávajícího uvedeného na příslušné faktuře. </w:t>
      </w:r>
    </w:p>
    <w:p w:rsidR="004F20E4" w:rsidRPr="00DA40D1" w:rsidRDefault="00D154A7" w:rsidP="008C402C">
      <w:pPr>
        <w:pStyle w:val="Odstavecseseznamem"/>
        <w:numPr>
          <w:ilvl w:val="0"/>
          <w:numId w:val="5"/>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w:t>
      </w:r>
      <w:r w:rsidR="00C27DE0">
        <w:rPr>
          <w:rFonts w:ascii="Times New Roman" w:hAnsi="Times New Roman" w:cs="Times New Roman"/>
          <w:sz w:val="24"/>
        </w:rPr>
        <w:t>,</w:t>
      </w:r>
      <w:r>
        <w:rPr>
          <w:rFonts w:ascii="Times New Roman" w:hAnsi="Times New Roman" w:cs="Times New Roman"/>
          <w:sz w:val="24"/>
        </w:rPr>
        <w:t xml:space="preserve"> bude vyzván k nápravě a lhůta splatnosti adekvátně posunuta ke dni nového doručení faktury kupujícímu.</w:t>
      </w:r>
    </w:p>
    <w:p w:rsidR="00F632D3" w:rsidRPr="00E4224E" w:rsidRDefault="0076523E" w:rsidP="00E4224E">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081B36" w:rsidRPr="00E4224E" w:rsidRDefault="00B51CD6" w:rsidP="00E4224E">
      <w:pPr>
        <w:numPr>
          <w:ilvl w:val="0"/>
          <w:numId w:val="5"/>
        </w:numPr>
        <w:autoSpaceDE w:val="0"/>
        <w:spacing w:line="276" w:lineRule="auto"/>
        <w:jc w:val="both"/>
        <w:rPr>
          <w:rFonts w:ascii="Times New Roman" w:hAnsi="Times New Roman" w:cs="Times New Roman"/>
          <w:sz w:val="24"/>
        </w:rPr>
      </w:pPr>
      <w:r>
        <w:rPr>
          <w:rFonts w:ascii="Times New Roman" w:hAnsi="Times New Roman" w:cs="Times New Roman"/>
          <w:sz w:val="24"/>
        </w:rPr>
        <w:t>Bude-li prodávající ke dni poskytnutí zdanitelného plnění veden jako nespolehlivý plátce ve smyslu § 106a zákona č. 235/2004 Sb., o dani z přidané hodnoty, ve znění pozdějších předpisů, je kupující oprávněn část úplaty odpovídající DPH uhradit přímo na účet správce daně v souladu s ustanovením § 109a zákona č. 235/2004Sb., o dani z přidané hodnoty, ve znění pozdějších předpisů. O tuto část bude úplata ponížena a prodávající obdrží pouze část úplaty bez DPH.</w:t>
      </w:r>
    </w:p>
    <w:p w:rsidR="0076523E" w:rsidRPr="0003255B" w:rsidRDefault="0076523E" w:rsidP="0003255B">
      <w:pPr>
        <w:numPr>
          <w:ilvl w:val="0"/>
          <w:numId w:val="14"/>
        </w:numPr>
        <w:autoSpaceDE w:val="0"/>
        <w:spacing w:line="276" w:lineRule="auto"/>
        <w:rPr>
          <w:rFonts w:ascii="Times New Roman" w:hAnsi="Times New Roman" w:cs="Times New Roman"/>
          <w:b/>
          <w:bCs/>
          <w:sz w:val="24"/>
        </w:rPr>
      </w:pPr>
    </w:p>
    <w:p w:rsidR="0076523E" w:rsidRPr="00660CA5" w:rsidRDefault="00DA40D1" w:rsidP="00DA40D1">
      <w:pPr>
        <w:autoSpaceDE w:val="0"/>
        <w:spacing w:line="276" w:lineRule="auto"/>
        <w:jc w:val="center"/>
        <w:rPr>
          <w:rFonts w:ascii="Times New Roman" w:hAnsi="Times New Roman" w:cs="Times New Roman"/>
          <w:b/>
          <w:sz w:val="24"/>
        </w:rPr>
      </w:pPr>
      <w:r>
        <w:rPr>
          <w:rFonts w:ascii="Times New Roman" w:hAnsi="Times New Roman" w:cs="Times New Roman"/>
          <w:b/>
          <w:sz w:val="24"/>
        </w:rPr>
        <w:t>Doba a místo plnění</w:t>
      </w:r>
    </w:p>
    <w:p w:rsidR="0076523E" w:rsidRDefault="0076523E" w:rsidP="008C402C">
      <w:pPr>
        <w:pStyle w:val="Odstavecseseznamem"/>
        <w:numPr>
          <w:ilvl w:val="0"/>
          <w:numId w:val="6"/>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Zboží bude prodávajícím dodáváno na adresu sídla kupujícího, a to konkrétně dle pokynů </w:t>
      </w:r>
      <w:r w:rsidR="0021674C">
        <w:rPr>
          <w:rFonts w:ascii="Times New Roman" w:hAnsi="Times New Roman" w:cs="Times New Roman"/>
          <w:sz w:val="24"/>
        </w:rPr>
        <w:t>kupujícího</w:t>
      </w:r>
      <w:r w:rsidR="00661008">
        <w:rPr>
          <w:rFonts w:ascii="Times New Roman" w:hAnsi="Times New Roman" w:cs="Times New Roman"/>
          <w:sz w:val="24"/>
        </w:rPr>
        <w:t>, Psychiatrická léčebna</w:t>
      </w:r>
      <w:r w:rsidRPr="00660CA5">
        <w:rPr>
          <w:rFonts w:ascii="Times New Roman" w:hAnsi="Times New Roman" w:cs="Times New Roman"/>
          <w:sz w:val="24"/>
        </w:rPr>
        <w:t xml:space="preserve"> Šternberk, Olomoucká 1848/173, 785 01 Šternberk, </w:t>
      </w:r>
      <w:r w:rsidR="00DB6CAC">
        <w:rPr>
          <w:rFonts w:ascii="Times New Roman" w:hAnsi="Times New Roman" w:cs="Times New Roman"/>
          <w:sz w:val="24"/>
        </w:rPr>
        <w:t xml:space="preserve">sklad </w:t>
      </w:r>
      <w:r w:rsidR="0091475C">
        <w:rPr>
          <w:rFonts w:ascii="Times New Roman" w:hAnsi="Times New Roman" w:cs="Times New Roman"/>
          <w:sz w:val="24"/>
        </w:rPr>
        <w:t>stravovacího provozu</w:t>
      </w:r>
      <w:r w:rsidR="00D60FFD">
        <w:rPr>
          <w:rFonts w:ascii="Times New Roman" w:hAnsi="Times New Roman" w:cs="Times New Roman"/>
          <w:sz w:val="24"/>
        </w:rPr>
        <w:t>.</w:t>
      </w:r>
    </w:p>
    <w:p w:rsidR="00452A12" w:rsidRPr="00471058" w:rsidRDefault="00452A12" w:rsidP="00452A12">
      <w:pPr>
        <w:pStyle w:val="Odstavecseseznamem"/>
        <w:numPr>
          <w:ilvl w:val="0"/>
          <w:numId w:val="6"/>
        </w:numPr>
        <w:autoSpaceDE w:val="0"/>
        <w:spacing w:line="276" w:lineRule="auto"/>
        <w:jc w:val="both"/>
        <w:rPr>
          <w:rFonts w:ascii="Times New Roman" w:hAnsi="Times New Roman" w:cs="Times New Roman"/>
          <w:sz w:val="24"/>
        </w:rPr>
      </w:pPr>
      <w:r w:rsidRPr="00471058">
        <w:rPr>
          <w:rFonts w:ascii="Times New Roman" w:hAnsi="Times New Roman" w:cs="Times New Roman"/>
          <w:sz w:val="24"/>
        </w:rPr>
        <w:t>Dodávka objednaného zboží bude probíhat dle potřeby, minimálně 2 x týdně v době od 6:00 hod. do 10:00 hod, přičemž frekvence objednávek může být osobou oprávněnou kupujícím, tj. pracovníkem skladu stravovacího provozu, měněna dle jeho aktuálních potřeb. Objednané zboží bude dodáno do druhého pracovního dne od data objednání.</w:t>
      </w:r>
    </w:p>
    <w:p w:rsidR="0076523E" w:rsidRPr="001B6008" w:rsidRDefault="0076523E" w:rsidP="008C402C">
      <w:pPr>
        <w:pStyle w:val="Odstavecseseznamem"/>
        <w:numPr>
          <w:ilvl w:val="0"/>
          <w:numId w:val="6"/>
        </w:numPr>
        <w:jc w:val="both"/>
        <w:rPr>
          <w:rFonts w:ascii="Times New Roman" w:hAnsi="Times New Roman" w:cs="Times New Roman"/>
          <w:sz w:val="24"/>
        </w:rPr>
      </w:pPr>
      <w:r w:rsidRPr="00660CA5">
        <w:rPr>
          <w:rFonts w:ascii="Times New Roman" w:hAnsi="Times New Roman" w:cs="Times New Roman"/>
          <w:sz w:val="24"/>
        </w:rPr>
        <w:t>Kupující umo</w:t>
      </w:r>
      <w:r w:rsidRPr="00660CA5">
        <w:rPr>
          <w:rFonts w:ascii="Times New Roman" w:eastAsia="MS Mincho" w:hAnsi="Times New Roman" w:cs="Times New Roman"/>
          <w:sz w:val="24"/>
        </w:rPr>
        <w:t>ž</w:t>
      </w:r>
      <w:r w:rsidRPr="00660CA5">
        <w:rPr>
          <w:rFonts w:ascii="Times New Roman" w:hAnsi="Times New Roman" w:cs="Times New Roman"/>
          <w:sz w:val="24"/>
        </w:rPr>
        <w:t>ní vstup na místo plnění pracovníkům prodávajícího za podmínek dodr</w:t>
      </w:r>
      <w:r w:rsidRPr="00660CA5">
        <w:rPr>
          <w:rFonts w:ascii="Times New Roman" w:eastAsia="MS Mincho" w:hAnsi="Times New Roman" w:cs="Times New Roman"/>
          <w:sz w:val="24"/>
        </w:rPr>
        <w:t>ž</w:t>
      </w:r>
      <w:r w:rsidRPr="00660CA5">
        <w:rPr>
          <w:rFonts w:ascii="Times New Roman" w:hAnsi="Times New Roman" w:cs="Times New Roman"/>
          <w:sz w:val="24"/>
        </w:rPr>
        <w:t>ování mlčenlivosti o všech skutečnostech, o kterých se pracovníci prodávajícího dozvědí.</w:t>
      </w:r>
    </w:p>
    <w:p w:rsidR="0076523E" w:rsidRPr="00E77E9D" w:rsidRDefault="0076523E" w:rsidP="008C402C">
      <w:pPr>
        <w:pStyle w:val="Odstavecseseznamem"/>
        <w:numPr>
          <w:ilvl w:val="0"/>
          <w:numId w:val="6"/>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 předání na výše uvedené adrese, a následný podpis předávacího protokolu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Kupující sdělí prodávajícímu po podpisu smlouvy jméno osoby, která bude oprávněna za něj zboží převzít, přičemž tímto sdělením je tato osoba zmocněna provést veškeré úkony související s řádným předáním a převzetím zboží.</w:t>
      </w:r>
    </w:p>
    <w:p w:rsidR="0076523E" w:rsidRPr="00E77E9D" w:rsidRDefault="0076523E" w:rsidP="008C402C">
      <w:pPr>
        <w:pStyle w:val="Odstavecseseznamem"/>
        <w:numPr>
          <w:ilvl w:val="0"/>
          <w:numId w:val="6"/>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p>
    <w:p w:rsidR="00081B36" w:rsidRDefault="0076523E" w:rsidP="008C402C">
      <w:pPr>
        <w:pStyle w:val="Odstavecseseznamem"/>
        <w:numPr>
          <w:ilvl w:val="0"/>
          <w:numId w:val="6"/>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V případě prodlení prodávajícího s dodáním zboží je kupující oprávněn účtovat smluvní pokutu ve výši 0,2 % z ceny nedodaného zboží dle této smlouvy bez DPH, a to za každý den prodlení s dodávkou zboží.  Právo na náhradu škody není zaplacením smluvní pokuty dotčeno. </w:t>
      </w:r>
    </w:p>
    <w:p w:rsidR="00091332" w:rsidRPr="00316ABC" w:rsidRDefault="00091332" w:rsidP="005E054F">
      <w:pPr>
        <w:pStyle w:val="Odstavecseseznamem"/>
        <w:autoSpaceDE w:val="0"/>
        <w:spacing w:line="276" w:lineRule="auto"/>
        <w:ind w:left="720"/>
        <w:jc w:val="both"/>
        <w:rPr>
          <w:rFonts w:ascii="Times New Roman" w:hAnsi="Times New Roman" w:cs="Times New Roman"/>
          <w:sz w:val="24"/>
        </w:rPr>
      </w:pPr>
    </w:p>
    <w:p w:rsidR="0076523E" w:rsidRPr="00660CA5" w:rsidRDefault="0016169C" w:rsidP="0003255B">
      <w:pPr>
        <w:numPr>
          <w:ilvl w:val="0"/>
          <w:numId w:val="14"/>
        </w:numPr>
        <w:autoSpaceDE w:val="0"/>
        <w:spacing w:line="276" w:lineRule="auto"/>
        <w:rPr>
          <w:rFonts w:ascii="Times New Roman" w:hAnsi="Times New Roman" w:cs="Times New Roman"/>
          <w:b/>
          <w:sz w:val="24"/>
        </w:rPr>
      </w:pPr>
      <w:r>
        <w:rPr>
          <w:rFonts w:ascii="Times New Roman" w:hAnsi="Times New Roman" w:cs="Times New Roman"/>
          <w:b/>
          <w:sz w:val="24"/>
        </w:rPr>
        <w:t xml:space="preserve">                    </w:t>
      </w:r>
    </w:p>
    <w:p w:rsidR="0076523E" w:rsidRPr="00DA40D1" w:rsidRDefault="0076523E" w:rsidP="00DA40D1">
      <w:pPr>
        <w:autoSpaceDE w:val="0"/>
        <w:spacing w:line="276" w:lineRule="auto"/>
        <w:jc w:val="center"/>
        <w:rPr>
          <w:rFonts w:ascii="Times New Roman" w:hAnsi="Times New Roman" w:cs="Times New Roman"/>
          <w:b/>
          <w:sz w:val="24"/>
        </w:rPr>
      </w:pPr>
      <w:r w:rsidRPr="00660CA5">
        <w:rPr>
          <w:rFonts w:ascii="Times New Roman" w:hAnsi="Times New Roman" w:cs="Times New Roman"/>
          <w:b/>
          <w:sz w:val="24"/>
        </w:rPr>
        <w:t>Trvání smlouvy</w:t>
      </w:r>
    </w:p>
    <w:p w:rsidR="00E73A86" w:rsidRPr="00046382" w:rsidRDefault="0076523E" w:rsidP="00EC0C93">
      <w:pPr>
        <w:pStyle w:val="Odstavecseseznamem"/>
        <w:numPr>
          <w:ilvl w:val="0"/>
          <w:numId w:val="10"/>
        </w:numPr>
        <w:autoSpaceDE w:val="0"/>
        <w:spacing w:line="276" w:lineRule="auto"/>
        <w:rPr>
          <w:rFonts w:ascii="Times New Roman" w:hAnsi="Times New Roman" w:cs="Times New Roman"/>
          <w:sz w:val="24"/>
        </w:rPr>
      </w:pPr>
      <w:r w:rsidRPr="00046382">
        <w:rPr>
          <w:rFonts w:ascii="Times New Roman" w:hAnsi="Times New Roman" w:cs="Times New Roman"/>
          <w:sz w:val="24"/>
        </w:rPr>
        <w:t>Smlouva se uzavírá na</w:t>
      </w:r>
      <w:r w:rsidR="00E3260D" w:rsidRPr="00046382">
        <w:rPr>
          <w:rFonts w:ascii="Times New Roman" w:hAnsi="Times New Roman" w:cs="Times New Roman"/>
          <w:sz w:val="24"/>
        </w:rPr>
        <w:t xml:space="preserve"> </w:t>
      </w:r>
      <w:r w:rsidRPr="00046382">
        <w:rPr>
          <w:rFonts w:ascii="Times New Roman" w:hAnsi="Times New Roman" w:cs="Times New Roman"/>
          <w:sz w:val="24"/>
        </w:rPr>
        <w:t xml:space="preserve">dobu </w:t>
      </w:r>
      <w:r w:rsidR="0078110A">
        <w:rPr>
          <w:rFonts w:ascii="Times New Roman" w:hAnsi="Times New Roman" w:cs="Times New Roman"/>
          <w:b/>
          <w:sz w:val="24"/>
        </w:rPr>
        <w:t xml:space="preserve">6 </w:t>
      </w:r>
      <w:r w:rsidR="00686F10" w:rsidRPr="00471058">
        <w:rPr>
          <w:rFonts w:ascii="Times New Roman" w:hAnsi="Times New Roman" w:cs="Times New Roman"/>
          <w:b/>
          <w:sz w:val="24"/>
        </w:rPr>
        <w:t>m</w:t>
      </w:r>
      <w:r w:rsidR="00686F10" w:rsidRPr="004D7783">
        <w:rPr>
          <w:rFonts w:ascii="Times New Roman" w:hAnsi="Times New Roman" w:cs="Times New Roman"/>
          <w:b/>
          <w:sz w:val="24"/>
        </w:rPr>
        <w:t>ěsíců</w:t>
      </w:r>
      <w:r w:rsidRPr="00046382">
        <w:rPr>
          <w:rFonts w:ascii="Times New Roman" w:hAnsi="Times New Roman" w:cs="Times New Roman"/>
          <w:b/>
          <w:sz w:val="24"/>
        </w:rPr>
        <w:t xml:space="preserve"> </w:t>
      </w:r>
      <w:r w:rsidRPr="00046382">
        <w:rPr>
          <w:rFonts w:ascii="Times New Roman" w:hAnsi="Times New Roman" w:cs="Times New Roman"/>
          <w:sz w:val="24"/>
        </w:rPr>
        <w:t>od podpisu této smlouvy nebo do vyčerpání finančního limitu kupujícího</w:t>
      </w:r>
      <w:r w:rsidR="0091475C" w:rsidRPr="00046382">
        <w:rPr>
          <w:rFonts w:ascii="Times New Roman" w:hAnsi="Times New Roman" w:cs="Times New Roman"/>
          <w:sz w:val="24"/>
        </w:rPr>
        <w:t xml:space="preserve"> tj.</w:t>
      </w:r>
      <w:r w:rsidR="005E054F" w:rsidRPr="00046382">
        <w:rPr>
          <w:rFonts w:ascii="Times New Roman" w:hAnsi="Times New Roman" w:cs="Times New Roman"/>
          <w:sz w:val="24"/>
        </w:rPr>
        <w:t xml:space="preserve"> </w:t>
      </w:r>
      <w:r w:rsidR="00F632D3" w:rsidRPr="00F632D3">
        <w:rPr>
          <w:rFonts w:ascii="Times New Roman" w:hAnsi="Times New Roman" w:cs="Times New Roman"/>
          <w:b/>
          <w:sz w:val="24"/>
        </w:rPr>
        <w:t>2 200 000</w:t>
      </w:r>
      <w:r w:rsidR="00740F3A">
        <w:rPr>
          <w:rFonts w:ascii="Times New Roman" w:hAnsi="Times New Roman" w:cs="Times New Roman"/>
          <w:b/>
          <w:sz w:val="24"/>
        </w:rPr>
        <w:t xml:space="preserve"> </w:t>
      </w:r>
      <w:r w:rsidR="0091475C" w:rsidRPr="00046382">
        <w:rPr>
          <w:rFonts w:ascii="Times New Roman" w:hAnsi="Times New Roman" w:cs="Times New Roman"/>
          <w:sz w:val="24"/>
        </w:rPr>
        <w:t>Kč</w:t>
      </w:r>
      <w:r w:rsidR="00740F3A">
        <w:rPr>
          <w:rFonts w:ascii="Times New Roman" w:hAnsi="Times New Roman" w:cs="Times New Roman"/>
          <w:sz w:val="24"/>
        </w:rPr>
        <w:t xml:space="preserve"> </w:t>
      </w:r>
      <w:r w:rsidR="0091475C" w:rsidRPr="00046382">
        <w:rPr>
          <w:rFonts w:ascii="Times New Roman" w:hAnsi="Times New Roman" w:cs="Times New Roman"/>
          <w:sz w:val="24"/>
        </w:rPr>
        <w:t>bez DPH</w:t>
      </w:r>
      <w:r w:rsidR="00081B36" w:rsidRPr="00046382">
        <w:rPr>
          <w:rFonts w:ascii="Times New Roman" w:hAnsi="Times New Roman" w:cs="Times New Roman"/>
          <w:sz w:val="24"/>
        </w:rPr>
        <w:t>.</w:t>
      </w:r>
    </w:p>
    <w:p w:rsidR="00091332" w:rsidRDefault="00091332" w:rsidP="0091475C">
      <w:pPr>
        <w:pStyle w:val="Odstavecseseznamem"/>
        <w:autoSpaceDE w:val="0"/>
        <w:spacing w:line="276" w:lineRule="auto"/>
        <w:ind w:left="720"/>
        <w:jc w:val="both"/>
        <w:rPr>
          <w:rFonts w:ascii="Times New Roman" w:hAnsi="Times New Roman" w:cs="Times New Roman"/>
          <w:sz w:val="24"/>
        </w:rPr>
      </w:pPr>
    </w:p>
    <w:p w:rsidR="0076523E" w:rsidRPr="00660CA5" w:rsidRDefault="0076523E" w:rsidP="0003255B">
      <w:pPr>
        <w:numPr>
          <w:ilvl w:val="0"/>
          <w:numId w:val="14"/>
        </w:numPr>
        <w:autoSpaceDE w:val="0"/>
        <w:spacing w:line="276" w:lineRule="auto"/>
        <w:rPr>
          <w:rFonts w:ascii="Times New Roman" w:hAnsi="Times New Roman" w:cs="Times New Roman"/>
          <w:b/>
          <w:bCs/>
          <w:sz w:val="24"/>
        </w:rPr>
      </w:pPr>
    </w:p>
    <w:p w:rsidR="0076523E" w:rsidRPr="00660CA5" w:rsidRDefault="00DA40D1" w:rsidP="00DA40D1">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Odpovědnost za vady</w:t>
      </w:r>
    </w:p>
    <w:p w:rsidR="0076523E" w:rsidRDefault="0076523E" w:rsidP="008C402C">
      <w:pPr>
        <w:pStyle w:val="Odstavecseseznamem"/>
        <w:numPr>
          <w:ilvl w:val="0"/>
          <w:numId w:val="7"/>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se zavazuje dodat kupujícímu zboží řádně v kvalitě, jež bude v souladu s příslušnými obecně závaznými právními normami vztahujícími se k provozu a užívání dodaného zboží, a to jak v České republice, tak v zemi původu zboží.</w:t>
      </w:r>
    </w:p>
    <w:p w:rsidR="00452A12" w:rsidRPr="00471058" w:rsidRDefault="00452A12" w:rsidP="008C402C">
      <w:pPr>
        <w:pStyle w:val="Odstavecseseznamem"/>
        <w:numPr>
          <w:ilvl w:val="0"/>
          <w:numId w:val="7"/>
        </w:numPr>
        <w:autoSpaceDE w:val="0"/>
        <w:spacing w:line="276" w:lineRule="auto"/>
        <w:jc w:val="both"/>
        <w:rPr>
          <w:rFonts w:ascii="Times New Roman" w:hAnsi="Times New Roman" w:cs="Times New Roman"/>
          <w:sz w:val="24"/>
        </w:rPr>
      </w:pPr>
      <w:r w:rsidRPr="00471058">
        <w:rPr>
          <w:rFonts w:ascii="Times New Roman" w:hAnsi="Times New Roman" w:cs="Times New Roman"/>
          <w:sz w:val="24"/>
        </w:rPr>
        <w:t>Prodávající je povinen při zajištění dodávky potravin, zejména co se týče jakosti, úpravy a značení dodávaných potravin postupovat v souladu s právními předpisy, zejména zákonem č. 110/1997 Sb., o potravinách a tabákových výrobcích a o změně a doplnění některých souvisejících zákonů (dále jen jako „zákon o potravinách“) a zákonem č. 258/2000 Sb., o ochraně veřejného zdraví, ve znění pozdějších předpisů.</w:t>
      </w:r>
    </w:p>
    <w:p w:rsidR="00A05CCE" w:rsidRPr="00DA40D1" w:rsidRDefault="0076523E" w:rsidP="008C402C">
      <w:pPr>
        <w:pStyle w:val="Odstavecseseznamem"/>
        <w:numPr>
          <w:ilvl w:val="0"/>
          <w:numId w:val="7"/>
        </w:numPr>
        <w:spacing w:line="276" w:lineRule="auto"/>
        <w:jc w:val="both"/>
        <w:rPr>
          <w:rFonts w:ascii="Times New Roman" w:hAnsi="Times New Roman" w:cs="Times New Roman"/>
          <w:sz w:val="24"/>
        </w:rPr>
      </w:pPr>
      <w:r w:rsidRPr="00660CA5">
        <w:rPr>
          <w:rFonts w:ascii="Times New Roman" w:hAnsi="Times New Roman" w:cs="Times New Roman"/>
          <w:sz w:val="24"/>
        </w:rPr>
        <w:t xml:space="preserve">V případě, </w:t>
      </w:r>
      <w:r w:rsidRPr="00660CA5">
        <w:rPr>
          <w:rFonts w:ascii="Times New Roman" w:eastAsia="MS Mincho" w:hAnsi="Times New Roman" w:cs="Times New Roman"/>
          <w:sz w:val="24"/>
        </w:rPr>
        <w:t>ž</w:t>
      </w:r>
      <w:r w:rsidRPr="00660CA5">
        <w:rPr>
          <w:rFonts w:ascii="Times New Roman" w:hAnsi="Times New Roman" w:cs="Times New Roman"/>
          <w:sz w:val="24"/>
        </w:rPr>
        <w:t xml:space="preserve">e kupující zjistí, </w:t>
      </w:r>
      <w:r w:rsidRPr="00660CA5">
        <w:rPr>
          <w:rFonts w:ascii="Times New Roman" w:eastAsia="MS Mincho" w:hAnsi="Times New Roman" w:cs="Times New Roman"/>
          <w:sz w:val="24"/>
        </w:rPr>
        <w:t>ž</w:t>
      </w:r>
      <w:r w:rsidRPr="00660CA5">
        <w:rPr>
          <w:rFonts w:ascii="Times New Roman" w:hAnsi="Times New Roman" w:cs="Times New Roman"/>
          <w:sz w:val="24"/>
        </w:rPr>
        <w:t>e mno</w:t>
      </w:r>
      <w:r w:rsidRPr="00660CA5">
        <w:rPr>
          <w:rFonts w:ascii="Times New Roman" w:eastAsia="MS Mincho" w:hAnsi="Times New Roman" w:cs="Times New Roman"/>
          <w:sz w:val="24"/>
        </w:rPr>
        <w:t>ž</w:t>
      </w:r>
      <w:r w:rsidRPr="00660CA5">
        <w:rPr>
          <w:rFonts w:ascii="Times New Roman" w:hAnsi="Times New Roman" w:cs="Times New Roman"/>
          <w:sz w:val="24"/>
        </w:rPr>
        <w:t>ství dodaného zboží neodpovídá objednanému mno</w:t>
      </w:r>
      <w:r w:rsidRPr="00660CA5">
        <w:rPr>
          <w:rFonts w:ascii="Times New Roman" w:eastAsia="MS Mincho" w:hAnsi="Times New Roman" w:cs="Times New Roman"/>
          <w:sz w:val="24"/>
        </w:rPr>
        <w:t>ž</w:t>
      </w:r>
      <w:r w:rsidRPr="00660CA5">
        <w:rPr>
          <w:rFonts w:ascii="Times New Roman" w:hAnsi="Times New Roman" w:cs="Times New Roman"/>
          <w:sz w:val="24"/>
        </w:rPr>
        <w:t>ství nebo údajům na předávacím protokolu</w:t>
      </w:r>
      <w:r w:rsidR="00591E53">
        <w:rPr>
          <w:rFonts w:ascii="Times New Roman" w:hAnsi="Times New Roman" w:cs="Times New Roman"/>
          <w:sz w:val="24"/>
        </w:rPr>
        <w:t xml:space="preserve"> </w:t>
      </w:r>
      <w:r w:rsidR="000025BC">
        <w:rPr>
          <w:rFonts w:ascii="Times New Roman" w:hAnsi="Times New Roman" w:cs="Times New Roman"/>
          <w:sz w:val="24"/>
        </w:rPr>
        <w:t>(dodacím listu)</w:t>
      </w:r>
      <w:r w:rsidRPr="00660CA5">
        <w:rPr>
          <w:rFonts w:ascii="Times New Roman" w:hAnsi="Times New Roman" w:cs="Times New Roman"/>
          <w:sz w:val="24"/>
        </w:rPr>
        <w:t xml:space="preserve">, nebo v případě, </w:t>
      </w:r>
      <w:r w:rsidRPr="00660CA5">
        <w:rPr>
          <w:rFonts w:ascii="Times New Roman" w:eastAsia="MS Mincho" w:hAnsi="Times New Roman" w:cs="Times New Roman"/>
          <w:sz w:val="24"/>
        </w:rPr>
        <w:t>ž</w:t>
      </w:r>
      <w:r w:rsidRPr="00660CA5">
        <w:rPr>
          <w:rFonts w:ascii="Times New Roman" w:hAnsi="Times New Roman" w:cs="Times New Roman"/>
          <w:sz w:val="24"/>
        </w:rPr>
        <w:t xml:space="preserve">e dodané zboží </w:t>
      </w:r>
      <w:r w:rsidRPr="00660CA5">
        <w:rPr>
          <w:rFonts w:ascii="Times New Roman" w:hAnsi="Times New Roman" w:cs="Times New Roman"/>
          <w:sz w:val="24"/>
        </w:rPr>
        <w:lastRenderedPageBreak/>
        <w:t>neodpovíd</w:t>
      </w:r>
      <w:r w:rsidR="005E054F">
        <w:rPr>
          <w:rFonts w:ascii="Times New Roman" w:hAnsi="Times New Roman" w:cs="Times New Roman"/>
          <w:sz w:val="24"/>
        </w:rPr>
        <w:t>á</w:t>
      </w:r>
      <w:r w:rsidRPr="00660CA5">
        <w:rPr>
          <w:rFonts w:ascii="Times New Roman" w:hAnsi="Times New Roman" w:cs="Times New Roman"/>
          <w:sz w:val="24"/>
        </w:rPr>
        <w:t xml:space="preserve"> kvalitě bě</w:t>
      </w:r>
      <w:r w:rsidRPr="00660CA5">
        <w:rPr>
          <w:rFonts w:ascii="Times New Roman" w:eastAsia="MS Mincho" w:hAnsi="Times New Roman" w:cs="Times New Roman"/>
          <w:sz w:val="24"/>
        </w:rPr>
        <w:t>ž</w:t>
      </w:r>
      <w:r w:rsidRPr="00660CA5">
        <w:rPr>
          <w:rFonts w:ascii="Times New Roman" w:hAnsi="Times New Roman" w:cs="Times New Roman"/>
          <w:sz w:val="24"/>
        </w:rPr>
        <w:t>né pro daný druh (např. zboží není čerstvé, či je zdraví ohro</w:t>
      </w:r>
      <w:r w:rsidRPr="00660CA5">
        <w:rPr>
          <w:rFonts w:ascii="Times New Roman" w:eastAsia="MS Mincho" w:hAnsi="Times New Roman" w:cs="Times New Roman"/>
          <w:sz w:val="24"/>
        </w:rPr>
        <w:t>ž</w:t>
      </w:r>
      <w:r w:rsidRPr="00660CA5">
        <w:rPr>
          <w:rFonts w:ascii="Times New Roman" w:hAnsi="Times New Roman" w:cs="Times New Roman"/>
          <w:sz w:val="24"/>
        </w:rPr>
        <w:t xml:space="preserve">ující), uplatní kupující tyto vady u prodávajícího bez zbytečného odkladu po jejich zjištění.  </w:t>
      </w:r>
      <w:r w:rsidRPr="00660CA5">
        <w:rPr>
          <w:rFonts w:ascii="Times New Roman" w:hAnsi="Times New Roman" w:cs="Times New Roman"/>
          <w:bCs/>
          <w:sz w:val="24"/>
        </w:rPr>
        <w:t xml:space="preserve">Případné reklamace vad budou řešeny provedením zápisu reklamačního protokolu obratem, </w:t>
      </w:r>
      <w:r w:rsidR="004D7783">
        <w:rPr>
          <w:rFonts w:ascii="Times New Roman" w:hAnsi="Times New Roman" w:cs="Times New Roman"/>
          <w:bCs/>
          <w:sz w:val="24"/>
        </w:rPr>
        <w:t xml:space="preserve">náprava ze strany prodávajícího </w:t>
      </w:r>
      <w:r w:rsidRPr="00660CA5">
        <w:rPr>
          <w:rFonts w:ascii="Times New Roman" w:hAnsi="Times New Roman" w:cs="Times New Roman"/>
          <w:bCs/>
          <w:sz w:val="24"/>
        </w:rPr>
        <w:t>bude</w:t>
      </w:r>
      <w:r w:rsidR="00797DD1">
        <w:rPr>
          <w:rFonts w:ascii="Times New Roman" w:hAnsi="Times New Roman" w:cs="Times New Roman"/>
          <w:bCs/>
          <w:sz w:val="24"/>
        </w:rPr>
        <w:t xml:space="preserve"> </w:t>
      </w:r>
      <w:r w:rsidRPr="00660CA5">
        <w:rPr>
          <w:rFonts w:ascii="Times New Roman" w:hAnsi="Times New Roman" w:cs="Times New Roman"/>
          <w:bCs/>
          <w:sz w:val="24"/>
        </w:rPr>
        <w:t>zajištěna max. do 24 hod.</w:t>
      </w:r>
      <w:r w:rsidRPr="00660CA5">
        <w:rPr>
          <w:bCs/>
        </w:rPr>
        <w:t xml:space="preserve"> </w:t>
      </w:r>
      <w:r w:rsidRPr="00660CA5">
        <w:rPr>
          <w:rFonts w:ascii="Times New Roman" w:hAnsi="Times New Roman" w:cs="Times New Roman"/>
          <w:sz w:val="24"/>
        </w:rPr>
        <w:t>Prodávající se zavazuje</w:t>
      </w:r>
      <w:r w:rsidR="00797DD1">
        <w:rPr>
          <w:rFonts w:ascii="Times New Roman" w:hAnsi="Times New Roman" w:cs="Times New Roman"/>
          <w:sz w:val="24"/>
        </w:rPr>
        <w:t xml:space="preserve"> </w:t>
      </w:r>
      <w:r w:rsidRPr="00660CA5">
        <w:rPr>
          <w:rFonts w:ascii="Times New Roman" w:hAnsi="Times New Roman" w:cs="Times New Roman"/>
          <w:sz w:val="24"/>
        </w:rPr>
        <w:t>tyto vady odstranit dodáním náhradního zboží, dodáním chybějícího mno</w:t>
      </w:r>
      <w:r w:rsidRPr="00660CA5">
        <w:rPr>
          <w:rFonts w:ascii="Times New Roman" w:eastAsia="MS Mincho" w:hAnsi="Times New Roman" w:cs="Times New Roman"/>
          <w:sz w:val="24"/>
        </w:rPr>
        <w:t>ž</w:t>
      </w:r>
      <w:r w:rsidRPr="00660CA5">
        <w:rPr>
          <w:rFonts w:ascii="Times New Roman" w:hAnsi="Times New Roman" w:cs="Times New Roman"/>
          <w:sz w:val="24"/>
        </w:rPr>
        <w:t xml:space="preserve">ství </w:t>
      </w:r>
      <w:r w:rsidRPr="009920CE">
        <w:rPr>
          <w:rFonts w:ascii="Times New Roman" w:hAnsi="Times New Roman" w:cs="Times New Roman"/>
          <w:sz w:val="24"/>
        </w:rPr>
        <w:t>zboží, nebo přiměřenou slevou z ceny zboží. Právo zvolit si ze způsobů odstranění vad uvedených v předchozí větě má kupující.</w:t>
      </w:r>
    </w:p>
    <w:p w:rsidR="00F75757" w:rsidRPr="0036060B" w:rsidRDefault="0076523E" w:rsidP="008C402C">
      <w:pPr>
        <w:pStyle w:val="Odstavecseseznamem"/>
        <w:numPr>
          <w:ilvl w:val="0"/>
          <w:numId w:val="7"/>
        </w:numPr>
        <w:spacing w:line="276" w:lineRule="auto"/>
        <w:jc w:val="both"/>
        <w:rPr>
          <w:rFonts w:ascii="Times New Roman" w:hAnsi="Times New Roman" w:cs="Times New Roman"/>
          <w:sz w:val="24"/>
        </w:rPr>
      </w:pPr>
      <w:r w:rsidRPr="00660CA5">
        <w:rPr>
          <w:rFonts w:ascii="Times New Roman" w:hAnsi="Times New Roman" w:cs="Times New Roman"/>
          <w:sz w:val="24"/>
        </w:rPr>
        <w:t xml:space="preserve">V případě prodlení prodávajícího s odstraněním reklamované vady je kupující oprávněn účtovat smluvní pokutu ve výši 0,2 % z kupní ceny objednaného zboží dle této smlouvy bez </w:t>
      </w:r>
    </w:p>
    <w:p w:rsidR="0076523E" w:rsidRPr="00660CA5" w:rsidRDefault="0076523E" w:rsidP="00E77E9D">
      <w:pPr>
        <w:pStyle w:val="Odstavecseseznamem"/>
        <w:spacing w:line="276" w:lineRule="auto"/>
        <w:ind w:left="720"/>
        <w:jc w:val="both"/>
        <w:rPr>
          <w:rFonts w:ascii="Times New Roman" w:hAnsi="Times New Roman" w:cs="Times New Roman"/>
          <w:sz w:val="24"/>
        </w:rPr>
      </w:pPr>
      <w:r w:rsidRPr="00A05CCE">
        <w:rPr>
          <w:rFonts w:ascii="Times New Roman" w:hAnsi="Times New Roman" w:cs="Times New Roman"/>
          <w:sz w:val="24"/>
        </w:rPr>
        <w:t>DPH za každý den prodlení. Právo na náhradu škody není zapl</w:t>
      </w:r>
      <w:r w:rsidR="00E77E9D">
        <w:rPr>
          <w:rFonts w:ascii="Times New Roman" w:hAnsi="Times New Roman" w:cs="Times New Roman"/>
          <w:sz w:val="24"/>
        </w:rPr>
        <w:t xml:space="preserve">acením smluvní pokuty dotčeno. </w:t>
      </w:r>
    </w:p>
    <w:p w:rsidR="0003255B" w:rsidRDefault="006E7963" w:rsidP="00E4224E">
      <w:pPr>
        <w:pStyle w:val="Odstavecseseznamem"/>
        <w:numPr>
          <w:ilvl w:val="0"/>
          <w:numId w:val="7"/>
        </w:numPr>
        <w:spacing w:line="276" w:lineRule="auto"/>
        <w:jc w:val="both"/>
        <w:rPr>
          <w:rFonts w:ascii="Times New Roman" w:hAnsi="Times New Roman" w:cs="Times New Roman"/>
          <w:sz w:val="24"/>
        </w:rPr>
      </w:pPr>
      <w:r w:rsidRPr="00B83FC8">
        <w:rPr>
          <w:rFonts w:ascii="Times New Roman" w:hAnsi="Times New Roman" w:cs="Times New Roman"/>
          <w:sz w:val="24"/>
        </w:rPr>
        <w:t>Minimální trvanlivost u zboží bude stanovena ze strany prodávajícího v časovém rozsahu obvyklém pro daný typ zboží. </w:t>
      </w:r>
      <w:r w:rsidR="00EE6884">
        <w:rPr>
          <w:rFonts w:ascii="Times New Roman" w:hAnsi="Times New Roman" w:cs="Times New Roman"/>
          <w:sz w:val="24"/>
        </w:rPr>
        <w:t>Výrobky musí mít při dodání min.1/2 délky deklarované záruční lhůty</w:t>
      </w:r>
      <w:r w:rsidR="00447347">
        <w:rPr>
          <w:rFonts w:ascii="Times New Roman" w:hAnsi="Times New Roman" w:cs="Times New Roman"/>
          <w:sz w:val="24"/>
        </w:rPr>
        <w:t xml:space="preserve">. </w:t>
      </w:r>
      <w:r w:rsidR="00EE6884">
        <w:rPr>
          <w:rFonts w:ascii="Times New Roman" w:hAnsi="Times New Roman" w:cs="Times New Roman"/>
          <w:sz w:val="24"/>
        </w:rPr>
        <w:t>Záruční lhůta začne běžet dnem převzetí kupujícím na základě předávacího protokolu (dodacího listu).</w:t>
      </w:r>
    </w:p>
    <w:p w:rsidR="00E4224E" w:rsidRPr="00E4224E" w:rsidRDefault="00E4224E" w:rsidP="00E4224E">
      <w:pPr>
        <w:pStyle w:val="Odstavecseseznamem"/>
        <w:spacing w:line="276" w:lineRule="auto"/>
        <w:ind w:left="720"/>
        <w:jc w:val="both"/>
        <w:rPr>
          <w:rFonts w:ascii="Times New Roman" w:hAnsi="Times New Roman" w:cs="Times New Roman"/>
          <w:sz w:val="24"/>
        </w:rPr>
      </w:pPr>
    </w:p>
    <w:p w:rsidR="0003255B" w:rsidRPr="00FB06F9" w:rsidRDefault="0003255B" w:rsidP="0003255B">
      <w:pPr>
        <w:numPr>
          <w:ilvl w:val="0"/>
          <w:numId w:val="14"/>
        </w:numPr>
        <w:autoSpaceDE w:val="0"/>
        <w:spacing w:line="276" w:lineRule="auto"/>
        <w:rPr>
          <w:rFonts w:ascii="Times New Roman" w:hAnsi="Times New Roman" w:cs="Times New Roman"/>
          <w:b/>
          <w:sz w:val="24"/>
        </w:rPr>
      </w:pPr>
    </w:p>
    <w:p w:rsidR="0003255B" w:rsidRDefault="0003255B" w:rsidP="0003255B">
      <w:pPr>
        <w:pStyle w:val="Odstavecseseznamem"/>
        <w:spacing w:line="276" w:lineRule="auto"/>
        <w:ind w:left="720"/>
        <w:jc w:val="center"/>
        <w:rPr>
          <w:rFonts w:ascii="Times New Roman" w:hAnsi="Times New Roman" w:cs="Times New Roman"/>
          <w:b/>
          <w:sz w:val="24"/>
        </w:rPr>
      </w:pPr>
      <w:r w:rsidRPr="00FB06F9">
        <w:rPr>
          <w:rFonts w:ascii="Times New Roman" w:hAnsi="Times New Roman" w:cs="Times New Roman"/>
          <w:b/>
          <w:sz w:val="24"/>
        </w:rPr>
        <w:t>Zvláštní ujednání</w:t>
      </w:r>
    </w:p>
    <w:p w:rsidR="0003255B" w:rsidRPr="002A4515" w:rsidRDefault="0003255B" w:rsidP="0003255B">
      <w:pPr>
        <w:pStyle w:val="slovanseznam"/>
        <w:numPr>
          <w:ilvl w:val="0"/>
          <w:numId w:val="12"/>
        </w:numPr>
        <w:spacing w:line="276" w:lineRule="auto"/>
        <w:jc w:val="both"/>
        <w:rPr>
          <w:rFonts w:ascii="Times New Roman" w:hAnsi="Times New Roman" w:cs="Times New Roman"/>
          <w:sz w:val="24"/>
        </w:rPr>
      </w:pPr>
      <w:r w:rsidRPr="002A4515">
        <w:rPr>
          <w:rFonts w:ascii="Times New Roman" w:hAnsi="Times New Roman" w:cs="Times New Roman"/>
          <w:sz w:val="24"/>
        </w:rPr>
        <w:t>V případě, že v průběhu plnění rámcové kupní smlouvy nastane situace, kdy prodávající nebude mít k dispozici artikl (nedostatečnost na trhu, nepřiměřené zdražení vlivem nepředvídatelných skutečností), který nabídl v rámci podané nabídky, může zvolit alternativu, ale za podmínek:</w:t>
      </w:r>
    </w:p>
    <w:p w:rsidR="0003255B" w:rsidRPr="002A4515" w:rsidRDefault="0003255B" w:rsidP="0003255B">
      <w:pPr>
        <w:pStyle w:val="Odstavecseseznamem"/>
        <w:numPr>
          <w:ilvl w:val="0"/>
          <w:numId w:val="13"/>
        </w:numPr>
        <w:spacing w:line="276" w:lineRule="auto"/>
        <w:jc w:val="both"/>
        <w:rPr>
          <w:rFonts w:ascii="Times New Roman" w:hAnsi="Times New Roman" w:cs="Times New Roman"/>
          <w:sz w:val="24"/>
        </w:rPr>
      </w:pPr>
      <w:r w:rsidRPr="002A4515">
        <w:rPr>
          <w:rFonts w:ascii="Times New Roman" w:hAnsi="Times New Roman" w:cs="Times New Roman"/>
          <w:sz w:val="24"/>
        </w:rPr>
        <w:t>splnění minimálních parametrů a vlastností jako je uvedeno v </w:t>
      </w:r>
      <w:r w:rsidRPr="002A4515">
        <w:rPr>
          <w:rFonts w:ascii="Times New Roman" w:hAnsi="Times New Roman" w:cs="Times New Roman"/>
          <w:i/>
          <w:sz w:val="24"/>
        </w:rPr>
        <w:t>Příloze č. 2</w:t>
      </w:r>
      <w:r w:rsidRPr="002A4515">
        <w:rPr>
          <w:rFonts w:ascii="Times New Roman" w:hAnsi="Times New Roman" w:cs="Times New Roman"/>
          <w:sz w:val="24"/>
        </w:rPr>
        <w:t xml:space="preserve"> ZD, která tvoří </w:t>
      </w:r>
      <w:r w:rsidRPr="002A4515">
        <w:rPr>
          <w:rFonts w:ascii="Times New Roman" w:hAnsi="Times New Roman" w:cs="Times New Roman"/>
          <w:i/>
          <w:sz w:val="24"/>
        </w:rPr>
        <w:t>Přílohu č. 1</w:t>
      </w:r>
      <w:r w:rsidRPr="002A4515">
        <w:rPr>
          <w:rFonts w:ascii="Times New Roman" w:hAnsi="Times New Roman" w:cs="Times New Roman"/>
          <w:sz w:val="24"/>
        </w:rPr>
        <w:t xml:space="preserve"> této smlouvy</w:t>
      </w:r>
    </w:p>
    <w:p w:rsidR="0003255B" w:rsidRPr="002A4515" w:rsidRDefault="0003255B" w:rsidP="0003255B">
      <w:pPr>
        <w:pStyle w:val="Odstavecseseznamem"/>
        <w:numPr>
          <w:ilvl w:val="0"/>
          <w:numId w:val="13"/>
        </w:numPr>
        <w:spacing w:line="276" w:lineRule="auto"/>
        <w:jc w:val="both"/>
        <w:rPr>
          <w:rFonts w:ascii="Times New Roman" w:hAnsi="Times New Roman" w:cs="Times New Roman"/>
          <w:sz w:val="24"/>
        </w:rPr>
      </w:pPr>
      <w:r w:rsidRPr="002A4515">
        <w:rPr>
          <w:rFonts w:ascii="Times New Roman" w:hAnsi="Times New Roman" w:cs="Times New Roman"/>
          <w:sz w:val="24"/>
        </w:rPr>
        <w:t>splnění objemového balení</w:t>
      </w:r>
    </w:p>
    <w:p w:rsidR="0003255B" w:rsidRPr="0003255B" w:rsidRDefault="0003255B" w:rsidP="0003255B">
      <w:pPr>
        <w:pStyle w:val="Odstavecseseznamem"/>
        <w:numPr>
          <w:ilvl w:val="0"/>
          <w:numId w:val="13"/>
        </w:numPr>
        <w:spacing w:line="276" w:lineRule="auto"/>
        <w:jc w:val="both"/>
        <w:rPr>
          <w:rFonts w:ascii="Times New Roman" w:hAnsi="Times New Roman" w:cs="Times New Roman"/>
          <w:sz w:val="24"/>
        </w:rPr>
      </w:pPr>
      <w:r w:rsidRPr="002A4515">
        <w:rPr>
          <w:rFonts w:ascii="Times New Roman" w:hAnsi="Times New Roman" w:cs="Times New Roman"/>
          <w:sz w:val="24"/>
        </w:rPr>
        <w:t>dodržení jednotkové ceny</w:t>
      </w:r>
    </w:p>
    <w:p w:rsidR="0003255B" w:rsidRPr="002A4515" w:rsidRDefault="0003255B" w:rsidP="0003255B">
      <w:pPr>
        <w:pStyle w:val="Odstavecseseznamem"/>
        <w:numPr>
          <w:ilvl w:val="0"/>
          <w:numId w:val="7"/>
        </w:numPr>
        <w:spacing w:line="276" w:lineRule="auto"/>
        <w:jc w:val="both"/>
        <w:rPr>
          <w:rFonts w:ascii="Times New Roman" w:hAnsi="Times New Roman" w:cs="Times New Roman"/>
          <w:sz w:val="24"/>
        </w:rPr>
      </w:pPr>
      <w:r w:rsidRPr="002A4515">
        <w:rPr>
          <w:rFonts w:ascii="Times New Roman" w:hAnsi="Times New Roman" w:cs="Times New Roman"/>
          <w:sz w:val="24"/>
        </w:rPr>
        <w:t>Tuto náhradu (alternativu) musí předem písemně oznámit kupujícímu a k dodání dojde až po vzájemném odsouhlasení, popř. zaslání potřebné dokumentace</w:t>
      </w:r>
      <w:r>
        <w:rPr>
          <w:rFonts w:ascii="Times New Roman" w:hAnsi="Times New Roman" w:cs="Times New Roman"/>
          <w:sz w:val="24"/>
        </w:rPr>
        <w:t xml:space="preserve"> kupujícímu</w:t>
      </w:r>
      <w:r w:rsidRPr="002A4515">
        <w:rPr>
          <w:rFonts w:ascii="Times New Roman" w:hAnsi="Times New Roman" w:cs="Times New Roman"/>
          <w:sz w:val="24"/>
        </w:rPr>
        <w:t>.</w:t>
      </w:r>
    </w:p>
    <w:p w:rsidR="0003255B" w:rsidRPr="00E77E9D" w:rsidRDefault="0003255B" w:rsidP="0003255B">
      <w:pPr>
        <w:pStyle w:val="Odstavecseseznamem"/>
        <w:spacing w:line="276" w:lineRule="auto"/>
        <w:ind w:left="0"/>
        <w:jc w:val="both"/>
        <w:rPr>
          <w:rFonts w:ascii="Times New Roman" w:hAnsi="Times New Roman" w:cs="Times New Roman"/>
          <w:sz w:val="24"/>
        </w:rPr>
      </w:pPr>
    </w:p>
    <w:p w:rsidR="00E475F4" w:rsidRDefault="00E475F4" w:rsidP="0036060B">
      <w:pPr>
        <w:tabs>
          <w:tab w:val="left" w:pos="3720"/>
          <w:tab w:val="center" w:pos="4234"/>
        </w:tabs>
        <w:autoSpaceDE w:val="0"/>
        <w:spacing w:line="276" w:lineRule="auto"/>
        <w:rPr>
          <w:rFonts w:ascii="Times New Roman" w:hAnsi="Times New Roman" w:cs="Times New Roman"/>
          <w:b/>
          <w:bCs/>
          <w:sz w:val="24"/>
        </w:rPr>
      </w:pPr>
    </w:p>
    <w:p w:rsidR="0036060B" w:rsidRDefault="0036060B" w:rsidP="0003255B">
      <w:pPr>
        <w:numPr>
          <w:ilvl w:val="0"/>
          <w:numId w:val="14"/>
        </w:numPr>
        <w:autoSpaceDE w:val="0"/>
        <w:spacing w:line="276" w:lineRule="auto"/>
        <w:rPr>
          <w:rFonts w:ascii="Times New Roman" w:hAnsi="Times New Roman" w:cs="Times New Roman"/>
          <w:b/>
          <w:bCs/>
          <w:sz w:val="24"/>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p>
    <w:p w:rsidR="0076523E" w:rsidRPr="00660CA5" w:rsidRDefault="00E77E9D" w:rsidP="00E77E9D">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Odstoupení od smlouvy</w:t>
      </w:r>
    </w:p>
    <w:p w:rsidR="006E38ED" w:rsidRPr="00DA40D1" w:rsidRDefault="0076523E" w:rsidP="008C402C">
      <w:pPr>
        <w:pStyle w:val="Odstavecseseznamem"/>
        <w:numPr>
          <w:ilvl w:val="0"/>
          <w:numId w:val="8"/>
        </w:numPr>
        <w:tabs>
          <w:tab w:val="num" w:pos="709"/>
        </w:tabs>
        <w:spacing w:line="276" w:lineRule="auto"/>
        <w:jc w:val="both"/>
        <w:rPr>
          <w:rFonts w:ascii="Times New Roman" w:hAnsi="Times New Roman" w:cs="Times New Roman"/>
          <w:sz w:val="24"/>
        </w:rPr>
      </w:pPr>
      <w:r w:rsidRPr="00660CA5">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w:t>
      </w:r>
      <w:r w:rsidR="00C154F4">
        <w:rPr>
          <w:rFonts w:ascii="Times New Roman" w:hAnsi="Times New Roman" w:cs="Times New Roman"/>
          <w:sz w:val="24"/>
        </w:rPr>
        <w:t>,</w:t>
      </w:r>
      <w:r w:rsidRPr="00660CA5">
        <w:rPr>
          <w:rFonts w:ascii="Times New Roman" w:hAnsi="Times New Roman" w:cs="Times New Roman"/>
          <w:sz w:val="24"/>
        </w:rPr>
        <w:t xml:space="preserve"> a to způsobem dle zákon</w:t>
      </w:r>
      <w:r w:rsidR="00C154F4">
        <w:rPr>
          <w:rFonts w:ascii="Times New Roman" w:hAnsi="Times New Roman" w:cs="Times New Roman"/>
          <w:sz w:val="24"/>
        </w:rPr>
        <w:t xml:space="preserve">a </w:t>
      </w:r>
      <w:r w:rsidRPr="00660CA5">
        <w:rPr>
          <w:rFonts w:ascii="Times New Roman" w:hAnsi="Times New Roman" w:cs="Times New Roman"/>
          <w:sz w:val="24"/>
        </w:rPr>
        <w:t>č</w:t>
      </w:r>
      <w:r w:rsidR="007E0405" w:rsidRPr="00660CA5">
        <w:rPr>
          <w:rFonts w:ascii="Times New Roman" w:hAnsi="Times New Roman" w:cs="Times New Roman"/>
          <w:sz w:val="24"/>
        </w:rPr>
        <w:t xml:space="preserve">. </w:t>
      </w:r>
      <w:r w:rsidRPr="00660CA5">
        <w:rPr>
          <w:rFonts w:ascii="Times New Roman" w:hAnsi="Times New Roman" w:cs="Times New Roman"/>
          <w:sz w:val="24"/>
        </w:rPr>
        <w:t xml:space="preserve">89/2012 Sb., </w:t>
      </w:r>
      <w:r w:rsidR="00C154F4">
        <w:rPr>
          <w:rFonts w:ascii="Times New Roman" w:hAnsi="Times New Roman" w:cs="Times New Roman"/>
          <w:sz w:val="24"/>
        </w:rPr>
        <w:t xml:space="preserve">občanský zákoník, </w:t>
      </w:r>
      <w:r w:rsidRPr="00660CA5">
        <w:rPr>
          <w:rFonts w:ascii="Times New Roman" w:hAnsi="Times New Roman" w:cs="Times New Roman"/>
          <w:sz w:val="24"/>
        </w:rPr>
        <w:t>v</w:t>
      </w:r>
      <w:r w:rsidR="000E37CB">
        <w:rPr>
          <w:rFonts w:ascii="Times New Roman" w:hAnsi="Times New Roman" w:cs="Times New Roman"/>
          <w:sz w:val="24"/>
        </w:rPr>
        <w:t>e znění pozdějších předpisů</w:t>
      </w:r>
      <w:r w:rsidRPr="00660CA5">
        <w:rPr>
          <w:rFonts w:ascii="Times New Roman" w:hAnsi="Times New Roman" w:cs="Times New Roman"/>
          <w:sz w:val="24"/>
        </w:rPr>
        <w:t>.</w:t>
      </w:r>
    </w:p>
    <w:p w:rsidR="003746F2" w:rsidRPr="0016169C" w:rsidRDefault="0076523E" w:rsidP="008C402C">
      <w:pPr>
        <w:pStyle w:val="Odstavecseseznamem"/>
        <w:numPr>
          <w:ilvl w:val="0"/>
          <w:numId w:val="8"/>
        </w:numPr>
        <w:tabs>
          <w:tab w:val="num" w:pos="0"/>
        </w:tabs>
        <w:spacing w:line="276" w:lineRule="auto"/>
        <w:jc w:val="both"/>
        <w:rPr>
          <w:rFonts w:ascii="Times New Roman" w:hAnsi="Times New Roman" w:cs="Times New Roman"/>
          <w:sz w:val="24"/>
        </w:rPr>
      </w:pPr>
      <w:r w:rsidRPr="00660CA5">
        <w:rPr>
          <w:rFonts w:ascii="Times New Roman" w:hAnsi="Times New Roman" w:cs="Times New Roman"/>
          <w:sz w:val="24"/>
        </w:rPr>
        <w:t>Z jiných důvodů nebo i bez udání důvodů je tuto smlouvu možno vypovědět s tříměsíční výpovědní lhůtou, která počíná běžet prvním dnem měsíce následujícího po měsíci, v něm</w:t>
      </w:r>
      <w:r w:rsidRPr="00660CA5">
        <w:rPr>
          <w:rFonts w:ascii="Times New Roman" w:eastAsia="MS Mincho" w:hAnsi="Times New Roman" w:cs="Times New Roman"/>
          <w:sz w:val="24"/>
        </w:rPr>
        <w:t>ž</w:t>
      </w:r>
      <w:r w:rsidRPr="00660CA5">
        <w:rPr>
          <w:rFonts w:ascii="Times New Roman" w:hAnsi="Times New Roman" w:cs="Times New Roman"/>
          <w:sz w:val="24"/>
        </w:rPr>
        <w:t xml:space="preserve"> </w:t>
      </w:r>
    </w:p>
    <w:p w:rsidR="0076523E" w:rsidRDefault="0076523E" w:rsidP="00DA40D1">
      <w:pPr>
        <w:pStyle w:val="Odstavecseseznamem"/>
        <w:spacing w:line="276" w:lineRule="auto"/>
        <w:ind w:left="720"/>
        <w:jc w:val="both"/>
        <w:rPr>
          <w:rFonts w:ascii="Times New Roman" w:hAnsi="Times New Roman" w:cs="Times New Roman"/>
          <w:sz w:val="24"/>
        </w:rPr>
      </w:pPr>
      <w:r w:rsidRPr="00660CA5">
        <w:rPr>
          <w:rFonts w:ascii="Times New Roman" w:hAnsi="Times New Roman" w:cs="Times New Roman"/>
          <w:sz w:val="24"/>
        </w:rPr>
        <w:t>bud</w:t>
      </w:r>
      <w:r w:rsidR="00DA40D1">
        <w:rPr>
          <w:rFonts w:ascii="Times New Roman" w:hAnsi="Times New Roman" w:cs="Times New Roman"/>
          <w:sz w:val="24"/>
        </w:rPr>
        <w:t>e výpověď doručena protistraně.</w:t>
      </w:r>
    </w:p>
    <w:p w:rsidR="00E4224E" w:rsidRDefault="00E4224E" w:rsidP="00DA40D1">
      <w:pPr>
        <w:pStyle w:val="Odstavecseseznamem"/>
        <w:spacing w:line="276" w:lineRule="auto"/>
        <w:ind w:left="720"/>
        <w:jc w:val="both"/>
        <w:rPr>
          <w:rFonts w:ascii="Times New Roman" w:hAnsi="Times New Roman" w:cs="Times New Roman"/>
          <w:sz w:val="24"/>
        </w:rPr>
      </w:pPr>
    </w:p>
    <w:p w:rsidR="00E4224E" w:rsidRDefault="00E4224E" w:rsidP="00DA40D1">
      <w:pPr>
        <w:pStyle w:val="Odstavecseseznamem"/>
        <w:spacing w:line="276" w:lineRule="auto"/>
        <w:ind w:left="720"/>
        <w:jc w:val="both"/>
        <w:rPr>
          <w:rFonts w:ascii="Times New Roman" w:hAnsi="Times New Roman" w:cs="Times New Roman"/>
          <w:sz w:val="24"/>
        </w:rPr>
      </w:pPr>
    </w:p>
    <w:p w:rsidR="00E4224E" w:rsidRPr="00660CA5" w:rsidRDefault="00E4224E" w:rsidP="00DA40D1">
      <w:pPr>
        <w:pStyle w:val="Odstavecseseznamem"/>
        <w:spacing w:line="276" w:lineRule="auto"/>
        <w:ind w:left="720"/>
        <w:jc w:val="both"/>
        <w:rPr>
          <w:rFonts w:ascii="Times New Roman" w:hAnsi="Times New Roman" w:cs="Times New Roman"/>
          <w:sz w:val="24"/>
        </w:rPr>
      </w:pPr>
    </w:p>
    <w:p w:rsidR="006058A6" w:rsidRPr="00DA40D1" w:rsidRDefault="0076523E" w:rsidP="008C402C">
      <w:pPr>
        <w:pStyle w:val="Odstavecseseznamem"/>
        <w:numPr>
          <w:ilvl w:val="0"/>
          <w:numId w:val="8"/>
        </w:numPr>
        <w:tabs>
          <w:tab w:val="num" w:pos="709"/>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Za podstatné porušení této smlouvy kupujícím nebo prodávajícím, které zakládá právo na </w:t>
      </w:r>
      <w:r w:rsidRPr="00660CA5">
        <w:rPr>
          <w:rFonts w:ascii="Times New Roman" w:hAnsi="Times New Roman" w:cs="Times New Roman"/>
          <w:sz w:val="24"/>
        </w:rPr>
        <w:lastRenderedPageBreak/>
        <w:t>odstoupení od této smlouvy, se považuje zejména:</w:t>
      </w:r>
    </w:p>
    <w:p w:rsidR="00290F6D" w:rsidRPr="008D001B" w:rsidRDefault="006058A6" w:rsidP="008C402C">
      <w:pPr>
        <w:pStyle w:val="Odstavecseseznamem"/>
        <w:numPr>
          <w:ilvl w:val="0"/>
          <w:numId w:val="1"/>
        </w:numPr>
        <w:spacing w:line="276" w:lineRule="auto"/>
        <w:ind w:left="1843" w:hanging="425"/>
        <w:jc w:val="both"/>
        <w:rPr>
          <w:rFonts w:ascii="Times New Roman" w:hAnsi="Times New Roman" w:cs="Times New Roman"/>
          <w:sz w:val="24"/>
        </w:rPr>
      </w:pPr>
      <w:r>
        <w:rPr>
          <w:rFonts w:ascii="Times New Roman" w:hAnsi="Times New Roman" w:cs="Times New Roman"/>
          <w:sz w:val="24"/>
        </w:rPr>
        <w:t>prodlení prodávajícího s dodáním zboží trvající déle než 5 dnů</w:t>
      </w:r>
      <w:r w:rsidRPr="00C96609">
        <w:rPr>
          <w:rFonts w:ascii="Times New Roman" w:hAnsi="Times New Roman" w:cs="Times New Roman"/>
          <w:sz w:val="24"/>
        </w:rPr>
        <w:t xml:space="preserve">, opakované poskytování nekvalitních výrobků, na které byl prodávající opakovaně bezvýsledně písemně upozorněn, nepravdivé nebo zavádějící prohlášení </w:t>
      </w:r>
      <w:r w:rsidRPr="008D001B">
        <w:rPr>
          <w:rFonts w:ascii="Times New Roman" w:hAnsi="Times New Roman" w:cs="Times New Roman"/>
          <w:sz w:val="24"/>
        </w:rPr>
        <w:t>prodávajícího učiněné během veřejné zakázky, kte</w:t>
      </w:r>
      <w:r w:rsidR="0016169C" w:rsidRPr="008D001B">
        <w:rPr>
          <w:rFonts w:ascii="Times New Roman" w:hAnsi="Times New Roman" w:cs="Times New Roman"/>
          <w:sz w:val="24"/>
        </w:rPr>
        <w:t xml:space="preserve">ré v době plnění bude v rozporu s jeho </w:t>
      </w:r>
      <w:r w:rsidR="00DA40D1" w:rsidRPr="008D001B">
        <w:rPr>
          <w:rFonts w:ascii="Times New Roman" w:hAnsi="Times New Roman" w:cs="Times New Roman"/>
          <w:sz w:val="24"/>
        </w:rPr>
        <w:t>tvrzením a pokyny kupujícího.</w:t>
      </w:r>
    </w:p>
    <w:p w:rsidR="0076523E" w:rsidRPr="00660CA5" w:rsidRDefault="0076523E" w:rsidP="008C402C">
      <w:pPr>
        <w:pStyle w:val="Odstavecseseznamem"/>
        <w:widowControl/>
        <w:numPr>
          <w:ilvl w:val="0"/>
          <w:numId w:val="8"/>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76523E" w:rsidRPr="00660CA5" w:rsidRDefault="0076523E" w:rsidP="008C402C">
      <w:pPr>
        <w:pStyle w:val="Odstavecseseznamem"/>
        <w:widowControl/>
        <w:numPr>
          <w:ilvl w:val="0"/>
          <w:numId w:val="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bylo vydáno rozhodnutí o úpadku, pokud to právní předpisy umožňují</w:t>
      </w:r>
    </w:p>
    <w:p w:rsidR="0076523E" w:rsidRPr="00660CA5" w:rsidRDefault="0076523E" w:rsidP="008C402C">
      <w:pPr>
        <w:widowControl/>
        <w:numPr>
          <w:ilvl w:val="0"/>
          <w:numId w:val="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rsidR="00C4282F" w:rsidRPr="00DA40D1" w:rsidRDefault="0076523E" w:rsidP="008C402C">
      <w:pPr>
        <w:widowControl/>
        <w:numPr>
          <w:ilvl w:val="0"/>
          <w:numId w:val="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p>
    <w:p w:rsidR="0076523E" w:rsidRPr="00DA40D1" w:rsidRDefault="0076523E" w:rsidP="008C402C">
      <w:pPr>
        <w:pStyle w:val="Odstavecseseznamem"/>
        <w:widowControl/>
        <w:numPr>
          <w:ilvl w:val="0"/>
          <w:numId w:val="8"/>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je oprávněn od smlouvy odstoupit v případě, že kupující bude v prodlení s úhradou svých oprávněných peněžních závazků vyplývajících z této smlouvy po dobu delší než 60 kalendářních dní po splatnosti.</w:t>
      </w:r>
    </w:p>
    <w:p w:rsidR="00BE3C23" w:rsidRDefault="0076523E" w:rsidP="008C402C">
      <w:pPr>
        <w:pStyle w:val="Odstavecseseznamem"/>
        <w:widowControl/>
        <w:numPr>
          <w:ilvl w:val="0"/>
          <w:numId w:val="8"/>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Účinky každého odstoupení od smlouvy nastávají okamžikem doručení písemného projevu vůle odstoupit od této smlouvy druhé smluvní straně. Odstoupení od smlouvy se nedotýká zejména nároku na náhradu škody a smluvní pokuty.  </w:t>
      </w:r>
    </w:p>
    <w:p w:rsidR="00B51CD6" w:rsidRDefault="00B51CD6" w:rsidP="00B51CD6">
      <w:pPr>
        <w:pStyle w:val="Odstavecseseznamem"/>
        <w:widowControl/>
        <w:autoSpaceDE w:val="0"/>
        <w:spacing w:line="276" w:lineRule="auto"/>
        <w:jc w:val="both"/>
        <w:rPr>
          <w:rFonts w:ascii="Times New Roman" w:hAnsi="Times New Roman" w:cs="Times New Roman"/>
          <w:sz w:val="24"/>
        </w:rPr>
      </w:pPr>
    </w:p>
    <w:p w:rsidR="0078110A" w:rsidRPr="00081B36" w:rsidRDefault="0078110A" w:rsidP="00B51CD6">
      <w:pPr>
        <w:pStyle w:val="Odstavecseseznamem"/>
        <w:widowControl/>
        <w:autoSpaceDE w:val="0"/>
        <w:spacing w:line="276" w:lineRule="auto"/>
        <w:jc w:val="both"/>
        <w:rPr>
          <w:rFonts w:ascii="Times New Roman" w:hAnsi="Times New Roman" w:cs="Times New Roman"/>
          <w:sz w:val="24"/>
        </w:rPr>
      </w:pPr>
    </w:p>
    <w:p w:rsidR="00E225B7" w:rsidRPr="00C96609" w:rsidRDefault="00E225B7" w:rsidP="0003255B">
      <w:pPr>
        <w:numPr>
          <w:ilvl w:val="0"/>
          <w:numId w:val="14"/>
        </w:numPr>
        <w:autoSpaceDE w:val="0"/>
        <w:spacing w:line="276" w:lineRule="auto"/>
        <w:rPr>
          <w:rFonts w:ascii="Times New Roman" w:hAnsi="Times New Roman" w:cs="Times New Roman"/>
          <w:b/>
          <w:bCs/>
          <w:sz w:val="24"/>
        </w:rPr>
      </w:pPr>
    </w:p>
    <w:p w:rsidR="00E225B7" w:rsidRDefault="00E225B7" w:rsidP="00DA40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E225B7" w:rsidRPr="00DA40D1" w:rsidRDefault="00E225B7" w:rsidP="008C402C">
      <w:pPr>
        <w:widowControl/>
        <w:numPr>
          <w:ilvl w:val="0"/>
          <w:numId w:val="11"/>
        </w:numPr>
        <w:suppressAutoHyphens w:val="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 xml:space="preserve">formu. Smluvní strany se dohodly, že na zásilky adresované si vzájemně </w:t>
      </w:r>
      <w:r w:rsidR="004D7783">
        <w:rPr>
          <w:rFonts w:ascii="Times New Roman" w:hAnsi="Times New Roman" w:cs="Times New Roman"/>
          <w:sz w:val="24"/>
        </w:rPr>
        <w:t xml:space="preserve">smluvními stranami se nepoužije </w:t>
      </w:r>
      <w:r w:rsidR="00F961B4">
        <w:rPr>
          <w:rFonts w:ascii="Times New Roman" w:hAnsi="Times New Roman" w:cs="Times New Roman"/>
          <w:sz w:val="24"/>
        </w:rPr>
        <w:t>u</w:t>
      </w:r>
      <w:r w:rsidR="004D7783">
        <w:rPr>
          <w:rFonts w:ascii="Times New Roman" w:hAnsi="Times New Roman" w:cs="Times New Roman"/>
          <w:sz w:val="24"/>
        </w:rPr>
        <w:t xml:space="preserve">st. </w:t>
      </w:r>
      <w:r w:rsidRPr="004F2581">
        <w:rPr>
          <w:rFonts w:ascii="Times New Roman" w:hAnsi="Times New Roman" w:cs="Times New Roman"/>
          <w:sz w:val="24"/>
        </w:rPr>
        <w:t>§ 573 zákona č. 89/2012 Sb., občanský zákoník, ve znění pozdějších předpisů</w:t>
      </w:r>
      <w:r w:rsidR="000C44C1">
        <w:rPr>
          <w:rFonts w:ascii="Times New Roman" w:hAnsi="Times New Roman" w:cs="Times New Roman"/>
          <w:sz w:val="24"/>
        </w:rPr>
        <w:t>.</w:t>
      </w:r>
    </w:p>
    <w:p w:rsidR="00E225B7" w:rsidRPr="00DA40D1" w:rsidRDefault="00E225B7" w:rsidP="008C402C">
      <w:pPr>
        <w:pStyle w:val="Odstavecseseznamem"/>
        <w:numPr>
          <w:ilvl w:val="0"/>
          <w:numId w:val="11"/>
        </w:numPr>
        <w:tabs>
          <w:tab w:val="left" w:pos="0"/>
        </w:tabs>
        <w:spacing w:line="276" w:lineRule="auto"/>
        <w:jc w:val="both"/>
        <w:rPr>
          <w:rFonts w:ascii="Times New Roman" w:hAnsi="Times New Roman" w:cs="Times New Roman"/>
          <w:sz w:val="24"/>
        </w:rPr>
      </w:pPr>
      <w:r w:rsidRPr="003369CC">
        <w:rPr>
          <w:rFonts w:ascii="Times New Roman" w:hAnsi="Times New Roman" w:cs="Times New Roman"/>
          <w:sz w:val="24"/>
        </w:rPr>
        <w:t>Smluvní strany se dohodly, že jejich vztahy touto smlouvou neupravené se řídí příslušnými ustanoveními zákona č. 89/2012 Sb., občansk</w:t>
      </w:r>
      <w:r w:rsidR="00460739">
        <w:rPr>
          <w:rFonts w:ascii="Times New Roman" w:hAnsi="Times New Roman" w:cs="Times New Roman"/>
          <w:sz w:val="24"/>
        </w:rPr>
        <w:t>ý</w:t>
      </w:r>
      <w:r w:rsidRPr="003369CC">
        <w:rPr>
          <w:rFonts w:ascii="Times New Roman" w:hAnsi="Times New Roman" w:cs="Times New Roman"/>
          <w:sz w:val="24"/>
        </w:rPr>
        <w:t xml:space="preserve"> zákoník, v</w:t>
      </w:r>
      <w:r w:rsidR="00460739">
        <w:rPr>
          <w:rFonts w:ascii="Times New Roman" w:hAnsi="Times New Roman" w:cs="Times New Roman"/>
          <w:sz w:val="24"/>
        </w:rPr>
        <w:t>e znění pozdějších předpisů</w:t>
      </w:r>
      <w:r w:rsidRPr="003369CC">
        <w:rPr>
          <w:rFonts w:ascii="Times New Roman" w:hAnsi="Times New Roman" w:cs="Times New Roman"/>
          <w:sz w:val="24"/>
        </w:rPr>
        <w:t>.</w:t>
      </w:r>
    </w:p>
    <w:p w:rsidR="00E225B7" w:rsidRPr="00E77E9D" w:rsidRDefault="00E225B7" w:rsidP="008C402C">
      <w:pPr>
        <w:pStyle w:val="Odstavecseseznamem"/>
        <w:numPr>
          <w:ilvl w:val="0"/>
          <w:numId w:val="11"/>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E225B7" w:rsidRPr="00DA40D1" w:rsidRDefault="00E225B7" w:rsidP="008C402C">
      <w:pPr>
        <w:pStyle w:val="Odstavecseseznamem"/>
        <w:numPr>
          <w:ilvl w:val="0"/>
          <w:numId w:val="11"/>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w:t>
      </w:r>
      <w:r w:rsidR="00DA74B0">
        <w:rPr>
          <w:rFonts w:ascii="Times New Roman" w:hAnsi="Times New Roman" w:cs="Times New Roman"/>
          <w:sz w:val="24"/>
        </w:rPr>
        <w:t>podobě</w:t>
      </w:r>
      <w:r w:rsidRPr="00660CA5">
        <w:rPr>
          <w:rFonts w:ascii="Times New Roman" w:hAnsi="Times New Roman" w:cs="Times New Roman"/>
          <w:sz w:val="24"/>
        </w:rPr>
        <w:t xml:space="preserve"> formou dodatků ke smlouvě, na základě vzájemné dohody obou smluvních stran.</w:t>
      </w:r>
    </w:p>
    <w:p w:rsidR="003746F2" w:rsidRPr="0091475C" w:rsidRDefault="00E225B7" w:rsidP="008C402C">
      <w:pPr>
        <w:pStyle w:val="Odstavecseseznamem"/>
        <w:numPr>
          <w:ilvl w:val="0"/>
          <w:numId w:val="11"/>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w:t>
      </w:r>
      <w:r w:rsidR="0091475C">
        <w:rPr>
          <w:rFonts w:ascii="Times New Roman" w:hAnsi="Times New Roman" w:cs="Times New Roman"/>
          <w:sz w:val="24"/>
        </w:rPr>
        <w:t>s</w:t>
      </w:r>
      <w:r w:rsidRPr="0091475C">
        <w:rPr>
          <w:rFonts w:ascii="Times New Roman" w:hAnsi="Times New Roman" w:cs="Times New Roman"/>
          <w:sz w:val="24"/>
        </w:rPr>
        <w:t>mlouvy</w:t>
      </w:r>
      <w:r w:rsidR="00797DD1" w:rsidRPr="0091475C">
        <w:rPr>
          <w:rFonts w:ascii="Times New Roman" w:hAnsi="Times New Roman" w:cs="Times New Roman"/>
          <w:sz w:val="24"/>
        </w:rPr>
        <w:t xml:space="preserve"> </w:t>
      </w:r>
      <w:r w:rsidRPr="0091475C">
        <w:rPr>
          <w:rFonts w:ascii="Times New Roman" w:hAnsi="Times New Roman" w:cs="Times New Roman"/>
          <w:sz w:val="24"/>
        </w:rPr>
        <w:t xml:space="preserve">a že je jim obsah smlouvy dobře znám v celém jeho rozsahu s tím, že smlouva je </w:t>
      </w:r>
    </w:p>
    <w:p w:rsidR="00E225B7" w:rsidRPr="00DA40D1" w:rsidRDefault="0091475C" w:rsidP="00DA40D1">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E225B7" w:rsidRPr="003C4710">
        <w:rPr>
          <w:rFonts w:ascii="Times New Roman" w:hAnsi="Times New Roman" w:cs="Times New Roman"/>
          <w:sz w:val="24"/>
        </w:rPr>
        <w:t>projevem jejich vážné, pravé a svobodné vůle prosté omylu.</w:t>
      </w:r>
    </w:p>
    <w:p w:rsidR="00E225B7" w:rsidRPr="0003255B" w:rsidRDefault="00E225B7" w:rsidP="008C402C">
      <w:pPr>
        <w:widowControl/>
        <w:numPr>
          <w:ilvl w:val="0"/>
          <w:numId w:val="11"/>
        </w:numPr>
        <w:suppressAutoHyphens w:val="0"/>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3255B" w:rsidRPr="00CD4531" w:rsidRDefault="0003255B" w:rsidP="0003255B">
      <w:pPr>
        <w:pStyle w:val="Odstavecseseznamem"/>
        <w:numPr>
          <w:ilvl w:val="0"/>
          <w:numId w:val="11"/>
        </w:numPr>
        <w:tabs>
          <w:tab w:val="left" w:pos="0"/>
        </w:tabs>
        <w:spacing w:line="276" w:lineRule="auto"/>
        <w:jc w:val="both"/>
        <w:rPr>
          <w:rFonts w:ascii="Times New Roman" w:hAnsi="Times New Roman" w:cs="Times New Roman"/>
          <w:sz w:val="24"/>
          <w:szCs w:val="22"/>
        </w:rPr>
      </w:pPr>
      <w:r w:rsidRPr="00CD4531">
        <w:rPr>
          <w:rFonts w:ascii="Times New Roman" w:hAnsi="Times New Roman" w:cs="Times New Roman"/>
          <w:sz w:val="24"/>
          <w:szCs w:val="22"/>
        </w:rPr>
        <w:t xml:space="preserve">Prodávající prohlašuje, že se na jeho osobu nebo na plnění dle této smlouvy nevztahují mezinárodní sankce a že si není vědom, že by se tyto mezinárodní sankce vztahovaly na </w:t>
      </w:r>
      <w:r w:rsidRPr="00CD4531">
        <w:rPr>
          <w:rFonts w:ascii="Times New Roman" w:hAnsi="Times New Roman" w:cs="Times New Roman"/>
          <w:sz w:val="24"/>
          <w:szCs w:val="22"/>
        </w:rPr>
        <w:lastRenderedPageBreak/>
        <w:t>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03255B" w:rsidRPr="0003255B" w:rsidRDefault="0003255B" w:rsidP="0003255B">
      <w:pPr>
        <w:pStyle w:val="Odstavecseseznamem"/>
        <w:tabs>
          <w:tab w:val="left" w:pos="0"/>
        </w:tabs>
        <w:spacing w:line="276" w:lineRule="auto"/>
        <w:ind w:left="720"/>
        <w:jc w:val="both"/>
        <w:rPr>
          <w:rFonts w:ascii="Times New Roman" w:hAnsi="Times New Roman" w:cs="Times New Roman"/>
          <w:sz w:val="24"/>
          <w:szCs w:val="22"/>
        </w:rPr>
      </w:pPr>
      <w:r w:rsidRPr="00CD4531">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20.000 Kč vč. DPH.</w:t>
      </w:r>
    </w:p>
    <w:p w:rsidR="00E225B7" w:rsidRPr="00DA40D1" w:rsidRDefault="00E225B7" w:rsidP="008C402C">
      <w:pPr>
        <w:widowControl/>
        <w:numPr>
          <w:ilvl w:val="0"/>
          <w:numId w:val="11"/>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3F6FC1" w:rsidRPr="00DA40D1" w:rsidRDefault="00C76C2B" w:rsidP="008C402C">
      <w:pPr>
        <w:numPr>
          <w:ilvl w:val="0"/>
          <w:numId w:val="11"/>
        </w:numPr>
        <w:autoSpaceDE w:val="0"/>
        <w:spacing w:line="276" w:lineRule="auto"/>
        <w:jc w:val="both"/>
        <w:rPr>
          <w:rFonts w:ascii="Times New Roman" w:hAnsi="Times New Roman" w:cs="Times New Roman"/>
          <w:sz w:val="24"/>
        </w:rPr>
      </w:pPr>
      <w:r>
        <w:rPr>
          <w:rFonts w:ascii="Times New Roman" w:hAnsi="Times New Roman" w:cs="Times New Roman"/>
          <w:sz w:val="24"/>
        </w:rPr>
        <w:t>Prodávající</w:t>
      </w:r>
      <w:r w:rsidR="003F6FC1" w:rsidRPr="00AF435D">
        <w:rPr>
          <w:rFonts w:ascii="Times New Roman" w:hAnsi="Times New Roman" w:cs="Times New Roman"/>
          <w:sz w:val="24"/>
        </w:rPr>
        <w:t xml:space="preserve"> uděluje svůj souhlas s úplným zveřejněním obsahu této smlouvy, jakož i se zveřejněním všech dalších smluvních dokumentů vztahujících se k plnění veřejné zakázky na základě této smlouvy.</w:t>
      </w:r>
    </w:p>
    <w:p w:rsidR="000C44C1" w:rsidRDefault="000C44C1" w:rsidP="008C402C">
      <w:pPr>
        <w:numPr>
          <w:ilvl w:val="0"/>
          <w:numId w:val="11"/>
        </w:numPr>
        <w:pBdr>
          <w:top w:val="nil"/>
          <w:left w:val="nil"/>
          <w:bottom w:val="nil"/>
          <w:right w:val="nil"/>
          <w:between w:val="nil"/>
        </w:pBdr>
        <w:suppressAutoHyphens w:val="0"/>
        <w:spacing w:line="276" w:lineRule="auto"/>
        <w:jc w:val="both"/>
        <w:textDirection w:val="btLr"/>
        <w:textAlignment w:val="top"/>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03255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 písm.</w:t>
      </w:r>
      <w:r w:rsidR="0003255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rsidR="006924D3" w:rsidRDefault="003F6FC1" w:rsidP="008C402C">
      <w:pPr>
        <w:numPr>
          <w:ilvl w:val="0"/>
          <w:numId w:val="11"/>
        </w:numPr>
        <w:autoSpaceDE w:val="0"/>
        <w:spacing w:line="276" w:lineRule="auto"/>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rsidR="000C44C1" w:rsidRPr="00D56EA3" w:rsidRDefault="000C44C1" w:rsidP="008C402C">
      <w:pPr>
        <w:numPr>
          <w:ilvl w:val="0"/>
          <w:numId w:val="11"/>
        </w:numPr>
        <w:autoSpaceDE w:val="0"/>
        <w:spacing w:line="276" w:lineRule="auto"/>
        <w:jc w:val="both"/>
        <w:rPr>
          <w:rFonts w:ascii="Times New Roman" w:hAnsi="Times New Roman" w:cs="Times New Roman"/>
          <w:bCs/>
          <w:sz w:val="24"/>
        </w:rPr>
      </w:pPr>
      <w:r w:rsidRPr="00D56EA3">
        <w:rPr>
          <w:rFonts w:ascii="Times New Roman" w:eastAsia="Times New Roman" w:hAnsi="Times New Roman" w:cs="Times New Roman"/>
          <w:sz w:val="24"/>
          <w:shd w:val="clear" w:color="auto" w:fill="FFFFFF"/>
          <w:lang w:eastAsia="cs-CZ"/>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w:t>
      </w:r>
      <w:r w:rsidRPr="00D56EA3">
        <w:rPr>
          <w:rFonts w:ascii="Times New Roman" w:eastAsia="Times New Roman" w:hAnsi="Times New Roman" w:cs="Times New Roman"/>
          <w:sz w:val="24"/>
          <w:lang w:eastAsia="cs-CZ"/>
        </w:rPr>
        <w:t xml:space="preserve">Podrobnější informace o nakládání s osobními údaji fyzických osob při smluvním vztahu jsou uvedeny na </w:t>
      </w:r>
      <w:hyperlink r:id="rId7" w:history="1">
        <w:r w:rsidRPr="00D56EA3">
          <w:rPr>
            <w:rStyle w:val="Hypertextovodkaz"/>
            <w:rFonts w:ascii="Times New Roman" w:eastAsia="Times New Roman" w:hAnsi="Times New Roman" w:cs="Times New Roman"/>
            <w:sz w:val="24"/>
            <w:lang w:eastAsia="cs-CZ"/>
          </w:rPr>
          <w:t>www.plstbk.cz</w:t>
        </w:r>
      </w:hyperlink>
    </w:p>
    <w:p w:rsidR="00511A8D" w:rsidRDefault="00740F3A" w:rsidP="00511A8D">
      <w:pPr>
        <w:numPr>
          <w:ilvl w:val="0"/>
          <w:numId w:val="11"/>
        </w:numPr>
        <w:autoSpaceDE w:val="0"/>
        <w:spacing w:line="276" w:lineRule="auto"/>
        <w:jc w:val="both"/>
        <w:rPr>
          <w:rFonts w:ascii="Times New Roman" w:hAnsi="Times New Roman" w:cs="Times New Roman"/>
          <w:bCs/>
          <w:sz w:val="24"/>
        </w:rPr>
      </w:pPr>
      <w:r w:rsidRPr="00471058">
        <w:rPr>
          <w:rFonts w:ascii="Times New Roman" w:hAnsi="Times New Roman" w:cs="Times New Roman"/>
          <w:bCs/>
          <w:sz w:val="24"/>
        </w:rPr>
        <w:t xml:space="preserve">Tato smlouva je uzavřena v elektronické podobě s připojenými zaručenými (kvalifikovanými) elektronickými podpisy oprávněných osob nebo písemně ve dvou vyhotoveních, </w:t>
      </w:r>
      <w:r w:rsidR="006924D3" w:rsidRPr="00471058">
        <w:rPr>
          <w:rFonts w:ascii="Times New Roman" w:hAnsi="Times New Roman" w:cs="Times New Roman"/>
          <w:bCs/>
          <w:sz w:val="24"/>
        </w:rPr>
        <w:t>z nichž každá ze smluvních stran obdrží jedno vyhotovení.</w:t>
      </w:r>
    </w:p>
    <w:p w:rsidR="00F632D3" w:rsidRDefault="00F632D3" w:rsidP="00F632D3">
      <w:pPr>
        <w:autoSpaceDE w:val="0"/>
        <w:spacing w:line="276" w:lineRule="auto"/>
        <w:jc w:val="both"/>
        <w:rPr>
          <w:rFonts w:ascii="Times New Roman" w:hAnsi="Times New Roman" w:cs="Times New Roman"/>
          <w:bCs/>
          <w:sz w:val="24"/>
        </w:rPr>
      </w:pPr>
    </w:p>
    <w:p w:rsidR="00F632D3" w:rsidRDefault="00F632D3" w:rsidP="00F632D3">
      <w:pPr>
        <w:autoSpaceDE w:val="0"/>
        <w:spacing w:line="276" w:lineRule="auto"/>
        <w:jc w:val="both"/>
        <w:rPr>
          <w:rFonts w:ascii="Times New Roman" w:hAnsi="Times New Roman" w:cs="Times New Roman"/>
          <w:bCs/>
          <w:sz w:val="24"/>
        </w:rPr>
      </w:pPr>
    </w:p>
    <w:p w:rsidR="00F632D3" w:rsidRPr="00471058" w:rsidRDefault="00F632D3" w:rsidP="00F632D3">
      <w:pPr>
        <w:autoSpaceDE w:val="0"/>
        <w:spacing w:line="276" w:lineRule="auto"/>
        <w:jc w:val="both"/>
        <w:rPr>
          <w:rFonts w:ascii="Times New Roman" w:hAnsi="Times New Roman" w:cs="Times New Roman"/>
          <w:bCs/>
          <w:sz w:val="24"/>
        </w:rPr>
      </w:pPr>
    </w:p>
    <w:p w:rsidR="004D7783" w:rsidRPr="004D7783" w:rsidRDefault="003F6FC1" w:rsidP="004D7783">
      <w:pPr>
        <w:numPr>
          <w:ilvl w:val="0"/>
          <w:numId w:val="11"/>
        </w:numPr>
        <w:autoSpaceDE w:val="0"/>
        <w:spacing w:line="276" w:lineRule="auto"/>
        <w:ind w:left="709"/>
        <w:jc w:val="both"/>
        <w:rPr>
          <w:rFonts w:ascii="Times New Roman" w:eastAsia="MS Mincho" w:hAnsi="Times New Roman" w:cs="Times New Roman"/>
          <w:b/>
          <w:sz w:val="24"/>
        </w:rPr>
      </w:pPr>
      <w:r w:rsidRPr="00046382">
        <w:rPr>
          <w:rFonts w:ascii="Times New Roman" w:hAnsi="Times New Roman" w:cs="Times New Roman"/>
          <w:bCs/>
          <w:sz w:val="24"/>
        </w:rPr>
        <w:t>Nedílnou součástí sm</w:t>
      </w:r>
      <w:r w:rsidR="008F4CB3" w:rsidRPr="00046382">
        <w:rPr>
          <w:rFonts w:ascii="Times New Roman" w:hAnsi="Times New Roman" w:cs="Times New Roman"/>
          <w:bCs/>
          <w:sz w:val="24"/>
        </w:rPr>
        <w:t xml:space="preserve">louvy je </w:t>
      </w:r>
      <w:r w:rsidR="006834C7" w:rsidRPr="00046382">
        <w:rPr>
          <w:rFonts w:ascii="Times New Roman" w:hAnsi="Times New Roman" w:cs="Times New Roman"/>
          <w:bCs/>
          <w:i/>
          <w:sz w:val="24"/>
        </w:rPr>
        <w:t xml:space="preserve">Příloha č. </w:t>
      </w:r>
      <w:r w:rsidR="00DA40D1" w:rsidRPr="00046382">
        <w:rPr>
          <w:rFonts w:ascii="Times New Roman" w:hAnsi="Times New Roman" w:cs="Times New Roman"/>
          <w:bCs/>
          <w:i/>
          <w:sz w:val="24"/>
        </w:rPr>
        <w:t>1</w:t>
      </w:r>
      <w:r w:rsidR="008F4CB3" w:rsidRPr="00046382">
        <w:rPr>
          <w:rFonts w:ascii="Times New Roman" w:hAnsi="Times New Roman" w:cs="Times New Roman"/>
          <w:bCs/>
          <w:sz w:val="24"/>
        </w:rPr>
        <w:t xml:space="preserve"> – Model -</w:t>
      </w:r>
      <w:r w:rsidRPr="00046382">
        <w:rPr>
          <w:rFonts w:ascii="Times New Roman" w:hAnsi="Times New Roman" w:cs="Times New Roman"/>
          <w:bCs/>
          <w:sz w:val="24"/>
        </w:rPr>
        <w:t xml:space="preserve"> hodnotící tabulka</w:t>
      </w:r>
      <w:r w:rsidR="004D7783">
        <w:rPr>
          <w:rFonts w:ascii="Times New Roman" w:hAnsi="Times New Roman" w:cs="Times New Roman"/>
          <w:sz w:val="24"/>
        </w:rPr>
        <w:t>.</w:t>
      </w:r>
    </w:p>
    <w:p w:rsidR="004D7783" w:rsidRDefault="004D7783" w:rsidP="004D7783">
      <w:pPr>
        <w:autoSpaceDE w:val="0"/>
        <w:spacing w:line="276" w:lineRule="auto"/>
        <w:ind w:left="709"/>
        <w:jc w:val="both"/>
        <w:rPr>
          <w:rFonts w:ascii="Times New Roman" w:eastAsia="MS Mincho" w:hAnsi="Times New Roman" w:cs="Times New Roman"/>
          <w:b/>
          <w:sz w:val="24"/>
        </w:rPr>
      </w:pPr>
    </w:p>
    <w:p w:rsidR="000E6783" w:rsidRPr="004D7783" w:rsidRDefault="000E6783" w:rsidP="0078110A">
      <w:pPr>
        <w:autoSpaceDE w:val="0"/>
        <w:spacing w:line="276" w:lineRule="auto"/>
        <w:jc w:val="both"/>
        <w:rPr>
          <w:rFonts w:ascii="Times New Roman" w:eastAsia="MS Mincho" w:hAnsi="Times New Roman" w:cs="Times New Roman"/>
          <w:b/>
          <w:sz w:val="24"/>
        </w:rPr>
      </w:pPr>
    </w:p>
    <w:p w:rsidR="0076523E" w:rsidRPr="00046382" w:rsidRDefault="00046382" w:rsidP="00046382">
      <w:pPr>
        <w:autoSpaceDE w:val="0"/>
        <w:spacing w:line="276" w:lineRule="auto"/>
        <w:ind w:left="709"/>
        <w:jc w:val="both"/>
        <w:rPr>
          <w:rFonts w:ascii="Times New Roman" w:eastAsia="MS Mincho" w:hAnsi="Times New Roman" w:cs="Times New Roman"/>
          <w:b/>
          <w:sz w:val="24"/>
        </w:rPr>
      </w:pPr>
      <w:r>
        <w:rPr>
          <w:rFonts w:ascii="Times New Roman" w:eastAsia="MS Mincho" w:hAnsi="Times New Roman" w:cs="Times New Roman"/>
          <w:b/>
          <w:sz w:val="24"/>
        </w:rPr>
        <w:t>K</w:t>
      </w:r>
      <w:r w:rsidR="0076523E" w:rsidRPr="00046382">
        <w:rPr>
          <w:rFonts w:ascii="Times New Roman" w:eastAsia="MS Mincho" w:hAnsi="Times New Roman" w:cs="Times New Roman"/>
          <w:b/>
          <w:sz w:val="24"/>
        </w:rPr>
        <w:t>upující:</w:t>
      </w:r>
      <w:r w:rsidR="0076523E" w:rsidRPr="00046382">
        <w:rPr>
          <w:rFonts w:ascii="Times New Roman" w:eastAsia="MS Mincho" w:hAnsi="Times New Roman" w:cs="Times New Roman"/>
          <w:b/>
          <w:sz w:val="24"/>
        </w:rPr>
        <w:tab/>
      </w:r>
      <w:r w:rsidR="0076523E" w:rsidRPr="00046382">
        <w:rPr>
          <w:rFonts w:ascii="Times New Roman" w:eastAsia="MS Mincho" w:hAnsi="Times New Roman" w:cs="Times New Roman"/>
          <w:b/>
          <w:sz w:val="24"/>
        </w:rPr>
        <w:tab/>
      </w:r>
      <w:r w:rsidR="0076523E" w:rsidRPr="00046382">
        <w:rPr>
          <w:rFonts w:ascii="Times New Roman" w:eastAsia="MS Mincho" w:hAnsi="Times New Roman" w:cs="Times New Roman"/>
          <w:b/>
          <w:sz w:val="24"/>
        </w:rPr>
        <w:tab/>
      </w:r>
      <w:r w:rsidR="0076523E" w:rsidRPr="00046382">
        <w:rPr>
          <w:rFonts w:ascii="Times New Roman" w:eastAsia="MS Mincho" w:hAnsi="Times New Roman" w:cs="Times New Roman"/>
          <w:b/>
          <w:sz w:val="24"/>
        </w:rPr>
        <w:tab/>
      </w:r>
      <w:r w:rsidR="0076523E" w:rsidRPr="00046382">
        <w:rPr>
          <w:rFonts w:ascii="Times New Roman" w:eastAsia="MS Mincho" w:hAnsi="Times New Roman" w:cs="Times New Roman"/>
          <w:b/>
          <w:sz w:val="24"/>
        </w:rPr>
        <w:tab/>
      </w:r>
      <w:r w:rsidR="0076523E" w:rsidRPr="00046382">
        <w:rPr>
          <w:rFonts w:ascii="Times New Roman" w:eastAsia="MS Mincho" w:hAnsi="Times New Roman" w:cs="Times New Roman"/>
          <w:b/>
          <w:sz w:val="24"/>
        </w:rPr>
        <w:tab/>
        <w:t xml:space="preserve">Prodávající: </w:t>
      </w:r>
    </w:p>
    <w:p w:rsidR="005B3BA4" w:rsidRDefault="005B3BA4" w:rsidP="005B3BA4">
      <w:pPr>
        <w:ind w:firstLine="709"/>
      </w:pPr>
      <w:r w:rsidRPr="00C96609">
        <w:rPr>
          <w:rFonts w:ascii="Times New Roman" w:eastAsia="MS Mincho" w:hAnsi="Times New Roman" w:cs="Times New Roman"/>
          <w:sz w:val="24"/>
        </w:rPr>
        <w:t>Ve Šternberku</w:t>
      </w:r>
      <w:r>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D91A36">
        <w:rPr>
          <w:rFonts w:ascii="Times New Roman" w:eastAsia="MS Mincho" w:hAnsi="Times New Roman" w:cs="Times New Roman"/>
          <w:sz w:val="24"/>
        </w:rPr>
        <w:t xml:space="preserve"> 30. 5. 2025</w:t>
      </w:r>
      <w:r w:rsidR="00D91A36">
        <w:rPr>
          <w:rFonts w:ascii="Times New Roman" w:eastAsia="MS Mincho" w:hAnsi="Times New Roman" w:cs="Times New Roman"/>
          <w:sz w:val="24"/>
        </w:rPr>
        <w:tab/>
      </w:r>
      <w:r w:rsidR="00D91A36">
        <w:rPr>
          <w:rFonts w:ascii="Times New Roman" w:eastAsia="MS Mincho" w:hAnsi="Times New Roman" w:cs="Times New Roman"/>
          <w:sz w:val="24"/>
        </w:rPr>
        <w:tab/>
      </w:r>
      <w:r w:rsidR="00D91A36">
        <w:rPr>
          <w:rFonts w:ascii="Times New Roman" w:eastAsia="MS Mincho" w:hAnsi="Times New Roman" w:cs="Times New Roman"/>
          <w:sz w:val="24"/>
        </w:rPr>
        <w:tab/>
      </w:r>
      <w:r>
        <w:rPr>
          <w:rFonts w:ascii="Times New Roman" w:eastAsia="MS Mincho" w:hAnsi="Times New Roman" w:cs="Times New Roman"/>
          <w:sz w:val="24"/>
        </w:rPr>
        <w:t xml:space="preserve">Ve Valašském Meziříčí dne </w:t>
      </w:r>
      <w:r w:rsidR="00D91A36">
        <w:rPr>
          <w:rFonts w:ascii="Times New Roman" w:eastAsia="MS Mincho" w:hAnsi="Times New Roman" w:cs="Times New Roman"/>
          <w:sz w:val="24"/>
        </w:rPr>
        <w:t>6. 6. 2025</w:t>
      </w:r>
      <w:bookmarkStart w:id="0" w:name="_GoBack"/>
      <w:bookmarkEnd w:id="0"/>
    </w:p>
    <w:p w:rsidR="005B3BA4" w:rsidRDefault="005B3BA4" w:rsidP="005B3BA4">
      <w:r>
        <w:t xml:space="preserve">   </w:t>
      </w:r>
    </w:p>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 w:rsidR="005B3BA4" w:rsidRDefault="005B3BA4" w:rsidP="005B3BA4">
      <w:pPr>
        <w:ind w:firstLine="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5B3BA4" w:rsidRDefault="005B3BA4" w:rsidP="005B3BA4">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 MUDr. </w:t>
      </w:r>
      <w:r>
        <w:rPr>
          <w:rFonts w:ascii="Times New Roman" w:eastAsia="MS Mincho" w:hAnsi="Times New Roman" w:cs="Times New Roman"/>
          <w:sz w:val="24"/>
        </w:rPr>
        <w:t>Hana Kučerová</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MVDr. Jana Novotná         </w:t>
      </w:r>
    </w:p>
    <w:p w:rsidR="005B3BA4" w:rsidRDefault="005B3BA4" w:rsidP="005B3BA4">
      <w:pPr>
        <w:ind w:left="709"/>
        <w:rPr>
          <w:rFonts w:ascii="Times New Roman" w:eastAsia="MS Mincho" w:hAnsi="Times New Roman" w:cs="Times New Roman"/>
          <w:sz w:val="24"/>
        </w:rPr>
      </w:pPr>
      <w:r>
        <w:rPr>
          <w:rFonts w:ascii="Times New Roman" w:eastAsia="MS Mincho" w:hAnsi="Times New Roman" w:cs="Times New Roman"/>
          <w:sz w:val="24"/>
        </w:rPr>
        <w:t xml:space="preserve">                ředitelka</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jednatelka společnosti</w:t>
      </w:r>
    </w:p>
    <w:p w:rsidR="005B3BA4" w:rsidRDefault="005B3BA4" w:rsidP="005B3BA4">
      <w:pPr>
        <w:ind w:left="709"/>
        <w:rPr>
          <w:rFonts w:ascii="Times New Roman" w:eastAsia="MS Mincho" w:hAnsi="Times New Roman" w:cs="Times New Roman"/>
          <w:sz w:val="24"/>
        </w:rPr>
      </w:pPr>
      <w:r>
        <w:rPr>
          <w:rFonts w:ascii="Times New Roman" w:eastAsia="MS Mincho" w:hAnsi="Times New Roman" w:cs="Times New Roman"/>
          <w:sz w:val="24"/>
        </w:rPr>
        <w:t>Psychiatrická léčebna Šternberk</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Mlékárna Valašské Meziříčí spol. s r.o.</w:t>
      </w:r>
      <w:r>
        <w:rPr>
          <w:rFonts w:ascii="Times New Roman" w:eastAsia="MS Mincho" w:hAnsi="Times New Roman" w:cs="Times New Roman"/>
          <w:sz w:val="24"/>
        </w:rPr>
        <w:tab/>
      </w:r>
      <w:r>
        <w:rPr>
          <w:rFonts w:ascii="Times New Roman" w:eastAsia="MS Mincho" w:hAnsi="Times New Roman" w:cs="Times New Roman"/>
          <w:sz w:val="24"/>
        </w:rPr>
        <w:tab/>
      </w:r>
    </w:p>
    <w:p w:rsidR="0076523E" w:rsidRDefault="0076523E" w:rsidP="005B3BA4">
      <w:pPr>
        <w:ind w:firstLine="709"/>
        <w:rPr>
          <w:rFonts w:ascii="Times New Roman" w:eastAsia="MS Mincho" w:hAnsi="Times New Roman" w:cs="Times New Roman"/>
          <w:sz w:val="24"/>
        </w:rPr>
      </w:pPr>
    </w:p>
    <w:sectPr w:rsidR="0076523E" w:rsidSect="00450F9E">
      <w:headerReference w:type="default" r:id="rId8"/>
      <w:footerReference w:type="default" r:id="rId9"/>
      <w:headerReference w:type="first" r:id="rId10"/>
      <w:footerReference w:type="first" r:id="rId11"/>
      <w:pgSz w:w="11906" w:h="16838"/>
      <w:pgMar w:top="1392" w:right="1134" w:bottom="709" w:left="1134" w:header="426"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21" w:rsidRDefault="007B7F21" w:rsidP="00740209">
      <w:r>
        <w:separator/>
      </w:r>
    </w:p>
  </w:endnote>
  <w:endnote w:type="continuationSeparator" w:id="0">
    <w:p w:rsidR="007B7F21" w:rsidRDefault="007B7F21"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63" w:rsidRPr="003656FB" w:rsidRDefault="00945A6D">
    <w:pPr>
      <w:pStyle w:val="Zpat"/>
      <w:jc w:val="center"/>
      <w:rPr>
        <w:rFonts w:ascii="Times New Roman" w:hAnsi="Times New Roman" w:cs="Times New Roman"/>
        <w:i/>
        <w:sz w:val="22"/>
        <w:szCs w:val="22"/>
      </w:rPr>
    </w:pPr>
    <w:r>
      <w:rPr>
        <w:rFonts w:ascii="Times New Roman" w:hAnsi="Times New Roman" w:cs="Times New Roman"/>
        <w:sz w:val="22"/>
        <w:szCs w:val="22"/>
      </w:rPr>
      <w:tab/>
    </w:r>
    <w:r>
      <w:rPr>
        <w:rFonts w:ascii="Times New Roman" w:hAnsi="Times New Roman" w:cs="Times New Roman"/>
        <w:sz w:val="22"/>
        <w:szCs w:val="22"/>
      </w:rPr>
      <w:tab/>
    </w:r>
    <w:r w:rsidR="006E7963" w:rsidRPr="003656FB">
      <w:rPr>
        <w:rFonts w:ascii="Times New Roman" w:hAnsi="Times New Roman" w:cs="Times New Roman"/>
        <w:i/>
        <w:sz w:val="22"/>
        <w:szCs w:val="22"/>
      </w:rPr>
      <w:t xml:space="preserve">Stránka </w:t>
    </w:r>
    <w:r w:rsidR="006E7963" w:rsidRPr="003656FB">
      <w:rPr>
        <w:rFonts w:ascii="Times New Roman" w:hAnsi="Times New Roman" w:cs="Times New Roman"/>
        <w:b/>
        <w:bCs/>
        <w:i/>
        <w:sz w:val="22"/>
        <w:szCs w:val="22"/>
      </w:rPr>
      <w:fldChar w:fldCharType="begin"/>
    </w:r>
    <w:r w:rsidR="006E7963" w:rsidRPr="003656FB">
      <w:rPr>
        <w:rFonts w:ascii="Times New Roman" w:hAnsi="Times New Roman" w:cs="Times New Roman"/>
        <w:b/>
        <w:bCs/>
        <w:i/>
        <w:sz w:val="22"/>
        <w:szCs w:val="22"/>
      </w:rPr>
      <w:instrText>PAGE</w:instrText>
    </w:r>
    <w:r w:rsidR="006E7963" w:rsidRPr="003656FB">
      <w:rPr>
        <w:rFonts w:ascii="Times New Roman" w:hAnsi="Times New Roman" w:cs="Times New Roman"/>
        <w:b/>
        <w:bCs/>
        <w:i/>
        <w:sz w:val="22"/>
        <w:szCs w:val="22"/>
      </w:rPr>
      <w:fldChar w:fldCharType="separate"/>
    </w:r>
    <w:r w:rsidR="00D91A36">
      <w:rPr>
        <w:rFonts w:ascii="Times New Roman" w:hAnsi="Times New Roman" w:cs="Times New Roman"/>
        <w:b/>
        <w:bCs/>
        <w:i/>
        <w:noProof/>
        <w:sz w:val="22"/>
        <w:szCs w:val="22"/>
      </w:rPr>
      <w:t>2</w:t>
    </w:r>
    <w:r w:rsidR="006E7963" w:rsidRPr="003656FB">
      <w:rPr>
        <w:rFonts w:ascii="Times New Roman" w:hAnsi="Times New Roman" w:cs="Times New Roman"/>
        <w:b/>
        <w:bCs/>
        <w:i/>
        <w:sz w:val="22"/>
        <w:szCs w:val="22"/>
      </w:rPr>
      <w:fldChar w:fldCharType="end"/>
    </w:r>
    <w:r w:rsidR="006E7963" w:rsidRPr="003656FB">
      <w:rPr>
        <w:rFonts w:ascii="Times New Roman" w:hAnsi="Times New Roman" w:cs="Times New Roman"/>
        <w:i/>
        <w:sz w:val="22"/>
        <w:szCs w:val="22"/>
      </w:rPr>
      <w:t xml:space="preserve"> z </w:t>
    </w:r>
    <w:r w:rsidR="006E7963" w:rsidRPr="003656FB">
      <w:rPr>
        <w:rFonts w:ascii="Times New Roman" w:hAnsi="Times New Roman" w:cs="Times New Roman"/>
        <w:b/>
        <w:bCs/>
        <w:i/>
        <w:sz w:val="22"/>
        <w:szCs w:val="22"/>
      </w:rPr>
      <w:fldChar w:fldCharType="begin"/>
    </w:r>
    <w:r w:rsidR="006E7963" w:rsidRPr="003656FB">
      <w:rPr>
        <w:rFonts w:ascii="Times New Roman" w:hAnsi="Times New Roman" w:cs="Times New Roman"/>
        <w:b/>
        <w:bCs/>
        <w:i/>
        <w:sz w:val="22"/>
        <w:szCs w:val="22"/>
      </w:rPr>
      <w:instrText>NUMPAGES</w:instrText>
    </w:r>
    <w:r w:rsidR="006E7963" w:rsidRPr="003656FB">
      <w:rPr>
        <w:rFonts w:ascii="Times New Roman" w:hAnsi="Times New Roman" w:cs="Times New Roman"/>
        <w:b/>
        <w:bCs/>
        <w:i/>
        <w:sz w:val="22"/>
        <w:szCs w:val="22"/>
      </w:rPr>
      <w:fldChar w:fldCharType="separate"/>
    </w:r>
    <w:r w:rsidR="00D91A36">
      <w:rPr>
        <w:rFonts w:ascii="Times New Roman" w:hAnsi="Times New Roman" w:cs="Times New Roman"/>
        <w:b/>
        <w:bCs/>
        <w:i/>
        <w:noProof/>
        <w:sz w:val="22"/>
        <w:szCs w:val="22"/>
      </w:rPr>
      <w:t>8</w:t>
    </w:r>
    <w:r w:rsidR="006E7963" w:rsidRPr="003656FB">
      <w:rPr>
        <w:rFonts w:ascii="Times New Roman" w:hAnsi="Times New Roman" w:cs="Times New Roman"/>
        <w:b/>
        <w:bCs/>
        <w:i/>
        <w:sz w:val="22"/>
        <w:szCs w:val="22"/>
      </w:rPr>
      <w:fldChar w:fldCharType="end"/>
    </w:r>
  </w:p>
  <w:p w:rsidR="0076523E" w:rsidRDefault="007652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37" w:rsidRPr="003656FB" w:rsidRDefault="00945A6D">
    <w:pPr>
      <w:pStyle w:val="Zpat"/>
      <w:jc w:val="center"/>
      <w:rPr>
        <w:rFonts w:ascii="Times New Roman" w:hAnsi="Times New Roman" w:cs="Times New Roman"/>
        <w:i/>
        <w:sz w:val="22"/>
        <w:szCs w:val="22"/>
      </w:rPr>
    </w:pPr>
    <w:r>
      <w:rPr>
        <w:rFonts w:ascii="Times New Roman" w:hAnsi="Times New Roman" w:cs="Times New Roman"/>
        <w:sz w:val="22"/>
        <w:szCs w:val="22"/>
      </w:rPr>
      <w:tab/>
    </w:r>
    <w:r>
      <w:rPr>
        <w:rFonts w:ascii="Times New Roman" w:hAnsi="Times New Roman" w:cs="Times New Roman"/>
        <w:sz w:val="22"/>
        <w:szCs w:val="22"/>
      </w:rPr>
      <w:tab/>
    </w:r>
    <w:r w:rsidR="00732637" w:rsidRPr="003656FB">
      <w:rPr>
        <w:rFonts w:ascii="Times New Roman" w:hAnsi="Times New Roman" w:cs="Times New Roman"/>
        <w:i/>
        <w:sz w:val="22"/>
        <w:szCs w:val="22"/>
      </w:rPr>
      <w:t xml:space="preserve">Stránka </w:t>
    </w:r>
    <w:r w:rsidR="00732637" w:rsidRPr="003656FB">
      <w:rPr>
        <w:rFonts w:ascii="Times New Roman" w:hAnsi="Times New Roman" w:cs="Times New Roman"/>
        <w:b/>
        <w:bCs/>
        <w:i/>
        <w:sz w:val="22"/>
        <w:szCs w:val="22"/>
      </w:rPr>
      <w:fldChar w:fldCharType="begin"/>
    </w:r>
    <w:r w:rsidR="00732637" w:rsidRPr="003656FB">
      <w:rPr>
        <w:rFonts w:ascii="Times New Roman" w:hAnsi="Times New Roman" w:cs="Times New Roman"/>
        <w:b/>
        <w:bCs/>
        <w:i/>
        <w:sz w:val="22"/>
        <w:szCs w:val="22"/>
      </w:rPr>
      <w:instrText>PAGE</w:instrText>
    </w:r>
    <w:r w:rsidR="00732637" w:rsidRPr="003656FB">
      <w:rPr>
        <w:rFonts w:ascii="Times New Roman" w:hAnsi="Times New Roman" w:cs="Times New Roman"/>
        <w:b/>
        <w:bCs/>
        <w:i/>
        <w:sz w:val="22"/>
        <w:szCs w:val="22"/>
      </w:rPr>
      <w:fldChar w:fldCharType="separate"/>
    </w:r>
    <w:r w:rsidR="00D91A36">
      <w:rPr>
        <w:rFonts w:ascii="Times New Roman" w:hAnsi="Times New Roman" w:cs="Times New Roman"/>
        <w:b/>
        <w:bCs/>
        <w:i/>
        <w:noProof/>
        <w:sz w:val="22"/>
        <w:szCs w:val="22"/>
      </w:rPr>
      <w:t>1</w:t>
    </w:r>
    <w:r w:rsidR="00732637" w:rsidRPr="003656FB">
      <w:rPr>
        <w:rFonts w:ascii="Times New Roman" w:hAnsi="Times New Roman" w:cs="Times New Roman"/>
        <w:b/>
        <w:bCs/>
        <w:i/>
        <w:sz w:val="22"/>
        <w:szCs w:val="22"/>
      </w:rPr>
      <w:fldChar w:fldCharType="end"/>
    </w:r>
    <w:r w:rsidR="00732637" w:rsidRPr="003656FB">
      <w:rPr>
        <w:rFonts w:ascii="Times New Roman" w:hAnsi="Times New Roman" w:cs="Times New Roman"/>
        <w:i/>
        <w:sz w:val="22"/>
        <w:szCs w:val="22"/>
      </w:rPr>
      <w:t xml:space="preserve"> z </w:t>
    </w:r>
    <w:r w:rsidR="00732637" w:rsidRPr="003656FB">
      <w:rPr>
        <w:rFonts w:ascii="Times New Roman" w:hAnsi="Times New Roman" w:cs="Times New Roman"/>
        <w:b/>
        <w:bCs/>
        <w:i/>
        <w:sz w:val="22"/>
        <w:szCs w:val="22"/>
      </w:rPr>
      <w:fldChar w:fldCharType="begin"/>
    </w:r>
    <w:r w:rsidR="00732637" w:rsidRPr="003656FB">
      <w:rPr>
        <w:rFonts w:ascii="Times New Roman" w:hAnsi="Times New Roman" w:cs="Times New Roman"/>
        <w:b/>
        <w:bCs/>
        <w:i/>
        <w:sz w:val="22"/>
        <w:szCs w:val="22"/>
      </w:rPr>
      <w:instrText>NUMPAGES</w:instrText>
    </w:r>
    <w:r w:rsidR="00732637" w:rsidRPr="003656FB">
      <w:rPr>
        <w:rFonts w:ascii="Times New Roman" w:hAnsi="Times New Roman" w:cs="Times New Roman"/>
        <w:b/>
        <w:bCs/>
        <w:i/>
        <w:sz w:val="22"/>
        <w:szCs w:val="22"/>
      </w:rPr>
      <w:fldChar w:fldCharType="separate"/>
    </w:r>
    <w:r w:rsidR="00D91A36">
      <w:rPr>
        <w:rFonts w:ascii="Times New Roman" w:hAnsi="Times New Roman" w:cs="Times New Roman"/>
        <w:b/>
        <w:bCs/>
        <w:i/>
        <w:noProof/>
        <w:sz w:val="22"/>
        <w:szCs w:val="22"/>
      </w:rPr>
      <w:t>8</w:t>
    </w:r>
    <w:r w:rsidR="00732637" w:rsidRPr="003656FB">
      <w:rPr>
        <w:rFonts w:ascii="Times New Roman" w:hAnsi="Times New Roman" w:cs="Times New Roman"/>
        <w:b/>
        <w:bCs/>
        <w:i/>
        <w:sz w:val="22"/>
        <w:szCs w:val="22"/>
      </w:rPr>
      <w:fldChar w:fldCharType="end"/>
    </w:r>
  </w:p>
  <w:p w:rsidR="0076523E" w:rsidRPr="00E6783F" w:rsidRDefault="0076523E" w:rsidP="00C65339">
    <w:pPr>
      <w:pStyle w:val="Zpat"/>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21" w:rsidRDefault="007B7F21" w:rsidP="00740209">
      <w:r>
        <w:separator/>
      </w:r>
    </w:p>
  </w:footnote>
  <w:footnote w:type="continuationSeparator" w:id="0">
    <w:p w:rsidR="007B7F21" w:rsidRDefault="007B7F21"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3E" w:rsidRDefault="0076523E" w:rsidP="007233ED">
    <w:pPr>
      <w:pStyle w:val="Zhlav"/>
      <w:ind w:firstLine="1416"/>
      <w:jc w:val="right"/>
      <w:rPr>
        <w:b/>
        <w:bCs/>
        <w:color w:val="0000FF"/>
        <w:spacing w:val="20"/>
      </w:rPr>
    </w:pPr>
    <w:r>
      <w:rPr>
        <w:b/>
        <w:bCs/>
        <w:color w:val="0000FF"/>
        <w:spacing w:val="40"/>
      </w:rPr>
      <w:t xml:space="preserve">      </w:t>
    </w:r>
  </w:p>
  <w:p w:rsidR="0076523E" w:rsidRDefault="005B3BA4">
    <w:pPr>
      <w:pStyle w:val="Zhlav"/>
    </w:pPr>
    <w:r w:rsidRPr="00C720C7">
      <w:rPr>
        <w:b/>
        <w:noProof/>
        <w:color w:val="0000FF"/>
        <w:spacing w:val="40"/>
        <w:lang w:eastAsia="cs-CZ" w:bidi="ar-SA"/>
      </w:rPr>
      <w:drawing>
        <wp:inline distT="0" distB="0" distL="0" distR="0">
          <wp:extent cx="457200" cy="431800"/>
          <wp:effectExtent l="0" t="0" r="0" b="0"/>
          <wp:docPr id="1"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rsidR="0076523E" w:rsidRDefault="007652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B7" w:rsidRDefault="006A7CB7" w:rsidP="006A7CB7">
    <w:pPr>
      <w:pStyle w:val="Zhlav"/>
    </w:pPr>
  </w:p>
  <w:p w:rsidR="0076523E" w:rsidRPr="006A7CB7" w:rsidRDefault="005B3BA4" w:rsidP="00C720C7">
    <w:pPr>
      <w:pStyle w:val="Zhlav"/>
    </w:pPr>
    <w:r w:rsidRPr="00961157">
      <w:rPr>
        <w:noProof/>
        <w:lang w:eastAsia="cs-CZ" w:bidi="ar-SA"/>
      </w:rPr>
      <w:drawing>
        <wp:inline distT="0" distB="0" distL="0" distR="0">
          <wp:extent cx="1384300" cy="406400"/>
          <wp:effectExtent l="0" t="0" r="0" b="0"/>
          <wp:docPr id="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4CD28F02"/>
    <w:lvl w:ilvl="0" w:tplc="C3DA1D3C">
      <w:start w:val="1"/>
      <w:numFmt w:val="decimal"/>
      <w:pStyle w:val="slovanseznam"/>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8FF52F2"/>
    <w:multiLevelType w:val="hybridMultilevel"/>
    <w:tmpl w:val="090EDFFE"/>
    <w:lvl w:ilvl="0" w:tplc="5D08859A">
      <w:start w:val="1"/>
      <w:numFmt w:val="bullet"/>
      <w:lvlText w:val=""/>
      <w:lvlJc w:val="left"/>
      <w:pPr>
        <w:ind w:left="1080" w:hanging="360"/>
      </w:pPr>
      <w:rPr>
        <w:rFonts w:ascii="Symbol" w:eastAsia="SimSu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0BBE21E6"/>
    <w:multiLevelType w:val="hybridMultilevel"/>
    <w:tmpl w:val="CE72AC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7A0F5E"/>
    <w:multiLevelType w:val="hybridMultilevel"/>
    <w:tmpl w:val="27A0A62A"/>
    <w:lvl w:ilvl="0" w:tplc="3DC28EE6">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222045A"/>
    <w:multiLevelType w:val="hybridMultilevel"/>
    <w:tmpl w:val="5FC45892"/>
    <w:lvl w:ilvl="0" w:tplc="04050013">
      <w:start w:val="1"/>
      <w:numFmt w:val="upperRoman"/>
      <w:lvlText w:val="%1."/>
      <w:lvlJc w:val="right"/>
      <w:pPr>
        <w:ind w:left="5570" w:hanging="360"/>
      </w:pPr>
    </w:lvl>
    <w:lvl w:ilvl="1" w:tplc="04050019" w:tentative="1">
      <w:start w:val="1"/>
      <w:numFmt w:val="lowerLetter"/>
      <w:lvlText w:val="%2."/>
      <w:lvlJc w:val="left"/>
      <w:pPr>
        <w:ind w:left="6290" w:hanging="360"/>
      </w:pPr>
    </w:lvl>
    <w:lvl w:ilvl="2" w:tplc="0405001B" w:tentative="1">
      <w:start w:val="1"/>
      <w:numFmt w:val="lowerRoman"/>
      <w:lvlText w:val="%3."/>
      <w:lvlJc w:val="right"/>
      <w:pPr>
        <w:ind w:left="7010" w:hanging="180"/>
      </w:pPr>
    </w:lvl>
    <w:lvl w:ilvl="3" w:tplc="0405000F" w:tentative="1">
      <w:start w:val="1"/>
      <w:numFmt w:val="decimal"/>
      <w:lvlText w:val="%4."/>
      <w:lvlJc w:val="left"/>
      <w:pPr>
        <w:ind w:left="7730" w:hanging="360"/>
      </w:pPr>
    </w:lvl>
    <w:lvl w:ilvl="4" w:tplc="04050019" w:tentative="1">
      <w:start w:val="1"/>
      <w:numFmt w:val="lowerLetter"/>
      <w:lvlText w:val="%5."/>
      <w:lvlJc w:val="left"/>
      <w:pPr>
        <w:ind w:left="8450" w:hanging="360"/>
      </w:pPr>
    </w:lvl>
    <w:lvl w:ilvl="5" w:tplc="0405001B" w:tentative="1">
      <w:start w:val="1"/>
      <w:numFmt w:val="lowerRoman"/>
      <w:lvlText w:val="%6."/>
      <w:lvlJc w:val="right"/>
      <w:pPr>
        <w:ind w:left="9170" w:hanging="180"/>
      </w:pPr>
    </w:lvl>
    <w:lvl w:ilvl="6" w:tplc="0405000F" w:tentative="1">
      <w:start w:val="1"/>
      <w:numFmt w:val="decimal"/>
      <w:lvlText w:val="%7."/>
      <w:lvlJc w:val="left"/>
      <w:pPr>
        <w:ind w:left="9890" w:hanging="360"/>
      </w:pPr>
    </w:lvl>
    <w:lvl w:ilvl="7" w:tplc="04050019" w:tentative="1">
      <w:start w:val="1"/>
      <w:numFmt w:val="lowerLetter"/>
      <w:lvlText w:val="%8."/>
      <w:lvlJc w:val="left"/>
      <w:pPr>
        <w:ind w:left="10610" w:hanging="360"/>
      </w:pPr>
    </w:lvl>
    <w:lvl w:ilvl="8" w:tplc="0405001B" w:tentative="1">
      <w:start w:val="1"/>
      <w:numFmt w:val="lowerRoman"/>
      <w:lvlText w:val="%9."/>
      <w:lvlJc w:val="right"/>
      <w:pPr>
        <w:ind w:left="11330" w:hanging="180"/>
      </w:pPr>
    </w:lvl>
  </w:abstractNum>
  <w:abstractNum w:abstractNumId="14" w15:restartNumberingAfterBreak="0">
    <w:nsid w:val="45533DA1"/>
    <w:multiLevelType w:val="hybridMultilevel"/>
    <w:tmpl w:val="1E4A4FE2"/>
    <w:lvl w:ilvl="0" w:tplc="00A40BF8">
      <w:start w:val="1"/>
      <w:numFmt w:val="decimal"/>
      <w:lvlText w:val="%1."/>
      <w:lvlJc w:val="left"/>
      <w:pPr>
        <w:ind w:left="644"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5632C2"/>
    <w:multiLevelType w:val="hybridMultilevel"/>
    <w:tmpl w:val="2B24864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1"/>
  </w:num>
  <w:num w:numId="2">
    <w:abstractNumId w:val="12"/>
  </w:num>
  <w:num w:numId="3">
    <w:abstractNumId w:val="19"/>
  </w:num>
  <w:num w:numId="4">
    <w:abstractNumId w:val="15"/>
  </w:num>
  <w:num w:numId="5">
    <w:abstractNumId w:val="11"/>
  </w:num>
  <w:num w:numId="6">
    <w:abstractNumId w:val="10"/>
  </w:num>
  <w:num w:numId="7">
    <w:abstractNumId w:val="8"/>
  </w:num>
  <w:num w:numId="8">
    <w:abstractNumId w:val="16"/>
  </w:num>
  <w:num w:numId="9">
    <w:abstractNumId w:val="18"/>
  </w:num>
  <w:num w:numId="10">
    <w:abstractNumId w:val="17"/>
  </w:num>
  <w:num w:numId="11">
    <w:abstractNumId w:val="14"/>
  </w:num>
  <w:num w:numId="12">
    <w:abstractNumId w:val="8"/>
    <w:lvlOverride w:ilvl="0">
      <w:startOverride w:val="1"/>
    </w:lvlOverride>
  </w:num>
  <w:num w:numId="13">
    <w:abstractNumId w:val="9"/>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1BE8"/>
    <w:rsid w:val="000025BC"/>
    <w:rsid w:val="00003F27"/>
    <w:rsid w:val="0000411A"/>
    <w:rsid w:val="00004162"/>
    <w:rsid w:val="00004A60"/>
    <w:rsid w:val="00004AAF"/>
    <w:rsid w:val="000056CF"/>
    <w:rsid w:val="00005AA2"/>
    <w:rsid w:val="00010EF3"/>
    <w:rsid w:val="0001184D"/>
    <w:rsid w:val="00012AFE"/>
    <w:rsid w:val="00012F71"/>
    <w:rsid w:val="000167F4"/>
    <w:rsid w:val="00021915"/>
    <w:rsid w:val="00023234"/>
    <w:rsid w:val="0002669A"/>
    <w:rsid w:val="0003255B"/>
    <w:rsid w:val="000378A7"/>
    <w:rsid w:val="0004019F"/>
    <w:rsid w:val="0004082E"/>
    <w:rsid w:val="0004225A"/>
    <w:rsid w:val="00046382"/>
    <w:rsid w:val="000523B0"/>
    <w:rsid w:val="000537CC"/>
    <w:rsid w:val="00054D07"/>
    <w:rsid w:val="00060455"/>
    <w:rsid w:val="0006079E"/>
    <w:rsid w:val="00067596"/>
    <w:rsid w:val="00071318"/>
    <w:rsid w:val="00080E8E"/>
    <w:rsid w:val="00081B36"/>
    <w:rsid w:val="00091332"/>
    <w:rsid w:val="000924DE"/>
    <w:rsid w:val="00096A92"/>
    <w:rsid w:val="00097D98"/>
    <w:rsid w:val="000A3924"/>
    <w:rsid w:val="000A72D7"/>
    <w:rsid w:val="000B5EDA"/>
    <w:rsid w:val="000C0B09"/>
    <w:rsid w:val="000C290A"/>
    <w:rsid w:val="000C4397"/>
    <w:rsid w:val="000C44C1"/>
    <w:rsid w:val="000C707F"/>
    <w:rsid w:val="000D1CDF"/>
    <w:rsid w:val="000D27DA"/>
    <w:rsid w:val="000E01F2"/>
    <w:rsid w:val="000E37CB"/>
    <w:rsid w:val="000E387C"/>
    <w:rsid w:val="000E6783"/>
    <w:rsid w:val="000F6811"/>
    <w:rsid w:val="00110243"/>
    <w:rsid w:val="0011206C"/>
    <w:rsid w:val="001161B8"/>
    <w:rsid w:val="001179CC"/>
    <w:rsid w:val="00126692"/>
    <w:rsid w:val="00127AAA"/>
    <w:rsid w:val="00127BAB"/>
    <w:rsid w:val="001340AD"/>
    <w:rsid w:val="00134762"/>
    <w:rsid w:val="00134B33"/>
    <w:rsid w:val="001363DF"/>
    <w:rsid w:val="00143F89"/>
    <w:rsid w:val="001467D5"/>
    <w:rsid w:val="001470ED"/>
    <w:rsid w:val="001555BF"/>
    <w:rsid w:val="0016169C"/>
    <w:rsid w:val="001620F8"/>
    <w:rsid w:val="00162B99"/>
    <w:rsid w:val="00163150"/>
    <w:rsid w:val="00163A9F"/>
    <w:rsid w:val="001661B7"/>
    <w:rsid w:val="001726F2"/>
    <w:rsid w:val="00172DF2"/>
    <w:rsid w:val="001826F5"/>
    <w:rsid w:val="001841E6"/>
    <w:rsid w:val="001A5C2C"/>
    <w:rsid w:val="001B3CA8"/>
    <w:rsid w:val="001B3F12"/>
    <w:rsid w:val="001B5980"/>
    <w:rsid w:val="001B6008"/>
    <w:rsid w:val="001C16E0"/>
    <w:rsid w:val="001C19A5"/>
    <w:rsid w:val="001C66D3"/>
    <w:rsid w:val="001C6AC9"/>
    <w:rsid w:val="001D4E94"/>
    <w:rsid w:val="001E1CC7"/>
    <w:rsid w:val="001E1E10"/>
    <w:rsid w:val="001E28AF"/>
    <w:rsid w:val="001E5E40"/>
    <w:rsid w:val="001F5299"/>
    <w:rsid w:val="00200B31"/>
    <w:rsid w:val="002013DA"/>
    <w:rsid w:val="00207D68"/>
    <w:rsid w:val="00213799"/>
    <w:rsid w:val="00213FF5"/>
    <w:rsid w:val="0021674C"/>
    <w:rsid w:val="002232DC"/>
    <w:rsid w:val="00225800"/>
    <w:rsid w:val="0022590D"/>
    <w:rsid w:val="002316A4"/>
    <w:rsid w:val="00232F9E"/>
    <w:rsid w:val="00235031"/>
    <w:rsid w:val="00236768"/>
    <w:rsid w:val="00236DA9"/>
    <w:rsid w:val="002430B5"/>
    <w:rsid w:val="00243264"/>
    <w:rsid w:val="002511E7"/>
    <w:rsid w:val="002513FE"/>
    <w:rsid w:val="002563B8"/>
    <w:rsid w:val="00260A4D"/>
    <w:rsid w:val="00262920"/>
    <w:rsid w:val="0026723B"/>
    <w:rsid w:val="00277182"/>
    <w:rsid w:val="00280FBE"/>
    <w:rsid w:val="002901DA"/>
    <w:rsid w:val="00290F6D"/>
    <w:rsid w:val="00291249"/>
    <w:rsid w:val="00293EA5"/>
    <w:rsid w:val="002A11FA"/>
    <w:rsid w:val="002A1AC3"/>
    <w:rsid w:val="002A1FFC"/>
    <w:rsid w:val="002B42E9"/>
    <w:rsid w:val="002C4F66"/>
    <w:rsid w:val="002D0F14"/>
    <w:rsid w:val="002D2A79"/>
    <w:rsid w:val="002D49AC"/>
    <w:rsid w:val="002D7314"/>
    <w:rsid w:val="002E0E82"/>
    <w:rsid w:val="002E1FCE"/>
    <w:rsid w:val="002E322F"/>
    <w:rsid w:val="002E38A1"/>
    <w:rsid w:val="002E4C53"/>
    <w:rsid w:val="002E4EC0"/>
    <w:rsid w:val="002E7F29"/>
    <w:rsid w:val="002F076F"/>
    <w:rsid w:val="002F53DE"/>
    <w:rsid w:val="002F7C31"/>
    <w:rsid w:val="00302C38"/>
    <w:rsid w:val="0030534A"/>
    <w:rsid w:val="00306F98"/>
    <w:rsid w:val="00314AB6"/>
    <w:rsid w:val="00315119"/>
    <w:rsid w:val="00316179"/>
    <w:rsid w:val="00316ABC"/>
    <w:rsid w:val="00326900"/>
    <w:rsid w:val="00327E20"/>
    <w:rsid w:val="00330CB6"/>
    <w:rsid w:val="003323B0"/>
    <w:rsid w:val="003340F7"/>
    <w:rsid w:val="00334E52"/>
    <w:rsid w:val="00336913"/>
    <w:rsid w:val="00341252"/>
    <w:rsid w:val="003426F8"/>
    <w:rsid w:val="003456D9"/>
    <w:rsid w:val="00352BBE"/>
    <w:rsid w:val="00353532"/>
    <w:rsid w:val="00353E39"/>
    <w:rsid w:val="00355EFE"/>
    <w:rsid w:val="0036060B"/>
    <w:rsid w:val="00361682"/>
    <w:rsid w:val="00361CFC"/>
    <w:rsid w:val="00362C55"/>
    <w:rsid w:val="003656FB"/>
    <w:rsid w:val="00367DB0"/>
    <w:rsid w:val="003746F2"/>
    <w:rsid w:val="00375FAD"/>
    <w:rsid w:val="003848B5"/>
    <w:rsid w:val="00386F94"/>
    <w:rsid w:val="0039202C"/>
    <w:rsid w:val="00392650"/>
    <w:rsid w:val="003957C5"/>
    <w:rsid w:val="003A25FA"/>
    <w:rsid w:val="003A3927"/>
    <w:rsid w:val="003A41DC"/>
    <w:rsid w:val="003A7A5B"/>
    <w:rsid w:val="003B1475"/>
    <w:rsid w:val="003B1A33"/>
    <w:rsid w:val="003B4D11"/>
    <w:rsid w:val="003B540F"/>
    <w:rsid w:val="003D35CE"/>
    <w:rsid w:val="003D4455"/>
    <w:rsid w:val="003E0CA1"/>
    <w:rsid w:val="003E2D2B"/>
    <w:rsid w:val="003E6C9A"/>
    <w:rsid w:val="003E73F0"/>
    <w:rsid w:val="003F02A3"/>
    <w:rsid w:val="003F05D4"/>
    <w:rsid w:val="003F1ADF"/>
    <w:rsid w:val="003F6226"/>
    <w:rsid w:val="003F6FC1"/>
    <w:rsid w:val="00404FB8"/>
    <w:rsid w:val="00407C03"/>
    <w:rsid w:val="0041201B"/>
    <w:rsid w:val="004124D4"/>
    <w:rsid w:val="0041672E"/>
    <w:rsid w:val="0042191C"/>
    <w:rsid w:val="00422C09"/>
    <w:rsid w:val="004322AA"/>
    <w:rsid w:val="0043278C"/>
    <w:rsid w:val="00436681"/>
    <w:rsid w:val="0043780A"/>
    <w:rsid w:val="00440497"/>
    <w:rsid w:val="00444FA0"/>
    <w:rsid w:val="00447347"/>
    <w:rsid w:val="004474ED"/>
    <w:rsid w:val="00450F9E"/>
    <w:rsid w:val="00452A12"/>
    <w:rsid w:val="004568A1"/>
    <w:rsid w:val="00460739"/>
    <w:rsid w:val="00463C82"/>
    <w:rsid w:val="00467723"/>
    <w:rsid w:val="00471058"/>
    <w:rsid w:val="00471AE5"/>
    <w:rsid w:val="00474017"/>
    <w:rsid w:val="004745BF"/>
    <w:rsid w:val="00474DCB"/>
    <w:rsid w:val="00483717"/>
    <w:rsid w:val="004840BE"/>
    <w:rsid w:val="004935C0"/>
    <w:rsid w:val="00494761"/>
    <w:rsid w:val="0049588C"/>
    <w:rsid w:val="00497013"/>
    <w:rsid w:val="004A2A12"/>
    <w:rsid w:val="004A3ACE"/>
    <w:rsid w:val="004A5719"/>
    <w:rsid w:val="004A5E02"/>
    <w:rsid w:val="004A710E"/>
    <w:rsid w:val="004B2BF1"/>
    <w:rsid w:val="004B360D"/>
    <w:rsid w:val="004C0CE2"/>
    <w:rsid w:val="004C3868"/>
    <w:rsid w:val="004C4A99"/>
    <w:rsid w:val="004C4AF8"/>
    <w:rsid w:val="004C591F"/>
    <w:rsid w:val="004C5D82"/>
    <w:rsid w:val="004D1A3D"/>
    <w:rsid w:val="004D5EE7"/>
    <w:rsid w:val="004D6C9B"/>
    <w:rsid w:val="004D7783"/>
    <w:rsid w:val="004F0287"/>
    <w:rsid w:val="004F20E4"/>
    <w:rsid w:val="004F48E0"/>
    <w:rsid w:val="004F5E40"/>
    <w:rsid w:val="004F60B2"/>
    <w:rsid w:val="00507627"/>
    <w:rsid w:val="00511A8D"/>
    <w:rsid w:val="005133BE"/>
    <w:rsid w:val="00515162"/>
    <w:rsid w:val="00524755"/>
    <w:rsid w:val="00530F9C"/>
    <w:rsid w:val="0053372F"/>
    <w:rsid w:val="00535AA3"/>
    <w:rsid w:val="005411DB"/>
    <w:rsid w:val="00543114"/>
    <w:rsid w:val="00545272"/>
    <w:rsid w:val="005500C0"/>
    <w:rsid w:val="005527DE"/>
    <w:rsid w:val="00555C1F"/>
    <w:rsid w:val="005616A2"/>
    <w:rsid w:val="005647FA"/>
    <w:rsid w:val="005735AC"/>
    <w:rsid w:val="00577E75"/>
    <w:rsid w:val="00580991"/>
    <w:rsid w:val="00581D38"/>
    <w:rsid w:val="005917AA"/>
    <w:rsid w:val="00591E53"/>
    <w:rsid w:val="00592B92"/>
    <w:rsid w:val="005A42A2"/>
    <w:rsid w:val="005A6E43"/>
    <w:rsid w:val="005A7479"/>
    <w:rsid w:val="005B30AA"/>
    <w:rsid w:val="005B3BA4"/>
    <w:rsid w:val="005B460D"/>
    <w:rsid w:val="005B5350"/>
    <w:rsid w:val="005C0294"/>
    <w:rsid w:val="005C54AD"/>
    <w:rsid w:val="005D4FE8"/>
    <w:rsid w:val="005E054F"/>
    <w:rsid w:val="005E2075"/>
    <w:rsid w:val="005E58FE"/>
    <w:rsid w:val="005E683B"/>
    <w:rsid w:val="005E6AF1"/>
    <w:rsid w:val="005F09F3"/>
    <w:rsid w:val="005F38DB"/>
    <w:rsid w:val="005F7F13"/>
    <w:rsid w:val="006029E6"/>
    <w:rsid w:val="006030E3"/>
    <w:rsid w:val="00604D64"/>
    <w:rsid w:val="006058A6"/>
    <w:rsid w:val="0061188D"/>
    <w:rsid w:val="00616421"/>
    <w:rsid w:val="00617E2B"/>
    <w:rsid w:val="00620E31"/>
    <w:rsid w:val="006231CD"/>
    <w:rsid w:val="00624578"/>
    <w:rsid w:val="006253D8"/>
    <w:rsid w:val="00630246"/>
    <w:rsid w:val="006373A1"/>
    <w:rsid w:val="00637EA9"/>
    <w:rsid w:val="006413E4"/>
    <w:rsid w:val="00642A2A"/>
    <w:rsid w:val="0064435C"/>
    <w:rsid w:val="00644D9B"/>
    <w:rsid w:val="00644FC6"/>
    <w:rsid w:val="0064640A"/>
    <w:rsid w:val="00646C58"/>
    <w:rsid w:val="006530D5"/>
    <w:rsid w:val="00654A64"/>
    <w:rsid w:val="00660CA5"/>
    <w:rsid w:val="00660D89"/>
    <w:rsid w:val="00661008"/>
    <w:rsid w:val="00662CB0"/>
    <w:rsid w:val="00664E9D"/>
    <w:rsid w:val="0067385B"/>
    <w:rsid w:val="006754CA"/>
    <w:rsid w:val="00675B33"/>
    <w:rsid w:val="0068042C"/>
    <w:rsid w:val="006834C7"/>
    <w:rsid w:val="006834F3"/>
    <w:rsid w:val="00686605"/>
    <w:rsid w:val="00686F10"/>
    <w:rsid w:val="006924D2"/>
    <w:rsid w:val="006924D3"/>
    <w:rsid w:val="006A2F30"/>
    <w:rsid w:val="006A3E4E"/>
    <w:rsid w:val="006A7CB7"/>
    <w:rsid w:val="006B37AE"/>
    <w:rsid w:val="006B5B34"/>
    <w:rsid w:val="006B73D5"/>
    <w:rsid w:val="006C2735"/>
    <w:rsid w:val="006C448E"/>
    <w:rsid w:val="006D05BB"/>
    <w:rsid w:val="006D5739"/>
    <w:rsid w:val="006D5FEB"/>
    <w:rsid w:val="006E38ED"/>
    <w:rsid w:val="006E4EEA"/>
    <w:rsid w:val="006E65CC"/>
    <w:rsid w:val="006E7963"/>
    <w:rsid w:val="006F0629"/>
    <w:rsid w:val="00707545"/>
    <w:rsid w:val="00707719"/>
    <w:rsid w:val="007121AC"/>
    <w:rsid w:val="00712840"/>
    <w:rsid w:val="007131E5"/>
    <w:rsid w:val="00716E3E"/>
    <w:rsid w:val="0072165B"/>
    <w:rsid w:val="007233ED"/>
    <w:rsid w:val="00731E22"/>
    <w:rsid w:val="00732637"/>
    <w:rsid w:val="00733721"/>
    <w:rsid w:val="00740209"/>
    <w:rsid w:val="00740F3A"/>
    <w:rsid w:val="00741253"/>
    <w:rsid w:val="00741AF0"/>
    <w:rsid w:val="0074736A"/>
    <w:rsid w:val="007523E1"/>
    <w:rsid w:val="00754D9D"/>
    <w:rsid w:val="007568A3"/>
    <w:rsid w:val="00760F29"/>
    <w:rsid w:val="0076523E"/>
    <w:rsid w:val="007659C4"/>
    <w:rsid w:val="0077133E"/>
    <w:rsid w:val="00773EFF"/>
    <w:rsid w:val="00773FE6"/>
    <w:rsid w:val="00774A60"/>
    <w:rsid w:val="007810B1"/>
    <w:rsid w:val="0078110A"/>
    <w:rsid w:val="00792D09"/>
    <w:rsid w:val="00796FE5"/>
    <w:rsid w:val="007970E4"/>
    <w:rsid w:val="0079722E"/>
    <w:rsid w:val="00797DD1"/>
    <w:rsid w:val="007A19F5"/>
    <w:rsid w:val="007A379E"/>
    <w:rsid w:val="007B15F6"/>
    <w:rsid w:val="007B4935"/>
    <w:rsid w:val="007B7F21"/>
    <w:rsid w:val="007C113F"/>
    <w:rsid w:val="007C2832"/>
    <w:rsid w:val="007C3DC3"/>
    <w:rsid w:val="007C4DE3"/>
    <w:rsid w:val="007D1683"/>
    <w:rsid w:val="007D1CE0"/>
    <w:rsid w:val="007D34F1"/>
    <w:rsid w:val="007D3C03"/>
    <w:rsid w:val="007D5A7D"/>
    <w:rsid w:val="007D7943"/>
    <w:rsid w:val="007D79B6"/>
    <w:rsid w:val="007D7E60"/>
    <w:rsid w:val="007E0405"/>
    <w:rsid w:val="007E607A"/>
    <w:rsid w:val="007F0255"/>
    <w:rsid w:val="007F2164"/>
    <w:rsid w:val="007F433A"/>
    <w:rsid w:val="007F5BAD"/>
    <w:rsid w:val="007F747A"/>
    <w:rsid w:val="0080216B"/>
    <w:rsid w:val="00806981"/>
    <w:rsid w:val="0081386C"/>
    <w:rsid w:val="0081616D"/>
    <w:rsid w:val="00830840"/>
    <w:rsid w:val="008351AA"/>
    <w:rsid w:val="0084181C"/>
    <w:rsid w:val="00843417"/>
    <w:rsid w:val="00850ABD"/>
    <w:rsid w:val="008529AA"/>
    <w:rsid w:val="00853FB2"/>
    <w:rsid w:val="0085581E"/>
    <w:rsid w:val="00855E2D"/>
    <w:rsid w:val="0086381D"/>
    <w:rsid w:val="008642D6"/>
    <w:rsid w:val="00867D24"/>
    <w:rsid w:val="00880551"/>
    <w:rsid w:val="00882732"/>
    <w:rsid w:val="008877CA"/>
    <w:rsid w:val="00892E41"/>
    <w:rsid w:val="00893891"/>
    <w:rsid w:val="008B1F72"/>
    <w:rsid w:val="008B6320"/>
    <w:rsid w:val="008C3357"/>
    <w:rsid w:val="008C402C"/>
    <w:rsid w:val="008D001B"/>
    <w:rsid w:val="008D160E"/>
    <w:rsid w:val="008D2303"/>
    <w:rsid w:val="008D32D6"/>
    <w:rsid w:val="008D779A"/>
    <w:rsid w:val="008E07D8"/>
    <w:rsid w:val="008E1979"/>
    <w:rsid w:val="008E43FF"/>
    <w:rsid w:val="008E492B"/>
    <w:rsid w:val="008E79FA"/>
    <w:rsid w:val="008F2CF2"/>
    <w:rsid w:val="008F4CB3"/>
    <w:rsid w:val="00903D24"/>
    <w:rsid w:val="00903DC4"/>
    <w:rsid w:val="009104A6"/>
    <w:rsid w:val="00912F64"/>
    <w:rsid w:val="0091475C"/>
    <w:rsid w:val="00914A0B"/>
    <w:rsid w:val="00916AD0"/>
    <w:rsid w:val="00916D34"/>
    <w:rsid w:val="009221D7"/>
    <w:rsid w:val="00924FFE"/>
    <w:rsid w:val="00926F22"/>
    <w:rsid w:val="00932BB3"/>
    <w:rsid w:val="00934065"/>
    <w:rsid w:val="00942897"/>
    <w:rsid w:val="00944924"/>
    <w:rsid w:val="00945A6D"/>
    <w:rsid w:val="00945B54"/>
    <w:rsid w:val="00947735"/>
    <w:rsid w:val="00947DAD"/>
    <w:rsid w:val="0095042F"/>
    <w:rsid w:val="00952DFE"/>
    <w:rsid w:val="00953C58"/>
    <w:rsid w:val="00963222"/>
    <w:rsid w:val="0097173E"/>
    <w:rsid w:val="009747A5"/>
    <w:rsid w:val="00974ED2"/>
    <w:rsid w:val="00976C53"/>
    <w:rsid w:val="00982505"/>
    <w:rsid w:val="00984A42"/>
    <w:rsid w:val="009859BD"/>
    <w:rsid w:val="00987132"/>
    <w:rsid w:val="009920CE"/>
    <w:rsid w:val="009978EC"/>
    <w:rsid w:val="009A1220"/>
    <w:rsid w:val="009A2D51"/>
    <w:rsid w:val="009A4D18"/>
    <w:rsid w:val="009A63AC"/>
    <w:rsid w:val="009B5480"/>
    <w:rsid w:val="009C08B4"/>
    <w:rsid w:val="009C3271"/>
    <w:rsid w:val="009C3FCB"/>
    <w:rsid w:val="009C708B"/>
    <w:rsid w:val="009D0F6C"/>
    <w:rsid w:val="009E1739"/>
    <w:rsid w:val="009E4270"/>
    <w:rsid w:val="009F31AE"/>
    <w:rsid w:val="009F4954"/>
    <w:rsid w:val="009F7556"/>
    <w:rsid w:val="00A023A0"/>
    <w:rsid w:val="00A02A17"/>
    <w:rsid w:val="00A05CCE"/>
    <w:rsid w:val="00A12841"/>
    <w:rsid w:val="00A159CD"/>
    <w:rsid w:val="00A20BD7"/>
    <w:rsid w:val="00A26C59"/>
    <w:rsid w:val="00A26F24"/>
    <w:rsid w:val="00A27612"/>
    <w:rsid w:val="00A37830"/>
    <w:rsid w:val="00A400FA"/>
    <w:rsid w:val="00A449AA"/>
    <w:rsid w:val="00A50582"/>
    <w:rsid w:val="00A61FF2"/>
    <w:rsid w:val="00A65047"/>
    <w:rsid w:val="00A7071C"/>
    <w:rsid w:val="00A708BF"/>
    <w:rsid w:val="00A710DF"/>
    <w:rsid w:val="00A71A5B"/>
    <w:rsid w:val="00A73393"/>
    <w:rsid w:val="00A84211"/>
    <w:rsid w:val="00A86F6A"/>
    <w:rsid w:val="00A9567E"/>
    <w:rsid w:val="00A962AC"/>
    <w:rsid w:val="00AA34B8"/>
    <w:rsid w:val="00AA4FF7"/>
    <w:rsid w:val="00AA74A0"/>
    <w:rsid w:val="00AB1987"/>
    <w:rsid w:val="00AB385D"/>
    <w:rsid w:val="00AB610D"/>
    <w:rsid w:val="00AC51B4"/>
    <w:rsid w:val="00AD208C"/>
    <w:rsid w:val="00AD3472"/>
    <w:rsid w:val="00AE120C"/>
    <w:rsid w:val="00AE229A"/>
    <w:rsid w:val="00AE3D4E"/>
    <w:rsid w:val="00AE54D3"/>
    <w:rsid w:val="00AF4D2C"/>
    <w:rsid w:val="00AF5F76"/>
    <w:rsid w:val="00B00AF4"/>
    <w:rsid w:val="00B00EE8"/>
    <w:rsid w:val="00B06EE9"/>
    <w:rsid w:val="00B1567D"/>
    <w:rsid w:val="00B157CC"/>
    <w:rsid w:val="00B17306"/>
    <w:rsid w:val="00B34F7A"/>
    <w:rsid w:val="00B3514D"/>
    <w:rsid w:val="00B368A5"/>
    <w:rsid w:val="00B41630"/>
    <w:rsid w:val="00B51CD6"/>
    <w:rsid w:val="00B568BD"/>
    <w:rsid w:val="00B60765"/>
    <w:rsid w:val="00B60987"/>
    <w:rsid w:val="00B61573"/>
    <w:rsid w:val="00B63AED"/>
    <w:rsid w:val="00B64032"/>
    <w:rsid w:val="00B75DD5"/>
    <w:rsid w:val="00B778D2"/>
    <w:rsid w:val="00B80A1F"/>
    <w:rsid w:val="00B82C07"/>
    <w:rsid w:val="00B83FC8"/>
    <w:rsid w:val="00B85D35"/>
    <w:rsid w:val="00B86AE2"/>
    <w:rsid w:val="00B94933"/>
    <w:rsid w:val="00B94AC1"/>
    <w:rsid w:val="00BA29E1"/>
    <w:rsid w:val="00BA2E15"/>
    <w:rsid w:val="00BA5AD1"/>
    <w:rsid w:val="00BA69CA"/>
    <w:rsid w:val="00BA7376"/>
    <w:rsid w:val="00BB0AF7"/>
    <w:rsid w:val="00BB2E9B"/>
    <w:rsid w:val="00BC1917"/>
    <w:rsid w:val="00BC32EC"/>
    <w:rsid w:val="00BC3EE5"/>
    <w:rsid w:val="00BD3C3C"/>
    <w:rsid w:val="00BD457E"/>
    <w:rsid w:val="00BD6D94"/>
    <w:rsid w:val="00BE1888"/>
    <w:rsid w:val="00BE34F9"/>
    <w:rsid w:val="00BE3C23"/>
    <w:rsid w:val="00BE7095"/>
    <w:rsid w:val="00BF4716"/>
    <w:rsid w:val="00BF5585"/>
    <w:rsid w:val="00BF67AE"/>
    <w:rsid w:val="00C06538"/>
    <w:rsid w:val="00C07E72"/>
    <w:rsid w:val="00C104C0"/>
    <w:rsid w:val="00C105D2"/>
    <w:rsid w:val="00C1396A"/>
    <w:rsid w:val="00C154F4"/>
    <w:rsid w:val="00C2078B"/>
    <w:rsid w:val="00C2115A"/>
    <w:rsid w:val="00C226DE"/>
    <w:rsid w:val="00C22D43"/>
    <w:rsid w:val="00C24E84"/>
    <w:rsid w:val="00C26644"/>
    <w:rsid w:val="00C27DE0"/>
    <w:rsid w:val="00C332B1"/>
    <w:rsid w:val="00C4245B"/>
    <w:rsid w:val="00C4282F"/>
    <w:rsid w:val="00C45472"/>
    <w:rsid w:val="00C45A74"/>
    <w:rsid w:val="00C46EC3"/>
    <w:rsid w:val="00C4771F"/>
    <w:rsid w:val="00C51670"/>
    <w:rsid w:val="00C521EE"/>
    <w:rsid w:val="00C5363B"/>
    <w:rsid w:val="00C54DFB"/>
    <w:rsid w:val="00C572BB"/>
    <w:rsid w:val="00C60A85"/>
    <w:rsid w:val="00C65339"/>
    <w:rsid w:val="00C65C93"/>
    <w:rsid w:val="00C720C7"/>
    <w:rsid w:val="00C72D4F"/>
    <w:rsid w:val="00C73917"/>
    <w:rsid w:val="00C76C2B"/>
    <w:rsid w:val="00C8025A"/>
    <w:rsid w:val="00C8278B"/>
    <w:rsid w:val="00C84979"/>
    <w:rsid w:val="00C84C10"/>
    <w:rsid w:val="00C85ABE"/>
    <w:rsid w:val="00C938A5"/>
    <w:rsid w:val="00C96609"/>
    <w:rsid w:val="00CA080E"/>
    <w:rsid w:val="00CA1CE0"/>
    <w:rsid w:val="00CA2F92"/>
    <w:rsid w:val="00CA3D43"/>
    <w:rsid w:val="00CA6D2C"/>
    <w:rsid w:val="00CA6DE5"/>
    <w:rsid w:val="00CA71C5"/>
    <w:rsid w:val="00CA79CE"/>
    <w:rsid w:val="00CB1938"/>
    <w:rsid w:val="00CB60D2"/>
    <w:rsid w:val="00CB6B64"/>
    <w:rsid w:val="00CB6B75"/>
    <w:rsid w:val="00CC226E"/>
    <w:rsid w:val="00CD40D8"/>
    <w:rsid w:val="00CE48B9"/>
    <w:rsid w:val="00CE4CF5"/>
    <w:rsid w:val="00CE5E20"/>
    <w:rsid w:val="00CF07B3"/>
    <w:rsid w:val="00D02BEB"/>
    <w:rsid w:val="00D0380A"/>
    <w:rsid w:val="00D1549E"/>
    <w:rsid w:val="00D154A7"/>
    <w:rsid w:val="00D16DBA"/>
    <w:rsid w:val="00D23AAA"/>
    <w:rsid w:val="00D25B9C"/>
    <w:rsid w:val="00D310CF"/>
    <w:rsid w:val="00D317C6"/>
    <w:rsid w:val="00D35741"/>
    <w:rsid w:val="00D4185F"/>
    <w:rsid w:val="00D57E24"/>
    <w:rsid w:val="00D60FFD"/>
    <w:rsid w:val="00D6124C"/>
    <w:rsid w:val="00D61E6B"/>
    <w:rsid w:val="00D64B17"/>
    <w:rsid w:val="00D65B65"/>
    <w:rsid w:val="00D65E71"/>
    <w:rsid w:val="00D7213B"/>
    <w:rsid w:val="00D72A1B"/>
    <w:rsid w:val="00D77D05"/>
    <w:rsid w:val="00D82673"/>
    <w:rsid w:val="00D91A36"/>
    <w:rsid w:val="00DA1E7A"/>
    <w:rsid w:val="00DA40D1"/>
    <w:rsid w:val="00DA74B0"/>
    <w:rsid w:val="00DA778F"/>
    <w:rsid w:val="00DB1380"/>
    <w:rsid w:val="00DB3FC7"/>
    <w:rsid w:val="00DB563C"/>
    <w:rsid w:val="00DB6CAC"/>
    <w:rsid w:val="00DB79B1"/>
    <w:rsid w:val="00DC4DA3"/>
    <w:rsid w:val="00DD4180"/>
    <w:rsid w:val="00DD76A6"/>
    <w:rsid w:val="00DD7D28"/>
    <w:rsid w:val="00DE15F0"/>
    <w:rsid w:val="00DF5A85"/>
    <w:rsid w:val="00DF5C4E"/>
    <w:rsid w:val="00DF7B48"/>
    <w:rsid w:val="00E03128"/>
    <w:rsid w:val="00E1223F"/>
    <w:rsid w:val="00E15BDD"/>
    <w:rsid w:val="00E161D8"/>
    <w:rsid w:val="00E16685"/>
    <w:rsid w:val="00E22473"/>
    <w:rsid w:val="00E225B7"/>
    <w:rsid w:val="00E27346"/>
    <w:rsid w:val="00E31000"/>
    <w:rsid w:val="00E3260D"/>
    <w:rsid w:val="00E342DC"/>
    <w:rsid w:val="00E347F7"/>
    <w:rsid w:val="00E4224E"/>
    <w:rsid w:val="00E44999"/>
    <w:rsid w:val="00E44DFA"/>
    <w:rsid w:val="00E475F4"/>
    <w:rsid w:val="00E5306E"/>
    <w:rsid w:val="00E5449D"/>
    <w:rsid w:val="00E56A05"/>
    <w:rsid w:val="00E62C37"/>
    <w:rsid w:val="00E6783F"/>
    <w:rsid w:val="00E73A86"/>
    <w:rsid w:val="00E7486C"/>
    <w:rsid w:val="00E77E9D"/>
    <w:rsid w:val="00E8080F"/>
    <w:rsid w:val="00E80E8B"/>
    <w:rsid w:val="00E90132"/>
    <w:rsid w:val="00E95B22"/>
    <w:rsid w:val="00EA27D0"/>
    <w:rsid w:val="00EA2D2F"/>
    <w:rsid w:val="00EA34E3"/>
    <w:rsid w:val="00EA470B"/>
    <w:rsid w:val="00EB1646"/>
    <w:rsid w:val="00EB3109"/>
    <w:rsid w:val="00EB50F6"/>
    <w:rsid w:val="00EC0C93"/>
    <w:rsid w:val="00EC32CC"/>
    <w:rsid w:val="00EC68A9"/>
    <w:rsid w:val="00ED7AC9"/>
    <w:rsid w:val="00EE46F2"/>
    <w:rsid w:val="00EE6884"/>
    <w:rsid w:val="00EE7D84"/>
    <w:rsid w:val="00EF095A"/>
    <w:rsid w:val="00EF35DC"/>
    <w:rsid w:val="00EF7C09"/>
    <w:rsid w:val="00F20A7D"/>
    <w:rsid w:val="00F25E76"/>
    <w:rsid w:val="00F35B65"/>
    <w:rsid w:val="00F45A59"/>
    <w:rsid w:val="00F53871"/>
    <w:rsid w:val="00F53D6D"/>
    <w:rsid w:val="00F55B2C"/>
    <w:rsid w:val="00F56EB8"/>
    <w:rsid w:val="00F570A8"/>
    <w:rsid w:val="00F632D3"/>
    <w:rsid w:val="00F66C08"/>
    <w:rsid w:val="00F679DA"/>
    <w:rsid w:val="00F729DA"/>
    <w:rsid w:val="00F729F2"/>
    <w:rsid w:val="00F750E2"/>
    <w:rsid w:val="00F75757"/>
    <w:rsid w:val="00F77CF4"/>
    <w:rsid w:val="00F822DF"/>
    <w:rsid w:val="00F84351"/>
    <w:rsid w:val="00F86C2A"/>
    <w:rsid w:val="00F90F73"/>
    <w:rsid w:val="00F961B4"/>
    <w:rsid w:val="00FB37AA"/>
    <w:rsid w:val="00FC08D5"/>
    <w:rsid w:val="00FC5443"/>
    <w:rsid w:val="00FC7DB3"/>
    <w:rsid w:val="00FD1F59"/>
    <w:rsid w:val="00FD5007"/>
    <w:rsid w:val="00FE1F4B"/>
    <w:rsid w:val="00FF2FB2"/>
    <w:rsid w:val="00FF52CD"/>
    <w:rsid w:val="00FF6B4D"/>
    <w:rsid w:val="00FF7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01540"/>
  <w15:chartTrackingRefBased/>
  <w15:docId w15:val="{74FA48D7-1EA3-44CA-9CC1-CC390D75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Cambria" w:eastAsia="Times New Roman" w:hAnsi="Cambria"/>
      <w:b/>
      <w:bCs/>
      <w:i/>
      <w:iCs/>
      <w:sz w:val="25"/>
      <w:szCs w:val="25"/>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BC1917"/>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rPr>
      <w:sz w:val="24"/>
      <w:lang w:val="x-none"/>
    </w:rPr>
  </w:style>
  <w:style w:type="character" w:customStyle="1" w:styleId="ZkladntextChar">
    <w:name w:val="Základní text Char"/>
    <w:link w:val="Zkladntext"/>
    <w:uiPriority w:val="99"/>
    <w:semiHidden/>
    <w:locked/>
    <w:rsid w:val="00BC1917"/>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4"/>
      <w:szCs w:val="14"/>
    </w:rPr>
  </w:style>
  <w:style w:type="character" w:customStyle="1" w:styleId="TextbublinyChar">
    <w:name w:val="Text bubliny Char"/>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rPr>
      <w:sz w:val="24"/>
    </w:rPr>
  </w:style>
  <w:style w:type="character" w:customStyle="1" w:styleId="ZhlavChar">
    <w:name w:val="Záhlaví Char"/>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rPr>
      <w:sz w:val="24"/>
    </w:rPr>
  </w:style>
  <w:style w:type="character" w:customStyle="1" w:styleId="ZpatChar">
    <w:name w:val="Zápatí Char"/>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uiPriority w:val="99"/>
    <w:rsid w:val="00FC7DB3"/>
    <w:rPr>
      <w:rFonts w:cs="Times New Roman"/>
    </w:rPr>
  </w:style>
  <w:style w:type="paragraph" w:styleId="slovanseznam">
    <w:name w:val="List Number"/>
    <w:basedOn w:val="Normln"/>
    <w:uiPriority w:val="99"/>
    <w:semiHidden/>
    <w:rsid w:val="00361682"/>
    <w:pPr>
      <w:numPr>
        <w:numId w:val="7"/>
      </w:numPr>
      <w:tabs>
        <w:tab w:val="num" w:pos="360"/>
      </w:tabs>
      <w:ind w:left="360"/>
      <w:contextualSpacing/>
    </w:pPr>
  </w:style>
  <w:style w:type="paragraph" w:styleId="Zkladntext3">
    <w:name w:val="Body Text 3"/>
    <w:basedOn w:val="Normln"/>
    <w:link w:val="Zkladntext3Char"/>
    <w:uiPriority w:val="99"/>
    <w:rsid w:val="00EF35DC"/>
    <w:pPr>
      <w:spacing w:after="120"/>
    </w:pPr>
    <w:rPr>
      <w:sz w:val="14"/>
      <w:szCs w:val="14"/>
    </w:rPr>
  </w:style>
  <w:style w:type="character" w:customStyle="1" w:styleId="Zkladntext3Char">
    <w:name w:val="Základní text 3 Char"/>
    <w:link w:val="Zkladntext3"/>
    <w:uiPriority w:val="99"/>
    <w:locked/>
    <w:rsid w:val="00EF35DC"/>
    <w:rPr>
      <w:rFonts w:ascii="Albertus Medium" w:eastAsia="SimSun" w:hAnsi="Albertus Medium" w:cs="Mangal"/>
      <w:kern w:val="1"/>
      <w:sz w:val="14"/>
      <w:szCs w:val="14"/>
      <w:lang w:val="cs-CZ" w:eastAsia="hi-IN" w:bidi="hi-IN"/>
    </w:rPr>
  </w:style>
  <w:style w:type="character" w:styleId="Odkaznakoment">
    <w:name w:val="annotation reference"/>
    <w:uiPriority w:val="99"/>
    <w:semiHidden/>
    <w:rsid w:val="005527DE"/>
    <w:rPr>
      <w:rFonts w:cs="Times New Roman"/>
      <w:sz w:val="16"/>
      <w:szCs w:val="16"/>
    </w:rPr>
  </w:style>
  <w:style w:type="paragraph" w:styleId="Textkomente">
    <w:name w:val="annotation text"/>
    <w:basedOn w:val="Normln"/>
    <w:link w:val="TextkomenteChar"/>
    <w:uiPriority w:val="99"/>
    <w:semiHidden/>
    <w:rsid w:val="005527DE"/>
    <w:rPr>
      <w:sz w:val="18"/>
      <w:szCs w:val="18"/>
    </w:rPr>
  </w:style>
  <w:style w:type="character" w:customStyle="1" w:styleId="TextkomenteChar">
    <w:name w:val="Text komentáře Char"/>
    <w:link w:val="Textkomente"/>
    <w:uiPriority w:val="99"/>
    <w:semiHidden/>
    <w:locked/>
    <w:rsid w:val="005527DE"/>
    <w:rPr>
      <w:rFonts w:ascii="Albertus Medium" w:eastAsia="SimSun" w:hAnsi="Albertus Medium" w:cs="Mangal"/>
      <w:kern w:val="1"/>
      <w:sz w:val="18"/>
      <w:szCs w:val="18"/>
      <w:lang w:val="cs-CZ" w:eastAsia="hi-IN" w:bidi="hi-IN"/>
    </w:rPr>
  </w:style>
  <w:style w:type="paragraph" w:styleId="Pedmtkomente">
    <w:name w:val="annotation subject"/>
    <w:basedOn w:val="Textkomente"/>
    <w:next w:val="Textkomente"/>
    <w:link w:val="PedmtkomenteChar"/>
    <w:uiPriority w:val="99"/>
    <w:semiHidden/>
    <w:rsid w:val="005527DE"/>
    <w:rPr>
      <w:b/>
      <w:bCs/>
    </w:rPr>
  </w:style>
  <w:style w:type="character" w:customStyle="1" w:styleId="PedmtkomenteChar">
    <w:name w:val="Předmět komentáře Char"/>
    <w:link w:val="Pedmtkomente"/>
    <w:uiPriority w:val="99"/>
    <w:semiHidden/>
    <w:locked/>
    <w:rsid w:val="005527DE"/>
    <w:rPr>
      <w:rFonts w:ascii="Albertus Medium" w:eastAsia="SimSun" w:hAnsi="Albertus Medium" w:cs="Mangal"/>
      <w:b/>
      <w:bCs/>
      <w:kern w:val="1"/>
      <w:sz w:val="18"/>
      <w:szCs w:val="18"/>
      <w:lang w:val="cs-CZ" w:eastAsia="hi-IN" w:bidi="hi-IN"/>
    </w:rPr>
  </w:style>
  <w:style w:type="paragraph" w:styleId="Normlnweb">
    <w:name w:val="Normal (Web)"/>
    <w:basedOn w:val="Normln"/>
    <w:rsid w:val="000537CC"/>
    <w:pPr>
      <w:widowControl/>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customStyle="1" w:styleId="Odstavecseseznamem1">
    <w:name w:val="Odstavec se seznamem1"/>
    <w:basedOn w:val="Normln"/>
    <w:uiPriority w:val="99"/>
    <w:rsid w:val="00C51670"/>
    <w:pPr>
      <w:keepLines/>
      <w:widowControl/>
      <w:suppressAutoHyphens w:val="0"/>
      <w:spacing w:before="120"/>
      <w:ind w:left="720"/>
      <w:contextualSpacing/>
      <w:jc w:val="both"/>
    </w:pPr>
    <w:rPr>
      <w:rFonts w:ascii="Times New Roman" w:eastAsia="Times New Roman" w:hAnsi="Times New Roman" w:cs="Times New Roman"/>
      <w:kern w:val="0"/>
      <w:sz w:val="24"/>
      <w:szCs w:val="22"/>
      <w:lang w:eastAsia="en-US" w:bidi="ar-SA"/>
    </w:rPr>
  </w:style>
  <w:style w:type="paragraph" w:styleId="Revize">
    <w:name w:val="Revision"/>
    <w:hidden/>
    <w:uiPriority w:val="99"/>
    <w:semiHidden/>
    <w:rsid w:val="0081386C"/>
    <w:rPr>
      <w:rFonts w:ascii="Albertus Medium" w:eastAsia="SimSun" w:hAnsi="Albertus Medium" w:cs="Mangal"/>
      <w:kern w:val="1"/>
      <w:szCs w:val="24"/>
      <w:lang w:eastAsia="hi-IN" w:bidi="hi-IN"/>
    </w:rPr>
  </w:style>
  <w:style w:type="character" w:styleId="Hypertextovodkaz">
    <w:name w:val="Hyperlink"/>
    <w:uiPriority w:val="99"/>
    <w:semiHidden/>
    <w:unhideWhenUsed/>
    <w:rsid w:val="000C44C1"/>
    <w:rPr>
      <w:color w:val="0000FF"/>
      <w:u w:val="single"/>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03255B"/>
    <w:rPr>
      <w:rFonts w:ascii="Albertus Medium" w:eastAsia="SimSun" w:hAnsi="Albertus Medium"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0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stb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2916</Words>
  <Characters>17208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PL Šternberk</Company>
  <LinksUpToDate>false</LinksUpToDate>
  <CharactersWithSpaces>20084</CharactersWithSpaces>
  <SharedDoc>false</SharedDoc>
  <HLinks>
    <vt:vector size="6" baseType="variant">
      <vt:variant>
        <vt:i4>1966144</vt:i4>
      </vt:variant>
      <vt:variant>
        <vt:i4>0</vt:i4>
      </vt:variant>
      <vt:variant>
        <vt:i4>0</vt:i4>
      </vt:variant>
      <vt:variant>
        <vt:i4>5</vt:i4>
      </vt:variant>
      <vt:variant>
        <vt:lpwstr>http://www.plstbk.cz/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Šamšulová</dc:creator>
  <cp:keywords/>
  <cp:lastModifiedBy>Romana Drcmánková</cp:lastModifiedBy>
  <cp:revision>3</cp:revision>
  <cp:lastPrinted>2025-05-29T12:24:00Z</cp:lastPrinted>
  <dcterms:created xsi:type="dcterms:W3CDTF">2025-05-29T12:26:00Z</dcterms:created>
  <dcterms:modified xsi:type="dcterms:W3CDTF">2025-06-06T03:56:00Z</dcterms:modified>
</cp:coreProperties>
</file>