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7"/>
        <w:tblpPr w:leftFromText="141" w:rightFromText="141" w:vertAnchor="text" w:tblpX="86" w:tblpY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solid" w:color="DBE5F1" w:themeColor="accent1" w:themeTint="33" w:fill="548DD4" w:themeFill="text2" w:themeFillTint="99"/>
        <w:tblLook w:val="0000" w:firstRow="0" w:lastRow="0" w:firstColumn="0" w:lastColumn="0" w:noHBand="0" w:noVBand="0"/>
      </w:tblPr>
      <w:tblGrid>
        <w:gridCol w:w="1101"/>
        <w:gridCol w:w="4316"/>
      </w:tblGrid>
      <w:tr w:rsidR="006E64E8" w:rsidRPr="00E208B3" w14:paraId="53822C40" w14:textId="77777777" w:rsidTr="00135459">
        <w:trPr>
          <w:trHeight w:val="386"/>
        </w:trPr>
        <w:tc>
          <w:tcPr>
            <w:tcW w:w="5417" w:type="dxa"/>
            <w:gridSpan w:val="2"/>
            <w:shd w:val="solid" w:color="DBE5F1" w:themeColor="accent1" w:themeTint="33" w:fill="548DD4" w:themeFill="text2" w:themeFillTint="99"/>
          </w:tcPr>
          <w:p w14:paraId="278925F7" w14:textId="77777777" w:rsidR="006E64E8" w:rsidRPr="004867CC" w:rsidRDefault="004867CC" w:rsidP="000B3F0A">
            <w:pPr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</w:pPr>
            <w:r w:rsidRPr="004867CC">
              <w:rPr>
                <w:rFonts w:asciiTheme="minorHAnsi" w:eastAsia="Calibri" w:hAnsiTheme="minorHAnsi" w:cstheme="minorHAnsi"/>
                <w:b w:val="0"/>
                <w:sz w:val="20"/>
                <w:szCs w:val="22"/>
                <w:lang w:eastAsia="en-US"/>
              </w:rPr>
              <w:t>Poptávající:</w:t>
            </w:r>
          </w:p>
        </w:tc>
      </w:tr>
      <w:tr w:rsidR="006E64E8" w:rsidRPr="00E208B3" w14:paraId="4A1A9595" w14:textId="77777777" w:rsidTr="00135459">
        <w:trPr>
          <w:trHeight w:val="266"/>
        </w:trPr>
        <w:tc>
          <w:tcPr>
            <w:tcW w:w="5417" w:type="dxa"/>
            <w:gridSpan w:val="2"/>
            <w:shd w:val="solid" w:color="DBE5F1" w:themeColor="accent1" w:themeTint="33" w:fill="548DD4" w:themeFill="text2" w:themeFillTint="99"/>
          </w:tcPr>
          <w:p w14:paraId="43E883F1" w14:textId="2DC49EBF" w:rsidR="006E64E8" w:rsidRPr="00FF750F" w:rsidRDefault="003D1464" w:rsidP="000B3F0A">
            <w:pPr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3D1464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>Vodovody a kanalizace Břeclav, a.s.</w:t>
            </w:r>
          </w:p>
        </w:tc>
      </w:tr>
      <w:tr w:rsidR="006E64E8" w:rsidRPr="00E208B3" w14:paraId="2AD1E2E5" w14:textId="77777777" w:rsidTr="00135459">
        <w:trPr>
          <w:trHeight w:val="271"/>
        </w:trPr>
        <w:tc>
          <w:tcPr>
            <w:tcW w:w="5417" w:type="dxa"/>
            <w:gridSpan w:val="2"/>
            <w:shd w:val="solid" w:color="DBE5F1" w:themeColor="accent1" w:themeTint="33" w:fill="548DD4" w:themeFill="text2" w:themeFillTint="99"/>
          </w:tcPr>
          <w:p w14:paraId="78E95795" w14:textId="549B4BD3" w:rsidR="006E64E8" w:rsidRPr="00FF750F" w:rsidRDefault="003D1464" w:rsidP="000B3F0A">
            <w:pPr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</w:pPr>
            <w:r w:rsidRPr="003D1464"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  <w:t>Čechova 1300/23</w:t>
            </w:r>
          </w:p>
        </w:tc>
      </w:tr>
      <w:tr w:rsidR="006E64E8" w:rsidRPr="00E208B3" w14:paraId="2A206DA2" w14:textId="77777777" w:rsidTr="00135459">
        <w:trPr>
          <w:trHeight w:val="274"/>
        </w:trPr>
        <w:tc>
          <w:tcPr>
            <w:tcW w:w="5417" w:type="dxa"/>
            <w:gridSpan w:val="2"/>
            <w:shd w:val="solid" w:color="DBE5F1" w:themeColor="accent1" w:themeTint="33" w:fill="548DD4" w:themeFill="text2" w:themeFillTint="99"/>
          </w:tcPr>
          <w:p w14:paraId="50FA3718" w14:textId="22BDC47F" w:rsidR="006E64E8" w:rsidRPr="00FF750F" w:rsidRDefault="003D1464" w:rsidP="000B3F0A">
            <w:pPr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</w:pPr>
            <w:r w:rsidRPr="003D1464"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  <w:t>Břeclav</w:t>
            </w:r>
          </w:p>
        </w:tc>
      </w:tr>
      <w:tr w:rsidR="006E64E8" w:rsidRPr="00E208B3" w14:paraId="51248F0B" w14:textId="77777777" w:rsidTr="00135459">
        <w:trPr>
          <w:trHeight w:val="274"/>
        </w:trPr>
        <w:tc>
          <w:tcPr>
            <w:tcW w:w="5417" w:type="dxa"/>
            <w:gridSpan w:val="2"/>
            <w:shd w:val="solid" w:color="DBE5F1" w:themeColor="accent1" w:themeTint="33" w:fill="548DD4" w:themeFill="text2" w:themeFillTint="99"/>
          </w:tcPr>
          <w:p w14:paraId="391AB87E" w14:textId="30899063" w:rsidR="00FF750F" w:rsidRPr="00FF750F" w:rsidRDefault="003D1464" w:rsidP="000B3F0A">
            <w:pPr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</w:pPr>
            <w:r w:rsidRPr="003D1464">
              <w:rPr>
                <w:rFonts w:asciiTheme="minorHAnsi" w:eastAsia="Calibri" w:hAnsiTheme="minorHAnsi" w:cstheme="minorHAnsi"/>
                <w:b w:val="0"/>
                <w:sz w:val="22"/>
                <w:szCs w:val="22"/>
                <w:lang w:eastAsia="en-US"/>
              </w:rPr>
              <w:t>690 02</w:t>
            </w:r>
          </w:p>
        </w:tc>
      </w:tr>
      <w:tr w:rsidR="00FF750F" w:rsidRPr="00E208B3" w14:paraId="78E320CF" w14:textId="77777777" w:rsidTr="00135459">
        <w:trPr>
          <w:trHeight w:val="274"/>
        </w:trPr>
        <w:tc>
          <w:tcPr>
            <w:tcW w:w="5417" w:type="dxa"/>
            <w:gridSpan w:val="2"/>
            <w:shd w:val="solid" w:color="DBE5F1" w:themeColor="accent1" w:themeTint="33" w:fill="548DD4" w:themeFill="text2" w:themeFillTint="99"/>
          </w:tcPr>
          <w:p w14:paraId="0290679A" w14:textId="77777777" w:rsidR="00FF750F" w:rsidRDefault="00FF750F" w:rsidP="000B3F0A">
            <w:pPr>
              <w:rPr>
                <w:rFonts w:asciiTheme="minorHAnsi" w:eastAsia="Calibri" w:hAnsiTheme="minorHAnsi" w:cstheme="minorHAnsi"/>
                <w:b w:val="0"/>
                <w:sz w:val="20"/>
                <w:szCs w:val="22"/>
                <w:lang w:eastAsia="en-US"/>
              </w:rPr>
            </w:pPr>
          </w:p>
        </w:tc>
      </w:tr>
      <w:tr w:rsidR="006E64E8" w:rsidRPr="00E208B3" w14:paraId="4D6A705B" w14:textId="77777777" w:rsidTr="00135459">
        <w:trPr>
          <w:trHeight w:val="274"/>
        </w:trPr>
        <w:tc>
          <w:tcPr>
            <w:tcW w:w="1101" w:type="dxa"/>
            <w:shd w:val="solid" w:color="DBE5F1" w:themeColor="accent1" w:themeTint="33" w:fill="548DD4" w:themeFill="text2" w:themeFillTint="99"/>
          </w:tcPr>
          <w:p w14:paraId="3C6EA94D" w14:textId="77777777" w:rsidR="006E64E8" w:rsidRPr="00E208B3" w:rsidRDefault="006E64E8" w:rsidP="000B3F0A">
            <w:pPr>
              <w:rPr>
                <w:rFonts w:asciiTheme="minorHAnsi" w:eastAsia="Calibri" w:hAnsiTheme="minorHAnsi" w:cstheme="minorHAnsi"/>
                <w:b w:val="0"/>
                <w:sz w:val="20"/>
                <w:szCs w:val="22"/>
                <w:lang w:eastAsia="en-US"/>
              </w:rPr>
            </w:pPr>
            <w:r w:rsidRPr="00E208B3">
              <w:rPr>
                <w:rFonts w:asciiTheme="minorHAnsi" w:eastAsia="Calibri" w:hAnsiTheme="minorHAnsi" w:cstheme="minorHAnsi"/>
                <w:b w:val="0"/>
                <w:sz w:val="20"/>
                <w:szCs w:val="22"/>
                <w:lang w:eastAsia="en-US"/>
              </w:rPr>
              <w:t>Kontakt:</w:t>
            </w:r>
          </w:p>
        </w:tc>
        <w:tc>
          <w:tcPr>
            <w:tcW w:w="4316" w:type="dxa"/>
            <w:shd w:val="solid" w:color="DBE5F1" w:themeColor="accent1" w:themeTint="33" w:fill="548DD4" w:themeFill="text2" w:themeFillTint="99"/>
          </w:tcPr>
          <w:p w14:paraId="7C61C25D" w14:textId="42EB93AF" w:rsidR="006E64E8" w:rsidRPr="00E208B3" w:rsidRDefault="006E64E8" w:rsidP="00FF750F">
            <w:pPr>
              <w:rPr>
                <w:rFonts w:asciiTheme="minorHAnsi" w:eastAsia="Calibri" w:hAnsiTheme="minorHAnsi" w:cstheme="minorHAnsi"/>
                <w:b w:val="0"/>
                <w:sz w:val="20"/>
                <w:szCs w:val="22"/>
                <w:lang w:eastAsia="en-US"/>
              </w:rPr>
            </w:pPr>
          </w:p>
        </w:tc>
      </w:tr>
      <w:tr w:rsidR="006E64E8" w:rsidRPr="00E208B3" w14:paraId="4BEC96C7" w14:textId="77777777" w:rsidTr="00135459">
        <w:trPr>
          <w:trHeight w:val="274"/>
        </w:trPr>
        <w:tc>
          <w:tcPr>
            <w:tcW w:w="1101" w:type="dxa"/>
            <w:shd w:val="solid" w:color="DBE5F1" w:themeColor="accent1" w:themeTint="33" w:fill="548DD4" w:themeFill="text2" w:themeFillTint="99"/>
          </w:tcPr>
          <w:p w14:paraId="07653598" w14:textId="77777777" w:rsidR="006E64E8" w:rsidRPr="00E208B3" w:rsidRDefault="006E64E8" w:rsidP="000B3F0A">
            <w:pPr>
              <w:rPr>
                <w:rFonts w:asciiTheme="minorHAnsi" w:eastAsia="Calibri" w:hAnsiTheme="minorHAnsi" w:cstheme="minorHAnsi"/>
                <w:b w:val="0"/>
                <w:sz w:val="20"/>
                <w:szCs w:val="22"/>
                <w:lang w:eastAsia="en-US"/>
              </w:rPr>
            </w:pPr>
          </w:p>
        </w:tc>
        <w:tc>
          <w:tcPr>
            <w:tcW w:w="4316" w:type="dxa"/>
            <w:shd w:val="solid" w:color="DBE5F1" w:themeColor="accent1" w:themeTint="33" w:fill="548DD4" w:themeFill="text2" w:themeFillTint="99"/>
          </w:tcPr>
          <w:p w14:paraId="50C5B639" w14:textId="628D849A" w:rsidR="006E64E8" w:rsidRPr="00E208B3" w:rsidRDefault="006E64E8" w:rsidP="000B3F0A">
            <w:pPr>
              <w:rPr>
                <w:rFonts w:asciiTheme="minorHAnsi" w:eastAsia="Calibri" w:hAnsiTheme="minorHAnsi" w:cstheme="minorHAnsi"/>
                <w:b w:val="0"/>
                <w:sz w:val="20"/>
                <w:szCs w:val="22"/>
                <w:lang w:eastAsia="en-US"/>
              </w:rPr>
            </w:pPr>
          </w:p>
        </w:tc>
      </w:tr>
      <w:tr w:rsidR="006E64E8" w:rsidRPr="00E208B3" w14:paraId="3BA9BF15" w14:textId="77777777" w:rsidTr="00135459">
        <w:trPr>
          <w:trHeight w:val="274"/>
        </w:trPr>
        <w:tc>
          <w:tcPr>
            <w:tcW w:w="1101" w:type="dxa"/>
            <w:shd w:val="solid" w:color="DBE5F1" w:themeColor="accent1" w:themeTint="33" w:fill="548DD4" w:themeFill="text2" w:themeFillTint="99"/>
          </w:tcPr>
          <w:p w14:paraId="4E61239D" w14:textId="77777777" w:rsidR="006E64E8" w:rsidRPr="00E208B3" w:rsidRDefault="006E64E8" w:rsidP="000B3F0A">
            <w:pPr>
              <w:rPr>
                <w:rFonts w:asciiTheme="minorHAnsi" w:eastAsia="Calibri" w:hAnsiTheme="minorHAnsi" w:cstheme="minorHAnsi"/>
                <w:b w:val="0"/>
                <w:sz w:val="20"/>
                <w:szCs w:val="22"/>
                <w:lang w:eastAsia="en-US"/>
              </w:rPr>
            </w:pPr>
          </w:p>
        </w:tc>
        <w:tc>
          <w:tcPr>
            <w:tcW w:w="4316" w:type="dxa"/>
            <w:shd w:val="solid" w:color="DBE5F1" w:themeColor="accent1" w:themeTint="33" w:fill="548DD4" w:themeFill="text2" w:themeFillTint="99"/>
          </w:tcPr>
          <w:p w14:paraId="7FA01745" w14:textId="6A24F497" w:rsidR="006E64E8" w:rsidRPr="00E208B3" w:rsidRDefault="006E64E8" w:rsidP="000B3F0A">
            <w:pPr>
              <w:rPr>
                <w:rFonts w:asciiTheme="minorHAnsi" w:eastAsia="Calibri" w:hAnsiTheme="minorHAnsi" w:cstheme="minorHAnsi"/>
                <w:b w:val="0"/>
                <w:sz w:val="20"/>
                <w:szCs w:val="22"/>
                <w:lang w:eastAsia="en-US"/>
              </w:rPr>
            </w:pPr>
          </w:p>
        </w:tc>
      </w:tr>
    </w:tbl>
    <w:tbl>
      <w:tblPr>
        <w:tblStyle w:val="Mkatabulky"/>
        <w:tblpPr w:leftFromText="141" w:rightFromText="141" w:vertAnchor="text" w:horzAnchor="margin" w:tblpXSpec="right" w:tblpY="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2454"/>
      </w:tblGrid>
      <w:tr w:rsidR="000B3F0A" w:rsidRPr="00E208B3" w14:paraId="4F29058D" w14:textId="77777777" w:rsidTr="004867CC">
        <w:trPr>
          <w:trHeight w:val="546"/>
        </w:trPr>
        <w:tc>
          <w:tcPr>
            <w:tcW w:w="1668" w:type="dxa"/>
            <w:vAlign w:val="center"/>
          </w:tcPr>
          <w:p w14:paraId="7A145CC5" w14:textId="77777777" w:rsidR="000B3F0A" w:rsidRPr="00E208B3" w:rsidRDefault="00E208B3" w:rsidP="00E208B3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208B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Cenová n</w:t>
            </w:r>
            <w:r w:rsidR="006E64E8" w:rsidRPr="00E208B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abídka</w:t>
            </w:r>
            <w:r w:rsidR="000B3F0A" w:rsidRPr="00E208B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2454" w:type="dxa"/>
            <w:vAlign w:val="center"/>
          </w:tcPr>
          <w:p w14:paraId="7A37F117" w14:textId="3EEE9F6F" w:rsidR="000B3F0A" w:rsidRPr="00E208B3" w:rsidRDefault="003D1464" w:rsidP="006E64E8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Cs w:val="20"/>
                <w:lang w:eastAsia="en-US"/>
              </w:rPr>
              <w:t>064</w:t>
            </w:r>
            <w:r w:rsidR="00472A4D">
              <w:rPr>
                <w:rFonts w:asciiTheme="minorHAnsi" w:eastAsia="Calibri" w:hAnsiTheme="minorHAnsi" w:cstheme="minorHAnsi"/>
                <w:b/>
                <w:szCs w:val="20"/>
                <w:lang w:eastAsia="en-US"/>
              </w:rPr>
              <w:t>-</w:t>
            </w:r>
            <w:r w:rsidR="005B0253">
              <w:rPr>
                <w:rFonts w:asciiTheme="minorHAnsi" w:eastAsia="Calibri" w:hAnsiTheme="minorHAnsi" w:cstheme="minorHAnsi"/>
                <w:b/>
                <w:szCs w:val="20"/>
                <w:lang w:eastAsia="en-US"/>
              </w:rPr>
              <w:t>25</w:t>
            </w:r>
          </w:p>
        </w:tc>
      </w:tr>
      <w:tr w:rsidR="00253897" w:rsidRPr="00E208B3" w14:paraId="369E6BA8" w14:textId="77777777" w:rsidTr="004867CC">
        <w:trPr>
          <w:trHeight w:val="546"/>
        </w:trPr>
        <w:tc>
          <w:tcPr>
            <w:tcW w:w="1668" w:type="dxa"/>
            <w:vAlign w:val="center"/>
          </w:tcPr>
          <w:p w14:paraId="73C6D859" w14:textId="77777777" w:rsidR="000B3F0A" w:rsidRPr="00E208B3" w:rsidRDefault="000B3F0A" w:rsidP="000B3F0A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208B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Datum:</w:t>
            </w:r>
          </w:p>
        </w:tc>
        <w:tc>
          <w:tcPr>
            <w:tcW w:w="2454" w:type="dxa"/>
            <w:vAlign w:val="center"/>
          </w:tcPr>
          <w:p w14:paraId="2E66BE47" w14:textId="6D86EE5E" w:rsidR="00172CF6" w:rsidRPr="00172CF6" w:rsidRDefault="003D1464" w:rsidP="006E64E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14.05.2025</w:t>
            </w:r>
          </w:p>
        </w:tc>
      </w:tr>
      <w:tr w:rsidR="006E64E8" w:rsidRPr="00E208B3" w14:paraId="353E1CF4" w14:textId="77777777" w:rsidTr="004867CC">
        <w:trPr>
          <w:trHeight w:val="546"/>
        </w:trPr>
        <w:tc>
          <w:tcPr>
            <w:tcW w:w="1668" w:type="dxa"/>
            <w:vAlign w:val="center"/>
          </w:tcPr>
          <w:p w14:paraId="7694D8E8" w14:textId="77777777" w:rsidR="006E64E8" w:rsidRPr="00E208B3" w:rsidRDefault="006E64E8" w:rsidP="000B3F0A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208B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Vyřizuje:</w:t>
            </w:r>
          </w:p>
        </w:tc>
        <w:tc>
          <w:tcPr>
            <w:tcW w:w="2454" w:type="dxa"/>
            <w:vAlign w:val="center"/>
          </w:tcPr>
          <w:p w14:paraId="4752240F" w14:textId="26C82D3C" w:rsidR="006E64E8" w:rsidRPr="00E208B3" w:rsidRDefault="006E64E8" w:rsidP="006E64E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6E64E8" w:rsidRPr="00E208B3" w14:paraId="70C7A1D7" w14:textId="77777777" w:rsidTr="004867CC">
        <w:trPr>
          <w:trHeight w:val="546"/>
        </w:trPr>
        <w:tc>
          <w:tcPr>
            <w:tcW w:w="1668" w:type="dxa"/>
            <w:vAlign w:val="center"/>
          </w:tcPr>
          <w:p w14:paraId="2AE99DC0" w14:textId="77777777" w:rsidR="006E64E8" w:rsidRPr="00E208B3" w:rsidRDefault="006E64E8" w:rsidP="000B3F0A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  <w:vAlign w:val="center"/>
          </w:tcPr>
          <w:p w14:paraId="5F5591CF" w14:textId="687C0B3F" w:rsidR="006E64E8" w:rsidRPr="00E208B3" w:rsidRDefault="006E64E8" w:rsidP="003A22E6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</w:tr>
      <w:tr w:rsidR="006E64E8" w:rsidRPr="00E208B3" w14:paraId="137AD2AD" w14:textId="77777777" w:rsidTr="004867CC">
        <w:trPr>
          <w:trHeight w:val="546"/>
        </w:trPr>
        <w:tc>
          <w:tcPr>
            <w:tcW w:w="1668" w:type="dxa"/>
            <w:vAlign w:val="center"/>
          </w:tcPr>
          <w:p w14:paraId="3598A7AC" w14:textId="77777777" w:rsidR="006E64E8" w:rsidRPr="00E208B3" w:rsidRDefault="006E64E8" w:rsidP="000B3F0A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  <w:vAlign w:val="center"/>
          </w:tcPr>
          <w:p w14:paraId="3C6540FC" w14:textId="79C84F6B" w:rsidR="006E64E8" w:rsidRPr="00E208B3" w:rsidRDefault="006E64E8" w:rsidP="003A22E6">
            <w:pPr>
              <w:rPr>
                <w:rFonts w:asciiTheme="minorHAnsi" w:eastAsia="Calibri" w:hAnsiTheme="minorHAnsi" w:cstheme="minorHAnsi"/>
                <w:color w:val="000000" w:themeColor="text1"/>
                <w:sz w:val="20"/>
                <w:szCs w:val="20"/>
                <w:lang w:eastAsia="en-US"/>
              </w:rPr>
            </w:pPr>
          </w:p>
        </w:tc>
      </w:tr>
    </w:tbl>
    <w:p w14:paraId="69F0E321" w14:textId="77777777" w:rsidR="00520F9C" w:rsidRPr="00E208B3" w:rsidRDefault="00520F9C" w:rsidP="00A52002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946503D" w14:textId="77777777" w:rsidR="00402C79" w:rsidRPr="00E208B3" w:rsidRDefault="00520F9C" w:rsidP="00F572B3">
      <w:pPr>
        <w:rPr>
          <w:rFonts w:asciiTheme="minorHAnsi" w:eastAsia="Calibri" w:hAnsiTheme="minorHAnsi" w:cstheme="minorHAnsi"/>
          <w:sz w:val="20"/>
          <w:szCs w:val="20"/>
          <w:lang w:eastAsia="en-US"/>
        </w:rPr>
      </w:pPr>
      <w:r w:rsidRPr="00E208B3">
        <w:rPr>
          <w:rFonts w:asciiTheme="minorHAnsi" w:eastAsia="Calibri" w:hAnsiTheme="minorHAnsi" w:cstheme="minorHAnsi"/>
          <w:sz w:val="20"/>
          <w:szCs w:val="20"/>
          <w:lang w:eastAsia="en-US"/>
        </w:rPr>
        <w:tab/>
      </w:r>
      <w:r w:rsidRPr="00E208B3">
        <w:rPr>
          <w:rFonts w:asciiTheme="minorHAnsi" w:eastAsia="Calibri" w:hAnsiTheme="minorHAnsi" w:cstheme="minorHAnsi"/>
          <w:sz w:val="20"/>
          <w:szCs w:val="20"/>
          <w:lang w:eastAsia="en-US"/>
        </w:rPr>
        <w:tab/>
      </w:r>
      <w:r w:rsidRPr="00E208B3">
        <w:rPr>
          <w:rFonts w:asciiTheme="minorHAnsi" w:eastAsia="Calibri" w:hAnsiTheme="minorHAnsi" w:cstheme="minorHAnsi"/>
          <w:sz w:val="20"/>
          <w:szCs w:val="20"/>
          <w:lang w:eastAsia="en-US"/>
        </w:rPr>
        <w:tab/>
      </w:r>
      <w:r w:rsidRPr="00E208B3">
        <w:rPr>
          <w:rFonts w:asciiTheme="minorHAnsi" w:eastAsia="Calibri" w:hAnsiTheme="minorHAnsi" w:cstheme="minorHAnsi"/>
          <w:sz w:val="20"/>
          <w:szCs w:val="20"/>
          <w:lang w:eastAsia="en-US"/>
        </w:rPr>
        <w:tab/>
      </w:r>
      <w:r w:rsidRPr="00E208B3">
        <w:rPr>
          <w:rFonts w:asciiTheme="minorHAnsi" w:eastAsia="Calibri" w:hAnsiTheme="minorHAnsi" w:cstheme="minorHAnsi"/>
          <w:sz w:val="20"/>
          <w:szCs w:val="20"/>
          <w:lang w:eastAsia="en-US"/>
        </w:rPr>
        <w:tab/>
      </w:r>
      <w:r w:rsidRPr="00E208B3">
        <w:rPr>
          <w:rFonts w:asciiTheme="minorHAnsi" w:eastAsia="Calibri" w:hAnsiTheme="minorHAnsi" w:cstheme="minorHAnsi"/>
          <w:sz w:val="20"/>
          <w:szCs w:val="20"/>
          <w:lang w:eastAsia="en-US"/>
        </w:rPr>
        <w:tab/>
      </w:r>
      <w:r w:rsidR="00E208B3">
        <w:rPr>
          <w:rFonts w:asciiTheme="minorHAnsi" w:eastAsia="Calibri" w:hAnsiTheme="minorHAnsi" w:cstheme="minorHAnsi"/>
          <w:sz w:val="22"/>
          <w:szCs w:val="22"/>
          <w:lang w:eastAsia="en-US"/>
        </w:rPr>
        <w:t xml:space="preserve"> </w:t>
      </w:r>
    </w:p>
    <w:p w14:paraId="79811989" w14:textId="48E90745" w:rsidR="003F2A59" w:rsidRPr="00F572B3" w:rsidRDefault="00135459" w:rsidP="00F572B3">
      <w:pPr>
        <w:rPr>
          <w:rFonts w:asciiTheme="minorHAnsi" w:eastAsia="Arial Unicode MS" w:hAnsiTheme="minorHAnsi" w:cstheme="minorHAnsi"/>
          <w:b/>
          <w:sz w:val="22"/>
          <w:szCs w:val="22"/>
        </w:rPr>
      </w:pPr>
      <w:r w:rsidRPr="00135459">
        <w:rPr>
          <w:rFonts w:asciiTheme="minorHAnsi" w:eastAsia="Calibri" w:hAnsiTheme="minorHAnsi" w:cstheme="minorHAnsi"/>
          <w:b/>
          <w:szCs w:val="22"/>
          <w:lang w:eastAsia="en-US"/>
        </w:rPr>
        <w:t>Zakázka</w:t>
      </w:r>
      <w:r w:rsidR="003F2A59" w:rsidRPr="00135459">
        <w:rPr>
          <w:rFonts w:asciiTheme="minorHAnsi" w:eastAsia="Calibri" w:hAnsiTheme="minorHAnsi" w:cstheme="minorHAnsi"/>
          <w:b/>
          <w:szCs w:val="22"/>
          <w:lang w:eastAsia="en-US"/>
        </w:rPr>
        <w:t>:</w:t>
      </w:r>
      <w:r w:rsidR="00FC5934">
        <w:rPr>
          <w:rFonts w:asciiTheme="minorHAnsi" w:eastAsia="Arial Unicode MS" w:hAnsiTheme="minorHAnsi" w:cstheme="minorHAnsi"/>
          <w:b/>
          <w:sz w:val="22"/>
          <w:szCs w:val="22"/>
        </w:rPr>
        <w:t xml:space="preserve"> </w:t>
      </w:r>
      <w:r w:rsidR="003D1464">
        <w:rPr>
          <w:rFonts w:asciiTheme="minorHAnsi" w:eastAsia="Arial Unicode MS" w:hAnsiTheme="minorHAnsi" w:cstheme="minorHAnsi"/>
          <w:b/>
          <w:sz w:val="22"/>
          <w:szCs w:val="22"/>
        </w:rPr>
        <w:t xml:space="preserve">ČOV Rakvice – výměna </w:t>
      </w:r>
      <w:r w:rsidR="00CC5E34">
        <w:rPr>
          <w:rFonts w:asciiTheme="minorHAnsi" w:eastAsia="Arial Unicode MS" w:hAnsiTheme="minorHAnsi" w:cstheme="minorHAnsi"/>
          <w:b/>
          <w:sz w:val="22"/>
          <w:szCs w:val="22"/>
        </w:rPr>
        <w:t>p</w:t>
      </w:r>
      <w:r w:rsidR="003D1464">
        <w:rPr>
          <w:rFonts w:asciiTheme="minorHAnsi" w:eastAsia="Arial Unicode MS" w:hAnsiTheme="minorHAnsi" w:cstheme="minorHAnsi"/>
          <w:b/>
          <w:sz w:val="22"/>
          <w:szCs w:val="22"/>
        </w:rPr>
        <w:t>otrubních tras na mechanickém předčištění</w:t>
      </w:r>
    </w:p>
    <w:p w14:paraId="68BD93C1" w14:textId="77777777" w:rsidR="00AF79A5" w:rsidRDefault="00AF79A5" w:rsidP="00F572B3">
      <w:pPr>
        <w:rPr>
          <w:rFonts w:asciiTheme="minorHAnsi" w:eastAsia="Arial Unicode MS" w:hAnsiTheme="minorHAnsi" w:cstheme="minorHAnsi"/>
          <w:b/>
          <w:sz w:val="21"/>
          <w:szCs w:val="21"/>
        </w:rPr>
      </w:pPr>
    </w:p>
    <w:tbl>
      <w:tblPr>
        <w:tblW w:w="10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"/>
        <w:gridCol w:w="5876"/>
        <w:gridCol w:w="602"/>
        <w:gridCol w:w="1558"/>
        <w:gridCol w:w="1471"/>
      </w:tblGrid>
      <w:tr w:rsidR="006B2BE3" w14:paraId="0495D4E6" w14:textId="77777777" w:rsidTr="006B2BE3">
        <w:trPr>
          <w:trHeight w:val="296"/>
        </w:trPr>
        <w:tc>
          <w:tcPr>
            <w:tcW w:w="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F6C764" w14:textId="77777777" w:rsidR="006B2BE3" w:rsidRDefault="006B2BE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Pol.</w:t>
            </w:r>
          </w:p>
        </w:tc>
        <w:tc>
          <w:tcPr>
            <w:tcW w:w="5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4C267C" w14:textId="77777777" w:rsidR="006B2BE3" w:rsidRDefault="006B2BE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Popis</w:t>
            </w:r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D6D571D" w14:textId="77777777" w:rsidR="006B2BE3" w:rsidRDefault="006B2BE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kpl</w:t>
            </w:r>
            <w:proofErr w:type="spellEnd"/>
          </w:p>
        </w:tc>
        <w:tc>
          <w:tcPr>
            <w:tcW w:w="15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3B4F4" w14:textId="77777777" w:rsidR="006B2BE3" w:rsidRDefault="006B2BE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Kč/1ks</w:t>
            </w:r>
          </w:p>
        </w:tc>
        <w:tc>
          <w:tcPr>
            <w:tcW w:w="14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3197B5" w14:textId="77777777" w:rsidR="006B2BE3" w:rsidRDefault="006B2BE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Spolu Kč</w:t>
            </w:r>
          </w:p>
        </w:tc>
      </w:tr>
      <w:tr w:rsidR="006B2BE3" w14:paraId="18EC4825" w14:textId="77777777" w:rsidTr="006B2BE3">
        <w:trPr>
          <w:trHeight w:val="581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151C61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39EB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1.</w:t>
            </w:r>
          </w:p>
        </w:tc>
        <w:tc>
          <w:tcPr>
            <w:tcW w:w="5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EE57C7" w14:textId="77777777" w:rsidR="006B2BE3" w:rsidRDefault="006B2BE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Demontáž, dodávka a montáž nové potrubní trasy DN125 z PE směr splaškové vody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A6361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37B45" w14:textId="77777777" w:rsidR="006B2BE3" w:rsidRDefault="006B2BE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35 520,00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CE9A5" w14:textId="77777777" w:rsidR="006B2BE3" w:rsidRDefault="006B2BE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D39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lightGray"/>
              </w:rPr>
              <w:t>35 520,00</w:t>
            </w:r>
          </w:p>
        </w:tc>
      </w:tr>
      <w:tr w:rsidR="006B2BE3" w14:paraId="788CF370" w14:textId="77777777" w:rsidTr="006B2BE3">
        <w:trPr>
          <w:trHeight w:val="581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9867D1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69C5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2.</w:t>
            </w:r>
          </w:p>
        </w:tc>
        <w:tc>
          <w:tcPr>
            <w:tcW w:w="5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D3957D" w14:textId="77777777" w:rsidR="006B2BE3" w:rsidRDefault="006B2BE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Demontáž, dodávka a montáž nové potrubní trasy DN125 z PE směr z dešťové zdrže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AD113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D398A0" w14:textId="77777777" w:rsidR="006B2BE3" w:rsidRDefault="006B2BE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48 728,00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2F9FB" w14:textId="77777777" w:rsidR="006B2BE3" w:rsidRDefault="006B2BE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D39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lightGray"/>
              </w:rPr>
              <w:t>48 728,00</w:t>
            </w:r>
          </w:p>
        </w:tc>
      </w:tr>
      <w:tr w:rsidR="006B2BE3" w14:paraId="78201B7D" w14:textId="77777777" w:rsidTr="006B2BE3">
        <w:trPr>
          <w:trHeight w:val="296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4070C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26F3ED5" w14:textId="77777777" w:rsidR="006B2BE3" w:rsidRDefault="006B2BE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CA6BA9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11D04" w14:textId="77777777" w:rsidR="006B2BE3" w:rsidRDefault="006B2BE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130E7F" w14:textId="77777777" w:rsidR="006B2BE3" w:rsidRDefault="006B2BE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6B2BE3" w14:paraId="102C254F" w14:textId="77777777" w:rsidTr="006B2BE3">
        <w:trPr>
          <w:trHeight w:val="514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B8632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4E7E256" w14:textId="20091F67" w:rsidR="006B2BE3" w:rsidRDefault="006B2BE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Oproti </w:t>
            </w:r>
            <w:r w:rsidR="00E8779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stávajícímu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provedení, kde je potrubí síle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2mm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je navrhované nerezové potrubí v síle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3mm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E2E398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4233B5" w14:textId="34EDDFE0" w:rsidR="006B2BE3" w:rsidRDefault="006B2BE3" w:rsidP="006B2BE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C67967" w14:textId="77777777" w:rsidR="006B2BE3" w:rsidRDefault="006B2BE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6B2BE3" w14:paraId="774D3325" w14:textId="77777777" w:rsidTr="006B2BE3">
        <w:trPr>
          <w:trHeight w:val="296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A006B8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2E6B1A" w14:textId="361F0484" w:rsidR="006B2BE3" w:rsidRPr="004F69C5" w:rsidRDefault="006B2BE3">
            <w:pPr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</w:pPr>
            <w:r w:rsidRPr="004F69C5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>Varianta 1. běžn</w:t>
            </w:r>
            <w:r w:rsidR="00E87798" w:rsidRPr="004F69C5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 xml:space="preserve">ě </w:t>
            </w:r>
            <w:r w:rsidRPr="004F69C5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 xml:space="preserve">používaná nerez DIN1.4301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FAF5E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878AC8" w14:textId="77777777" w:rsidR="006B2BE3" w:rsidRDefault="006B2BE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E3E822" w14:textId="77777777" w:rsidR="006B2BE3" w:rsidRDefault="006B2BE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6B2BE3" w14:paraId="277BF883" w14:textId="77777777" w:rsidTr="006B2BE3">
        <w:trPr>
          <w:trHeight w:val="581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B007A1" w14:textId="77777777" w:rsidR="006B2BE3" w:rsidRPr="00F45F0C" w:rsidRDefault="006B2BE3">
            <w:pPr>
              <w:jc w:val="center"/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</w:pPr>
            <w:r w:rsidRPr="00F45F0C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>3.1</w:t>
            </w:r>
          </w:p>
        </w:tc>
        <w:tc>
          <w:tcPr>
            <w:tcW w:w="5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21889F" w14:textId="77777777" w:rsidR="006B2BE3" w:rsidRPr="00F45F0C" w:rsidRDefault="006B2BE3">
            <w:pPr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</w:pPr>
            <w:r w:rsidRPr="00F45F0C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 xml:space="preserve">Demontáž, dodávka a montáž nové potrubní trasy DN250 (256/3) </w:t>
            </w:r>
            <w:proofErr w:type="gramStart"/>
            <w:r w:rsidRPr="00F45F0C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>z</w:t>
            </w:r>
            <w:proofErr w:type="gramEnd"/>
            <w:r w:rsidRPr="00F45F0C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 xml:space="preserve"> nerezy směr obtok a odtok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833380" w14:textId="77777777" w:rsidR="006B2BE3" w:rsidRPr="00F45F0C" w:rsidRDefault="006B2BE3">
            <w:pPr>
              <w:jc w:val="center"/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</w:pPr>
            <w:r w:rsidRPr="00F45F0C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5B7305" w14:textId="77777777" w:rsidR="006B2BE3" w:rsidRPr="00F45F0C" w:rsidRDefault="006B2BE3">
            <w:pPr>
              <w:jc w:val="right"/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</w:pPr>
            <w:r w:rsidRPr="00F45F0C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>120 189,00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83F29" w14:textId="77777777" w:rsidR="006B2BE3" w:rsidRPr="00F45F0C" w:rsidRDefault="006B2BE3">
            <w:pPr>
              <w:jc w:val="right"/>
              <w:rPr>
                <w:rFonts w:ascii="Calibri" w:hAnsi="Calibri" w:cs="Calibri"/>
                <w:b/>
                <w:bCs/>
                <w:strike/>
                <w:color w:val="000000"/>
                <w:sz w:val="22"/>
                <w:szCs w:val="22"/>
              </w:rPr>
            </w:pPr>
            <w:r w:rsidRPr="00F45F0C">
              <w:rPr>
                <w:rFonts w:ascii="Calibri" w:hAnsi="Calibri" w:cs="Calibri"/>
                <w:b/>
                <w:bCs/>
                <w:strike/>
                <w:color w:val="000000"/>
                <w:sz w:val="22"/>
                <w:szCs w:val="22"/>
              </w:rPr>
              <w:t>120 189,00</w:t>
            </w:r>
          </w:p>
        </w:tc>
      </w:tr>
      <w:tr w:rsidR="006B2BE3" w14:paraId="360B4578" w14:textId="77777777" w:rsidTr="006B2BE3">
        <w:trPr>
          <w:trHeight w:val="296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F993BA" w14:textId="77777777" w:rsidR="006B2BE3" w:rsidRPr="004F69C5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69C5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A5341D" w14:textId="77777777" w:rsidR="006B2BE3" w:rsidRPr="004F69C5" w:rsidRDefault="006B2BE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69C5">
              <w:rPr>
                <w:rFonts w:ascii="Calibri" w:hAnsi="Calibri" w:cs="Calibri"/>
                <w:color w:val="000000"/>
                <w:sz w:val="22"/>
                <w:szCs w:val="22"/>
              </w:rPr>
              <w:t>Varianta 2. chemicky odolná nerez DIN1.4571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CD2BCE" w14:textId="77777777" w:rsidR="006B2BE3" w:rsidRPr="00F45F0C" w:rsidRDefault="006B2BE3">
            <w:pPr>
              <w:jc w:val="center"/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</w:pPr>
            <w:r w:rsidRPr="00F45F0C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164D8F" w14:textId="77777777" w:rsidR="006B2BE3" w:rsidRPr="00F45F0C" w:rsidRDefault="006B2BE3">
            <w:pPr>
              <w:jc w:val="right"/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</w:pPr>
            <w:r w:rsidRPr="00F45F0C">
              <w:rPr>
                <w:rFonts w:ascii="Calibri" w:hAnsi="Calibri" w:cs="Calibri"/>
                <w:strike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A4AFB" w14:textId="77777777" w:rsidR="006B2BE3" w:rsidRPr="00F45F0C" w:rsidRDefault="006B2BE3">
            <w:pPr>
              <w:jc w:val="right"/>
              <w:rPr>
                <w:rFonts w:ascii="Calibri" w:hAnsi="Calibri" w:cs="Calibri"/>
                <w:b/>
                <w:bCs/>
                <w:strike/>
                <w:color w:val="000000"/>
                <w:sz w:val="22"/>
                <w:szCs w:val="22"/>
              </w:rPr>
            </w:pPr>
            <w:r w:rsidRPr="00F45F0C">
              <w:rPr>
                <w:rFonts w:ascii="Calibri" w:hAnsi="Calibri" w:cs="Calibri"/>
                <w:b/>
                <w:bCs/>
                <w:strike/>
                <w:color w:val="000000"/>
                <w:sz w:val="22"/>
                <w:szCs w:val="22"/>
              </w:rPr>
              <w:t> </w:t>
            </w:r>
          </w:p>
        </w:tc>
      </w:tr>
      <w:tr w:rsidR="006B2BE3" w14:paraId="3739B185" w14:textId="77777777" w:rsidTr="006B2BE3">
        <w:trPr>
          <w:trHeight w:val="581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4CE9A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69C5">
              <w:rPr>
                <w:rFonts w:ascii="Calibri" w:hAnsi="Calibri" w:cs="Calibri"/>
                <w:color w:val="000000"/>
                <w:sz w:val="22"/>
                <w:szCs w:val="22"/>
                <w:highlight w:val="lightGray"/>
              </w:rPr>
              <w:t>3.2</w:t>
            </w:r>
          </w:p>
        </w:tc>
        <w:tc>
          <w:tcPr>
            <w:tcW w:w="5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6EB1F" w14:textId="77777777" w:rsidR="006B2BE3" w:rsidRDefault="006B2BE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Demontáž, dodávka a montáž nové potrubní trasy DN250 (256/3)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z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nerezy směr obtok a odtok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16E3CC" w14:textId="77777777" w:rsidR="006B2BE3" w:rsidRDefault="006B2BE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2DD34A" w14:textId="77777777" w:rsidR="006B2BE3" w:rsidRDefault="006B2BE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159 092,00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0F90FA" w14:textId="77777777" w:rsidR="006B2BE3" w:rsidRDefault="006B2BE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1D39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highlight w:val="lightGray"/>
              </w:rPr>
              <w:t>159 092,00</w:t>
            </w:r>
          </w:p>
        </w:tc>
      </w:tr>
      <w:tr w:rsidR="006B2BE3" w14:paraId="2D2EE486" w14:textId="77777777" w:rsidTr="006B2BE3">
        <w:trPr>
          <w:trHeight w:val="296"/>
        </w:trPr>
        <w:tc>
          <w:tcPr>
            <w:tcW w:w="87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5C07F8" w14:textId="77777777" w:rsidR="006B2BE3" w:rsidRDefault="006B2BE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AA87F7" w14:textId="3B1EBDD5" w:rsidR="006B2BE3" w:rsidRDefault="00F45F0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243.340,00</w:t>
            </w:r>
            <w:r w:rsidR="006B2BE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6B2BE3" w14:paraId="6B24265D" w14:textId="77777777" w:rsidTr="006B2BE3">
        <w:trPr>
          <w:trHeight w:val="285"/>
        </w:trPr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1C1B1" w14:textId="77777777" w:rsidR="006B2BE3" w:rsidRDefault="006B2BE3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9B6A" w14:textId="77777777" w:rsidR="006B2BE3" w:rsidRDefault="006B2BE3">
            <w:pPr>
              <w:rPr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EB94" w14:textId="77777777" w:rsidR="006B2BE3" w:rsidRDefault="006B2BE3">
            <w:pPr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5DD7" w14:textId="77777777" w:rsidR="006B2BE3" w:rsidRDefault="006B2BE3">
            <w:pPr>
              <w:rPr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C91C" w14:textId="77777777" w:rsidR="006B2BE3" w:rsidRDefault="006B2BE3">
            <w:pPr>
              <w:rPr>
                <w:sz w:val="20"/>
                <w:szCs w:val="20"/>
              </w:rPr>
            </w:pPr>
          </w:p>
        </w:tc>
      </w:tr>
      <w:tr w:rsidR="006B2BE3" w14:paraId="54D49533" w14:textId="77777777" w:rsidTr="006B2BE3">
        <w:trPr>
          <w:trHeight w:val="285"/>
        </w:trPr>
        <w:tc>
          <w:tcPr>
            <w:tcW w:w="71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ACE7" w14:textId="77777777" w:rsidR="006B2BE3" w:rsidRDefault="006B2BE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Dodávka všech tří potrubních tras, bude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provena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 jedné odstávce 12hod. 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0225" w14:textId="77777777" w:rsidR="006B2BE3" w:rsidRDefault="006B2BE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D1251" w14:textId="77777777" w:rsidR="006B2BE3" w:rsidRDefault="006B2BE3">
            <w:pPr>
              <w:rPr>
                <w:sz w:val="20"/>
                <w:szCs w:val="20"/>
              </w:rPr>
            </w:pPr>
          </w:p>
        </w:tc>
      </w:tr>
    </w:tbl>
    <w:p w14:paraId="4BDA3E09" w14:textId="77777777" w:rsidR="00F17B1B" w:rsidRPr="00F17B1B" w:rsidRDefault="00F17B1B" w:rsidP="00F572B3">
      <w:pPr>
        <w:rPr>
          <w:rFonts w:asciiTheme="minorHAnsi" w:eastAsia="Arial Unicode MS" w:hAnsiTheme="minorHAnsi" w:cstheme="minorHAnsi"/>
          <w:sz w:val="21"/>
          <w:szCs w:val="21"/>
        </w:rPr>
      </w:pPr>
    </w:p>
    <w:p w14:paraId="0E8AC0D4" w14:textId="77777777" w:rsidR="00BA0CA2" w:rsidRPr="00BA0CA2" w:rsidRDefault="00BA0CA2" w:rsidP="00BA0CA2">
      <w:pPr>
        <w:spacing w:before="240" w:after="120"/>
        <w:rPr>
          <w:rFonts w:asciiTheme="minorHAnsi" w:hAnsiTheme="minorHAnsi" w:cstheme="minorHAnsi"/>
          <w:b/>
          <w:bCs/>
          <w:sz w:val="22"/>
          <w:szCs w:val="22"/>
        </w:rPr>
      </w:pPr>
      <w:r w:rsidRPr="00AF7652">
        <w:rPr>
          <w:rFonts w:asciiTheme="minorHAnsi" w:hAnsiTheme="minorHAnsi" w:cstheme="minorHAnsi"/>
          <w:b/>
          <w:bCs/>
          <w:sz w:val="22"/>
          <w:szCs w:val="22"/>
        </w:rPr>
        <w:t>Dodací podmínky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0"/>
        <w:gridCol w:w="7869"/>
      </w:tblGrid>
      <w:tr w:rsidR="0004525A" w:rsidRPr="00BA0CA2" w14:paraId="3548FE08" w14:textId="77777777" w:rsidTr="00AF7652">
        <w:trPr>
          <w:trHeight w:val="284"/>
        </w:trPr>
        <w:tc>
          <w:tcPr>
            <w:tcW w:w="918" w:type="pct"/>
            <w:vAlign w:val="center"/>
          </w:tcPr>
          <w:p w14:paraId="7C144B85" w14:textId="77777777" w:rsidR="0004525A" w:rsidRPr="00BA0CA2" w:rsidRDefault="0004525A" w:rsidP="00F572B3">
            <w:pPr>
              <w:tabs>
                <w:tab w:val="left" w:pos="2268"/>
                <w:tab w:val="right" w:pos="8364"/>
                <w:tab w:val="decimal" w:pos="8931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A0CA2">
              <w:rPr>
                <w:rFonts w:asciiTheme="minorHAnsi" w:hAnsiTheme="minorHAnsi" w:cstheme="minorHAnsi"/>
                <w:sz w:val="22"/>
                <w:szCs w:val="22"/>
              </w:rPr>
              <w:t>Dodací lhůta:</w:t>
            </w:r>
          </w:p>
        </w:tc>
        <w:tc>
          <w:tcPr>
            <w:tcW w:w="4082" w:type="pct"/>
            <w:vAlign w:val="center"/>
          </w:tcPr>
          <w:p w14:paraId="31A22A99" w14:textId="70C9B358" w:rsidR="0004525A" w:rsidRPr="00BA0CA2" w:rsidRDefault="00702B19" w:rsidP="00F572B3">
            <w:pPr>
              <w:tabs>
                <w:tab w:val="left" w:pos="2268"/>
                <w:tab w:val="right" w:pos="8364"/>
                <w:tab w:val="decimal" w:pos="8931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D7245F" w:rsidRPr="00BA0CA2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  <w:r w:rsidR="00D7245F" w:rsidRPr="00BA0CA2">
              <w:rPr>
                <w:rFonts w:asciiTheme="minorHAnsi" w:hAnsiTheme="minorHAnsi" w:cstheme="minorHAnsi"/>
                <w:sz w:val="22"/>
                <w:szCs w:val="22"/>
              </w:rPr>
              <w:t xml:space="preserve"> týdnů od potvrzení objednávky</w:t>
            </w:r>
          </w:p>
        </w:tc>
      </w:tr>
      <w:tr w:rsidR="0004525A" w:rsidRPr="00BA0CA2" w14:paraId="4EAB2BE3" w14:textId="77777777" w:rsidTr="00AF7652">
        <w:trPr>
          <w:trHeight w:val="284"/>
        </w:trPr>
        <w:tc>
          <w:tcPr>
            <w:tcW w:w="918" w:type="pct"/>
            <w:vAlign w:val="center"/>
          </w:tcPr>
          <w:p w14:paraId="4C465990" w14:textId="77777777" w:rsidR="0004525A" w:rsidRPr="00BA0CA2" w:rsidRDefault="0004525A" w:rsidP="00F572B3">
            <w:pPr>
              <w:tabs>
                <w:tab w:val="left" w:pos="2268"/>
                <w:tab w:val="right" w:pos="8364"/>
                <w:tab w:val="decimal" w:pos="8931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A0CA2">
              <w:rPr>
                <w:rFonts w:asciiTheme="minorHAnsi" w:hAnsiTheme="minorHAnsi" w:cstheme="minorHAnsi"/>
                <w:sz w:val="22"/>
                <w:szCs w:val="22"/>
              </w:rPr>
              <w:t>Záruční lhůta:</w:t>
            </w:r>
          </w:p>
        </w:tc>
        <w:tc>
          <w:tcPr>
            <w:tcW w:w="4082" w:type="pct"/>
            <w:vAlign w:val="center"/>
          </w:tcPr>
          <w:p w14:paraId="41E6CF4A" w14:textId="77777777" w:rsidR="0004525A" w:rsidRPr="00BA0CA2" w:rsidRDefault="0004525A" w:rsidP="00F572B3">
            <w:pPr>
              <w:tabs>
                <w:tab w:val="left" w:pos="2268"/>
                <w:tab w:val="right" w:pos="8364"/>
                <w:tab w:val="decimal" w:pos="8931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A0CA2">
              <w:rPr>
                <w:rFonts w:asciiTheme="minorHAnsi" w:hAnsiTheme="minorHAnsi" w:cstheme="minorHAnsi"/>
                <w:sz w:val="22"/>
                <w:szCs w:val="22"/>
              </w:rPr>
              <w:t>24 měsíců</w:t>
            </w:r>
          </w:p>
        </w:tc>
      </w:tr>
      <w:tr w:rsidR="0004525A" w:rsidRPr="00BA0CA2" w14:paraId="18669C51" w14:textId="77777777" w:rsidTr="00AF7652">
        <w:trPr>
          <w:trHeight w:val="284"/>
        </w:trPr>
        <w:tc>
          <w:tcPr>
            <w:tcW w:w="918" w:type="pct"/>
            <w:vAlign w:val="center"/>
          </w:tcPr>
          <w:p w14:paraId="17BF93C9" w14:textId="77777777" w:rsidR="0004525A" w:rsidRPr="00BA0CA2" w:rsidRDefault="0004525A" w:rsidP="00F572B3">
            <w:pPr>
              <w:tabs>
                <w:tab w:val="left" w:pos="2268"/>
                <w:tab w:val="right" w:pos="8364"/>
                <w:tab w:val="decimal" w:pos="8931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A0CA2">
              <w:rPr>
                <w:rFonts w:asciiTheme="minorHAnsi" w:hAnsiTheme="minorHAnsi" w:cstheme="minorHAnsi"/>
                <w:sz w:val="22"/>
                <w:szCs w:val="22"/>
              </w:rPr>
              <w:t>Doprava:</w:t>
            </w:r>
          </w:p>
        </w:tc>
        <w:tc>
          <w:tcPr>
            <w:tcW w:w="4082" w:type="pct"/>
            <w:vAlign w:val="center"/>
          </w:tcPr>
          <w:p w14:paraId="2B954436" w14:textId="77777777" w:rsidR="0004525A" w:rsidRPr="00BA0CA2" w:rsidRDefault="0004525A" w:rsidP="00F572B3">
            <w:pPr>
              <w:tabs>
                <w:tab w:val="left" w:pos="2268"/>
                <w:tab w:val="right" w:pos="8364"/>
                <w:tab w:val="decimal" w:pos="8931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A0CA2">
              <w:rPr>
                <w:rFonts w:asciiTheme="minorHAnsi" w:hAnsiTheme="minorHAnsi" w:cstheme="minorHAnsi"/>
                <w:sz w:val="22"/>
                <w:szCs w:val="22"/>
              </w:rPr>
              <w:t>EXW Rohatec</w:t>
            </w:r>
          </w:p>
        </w:tc>
      </w:tr>
      <w:tr w:rsidR="0004525A" w:rsidRPr="00BA0CA2" w14:paraId="4A82A626" w14:textId="77777777" w:rsidTr="00AF7652">
        <w:trPr>
          <w:trHeight w:val="284"/>
        </w:trPr>
        <w:tc>
          <w:tcPr>
            <w:tcW w:w="918" w:type="pct"/>
            <w:vAlign w:val="center"/>
          </w:tcPr>
          <w:p w14:paraId="33879AF4" w14:textId="77777777" w:rsidR="0004525A" w:rsidRPr="00BA0CA2" w:rsidRDefault="0004525A" w:rsidP="00F572B3">
            <w:pPr>
              <w:tabs>
                <w:tab w:val="left" w:pos="2268"/>
                <w:tab w:val="right" w:pos="8364"/>
                <w:tab w:val="decimal" w:pos="8931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A0CA2">
              <w:rPr>
                <w:rFonts w:asciiTheme="minorHAnsi" w:hAnsiTheme="minorHAnsi" w:cstheme="minorHAnsi"/>
                <w:sz w:val="22"/>
                <w:szCs w:val="22"/>
              </w:rPr>
              <w:t>Platnost nabídky:</w:t>
            </w:r>
          </w:p>
        </w:tc>
        <w:tc>
          <w:tcPr>
            <w:tcW w:w="4082" w:type="pct"/>
            <w:vAlign w:val="center"/>
          </w:tcPr>
          <w:p w14:paraId="74506013" w14:textId="77777777" w:rsidR="0004525A" w:rsidRPr="00BA0CA2" w:rsidRDefault="0004525A" w:rsidP="00F572B3">
            <w:pPr>
              <w:tabs>
                <w:tab w:val="left" w:pos="2268"/>
                <w:tab w:val="right" w:pos="8364"/>
                <w:tab w:val="decimal" w:pos="8931"/>
                <w:tab w:val="right" w:pos="907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A0CA2">
              <w:rPr>
                <w:rFonts w:asciiTheme="minorHAnsi" w:hAnsiTheme="minorHAnsi" w:cstheme="minorHAnsi"/>
                <w:sz w:val="22"/>
                <w:szCs w:val="22"/>
              </w:rPr>
              <w:t>3 měsíce</w:t>
            </w:r>
          </w:p>
        </w:tc>
      </w:tr>
    </w:tbl>
    <w:p w14:paraId="112CD35A" w14:textId="6A2E7D74" w:rsidR="00F572B3" w:rsidRDefault="00F572B3" w:rsidP="00D946B9">
      <w:pPr>
        <w:spacing w:before="120"/>
        <w:ind w:left="6"/>
        <w:rPr>
          <w:rFonts w:asciiTheme="minorHAnsi" w:hAnsiTheme="minorHAnsi" w:cstheme="minorHAnsi"/>
          <w:sz w:val="22"/>
          <w:szCs w:val="22"/>
        </w:rPr>
      </w:pPr>
      <w:r w:rsidRPr="00BA0CA2">
        <w:rPr>
          <w:rFonts w:asciiTheme="minorHAnsi" w:hAnsiTheme="minorHAnsi" w:cstheme="minorHAnsi"/>
          <w:sz w:val="22"/>
          <w:szCs w:val="22"/>
        </w:rPr>
        <w:t>Kompletní dodávka díla bude splňovat všechny požadavky příslušných technických norem a souvisejících předpisů a ustanovení. Nedílnou součástí dodávky bude složka obsahující všechny potřebné záruční listy, prohlášení o shodě, atesty a certifikáty, návody na použití, provoz a údržbu zařízení, kterou provozovatel obdrží při předání.</w:t>
      </w:r>
    </w:p>
    <w:p w14:paraId="6F616E07" w14:textId="77777777" w:rsidR="007B310B" w:rsidRDefault="007B310B" w:rsidP="00D946B9">
      <w:pPr>
        <w:spacing w:before="120"/>
        <w:ind w:left="6"/>
        <w:rPr>
          <w:rFonts w:asciiTheme="minorHAnsi" w:hAnsiTheme="minorHAnsi" w:cstheme="minorHAnsi"/>
          <w:sz w:val="22"/>
          <w:szCs w:val="22"/>
        </w:rPr>
      </w:pPr>
    </w:p>
    <w:p w14:paraId="5C56E151" w14:textId="50C54864" w:rsidR="00D946B9" w:rsidRPr="00BA0CA2" w:rsidRDefault="00D946B9" w:rsidP="00D946B9">
      <w:pPr>
        <w:ind w:left="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Ceny jsou uvedeny bez DPH.</w:t>
      </w:r>
    </w:p>
    <w:p w14:paraId="7FB4EB79" w14:textId="77777777" w:rsidR="0004525A" w:rsidRPr="00AF7652" w:rsidRDefault="0004525A" w:rsidP="00D946B9">
      <w:pPr>
        <w:tabs>
          <w:tab w:val="left" w:pos="2268"/>
          <w:tab w:val="right" w:pos="8364"/>
          <w:tab w:val="decimal" w:pos="8931"/>
          <w:tab w:val="right" w:pos="9072"/>
        </w:tabs>
        <w:rPr>
          <w:rFonts w:asciiTheme="minorHAnsi" w:hAnsiTheme="minorHAnsi" w:cstheme="minorHAnsi"/>
          <w:sz w:val="22"/>
          <w:szCs w:val="22"/>
        </w:rPr>
      </w:pPr>
    </w:p>
    <w:p w14:paraId="5ABA819C" w14:textId="77777777" w:rsidR="0004525A" w:rsidRPr="00AF7652" w:rsidRDefault="0004525A" w:rsidP="00D946B9">
      <w:pPr>
        <w:tabs>
          <w:tab w:val="left" w:pos="284"/>
          <w:tab w:val="left" w:pos="567"/>
          <w:tab w:val="left" w:pos="1134"/>
          <w:tab w:val="right" w:pos="8080"/>
          <w:tab w:val="right" w:pos="8364"/>
          <w:tab w:val="decimal" w:pos="8647"/>
          <w:tab w:val="decimal" w:pos="8931"/>
          <w:tab w:val="right" w:pos="9072"/>
        </w:tabs>
        <w:rPr>
          <w:rFonts w:asciiTheme="minorHAnsi" w:hAnsiTheme="minorHAnsi" w:cstheme="minorHAnsi"/>
          <w:sz w:val="22"/>
          <w:szCs w:val="22"/>
        </w:rPr>
      </w:pPr>
      <w:r w:rsidRPr="00AF7652">
        <w:rPr>
          <w:rFonts w:asciiTheme="minorHAnsi" w:hAnsiTheme="minorHAnsi" w:cstheme="minorHAnsi"/>
          <w:sz w:val="22"/>
          <w:szCs w:val="22"/>
        </w:rPr>
        <w:t>Děkujeme Vám, že jste oslovili naši společnost a těšíme se na další spolupráci.</w:t>
      </w:r>
    </w:p>
    <w:sectPr w:rsidR="0004525A" w:rsidRPr="00AF7652" w:rsidSect="00462537">
      <w:headerReference w:type="default" r:id="rId8"/>
      <w:footerReference w:type="default" r:id="rId9"/>
      <w:pgSz w:w="11906" w:h="16838"/>
      <w:pgMar w:top="284" w:right="1133" w:bottom="1417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40CC5" w14:textId="77777777" w:rsidR="00AF7652" w:rsidRDefault="00AF7652">
      <w:r>
        <w:separator/>
      </w:r>
    </w:p>
  </w:endnote>
  <w:endnote w:type="continuationSeparator" w:id="0">
    <w:p w14:paraId="3C0E1A55" w14:textId="77777777" w:rsidR="00AF7652" w:rsidRDefault="00AF7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1AF2D" w14:textId="77777777" w:rsidR="00AF7652" w:rsidRPr="00D6280F" w:rsidRDefault="005707C5" w:rsidP="002445C8">
    <w:pPr>
      <w:pStyle w:val="Zpat"/>
      <w:tabs>
        <w:tab w:val="clear" w:pos="4536"/>
        <w:tab w:val="clear" w:pos="9072"/>
      </w:tabs>
      <w:rPr>
        <w:rFonts w:asciiTheme="majorHAnsi" w:hAnsiTheme="majorHAnsi" w:cs="Arial"/>
        <w:color w:val="000000"/>
        <w:sz w:val="16"/>
        <w:szCs w:val="16"/>
      </w:rPr>
    </w:pPr>
    <w:r w:rsidRPr="005707C5">
      <w:rPr>
        <w:rFonts w:asciiTheme="majorHAnsi" w:hAnsiTheme="majorHAnsi" w:cs="Arial"/>
        <w:noProof/>
        <w:color w:val="000000"/>
        <w:sz w:val="16"/>
        <w:szCs w:val="16"/>
      </w:rPr>
      <w:drawing>
        <wp:anchor distT="0" distB="0" distL="114300" distR="114300" simplePos="0" relativeHeight="251660288" behindDoc="1" locked="0" layoutInCell="1" allowOverlap="1" wp14:anchorId="659C4918" wp14:editId="37AD02DF">
          <wp:simplePos x="0" y="0"/>
          <wp:positionH relativeFrom="column">
            <wp:posOffset>-335280</wp:posOffset>
          </wp:positionH>
          <wp:positionV relativeFrom="paragraph">
            <wp:posOffset>-681990</wp:posOffset>
          </wp:positionV>
          <wp:extent cx="7357110" cy="662940"/>
          <wp:effectExtent l="1905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711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B12DE" w14:textId="77777777" w:rsidR="00AF7652" w:rsidRDefault="00AF7652">
      <w:r>
        <w:separator/>
      </w:r>
    </w:p>
  </w:footnote>
  <w:footnote w:type="continuationSeparator" w:id="0">
    <w:p w14:paraId="33951482" w14:textId="77777777" w:rsidR="00AF7652" w:rsidRDefault="00AF7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2D58D" w14:textId="77777777" w:rsidR="00AF7652" w:rsidRPr="00B53636" w:rsidRDefault="005707C5" w:rsidP="00205B22">
    <w:pPr>
      <w:pStyle w:val="Zhlav"/>
      <w:tabs>
        <w:tab w:val="clear" w:pos="9072"/>
      </w:tabs>
      <w:rPr>
        <w:rFonts w:asciiTheme="minorHAnsi" w:hAnsiTheme="minorHAnsi" w:cstheme="minorHAnsi"/>
        <w:b/>
        <w:sz w:val="22"/>
      </w:rPr>
    </w:pPr>
    <w:r w:rsidRPr="005707C5">
      <w:rPr>
        <w:rFonts w:asciiTheme="minorHAnsi" w:hAnsiTheme="minorHAnsi" w:cstheme="minorHAnsi"/>
        <w:noProof/>
        <w:sz w:val="22"/>
      </w:rPr>
      <w:drawing>
        <wp:anchor distT="0" distB="0" distL="114300" distR="114300" simplePos="0" relativeHeight="251658240" behindDoc="0" locked="0" layoutInCell="1" allowOverlap="1" wp14:anchorId="639AADCC" wp14:editId="400A48EB">
          <wp:simplePos x="0" y="0"/>
          <wp:positionH relativeFrom="column">
            <wp:posOffset>-3810</wp:posOffset>
          </wp:positionH>
          <wp:positionV relativeFrom="paragraph">
            <wp:posOffset>0</wp:posOffset>
          </wp:positionV>
          <wp:extent cx="1226820" cy="325755"/>
          <wp:effectExtent l="1905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325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7652" w:rsidRPr="00B53636">
      <w:rPr>
        <w:rFonts w:asciiTheme="minorHAnsi" w:hAnsiTheme="minorHAnsi" w:cstheme="minorHAnsi"/>
        <w:b/>
        <w:sz w:val="22"/>
      </w:rPr>
      <w:t xml:space="preserve"> </w:t>
    </w:r>
    <w:r w:rsidR="00AF7652" w:rsidRPr="00B53636">
      <w:rPr>
        <w:rFonts w:asciiTheme="minorHAnsi" w:hAnsiTheme="minorHAnsi" w:cstheme="minorHAnsi"/>
        <w:b/>
        <w:sz w:val="22"/>
      </w:rPr>
      <w:tab/>
    </w:r>
    <w:r w:rsidR="00AF7652" w:rsidRPr="00B53636">
      <w:rPr>
        <w:rFonts w:asciiTheme="minorHAnsi" w:hAnsiTheme="minorHAnsi" w:cstheme="minorHAnsi"/>
        <w:b/>
        <w:sz w:val="22"/>
      </w:rPr>
      <w:tab/>
      <w:t xml:space="preserve">          </w:t>
    </w:r>
    <w:r w:rsidR="00AF7652" w:rsidRPr="00B53636">
      <w:rPr>
        <w:rFonts w:asciiTheme="minorHAnsi" w:hAnsiTheme="minorHAnsi" w:cstheme="minorHAnsi"/>
        <w:b/>
        <w:sz w:val="22"/>
      </w:rPr>
      <w:tab/>
      <w:t>ZEMSKÝ Rohatec, s.r.o.</w:t>
    </w:r>
  </w:p>
  <w:p w14:paraId="343761D5" w14:textId="77777777" w:rsidR="00AF7652" w:rsidRPr="00B53636" w:rsidRDefault="00AF7652" w:rsidP="00205B22">
    <w:pPr>
      <w:pStyle w:val="Zhlav"/>
      <w:tabs>
        <w:tab w:val="clear" w:pos="9072"/>
      </w:tabs>
      <w:rPr>
        <w:rFonts w:asciiTheme="minorHAnsi" w:hAnsiTheme="minorHAnsi" w:cstheme="minorHAnsi"/>
        <w:sz w:val="22"/>
      </w:rPr>
    </w:pPr>
    <w:r w:rsidRPr="00B53636">
      <w:rPr>
        <w:rFonts w:asciiTheme="minorHAnsi" w:hAnsiTheme="minorHAnsi" w:cstheme="minorHAnsi"/>
        <w:b/>
        <w:sz w:val="22"/>
      </w:rPr>
      <w:tab/>
    </w:r>
    <w:r w:rsidRPr="00B53636">
      <w:rPr>
        <w:rFonts w:asciiTheme="minorHAnsi" w:hAnsiTheme="minorHAnsi" w:cstheme="minorHAnsi"/>
        <w:b/>
        <w:sz w:val="22"/>
      </w:rPr>
      <w:tab/>
    </w:r>
    <w:r w:rsidRPr="00B53636">
      <w:rPr>
        <w:rFonts w:asciiTheme="minorHAnsi" w:hAnsiTheme="minorHAnsi" w:cstheme="minorHAnsi"/>
        <w:b/>
        <w:sz w:val="22"/>
      </w:rPr>
      <w:tab/>
    </w:r>
    <w:r w:rsidRPr="00B53636">
      <w:rPr>
        <w:rFonts w:asciiTheme="minorHAnsi" w:hAnsiTheme="minorHAnsi" w:cstheme="minorHAnsi"/>
        <w:sz w:val="22"/>
      </w:rPr>
      <w:t>Na Kopci 1196/27, 696 01 Rohatec</w:t>
    </w:r>
  </w:p>
  <w:p w14:paraId="4BB0F987" w14:textId="77777777" w:rsidR="00AF7652" w:rsidRPr="008E5531" w:rsidRDefault="00AF7652" w:rsidP="0000105E">
    <w:pPr>
      <w:pBdr>
        <w:bottom w:val="single" w:sz="8" w:space="1" w:color="auto"/>
        <w:between w:val="single" w:sz="8" w:space="1" w:color="auto"/>
      </w:pBdr>
      <w:spacing w:before="120"/>
      <w:rPr>
        <w:rFonts w:asciiTheme="majorHAnsi" w:hAnsiTheme="majorHAnsi"/>
        <w:sz w:val="4"/>
        <w:szCs w:val="4"/>
      </w:rPr>
    </w:pPr>
  </w:p>
  <w:p w14:paraId="5F617F04" w14:textId="77777777" w:rsidR="00AF7652" w:rsidRPr="0000105E" w:rsidRDefault="00AF765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F1016B"/>
    <w:multiLevelType w:val="hybridMultilevel"/>
    <w:tmpl w:val="B0FAEF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53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C10053"/>
    <w:multiLevelType w:val="hybridMultilevel"/>
    <w:tmpl w:val="A304711C"/>
    <w:lvl w:ilvl="0" w:tplc="4DCC1A1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9177A"/>
    <w:multiLevelType w:val="hybridMultilevel"/>
    <w:tmpl w:val="740A2EDA"/>
    <w:lvl w:ilvl="0" w:tplc="92DC8C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105F1"/>
    <w:multiLevelType w:val="hybridMultilevel"/>
    <w:tmpl w:val="7C44C698"/>
    <w:lvl w:ilvl="0" w:tplc="1AE4DF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40153782">
    <w:abstractNumId w:val="3"/>
  </w:num>
  <w:num w:numId="2" w16cid:durableId="1401829968">
    <w:abstractNumId w:val="2"/>
  </w:num>
  <w:num w:numId="3" w16cid:durableId="803888208">
    <w:abstractNumId w:val="3"/>
  </w:num>
  <w:num w:numId="4" w16cid:durableId="2127431194">
    <w:abstractNumId w:val="0"/>
  </w:num>
  <w:num w:numId="5" w16cid:durableId="2047562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C8C"/>
    <w:rsid w:val="0000105E"/>
    <w:rsid w:val="0001123E"/>
    <w:rsid w:val="00022C6D"/>
    <w:rsid w:val="0003270E"/>
    <w:rsid w:val="0004525A"/>
    <w:rsid w:val="00055D45"/>
    <w:rsid w:val="000610C1"/>
    <w:rsid w:val="00065A17"/>
    <w:rsid w:val="000746CF"/>
    <w:rsid w:val="00082F34"/>
    <w:rsid w:val="00091AE1"/>
    <w:rsid w:val="00092575"/>
    <w:rsid w:val="000A20BB"/>
    <w:rsid w:val="000A4182"/>
    <w:rsid w:val="000B3F0A"/>
    <w:rsid w:val="000C3441"/>
    <w:rsid w:val="000D2778"/>
    <w:rsid w:val="000F34E6"/>
    <w:rsid w:val="00105E5F"/>
    <w:rsid w:val="0012686B"/>
    <w:rsid w:val="00130BB4"/>
    <w:rsid w:val="00131FD6"/>
    <w:rsid w:val="00135459"/>
    <w:rsid w:val="0013646B"/>
    <w:rsid w:val="001440F1"/>
    <w:rsid w:val="001446B1"/>
    <w:rsid w:val="00157076"/>
    <w:rsid w:val="00170FC1"/>
    <w:rsid w:val="00172CF6"/>
    <w:rsid w:val="00185662"/>
    <w:rsid w:val="001A1DCA"/>
    <w:rsid w:val="001B2965"/>
    <w:rsid w:val="001C7F89"/>
    <w:rsid w:val="001D39EB"/>
    <w:rsid w:val="001D628D"/>
    <w:rsid w:val="001F51DB"/>
    <w:rsid w:val="00205B22"/>
    <w:rsid w:val="00216CEA"/>
    <w:rsid w:val="00224425"/>
    <w:rsid w:val="002445C8"/>
    <w:rsid w:val="00253897"/>
    <w:rsid w:val="00257B5E"/>
    <w:rsid w:val="00260787"/>
    <w:rsid w:val="00261B5B"/>
    <w:rsid w:val="0029203B"/>
    <w:rsid w:val="00292466"/>
    <w:rsid w:val="00293E43"/>
    <w:rsid w:val="002B6ABA"/>
    <w:rsid w:val="002C2FFF"/>
    <w:rsid w:val="002E425B"/>
    <w:rsid w:val="002F0DEB"/>
    <w:rsid w:val="002F7605"/>
    <w:rsid w:val="002F778D"/>
    <w:rsid w:val="00307260"/>
    <w:rsid w:val="003309A8"/>
    <w:rsid w:val="00331A4C"/>
    <w:rsid w:val="00336279"/>
    <w:rsid w:val="003445E6"/>
    <w:rsid w:val="00351525"/>
    <w:rsid w:val="00357BC8"/>
    <w:rsid w:val="00364F99"/>
    <w:rsid w:val="003679E0"/>
    <w:rsid w:val="00394E7C"/>
    <w:rsid w:val="003966BD"/>
    <w:rsid w:val="003A22E6"/>
    <w:rsid w:val="003B09C8"/>
    <w:rsid w:val="003B145D"/>
    <w:rsid w:val="003B6901"/>
    <w:rsid w:val="003C7D32"/>
    <w:rsid w:val="003D1464"/>
    <w:rsid w:val="003F2A59"/>
    <w:rsid w:val="003F4F83"/>
    <w:rsid w:val="003F681A"/>
    <w:rsid w:val="00402C79"/>
    <w:rsid w:val="0042244A"/>
    <w:rsid w:val="00423B7F"/>
    <w:rsid w:val="00425327"/>
    <w:rsid w:val="00443B47"/>
    <w:rsid w:val="004512F6"/>
    <w:rsid w:val="00462537"/>
    <w:rsid w:val="00472A4D"/>
    <w:rsid w:val="004867CC"/>
    <w:rsid w:val="00495365"/>
    <w:rsid w:val="00496FF7"/>
    <w:rsid w:val="004B0979"/>
    <w:rsid w:val="004B461E"/>
    <w:rsid w:val="004C39FA"/>
    <w:rsid w:val="004C6E57"/>
    <w:rsid w:val="004D7076"/>
    <w:rsid w:val="004E5D84"/>
    <w:rsid w:val="004F08A3"/>
    <w:rsid w:val="004F640E"/>
    <w:rsid w:val="004F69C5"/>
    <w:rsid w:val="00501CC5"/>
    <w:rsid w:val="00505529"/>
    <w:rsid w:val="005134ED"/>
    <w:rsid w:val="0051484D"/>
    <w:rsid w:val="00520F9C"/>
    <w:rsid w:val="005218A6"/>
    <w:rsid w:val="005435AA"/>
    <w:rsid w:val="005456E5"/>
    <w:rsid w:val="005529D8"/>
    <w:rsid w:val="00564ACA"/>
    <w:rsid w:val="00564D17"/>
    <w:rsid w:val="0056679C"/>
    <w:rsid w:val="005707C5"/>
    <w:rsid w:val="005749D1"/>
    <w:rsid w:val="00582A75"/>
    <w:rsid w:val="0059090A"/>
    <w:rsid w:val="005A1831"/>
    <w:rsid w:val="005A3E8A"/>
    <w:rsid w:val="005B0253"/>
    <w:rsid w:val="005E1127"/>
    <w:rsid w:val="005E2679"/>
    <w:rsid w:val="005F3CD2"/>
    <w:rsid w:val="00603AD0"/>
    <w:rsid w:val="00615351"/>
    <w:rsid w:val="00621A9C"/>
    <w:rsid w:val="00632950"/>
    <w:rsid w:val="006440CD"/>
    <w:rsid w:val="00660B42"/>
    <w:rsid w:val="00672057"/>
    <w:rsid w:val="00682E26"/>
    <w:rsid w:val="00692795"/>
    <w:rsid w:val="00695F9B"/>
    <w:rsid w:val="006B0A4E"/>
    <w:rsid w:val="006B2BE3"/>
    <w:rsid w:val="006B3970"/>
    <w:rsid w:val="006B4670"/>
    <w:rsid w:val="006D2B25"/>
    <w:rsid w:val="006E64E8"/>
    <w:rsid w:val="006F63D2"/>
    <w:rsid w:val="006F6C8C"/>
    <w:rsid w:val="0070197B"/>
    <w:rsid w:val="00702B19"/>
    <w:rsid w:val="00726A5D"/>
    <w:rsid w:val="00737016"/>
    <w:rsid w:val="0074682A"/>
    <w:rsid w:val="00756AF4"/>
    <w:rsid w:val="00762F4D"/>
    <w:rsid w:val="00794A23"/>
    <w:rsid w:val="007B310B"/>
    <w:rsid w:val="007C0DE8"/>
    <w:rsid w:val="007D3C8C"/>
    <w:rsid w:val="007F0347"/>
    <w:rsid w:val="007F7324"/>
    <w:rsid w:val="00813103"/>
    <w:rsid w:val="00843D1B"/>
    <w:rsid w:val="008609F2"/>
    <w:rsid w:val="0087254C"/>
    <w:rsid w:val="00880502"/>
    <w:rsid w:val="008978CA"/>
    <w:rsid w:val="008A3DA6"/>
    <w:rsid w:val="008B61C0"/>
    <w:rsid w:val="008D5960"/>
    <w:rsid w:val="008E5531"/>
    <w:rsid w:val="008F6363"/>
    <w:rsid w:val="008F7E2E"/>
    <w:rsid w:val="009233FB"/>
    <w:rsid w:val="00923ABA"/>
    <w:rsid w:val="00923B37"/>
    <w:rsid w:val="00952BF9"/>
    <w:rsid w:val="00954AC9"/>
    <w:rsid w:val="00963A76"/>
    <w:rsid w:val="0096787A"/>
    <w:rsid w:val="009A57F7"/>
    <w:rsid w:val="009A626C"/>
    <w:rsid w:val="009A71CD"/>
    <w:rsid w:val="009B364D"/>
    <w:rsid w:val="009B5109"/>
    <w:rsid w:val="009C0297"/>
    <w:rsid w:val="009C2407"/>
    <w:rsid w:val="009C3ED5"/>
    <w:rsid w:val="009C48E9"/>
    <w:rsid w:val="009D24D2"/>
    <w:rsid w:val="009D4DAC"/>
    <w:rsid w:val="009E7DA6"/>
    <w:rsid w:val="009F15F9"/>
    <w:rsid w:val="00A06531"/>
    <w:rsid w:val="00A13B14"/>
    <w:rsid w:val="00A41F6E"/>
    <w:rsid w:val="00A52002"/>
    <w:rsid w:val="00A5277A"/>
    <w:rsid w:val="00A724F2"/>
    <w:rsid w:val="00A73588"/>
    <w:rsid w:val="00A82010"/>
    <w:rsid w:val="00A83B60"/>
    <w:rsid w:val="00A83D1E"/>
    <w:rsid w:val="00A8673F"/>
    <w:rsid w:val="00A9523B"/>
    <w:rsid w:val="00AD2237"/>
    <w:rsid w:val="00AD5A81"/>
    <w:rsid w:val="00AF7652"/>
    <w:rsid w:val="00AF79A5"/>
    <w:rsid w:val="00B14BAF"/>
    <w:rsid w:val="00B20B96"/>
    <w:rsid w:val="00B3178C"/>
    <w:rsid w:val="00B439D2"/>
    <w:rsid w:val="00B44117"/>
    <w:rsid w:val="00B52B77"/>
    <w:rsid w:val="00B53636"/>
    <w:rsid w:val="00B545DE"/>
    <w:rsid w:val="00B70682"/>
    <w:rsid w:val="00B95493"/>
    <w:rsid w:val="00B961DA"/>
    <w:rsid w:val="00BA0CA2"/>
    <w:rsid w:val="00BA314D"/>
    <w:rsid w:val="00BA3901"/>
    <w:rsid w:val="00BB7302"/>
    <w:rsid w:val="00BC7DD5"/>
    <w:rsid w:val="00BD1477"/>
    <w:rsid w:val="00BE12C1"/>
    <w:rsid w:val="00BF3932"/>
    <w:rsid w:val="00C03780"/>
    <w:rsid w:val="00C11066"/>
    <w:rsid w:val="00C22664"/>
    <w:rsid w:val="00C24E8A"/>
    <w:rsid w:val="00C26FF3"/>
    <w:rsid w:val="00C33A70"/>
    <w:rsid w:val="00C376B2"/>
    <w:rsid w:val="00C43FF3"/>
    <w:rsid w:val="00C51B90"/>
    <w:rsid w:val="00C82E00"/>
    <w:rsid w:val="00CA4363"/>
    <w:rsid w:val="00CA61B0"/>
    <w:rsid w:val="00CA6DE3"/>
    <w:rsid w:val="00CB5D4D"/>
    <w:rsid w:val="00CC5E34"/>
    <w:rsid w:val="00CE3706"/>
    <w:rsid w:val="00D03DE7"/>
    <w:rsid w:val="00D247B5"/>
    <w:rsid w:val="00D50529"/>
    <w:rsid w:val="00D552AA"/>
    <w:rsid w:val="00D56C85"/>
    <w:rsid w:val="00D57027"/>
    <w:rsid w:val="00D6280F"/>
    <w:rsid w:val="00D62A10"/>
    <w:rsid w:val="00D718C8"/>
    <w:rsid w:val="00D7245F"/>
    <w:rsid w:val="00D74B05"/>
    <w:rsid w:val="00D80C2E"/>
    <w:rsid w:val="00D92ACD"/>
    <w:rsid w:val="00D946B9"/>
    <w:rsid w:val="00DA092D"/>
    <w:rsid w:val="00DA56B3"/>
    <w:rsid w:val="00DB7006"/>
    <w:rsid w:val="00DB747B"/>
    <w:rsid w:val="00DC0CFE"/>
    <w:rsid w:val="00DC1123"/>
    <w:rsid w:val="00DC5DFE"/>
    <w:rsid w:val="00DC663C"/>
    <w:rsid w:val="00DE3A7B"/>
    <w:rsid w:val="00DF1CA3"/>
    <w:rsid w:val="00DF3307"/>
    <w:rsid w:val="00DF36B5"/>
    <w:rsid w:val="00E03F9D"/>
    <w:rsid w:val="00E208B3"/>
    <w:rsid w:val="00E46529"/>
    <w:rsid w:val="00E61105"/>
    <w:rsid w:val="00E81CDE"/>
    <w:rsid w:val="00E83EF9"/>
    <w:rsid w:val="00E848A1"/>
    <w:rsid w:val="00E87798"/>
    <w:rsid w:val="00E96390"/>
    <w:rsid w:val="00EB0EB9"/>
    <w:rsid w:val="00EB4F85"/>
    <w:rsid w:val="00EC32AC"/>
    <w:rsid w:val="00ED60A8"/>
    <w:rsid w:val="00EE2136"/>
    <w:rsid w:val="00F066F3"/>
    <w:rsid w:val="00F17B1B"/>
    <w:rsid w:val="00F20D53"/>
    <w:rsid w:val="00F45F0C"/>
    <w:rsid w:val="00F461ED"/>
    <w:rsid w:val="00F572B3"/>
    <w:rsid w:val="00F61A5B"/>
    <w:rsid w:val="00F71904"/>
    <w:rsid w:val="00F81D4A"/>
    <w:rsid w:val="00F85966"/>
    <w:rsid w:val="00F941BE"/>
    <w:rsid w:val="00FC5934"/>
    <w:rsid w:val="00FE7ECC"/>
    <w:rsid w:val="00FF2F25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,"/>
  <w:listSeparator w:val=";"/>
  <w14:docId w14:val="49A0F4A4"/>
  <w15:docId w15:val="{C33DA39D-66D6-42D2-BAB1-1EFA4104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F6C8C"/>
    <w:rPr>
      <w:sz w:val="24"/>
      <w:szCs w:val="24"/>
    </w:rPr>
  </w:style>
  <w:style w:type="paragraph" w:styleId="Nadpis5">
    <w:name w:val="heading 5"/>
    <w:basedOn w:val="Normln"/>
    <w:next w:val="Normln"/>
    <w:qFormat/>
    <w:rsid w:val="00ED60A8"/>
    <w:pPr>
      <w:keepNext/>
      <w:tabs>
        <w:tab w:val="left" w:pos="567"/>
        <w:tab w:val="right" w:pos="8364"/>
        <w:tab w:val="decimal" w:pos="8931"/>
      </w:tabs>
      <w:spacing w:line="320" w:lineRule="atLeast"/>
      <w:ind w:left="60"/>
      <w:jc w:val="both"/>
      <w:outlineLvl w:val="4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6F6C8C"/>
    <w:pPr>
      <w:tabs>
        <w:tab w:val="center" w:pos="4536"/>
        <w:tab w:val="right" w:pos="9072"/>
      </w:tabs>
    </w:pPr>
  </w:style>
  <w:style w:type="character" w:styleId="Hypertextovodkaz">
    <w:name w:val="Hyperlink"/>
    <w:rsid w:val="006F6C8C"/>
    <w:rPr>
      <w:color w:val="0000FF"/>
      <w:u w:val="single"/>
    </w:rPr>
  </w:style>
  <w:style w:type="paragraph" w:styleId="Zpat">
    <w:name w:val="footer"/>
    <w:basedOn w:val="Normln"/>
    <w:rsid w:val="009A71CD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DB747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309A8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link w:val="Zhlav"/>
    <w:rsid w:val="000C3441"/>
    <w:rPr>
      <w:sz w:val="24"/>
      <w:szCs w:val="24"/>
    </w:rPr>
  </w:style>
  <w:style w:type="paragraph" w:styleId="Bezmezer">
    <w:name w:val="No Spacing"/>
    <w:qFormat/>
    <w:rsid w:val="003F4F83"/>
    <w:pPr>
      <w:widowControl w:val="0"/>
      <w:suppressAutoHyphens/>
    </w:pPr>
    <w:rPr>
      <w:rFonts w:eastAsia="Lucida Sans Unicode"/>
      <w:kern w:val="1"/>
      <w:sz w:val="24"/>
      <w:szCs w:val="24"/>
      <w:lang w:eastAsia="en-US"/>
    </w:rPr>
  </w:style>
  <w:style w:type="table" w:styleId="Mkatabulky">
    <w:name w:val="Table Grid"/>
    <w:basedOn w:val="Normlntabulka"/>
    <w:rsid w:val="00520F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legantntabulka">
    <w:name w:val="Table Elegant"/>
    <w:basedOn w:val="Normlntabulka"/>
    <w:rsid w:val="000B3F0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rsid w:val="000B3F0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Barevntabulka2">
    <w:name w:val="Table Colorful 2"/>
    <w:basedOn w:val="Normlntabulka"/>
    <w:rsid w:val="000B3F0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rsid w:val="006E64E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derntabulka">
    <w:name w:val="Table Contemporary"/>
    <w:basedOn w:val="Normlntabulka"/>
    <w:rsid w:val="006E64E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katabulky7">
    <w:name w:val="Table Grid 7"/>
    <w:basedOn w:val="Normlntabulka"/>
    <w:rsid w:val="006E64E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kladntext">
    <w:name w:val="Body Text"/>
    <w:basedOn w:val="Normln"/>
    <w:link w:val="ZkladntextChar"/>
    <w:rsid w:val="003F2A59"/>
    <w:pPr>
      <w:jc w:val="center"/>
    </w:pPr>
    <w:rPr>
      <w:rFonts w:ascii="Bookman Old Style" w:hAnsi="Bookman Old Style"/>
      <w:b/>
      <w:sz w:val="28"/>
      <w:szCs w:val="20"/>
    </w:rPr>
  </w:style>
  <w:style w:type="character" w:customStyle="1" w:styleId="ZkladntextChar">
    <w:name w:val="Základní text Char"/>
    <w:basedOn w:val="Standardnpsmoodstavce"/>
    <w:link w:val="Zkladntext"/>
    <w:rsid w:val="003F2A59"/>
    <w:rPr>
      <w:rFonts w:ascii="Bookman Old Style" w:hAnsi="Bookman Old Style"/>
      <w:b/>
      <w:sz w:val="28"/>
    </w:rPr>
  </w:style>
  <w:style w:type="character" w:styleId="Nevyeenzmnka">
    <w:name w:val="Unresolved Mention"/>
    <w:basedOn w:val="Standardnpsmoodstavce"/>
    <w:uiPriority w:val="99"/>
    <w:semiHidden/>
    <w:unhideWhenUsed/>
    <w:rsid w:val="00D62A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7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1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8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A1230-F548-497A-835B-C8FE070A0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Links>
    <vt:vector size="18" baseType="variant">
      <vt:variant>
        <vt:i4>2424923</vt:i4>
      </vt:variant>
      <vt:variant>
        <vt:i4>0</vt:i4>
      </vt:variant>
      <vt:variant>
        <vt:i4>0</vt:i4>
      </vt:variant>
      <vt:variant>
        <vt:i4>5</vt:i4>
      </vt:variant>
      <vt:variant>
        <vt:lpwstr>mailto:vitezslav.vasicek@zemsky.cz</vt:lpwstr>
      </vt:variant>
      <vt:variant>
        <vt:lpwstr/>
      </vt:variant>
      <vt:variant>
        <vt:i4>196700</vt:i4>
      </vt:variant>
      <vt:variant>
        <vt:i4>6</vt:i4>
      </vt:variant>
      <vt:variant>
        <vt:i4>0</vt:i4>
      </vt:variant>
      <vt:variant>
        <vt:i4>5</vt:i4>
      </vt:variant>
      <vt:variant>
        <vt:lpwstr>http://www.zemsky.cz/</vt:lpwstr>
      </vt:variant>
      <vt:variant>
        <vt:lpwstr/>
      </vt:variant>
      <vt:variant>
        <vt:i4>2162713</vt:i4>
      </vt:variant>
      <vt:variant>
        <vt:i4>3</vt:i4>
      </vt:variant>
      <vt:variant>
        <vt:i4>0</vt:i4>
      </vt:variant>
      <vt:variant>
        <vt:i4>5</vt:i4>
      </vt:variant>
      <vt:variant>
        <vt:lpwstr>mailto:info@zemsky.cz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Tomáš Viktorýn</dc:creator>
  <cp:lastModifiedBy>František Jankovič</cp:lastModifiedBy>
  <cp:revision>17</cp:revision>
  <cp:lastPrinted>2021-05-04T07:28:00Z</cp:lastPrinted>
  <dcterms:created xsi:type="dcterms:W3CDTF">2025-01-09T14:32:00Z</dcterms:created>
  <dcterms:modified xsi:type="dcterms:W3CDTF">2025-06-05T12:08:00Z</dcterms:modified>
</cp:coreProperties>
</file>