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E6119" w14:textId="071C93DE" w:rsidR="00866925" w:rsidRPr="001D16E3" w:rsidRDefault="00866925" w:rsidP="0036113D">
      <w:pPr>
        <w:rPr>
          <w:rFonts w:ascii="Sabon Next LT" w:hAnsi="Sabon Next LT" w:cs="Sabon Next LT"/>
        </w:rPr>
      </w:pPr>
    </w:p>
    <w:p w14:paraId="2A120EB6" w14:textId="77777777" w:rsidR="00803333" w:rsidRPr="001D16E3" w:rsidRDefault="00803333" w:rsidP="00803333">
      <w:pPr>
        <w:jc w:val="center"/>
        <w:rPr>
          <w:rFonts w:ascii="Sabon Next LT" w:hAnsi="Sabon Next LT" w:cs="Sabon Next LT"/>
          <w:b/>
          <w:bCs/>
        </w:rPr>
      </w:pPr>
      <w:r w:rsidRPr="001D16E3">
        <w:rPr>
          <w:rFonts w:ascii="Sabon Next LT" w:hAnsi="Sabon Next LT" w:cs="Sabon Next LT"/>
          <w:b/>
          <w:bCs/>
        </w:rPr>
        <w:t xml:space="preserve">SMLOUVA </w:t>
      </w:r>
    </w:p>
    <w:p w14:paraId="11CB1E48" w14:textId="77777777" w:rsidR="00803333" w:rsidRPr="001D16E3" w:rsidRDefault="00803333" w:rsidP="00803333">
      <w:pPr>
        <w:jc w:val="center"/>
        <w:rPr>
          <w:rFonts w:ascii="Sabon Next LT" w:hAnsi="Sabon Next LT" w:cs="Sabon Next LT"/>
          <w:b/>
          <w:bCs/>
        </w:rPr>
      </w:pPr>
      <w:r w:rsidRPr="001D16E3">
        <w:rPr>
          <w:rFonts w:ascii="Sabon Next LT" w:hAnsi="Sabon Next LT" w:cs="Sabon Next LT"/>
          <w:b/>
          <w:bCs/>
        </w:rPr>
        <w:t>O POSKYTOVÁNÍ SLUŽEB V OBLASTI IT</w:t>
      </w:r>
    </w:p>
    <w:p w14:paraId="3855728B" w14:textId="77777777" w:rsidR="00803333" w:rsidRPr="001D16E3" w:rsidRDefault="00803333" w:rsidP="00803333">
      <w:pPr>
        <w:pBdr>
          <w:bottom w:val="single" w:sz="4" w:space="1" w:color="auto"/>
        </w:pBdr>
        <w:jc w:val="center"/>
        <w:rPr>
          <w:rFonts w:ascii="Sabon Next LT" w:hAnsi="Sabon Next LT" w:cs="Sabon Next LT"/>
        </w:rPr>
      </w:pPr>
      <w:r w:rsidRPr="001D16E3">
        <w:rPr>
          <w:rFonts w:ascii="Sabon Next LT" w:hAnsi="Sabon Next LT" w:cs="Sabon Next LT"/>
        </w:rPr>
        <w:t>(„smlouva“)</w:t>
      </w:r>
    </w:p>
    <w:p w14:paraId="411815CA" w14:textId="77777777" w:rsidR="00803333" w:rsidRPr="001D16E3" w:rsidRDefault="00803333" w:rsidP="00803333">
      <w:pPr>
        <w:rPr>
          <w:rFonts w:ascii="Sabon Next LT" w:hAnsi="Sabon Next LT" w:cs="Sabon Next LT"/>
        </w:rPr>
      </w:pPr>
    </w:p>
    <w:p w14:paraId="5408B14F" w14:textId="77777777" w:rsidR="00803333" w:rsidRPr="001D16E3" w:rsidRDefault="00803333" w:rsidP="00803333">
      <w:pPr>
        <w:jc w:val="center"/>
        <w:rPr>
          <w:rFonts w:ascii="Sabon Next LT" w:hAnsi="Sabon Next LT" w:cs="Sabon Next LT"/>
        </w:rPr>
      </w:pPr>
      <w:r w:rsidRPr="001D16E3">
        <w:rPr>
          <w:rFonts w:ascii="Sabon Next LT" w:hAnsi="Sabon Next LT" w:cs="Sabon Next LT"/>
        </w:rPr>
        <w:t>uzavřená mezi</w:t>
      </w:r>
    </w:p>
    <w:p w14:paraId="6C87161D" w14:textId="77777777" w:rsidR="00803333" w:rsidRPr="001D16E3" w:rsidRDefault="00803333" w:rsidP="00803333">
      <w:pPr>
        <w:rPr>
          <w:rFonts w:ascii="Sabon Next LT" w:hAnsi="Sabon Next LT" w:cs="Sabon Next LT"/>
        </w:rPr>
      </w:pPr>
    </w:p>
    <w:p w14:paraId="15683E64" w14:textId="77777777" w:rsidR="00803333" w:rsidRPr="001D16E3" w:rsidRDefault="00803333" w:rsidP="00803333">
      <w:pPr>
        <w:rPr>
          <w:rFonts w:ascii="Sabon Next LT" w:hAnsi="Sabon Next LT" w:cs="Sabon Next LT"/>
        </w:rPr>
      </w:pPr>
      <w:r w:rsidRPr="001D16E3">
        <w:rPr>
          <w:rFonts w:ascii="Sabon Next LT" w:hAnsi="Sabon Next LT" w:cs="Sabon Next LT"/>
          <w:b/>
          <w:bCs/>
        </w:rPr>
        <w:t>společností aitelogic s.r.o.</w:t>
      </w:r>
      <w:r w:rsidRPr="001D16E3">
        <w:rPr>
          <w:rFonts w:ascii="Sabon Next LT" w:hAnsi="Sabon Next LT" w:cs="Sabon Next LT"/>
        </w:rPr>
        <w:t>, IČO: 242 14 175</w:t>
      </w:r>
    </w:p>
    <w:p w14:paraId="5B2E2C83" w14:textId="77777777" w:rsidR="00803333" w:rsidRPr="001D16E3" w:rsidRDefault="00803333" w:rsidP="00803333">
      <w:pPr>
        <w:rPr>
          <w:rFonts w:ascii="Sabon Next LT" w:hAnsi="Sabon Next LT" w:cs="Sabon Next LT"/>
        </w:rPr>
      </w:pPr>
      <w:r w:rsidRPr="001D16E3">
        <w:rPr>
          <w:rFonts w:ascii="Sabon Next LT" w:hAnsi="Sabon Next LT" w:cs="Sabon Next LT"/>
        </w:rPr>
        <w:t>sídlem Kojetínská 3881/84, 767 01 Kroměříž</w:t>
      </w:r>
    </w:p>
    <w:p w14:paraId="156E818C" w14:textId="2886C3C3" w:rsidR="00803333" w:rsidRPr="001D16E3" w:rsidRDefault="00803333" w:rsidP="00803333">
      <w:pPr>
        <w:rPr>
          <w:rFonts w:ascii="Sabon Next LT" w:hAnsi="Sabon Next LT" w:cs="Sabon Next LT"/>
        </w:rPr>
      </w:pPr>
      <w:r w:rsidRPr="001D16E3">
        <w:rPr>
          <w:rFonts w:ascii="Sabon Next LT" w:hAnsi="Sabon Next LT" w:cs="Sabon Next LT"/>
        </w:rPr>
        <w:t>zapsanou v obchodním rejstříku vedeném Krajským soudem v Brně</w:t>
      </w:r>
    </w:p>
    <w:p w14:paraId="4B6C972C" w14:textId="77777777" w:rsidR="00803333" w:rsidRPr="001D16E3" w:rsidRDefault="00803333" w:rsidP="00803333">
      <w:pPr>
        <w:rPr>
          <w:rFonts w:ascii="Sabon Next LT" w:hAnsi="Sabon Next LT" w:cs="Sabon Next LT"/>
        </w:rPr>
      </w:pPr>
      <w:r w:rsidRPr="001D16E3">
        <w:rPr>
          <w:rFonts w:ascii="Sabon Next LT" w:hAnsi="Sabon Next LT" w:cs="Sabon Next LT"/>
        </w:rPr>
        <w:t>zastoupenou panem Jaromírem Kubíkem, jednatelem</w:t>
      </w:r>
    </w:p>
    <w:p w14:paraId="638BCC1F" w14:textId="1B31D897" w:rsidR="00803333" w:rsidRPr="001D16E3" w:rsidRDefault="00803333" w:rsidP="00803333">
      <w:pPr>
        <w:rPr>
          <w:rFonts w:ascii="Sabon Next LT" w:hAnsi="Sabon Next LT" w:cs="Sabon Next LT"/>
          <w:color w:val="000000" w:themeColor="text1"/>
        </w:rPr>
      </w:pPr>
      <w:r w:rsidRPr="001D16E3">
        <w:rPr>
          <w:rFonts w:ascii="Sabon Next LT" w:hAnsi="Sabon Next LT" w:cs="Sabon Next LT"/>
        </w:rPr>
        <w:t xml:space="preserve">e-mailové spojení: </w:t>
      </w:r>
      <w:hyperlink r:id="rId8" w:history="1">
        <w:r w:rsidR="00C3352D" w:rsidRPr="001D16E3">
          <w:rPr>
            <w:rStyle w:val="Hypertextovodkaz"/>
            <w:rFonts w:ascii="Sabon Next LT" w:hAnsi="Sabon Next LT" w:cs="Sabon Next LT"/>
            <w:color w:val="000000" w:themeColor="text1"/>
            <w:u w:val="none"/>
          </w:rPr>
          <w:t>kubik@aitelogic.cz</w:t>
        </w:r>
      </w:hyperlink>
      <w:r w:rsidR="008C78C1" w:rsidRPr="001D16E3">
        <w:rPr>
          <w:rFonts w:ascii="Sabon Next LT" w:hAnsi="Sabon Next LT" w:cs="Sabon Next LT"/>
          <w:color w:val="000000" w:themeColor="text1"/>
        </w:rPr>
        <w:t>,</w:t>
      </w:r>
      <w:r w:rsidR="00C3352D" w:rsidRPr="001D16E3">
        <w:rPr>
          <w:rFonts w:ascii="Sabon Next LT" w:hAnsi="Sabon Next LT" w:cs="Sabon Next LT"/>
          <w:color w:val="000000" w:themeColor="text1"/>
        </w:rPr>
        <w:t xml:space="preserve">  </w:t>
      </w:r>
      <w:hyperlink r:id="rId9" w:history="1">
        <w:r w:rsidR="00C3352D" w:rsidRPr="001D16E3">
          <w:rPr>
            <w:rStyle w:val="Hypertextovodkaz"/>
            <w:rFonts w:ascii="Sabon Next LT" w:hAnsi="Sabon Next LT" w:cs="Sabon Next LT"/>
            <w:color w:val="000000" w:themeColor="text1"/>
            <w:u w:val="none"/>
          </w:rPr>
          <w:t>office@aitelogic.cz</w:t>
        </w:r>
      </w:hyperlink>
    </w:p>
    <w:p w14:paraId="0522A452" w14:textId="77777777" w:rsidR="00803333" w:rsidRPr="001D16E3" w:rsidRDefault="00803333" w:rsidP="00803333">
      <w:pPr>
        <w:rPr>
          <w:rFonts w:ascii="Sabon Next LT" w:hAnsi="Sabon Next LT" w:cs="Sabon Next LT"/>
        </w:rPr>
      </w:pPr>
    </w:p>
    <w:p w14:paraId="1D069636" w14:textId="77777777" w:rsidR="00803333" w:rsidRPr="001D16E3" w:rsidRDefault="00803333" w:rsidP="00803333">
      <w:pPr>
        <w:rPr>
          <w:rFonts w:ascii="Sabon Next LT" w:hAnsi="Sabon Next LT" w:cs="Sabon Next LT"/>
        </w:rPr>
      </w:pPr>
      <w:r w:rsidRPr="001D16E3">
        <w:rPr>
          <w:rFonts w:ascii="Sabon Next LT" w:hAnsi="Sabon Next LT" w:cs="Sabon Next LT"/>
        </w:rPr>
        <w:t>(„zhotovitel“)</w:t>
      </w:r>
    </w:p>
    <w:p w14:paraId="20BD66D7" w14:textId="77777777" w:rsidR="00803333" w:rsidRPr="001D16E3" w:rsidRDefault="00803333" w:rsidP="00803333">
      <w:pPr>
        <w:rPr>
          <w:rFonts w:ascii="Sabon Next LT" w:hAnsi="Sabon Next LT" w:cs="Sabon Next LT"/>
        </w:rPr>
      </w:pPr>
    </w:p>
    <w:p w14:paraId="1D1F1C0D" w14:textId="77777777" w:rsidR="00803333" w:rsidRPr="001D16E3" w:rsidRDefault="00803333" w:rsidP="00803333">
      <w:pPr>
        <w:rPr>
          <w:rFonts w:ascii="Sabon Next LT" w:hAnsi="Sabon Next LT" w:cs="Sabon Next LT"/>
        </w:rPr>
      </w:pPr>
      <w:r w:rsidRPr="001D16E3">
        <w:rPr>
          <w:rFonts w:ascii="Sabon Next LT" w:hAnsi="Sabon Next LT" w:cs="Sabon Next LT"/>
        </w:rPr>
        <w:t>a</w:t>
      </w:r>
    </w:p>
    <w:p w14:paraId="00B813FC" w14:textId="77777777" w:rsidR="00B27570" w:rsidRPr="001D16E3" w:rsidRDefault="00B27570" w:rsidP="00B27570">
      <w:pPr>
        <w:rPr>
          <w:rFonts w:ascii="Sabon Next LT" w:hAnsi="Sabon Next LT" w:cs="Sabon Next LT"/>
        </w:rPr>
      </w:pPr>
      <w:r w:rsidRPr="001D16E3">
        <w:rPr>
          <w:rFonts w:ascii="Sabon Next LT" w:hAnsi="Sabon Next LT" w:cs="Sabon Next LT"/>
          <w:b/>
          <w:bCs/>
        </w:rPr>
        <w:t>příspěvkovou organizací Základní školou Bratrství Čechů a Slováků Bystřice pod Hostýnem</w:t>
      </w:r>
      <w:r w:rsidRPr="001D16E3">
        <w:rPr>
          <w:rFonts w:ascii="Sabon Next LT" w:hAnsi="Sabon Next LT" w:cs="Sabon Next LT"/>
        </w:rPr>
        <w:t xml:space="preserve">, </w:t>
      </w:r>
    </w:p>
    <w:p w14:paraId="34CAD1B1" w14:textId="26CE0961" w:rsidR="00B27570" w:rsidRPr="001D16E3" w:rsidRDefault="00B27570" w:rsidP="00B27570">
      <w:pPr>
        <w:rPr>
          <w:rFonts w:ascii="Sabon Next LT" w:hAnsi="Sabon Next LT" w:cs="Sabon Next LT"/>
        </w:rPr>
      </w:pPr>
      <w:r w:rsidRPr="001D16E3">
        <w:rPr>
          <w:rFonts w:ascii="Sabon Next LT" w:hAnsi="Sabon Next LT" w:cs="Sabon Next LT"/>
        </w:rPr>
        <w:t>IČO:</w:t>
      </w:r>
      <w:r w:rsidRPr="001D16E3">
        <w:rPr>
          <w:rFonts w:ascii="Sabon Next LT" w:hAnsi="Sabon Next LT" w:cs="Sabon Next LT"/>
          <w:color w:val="000000"/>
          <w:shd w:val="clear" w:color="auto" w:fill="FFFFFF"/>
        </w:rPr>
        <w:t xml:space="preserve"> </w:t>
      </w:r>
      <w:r w:rsidRPr="001D16E3">
        <w:rPr>
          <w:rFonts w:ascii="Sabon Next LT" w:hAnsi="Sabon Next LT" w:cs="Sabon Next LT"/>
        </w:rPr>
        <w:t>708</w:t>
      </w:r>
      <w:r w:rsidR="00B068A8">
        <w:rPr>
          <w:rFonts w:ascii="Sabon Next LT" w:hAnsi="Sabon Next LT" w:cs="Sabon Next LT"/>
        </w:rPr>
        <w:t xml:space="preserve"> </w:t>
      </w:r>
      <w:r w:rsidRPr="001D16E3">
        <w:rPr>
          <w:rFonts w:ascii="Sabon Next LT" w:hAnsi="Sabon Next LT" w:cs="Sabon Next LT"/>
        </w:rPr>
        <w:t>33</w:t>
      </w:r>
      <w:r w:rsidR="00B068A8">
        <w:rPr>
          <w:rFonts w:ascii="Sabon Next LT" w:hAnsi="Sabon Next LT" w:cs="Sabon Next LT"/>
        </w:rPr>
        <w:t xml:space="preserve"> </w:t>
      </w:r>
      <w:r w:rsidRPr="001D16E3">
        <w:rPr>
          <w:rFonts w:ascii="Sabon Next LT" w:hAnsi="Sabon Next LT" w:cs="Sabon Next LT"/>
        </w:rPr>
        <w:t>648</w:t>
      </w:r>
    </w:p>
    <w:p w14:paraId="1EC567D1" w14:textId="6672D80D" w:rsidR="00B27570" w:rsidRPr="001D16E3" w:rsidRDefault="00B27570" w:rsidP="00B27570">
      <w:pPr>
        <w:rPr>
          <w:rFonts w:ascii="Sabon Next LT" w:hAnsi="Sabon Next LT" w:cs="Sabon Next LT"/>
        </w:rPr>
      </w:pPr>
      <w:r w:rsidRPr="001D16E3">
        <w:rPr>
          <w:rFonts w:ascii="Sabon Next LT" w:hAnsi="Sabon Next LT" w:cs="Sabon Next LT"/>
        </w:rPr>
        <w:t xml:space="preserve">sídlem Pod Zábřehem 1100, 768 61 Bystřice pod Hostýnem </w:t>
      </w:r>
    </w:p>
    <w:p w14:paraId="5F9988B2" w14:textId="77777777" w:rsidR="00B068A8" w:rsidRPr="00505B06" w:rsidRDefault="00B068A8" w:rsidP="00B068A8">
      <w:pPr>
        <w:jc w:val="both"/>
        <w:rPr>
          <w:rFonts w:cs="Sabon Next LT"/>
        </w:rPr>
      </w:pPr>
      <w:r w:rsidRPr="00505B06">
        <w:rPr>
          <w:rFonts w:cs="Sabon Next LT"/>
        </w:rPr>
        <w:t>zapsanou v obchodním rejstříku vedeném Krajským soudem v Brně</w:t>
      </w:r>
    </w:p>
    <w:p w14:paraId="04B919D8" w14:textId="3E315258" w:rsidR="007C4669" w:rsidRPr="001D16E3" w:rsidRDefault="007C4669" w:rsidP="007C4669">
      <w:pPr>
        <w:rPr>
          <w:rFonts w:ascii="Sabon Next LT" w:hAnsi="Sabon Next LT" w:cs="Sabon Next LT"/>
        </w:rPr>
      </w:pPr>
      <w:r w:rsidRPr="001D16E3">
        <w:rPr>
          <w:rFonts w:ascii="Sabon Next LT" w:hAnsi="Sabon Next LT" w:cs="Sabon Next LT"/>
        </w:rPr>
        <w:t xml:space="preserve">zastoupenou </w:t>
      </w:r>
      <w:r w:rsidR="00B27570" w:rsidRPr="001D16E3">
        <w:rPr>
          <w:rFonts w:ascii="Sabon Next LT" w:hAnsi="Sabon Next LT" w:cs="Sabon Next LT"/>
        </w:rPr>
        <w:t xml:space="preserve">paní Mgr. Jitkou </w:t>
      </w:r>
      <w:proofErr w:type="spellStart"/>
      <w:r w:rsidR="00B27570" w:rsidRPr="001D16E3">
        <w:rPr>
          <w:rFonts w:ascii="Sabon Next LT" w:hAnsi="Sabon Next LT" w:cs="Sabon Next LT"/>
        </w:rPr>
        <w:t>Vašalovskou</w:t>
      </w:r>
      <w:proofErr w:type="spellEnd"/>
      <w:r w:rsidR="00B27570" w:rsidRPr="001D16E3">
        <w:rPr>
          <w:rFonts w:ascii="Sabon Next LT" w:hAnsi="Sabon Next LT" w:cs="Sabon Next LT"/>
        </w:rPr>
        <w:t>, ředitelkou</w:t>
      </w:r>
    </w:p>
    <w:p w14:paraId="035DE5B7" w14:textId="74AB9814" w:rsidR="008C78C1" w:rsidRPr="001D16E3" w:rsidRDefault="008C78C1" w:rsidP="008E3EDE">
      <w:pPr>
        <w:rPr>
          <w:rFonts w:ascii="Sabon Next LT" w:hAnsi="Sabon Next LT" w:cs="Sabon Next LT"/>
        </w:rPr>
      </w:pPr>
      <w:r w:rsidRPr="001D16E3">
        <w:rPr>
          <w:rFonts w:ascii="Sabon Next LT" w:hAnsi="Sabon Next LT" w:cs="Sabon Next LT"/>
        </w:rPr>
        <w:t xml:space="preserve">e-mailové spojení: </w:t>
      </w:r>
      <w:r w:rsidR="00B27570" w:rsidRPr="001D16E3">
        <w:rPr>
          <w:rFonts w:ascii="Sabon Next LT" w:hAnsi="Sabon Next LT" w:cs="Sabon Next LT"/>
        </w:rPr>
        <w:t>vasalovska@zsbrat.cz</w:t>
      </w:r>
    </w:p>
    <w:p w14:paraId="00BBF928" w14:textId="77777777" w:rsidR="008C78C1" w:rsidRPr="001D16E3" w:rsidRDefault="008C78C1" w:rsidP="008C78C1">
      <w:pPr>
        <w:rPr>
          <w:rFonts w:ascii="Sabon Next LT" w:hAnsi="Sabon Next LT" w:cs="Sabon Next LT"/>
        </w:rPr>
      </w:pPr>
    </w:p>
    <w:p w14:paraId="3E54BED9" w14:textId="4521CDDE" w:rsidR="00803333" w:rsidRPr="001D16E3" w:rsidRDefault="008C78C1" w:rsidP="00803333">
      <w:pPr>
        <w:rPr>
          <w:rFonts w:ascii="Sabon Next LT" w:hAnsi="Sabon Next LT" w:cs="Sabon Next LT"/>
        </w:rPr>
      </w:pPr>
      <w:r w:rsidRPr="001D16E3">
        <w:rPr>
          <w:rFonts w:ascii="Sabon Next LT" w:hAnsi="Sabon Next LT" w:cs="Sabon Next LT"/>
        </w:rPr>
        <w:t xml:space="preserve"> </w:t>
      </w:r>
      <w:r w:rsidR="00803333" w:rsidRPr="001D16E3">
        <w:rPr>
          <w:rFonts w:ascii="Sabon Next LT" w:hAnsi="Sabon Next LT" w:cs="Sabon Next LT"/>
        </w:rPr>
        <w:t>(„objednatel“)</w:t>
      </w:r>
    </w:p>
    <w:p w14:paraId="3778E45F" w14:textId="77777777" w:rsidR="007C4669" w:rsidRPr="001D16E3" w:rsidRDefault="007C4669" w:rsidP="007C4669">
      <w:pPr>
        <w:rPr>
          <w:rFonts w:ascii="Sabon Next LT" w:hAnsi="Sabon Next LT" w:cs="Sabon Next LT"/>
        </w:rPr>
      </w:pPr>
    </w:p>
    <w:p w14:paraId="4F89151E" w14:textId="295831BD" w:rsidR="00803333" w:rsidRPr="001D16E3" w:rsidRDefault="00803333" w:rsidP="007C4669">
      <w:pPr>
        <w:jc w:val="center"/>
        <w:rPr>
          <w:rFonts w:ascii="Sabon Next LT" w:hAnsi="Sabon Next LT" w:cs="Sabon Next LT"/>
        </w:rPr>
      </w:pPr>
      <w:r w:rsidRPr="001D16E3">
        <w:rPr>
          <w:rFonts w:ascii="Sabon Next LT" w:hAnsi="Sabon Next LT" w:cs="Sabon Next LT"/>
        </w:rPr>
        <w:t>t a k t o:</w:t>
      </w:r>
    </w:p>
    <w:p w14:paraId="58FC06EC" w14:textId="77777777" w:rsidR="00803333" w:rsidRPr="001D16E3" w:rsidRDefault="00803333" w:rsidP="00803333">
      <w:pPr>
        <w:jc w:val="center"/>
        <w:rPr>
          <w:rFonts w:ascii="Sabon Next LT" w:hAnsi="Sabon Next LT" w:cs="Sabon Next LT"/>
          <w:b/>
          <w:bCs/>
        </w:rPr>
      </w:pPr>
      <w:r w:rsidRPr="001D16E3">
        <w:rPr>
          <w:rFonts w:ascii="Sabon Next LT" w:hAnsi="Sabon Next LT" w:cs="Sabon Next LT"/>
          <w:b/>
          <w:bCs/>
        </w:rPr>
        <w:t>Článek 1</w:t>
      </w:r>
    </w:p>
    <w:p w14:paraId="57A28292" w14:textId="77777777" w:rsidR="00803333" w:rsidRPr="001D16E3" w:rsidRDefault="00803333" w:rsidP="00803333">
      <w:pPr>
        <w:jc w:val="center"/>
        <w:rPr>
          <w:rFonts w:ascii="Sabon Next LT" w:hAnsi="Sabon Next LT" w:cs="Sabon Next LT"/>
          <w:b/>
          <w:bCs/>
        </w:rPr>
      </w:pPr>
      <w:r w:rsidRPr="001D16E3">
        <w:rPr>
          <w:rFonts w:ascii="Sabon Next LT" w:hAnsi="Sabon Next LT" w:cs="Sabon Next LT"/>
          <w:b/>
          <w:bCs/>
        </w:rPr>
        <w:t>Předmět smlouvy</w:t>
      </w:r>
    </w:p>
    <w:p w14:paraId="1077F807" w14:textId="77777777" w:rsidR="00803333" w:rsidRPr="001D16E3" w:rsidRDefault="00803333" w:rsidP="00803333">
      <w:pPr>
        <w:rPr>
          <w:rFonts w:ascii="Sabon Next LT" w:hAnsi="Sabon Next LT" w:cs="Sabon Next LT"/>
        </w:rPr>
      </w:pPr>
    </w:p>
    <w:p w14:paraId="6572E7FA" w14:textId="77777777" w:rsidR="00803333" w:rsidRPr="001D16E3" w:rsidRDefault="00803333" w:rsidP="00803333">
      <w:pPr>
        <w:pStyle w:val="Odstavecseseznamem"/>
        <w:numPr>
          <w:ilvl w:val="0"/>
          <w:numId w:val="2"/>
        </w:numPr>
        <w:tabs>
          <w:tab w:val="left" w:pos="9072"/>
        </w:tabs>
        <w:ind w:left="567" w:right="0" w:hanging="567"/>
        <w:rPr>
          <w:rFonts w:cs="Sabon Next LT"/>
        </w:rPr>
      </w:pPr>
      <w:r w:rsidRPr="001D16E3">
        <w:rPr>
          <w:rFonts w:cs="Sabon Next LT"/>
        </w:rPr>
        <w:t>Zhotovitel bude objednateli v rámci jeho společnosti poskytovat:</w:t>
      </w:r>
    </w:p>
    <w:p w14:paraId="043A4DF2" w14:textId="77777777" w:rsidR="00803333" w:rsidRPr="001D16E3" w:rsidRDefault="00803333" w:rsidP="00803333">
      <w:pPr>
        <w:pStyle w:val="Odstavecseseznamem"/>
        <w:numPr>
          <w:ilvl w:val="0"/>
          <w:numId w:val="0"/>
        </w:numPr>
        <w:tabs>
          <w:tab w:val="left" w:pos="7513"/>
        </w:tabs>
        <w:ind w:left="567" w:right="0"/>
        <w:rPr>
          <w:rFonts w:cs="Sabon Next LT"/>
        </w:rPr>
      </w:pPr>
    </w:p>
    <w:p w14:paraId="4BCCF483" w14:textId="77777777" w:rsidR="00803333" w:rsidRPr="001D16E3" w:rsidRDefault="00803333" w:rsidP="00803333">
      <w:pPr>
        <w:pStyle w:val="Odstavecseseznamem"/>
        <w:numPr>
          <w:ilvl w:val="1"/>
          <w:numId w:val="2"/>
        </w:numPr>
        <w:tabs>
          <w:tab w:val="left" w:pos="7513"/>
        </w:tabs>
        <w:ind w:left="1134" w:right="0" w:hanging="567"/>
        <w:rPr>
          <w:rFonts w:cs="Sabon Next LT"/>
        </w:rPr>
      </w:pPr>
      <w:r w:rsidRPr="001D16E3">
        <w:rPr>
          <w:rFonts w:cs="Sabon Next LT"/>
        </w:rPr>
        <w:t>služby v oblasti IT,</w:t>
      </w:r>
    </w:p>
    <w:p w14:paraId="10CD16E4" w14:textId="77777777" w:rsidR="00803333" w:rsidRPr="001D16E3" w:rsidRDefault="00803333" w:rsidP="00803333">
      <w:pPr>
        <w:pStyle w:val="Odstavecseseznamem"/>
        <w:numPr>
          <w:ilvl w:val="1"/>
          <w:numId w:val="2"/>
        </w:numPr>
        <w:tabs>
          <w:tab w:val="left" w:pos="7513"/>
        </w:tabs>
        <w:ind w:left="1134" w:right="0" w:hanging="567"/>
        <w:rPr>
          <w:rFonts w:cs="Sabon Next LT"/>
        </w:rPr>
      </w:pPr>
      <w:r w:rsidRPr="001D16E3">
        <w:rPr>
          <w:rFonts w:cs="Sabon Next LT"/>
        </w:rPr>
        <w:t xml:space="preserve">doplňkové služby, </w:t>
      </w:r>
    </w:p>
    <w:p w14:paraId="26F3DF61" w14:textId="77777777" w:rsidR="00803333" w:rsidRPr="001D16E3" w:rsidRDefault="00803333" w:rsidP="00803333">
      <w:pPr>
        <w:pStyle w:val="Odstavecseseznamem"/>
        <w:numPr>
          <w:ilvl w:val="1"/>
          <w:numId w:val="2"/>
        </w:numPr>
        <w:tabs>
          <w:tab w:val="left" w:pos="7513"/>
        </w:tabs>
        <w:ind w:left="1134" w:right="0" w:hanging="567"/>
        <w:rPr>
          <w:rFonts w:cs="Sabon Next LT"/>
        </w:rPr>
      </w:pPr>
      <w:r w:rsidRPr="001D16E3">
        <w:rPr>
          <w:rFonts w:cs="Sabon Next LT"/>
        </w:rPr>
        <w:t>ostatní servisní práci,</w:t>
      </w:r>
    </w:p>
    <w:p w14:paraId="74CD48B4" w14:textId="77777777" w:rsidR="00803333" w:rsidRPr="001D16E3" w:rsidRDefault="00803333" w:rsidP="00803333">
      <w:pPr>
        <w:tabs>
          <w:tab w:val="left" w:pos="7513"/>
        </w:tabs>
        <w:ind w:left="567"/>
        <w:rPr>
          <w:rFonts w:ascii="Sabon Next LT" w:hAnsi="Sabon Next LT" w:cs="Sabon Next LT"/>
        </w:rPr>
      </w:pPr>
    </w:p>
    <w:p w14:paraId="026B11A3" w14:textId="77777777" w:rsidR="00803333" w:rsidRPr="001D16E3" w:rsidRDefault="00803333" w:rsidP="00803333">
      <w:pPr>
        <w:tabs>
          <w:tab w:val="left" w:pos="7513"/>
        </w:tabs>
        <w:ind w:left="567"/>
        <w:rPr>
          <w:rFonts w:ascii="Sabon Next LT" w:hAnsi="Sabon Next LT" w:cs="Sabon Next LT"/>
        </w:rPr>
      </w:pPr>
      <w:r w:rsidRPr="001D16E3">
        <w:rPr>
          <w:rFonts w:ascii="Sabon Next LT" w:hAnsi="Sabon Next LT" w:cs="Sabon Next LT"/>
        </w:rPr>
        <w:t>(služby v oblasti IT a doplňkové služby společně jako „služby“).</w:t>
      </w:r>
    </w:p>
    <w:p w14:paraId="60905196" w14:textId="77777777" w:rsidR="00803333" w:rsidRPr="001D16E3" w:rsidRDefault="00803333" w:rsidP="00803333">
      <w:pPr>
        <w:tabs>
          <w:tab w:val="left" w:pos="7513"/>
        </w:tabs>
        <w:ind w:left="567"/>
        <w:rPr>
          <w:rFonts w:ascii="Sabon Next LT" w:hAnsi="Sabon Next LT" w:cs="Sabon Next LT"/>
        </w:rPr>
      </w:pPr>
    </w:p>
    <w:p w14:paraId="1B96CA41" w14:textId="77777777" w:rsidR="00803333" w:rsidRPr="001D16E3" w:rsidRDefault="00803333" w:rsidP="00803333">
      <w:pPr>
        <w:tabs>
          <w:tab w:val="left" w:pos="7513"/>
        </w:tabs>
        <w:ind w:left="567"/>
        <w:rPr>
          <w:rFonts w:ascii="Sabon Next LT" w:hAnsi="Sabon Next LT" w:cs="Sabon Next LT"/>
        </w:rPr>
      </w:pPr>
      <w:r w:rsidRPr="001D16E3">
        <w:rPr>
          <w:rFonts w:ascii="Sabon Next LT" w:hAnsi="Sabon Next LT" w:cs="Sabon Next LT"/>
        </w:rPr>
        <w:t>Náplň a rozsah poskytovaného předmětu smlouvy specifikuje příloha 1 smlouvy.</w:t>
      </w:r>
    </w:p>
    <w:p w14:paraId="02D9D32B" w14:textId="77777777" w:rsidR="00803333" w:rsidRPr="001D16E3" w:rsidRDefault="00803333" w:rsidP="00803333">
      <w:pPr>
        <w:tabs>
          <w:tab w:val="left" w:pos="7513"/>
        </w:tabs>
        <w:ind w:left="567"/>
        <w:rPr>
          <w:rFonts w:ascii="Sabon Next LT" w:hAnsi="Sabon Next LT" w:cs="Sabon Next LT"/>
        </w:rPr>
      </w:pPr>
    </w:p>
    <w:p w14:paraId="7986CAE5" w14:textId="7D04E05A" w:rsidR="00803333" w:rsidRPr="001D16E3" w:rsidRDefault="00803333" w:rsidP="00803333">
      <w:pPr>
        <w:pStyle w:val="Odstavecseseznamem"/>
        <w:numPr>
          <w:ilvl w:val="0"/>
          <w:numId w:val="12"/>
        </w:numPr>
        <w:tabs>
          <w:tab w:val="left" w:pos="7513"/>
        </w:tabs>
        <w:ind w:left="567" w:right="0" w:hanging="567"/>
        <w:rPr>
          <w:rFonts w:cs="Sabon Next LT"/>
        </w:rPr>
      </w:pPr>
      <w:r w:rsidRPr="001D16E3">
        <w:rPr>
          <w:rFonts w:cs="Sabon Next LT"/>
        </w:rPr>
        <w:t>Objednatel zhotoviteli zaplatí za služby cenu</w:t>
      </w:r>
      <w:r w:rsidR="00834B25" w:rsidRPr="001D16E3">
        <w:rPr>
          <w:rFonts w:cs="Sabon Next LT"/>
        </w:rPr>
        <w:t>.</w:t>
      </w:r>
    </w:p>
    <w:p w14:paraId="23660E3D" w14:textId="77777777" w:rsidR="00003159" w:rsidRPr="001D16E3" w:rsidRDefault="00003159" w:rsidP="00003159">
      <w:pPr>
        <w:pStyle w:val="Odstavecseseznamem"/>
        <w:numPr>
          <w:ilvl w:val="0"/>
          <w:numId w:val="0"/>
        </w:numPr>
        <w:tabs>
          <w:tab w:val="left" w:pos="7513"/>
        </w:tabs>
        <w:ind w:left="567" w:right="0"/>
        <w:rPr>
          <w:rFonts w:cs="Sabon Next LT"/>
        </w:rPr>
      </w:pPr>
    </w:p>
    <w:p w14:paraId="2499BA55" w14:textId="23FD9A06" w:rsidR="00803333" w:rsidRPr="001D16E3" w:rsidRDefault="00803333" w:rsidP="00003159">
      <w:pPr>
        <w:pStyle w:val="Odstavecseseznamem"/>
        <w:numPr>
          <w:ilvl w:val="0"/>
          <w:numId w:val="13"/>
        </w:numPr>
        <w:tabs>
          <w:tab w:val="left" w:pos="7513"/>
        </w:tabs>
        <w:ind w:left="567" w:right="0" w:hanging="567"/>
        <w:rPr>
          <w:rFonts w:cs="Sabon Next LT"/>
        </w:rPr>
      </w:pPr>
      <w:r w:rsidRPr="001D16E3">
        <w:rPr>
          <w:rFonts w:cs="Sabon Next LT"/>
        </w:rPr>
        <w:t>Služby poskytne zhotovitel celkem v</w:t>
      </w:r>
      <w:r w:rsidR="007C4669" w:rsidRPr="001D16E3">
        <w:rPr>
          <w:rFonts w:cs="Sabon Next LT"/>
        </w:rPr>
        <w:t> </w:t>
      </w:r>
      <w:r w:rsidRPr="001D16E3">
        <w:rPr>
          <w:rFonts w:cs="Sabon Next LT"/>
        </w:rPr>
        <w:t>rozsahu</w:t>
      </w:r>
      <w:r w:rsidR="007C4669" w:rsidRPr="001D16E3">
        <w:rPr>
          <w:rFonts w:cs="Sabon Next LT"/>
        </w:rPr>
        <w:t xml:space="preserve"> </w:t>
      </w:r>
      <w:r w:rsidR="00171369" w:rsidRPr="001D16E3">
        <w:rPr>
          <w:rFonts w:cs="Sabon Next LT"/>
        </w:rPr>
        <w:t>25</w:t>
      </w:r>
      <w:r w:rsidR="007C4669" w:rsidRPr="001D16E3">
        <w:rPr>
          <w:rFonts w:cs="Sabon Next LT"/>
        </w:rPr>
        <w:t xml:space="preserve"> </w:t>
      </w:r>
      <w:r w:rsidRPr="001D16E3">
        <w:rPr>
          <w:rFonts w:cs="Sabon Next LT"/>
        </w:rPr>
        <w:t>hodin práce certifikovaného technika/konzultanta měsíčně</w:t>
      </w:r>
      <w:r w:rsidR="00A9631F" w:rsidRPr="001D16E3">
        <w:rPr>
          <w:rFonts w:cs="Sabon Next LT"/>
        </w:rPr>
        <w:t>.</w:t>
      </w:r>
    </w:p>
    <w:p w14:paraId="4AA83C02" w14:textId="77777777" w:rsidR="00003159" w:rsidRPr="001D16E3" w:rsidRDefault="00003159" w:rsidP="00003159">
      <w:pPr>
        <w:pStyle w:val="Odstavecseseznamem"/>
        <w:numPr>
          <w:ilvl w:val="0"/>
          <w:numId w:val="0"/>
        </w:numPr>
        <w:tabs>
          <w:tab w:val="left" w:pos="7513"/>
        </w:tabs>
        <w:ind w:left="567" w:right="0"/>
        <w:rPr>
          <w:rFonts w:cs="Sabon Next LT"/>
        </w:rPr>
      </w:pPr>
    </w:p>
    <w:p w14:paraId="388E1503" w14:textId="334A08DE" w:rsidR="00803333" w:rsidRPr="001D16E3" w:rsidRDefault="00803333" w:rsidP="00803333">
      <w:pPr>
        <w:pStyle w:val="Odstavecseseznamem"/>
        <w:numPr>
          <w:ilvl w:val="0"/>
          <w:numId w:val="13"/>
        </w:numPr>
        <w:tabs>
          <w:tab w:val="left" w:pos="7513"/>
        </w:tabs>
        <w:ind w:left="567" w:right="0" w:hanging="567"/>
        <w:rPr>
          <w:rFonts w:cs="Sabon Next LT"/>
        </w:rPr>
      </w:pPr>
      <w:r w:rsidRPr="001D16E3">
        <w:rPr>
          <w:rFonts w:cs="Sabon Next LT"/>
        </w:rPr>
        <w:t xml:space="preserve">Objednatelem nevyužité hodiny ze sjednaného měsíčního rozsahu služeb se </w:t>
      </w:r>
      <w:r w:rsidR="00A9631F" w:rsidRPr="001D16E3">
        <w:rPr>
          <w:rFonts w:cs="Sabon Next LT"/>
        </w:rPr>
        <w:t>ne</w:t>
      </w:r>
      <w:r w:rsidRPr="001D16E3">
        <w:rPr>
          <w:rFonts w:cs="Sabon Next LT"/>
        </w:rPr>
        <w:t xml:space="preserve">převádí do dalšího měsíce. </w:t>
      </w:r>
    </w:p>
    <w:p w14:paraId="3DC8EE87" w14:textId="77777777" w:rsidR="00803333" w:rsidRPr="001D16E3" w:rsidRDefault="00803333" w:rsidP="00803333">
      <w:pPr>
        <w:pStyle w:val="Odstavecseseznamem"/>
        <w:numPr>
          <w:ilvl w:val="0"/>
          <w:numId w:val="0"/>
        </w:numPr>
        <w:tabs>
          <w:tab w:val="left" w:pos="7513"/>
        </w:tabs>
        <w:ind w:left="567" w:right="0"/>
        <w:rPr>
          <w:rFonts w:cs="Sabon Next LT"/>
        </w:rPr>
      </w:pPr>
    </w:p>
    <w:p w14:paraId="60739419" w14:textId="77777777" w:rsidR="00803333" w:rsidRPr="001D16E3" w:rsidRDefault="00803333" w:rsidP="00803333">
      <w:pPr>
        <w:jc w:val="center"/>
        <w:rPr>
          <w:rFonts w:ascii="Sabon Next LT" w:hAnsi="Sabon Next LT" w:cs="Sabon Next LT"/>
          <w:b/>
          <w:bCs/>
        </w:rPr>
      </w:pPr>
      <w:r w:rsidRPr="001D16E3">
        <w:rPr>
          <w:rFonts w:ascii="Sabon Next LT" w:hAnsi="Sabon Next LT" w:cs="Sabon Next LT"/>
          <w:b/>
          <w:bCs/>
        </w:rPr>
        <w:t>Článek 2</w:t>
      </w:r>
    </w:p>
    <w:p w14:paraId="4D0561DE" w14:textId="77777777" w:rsidR="00803333" w:rsidRPr="001D16E3" w:rsidRDefault="00803333" w:rsidP="00803333">
      <w:pPr>
        <w:tabs>
          <w:tab w:val="left" w:pos="142"/>
          <w:tab w:val="left" w:pos="1134"/>
        </w:tabs>
        <w:jc w:val="center"/>
        <w:rPr>
          <w:rFonts w:ascii="Sabon Next LT" w:hAnsi="Sabon Next LT" w:cs="Sabon Next LT"/>
          <w:b/>
          <w:bCs/>
        </w:rPr>
      </w:pPr>
      <w:r w:rsidRPr="001D16E3">
        <w:rPr>
          <w:rFonts w:ascii="Sabon Next LT" w:hAnsi="Sabon Next LT" w:cs="Sabon Next LT"/>
          <w:b/>
          <w:bCs/>
        </w:rPr>
        <w:t>Poskytování služeb</w:t>
      </w:r>
    </w:p>
    <w:p w14:paraId="628852DE" w14:textId="77777777" w:rsidR="00803333" w:rsidRPr="001D16E3" w:rsidRDefault="00803333" w:rsidP="00803333">
      <w:pPr>
        <w:tabs>
          <w:tab w:val="left" w:pos="142"/>
          <w:tab w:val="left" w:pos="1134"/>
        </w:tabs>
        <w:jc w:val="center"/>
        <w:rPr>
          <w:rFonts w:ascii="Sabon Next LT" w:hAnsi="Sabon Next LT" w:cs="Sabon Next LT"/>
          <w:b/>
          <w:bCs/>
        </w:rPr>
      </w:pPr>
    </w:p>
    <w:p w14:paraId="22E00AF5" w14:textId="77777777" w:rsidR="00803333" w:rsidRPr="001D16E3" w:rsidRDefault="00803333" w:rsidP="00803333">
      <w:pPr>
        <w:pStyle w:val="Odstavecseseznamem"/>
        <w:numPr>
          <w:ilvl w:val="0"/>
          <w:numId w:val="4"/>
        </w:numPr>
        <w:tabs>
          <w:tab w:val="left" w:pos="0"/>
          <w:tab w:val="left" w:pos="567"/>
          <w:tab w:val="left" w:pos="7513"/>
        </w:tabs>
        <w:ind w:left="567" w:right="0" w:hanging="567"/>
        <w:rPr>
          <w:rFonts w:cs="Sabon Next LT"/>
        </w:rPr>
      </w:pPr>
      <w:r w:rsidRPr="001D16E3">
        <w:rPr>
          <w:rFonts w:cs="Sabon Next LT"/>
        </w:rPr>
        <w:t>Zhotovitel bude služby plnit:</w:t>
      </w:r>
    </w:p>
    <w:p w14:paraId="08111999" w14:textId="77777777" w:rsidR="00803333" w:rsidRPr="001D16E3" w:rsidRDefault="00803333" w:rsidP="00803333">
      <w:pPr>
        <w:pStyle w:val="Odstavecseseznamem"/>
        <w:numPr>
          <w:ilvl w:val="0"/>
          <w:numId w:val="0"/>
        </w:numPr>
        <w:tabs>
          <w:tab w:val="left" w:pos="142"/>
          <w:tab w:val="left" w:pos="1134"/>
          <w:tab w:val="left" w:pos="7513"/>
        </w:tabs>
        <w:ind w:left="567" w:right="0"/>
        <w:rPr>
          <w:rFonts w:cs="Sabon Next LT"/>
        </w:rPr>
      </w:pPr>
    </w:p>
    <w:p w14:paraId="130FA5BA" w14:textId="77777777" w:rsidR="00803333" w:rsidRPr="001D16E3" w:rsidRDefault="00803333" w:rsidP="00803333">
      <w:pPr>
        <w:pStyle w:val="Odstavecseseznamem"/>
        <w:numPr>
          <w:ilvl w:val="1"/>
          <w:numId w:val="4"/>
        </w:numPr>
        <w:tabs>
          <w:tab w:val="left" w:pos="142"/>
          <w:tab w:val="left" w:pos="1134"/>
          <w:tab w:val="left" w:pos="7513"/>
        </w:tabs>
        <w:ind w:left="1134" w:right="0" w:hanging="567"/>
        <w:rPr>
          <w:rFonts w:cs="Sabon Next LT"/>
        </w:rPr>
      </w:pPr>
      <w:r w:rsidRPr="001D16E3">
        <w:rPr>
          <w:rFonts w:cs="Sabon Next LT"/>
        </w:rPr>
        <w:t>samostatně v rámci proaktivní činnosti spočívající v servisu a údržbě systémů a zařízení uvedených v příloze 1 („proaktivní činnost“) nebo</w:t>
      </w:r>
    </w:p>
    <w:p w14:paraId="5A558B50" w14:textId="77777777" w:rsidR="00803333" w:rsidRPr="001D16E3" w:rsidRDefault="00803333" w:rsidP="00803333">
      <w:pPr>
        <w:rPr>
          <w:rFonts w:ascii="Sabon Next LT" w:hAnsi="Sabon Next LT" w:cs="Sabon Next LT"/>
        </w:rPr>
      </w:pPr>
    </w:p>
    <w:p w14:paraId="1ECE657D" w14:textId="77777777" w:rsidR="00803333" w:rsidRPr="001D16E3" w:rsidRDefault="00803333" w:rsidP="00803333">
      <w:pPr>
        <w:pStyle w:val="Odstavecseseznamem"/>
        <w:numPr>
          <w:ilvl w:val="1"/>
          <w:numId w:val="4"/>
        </w:numPr>
        <w:tabs>
          <w:tab w:val="left" w:pos="142"/>
          <w:tab w:val="left" w:pos="1134"/>
          <w:tab w:val="left" w:pos="7513"/>
        </w:tabs>
        <w:ind w:left="1134" w:right="0" w:hanging="567"/>
        <w:rPr>
          <w:rFonts w:cs="Sabon Next LT"/>
        </w:rPr>
      </w:pPr>
      <w:r w:rsidRPr="001D16E3">
        <w:rPr>
          <w:rFonts w:cs="Sabon Next LT"/>
        </w:rPr>
        <w:t>na základě a podle požadavku objednatele.</w:t>
      </w:r>
    </w:p>
    <w:p w14:paraId="6F1835B0" w14:textId="77777777" w:rsidR="00803333" w:rsidRPr="001D16E3" w:rsidRDefault="00803333" w:rsidP="00803333">
      <w:pPr>
        <w:rPr>
          <w:rFonts w:ascii="Sabon Next LT" w:hAnsi="Sabon Next LT" w:cs="Sabon Next LT"/>
        </w:rPr>
      </w:pPr>
    </w:p>
    <w:p w14:paraId="0ED09382" w14:textId="77777777" w:rsidR="00803333" w:rsidRPr="001D16E3" w:rsidRDefault="00803333" w:rsidP="00803333">
      <w:pPr>
        <w:pStyle w:val="Odstavecseseznamem"/>
        <w:numPr>
          <w:ilvl w:val="0"/>
          <w:numId w:val="4"/>
        </w:numPr>
        <w:tabs>
          <w:tab w:val="left" w:pos="0"/>
          <w:tab w:val="left" w:pos="567"/>
          <w:tab w:val="left" w:pos="7513"/>
        </w:tabs>
        <w:ind w:left="567" w:right="0" w:hanging="567"/>
        <w:rPr>
          <w:rFonts w:cs="Sabon Next LT"/>
        </w:rPr>
      </w:pPr>
      <w:r w:rsidRPr="001D16E3">
        <w:rPr>
          <w:rFonts w:cs="Sabon Next LT"/>
        </w:rPr>
        <w:t>Proaktivní činnosti bude zhotovitel vykonávat na základě přístupu k systémům a zařízením objednatele podle svého odborného uvážení a vyhodnocení jejich funkčnosti s cílem zajistit bezproblémový provoz a funkčnost softwaru či zařízení.</w:t>
      </w:r>
    </w:p>
    <w:p w14:paraId="72B78B5C" w14:textId="77777777" w:rsidR="00803333" w:rsidRPr="001D16E3" w:rsidRDefault="00803333" w:rsidP="00803333">
      <w:pPr>
        <w:pStyle w:val="Odstavecseseznamem"/>
        <w:numPr>
          <w:ilvl w:val="0"/>
          <w:numId w:val="0"/>
        </w:numPr>
        <w:tabs>
          <w:tab w:val="left" w:pos="142"/>
          <w:tab w:val="left" w:pos="1134"/>
          <w:tab w:val="left" w:pos="7513"/>
        </w:tabs>
        <w:ind w:left="1134" w:right="0"/>
        <w:rPr>
          <w:rFonts w:cs="Sabon Next LT"/>
        </w:rPr>
      </w:pPr>
    </w:p>
    <w:p w14:paraId="066A3DEA" w14:textId="77777777" w:rsidR="00803333" w:rsidRPr="001D16E3" w:rsidRDefault="00803333" w:rsidP="00803333">
      <w:pPr>
        <w:pStyle w:val="Odstavecseseznamem"/>
        <w:numPr>
          <w:ilvl w:val="0"/>
          <w:numId w:val="4"/>
        </w:numPr>
        <w:tabs>
          <w:tab w:val="left" w:pos="0"/>
          <w:tab w:val="left" w:pos="567"/>
          <w:tab w:val="left" w:pos="7513"/>
        </w:tabs>
        <w:ind w:left="567" w:right="0" w:hanging="567"/>
        <w:rPr>
          <w:rFonts w:cs="Sabon Next LT"/>
        </w:rPr>
      </w:pPr>
      <w:r w:rsidRPr="001D16E3">
        <w:rPr>
          <w:rFonts w:cs="Sabon Next LT"/>
        </w:rPr>
        <w:t>Požadavky činí objednatel vůči zhotoviteli:</w:t>
      </w:r>
    </w:p>
    <w:p w14:paraId="34D5E64B" w14:textId="77777777" w:rsidR="00803333" w:rsidRPr="001D16E3" w:rsidRDefault="00803333" w:rsidP="00803333">
      <w:pPr>
        <w:pStyle w:val="Odstavecseseznamem"/>
        <w:numPr>
          <w:ilvl w:val="0"/>
          <w:numId w:val="0"/>
        </w:numPr>
        <w:tabs>
          <w:tab w:val="left" w:pos="142"/>
          <w:tab w:val="left" w:pos="1134"/>
          <w:tab w:val="left" w:pos="7513"/>
        </w:tabs>
        <w:ind w:left="360" w:right="0"/>
        <w:rPr>
          <w:rFonts w:cs="Sabon Next LT"/>
        </w:rPr>
      </w:pPr>
    </w:p>
    <w:p w14:paraId="0CF08C23" w14:textId="77777777" w:rsidR="00803333" w:rsidRPr="001D16E3" w:rsidRDefault="00803333" w:rsidP="00803333">
      <w:pPr>
        <w:pStyle w:val="Odstavecseseznamem"/>
        <w:numPr>
          <w:ilvl w:val="1"/>
          <w:numId w:val="4"/>
        </w:numPr>
        <w:tabs>
          <w:tab w:val="left" w:pos="567"/>
          <w:tab w:val="left" w:pos="1134"/>
          <w:tab w:val="left" w:pos="7513"/>
        </w:tabs>
        <w:ind w:left="1134" w:right="0" w:hanging="567"/>
        <w:rPr>
          <w:rFonts w:cs="Sabon Next LT"/>
        </w:rPr>
      </w:pPr>
      <w:r w:rsidRPr="001D16E3">
        <w:rPr>
          <w:rFonts w:cs="Sabon Next LT"/>
        </w:rPr>
        <w:t>telefonicky,</w:t>
      </w:r>
    </w:p>
    <w:p w14:paraId="033CD9BC" w14:textId="77777777" w:rsidR="00803333" w:rsidRPr="001D16E3" w:rsidRDefault="00803333" w:rsidP="00803333">
      <w:pPr>
        <w:pStyle w:val="Odstavecseseznamem"/>
        <w:numPr>
          <w:ilvl w:val="1"/>
          <w:numId w:val="4"/>
        </w:numPr>
        <w:tabs>
          <w:tab w:val="left" w:pos="567"/>
          <w:tab w:val="left" w:pos="1134"/>
          <w:tab w:val="left" w:pos="7513"/>
        </w:tabs>
        <w:ind w:left="1134" w:right="0" w:hanging="567"/>
        <w:rPr>
          <w:rFonts w:cs="Sabon Next LT"/>
        </w:rPr>
      </w:pPr>
      <w:r w:rsidRPr="001D16E3">
        <w:rPr>
          <w:rFonts w:cs="Sabon Next LT"/>
        </w:rPr>
        <w:t>e-mailem,</w:t>
      </w:r>
    </w:p>
    <w:p w14:paraId="5079AB8E" w14:textId="77777777" w:rsidR="00803333" w:rsidRPr="001D16E3" w:rsidRDefault="00803333" w:rsidP="00803333">
      <w:pPr>
        <w:pStyle w:val="Odstavecseseznamem"/>
        <w:numPr>
          <w:ilvl w:val="1"/>
          <w:numId w:val="4"/>
        </w:numPr>
        <w:tabs>
          <w:tab w:val="left" w:pos="567"/>
          <w:tab w:val="left" w:pos="1134"/>
          <w:tab w:val="left" w:pos="7513"/>
        </w:tabs>
        <w:ind w:left="1134" w:right="0" w:hanging="567"/>
        <w:rPr>
          <w:rFonts w:cs="Sabon Next LT"/>
        </w:rPr>
      </w:pPr>
      <w:r w:rsidRPr="001D16E3">
        <w:rPr>
          <w:rFonts w:cs="Sabon Next LT"/>
        </w:rPr>
        <w:t>prostřednictvím požadavku na helpdesku,</w:t>
      </w:r>
    </w:p>
    <w:p w14:paraId="66B75182" w14:textId="77777777" w:rsidR="00803333" w:rsidRPr="001D16E3" w:rsidRDefault="00803333" w:rsidP="00803333">
      <w:pPr>
        <w:pStyle w:val="Odstavecseseznamem"/>
        <w:numPr>
          <w:ilvl w:val="1"/>
          <w:numId w:val="4"/>
        </w:numPr>
        <w:tabs>
          <w:tab w:val="left" w:pos="567"/>
          <w:tab w:val="left" w:pos="1134"/>
          <w:tab w:val="left" w:pos="7513"/>
        </w:tabs>
        <w:ind w:left="1134" w:right="0" w:hanging="567"/>
        <w:rPr>
          <w:rFonts w:cs="Sabon Next LT"/>
        </w:rPr>
      </w:pPr>
      <w:r w:rsidRPr="001D16E3">
        <w:rPr>
          <w:rFonts w:cs="Sabon Next LT"/>
        </w:rPr>
        <w:t>osobně.</w:t>
      </w:r>
    </w:p>
    <w:p w14:paraId="21BEE0CA" w14:textId="77777777" w:rsidR="00803333" w:rsidRPr="001D16E3" w:rsidRDefault="00803333" w:rsidP="00803333">
      <w:pPr>
        <w:tabs>
          <w:tab w:val="left" w:pos="142"/>
          <w:tab w:val="left" w:pos="1134"/>
          <w:tab w:val="left" w:pos="7513"/>
        </w:tabs>
        <w:rPr>
          <w:rFonts w:ascii="Sabon Next LT" w:hAnsi="Sabon Next LT" w:cs="Sabon Next LT"/>
        </w:rPr>
      </w:pPr>
    </w:p>
    <w:p w14:paraId="32C262D3" w14:textId="77777777" w:rsidR="00803333" w:rsidRPr="001D16E3" w:rsidRDefault="00803333" w:rsidP="00803333">
      <w:pPr>
        <w:pStyle w:val="Odstavecseseznamem"/>
        <w:numPr>
          <w:ilvl w:val="0"/>
          <w:numId w:val="0"/>
        </w:numPr>
        <w:tabs>
          <w:tab w:val="left" w:pos="142"/>
          <w:tab w:val="left" w:pos="1560"/>
          <w:tab w:val="left" w:pos="7513"/>
        </w:tabs>
        <w:ind w:left="567" w:right="0"/>
        <w:rPr>
          <w:rFonts w:cs="Sabon Next LT"/>
        </w:rPr>
      </w:pPr>
      <w:r w:rsidRPr="001D16E3">
        <w:rPr>
          <w:rFonts w:cs="Sabon Next LT"/>
        </w:rPr>
        <w:t>K požadavkům využije kontakty uvedené v této smlouvě či kontakty uvedené u zodpovědných osob v příloze 2, která je nedílnou součástí smlouvy.</w:t>
      </w:r>
    </w:p>
    <w:p w14:paraId="66561064" w14:textId="77777777" w:rsidR="00803333" w:rsidRPr="001D16E3" w:rsidRDefault="00803333" w:rsidP="00803333">
      <w:pPr>
        <w:pStyle w:val="Odstavecseseznamem"/>
        <w:numPr>
          <w:ilvl w:val="0"/>
          <w:numId w:val="0"/>
        </w:numPr>
        <w:tabs>
          <w:tab w:val="left" w:pos="142"/>
          <w:tab w:val="left" w:pos="1560"/>
          <w:tab w:val="left" w:pos="7513"/>
        </w:tabs>
        <w:ind w:left="567" w:right="0"/>
        <w:rPr>
          <w:rFonts w:cs="Sabon Next LT"/>
        </w:rPr>
      </w:pPr>
    </w:p>
    <w:p w14:paraId="0EBFC112" w14:textId="77777777" w:rsidR="00803333" w:rsidRPr="001D16E3" w:rsidRDefault="00803333" w:rsidP="00803333">
      <w:pPr>
        <w:pStyle w:val="Odstavecseseznamem"/>
        <w:numPr>
          <w:ilvl w:val="0"/>
          <w:numId w:val="4"/>
        </w:numPr>
        <w:tabs>
          <w:tab w:val="left" w:pos="142"/>
          <w:tab w:val="left" w:pos="1134"/>
          <w:tab w:val="left" w:pos="1560"/>
          <w:tab w:val="left" w:pos="7513"/>
        </w:tabs>
        <w:ind w:left="567" w:right="0" w:hanging="567"/>
        <w:rPr>
          <w:rFonts w:cs="Sabon Next LT"/>
        </w:rPr>
      </w:pPr>
      <w:r w:rsidRPr="001D16E3">
        <w:rPr>
          <w:rFonts w:cs="Sabon Next LT"/>
        </w:rPr>
        <w:t>Neodkladné zásahy zhotovitel provede ve lhůtě do 2 hodin od doby, kdy je zhotovitel při své proaktivní činnosti zjistí, nebo od doby, kdy je objednatel zhotoviteli nahlásí. Objednatel může nahlásit zhotoviteli závadu a nutnost zásahu, kdykoli – tj. 24 hodin denně, 7 dní v týdnu.</w:t>
      </w:r>
    </w:p>
    <w:p w14:paraId="6D5E82DD" w14:textId="77777777" w:rsidR="00803333" w:rsidRPr="001D16E3" w:rsidRDefault="00803333" w:rsidP="00803333">
      <w:pPr>
        <w:pStyle w:val="Odstavecseseznamem"/>
        <w:numPr>
          <w:ilvl w:val="0"/>
          <w:numId w:val="0"/>
        </w:numPr>
        <w:tabs>
          <w:tab w:val="left" w:pos="142"/>
          <w:tab w:val="left" w:pos="1134"/>
          <w:tab w:val="left" w:pos="1560"/>
          <w:tab w:val="left" w:pos="7513"/>
        </w:tabs>
        <w:ind w:left="567" w:right="0"/>
        <w:rPr>
          <w:rFonts w:cs="Sabon Next LT"/>
        </w:rPr>
      </w:pPr>
    </w:p>
    <w:p w14:paraId="5DCF4262" w14:textId="77777777" w:rsidR="00803333" w:rsidRPr="001D16E3" w:rsidRDefault="00803333" w:rsidP="00803333">
      <w:pPr>
        <w:pStyle w:val="Odstavecseseznamem"/>
        <w:numPr>
          <w:ilvl w:val="0"/>
          <w:numId w:val="4"/>
        </w:numPr>
        <w:tabs>
          <w:tab w:val="left" w:pos="142"/>
          <w:tab w:val="left" w:pos="1134"/>
          <w:tab w:val="left" w:pos="7513"/>
        </w:tabs>
        <w:ind w:left="567" w:right="0" w:hanging="567"/>
        <w:rPr>
          <w:rFonts w:cs="Sabon Next LT"/>
        </w:rPr>
      </w:pPr>
      <w:r w:rsidRPr="001D16E3">
        <w:rPr>
          <w:rFonts w:cs="Sabon Next LT"/>
        </w:rPr>
        <w:t xml:space="preserve">Při proaktivní činnosti bude zhotovitel provádět také kontrolu softwaru a hardwaru objednatele v systémech a zařízeních, kterých se týká plnění dle smlouvy. Pokud zhotovitel zjistí, že je nutné software či hardware objednatele nahradit novým, bude postupovat obdobně podle odst. 4 tohoto článku. Při nahlášení potřeby nahrazení softwaru nebo hardwaru je na objednateli výměnu pro sebe obstarat, pokud se v konkrétním případě smluvní strany nedohodnou jinak. </w:t>
      </w:r>
    </w:p>
    <w:p w14:paraId="73328B3B" w14:textId="77777777" w:rsidR="00803333" w:rsidRPr="001D16E3" w:rsidRDefault="00803333" w:rsidP="00803333">
      <w:pPr>
        <w:pStyle w:val="Odstavecseseznamem"/>
        <w:numPr>
          <w:ilvl w:val="0"/>
          <w:numId w:val="4"/>
        </w:numPr>
        <w:ind w:left="567" w:right="0" w:hanging="567"/>
        <w:rPr>
          <w:rFonts w:cs="Sabon Next LT"/>
        </w:rPr>
      </w:pPr>
      <w:r w:rsidRPr="001D16E3">
        <w:rPr>
          <w:rFonts w:cs="Sabon Next LT"/>
        </w:rPr>
        <w:t xml:space="preserve">Pokud zhotovitel nebo objednatel zjistí nedostatky plnění, odstraní je zhotovitel okamžitě. Pokud to nebude možné, zhotovitel navrhne objednateli řešení k odsouhlasení. </w:t>
      </w:r>
    </w:p>
    <w:p w14:paraId="75144A45" w14:textId="77777777" w:rsidR="00803333" w:rsidRPr="001D16E3" w:rsidRDefault="00803333" w:rsidP="00803333">
      <w:pPr>
        <w:pStyle w:val="Odstavecseseznamem"/>
        <w:numPr>
          <w:ilvl w:val="0"/>
          <w:numId w:val="0"/>
        </w:numPr>
        <w:tabs>
          <w:tab w:val="left" w:pos="142"/>
          <w:tab w:val="left" w:pos="1134"/>
          <w:tab w:val="left" w:pos="1560"/>
          <w:tab w:val="left" w:pos="7513"/>
        </w:tabs>
        <w:ind w:left="567" w:right="0"/>
        <w:rPr>
          <w:rFonts w:cs="Sabon Next LT"/>
        </w:rPr>
      </w:pPr>
    </w:p>
    <w:p w14:paraId="26723261" w14:textId="77777777" w:rsidR="00803333" w:rsidRPr="001D16E3" w:rsidRDefault="00803333" w:rsidP="00803333">
      <w:pPr>
        <w:pStyle w:val="Odstavecseseznamem"/>
        <w:numPr>
          <w:ilvl w:val="0"/>
          <w:numId w:val="4"/>
        </w:numPr>
        <w:tabs>
          <w:tab w:val="left" w:pos="142"/>
          <w:tab w:val="left" w:pos="1134"/>
          <w:tab w:val="left" w:pos="1560"/>
          <w:tab w:val="left" w:pos="7513"/>
        </w:tabs>
        <w:ind w:left="567" w:right="0" w:hanging="567"/>
        <w:rPr>
          <w:rFonts w:cs="Sabon Next LT"/>
        </w:rPr>
      </w:pPr>
      <w:r w:rsidRPr="001D16E3">
        <w:rPr>
          <w:rFonts w:cs="Sabon Next LT"/>
        </w:rPr>
        <w:t xml:space="preserve">Pokud plnění požadavku objednatele spočívá ve zhotovení díla, ujednávají smluvní strany, že dílo je předáno oznámením zhotoviteli objednateli o tom, že požadavek je splněn, prostřednictvím e-mailové komunikace.  </w:t>
      </w:r>
    </w:p>
    <w:p w14:paraId="060369B7" w14:textId="77777777" w:rsidR="00803333" w:rsidRPr="001D16E3" w:rsidRDefault="00803333" w:rsidP="00803333">
      <w:pPr>
        <w:pStyle w:val="Odstavecseseznamem"/>
        <w:numPr>
          <w:ilvl w:val="0"/>
          <w:numId w:val="0"/>
        </w:numPr>
        <w:tabs>
          <w:tab w:val="left" w:pos="142"/>
          <w:tab w:val="left" w:pos="1560"/>
          <w:tab w:val="left" w:pos="7513"/>
        </w:tabs>
        <w:ind w:left="567" w:right="0"/>
        <w:rPr>
          <w:rFonts w:cs="Sabon Next LT"/>
        </w:rPr>
      </w:pPr>
    </w:p>
    <w:p w14:paraId="4BFB46FB" w14:textId="77777777" w:rsidR="00803333" w:rsidRPr="001D16E3" w:rsidRDefault="00803333" w:rsidP="00803333">
      <w:pPr>
        <w:pStyle w:val="Odstavecseseznamem"/>
        <w:numPr>
          <w:ilvl w:val="0"/>
          <w:numId w:val="4"/>
        </w:numPr>
        <w:tabs>
          <w:tab w:val="left" w:pos="142"/>
          <w:tab w:val="left" w:pos="1560"/>
          <w:tab w:val="left" w:pos="7513"/>
        </w:tabs>
        <w:ind w:left="567" w:right="0" w:hanging="567"/>
        <w:rPr>
          <w:rFonts w:cs="Sabon Next LT"/>
        </w:rPr>
      </w:pPr>
      <w:r w:rsidRPr="001D16E3">
        <w:rPr>
          <w:rFonts w:cs="Sabon Next LT"/>
        </w:rPr>
        <w:t>Komunikace při poskytování plnění dle smlouvy probíhá mezi smluvními stranami na úrovni zodpovědných osob. Seznam zodpovědných osob zhotovitele a objednatele, popis jejich oblasti působnosti a kontaktů obsahuje příloha 2.</w:t>
      </w:r>
    </w:p>
    <w:p w14:paraId="01DED930" w14:textId="77777777" w:rsidR="00803333" w:rsidRPr="001D16E3" w:rsidRDefault="00803333" w:rsidP="00803333">
      <w:pPr>
        <w:pStyle w:val="Odstavecseseznamem"/>
        <w:numPr>
          <w:ilvl w:val="0"/>
          <w:numId w:val="0"/>
        </w:numPr>
        <w:tabs>
          <w:tab w:val="left" w:pos="142"/>
          <w:tab w:val="left" w:pos="1560"/>
          <w:tab w:val="left" w:pos="7513"/>
        </w:tabs>
        <w:ind w:left="567" w:right="0"/>
        <w:rPr>
          <w:rFonts w:cs="Sabon Next LT"/>
        </w:rPr>
      </w:pPr>
    </w:p>
    <w:p w14:paraId="5D3EBD49" w14:textId="77777777" w:rsidR="00803333" w:rsidRPr="001D16E3" w:rsidRDefault="00803333" w:rsidP="00803333">
      <w:pPr>
        <w:pStyle w:val="Odstavecseseznamem"/>
        <w:numPr>
          <w:ilvl w:val="0"/>
          <w:numId w:val="4"/>
        </w:numPr>
        <w:tabs>
          <w:tab w:val="left" w:pos="142"/>
          <w:tab w:val="left" w:pos="1560"/>
          <w:tab w:val="left" w:pos="7513"/>
        </w:tabs>
        <w:ind w:left="567" w:right="0" w:hanging="567"/>
        <w:rPr>
          <w:rFonts w:cs="Sabon Next LT"/>
        </w:rPr>
      </w:pPr>
      <w:r w:rsidRPr="001D16E3">
        <w:rPr>
          <w:rFonts w:cs="Sabon Next LT"/>
        </w:rPr>
        <w:t xml:space="preserve">Zhotovitel může v rámci poskytování služeb a ostatní servisní práce vykonávat i služby, které spadají do jeho oblasti odbornosti a které nejsou uvedeny v příloze 1, pokud o takovou jinou službu objednatel výslovně požádá a zároveň s tím zhotovitel souhlasí. </w:t>
      </w:r>
    </w:p>
    <w:p w14:paraId="4AF071DD" w14:textId="77777777" w:rsidR="00803333" w:rsidRPr="001D16E3" w:rsidRDefault="00803333" w:rsidP="00803333">
      <w:pPr>
        <w:pStyle w:val="Odstavecseseznamem"/>
        <w:numPr>
          <w:ilvl w:val="0"/>
          <w:numId w:val="0"/>
        </w:numPr>
        <w:tabs>
          <w:tab w:val="left" w:pos="142"/>
          <w:tab w:val="left" w:pos="1560"/>
          <w:tab w:val="left" w:pos="7513"/>
        </w:tabs>
        <w:ind w:left="567" w:right="0"/>
        <w:rPr>
          <w:rFonts w:cs="Sabon Next LT"/>
        </w:rPr>
      </w:pPr>
    </w:p>
    <w:p w14:paraId="054CFBB0" w14:textId="77777777" w:rsidR="00803333" w:rsidRPr="001D16E3" w:rsidRDefault="00803333" w:rsidP="00803333">
      <w:pPr>
        <w:pStyle w:val="Odstavecseseznamem"/>
        <w:numPr>
          <w:ilvl w:val="0"/>
          <w:numId w:val="4"/>
        </w:numPr>
        <w:tabs>
          <w:tab w:val="left" w:pos="142"/>
          <w:tab w:val="left" w:pos="1560"/>
          <w:tab w:val="left" w:pos="7513"/>
        </w:tabs>
        <w:ind w:left="567" w:right="0" w:hanging="567"/>
        <w:rPr>
          <w:rFonts w:cs="Sabon Next LT"/>
        </w:rPr>
      </w:pPr>
      <w:r w:rsidRPr="001D16E3">
        <w:rPr>
          <w:rFonts w:cs="Sabon Next LT"/>
        </w:rPr>
        <w:t>Zhotovitel může při vyřizování požadavku objednatele poskytnout objednateli i služby, které nebyly v požadavku výslovně zmíněny a které uvádí příloha 1 či spadají do oblasti odbornosti zhotovitele, a to pokud:</w:t>
      </w:r>
    </w:p>
    <w:p w14:paraId="75603E97" w14:textId="77777777" w:rsidR="00803333" w:rsidRPr="001D16E3" w:rsidRDefault="00803333" w:rsidP="00803333">
      <w:pPr>
        <w:pStyle w:val="Odstavecseseznamem"/>
        <w:numPr>
          <w:ilvl w:val="0"/>
          <w:numId w:val="0"/>
        </w:numPr>
        <w:tabs>
          <w:tab w:val="left" w:pos="142"/>
          <w:tab w:val="left" w:pos="1560"/>
          <w:tab w:val="left" w:pos="7513"/>
        </w:tabs>
        <w:ind w:left="567" w:right="0"/>
        <w:rPr>
          <w:rFonts w:cs="Sabon Next LT"/>
        </w:rPr>
      </w:pPr>
    </w:p>
    <w:p w14:paraId="084E14C7" w14:textId="77777777" w:rsidR="00803333" w:rsidRPr="001D16E3" w:rsidRDefault="00803333" w:rsidP="00803333">
      <w:pPr>
        <w:pStyle w:val="Odstavecseseznamem"/>
        <w:numPr>
          <w:ilvl w:val="1"/>
          <w:numId w:val="4"/>
        </w:numPr>
        <w:tabs>
          <w:tab w:val="left" w:pos="567"/>
          <w:tab w:val="left" w:pos="1134"/>
          <w:tab w:val="left" w:pos="7513"/>
        </w:tabs>
        <w:ind w:left="1134" w:right="0" w:hanging="567"/>
        <w:rPr>
          <w:rFonts w:cs="Sabon Next LT"/>
        </w:rPr>
      </w:pPr>
      <w:r w:rsidRPr="001D16E3">
        <w:rPr>
          <w:rFonts w:cs="Sabon Next LT"/>
        </w:rPr>
        <w:t>nelze požadavek objednatele vyřídit bez současného poskytnutí této jiné služby,</w:t>
      </w:r>
    </w:p>
    <w:p w14:paraId="367FDBC1" w14:textId="77777777" w:rsidR="00803333" w:rsidRPr="001D16E3" w:rsidRDefault="00803333" w:rsidP="00803333">
      <w:pPr>
        <w:pStyle w:val="Odstavecseseznamem"/>
        <w:numPr>
          <w:ilvl w:val="0"/>
          <w:numId w:val="0"/>
        </w:numPr>
        <w:tabs>
          <w:tab w:val="left" w:pos="142"/>
          <w:tab w:val="left" w:pos="1134"/>
          <w:tab w:val="left" w:pos="1560"/>
          <w:tab w:val="left" w:pos="7513"/>
        </w:tabs>
        <w:ind w:left="1134" w:right="0"/>
        <w:rPr>
          <w:rFonts w:cs="Sabon Next LT"/>
        </w:rPr>
      </w:pPr>
    </w:p>
    <w:p w14:paraId="621E3D33" w14:textId="77777777" w:rsidR="00803333" w:rsidRPr="001D16E3" w:rsidRDefault="00803333" w:rsidP="00803333">
      <w:pPr>
        <w:pStyle w:val="Odstavecseseznamem"/>
        <w:numPr>
          <w:ilvl w:val="1"/>
          <w:numId w:val="4"/>
        </w:numPr>
        <w:tabs>
          <w:tab w:val="left" w:pos="567"/>
          <w:tab w:val="left" w:pos="1134"/>
          <w:tab w:val="left" w:pos="7513"/>
        </w:tabs>
        <w:ind w:left="1134" w:right="0" w:hanging="567"/>
        <w:rPr>
          <w:rFonts w:cs="Sabon Next LT"/>
        </w:rPr>
      </w:pPr>
      <w:r w:rsidRPr="001D16E3">
        <w:rPr>
          <w:rFonts w:cs="Sabon Next LT"/>
        </w:rPr>
        <w:t xml:space="preserve">při vyřizování požadavku objednatele dojde k situaci, že neposkytnutí této jiné služby může představovat riziko vzniku újmy objednatele, zhotovitele či třetí osoby, </w:t>
      </w:r>
    </w:p>
    <w:p w14:paraId="3D1EAF4F" w14:textId="77777777" w:rsidR="00803333" w:rsidRPr="001D16E3" w:rsidRDefault="00803333" w:rsidP="00803333">
      <w:pPr>
        <w:pStyle w:val="Odstavecseseznamem"/>
        <w:numPr>
          <w:ilvl w:val="0"/>
          <w:numId w:val="0"/>
        </w:numPr>
        <w:tabs>
          <w:tab w:val="left" w:pos="142"/>
          <w:tab w:val="left" w:pos="1134"/>
          <w:tab w:val="left" w:pos="1560"/>
          <w:tab w:val="left" w:pos="7513"/>
        </w:tabs>
        <w:ind w:left="1134" w:right="0"/>
        <w:rPr>
          <w:rFonts w:cs="Sabon Next LT"/>
        </w:rPr>
      </w:pPr>
    </w:p>
    <w:p w14:paraId="5D38451C" w14:textId="77777777" w:rsidR="00803333" w:rsidRPr="001D16E3" w:rsidRDefault="00803333" w:rsidP="00803333">
      <w:pPr>
        <w:pStyle w:val="Odstavecseseznamem"/>
        <w:numPr>
          <w:ilvl w:val="1"/>
          <w:numId w:val="4"/>
        </w:numPr>
        <w:tabs>
          <w:tab w:val="left" w:pos="567"/>
          <w:tab w:val="left" w:pos="1134"/>
          <w:tab w:val="left" w:pos="7513"/>
        </w:tabs>
        <w:ind w:left="1134" w:right="0" w:hanging="567"/>
        <w:rPr>
          <w:rFonts w:cs="Sabon Next LT"/>
        </w:rPr>
      </w:pPr>
      <w:r w:rsidRPr="001D16E3">
        <w:rPr>
          <w:rFonts w:cs="Sabon Next LT"/>
        </w:rPr>
        <w:t>ze zavedené praxe mezi smluvními stranami vyplývá, že vyřízení požadavku objednatele v sobě zahrnuje i současné poskytnutí této jiné služby.</w:t>
      </w:r>
    </w:p>
    <w:p w14:paraId="52C03417" w14:textId="77777777" w:rsidR="00803333" w:rsidRPr="001D16E3" w:rsidRDefault="00803333" w:rsidP="00803333">
      <w:pPr>
        <w:pStyle w:val="Odstavecseseznamem"/>
        <w:numPr>
          <w:ilvl w:val="0"/>
          <w:numId w:val="0"/>
        </w:numPr>
        <w:tabs>
          <w:tab w:val="left" w:pos="142"/>
          <w:tab w:val="left" w:pos="1134"/>
          <w:tab w:val="left" w:pos="1560"/>
          <w:tab w:val="left" w:pos="7513"/>
        </w:tabs>
        <w:ind w:left="1134" w:right="0"/>
        <w:rPr>
          <w:rFonts w:cs="Sabon Next LT"/>
        </w:rPr>
      </w:pPr>
    </w:p>
    <w:p w14:paraId="329B25EE" w14:textId="77777777" w:rsidR="00803333" w:rsidRPr="001D16E3" w:rsidRDefault="00803333" w:rsidP="00803333">
      <w:pPr>
        <w:tabs>
          <w:tab w:val="left" w:pos="7513"/>
        </w:tabs>
        <w:jc w:val="center"/>
        <w:rPr>
          <w:rFonts w:ascii="Sabon Next LT" w:hAnsi="Sabon Next LT" w:cs="Sabon Next LT"/>
          <w:b/>
          <w:bCs/>
        </w:rPr>
      </w:pPr>
      <w:r w:rsidRPr="001D16E3">
        <w:rPr>
          <w:rFonts w:ascii="Sabon Next LT" w:hAnsi="Sabon Next LT" w:cs="Sabon Next LT"/>
          <w:b/>
          <w:bCs/>
        </w:rPr>
        <w:t>Článek 3</w:t>
      </w:r>
    </w:p>
    <w:p w14:paraId="050AF18F" w14:textId="77777777" w:rsidR="00803333" w:rsidRPr="001D16E3" w:rsidRDefault="00803333" w:rsidP="00803333">
      <w:pPr>
        <w:tabs>
          <w:tab w:val="left" w:pos="7513"/>
        </w:tabs>
        <w:jc w:val="center"/>
        <w:rPr>
          <w:rFonts w:ascii="Sabon Next LT" w:hAnsi="Sabon Next LT" w:cs="Sabon Next LT"/>
          <w:b/>
          <w:bCs/>
        </w:rPr>
      </w:pPr>
      <w:r w:rsidRPr="001D16E3">
        <w:rPr>
          <w:rFonts w:ascii="Sabon Next LT" w:hAnsi="Sabon Next LT" w:cs="Sabon Next LT"/>
          <w:b/>
          <w:bCs/>
        </w:rPr>
        <w:t>Cena služeb a prací</w:t>
      </w:r>
    </w:p>
    <w:p w14:paraId="0FE1A31D" w14:textId="77777777" w:rsidR="00803333" w:rsidRPr="001D16E3" w:rsidRDefault="00803333" w:rsidP="00803333">
      <w:pPr>
        <w:tabs>
          <w:tab w:val="left" w:pos="7513"/>
        </w:tabs>
        <w:jc w:val="center"/>
        <w:rPr>
          <w:rFonts w:ascii="Sabon Next LT" w:hAnsi="Sabon Next LT" w:cs="Sabon Next LT"/>
          <w:b/>
          <w:bCs/>
        </w:rPr>
      </w:pPr>
    </w:p>
    <w:p w14:paraId="5E3B50CC" w14:textId="6D8AF0E2" w:rsidR="00803333" w:rsidRPr="001D16E3" w:rsidRDefault="00803333" w:rsidP="00803333">
      <w:pPr>
        <w:pStyle w:val="Odstavecseseznamem"/>
        <w:numPr>
          <w:ilvl w:val="0"/>
          <w:numId w:val="3"/>
        </w:numPr>
        <w:tabs>
          <w:tab w:val="left" w:pos="7513"/>
        </w:tabs>
        <w:ind w:left="567" w:right="0" w:hanging="567"/>
        <w:rPr>
          <w:rFonts w:cs="Sabon Next LT"/>
          <w:b/>
          <w:bCs/>
        </w:rPr>
      </w:pPr>
      <w:r w:rsidRPr="001D16E3">
        <w:rPr>
          <w:rFonts w:cs="Sabon Next LT"/>
        </w:rPr>
        <w:t xml:space="preserve">Cena za služby </w:t>
      </w:r>
      <w:r w:rsidRPr="001D16E3">
        <w:rPr>
          <w:rFonts w:cs="Sabon Next LT"/>
          <w:b/>
          <w:bCs/>
        </w:rPr>
        <w:t>činí celkem</w:t>
      </w:r>
      <w:r w:rsidR="00142DC0" w:rsidRPr="001D16E3">
        <w:rPr>
          <w:rFonts w:cs="Sabon Next LT"/>
          <w:b/>
          <w:bCs/>
        </w:rPr>
        <w:t xml:space="preserve"> </w:t>
      </w:r>
      <w:r w:rsidR="007377C8" w:rsidRPr="001D16E3">
        <w:rPr>
          <w:rFonts w:cs="Sabon Next LT"/>
          <w:b/>
          <w:bCs/>
        </w:rPr>
        <w:t>7500</w:t>
      </w:r>
      <w:r w:rsidR="007C4669" w:rsidRPr="001D16E3">
        <w:rPr>
          <w:rFonts w:cs="Sabon Next LT"/>
          <w:b/>
          <w:bCs/>
        </w:rPr>
        <w:t xml:space="preserve">,- </w:t>
      </w:r>
      <w:r w:rsidRPr="001D16E3">
        <w:rPr>
          <w:rFonts w:cs="Sabon Next LT"/>
          <w:b/>
          <w:bCs/>
        </w:rPr>
        <w:t>Kč měsíčně bez DPH.</w:t>
      </w:r>
      <w:r w:rsidRPr="001D16E3">
        <w:rPr>
          <w:rFonts w:cs="Sabon Next LT"/>
        </w:rPr>
        <w:t xml:space="preserve"> Zhotovitel je plátcem DPH. Cenu tak navýší o DPH dle platných obecně závazných právních předpisů. </w:t>
      </w:r>
    </w:p>
    <w:p w14:paraId="249783F8" w14:textId="77777777" w:rsidR="00803333" w:rsidRPr="001D16E3" w:rsidRDefault="00803333" w:rsidP="00803333">
      <w:pPr>
        <w:pStyle w:val="Odstavecseseznamem"/>
        <w:numPr>
          <w:ilvl w:val="0"/>
          <w:numId w:val="0"/>
        </w:numPr>
        <w:tabs>
          <w:tab w:val="left" w:pos="7513"/>
        </w:tabs>
        <w:ind w:left="567" w:right="0"/>
        <w:rPr>
          <w:rFonts w:cs="Sabon Next LT"/>
          <w:b/>
          <w:bCs/>
        </w:rPr>
      </w:pPr>
    </w:p>
    <w:p w14:paraId="63AE7D1C" w14:textId="700A8206" w:rsidR="00803333" w:rsidRPr="001D16E3" w:rsidRDefault="00803333" w:rsidP="00803333">
      <w:pPr>
        <w:pStyle w:val="Odstavecseseznamem"/>
        <w:numPr>
          <w:ilvl w:val="0"/>
          <w:numId w:val="3"/>
        </w:numPr>
        <w:tabs>
          <w:tab w:val="left" w:pos="7513"/>
        </w:tabs>
        <w:ind w:left="567" w:right="0" w:hanging="567"/>
        <w:rPr>
          <w:rFonts w:cs="Sabon Next LT"/>
        </w:rPr>
      </w:pPr>
      <w:r w:rsidRPr="001D16E3">
        <w:rPr>
          <w:rFonts w:cs="Sabon Next LT"/>
        </w:rPr>
        <w:t xml:space="preserve">Cenu za </w:t>
      </w:r>
      <w:r w:rsidR="00A9631F" w:rsidRPr="001D16E3">
        <w:rPr>
          <w:rFonts w:cs="Sabon Next LT"/>
        </w:rPr>
        <w:t xml:space="preserve">další </w:t>
      </w:r>
      <w:r w:rsidRPr="001D16E3">
        <w:rPr>
          <w:rFonts w:cs="Sabon Next LT"/>
        </w:rPr>
        <w:t xml:space="preserve">provedení servisních prací </w:t>
      </w:r>
      <w:r w:rsidR="00A9631F" w:rsidRPr="001D16E3">
        <w:rPr>
          <w:rFonts w:cs="Sabon Next LT"/>
        </w:rPr>
        <w:t>nad rámec 2</w:t>
      </w:r>
      <w:r w:rsidR="00171369" w:rsidRPr="001D16E3">
        <w:rPr>
          <w:rFonts w:cs="Sabon Next LT"/>
        </w:rPr>
        <w:t xml:space="preserve">5 </w:t>
      </w:r>
      <w:r w:rsidR="00A9631F" w:rsidRPr="001D16E3">
        <w:rPr>
          <w:rFonts w:cs="Sabon Next LT"/>
        </w:rPr>
        <w:t xml:space="preserve">hodin </w:t>
      </w:r>
      <w:r w:rsidRPr="001D16E3">
        <w:rPr>
          <w:rFonts w:cs="Sabon Next LT"/>
        </w:rPr>
        <w:t xml:space="preserve">strany sjednaly ve </w:t>
      </w:r>
      <w:r w:rsidRPr="001D16E3">
        <w:rPr>
          <w:rFonts w:cs="Sabon Next LT"/>
          <w:b/>
          <w:bCs/>
        </w:rPr>
        <w:t>výši</w:t>
      </w:r>
      <w:r w:rsidR="00A9631F" w:rsidRPr="001D16E3">
        <w:rPr>
          <w:rFonts w:cs="Sabon Next LT"/>
          <w:b/>
          <w:bCs/>
        </w:rPr>
        <w:t xml:space="preserve"> </w:t>
      </w:r>
      <w:r w:rsidR="00142DC0" w:rsidRPr="001D16E3">
        <w:rPr>
          <w:rFonts w:cs="Sabon Next LT"/>
          <w:b/>
          <w:bCs/>
        </w:rPr>
        <w:t>6</w:t>
      </w:r>
      <w:r w:rsidR="001D16E3" w:rsidRPr="001D16E3">
        <w:rPr>
          <w:rFonts w:cs="Sabon Next LT"/>
          <w:b/>
          <w:bCs/>
        </w:rPr>
        <w:t>9</w:t>
      </w:r>
      <w:r w:rsidR="00142DC0" w:rsidRPr="001D16E3">
        <w:rPr>
          <w:rFonts w:cs="Sabon Next LT"/>
          <w:b/>
          <w:bCs/>
        </w:rPr>
        <w:t>0,-</w:t>
      </w:r>
      <w:r w:rsidRPr="001D16E3">
        <w:rPr>
          <w:rFonts w:cs="Sabon Next LT"/>
          <w:b/>
          <w:bCs/>
        </w:rPr>
        <w:t xml:space="preserve"> Kč bez DPH za započatou hodinu</w:t>
      </w:r>
      <w:r w:rsidRPr="001D16E3">
        <w:rPr>
          <w:rFonts w:cs="Sabon Next LT"/>
        </w:rPr>
        <w:t xml:space="preserve"> skutečně odvedené práce.</w:t>
      </w:r>
    </w:p>
    <w:p w14:paraId="380287F8" w14:textId="77777777" w:rsidR="00803333" w:rsidRPr="001D16E3" w:rsidRDefault="00803333" w:rsidP="00803333">
      <w:pPr>
        <w:pStyle w:val="Odstavecseseznamem"/>
        <w:numPr>
          <w:ilvl w:val="0"/>
          <w:numId w:val="0"/>
        </w:numPr>
        <w:tabs>
          <w:tab w:val="left" w:pos="7513"/>
        </w:tabs>
        <w:ind w:left="567" w:right="0"/>
        <w:rPr>
          <w:rFonts w:cs="Sabon Next LT"/>
        </w:rPr>
      </w:pPr>
    </w:p>
    <w:p w14:paraId="5427050B" w14:textId="77777777" w:rsidR="00803333" w:rsidRPr="001D16E3" w:rsidRDefault="00803333" w:rsidP="00803333">
      <w:pPr>
        <w:pStyle w:val="Odstavecseseznamem"/>
        <w:numPr>
          <w:ilvl w:val="0"/>
          <w:numId w:val="3"/>
        </w:numPr>
        <w:tabs>
          <w:tab w:val="left" w:pos="7513"/>
        </w:tabs>
        <w:ind w:left="567" w:right="0" w:hanging="567"/>
        <w:rPr>
          <w:rFonts w:cs="Sabon Next LT"/>
        </w:rPr>
      </w:pPr>
      <w:r w:rsidRPr="001D16E3">
        <w:rPr>
          <w:rFonts w:cs="Sabon Next LT"/>
        </w:rPr>
        <w:t xml:space="preserve">Služby vyúčtuje zhotovitel objednateli vždy po uplynutí daného měsíce. Společně s vyúčtováním vyzve zhotovitel objednatele k zaplacení ceny služby. A to prostřednictvím daňového dokladu – faktury se splatností 14 dní. </w:t>
      </w:r>
    </w:p>
    <w:p w14:paraId="77F94990" w14:textId="77777777" w:rsidR="00803333" w:rsidRPr="001D16E3" w:rsidRDefault="00803333" w:rsidP="00803333">
      <w:pPr>
        <w:pStyle w:val="Odstavecseseznamem"/>
        <w:numPr>
          <w:ilvl w:val="0"/>
          <w:numId w:val="0"/>
        </w:numPr>
        <w:tabs>
          <w:tab w:val="left" w:pos="7513"/>
        </w:tabs>
        <w:ind w:left="567" w:right="0"/>
        <w:rPr>
          <w:rFonts w:cs="Sabon Next LT"/>
        </w:rPr>
      </w:pPr>
    </w:p>
    <w:p w14:paraId="31881FF6" w14:textId="7948EB65" w:rsidR="00803333" w:rsidRPr="001D16E3" w:rsidRDefault="00803333" w:rsidP="00803333">
      <w:pPr>
        <w:pStyle w:val="Odstavecseseznamem"/>
        <w:numPr>
          <w:ilvl w:val="0"/>
          <w:numId w:val="3"/>
        </w:numPr>
        <w:tabs>
          <w:tab w:val="left" w:pos="7513"/>
        </w:tabs>
        <w:ind w:left="567" w:right="0" w:hanging="567"/>
        <w:rPr>
          <w:rFonts w:cs="Sabon Next LT"/>
        </w:rPr>
      </w:pPr>
      <w:r w:rsidRPr="001D16E3">
        <w:rPr>
          <w:rFonts w:cs="Sabon Next LT"/>
        </w:rPr>
        <w:t>Ostatní servisní práci vyúčtuje zhotovitel vždy po jejím poskytnutí. Současně zhotovitel vyzve objednatele k zaplacení ceny za ostatní servisní práci prostřednictvím daňového dokladu – faktury se splatností</w:t>
      </w:r>
      <w:r w:rsidR="000B1F64" w:rsidRPr="001D16E3">
        <w:rPr>
          <w:rFonts w:cs="Sabon Next LT"/>
        </w:rPr>
        <w:t xml:space="preserve"> </w:t>
      </w:r>
      <w:r w:rsidR="00834B25" w:rsidRPr="001D16E3">
        <w:rPr>
          <w:rFonts w:cs="Sabon Next LT"/>
        </w:rPr>
        <w:t xml:space="preserve">14 </w:t>
      </w:r>
      <w:r w:rsidRPr="001D16E3">
        <w:rPr>
          <w:rFonts w:cs="Sabon Next LT"/>
        </w:rPr>
        <w:t>dní.</w:t>
      </w:r>
    </w:p>
    <w:p w14:paraId="4E3EE394" w14:textId="77777777" w:rsidR="00803333" w:rsidRPr="001D16E3" w:rsidRDefault="00803333" w:rsidP="00803333">
      <w:pPr>
        <w:pStyle w:val="Odstavecseseznamem"/>
        <w:numPr>
          <w:ilvl w:val="0"/>
          <w:numId w:val="0"/>
        </w:numPr>
        <w:tabs>
          <w:tab w:val="left" w:pos="7513"/>
        </w:tabs>
        <w:ind w:left="567" w:right="0"/>
        <w:rPr>
          <w:rFonts w:cs="Sabon Next LT"/>
        </w:rPr>
      </w:pPr>
    </w:p>
    <w:p w14:paraId="5DAD7BFB" w14:textId="77777777" w:rsidR="00803333" w:rsidRPr="001D16E3" w:rsidRDefault="00803333" w:rsidP="00803333">
      <w:pPr>
        <w:pStyle w:val="Odstavecseseznamem"/>
        <w:numPr>
          <w:ilvl w:val="0"/>
          <w:numId w:val="3"/>
        </w:numPr>
        <w:tabs>
          <w:tab w:val="left" w:pos="7513"/>
        </w:tabs>
        <w:ind w:left="567" w:right="0" w:hanging="567"/>
        <w:rPr>
          <w:rFonts w:cs="Sabon Next LT"/>
        </w:rPr>
      </w:pPr>
      <w:r w:rsidRPr="001D16E3">
        <w:rPr>
          <w:rFonts w:cs="Sabon Next LT"/>
        </w:rPr>
        <w:lastRenderedPageBreak/>
        <w:t>Smluvní strany budou ve věcech vyúčtování poskytnutých služeb a daňových dokladů podle tohoto článku mezi sebou komunikovat zejména prostřednictvím e-mailu. Ke komunikaci sdělují smluvní strany tyto e-mailové adresy:</w:t>
      </w:r>
    </w:p>
    <w:p w14:paraId="637A3681" w14:textId="77777777" w:rsidR="00803333" w:rsidRPr="001D16E3" w:rsidRDefault="00803333" w:rsidP="00803333">
      <w:pPr>
        <w:pStyle w:val="Odstavecseseznamem"/>
        <w:numPr>
          <w:ilvl w:val="0"/>
          <w:numId w:val="0"/>
        </w:numPr>
        <w:tabs>
          <w:tab w:val="left" w:pos="7513"/>
        </w:tabs>
        <w:ind w:left="567" w:right="0"/>
        <w:rPr>
          <w:rFonts w:cs="Sabon Next LT"/>
        </w:rPr>
      </w:pPr>
    </w:p>
    <w:p w14:paraId="6289E966" w14:textId="6D29F212" w:rsidR="00803333" w:rsidRPr="001D16E3" w:rsidRDefault="00803333" w:rsidP="00803333">
      <w:pPr>
        <w:pStyle w:val="Odstavecseseznamem"/>
        <w:numPr>
          <w:ilvl w:val="0"/>
          <w:numId w:val="0"/>
        </w:numPr>
        <w:tabs>
          <w:tab w:val="left" w:pos="567"/>
        </w:tabs>
        <w:ind w:left="567" w:right="0"/>
        <w:rPr>
          <w:rFonts w:cs="Sabon Next LT"/>
        </w:rPr>
      </w:pPr>
      <w:r w:rsidRPr="001D16E3">
        <w:rPr>
          <w:rFonts w:cs="Sabon Next LT"/>
          <w:b/>
          <w:bCs/>
        </w:rPr>
        <w:t>zhotovitel:</w:t>
      </w:r>
      <w:r w:rsidRPr="001D16E3">
        <w:rPr>
          <w:rFonts w:cs="Sabon Next LT"/>
        </w:rPr>
        <w:tab/>
      </w:r>
      <w:r w:rsidR="00072F07" w:rsidRPr="001D16E3">
        <w:rPr>
          <w:rFonts w:cs="Sabon Next LT"/>
        </w:rPr>
        <w:t>kubik@aitelogic.cz</w:t>
      </w:r>
      <w:r w:rsidR="00834B25" w:rsidRPr="001D16E3">
        <w:rPr>
          <w:rFonts w:cs="Sabon Next LT"/>
        </w:rPr>
        <w:t>, office</w:t>
      </w:r>
      <w:r w:rsidR="00072F07" w:rsidRPr="001D16E3">
        <w:rPr>
          <w:rFonts w:cs="Sabon Next LT"/>
        </w:rPr>
        <w:t>@</w:t>
      </w:r>
      <w:r w:rsidR="00834B25" w:rsidRPr="001D16E3">
        <w:rPr>
          <w:rFonts w:cs="Sabon Next LT"/>
        </w:rPr>
        <w:t>aitelogic.cz</w:t>
      </w:r>
    </w:p>
    <w:p w14:paraId="5FCBD587" w14:textId="77777777" w:rsidR="00803333" w:rsidRPr="001D16E3" w:rsidRDefault="00803333" w:rsidP="00803333">
      <w:pPr>
        <w:pStyle w:val="Odstavecseseznamem"/>
        <w:numPr>
          <w:ilvl w:val="0"/>
          <w:numId w:val="0"/>
        </w:numPr>
        <w:tabs>
          <w:tab w:val="left" w:pos="1134"/>
        </w:tabs>
        <w:ind w:left="567" w:right="0"/>
        <w:rPr>
          <w:rFonts w:cs="Sabon Next LT"/>
        </w:rPr>
      </w:pPr>
    </w:p>
    <w:p w14:paraId="79D6854B" w14:textId="698860FD" w:rsidR="00072F07" w:rsidRPr="001D16E3" w:rsidRDefault="00072F07" w:rsidP="00072F07">
      <w:pPr>
        <w:pStyle w:val="Default"/>
        <w:jc w:val="both"/>
        <w:rPr>
          <w:sz w:val="22"/>
          <w:szCs w:val="22"/>
        </w:rPr>
      </w:pPr>
      <w:r w:rsidRPr="001D16E3">
        <w:rPr>
          <w:b/>
          <w:bCs/>
          <w:sz w:val="22"/>
          <w:szCs w:val="22"/>
        </w:rPr>
        <w:t xml:space="preserve">         </w:t>
      </w:r>
      <w:r w:rsidR="00003159" w:rsidRPr="001D16E3">
        <w:rPr>
          <w:b/>
          <w:bCs/>
          <w:sz w:val="22"/>
          <w:szCs w:val="22"/>
        </w:rPr>
        <w:t xml:space="preserve">  </w:t>
      </w:r>
      <w:proofErr w:type="gramStart"/>
      <w:r w:rsidR="00803333" w:rsidRPr="001D16E3">
        <w:rPr>
          <w:b/>
          <w:bCs/>
          <w:sz w:val="22"/>
          <w:szCs w:val="22"/>
        </w:rPr>
        <w:t>objednatel:</w:t>
      </w:r>
      <w:r w:rsidRPr="001D16E3">
        <w:rPr>
          <w:sz w:val="22"/>
          <w:szCs w:val="22"/>
        </w:rPr>
        <w:t xml:space="preserve">   </w:t>
      </w:r>
      <w:proofErr w:type="gramEnd"/>
      <w:r w:rsidRPr="001D16E3">
        <w:rPr>
          <w:sz w:val="22"/>
          <w:szCs w:val="22"/>
        </w:rPr>
        <w:t xml:space="preserve">   </w:t>
      </w:r>
      <w:r w:rsidR="00003159" w:rsidRPr="001D16E3">
        <w:rPr>
          <w:sz w:val="22"/>
          <w:szCs w:val="22"/>
        </w:rPr>
        <w:t xml:space="preserve">  </w:t>
      </w:r>
      <w:r w:rsidR="001D16E3" w:rsidRPr="001D16E3">
        <w:rPr>
          <w:sz w:val="22"/>
          <w:szCs w:val="22"/>
        </w:rPr>
        <w:t>horackova@zsbrat.cz</w:t>
      </w:r>
    </w:p>
    <w:p w14:paraId="29CB9654" w14:textId="0FB28BFF" w:rsidR="00803333" w:rsidRPr="001D16E3" w:rsidRDefault="00803333" w:rsidP="00803333">
      <w:pPr>
        <w:pStyle w:val="Odstavecseseznamem"/>
        <w:numPr>
          <w:ilvl w:val="0"/>
          <w:numId w:val="0"/>
        </w:numPr>
        <w:tabs>
          <w:tab w:val="left" w:pos="1134"/>
        </w:tabs>
        <w:ind w:left="567" w:right="0"/>
        <w:rPr>
          <w:rFonts w:cs="Sabon Next LT"/>
        </w:rPr>
      </w:pPr>
    </w:p>
    <w:p w14:paraId="0252D8C8" w14:textId="77777777" w:rsidR="00803333" w:rsidRPr="001D16E3" w:rsidRDefault="00803333" w:rsidP="00803333">
      <w:pPr>
        <w:pStyle w:val="Odstavecseseznamem"/>
        <w:numPr>
          <w:ilvl w:val="0"/>
          <w:numId w:val="0"/>
        </w:numPr>
        <w:tabs>
          <w:tab w:val="left" w:pos="1134"/>
        </w:tabs>
        <w:ind w:left="567" w:right="0"/>
        <w:rPr>
          <w:rFonts w:cs="Sabon Next LT"/>
        </w:rPr>
      </w:pPr>
    </w:p>
    <w:p w14:paraId="3F530FFA" w14:textId="77777777" w:rsidR="00803333" w:rsidRPr="001D16E3" w:rsidRDefault="00803333" w:rsidP="00803333">
      <w:pPr>
        <w:pStyle w:val="Odstavecseseznamem"/>
        <w:numPr>
          <w:ilvl w:val="0"/>
          <w:numId w:val="3"/>
        </w:numPr>
        <w:tabs>
          <w:tab w:val="left" w:pos="567"/>
        </w:tabs>
        <w:ind w:left="567" w:right="0" w:hanging="567"/>
        <w:rPr>
          <w:rFonts w:cs="Sabon Next LT"/>
        </w:rPr>
      </w:pPr>
      <w:r w:rsidRPr="001D16E3">
        <w:rPr>
          <w:rFonts w:cs="Sabon Next LT"/>
        </w:rPr>
        <w:t>Smluvní strany se dohodly, že cenu za služby a ostatní servisní práci (společně jako „ceny“) může zhotovitel počínaje prvním dnem roku následujícího po uzavření smlouvy upravit o míru inflace vyjádřenou přírůstkem průměrného ročního indexu spotřebitelských cen za předchozí kalendářní rok zveřejněnou Českým statistickým úřadem. Základem pro výpočet nové výše cen jsou ceny v době uzavření smlouvy upravené o inflaci v souladu se smlouvou z předchozích let.</w:t>
      </w:r>
    </w:p>
    <w:p w14:paraId="7098C0D0" w14:textId="77777777" w:rsidR="00803333" w:rsidRPr="001D16E3" w:rsidRDefault="00803333" w:rsidP="00803333">
      <w:pPr>
        <w:pStyle w:val="Odstavecseseznamem"/>
        <w:numPr>
          <w:ilvl w:val="0"/>
          <w:numId w:val="0"/>
        </w:numPr>
        <w:tabs>
          <w:tab w:val="left" w:pos="1134"/>
        </w:tabs>
        <w:ind w:left="567" w:right="0"/>
        <w:rPr>
          <w:rFonts w:cs="Sabon Next LT"/>
        </w:rPr>
      </w:pPr>
    </w:p>
    <w:p w14:paraId="2F29D7FC" w14:textId="77777777" w:rsidR="00803333" w:rsidRPr="001D16E3" w:rsidRDefault="00803333" w:rsidP="00803333">
      <w:pPr>
        <w:pStyle w:val="Odstavecseseznamem"/>
        <w:numPr>
          <w:ilvl w:val="0"/>
          <w:numId w:val="3"/>
        </w:numPr>
        <w:tabs>
          <w:tab w:val="left" w:pos="1134"/>
        </w:tabs>
        <w:ind w:left="567" w:right="0" w:hanging="567"/>
        <w:rPr>
          <w:rFonts w:cs="Sabon Next LT"/>
        </w:rPr>
      </w:pPr>
      <w:r w:rsidRPr="001D16E3">
        <w:rPr>
          <w:rFonts w:cs="Sabon Next LT"/>
        </w:rPr>
        <w:t xml:space="preserve">Upravení cen o inflaci zhotovitel písemně oznámí objednateli vždy nejpozději do 30. 4. příslušného kalendářního roku. Úprava cen je účinná k 1. 1. kalendářního roku, ve kterém zhotovitel právo upravit ceny o inflaci uplatnil. Případné vzniklé nedoplatky uhradí objednatel při měsíční platbě ceny za služby poskytnuté v měsíci následujícím po uplatnění práva na úpravu cen ze strany zhotovitele. </w:t>
      </w:r>
    </w:p>
    <w:p w14:paraId="734FB217" w14:textId="77777777" w:rsidR="00803333" w:rsidRPr="001D16E3" w:rsidRDefault="00803333" w:rsidP="00803333">
      <w:pPr>
        <w:tabs>
          <w:tab w:val="left" w:pos="1134"/>
        </w:tabs>
        <w:rPr>
          <w:rFonts w:ascii="Sabon Next LT" w:hAnsi="Sabon Next LT" w:cs="Sabon Next LT"/>
        </w:rPr>
      </w:pPr>
    </w:p>
    <w:p w14:paraId="53700A80" w14:textId="77777777" w:rsidR="00803333" w:rsidRPr="001D16E3" w:rsidRDefault="00803333" w:rsidP="00803333">
      <w:pPr>
        <w:tabs>
          <w:tab w:val="left" w:pos="142"/>
          <w:tab w:val="left" w:pos="1134"/>
          <w:tab w:val="left" w:pos="1560"/>
          <w:tab w:val="left" w:pos="7513"/>
        </w:tabs>
        <w:jc w:val="center"/>
        <w:rPr>
          <w:rFonts w:ascii="Sabon Next LT" w:hAnsi="Sabon Next LT" w:cs="Sabon Next LT"/>
          <w:b/>
          <w:bCs/>
        </w:rPr>
      </w:pPr>
      <w:r w:rsidRPr="001D16E3">
        <w:rPr>
          <w:rFonts w:ascii="Sabon Next LT" w:hAnsi="Sabon Next LT" w:cs="Sabon Next LT"/>
          <w:b/>
          <w:bCs/>
        </w:rPr>
        <w:t>Článek 4</w:t>
      </w:r>
    </w:p>
    <w:p w14:paraId="0C4FAAF1" w14:textId="77777777" w:rsidR="00803333" w:rsidRPr="001D16E3" w:rsidRDefault="00803333" w:rsidP="00803333">
      <w:pPr>
        <w:tabs>
          <w:tab w:val="left" w:pos="142"/>
          <w:tab w:val="left" w:pos="1134"/>
          <w:tab w:val="left" w:pos="1560"/>
          <w:tab w:val="left" w:pos="7513"/>
        </w:tabs>
        <w:jc w:val="center"/>
        <w:rPr>
          <w:rFonts w:ascii="Sabon Next LT" w:hAnsi="Sabon Next LT" w:cs="Sabon Next LT"/>
          <w:b/>
          <w:bCs/>
        </w:rPr>
      </w:pPr>
      <w:r w:rsidRPr="001D16E3">
        <w:rPr>
          <w:rFonts w:ascii="Sabon Next LT" w:hAnsi="Sabon Next LT" w:cs="Sabon Next LT"/>
          <w:b/>
          <w:bCs/>
        </w:rPr>
        <w:t>Povinnosti stran</w:t>
      </w:r>
    </w:p>
    <w:p w14:paraId="675D9C3E" w14:textId="77777777" w:rsidR="00803333" w:rsidRPr="001D16E3" w:rsidRDefault="00803333" w:rsidP="00803333">
      <w:pPr>
        <w:tabs>
          <w:tab w:val="left" w:pos="142"/>
          <w:tab w:val="left" w:pos="1134"/>
          <w:tab w:val="left" w:pos="1560"/>
          <w:tab w:val="left" w:pos="7513"/>
        </w:tabs>
        <w:jc w:val="center"/>
        <w:rPr>
          <w:rFonts w:ascii="Sabon Next LT" w:hAnsi="Sabon Next LT" w:cs="Sabon Next LT"/>
          <w:b/>
          <w:bCs/>
        </w:rPr>
      </w:pPr>
    </w:p>
    <w:p w14:paraId="0D3FD550" w14:textId="77777777" w:rsidR="00803333" w:rsidRPr="001D16E3" w:rsidRDefault="00803333" w:rsidP="00803333">
      <w:pPr>
        <w:pStyle w:val="Odstavecseseznamem"/>
        <w:numPr>
          <w:ilvl w:val="0"/>
          <w:numId w:val="5"/>
        </w:numPr>
        <w:tabs>
          <w:tab w:val="left" w:pos="142"/>
          <w:tab w:val="left" w:pos="1134"/>
          <w:tab w:val="left" w:pos="1560"/>
          <w:tab w:val="left" w:pos="7513"/>
        </w:tabs>
        <w:ind w:left="567" w:right="0" w:hanging="567"/>
        <w:rPr>
          <w:rFonts w:cs="Sabon Next LT"/>
          <w:b/>
          <w:bCs/>
        </w:rPr>
      </w:pPr>
      <w:r w:rsidRPr="001D16E3">
        <w:rPr>
          <w:rFonts w:cs="Sabon Next LT"/>
        </w:rPr>
        <w:t>Zhotovitel:</w:t>
      </w:r>
    </w:p>
    <w:p w14:paraId="64E708EB" w14:textId="77777777" w:rsidR="00803333" w:rsidRPr="001D16E3" w:rsidRDefault="00803333" w:rsidP="00803333">
      <w:pPr>
        <w:pStyle w:val="Odstavecseseznamem"/>
        <w:numPr>
          <w:ilvl w:val="0"/>
          <w:numId w:val="0"/>
        </w:numPr>
        <w:tabs>
          <w:tab w:val="left" w:pos="142"/>
          <w:tab w:val="left" w:pos="1134"/>
          <w:tab w:val="left" w:pos="1560"/>
          <w:tab w:val="left" w:pos="7513"/>
        </w:tabs>
        <w:ind w:left="567"/>
        <w:rPr>
          <w:rFonts w:cs="Sabon Next LT"/>
          <w:b/>
          <w:bCs/>
        </w:rPr>
      </w:pPr>
    </w:p>
    <w:p w14:paraId="0E4E1BAE" w14:textId="77777777" w:rsidR="00803333" w:rsidRPr="001D16E3" w:rsidRDefault="00803333" w:rsidP="00803333">
      <w:pPr>
        <w:pStyle w:val="Odstavecseseznamem"/>
        <w:numPr>
          <w:ilvl w:val="1"/>
          <w:numId w:val="5"/>
        </w:numPr>
        <w:ind w:left="1134" w:right="0" w:hanging="567"/>
        <w:rPr>
          <w:rFonts w:cs="Sabon Next LT"/>
        </w:rPr>
      </w:pPr>
      <w:r w:rsidRPr="001D16E3">
        <w:rPr>
          <w:rFonts w:cs="Sabon Next LT"/>
        </w:rPr>
        <w:t>bude dodržovat vnitřní pokyny a směrnice objednatele, stanovující provozně technické a bezpečnostní podmínky pohybu pracovníků v prostorách a zařízeních objednatele, s kterými bude objednatelem dopředu seznámen;</w:t>
      </w:r>
    </w:p>
    <w:p w14:paraId="6588A2CC" w14:textId="77777777" w:rsidR="00803333" w:rsidRPr="001D16E3" w:rsidRDefault="00803333" w:rsidP="00803333">
      <w:pPr>
        <w:pStyle w:val="Odstavecseseznamem"/>
        <w:numPr>
          <w:ilvl w:val="0"/>
          <w:numId w:val="0"/>
        </w:numPr>
        <w:ind w:left="1134" w:right="0" w:hanging="567"/>
        <w:rPr>
          <w:rFonts w:cs="Sabon Next LT"/>
        </w:rPr>
      </w:pPr>
    </w:p>
    <w:p w14:paraId="45DA5BFA" w14:textId="77777777" w:rsidR="00803333" w:rsidRPr="001D16E3" w:rsidRDefault="00803333" w:rsidP="00803333">
      <w:pPr>
        <w:pStyle w:val="Odstavecseseznamem"/>
        <w:numPr>
          <w:ilvl w:val="1"/>
          <w:numId w:val="5"/>
        </w:numPr>
        <w:ind w:left="1134" w:right="0" w:hanging="567"/>
        <w:rPr>
          <w:rFonts w:cs="Sabon Next LT"/>
        </w:rPr>
      </w:pPr>
      <w:r w:rsidRPr="001D16E3">
        <w:rPr>
          <w:rFonts w:cs="Sabon Next LT"/>
        </w:rPr>
        <w:t>odevzdá vyměněné součásti předmětu plnění, jichž se práce a služba týkají;</w:t>
      </w:r>
    </w:p>
    <w:p w14:paraId="650766ED" w14:textId="77777777" w:rsidR="00803333" w:rsidRPr="001D16E3" w:rsidRDefault="00803333" w:rsidP="00803333">
      <w:pPr>
        <w:pStyle w:val="Odstavecseseznamem"/>
        <w:numPr>
          <w:ilvl w:val="0"/>
          <w:numId w:val="0"/>
        </w:numPr>
        <w:ind w:left="1134" w:right="0"/>
        <w:rPr>
          <w:rFonts w:cs="Sabon Next LT"/>
        </w:rPr>
      </w:pPr>
    </w:p>
    <w:p w14:paraId="68047B85" w14:textId="77777777" w:rsidR="00803333" w:rsidRPr="001D16E3" w:rsidRDefault="00803333" w:rsidP="00803333">
      <w:pPr>
        <w:pStyle w:val="Odstavecseseznamem"/>
        <w:numPr>
          <w:ilvl w:val="0"/>
          <w:numId w:val="0"/>
        </w:numPr>
        <w:ind w:left="1134" w:right="0" w:hanging="567"/>
        <w:rPr>
          <w:rFonts w:cs="Sabon Next LT"/>
        </w:rPr>
      </w:pPr>
    </w:p>
    <w:p w14:paraId="0F038CF6" w14:textId="77777777" w:rsidR="00803333" w:rsidRPr="001D16E3" w:rsidRDefault="00803333" w:rsidP="00803333">
      <w:pPr>
        <w:pStyle w:val="Odstavecseseznamem"/>
        <w:numPr>
          <w:ilvl w:val="1"/>
          <w:numId w:val="5"/>
        </w:numPr>
        <w:ind w:left="1134" w:right="0" w:hanging="567"/>
        <w:rPr>
          <w:rFonts w:cs="Sabon Next LT"/>
        </w:rPr>
      </w:pPr>
      <w:r w:rsidRPr="001D16E3">
        <w:rPr>
          <w:rFonts w:cs="Sabon Next LT"/>
        </w:rPr>
        <w:t xml:space="preserve">poskytne informace pověřeným pracovníkům objednatele při zjištění závad při výkonu služeb a ostatních servisních prací. Závady, jejichž odstranění nesnese odkladu pro zachování funkčnosti systému či zařízení, kterého se týkají, nahlásí zhotoviteli ihned po jejich zjištění. Ostatní závady </w:t>
      </w:r>
      <w:r w:rsidRPr="001D16E3">
        <w:rPr>
          <w:rFonts w:cs="Sabon Next LT"/>
        </w:rPr>
        <w:lastRenderedPageBreak/>
        <w:t>nahlásí po jejich zjištění, nejpozději však při nejbližším následujícím vyúčtování služeb nebo ostatní servisní práce (podle toho, které nastane dříve);</w:t>
      </w:r>
    </w:p>
    <w:p w14:paraId="16438592" w14:textId="77777777" w:rsidR="00803333" w:rsidRPr="001D16E3" w:rsidRDefault="00803333" w:rsidP="00803333">
      <w:pPr>
        <w:pStyle w:val="Odstavecseseznamem"/>
        <w:numPr>
          <w:ilvl w:val="0"/>
          <w:numId w:val="0"/>
        </w:numPr>
        <w:ind w:left="1134" w:right="0" w:hanging="567"/>
        <w:rPr>
          <w:rFonts w:cs="Sabon Next LT"/>
        </w:rPr>
      </w:pPr>
    </w:p>
    <w:p w14:paraId="37680177" w14:textId="77777777" w:rsidR="00803333" w:rsidRPr="001D16E3" w:rsidRDefault="00803333" w:rsidP="00803333">
      <w:pPr>
        <w:pStyle w:val="Odstavecseseznamem"/>
        <w:numPr>
          <w:ilvl w:val="1"/>
          <w:numId w:val="5"/>
        </w:numPr>
        <w:ind w:left="1134" w:right="0" w:hanging="567"/>
        <w:rPr>
          <w:rFonts w:cs="Sabon Next LT"/>
        </w:rPr>
      </w:pPr>
      <w:r w:rsidRPr="001D16E3">
        <w:rPr>
          <w:rFonts w:cs="Sabon Next LT"/>
        </w:rPr>
        <w:t xml:space="preserve">bude konzultovat s pověřenou osobou objednatele veškeré zásahy prováděné nad rámec smlouvy před jejich provedením. Tyto zhotovitel provede jen pokud to sám navrhne a po souhlasu objednatele. </w:t>
      </w:r>
    </w:p>
    <w:p w14:paraId="2C0CFA63" w14:textId="77777777" w:rsidR="00803333" w:rsidRPr="001D16E3" w:rsidRDefault="00803333" w:rsidP="00803333">
      <w:pPr>
        <w:pStyle w:val="Odstavecseseznamem"/>
        <w:numPr>
          <w:ilvl w:val="0"/>
          <w:numId w:val="0"/>
        </w:numPr>
        <w:ind w:left="1276" w:right="0"/>
        <w:rPr>
          <w:rFonts w:cs="Sabon Next LT"/>
        </w:rPr>
      </w:pPr>
    </w:p>
    <w:p w14:paraId="08EE7EBC" w14:textId="77777777" w:rsidR="00803333" w:rsidRPr="001D16E3" w:rsidRDefault="00803333" w:rsidP="00803333">
      <w:pPr>
        <w:pStyle w:val="Odstavecseseznamem"/>
        <w:numPr>
          <w:ilvl w:val="0"/>
          <w:numId w:val="5"/>
        </w:numPr>
        <w:ind w:right="0"/>
        <w:rPr>
          <w:rFonts w:cs="Sabon Next LT"/>
        </w:rPr>
      </w:pPr>
      <w:r w:rsidRPr="001D16E3">
        <w:rPr>
          <w:rFonts w:cs="Sabon Next LT"/>
        </w:rPr>
        <w:t>Objednatel:</w:t>
      </w:r>
    </w:p>
    <w:p w14:paraId="4080B2CF" w14:textId="77777777" w:rsidR="00803333" w:rsidRPr="001D16E3" w:rsidRDefault="00803333" w:rsidP="00803333">
      <w:pPr>
        <w:pStyle w:val="Odstavecseseznamem"/>
        <w:numPr>
          <w:ilvl w:val="0"/>
          <w:numId w:val="0"/>
        </w:numPr>
        <w:ind w:left="360" w:right="0"/>
        <w:rPr>
          <w:rFonts w:cs="Sabon Next LT"/>
        </w:rPr>
      </w:pPr>
    </w:p>
    <w:p w14:paraId="2458981A" w14:textId="386DA034" w:rsidR="00803333" w:rsidRPr="001D16E3" w:rsidRDefault="00803333" w:rsidP="00803333">
      <w:pPr>
        <w:pStyle w:val="Odstavecseseznamem"/>
        <w:numPr>
          <w:ilvl w:val="1"/>
          <w:numId w:val="5"/>
        </w:numPr>
        <w:ind w:left="1134" w:right="0" w:hanging="567"/>
        <w:rPr>
          <w:rFonts w:cs="Sabon Next LT"/>
        </w:rPr>
      </w:pPr>
      <w:r w:rsidRPr="001D16E3">
        <w:rPr>
          <w:rFonts w:cs="Sabon Next LT"/>
        </w:rPr>
        <w:t>vytvoří zhotoviteli podmínky potřebné pro řádné poskytování služeb dle smlouvy, zejména umožní zhotoviteli dálkový přístup do všech svých systémů a ke všem svým zařízením, u kterých to bude nutné k plnění povinností dle smlouvy. V případech, kdy to bude nutné umožní objednatel na základě předchozí domluvy s</w:t>
      </w:r>
      <w:r w:rsidR="001D16E3">
        <w:rPr>
          <w:rFonts w:cs="Sabon Next LT"/>
        </w:rPr>
        <w:t>e</w:t>
      </w:r>
      <w:r w:rsidRPr="001D16E3">
        <w:rPr>
          <w:rFonts w:cs="Sabon Next LT"/>
        </w:rPr>
        <w:t> zhotovitelem zhotoviteli fyzický přístup do prostor provozovny či jiných prostor, kde se nachází systémy a zařízení. A to v době a rozsahu tak, aby zhotovitel mohl řádně poskytnout plnění a splnit povinnosti dle smlouvy;</w:t>
      </w:r>
    </w:p>
    <w:p w14:paraId="75CFDC4F" w14:textId="77777777" w:rsidR="00803333" w:rsidRPr="001D16E3" w:rsidRDefault="00803333" w:rsidP="00803333">
      <w:pPr>
        <w:pStyle w:val="Odstavecseseznamem"/>
        <w:numPr>
          <w:ilvl w:val="0"/>
          <w:numId w:val="0"/>
        </w:numPr>
        <w:ind w:left="1134" w:right="0"/>
        <w:rPr>
          <w:rFonts w:cs="Sabon Next LT"/>
        </w:rPr>
      </w:pPr>
    </w:p>
    <w:p w14:paraId="4243ABC0" w14:textId="77777777" w:rsidR="00803333" w:rsidRPr="001D16E3" w:rsidRDefault="00803333" w:rsidP="00803333">
      <w:pPr>
        <w:pStyle w:val="Odstavecseseznamem"/>
        <w:numPr>
          <w:ilvl w:val="1"/>
          <w:numId w:val="5"/>
        </w:numPr>
        <w:ind w:left="1134" w:right="0" w:hanging="567"/>
        <w:rPr>
          <w:rFonts w:cs="Sabon Next LT"/>
        </w:rPr>
      </w:pPr>
      <w:r w:rsidRPr="001D16E3">
        <w:rPr>
          <w:rFonts w:cs="Sabon Next LT"/>
        </w:rPr>
        <w:t>bude včas a pravdivě informovat zhotovitele o situacích a problémech, které mohou ovlivnit správnou funkci zařízení, jehož správa je předmětem smlouvy;</w:t>
      </w:r>
    </w:p>
    <w:p w14:paraId="3920B1B4" w14:textId="77777777" w:rsidR="00803333" w:rsidRPr="001D16E3" w:rsidRDefault="00803333" w:rsidP="00803333">
      <w:pPr>
        <w:pStyle w:val="Odstavecseseznamem"/>
        <w:numPr>
          <w:ilvl w:val="0"/>
          <w:numId w:val="0"/>
        </w:numPr>
        <w:ind w:left="1134" w:right="0"/>
        <w:rPr>
          <w:rFonts w:cs="Sabon Next LT"/>
        </w:rPr>
      </w:pPr>
    </w:p>
    <w:p w14:paraId="364E0EC6" w14:textId="77777777" w:rsidR="00803333" w:rsidRPr="001D16E3" w:rsidRDefault="00803333" w:rsidP="00803333">
      <w:pPr>
        <w:pStyle w:val="Odstavecseseznamem"/>
        <w:numPr>
          <w:ilvl w:val="0"/>
          <w:numId w:val="0"/>
        </w:numPr>
        <w:ind w:left="1134" w:right="0"/>
        <w:rPr>
          <w:rFonts w:cs="Sabon Next LT"/>
        </w:rPr>
      </w:pPr>
    </w:p>
    <w:p w14:paraId="6B99873C" w14:textId="77777777" w:rsidR="00803333" w:rsidRPr="001D16E3" w:rsidRDefault="00803333" w:rsidP="00803333">
      <w:pPr>
        <w:pStyle w:val="Odstavecseseznamem"/>
        <w:numPr>
          <w:ilvl w:val="1"/>
          <w:numId w:val="5"/>
        </w:numPr>
        <w:ind w:left="1134" w:right="0" w:hanging="567"/>
        <w:rPr>
          <w:rFonts w:cs="Sabon Next LT"/>
        </w:rPr>
      </w:pPr>
      <w:r w:rsidRPr="001D16E3">
        <w:rPr>
          <w:rFonts w:cs="Sabon Next LT"/>
        </w:rPr>
        <w:t>souhlasí se zpracováním údajů za účelem zařazení do databáze zákazníků zhotovitele. Takto poskytnuté údaje nebudou zpracovávány prostřednictvím třetích osob;</w:t>
      </w:r>
    </w:p>
    <w:p w14:paraId="7BE609AC" w14:textId="77777777" w:rsidR="00803333" w:rsidRPr="001D16E3" w:rsidRDefault="00803333" w:rsidP="00803333">
      <w:pPr>
        <w:pStyle w:val="Odstavecseseznamem"/>
        <w:numPr>
          <w:ilvl w:val="0"/>
          <w:numId w:val="0"/>
        </w:numPr>
        <w:ind w:left="1134" w:right="0"/>
        <w:rPr>
          <w:rFonts w:cs="Sabon Next LT"/>
        </w:rPr>
      </w:pPr>
    </w:p>
    <w:p w14:paraId="430DF582" w14:textId="77777777" w:rsidR="00803333" w:rsidRPr="001D16E3" w:rsidRDefault="00803333" w:rsidP="00803333">
      <w:pPr>
        <w:pStyle w:val="Odstavecseseznamem"/>
        <w:numPr>
          <w:ilvl w:val="1"/>
          <w:numId w:val="5"/>
        </w:numPr>
        <w:ind w:left="1134" w:right="0" w:hanging="567"/>
        <w:rPr>
          <w:rFonts w:cs="Sabon Next LT"/>
        </w:rPr>
      </w:pPr>
      <w:r w:rsidRPr="001D16E3">
        <w:rPr>
          <w:rFonts w:cs="Sabon Next LT"/>
        </w:rPr>
        <w:t>souhlasí s uváděním své obchodní firmy v tiskových materiálech a při propagačních akcích zhotovitele;</w:t>
      </w:r>
    </w:p>
    <w:p w14:paraId="099056F8" w14:textId="77777777" w:rsidR="00803333" w:rsidRPr="001D16E3" w:rsidRDefault="00803333" w:rsidP="00803333">
      <w:pPr>
        <w:ind w:left="720" w:hanging="360"/>
        <w:rPr>
          <w:rFonts w:ascii="Sabon Next LT" w:hAnsi="Sabon Next LT" w:cs="Sabon Next LT"/>
        </w:rPr>
      </w:pPr>
    </w:p>
    <w:p w14:paraId="01651A4D" w14:textId="77777777" w:rsidR="00803333" w:rsidRPr="001D16E3" w:rsidRDefault="00803333" w:rsidP="00803333">
      <w:pPr>
        <w:pStyle w:val="Odstavecseseznamem"/>
        <w:numPr>
          <w:ilvl w:val="1"/>
          <w:numId w:val="5"/>
        </w:numPr>
        <w:ind w:left="1134" w:right="0" w:hanging="567"/>
        <w:rPr>
          <w:rFonts w:cs="Sabon Next LT"/>
        </w:rPr>
      </w:pPr>
      <w:r w:rsidRPr="001D16E3">
        <w:rPr>
          <w:rFonts w:cs="Sabon Next LT"/>
        </w:rPr>
        <w:t>souhlasí se shromažďováním údajů získaných ze serverů a stanic objednatele za účelem zjištění programového vybavení objednatele;</w:t>
      </w:r>
    </w:p>
    <w:p w14:paraId="1EAEA3E9" w14:textId="77777777" w:rsidR="00803333" w:rsidRPr="001D16E3" w:rsidRDefault="00803333" w:rsidP="00803333">
      <w:pPr>
        <w:pStyle w:val="Odstavecseseznamem"/>
        <w:numPr>
          <w:ilvl w:val="0"/>
          <w:numId w:val="0"/>
        </w:numPr>
        <w:ind w:left="1134" w:right="0"/>
        <w:rPr>
          <w:rFonts w:cs="Sabon Next LT"/>
        </w:rPr>
      </w:pPr>
    </w:p>
    <w:p w14:paraId="2CD2F45E" w14:textId="77777777" w:rsidR="00803333" w:rsidRPr="001D16E3" w:rsidRDefault="00803333" w:rsidP="00803333">
      <w:pPr>
        <w:pStyle w:val="Odstavecseseznamem"/>
        <w:numPr>
          <w:ilvl w:val="1"/>
          <w:numId w:val="5"/>
        </w:numPr>
        <w:ind w:left="1134" w:right="0" w:hanging="567"/>
        <w:rPr>
          <w:rFonts w:cs="Sabon Next LT"/>
        </w:rPr>
      </w:pPr>
      <w:r w:rsidRPr="001D16E3">
        <w:rPr>
          <w:rFonts w:cs="Sabon Next LT"/>
        </w:rPr>
        <w:t xml:space="preserve">souhlasí s elektronickou fakturací zhotovitele. </w:t>
      </w:r>
    </w:p>
    <w:p w14:paraId="33F58D82" w14:textId="77777777" w:rsidR="00803333" w:rsidRPr="001D16E3" w:rsidRDefault="00803333" w:rsidP="00803333">
      <w:pPr>
        <w:pStyle w:val="Odstavecseseznamem"/>
        <w:numPr>
          <w:ilvl w:val="0"/>
          <w:numId w:val="0"/>
        </w:numPr>
        <w:ind w:left="1134" w:right="0"/>
        <w:rPr>
          <w:rFonts w:cs="Sabon Next LT"/>
        </w:rPr>
      </w:pPr>
    </w:p>
    <w:p w14:paraId="6E427DC4" w14:textId="77777777" w:rsidR="00803333" w:rsidRPr="001D16E3" w:rsidRDefault="00803333" w:rsidP="00803333">
      <w:pPr>
        <w:pStyle w:val="Odstavecseseznamem"/>
        <w:numPr>
          <w:ilvl w:val="0"/>
          <w:numId w:val="0"/>
        </w:numPr>
        <w:ind w:left="1134" w:right="0"/>
        <w:rPr>
          <w:rFonts w:cs="Sabon Next LT"/>
        </w:rPr>
      </w:pPr>
    </w:p>
    <w:p w14:paraId="07DFBFFB" w14:textId="77777777" w:rsidR="00803333" w:rsidRPr="001D16E3" w:rsidRDefault="00803333" w:rsidP="00803333">
      <w:pPr>
        <w:pStyle w:val="Odstavecseseznamem"/>
        <w:numPr>
          <w:ilvl w:val="0"/>
          <w:numId w:val="0"/>
        </w:numPr>
        <w:ind w:left="1134" w:right="0"/>
        <w:rPr>
          <w:rFonts w:cs="Sabon Next LT"/>
        </w:rPr>
      </w:pPr>
    </w:p>
    <w:p w14:paraId="2DD4AE1E" w14:textId="77777777" w:rsidR="00803333" w:rsidRPr="001D16E3" w:rsidRDefault="00803333" w:rsidP="00803333">
      <w:pPr>
        <w:tabs>
          <w:tab w:val="left" w:pos="142"/>
          <w:tab w:val="left" w:pos="1134"/>
          <w:tab w:val="left" w:pos="1560"/>
          <w:tab w:val="left" w:pos="7513"/>
        </w:tabs>
        <w:jc w:val="center"/>
        <w:rPr>
          <w:rFonts w:ascii="Sabon Next LT" w:hAnsi="Sabon Next LT" w:cs="Sabon Next LT"/>
          <w:b/>
          <w:bCs/>
        </w:rPr>
      </w:pPr>
      <w:r w:rsidRPr="001D16E3">
        <w:rPr>
          <w:rFonts w:ascii="Sabon Next LT" w:hAnsi="Sabon Next LT" w:cs="Sabon Next LT"/>
          <w:b/>
          <w:bCs/>
        </w:rPr>
        <w:t>Článek 5</w:t>
      </w:r>
    </w:p>
    <w:p w14:paraId="532875A3" w14:textId="77777777" w:rsidR="00803333" w:rsidRPr="001D16E3" w:rsidRDefault="00803333" w:rsidP="00803333">
      <w:pPr>
        <w:tabs>
          <w:tab w:val="left" w:pos="142"/>
          <w:tab w:val="left" w:pos="1134"/>
          <w:tab w:val="left" w:pos="1560"/>
          <w:tab w:val="left" w:pos="7513"/>
        </w:tabs>
        <w:jc w:val="center"/>
        <w:rPr>
          <w:rFonts w:ascii="Sabon Next LT" w:hAnsi="Sabon Next LT" w:cs="Sabon Next LT"/>
          <w:b/>
          <w:bCs/>
        </w:rPr>
      </w:pPr>
      <w:r w:rsidRPr="001D16E3">
        <w:rPr>
          <w:rFonts w:ascii="Sabon Next LT" w:hAnsi="Sabon Next LT" w:cs="Sabon Next LT"/>
          <w:b/>
          <w:bCs/>
        </w:rPr>
        <w:t>Povinnost mlčenlivosti</w:t>
      </w:r>
    </w:p>
    <w:p w14:paraId="5235C5A8" w14:textId="77777777" w:rsidR="00803333" w:rsidRPr="001D16E3" w:rsidRDefault="00803333" w:rsidP="00803333">
      <w:pPr>
        <w:tabs>
          <w:tab w:val="left" w:pos="142"/>
          <w:tab w:val="left" w:pos="1134"/>
          <w:tab w:val="left" w:pos="1560"/>
          <w:tab w:val="left" w:pos="7513"/>
        </w:tabs>
        <w:jc w:val="center"/>
        <w:rPr>
          <w:rFonts w:ascii="Sabon Next LT" w:hAnsi="Sabon Next LT" w:cs="Sabon Next LT"/>
          <w:b/>
          <w:bCs/>
        </w:rPr>
      </w:pPr>
    </w:p>
    <w:p w14:paraId="73EC96E5" w14:textId="77777777" w:rsidR="00803333" w:rsidRPr="001D16E3" w:rsidRDefault="00803333" w:rsidP="00803333">
      <w:pPr>
        <w:pStyle w:val="Odstavecseseznamem"/>
        <w:numPr>
          <w:ilvl w:val="0"/>
          <w:numId w:val="6"/>
        </w:numPr>
        <w:tabs>
          <w:tab w:val="left" w:pos="142"/>
          <w:tab w:val="left" w:pos="1134"/>
          <w:tab w:val="left" w:pos="1560"/>
          <w:tab w:val="left" w:pos="7513"/>
        </w:tabs>
        <w:ind w:left="567" w:right="0" w:hanging="567"/>
        <w:rPr>
          <w:rFonts w:cs="Sabon Next LT"/>
        </w:rPr>
      </w:pPr>
      <w:r w:rsidRPr="001D16E3">
        <w:rPr>
          <w:rFonts w:cs="Sabon Next LT"/>
        </w:rPr>
        <w:lastRenderedPageBreak/>
        <w:t>Smluvní strany nesmí bez předchozího písemného souhlasu druhé strany komukoli sdělit či zpřístupnit jakékoli informace, které jsou obchodním tajemstvím druhé smluvní strany a dále všechny informace o podnikání a jiných činnostech této smluvní strany, o kterých se dozvěděly nebo ke kterým mají přístup v souvislosti s plněním smlouvy („důvěrné informace“). Důvěrnými informacemi jsou také jakékoli informace o podmínkách, předmětu a plnění smlouvy a o jednání mezi zhotovitelem a objednatelem.</w:t>
      </w:r>
    </w:p>
    <w:p w14:paraId="5665B95D" w14:textId="77777777" w:rsidR="00803333" w:rsidRPr="001D16E3" w:rsidRDefault="00803333" w:rsidP="00803333">
      <w:pPr>
        <w:pStyle w:val="Odstavecseseznamem"/>
        <w:numPr>
          <w:ilvl w:val="0"/>
          <w:numId w:val="0"/>
        </w:numPr>
        <w:tabs>
          <w:tab w:val="left" w:pos="142"/>
          <w:tab w:val="left" w:pos="1134"/>
          <w:tab w:val="left" w:pos="1560"/>
          <w:tab w:val="left" w:pos="7513"/>
        </w:tabs>
        <w:ind w:left="567" w:right="0"/>
        <w:rPr>
          <w:rFonts w:cs="Sabon Next LT"/>
          <w:b/>
          <w:bCs/>
        </w:rPr>
      </w:pPr>
    </w:p>
    <w:p w14:paraId="17850D76" w14:textId="77777777" w:rsidR="00803333" w:rsidRPr="001D16E3" w:rsidRDefault="00803333" w:rsidP="00803333">
      <w:pPr>
        <w:pStyle w:val="Odstavecseseznamem"/>
        <w:numPr>
          <w:ilvl w:val="0"/>
          <w:numId w:val="6"/>
        </w:numPr>
        <w:tabs>
          <w:tab w:val="left" w:pos="142"/>
          <w:tab w:val="left" w:pos="1134"/>
          <w:tab w:val="left" w:pos="1560"/>
          <w:tab w:val="left" w:pos="7513"/>
        </w:tabs>
        <w:ind w:left="567" w:right="0" w:hanging="567"/>
        <w:rPr>
          <w:rFonts w:cs="Sabon Next LT"/>
        </w:rPr>
      </w:pPr>
      <w:r w:rsidRPr="001D16E3">
        <w:rPr>
          <w:rFonts w:cs="Sabon Next LT"/>
        </w:rPr>
        <w:t>Výměnu důvěrných informací smluvní strany omezí pouze na ty osoby a zaměstnance smluvních stran, kteří se budou bezprostředně podílet na činnostech předmětu smlouvy.</w:t>
      </w:r>
    </w:p>
    <w:p w14:paraId="66623830" w14:textId="77777777" w:rsidR="00803333" w:rsidRPr="001D16E3" w:rsidRDefault="00803333" w:rsidP="00803333">
      <w:pPr>
        <w:pStyle w:val="Odstavecseseznamem"/>
        <w:numPr>
          <w:ilvl w:val="0"/>
          <w:numId w:val="0"/>
        </w:numPr>
        <w:tabs>
          <w:tab w:val="left" w:pos="142"/>
          <w:tab w:val="left" w:pos="1134"/>
          <w:tab w:val="left" w:pos="1560"/>
          <w:tab w:val="left" w:pos="7513"/>
        </w:tabs>
        <w:ind w:left="567" w:right="0"/>
        <w:rPr>
          <w:rFonts w:cs="Sabon Next LT"/>
        </w:rPr>
      </w:pPr>
    </w:p>
    <w:p w14:paraId="61127ED9" w14:textId="77777777" w:rsidR="00803333" w:rsidRPr="001D16E3" w:rsidRDefault="00803333" w:rsidP="00803333">
      <w:pPr>
        <w:pStyle w:val="Odstavecseseznamem"/>
        <w:numPr>
          <w:ilvl w:val="0"/>
          <w:numId w:val="6"/>
        </w:numPr>
        <w:tabs>
          <w:tab w:val="left" w:pos="142"/>
          <w:tab w:val="left" w:pos="1134"/>
          <w:tab w:val="left" w:pos="1560"/>
          <w:tab w:val="left" w:pos="7513"/>
        </w:tabs>
        <w:ind w:left="567" w:right="0" w:hanging="567"/>
        <w:rPr>
          <w:rFonts w:cs="Sabon Next LT"/>
        </w:rPr>
      </w:pPr>
      <w:r w:rsidRPr="001D16E3">
        <w:rPr>
          <w:rFonts w:cs="Sabon Next LT"/>
        </w:rPr>
        <w:t>Porušením povinnosti mlčenlivosti není sdělení důvěrných informací:</w:t>
      </w:r>
    </w:p>
    <w:p w14:paraId="1D993CE0" w14:textId="77777777" w:rsidR="00803333" w:rsidRPr="001D16E3" w:rsidRDefault="00803333" w:rsidP="00803333">
      <w:pPr>
        <w:pStyle w:val="Odstavecseseznamem"/>
        <w:numPr>
          <w:ilvl w:val="0"/>
          <w:numId w:val="0"/>
        </w:numPr>
        <w:tabs>
          <w:tab w:val="left" w:pos="142"/>
          <w:tab w:val="left" w:pos="1134"/>
          <w:tab w:val="left" w:pos="1560"/>
          <w:tab w:val="left" w:pos="7513"/>
        </w:tabs>
        <w:ind w:left="567" w:right="0"/>
        <w:rPr>
          <w:rFonts w:cs="Sabon Next LT"/>
        </w:rPr>
      </w:pPr>
    </w:p>
    <w:p w14:paraId="1AC12263" w14:textId="77777777" w:rsidR="00803333" w:rsidRPr="001D16E3" w:rsidRDefault="00803333" w:rsidP="00803333">
      <w:pPr>
        <w:pStyle w:val="Odstavecseseznamem"/>
        <w:numPr>
          <w:ilvl w:val="1"/>
          <w:numId w:val="6"/>
        </w:numPr>
        <w:tabs>
          <w:tab w:val="left" w:pos="142"/>
          <w:tab w:val="left" w:pos="1134"/>
          <w:tab w:val="left" w:pos="1560"/>
          <w:tab w:val="left" w:pos="7513"/>
        </w:tabs>
        <w:ind w:left="1134" w:right="0" w:hanging="567"/>
        <w:rPr>
          <w:rFonts w:cs="Sabon Next LT"/>
        </w:rPr>
      </w:pPr>
      <w:r w:rsidRPr="001D16E3">
        <w:rPr>
          <w:rFonts w:cs="Sabon Next LT"/>
        </w:rPr>
        <w:t>zaměstnancům, poradcům a jiným spolupracovníkům či subdodavatelům smluvních stran vázaným obdobnými povinnostmi zachování důvěrnosti (za současného dodržení odst. 2 tohoto článku);</w:t>
      </w:r>
    </w:p>
    <w:p w14:paraId="7E50EE9A" w14:textId="77777777" w:rsidR="00803333" w:rsidRPr="001D16E3" w:rsidRDefault="00803333" w:rsidP="00803333">
      <w:pPr>
        <w:pStyle w:val="Odstavecseseznamem"/>
        <w:numPr>
          <w:ilvl w:val="0"/>
          <w:numId w:val="0"/>
        </w:numPr>
        <w:tabs>
          <w:tab w:val="left" w:pos="142"/>
          <w:tab w:val="left" w:pos="1134"/>
          <w:tab w:val="left" w:pos="1560"/>
          <w:tab w:val="left" w:pos="7513"/>
        </w:tabs>
        <w:ind w:left="1134" w:right="0"/>
        <w:rPr>
          <w:rFonts w:cs="Sabon Next LT"/>
        </w:rPr>
      </w:pPr>
    </w:p>
    <w:p w14:paraId="01DE8475" w14:textId="77777777" w:rsidR="00803333" w:rsidRPr="001D16E3" w:rsidRDefault="00803333" w:rsidP="00803333">
      <w:pPr>
        <w:pStyle w:val="Odstavecseseznamem"/>
        <w:numPr>
          <w:ilvl w:val="1"/>
          <w:numId w:val="6"/>
        </w:numPr>
        <w:tabs>
          <w:tab w:val="left" w:pos="142"/>
          <w:tab w:val="left" w:pos="1134"/>
          <w:tab w:val="left" w:pos="1560"/>
          <w:tab w:val="left" w:pos="7513"/>
        </w:tabs>
        <w:ind w:left="1134" w:right="0" w:hanging="567"/>
        <w:rPr>
          <w:rFonts w:cs="Sabon Next LT"/>
        </w:rPr>
      </w:pPr>
      <w:r w:rsidRPr="001D16E3">
        <w:rPr>
          <w:rFonts w:cs="Sabon Next LT"/>
        </w:rPr>
        <w:t>příslušným orgánům veřejné moci při plnění zákonem stanovených povinností;</w:t>
      </w:r>
    </w:p>
    <w:p w14:paraId="508C2F61" w14:textId="77777777" w:rsidR="00803333" w:rsidRPr="001D16E3" w:rsidRDefault="00803333" w:rsidP="00803333">
      <w:pPr>
        <w:pStyle w:val="Odstavecseseznamem"/>
        <w:numPr>
          <w:ilvl w:val="0"/>
          <w:numId w:val="0"/>
        </w:numPr>
        <w:tabs>
          <w:tab w:val="left" w:pos="142"/>
          <w:tab w:val="left" w:pos="1134"/>
          <w:tab w:val="left" w:pos="1560"/>
          <w:tab w:val="left" w:pos="7513"/>
        </w:tabs>
        <w:ind w:left="1134" w:right="0"/>
        <w:rPr>
          <w:rFonts w:cs="Sabon Next LT"/>
        </w:rPr>
      </w:pPr>
    </w:p>
    <w:p w14:paraId="2D0282E5" w14:textId="77777777" w:rsidR="00803333" w:rsidRPr="001D16E3" w:rsidRDefault="00803333" w:rsidP="00803333">
      <w:pPr>
        <w:pStyle w:val="Odstavecseseznamem"/>
        <w:numPr>
          <w:ilvl w:val="1"/>
          <w:numId w:val="6"/>
        </w:numPr>
        <w:tabs>
          <w:tab w:val="left" w:pos="142"/>
          <w:tab w:val="left" w:pos="1134"/>
          <w:tab w:val="left" w:pos="1560"/>
          <w:tab w:val="left" w:pos="7513"/>
        </w:tabs>
        <w:ind w:left="1134" w:right="0" w:hanging="567"/>
        <w:rPr>
          <w:rFonts w:cs="Sabon Next LT"/>
        </w:rPr>
      </w:pPr>
      <w:r w:rsidRPr="001D16E3">
        <w:rPr>
          <w:rFonts w:cs="Sabon Next LT"/>
        </w:rPr>
        <w:t>které dotčená strana již ve stejném rozsahu stejné osobě sdělila, uveřejnila či je daná důvěrná informace obecně známa;</w:t>
      </w:r>
    </w:p>
    <w:p w14:paraId="54644FD3" w14:textId="77777777" w:rsidR="00803333" w:rsidRPr="001D16E3" w:rsidRDefault="00803333" w:rsidP="00803333">
      <w:pPr>
        <w:pStyle w:val="Odstavecseseznamem"/>
        <w:numPr>
          <w:ilvl w:val="0"/>
          <w:numId w:val="0"/>
        </w:numPr>
        <w:tabs>
          <w:tab w:val="left" w:pos="142"/>
          <w:tab w:val="left" w:pos="1134"/>
          <w:tab w:val="left" w:pos="1560"/>
          <w:tab w:val="left" w:pos="7513"/>
        </w:tabs>
        <w:ind w:left="1134" w:right="0"/>
        <w:rPr>
          <w:rFonts w:cs="Sabon Next LT"/>
        </w:rPr>
      </w:pPr>
    </w:p>
    <w:p w14:paraId="27573A2E" w14:textId="77777777" w:rsidR="00803333" w:rsidRPr="001D16E3" w:rsidRDefault="00803333" w:rsidP="00803333">
      <w:pPr>
        <w:pStyle w:val="Odstavecseseznamem"/>
        <w:numPr>
          <w:ilvl w:val="1"/>
          <w:numId w:val="6"/>
        </w:numPr>
        <w:tabs>
          <w:tab w:val="left" w:pos="142"/>
          <w:tab w:val="left" w:pos="1134"/>
          <w:tab w:val="left" w:pos="1560"/>
          <w:tab w:val="left" w:pos="7513"/>
        </w:tabs>
        <w:ind w:left="1134" w:right="0" w:hanging="567"/>
        <w:rPr>
          <w:rFonts w:cs="Sabon Next LT"/>
        </w:rPr>
      </w:pPr>
      <w:r w:rsidRPr="001D16E3">
        <w:rPr>
          <w:rFonts w:cs="Sabon Next LT"/>
        </w:rPr>
        <w:t>bankám financujícím zhotovitele či objednatele nebo klíčovému obchodnímu partnerovi smluvní strany, propojeným osobám ve smyslu zákona o obchodních korporacích, a to vždy jen pokud je takové sdělení nezbytné pro účely plnění smluvních povinností příslušné smluvní strany;</w:t>
      </w:r>
    </w:p>
    <w:p w14:paraId="585FB919" w14:textId="77777777" w:rsidR="00803333" w:rsidRPr="001D16E3" w:rsidRDefault="00803333" w:rsidP="00803333">
      <w:pPr>
        <w:pStyle w:val="Odstavecseseznamem"/>
        <w:numPr>
          <w:ilvl w:val="0"/>
          <w:numId w:val="0"/>
        </w:numPr>
        <w:tabs>
          <w:tab w:val="left" w:pos="142"/>
          <w:tab w:val="left" w:pos="1134"/>
          <w:tab w:val="left" w:pos="1560"/>
          <w:tab w:val="left" w:pos="7513"/>
        </w:tabs>
        <w:ind w:left="1134" w:right="0"/>
        <w:rPr>
          <w:rFonts w:cs="Sabon Next LT"/>
        </w:rPr>
      </w:pPr>
    </w:p>
    <w:p w14:paraId="6B4CCB5F" w14:textId="77777777" w:rsidR="00803333" w:rsidRPr="001D16E3" w:rsidRDefault="00803333" w:rsidP="00803333">
      <w:pPr>
        <w:pStyle w:val="Odstavecseseznamem"/>
        <w:numPr>
          <w:ilvl w:val="1"/>
          <w:numId w:val="6"/>
        </w:numPr>
        <w:tabs>
          <w:tab w:val="left" w:pos="-4302"/>
          <w:tab w:val="left" w:pos="-4019"/>
          <w:tab w:val="left" w:pos="-3585"/>
        </w:tabs>
        <w:suppressAutoHyphens/>
        <w:autoSpaceDN w:val="0"/>
        <w:ind w:left="1134" w:right="0" w:hanging="567"/>
        <w:textAlignment w:val="baseline"/>
        <w:rPr>
          <w:rFonts w:cs="Sabon Next LT"/>
        </w:rPr>
      </w:pPr>
      <w:r w:rsidRPr="001D16E3">
        <w:rPr>
          <w:rFonts w:cs="Sabon Next LT"/>
        </w:rPr>
        <w:t>uvedení objednatele jako smluvního partnera v tiskových materiálech zhotovitele a při marketingové propagaci zhotovitele za současného respektování ujednání o povinnosti mlčenlivosti dle smlouvy.</w:t>
      </w:r>
    </w:p>
    <w:p w14:paraId="7C22ECCD" w14:textId="77777777" w:rsidR="00803333" w:rsidRPr="001D16E3" w:rsidRDefault="00803333" w:rsidP="00803333">
      <w:pPr>
        <w:pStyle w:val="Odstavecseseznamem"/>
        <w:numPr>
          <w:ilvl w:val="0"/>
          <w:numId w:val="0"/>
        </w:numPr>
        <w:tabs>
          <w:tab w:val="left" w:pos="142"/>
          <w:tab w:val="left" w:pos="1134"/>
          <w:tab w:val="left" w:pos="1560"/>
          <w:tab w:val="left" w:pos="7513"/>
        </w:tabs>
        <w:ind w:left="1134" w:right="0"/>
        <w:rPr>
          <w:rFonts w:cs="Sabon Next LT"/>
        </w:rPr>
      </w:pPr>
    </w:p>
    <w:p w14:paraId="62E366E3" w14:textId="77777777" w:rsidR="00803333" w:rsidRPr="001D16E3" w:rsidRDefault="00803333" w:rsidP="00803333">
      <w:pPr>
        <w:pStyle w:val="Odstavecseseznamem"/>
        <w:numPr>
          <w:ilvl w:val="0"/>
          <w:numId w:val="6"/>
        </w:numPr>
        <w:tabs>
          <w:tab w:val="left" w:pos="-4302"/>
          <w:tab w:val="left" w:pos="-4019"/>
          <w:tab w:val="left" w:pos="-3585"/>
          <w:tab w:val="left" w:pos="567"/>
        </w:tabs>
        <w:suppressAutoHyphens/>
        <w:autoSpaceDN w:val="0"/>
        <w:ind w:left="567" w:right="0" w:hanging="567"/>
        <w:textAlignment w:val="baseline"/>
        <w:rPr>
          <w:rFonts w:cs="Sabon Next LT"/>
        </w:rPr>
      </w:pPr>
      <w:r w:rsidRPr="001D16E3">
        <w:rPr>
          <w:rFonts w:cs="Sabon Next LT"/>
        </w:rPr>
        <w:t xml:space="preserve">Zhotovitel je oprávněn pořídit si pro vlastní potřebu kopie předložených dokumentů objednatelem nebo elektronická data objednatele a tyto uchovávat. </w:t>
      </w:r>
    </w:p>
    <w:p w14:paraId="48EEFA64" w14:textId="77777777" w:rsidR="00803333" w:rsidRPr="001D16E3" w:rsidRDefault="00803333" w:rsidP="00803333">
      <w:pPr>
        <w:pStyle w:val="Odstavecseseznamem"/>
        <w:numPr>
          <w:ilvl w:val="0"/>
          <w:numId w:val="0"/>
        </w:numPr>
        <w:tabs>
          <w:tab w:val="left" w:pos="-4302"/>
          <w:tab w:val="left" w:pos="-4019"/>
          <w:tab w:val="left" w:pos="-3585"/>
          <w:tab w:val="left" w:pos="567"/>
        </w:tabs>
        <w:suppressAutoHyphens/>
        <w:autoSpaceDN w:val="0"/>
        <w:ind w:left="567" w:right="0"/>
        <w:textAlignment w:val="baseline"/>
        <w:rPr>
          <w:rFonts w:cs="Sabon Next LT"/>
        </w:rPr>
      </w:pPr>
    </w:p>
    <w:p w14:paraId="1308A5B3" w14:textId="77777777" w:rsidR="00803333" w:rsidRPr="001D16E3" w:rsidRDefault="00803333" w:rsidP="00803333">
      <w:pPr>
        <w:tabs>
          <w:tab w:val="left" w:pos="142"/>
          <w:tab w:val="left" w:pos="1134"/>
          <w:tab w:val="left" w:pos="1560"/>
          <w:tab w:val="left" w:pos="7513"/>
        </w:tabs>
        <w:jc w:val="center"/>
        <w:rPr>
          <w:rFonts w:ascii="Sabon Next LT" w:hAnsi="Sabon Next LT" w:cs="Sabon Next LT"/>
          <w:b/>
          <w:bCs/>
        </w:rPr>
      </w:pPr>
      <w:r w:rsidRPr="001D16E3">
        <w:rPr>
          <w:rFonts w:ascii="Sabon Next LT" w:hAnsi="Sabon Next LT" w:cs="Sabon Next LT"/>
          <w:b/>
          <w:bCs/>
        </w:rPr>
        <w:t>Článek 6</w:t>
      </w:r>
    </w:p>
    <w:p w14:paraId="4DC96F8F" w14:textId="77777777" w:rsidR="00803333" w:rsidRPr="001D16E3" w:rsidRDefault="00803333" w:rsidP="00803333">
      <w:pPr>
        <w:tabs>
          <w:tab w:val="left" w:pos="142"/>
          <w:tab w:val="left" w:pos="1134"/>
          <w:tab w:val="left" w:pos="1560"/>
          <w:tab w:val="left" w:pos="7513"/>
        </w:tabs>
        <w:jc w:val="center"/>
        <w:rPr>
          <w:rFonts w:ascii="Sabon Next LT" w:hAnsi="Sabon Next LT" w:cs="Sabon Next LT"/>
          <w:b/>
          <w:bCs/>
        </w:rPr>
      </w:pPr>
      <w:r w:rsidRPr="001D16E3">
        <w:rPr>
          <w:rFonts w:ascii="Sabon Next LT" w:hAnsi="Sabon Next LT" w:cs="Sabon Next LT"/>
          <w:b/>
          <w:bCs/>
        </w:rPr>
        <w:t>Trvání smlouvy</w:t>
      </w:r>
    </w:p>
    <w:p w14:paraId="43C9AF3E" w14:textId="77777777" w:rsidR="00803333" w:rsidRPr="001D16E3" w:rsidRDefault="00803333" w:rsidP="00803333">
      <w:pPr>
        <w:tabs>
          <w:tab w:val="left" w:pos="142"/>
          <w:tab w:val="left" w:pos="1134"/>
          <w:tab w:val="left" w:pos="1560"/>
          <w:tab w:val="left" w:pos="7513"/>
        </w:tabs>
        <w:jc w:val="center"/>
        <w:rPr>
          <w:rFonts w:ascii="Sabon Next LT" w:hAnsi="Sabon Next LT" w:cs="Sabon Next LT"/>
          <w:b/>
          <w:bCs/>
        </w:rPr>
      </w:pPr>
    </w:p>
    <w:p w14:paraId="2B54C5C0" w14:textId="77777777" w:rsidR="00803333" w:rsidRPr="001D16E3" w:rsidRDefault="00803333" w:rsidP="00803333">
      <w:pPr>
        <w:pStyle w:val="Odstavecseseznamem"/>
        <w:numPr>
          <w:ilvl w:val="0"/>
          <w:numId w:val="7"/>
        </w:numPr>
        <w:tabs>
          <w:tab w:val="left" w:pos="142"/>
          <w:tab w:val="left" w:pos="1134"/>
          <w:tab w:val="left" w:pos="1560"/>
          <w:tab w:val="left" w:pos="7513"/>
        </w:tabs>
        <w:ind w:left="567" w:right="0" w:hanging="567"/>
        <w:rPr>
          <w:rFonts w:cs="Sabon Next LT"/>
        </w:rPr>
      </w:pPr>
      <w:r w:rsidRPr="001D16E3">
        <w:rPr>
          <w:rFonts w:cs="Sabon Next LT"/>
        </w:rPr>
        <w:lastRenderedPageBreak/>
        <w:t xml:space="preserve">Smlouva je účinná dnem jejího uzavření. Smlouvu strany uzavírají na dobu neurčitou. </w:t>
      </w:r>
    </w:p>
    <w:p w14:paraId="6E3323A0" w14:textId="77777777" w:rsidR="00803333" w:rsidRPr="001D16E3" w:rsidRDefault="00803333" w:rsidP="00803333">
      <w:pPr>
        <w:pStyle w:val="Odstavecseseznamem"/>
        <w:numPr>
          <w:ilvl w:val="0"/>
          <w:numId w:val="7"/>
        </w:numPr>
        <w:tabs>
          <w:tab w:val="left" w:pos="142"/>
          <w:tab w:val="left" w:pos="1134"/>
          <w:tab w:val="left" w:pos="1560"/>
          <w:tab w:val="left" w:pos="7513"/>
        </w:tabs>
        <w:ind w:left="567" w:right="0" w:hanging="567"/>
        <w:rPr>
          <w:rFonts w:cs="Sabon Next LT"/>
        </w:rPr>
      </w:pPr>
      <w:r w:rsidRPr="001D16E3">
        <w:rPr>
          <w:rFonts w:cs="Sabon Next LT"/>
        </w:rPr>
        <w:t>Smlouva zanikne:</w:t>
      </w:r>
    </w:p>
    <w:p w14:paraId="3AEA98E7" w14:textId="77777777" w:rsidR="00803333" w:rsidRPr="001D16E3" w:rsidRDefault="00803333" w:rsidP="00803333">
      <w:pPr>
        <w:pStyle w:val="Odstavecseseznamem"/>
        <w:numPr>
          <w:ilvl w:val="0"/>
          <w:numId w:val="0"/>
        </w:numPr>
        <w:tabs>
          <w:tab w:val="left" w:pos="142"/>
          <w:tab w:val="left" w:pos="1134"/>
          <w:tab w:val="left" w:pos="1560"/>
          <w:tab w:val="left" w:pos="7513"/>
        </w:tabs>
        <w:ind w:left="567" w:right="0"/>
        <w:rPr>
          <w:rFonts w:cs="Sabon Next LT"/>
        </w:rPr>
      </w:pPr>
    </w:p>
    <w:p w14:paraId="54F89F6C" w14:textId="77777777" w:rsidR="00803333" w:rsidRPr="001D16E3" w:rsidRDefault="00803333" w:rsidP="00803333">
      <w:pPr>
        <w:pStyle w:val="Odstavecseseznamem"/>
        <w:numPr>
          <w:ilvl w:val="1"/>
          <w:numId w:val="7"/>
        </w:numPr>
        <w:tabs>
          <w:tab w:val="left" w:pos="142"/>
          <w:tab w:val="left" w:pos="1134"/>
          <w:tab w:val="left" w:pos="1560"/>
          <w:tab w:val="left" w:pos="7513"/>
        </w:tabs>
        <w:ind w:left="1134" w:right="0" w:hanging="567"/>
        <w:rPr>
          <w:rFonts w:cs="Sabon Next LT"/>
        </w:rPr>
      </w:pPr>
      <w:r w:rsidRPr="001D16E3">
        <w:rPr>
          <w:rFonts w:cs="Sabon Next LT"/>
        </w:rPr>
        <w:t>odstoupením smluvní strany v případě, že:</w:t>
      </w:r>
    </w:p>
    <w:p w14:paraId="6108D357" w14:textId="77777777" w:rsidR="00803333" w:rsidRPr="001D16E3" w:rsidRDefault="00803333" w:rsidP="00803333">
      <w:pPr>
        <w:pStyle w:val="Odstavecseseznamem"/>
        <w:numPr>
          <w:ilvl w:val="0"/>
          <w:numId w:val="0"/>
        </w:numPr>
        <w:tabs>
          <w:tab w:val="left" w:pos="142"/>
          <w:tab w:val="left" w:pos="1134"/>
          <w:tab w:val="left" w:pos="1560"/>
          <w:tab w:val="left" w:pos="7513"/>
        </w:tabs>
        <w:ind w:left="1134" w:right="0"/>
        <w:rPr>
          <w:rFonts w:cs="Sabon Next LT"/>
        </w:rPr>
      </w:pPr>
    </w:p>
    <w:p w14:paraId="2AA09A08" w14:textId="77777777" w:rsidR="00803333" w:rsidRPr="001D16E3" w:rsidRDefault="00803333" w:rsidP="00803333">
      <w:pPr>
        <w:pStyle w:val="Odstavecseseznamem"/>
        <w:numPr>
          <w:ilvl w:val="2"/>
          <w:numId w:val="7"/>
        </w:numPr>
        <w:tabs>
          <w:tab w:val="left" w:pos="142"/>
          <w:tab w:val="left" w:pos="1134"/>
          <w:tab w:val="left" w:pos="1560"/>
          <w:tab w:val="left" w:pos="7513"/>
        </w:tabs>
        <w:ind w:left="1701" w:right="0" w:hanging="567"/>
        <w:rPr>
          <w:rFonts w:cs="Sabon Next LT"/>
        </w:rPr>
      </w:pPr>
      <w:r w:rsidRPr="001D16E3">
        <w:rPr>
          <w:rFonts w:cs="Sabon Next LT"/>
        </w:rPr>
        <w:t>druhá smluvní strana podstatně poruší smlouvu;</w:t>
      </w:r>
    </w:p>
    <w:p w14:paraId="6E41EE2F" w14:textId="77777777" w:rsidR="00803333" w:rsidRPr="001D16E3" w:rsidRDefault="00803333" w:rsidP="00803333">
      <w:pPr>
        <w:pStyle w:val="Odstavecseseznamem"/>
        <w:numPr>
          <w:ilvl w:val="0"/>
          <w:numId w:val="0"/>
        </w:numPr>
        <w:tabs>
          <w:tab w:val="left" w:pos="142"/>
          <w:tab w:val="left" w:pos="1134"/>
          <w:tab w:val="left" w:pos="1560"/>
          <w:tab w:val="left" w:pos="7513"/>
        </w:tabs>
        <w:ind w:left="1701" w:right="0"/>
        <w:rPr>
          <w:rFonts w:cs="Sabon Next LT"/>
        </w:rPr>
      </w:pPr>
    </w:p>
    <w:p w14:paraId="725B73A3" w14:textId="77777777" w:rsidR="00803333" w:rsidRPr="001D16E3" w:rsidRDefault="00803333" w:rsidP="00803333">
      <w:pPr>
        <w:pStyle w:val="Odstavecseseznamem"/>
        <w:numPr>
          <w:ilvl w:val="3"/>
          <w:numId w:val="7"/>
        </w:numPr>
        <w:tabs>
          <w:tab w:val="left" w:pos="142"/>
          <w:tab w:val="left" w:pos="1134"/>
          <w:tab w:val="left" w:pos="1560"/>
          <w:tab w:val="left" w:pos="7513"/>
        </w:tabs>
        <w:ind w:left="2268" w:right="0" w:hanging="567"/>
        <w:rPr>
          <w:rFonts w:cs="Sabon Next LT"/>
        </w:rPr>
      </w:pPr>
      <w:r w:rsidRPr="001D16E3">
        <w:rPr>
          <w:rFonts w:cs="Sabon Next LT"/>
        </w:rPr>
        <w:t>podstatným porušením smlouvy je vždy, nikoli však výlučně:</w:t>
      </w:r>
    </w:p>
    <w:p w14:paraId="39702A14" w14:textId="77777777" w:rsidR="00803333" w:rsidRPr="001D16E3" w:rsidRDefault="00803333" w:rsidP="00803333">
      <w:pPr>
        <w:pStyle w:val="Odstavecseseznamem"/>
        <w:numPr>
          <w:ilvl w:val="0"/>
          <w:numId w:val="0"/>
        </w:numPr>
        <w:tabs>
          <w:tab w:val="left" w:pos="142"/>
          <w:tab w:val="left" w:pos="1134"/>
          <w:tab w:val="left" w:pos="1560"/>
          <w:tab w:val="left" w:pos="7513"/>
        </w:tabs>
        <w:ind w:left="2268" w:right="0"/>
        <w:rPr>
          <w:rFonts w:cs="Sabon Next LT"/>
        </w:rPr>
      </w:pPr>
    </w:p>
    <w:p w14:paraId="1F0B1078" w14:textId="77777777" w:rsidR="00803333" w:rsidRPr="001D16E3" w:rsidRDefault="00803333" w:rsidP="00803333">
      <w:pPr>
        <w:pStyle w:val="Odstavecseseznamem"/>
        <w:numPr>
          <w:ilvl w:val="2"/>
          <w:numId w:val="14"/>
        </w:numPr>
        <w:tabs>
          <w:tab w:val="left" w:pos="142"/>
          <w:tab w:val="left" w:pos="1134"/>
          <w:tab w:val="left" w:pos="1560"/>
          <w:tab w:val="left" w:pos="7513"/>
        </w:tabs>
        <w:ind w:left="2835" w:right="0" w:hanging="567"/>
        <w:rPr>
          <w:rFonts w:cs="Sabon Next LT"/>
        </w:rPr>
      </w:pPr>
      <w:r w:rsidRPr="001D16E3">
        <w:rPr>
          <w:rFonts w:cs="Sabon Next LT"/>
        </w:rPr>
        <w:t>prodlení objednatele se zaplacením ceny za služby či ostatní servisní práci delší než dva měsíce;</w:t>
      </w:r>
    </w:p>
    <w:p w14:paraId="06837ED9" w14:textId="77777777" w:rsidR="00803333" w:rsidRPr="001D16E3" w:rsidRDefault="00803333" w:rsidP="00803333">
      <w:pPr>
        <w:pStyle w:val="Odstavecseseznamem"/>
        <w:numPr>
          <w:ilvl w:val="0"/>
          <w:numId w:val="0"/>
        </w:numPr>
        <w:tabs>
          <w:tab w:val="left" w:pos="142"/>
          <w:tab w:val="left" w:pos="1134"/>
          <w:tab w:val="left" w:pos="1560"/>
          <w:tab w:val="left" w:pos="7513"/>
        </w:tabs>
        <w:ind w:left="2835" w:right="0"/>
        <w:rPr>
          <w:rFonts w:cs="Sabon Next LT"/>
        </w:rPr>
      </w:pPr>
    </w:p>
    <w:p w14:paraId="7DA60798" w14:textId="77777777" w:rsidR="00803333" w:rsidRPr="001D16E3" w:rsidRDefault="00803333" w:rsidP="00803333">
      <w:pPr>
        <w:pStyle w:val="Odstavecseseznamem"/>
        <w:numPr>
          <w:ilvl w:val="2"/>
          <w:numId w:val="14"/>
        </w:numPr>
        <w:tabs>
          <w:tab w:val="left" w:pos="142"/>
          <w:tab w:val="left" w:pos="1134"/>
          <w:tab w:val="left" w:pos="1560"/>
          <w:tab w:val="left" w:pos="7513"/>
        </w:tabs>
        <w:ind w:left="2835" w:right="0" w:hanging="567"/>
        <w:rPr>
          <w:rFonts w:cs="Sabon Next LT"/>
        </w:rPr>
      </w:pPr>
      <w:r w:rsidRPr="001D16E3">
        <w:rPr>
          <w:rFonts w:cs="Sabon Next LT"/>
        </w:rPr>
        <w:t>neplnění jakékoli smluvní povinnosti (včetně povinnosti součinnosti) smluvní strany po dobu delší než tři měsíce;</w:t>
      </w:r>
    </w:p>
    <w:p w14:paraId="657E5E55" w14:textId="77777777" w:rsidR="00803333" w:rsidRPr="001D16E3" w:rsidRDefault="00803333" w:rsidP="00803333">
      <w:pPr>
        <w:pStyle w:val="Odstavecseseznamem"/>
        <w:numPr>
          <w:ilvl w:val="0"/>
          <w:numId w:val="0"/>
        </w:numPr>
        <w:tabs>
          <w:tab w:val="left" w:pos="142"/>
          <w:tab w:val="left" w:pos="1134"/>
          <w:tab w:val="left" w:pos="1560"/>
          <w:tab w:val="left" w:pos="7513"/>
        </w:tabs>
        <w:ind w:left="2835" w:right="0"/>
        <w:rPr>
          <w:rFonts w:cs="Sabon Next LT"/>
        </w:rPr>
      </w:pPr>
    </w:p>
    <w:p w14:paraId="3BF5D67E" w14:textId="77777777" w:rsidR="00803333" w:rsidRPr="001D16E3" w:rsidRDefault="00803333" w:rsidP="00803333">
      <w:pPr>
        <w:pStyle w:val="Odstavecseseznamem"/>
        <w:numPr>
          <w:ilvl w:val="2"/>
          <w:numId w:val="14"/>
        </w:numPr>
        <w:tabs>
          <w:tab w:val="left" w:pos="142"/>
          <w:tab w:val="left" w:pos="1134"/>
          <w:tab w:val="left" w:pos="1560"/>
          <w:tab w:val="left" w:pos="7513"/>
        </w:tabs>
        <w:ind w:left="2835" w:right="0" w:hanging="567"/>
        <w:rPr>
          <w:rFonts w:cs="Sabon Next LT"/>
        </w:rPr>
      </w:pPr>
      <w:r w:rsidRPr="001D16E3">
        <w:rPr>
          <w:rFonts w:cs="Sabon Next LT"/>
        </w:rPr>
        <w:t>porušení povinnosti mlčenlivosti dle smlouvy.</w:t>
      </w:r>
    </w:p>
    <w:p w14:paraId="61328407" w14:textId="77777777" w:rsidR="00803333" w:rsidRPr="001D16E3" w:rsidRDefault="00803333" w:rsidP="00803333">
      <w:pPr>
        <w:pStyle w:val="Odstavecseseznamem"/>
        <w:numPr>
          <w:ilvl w:val="0"/>
          <w:numId w:val="0"/>
        </w:numPr>
        <w:tabs>
          <w:tab w:val="left" w:pos="142"/>
          <w:tab w:val="left" w:pos="1134"/>
          <w:tab w:val="left" w:pos="1560"/>
          <w:tab w:val="left" w:pos="7513"/>
        </w:tabs>
        <w:ind w:left="2268" w:right="0"/>
        <w:rPr>
          <w:rFonts w:cs="Sabon Next LT"/>
        </w:rPr>
      </w:pPr>
    </w:p>
    <w:p w14:paraId="69FFDBBA" w14:textId="77777777" w:rsidR="00803333" w:rsidRPr="001D16E3" w:rsidRDefault="00803333" w:rsidP="00803333">
      <w:pPr>
        <w:pStyle w:val="Odstavecseseznamem"/>
        <w:numPr>
          <w:ilvl w:val="2"/>
          <w:numId w:val="7"/>
        </w:numPr>
        <w:tabs>
          <w:tab w:val="left" w:pos="142"/>
          <w:tab w:val="left" w:pos="1134"/>
          <w:tab w:val="left" w:pos="1560"/>
          <w:tab w:val="left" w:pos="7513"/>
        </w:tabs>
        <w:ind w:left="1701" w:right="0" w:hanging="567"/>
        <w:rPr>
          <w:rFonts w:cs="Sabon Next LT"/>
        </w:rPr>
      </w:pPr>
      <w:r w:rsidRPr="001D16E3">
        <w:rPr>
          <w:rFonts w:cs="Sabon Next LT"/>
        </w:rPr>
        <w:t>bude prohlášen úpadek druhé smluvní strany;</w:t>
      </w:r>
    </w:p>
    <w:p w14:paraId="179D70F3" w14:textId="77777777" w:rsidR="00803333" w:rsidRPr="001D16E3" w:rsidRDefault="00803333" w:rsidP="00803333">
      <w:pPr>
        <w:pStyle w:val="Odstavecseseznamem"/>
        <w:numPr>
          <w:ilvl w:val="0"/>
          <w:numId w:val="0"/>
        </w:numPr>
        <w:tabs>
          <w:tab w:val="left" w:pos="142"/>
          <w:tab w:val="left" w:pos="1134"/>
          <w:tab w:val="left" w:pos="1560"/>
          <w:tab w:val="left" w:pos="7513"/>
        </w:tabs>
        <w:ind w:left="1701" w:right="0"/>
        <w:rPr>
          <w:rFonts w:cs="Sabon Next LT"/>
        </w:rPr>
      </w:pPr>
    </w:p>
    <w:p w14:paraId="0E02CFDB" w14:textId="77777777" w:rsidR="00803333" w:rsidRPr="001D16E3" w:rsidRDefault="00803333" w:rsidP="00803333">
      <w:pPr>
        <w:pStyle w:val="Odstavecseseznamem"/>
        <w:numPr>
          <w:ilvl w:val="2"/>
          <w:numId w:val="7"/>
        </w:numPr>
        <w:tabs>
          <w:tab w:val="left" w:pos="142"/>
          <w:tab w:val="left" w:pos="1134"/>
          <w:tab w:val="left" w:pos="1560"/>
          <w:tab w:val="left" w:pos="7513"/>
        </w:tabs>
        <w:ind w:left="1701" w:right="0" w:hanging="567"/>
        <w:rPr>
          <w:rFonts w:cs="Sabon Next LT"/>
        </w:rPr>
      </w:pPr>
      <w:r w:rsidRPr="001D16E3">
        <w:rPr>
          <w:rFonts w:cs="Sabon Next LT"/>
        </w:rPr>
        <w:t>druhá smluvní strana vstoupí do likvidace.</w:t>
      </w:r>
    </w:p>
    <w:p w14:paraId="1CECB32B" w14:textId="77777777" w:rsidR="00803333" w:rsidRPr="001D16E3" w:rsidRDefault="00803333" w:rsidP="00803333">
      <w:pPr>
        <w:tabs>
          <w:tab w:val="left" w:pos="142"/>
          <w:tab w:val="left" w:pos="1134"/>
          <w:tab w:val="left" w:pos="1560"/>
          <w:tab w:val="left" w:pos="7513"/>
        </w:tabs>
        <w:ind w:left="1134"/>
        <w:rPr>
          <w:rFonts w:ascii="Sabon Next LT" w:hAnsi="Sabon Next LT" w:cs="Sabon Next LT"/>
        </w:rPr>
      </w:pPr>
    </w:p>
    <w:p w14:paraId="3FA22B59" w14:textId="77777777" w:rsidR="00803333" w:rsidRPr="001D16E3" w:rsidRDefault="00803333" w:rsidP="00803333">
      <w:pPr>
        <w:pStyle w:val="Odstavecseseznamem"/>
        <w:numPr>
          <w:ilvl w:val="1"/>
          <w:numId w:val="7"/>
        </w:numPr>
        <w:tabs>
          <w:tab w:val="left" w:pos="142"/>
          <w:tab w:val="left" w:pos="1134"/>
          <w:tab w:val="left" w:pos="1560"/>
          <w:tab w:val="left" w:pos="7513"/>
        </w:tabs>
        <w:ind w:left="1134" w:right="0" w:hanging="567"/>
        <w:rPr>
          <w:rFonts w:cs="Sabon Next LT"/>
        </w:rPr>
      </w:pPr>
      <w:r w:rsidRPr="001D16E3">
        <w:rPr>
          <w:rFonts w:cs="Sabon Next LT"/>
        </w:rPr>
        <w:t>výpovědí smluvní strany po uplynutí dvouměsíční výpovědní doby.</w:t>
      </w:r>
    </w:p>
    <w:p w14:paraId="4B65CE0C" w14:textId="77777777" w:rsidR="00803333" w:rsidRPr="001D16E3" w:rsidRDefault="00803333" w:rsidP="00803333">
      <w:pPr>
        <w:tabs>
          <w:tab w:val="left" w:pos="142"/>
          <w:tab w:val="left" w:pos="1134"/>
          <w:tab w:val="left" w:pos="1560"/>
          <w:tab w:val="left" w:pos="7513"/>
        </w:tabs>
        <w:ind w:left="567"/>
        <w:rPr>
          <w:rFonts w:ascii="Sabon Next LT" w:hAnsi="Sabon Next LT" w:cs="Sabon Next LT"/>
        </w:rPr>
      </w:pPr>
    </w:p>
    <w:p w14:paraId="1B9E7E99" w14:textId="77777777" w:rsidR="00803333" w:rsidRPr="001D16E3" w:rsidRDefault="00803333" w:rsidP="00803333">
      <w:pPr>
        <w:tabs>
          <w:tab w:val="left" w:pos="142"/>
          <w:tab w:val="left" w:pos="1134"/>
          <w:tab w:val="left" w:pos="1560"/>
          <w:tab w:val="left" w:pos="7513"/>
        </w:tabs>
        <w:ind w:left="567"/>
        <w:rPr>
          <w:rFonts w:ascii="Sabon Next LT" w:hAnsi="Sabon Next LT" w:cs="Sabon Next LT"/>
        </w:rPr>
      </w:pPr>
      <w:r w:rsidRPr="001D16E3">
        <w:rPr>
          <w:rFonts w:ascii="Sabon Next LT" w:hAnsi="Sabon Next LT" w:cs="Sabon Next LT"/>
        </w:rPr>
        <w:t>Odstoupení či výpověď zašle smluvní strana písemně.</w:t>
      </w:r>
    </w:p>
    <w:p w14:paraId="2A6B7E10" w14:textId="77777777" w:rsidR="00803333" w:rsidRPr="001D16E3" w:rsidRDefault="00803333" w:rsidP="00803333">
      <w:pPr>
        <w:pStyle w:val="Odstavecseseznamem"/>
        <w:numPr>
          <w:ilvl w:val="0"/>
          <w:numId w:val="0"/>
        </w:numPr>
        <w:tabs>
          <w:tab w:val="left" w:pos="142"/>
          <w:tab w:val="left" w:pos="1134"/>
          <w:tab w:val="left" w:pos="1560"/>
          <w:tab w:val="left" w:pos="7513"/>
        </w:tabs>
        <w:ind w:left="1134"/>
        <w:rPr>
          <w:rFonts w:cs="Sabon Next LT"/>
        </w:rPr>
      </w:pPr>
    </w:p>
    <w:p w14:paraId="78CFF46A" w14:textId="77777777" w:rsidR="00803333" w:rsidRPr="001D16E3" w:rsidRDefault="00803333" w:rsidP="00803333">
      <w:pPr>
        <w:tabs>
          <w:tab w:val="left" w:pos="142"/>
          <w:tab w:val="left" w:pos="1134"/>
          <w:tab w:val="left" w:pos="1560"/>
          <w:tab w:val="left" w:pos="7513"/>
        </w:tabs>
        <w:jc w:val="center"/>
        <w:rPr>
          <w:rFonts w:ascii="Sabon Next LT" w:hAnsi="Sabon Next LT" w:cs="Sabon Next LT"/>
          <w:b/>
          <w:bCs/>
        </w:rPr>
      </w:pPr>
      <w:r w:rsidRPr="001D16E3">
        <w:rPr>
          <w:rFonts w:ascii="Sabon Next LT" w:hAnsi="Sabon Next LT" w:cs="Sabon Next LT"/>
          <w:b/>
          <w:bCs/>
        </w:rPr>
        <w:t>Článek 7</w:t>
      </w:r>
    </w:p>
    <w:p w14:paraId="5CE08715" w14:textId="77777777" w:rsidR="00803333" w:rsidRPr="001D16E3" w:rsidRDefault="00803333" w:rsidP="00803333">
      <w:pPr>
        <w:tabs>
          <w:tab w:val="left" w:pos="142"/>
          <w:tab w:val="left" w:pos="1134"/>
          <w:tab w:val="left" w:pos="1560"/>
          <w:tab w:val="left" w:pos="7513"/>
        </w:tabs>
        <w:jc w:val="center"/>
        <w:rPr>
          <w:rFonts w:ascii="Sabon Next LT" w:hAnsi="Sabon Next LT" w:cs="Sabon Next LT"/>
          <w:b/>
          <w:bCs/>
        </w:rPr>
      </w:pPr>
      <w:r w:rsidRPr="001D16E3">
        <w:rPr>
          <w:rFonts w:ascii="Sabon Next LT" w:hAnsi="Sabon Next LT" w:cs="Sabon Next LT"/>
          <w:b/>
          <w:bCs/>
        </w:rPr>
        <w:t>Ostatní a závěrečná ujednání</w:t>
      </w:r>
    </w:p>
    <w:p w14:paraId="2CAB2525" w14:textId="77777777" w:rsidR="00803333" w:rsidRPr="001D16E3" w:rsidRDefault="00803333" w:rsidP="00803333">
      <w:pPr>
        <w:tabs>
          <w:tab w:val="left" w:pos="142"/>
          <w:tab w:val="left" w:pos="1134"/>
          <w:tab w:val="left" w:pos="1560"/>
          <w:tab w:val="left" w:pos="7513"/>
        </w:tabs>
        <w:jc w:val="center"/>
        <w:rPr>
          <w:rFonts w:ascii="Sabon Next LT" w:hAnsi="Sabon Next LT" w:cs="Sabon Next LT"/>
          <w:b/>
          <w:bCs/>
        </w:rPr>
      </w:pPr>
    </w:p>
    <w:p w14:paraId="3CBCC13A" w14:textId="77777777" w:rsidR="00803333" w:rsidRPr="001D16E3" w:rsidRDefault="00803333" w:rsidP="00803333">
      <w:pPr>
        <w:pStyle w:val="Odstavecseseznamem"/>
        <w:numPr>
          <w:ilvl w:val="0"/>
          <w:numId w:val="8"/>
        </w:numPr>
        <w:tabs>
          <w:tab w:val="left" w:pos="567"/>
          <w:tab w:val="left" w:pos="9072"/>
        </w:tabs>
        <w:ind w:left="567" w:right="0" w:hanging="567"/>
        <w:rPr>
          <w:rFonts w:cs="Sabon Next LT"/>
          <w:b/>
          <w:bCs/>
        </w:rPr>
      </w:pPr>
      <w:r w:rsidRPr="001D16E3">
        <w:rPr>
          <w:rFonts w:cs="Sabon Next LT"/>
        </w:rPr>
        <w:t>Pro případné spory, které budou vyplývat z této smlouvy, si smluvní strany volí Okresní soud v Kroměříži jako místně příslušný soud prvního stupně, pakliže dle procesních předpisů bude věc v prvním stupni řešena u okresního soudu. V případě, že bude v prvním stupni příslušný krajský soud, volí si smluvní strany jako místně příslušný Krajský soud v Brně.</w:t>
      </w:r>
    </w:p>
    <w:p w14:paraId="304D9E2C" w14:textId="77777777" w:rsidR="00803333" w:rsidRPr="001D16E3" w:rsidRDefault="00803333" w:rsidP="00803333">
      <w:pPr>
        <w:pStyle w:val="Odstavecseseznamem"/>
        <w:numPr>
          <w:ilvl w:val="0"/>
          <w:numId w:val="0"/>
        </w:numPr>
        <w:tabs>
          <w:tab w:val="left" w:pos="567"/>
          <w:tab w:val="left" w:pos="9072"/>
        </w:tabs>
        <w:ind w:left="567" w:right="0" w:hanging="567"/>
        <w:rPr>
          <w:rFonts w:cs="Sabon Next LT"/>
          <w:b/>
          <w:bCs/>
        </w:rPr>
      </w:pPr>
    </w:p>
    <w:p w14:paraId="2CB9B821" w14:textId="77777777" w:rsidR="00803333" w:rsidRPr="001D16E3" w:rsidRDefault="00803333" w:rsidP="00803333">
      <w:pPr>
        <w:pStyle w:val="Odstavecseseznamem"/>
        <w:numPr>
          <w:ilvl w:val="0"/>
          <w:numId w:val="8"/>
        </w:numPr>
        <w:tabs>
          <w:tab w:val="left" w:pos="567"/>
          <w:tab w:val="left" w:pos="9072"/>
        </w:tabs>
        <w:ind w:left="567" w:right="0" w:hanging="567"/>
        <w:rPr>
          <w:rFonts w:cs="Sabon Next LT"/>
          <w:b/>
          <w:bCs/>
        </w:rPr>
      </w:pPr>
      <w:r w:rsidRPr="001D16E3">
        <w:rPr>
          <w:rFonts w:cs="Sabon Next LT"/>
        </w:rPr>
        <w:lastRenderedPageBreak/>
        <w:t>Smluvní strany na sebe přebírají nebezpečí změny okolností. Tím mezi sebou vylučují právo domáhat se vůči druhé straně obnovení jednání o smlouvě při podstatné změně okolností a s tím související právo obrátit se ve věci obnovení jednání o smlouvě na soud.</w:t>
      </w:r>
    </w:p>
    <w:p w14:paraId="6BD9A207" w14:textId="77777777" w:rsidR="00803333" w:rsidRPr="001D16E3" w:rsidRDefault="00803333" w:rsidP="00803333">
      <w:pPr>
        <w:pStyle w:val="Odstavecseseznamem"/>
        <w:numPr>
          <w:ilvl w:val="0"/>
          <w:numId w:val="0"/>
        </w:numPr>
        <w:tabs>
          <w:tab w:val="left" w:pos="567"/>
          <w:tab w:val="left" w:pos="9072"/>
        </w:tabs>
        <w:ind w:left="567" w:right="0" w:hanging="567"/>
        <w:rPr>
          <w:rFonts w:cs="Sabon Next LT"/>
          <w:b/>
          <w:bCs/>
        </w:rPr>
      </w:pPr>
    </w:p>
    <w:p w14:paraId="1729D0CB" w14:textId="77777777" w:rsidR="00803333" w:rsidRPr="001D16E3" w:rsidRDefault="00803333" w:rsidP="00803333">
      <w:pPr>
        <w:pStyle w:val="Odstavecseseznamem"/>
        <w:numPr>
          <w:ilvl w:val="0"/>
          <w:numId w:val="8"/>
        </w:numPr>
        <w:tabs>
          <w:tab w:val="left" w:pos="567"/>
          <w:tab w:val="left" w:pos="9072"/>
        </w:tabs>
        <w:ind w:left="567" w:right="0" w:hanging="567"/>
        <w:rPr>
          <w:rFonts w:cs="Sabon Next LT"/>
          <w:b/>
          <w:bCs/>
        </w:rPr>
      </w:pPr>
      <w:r w:rsidRPr="001D16E3">
        <w:rPr>
          <w:rFonts w:cs="Sabon Next LT"/>
        </w:rPr>
        <w:t>Strany mohou plnit závazky prostřednictvím třetí osoby jen s předchozím písemným souhlasem objednatele.</w:t>
      </w:r>
    </w:p>
    <w:p w14:paraId="3A3BC51A" w14:textId="77777777" w:rsidR="00803333" w:rsidRPr="001D16E3" w:rsidRDefault="00803333" w:rsidP="00803333">
      <w:pPr>
        <w:pStyle w:val="Odstavecseseznamem"/>
        <w:numPr>
          <w:ilvl w:val="0"/>
          <w:numId w:val="0"/>
        </w:numPr>
        <w:tabs>
          <w:tab w:val="left" w:pos="567"/>
          <w:tab w:val="left" w:pos="9072"/>
        </w:tabs>
        <w:ind w:left="567" w:right="0"/>
        <w:rPr>
          <w:rFonts w:cs="Sabon Next LT"/>
          <w:b/>
          <w:bCs/>
        </w:rPr>
      </w:pPr>
    </w:p>
    <w:p w14:paraId="2205499E" w14:textId="77777777" w:rsidR="00803333" w:rsidRPr="001D16E3" w:rsidRDefault="00803333" w:rsidP="00803333">
      <w:pPr>
        <w:pStyle w:val="Odstavecseseznamem"/>
        <w:numPr>
          <w:ilvl w:val="0"/>
          <w:numId w:val="8"/>
        </w:numPr>
        <w:tabs>
          <w:tab w:val="left" w:pos="567"/>
          <w:tab w:val="left" w:pos="9072"/>
        </w:tabs>
        <w:ind w:left="567" w:right="0" w:hanging="567"/>
        <w:rPr>
          <w:rFonts w:cs="Sabon Next LT"/>
        </w:rPr>
      </w:pPr>
      <w:r w:rsidRPr="001D16E3">
        <w:rPr>
          <w:rFonts w:cs="Sabon Next LT"/>
        </w:rPr>
        <w:t>Smluvní strany prohlašují, že jsou v postavení podnikatelů. Smluvní strany mezi sebou vylučují užití ujednání občanského zákoníku o adhezních smlouvách.</w:t>
      </w:r>
    </w:p>
    <w:p w14:paraId="3FE5FDB4" w14:textId="77777777" w:rsidR="00803333" w:rsidRPr="001D16E3" w:rsidRDefault="00803333" w:rsidP="00803333">
      <w:pPr>
        <w:pStyle w:val="Odstavecseseznamem"/>
        <w:numPr>
          <w:ilvl w:val="0"/>
          <w:numId w:val="0"/>
        </w:numPr>
        <w:tabs>
          <w:tab w:val="left" w:pos="567"/>
          <w:tab w:val="left" w:pos="9072"/>
        </w:tabs>
        <w:ind w:left="567" w:right="0" w:hanging="567"/>
        <w:rPr>
          <w:rFonts w:cs="Sabon Next LT"/>
        </w:rPr>
      </w:pPr>
    </w:p>
    <w:p w14:paraId="7542AAEB" w14:textId="77777777" w:rsidR="00803333" w:rsidRPr="001D16E3" w:rsidRDefault="00803333" w:rsidP="00803333">
      <w:pPr>
        <w:pStyle w:val="Odstavecseseznamem"/>
        <w:widowControl w:val="0"/>
        <w:numPr>
          <w:ilvl w:val="0"/>
          <w:numId w:val="8"/>
        </w:numPr>
        <w:tabs>
          <w:tab w:val="left" w:pos="567"/>
          <w:tab w:val="left" w:pos="9072"/>
        </w:tabs>
        <w:autoSpaceDE w:val="0"/>
        <w:autoSpaceDN w:val="0"/>
        <w:adjustRightInd w:val="0"/>
        <w:ind w:left="567" w:right="0" w:hanging="567"/>
        <w:rPr>
          <w:rFonts w:eastAsia="Times New Roman" w:cs="Sabon Next LT"/>
          <w:lang w:eastAsia="cs-CZ"/>
        </w:rPr>
      </w:pPr>
      <w:r w:rsidRPr="001D16E3">
        <w:rPr>
          <w:rFonts w:eastAsia="Times New Roman" w:cs="Sabon Next LT"/>
          <w:lang w:eastAsia="cs-CZ"/>
        </w:rPr>
        <w:t xml:space="preserve">Pokud bude shledána některá část smlouvy neplatnou či zdánlivou a zároveň ostatní ujednání neplatnými či zdánlivými shledány nebudou, nahradí neplatné nebo zdánlivé části smlouvy novými tak, aby byly shledány platnými a aby se co nejvíce účelem a vůlí stran shodovaly s nahrazovanými částmi.   </w:t>
      </w:r>
    </w:p>
    <w:p w14:paraId="19A3F2FB" w14:textId="77777777" w:rsidR="00803333" w:rsidRPr="001D16E3" w:rsidRDefault="00803333" w:rsidP="00803333">
      <w:pPr>
        <w:pStyle w:val="Odstavecseseznamem"/>
        <w:widowControl w:val="0"/>
        <w:numPr>
          <w:ilvl w:val="0"/>
          <w:numId w:val="0"/>
        </w:numPr>
        <w:tabs>
          <w:tab w:val="left" w:pos="567"/>
          <w:tab w:val="left" w:pos="9072"/>
        </w:tabs>
        <w:autoSpaceDE w:val="0"/>
        <w:autoSpaceDN w:val="0"/>
        <w:adjustRightInd w:val="0"/>
        <w:ind w:left="567" w:right="0" w:hanging="567"/>
        <w:rPr>
          <w:rFonts w:eastAsia="Times New Roman" w:cs="Sabon Next LT"/>
          <w:lang w:eastAsia="cs-CZ"/>
        </w:rPr>
      </w:pPr>
    </w:p>
    <w:p w14:paraId="41AD5988" w14:textId="77777777" w:rsidR="00803333" w:rsidRPr="001D16E3" w:rsidRDefault="00803333" w:rsidP="00803333">
      <w:pPr>
        <w:pStyle w:val="Odstavecseseznamem"/>
        <w:widowControl w:val="0"/>
        <w:numPr>
          <w:ilvl w:val="0"/>
          <w:numId w:val="8"/>
        </w:numPr>
        <w:tabs>
          <w:tab w:val="left" w:pos="567"/>
          <w:tab w:val="left" w:pos="9072"/>
        </w:tabs>
        <w:autoSpaceDE w:val="0"/>
        <w:autoSpaceDN w:val="0"/>
        <w:adjustRightInd w:val="0"/>
        <w:ind w:left="567" w:right="0" w:hanging="567"/>
        <w:rPr>
          <w:rFonts w:eastAsia="Times New Roman" w:cs="Sabon Next LT"/>
          <w:lang w:eastAsia="cs-CZ"/>
        </w:rPr>
      </w:pPr>
      <w:r w:rsidRPr="001D16E3">
        <w:rPr>
          <w:rFonts w:eastAsia="Times New Roman" w:cs="Sabon Next LT"/>
          <w:lang w:eastAsia="cs-CZ"/>
        </w:rPr>
        <w:t xml:space="preserve">Smlouva je vyhotovena ve dvou stejnopisech, každý smluvní strana obdrží po jednom. Smlouvu lze měnit pouze písemně prostřednictvím dodatků. </w:t>
      </w:r>
    </w:p>
    <w:p w14:paraId="325081C9" w14:textId="77777777" w:rsidR="00803333" w:rsidRPr="001D16E3" w:rsidRDefault="00803333" w:rsidP="00803333">
      <w:pPr>
        <w:pStyle w:val="Odstavecseseznamem"/>
        <w:widowControl w:val="0"/>
        <w:numPr>
          <w:ilvl w:val="0"/>
          <w:numId w:val="0"/>
        </w:numPr>
        <w:tabs>
          <w:tab w:val="left" w:pos="567"/>
          <w:tab w:val="left" w:pos="9072"/>
        </w:tabs>
        <w:autoSpaceDE w:val="0"/>
        <w:autoSpaceDN w:val="0"/>
        <w:adjustRightInd w:val="0"/>
        <w:ind w:left="567" w:right="0" w:hanging="567"/>
        <w:rPr>
          <w:rFonts w:eastAsia="Times New Roman" w:cs="Sabon Next LT"/>
          <w:lang w:eastAsia="cs-CZ"/>
        </w:rPr>
      </w:pPr>
    </w:p>
    <w:p w14:paraId="558FCB84" w14:textId="77777777" w:rsidR="00803333" w:rsidRPr="001D16E3" w:rsidRDefault="00803333" w:rsidP="00803333">
      <w:pPr>
        <w:pStyle w:val="Odstavecseseznamem"/>
        <w:widowControl w:val="0"/>
        <w:numPr>
          <w:ilvl w:val="0"/>
          <w:numId w:val="8"/>
        </w:numPr>
        <w:tabs>
          <w:tab w:val="left" w:pos="567"/>
          <w:tab w:val="left" w:pos="9072"/>
        </w:tabs>
        <w:autoSpaceDE w:val="0"/>
        <w:autoSpaceDN w:val="0"/>
        <w:adjustRightInd w:val="0"/>
        <w:ind w:left="567" w:right="0" w:hanging="567"/>
        <w:rPr>
          <w:rFonts w:eastAsia="Times New Roman" w:cs="Sabon Next LT"/>
          <w:lang w:eastAsia="cs-CZ"/>
        </w:rPr>
      </w:pPr>
      <w:r w:rsidRPr="001D16E3">
        <w:rPr>
          <w:rFonts w:eastAsia="Times New Roman" w:cs="Sabon Next LT"/>
          <w:lang w:eastAsia="cs-CZ"/>
        </w:rPr>
        <w:t>Přílohy, které jsou nedílnou součástí smlouvy:</w:t>
      </w:r>
    </w:p>
    <w:p w14:paraId="087F7C72" w14:textId="77777777" w:rsidR="00803333" w:rsidRPr="001D16E3" w:rsidRDefault="00803333" w:rsidP="00803333">
      <w:pPr>
        <w:pStyle w:val="Odstavecseseznamem"/>
        <w:widowControl w:val="0"/>
        <w:numPr>
          <w:ilvl w:val="0"/>
          <w:numId w:val="0"/>
        </w:numPr>
        <w:autoSpaceDE w:val="0"/>
        <w:autoSpaceDN w:val="0"/>
        <w:adjustRightInd w:val="0"/>
        <w:ind w:left="360" w:right="0"/>
        <w:rPr>
          <w:rFonts w:eastAsia="Times New Roman" w:cs="Sabon Next LT"/>
          <w:lang w:eastAsia="cs-CZ"/>
        </w:rPr>
      </w:pPr>
    </w:p>
    <w:p w14:paraId="1DD5CDB3" w14:textId="77777777" w:rsidR="00803333" w:rsidRPr="001D16E3" w:rsidRDefault="00803333" w:rsidP="00803333">
      <w:pPr>
        <w:pStyle w:val="Odstavecseseznamem"/>
        <w:widowControl w:val="0"/>
        <w:numPr>
          <w:ilvl w:val="1"/>
          <w:numId w:val="8"/>
        </w:numPr>
        <w:autoSpaceDE w:val="0"/>
        <w:autoSpaceDN w:val="0"/>
        <w:adjustRightInd w:val="0"/>
        <w:ind w:left="1134" w:right="0" w:hanging="567"/>
        <w:rPr>
          <w:rFonts w:eastAsia="Times New Roman" w:cs="Sabon Next LT"/>
          <w:lang w:eastAsia="cs-CZ"/>
        </w:rPr>
      </w:pPr>
      <w:r w:rsidRPr="001D16E3">
        <w:rPr>
          <w:rFonts w:eastAsia="Times New Roman" w:cs="Sabon Next LT"/>
          <w:lang w:eastAsia="cs-CZ"/>
        </w:rPr>
        <w:t xml:space="preserve">Příloha 1: Náplň a rozsah </w:t>
      </w:r>
      <w:r w:rsidRPr="001D16E3">
        <w:rPr>
          <w:rFonts w:cs="Sabon Next LT"/>
        </w:rPr>
        <w:t>poskytovaných služeb a prací.</w:t>
      </w:r>
    </w:p>
    <w:p w14:paraId="2E410CEB" w14:textId="77777777" w:rsidR="00803333" w:rsidRPr="001D16E3" w:rsidRDefault="00803333" w:rsidP="00803333">
      <w:pPr>
        <w:pStyle w:val="Odstavecseseznamem"/>
        <w:widowControl w:val="0"/>
        <w:numPr>
          <w:ilvl w:val="0"/>
          <w:numId w:val="0"/>
        </w:numPr>
        <w:autoSpaceDE w:val="0"/>
        <w:autoSpaceDN w:val="0"/>
        <w:adjustRightInd w:val="0"/>
        <w:ind w:left="1134" w:right="0"/>
        <w:rPr>
          <w:rFonts w:eastAsia="Times New Roman" w:cs="Sabon Next LT"/>
          <w:lang w:eastAsia="cs-CZ"/>
        </w:rPr>
      </w:pPr>
    </w:p>
    <w:p w14:paraId="10995264" w14:textId="77777777" w:rsidR="00803333" w:rsidRPr="001D16E3" w:rsidRDefault="00803333" w:rsidP="00803333">
      <w:pPr>
        <w:pStyle w:val="Odstavecseseznamem"/>
        <w:widowControl w:val="0"/>
        <w:numPr>
          <w:ilvl w:val="1"/>
          <w:numId w:val="8"/>
        </w:numPr>
        <w:autoSpaceDE w:val="0"/>
        <w:autoSpaceDN w:val="0"/>
        <w:adjustRightInd w:val="0"/>
        <w:ind w:left="1134" w:right="0" w:hanging="567"/>
        <w:rPr>
          <w:rFonts w:eastAsia="Times New Roman" w:cs="Sabon Next LT"/>
          <w:lang w:eastAsia="cs-CZ"/>
        </w:rPr>
      </w:pPr>
      <w:r w:rsidRPr="001D16E3">
        <w:rPr>
          <w:rFonts w:cs="Sabon Next LT"/>
        </w:rPr>
        <w:t>Příloha 2: Seznam zodpovědných osob zhotovitele a objednatele.</w:t>
      </w:r>
    </w:p>
    <w:p w14:paraId="64FA7096" w14:textId="77777777" w:rsidR="00803333" w:rsidRPr="001D16E3" w:rsidRDefault="00803333" w:rsidP="00803333">
      <w:pPr>
        <w:pStyle w:val="Odstavecseseznamem"/>
        <w:widowControl w:val="0"/>
        <w:numPr>
          <w:ilvl w:val="0"/>
          <w:numId w:val="0"/>
        </w:numPr>
        <w:autoSpaceDE w:val="0"/>
        <w:autoSpaceDN w:val="0"/>
        <w:adjustRightInd w:val="0"/>
        <w:ind w:left="1134" w:right="0"/>
        <w:rPr>
          <w:rFonts w:eastAsia="Times New Roman" w:cs="Sabon Next LT"/>
          <w:lang w:eastAsia="cs-CZ"/>
        </w:rPr>
      </w:pPr>
    </w:p>
    <w:p w14:paraId="76BE1569" w14:textId="77777777" w:rsidR="00803333" w:rsidRPr="001D16E3" w:rsidRDefault="00803333" w:rsidP="00803333">
      <w:pPr>
        <w:pStyle w:val="Odstavecseseznamem"/>
        <w:widowControl w:val="0"/>
        <w:numPr>
          <w:ilvl w:val="0"/>
          <w:numId w:val="8"/>
        </w:numPr>
        <w:autoSpaceDE w:val="0"/>
        <w:autoSpaceDN w:val="0"/>
        <w:adjustRightInd w:val="0"/>
        <w:ind w:left="567" w:right="0" w:hanging="567"/>
        <w:rPr>
          <w:rFonts w:eastAsia="Times New Roman" w:cs="Sabon Next LT"/>
          <w:lang w:eastAsia="cs-CZ"/>
        </w:rPr>
      </w:pPr>
      <w:r w:rsidRPr="001D16E3">
        <w:rPr>
          <w:rFonts w:eastAsia="Times New Roman" w:cs="Sabon Next LT"/>
          <w:lang w:eastAsia="cs-CZ"/>
        </w:rPr>
        <w:t>Smluvní strany s výše ujednaným souhlasí, což stvrzují svými podpisy.</w:t>
      </w:r>
    </w:p>
    <w:p w14:paraId="75486510" w14:textId="77777777" w:rsidR="00803333" w:rsidRPr="001D16E3" w:rsidRDefault="00803333" w:rsidP="00803333">
      <w:pPr>
        <w:pStyle w:val="Odstavecseseznamem"/>
        <w:numPr>
          <w:ilvl w:val="0"/>
          <w:numId w:val="0"/>
        </w:numPr>
        <w:tabs>
          <w:tab w:val="left" w:pos="1134"/>
        </w:tabs>
        <w:ind w:left="567" w:right="0"/>
        <w:rPr>
          <w:rFonts w:cs="Sabon Next LT"/>
        </w:rPr>
      </w:pPr>
    </w:p>
    <w:tbl>
      <w:tblPr>
        <w:tblW w:w="9194" w:type="dxa"/>
        <w:tblLook w:val="04A0" w:firstRow="1" w:lastRow="0" w:firstColumn="1" w:lastColumn="0" w:noHBand="0" w:noVBand="1"/>
      </w:tblPr>
      <w:tblGrid>
        <w:gridCol w:w="4597"/>
        <w:gridCol w:w="4597"/>
      </w:tblGrid>
      <w:tr w:rsidR="00803333" w:rsidRPr="001D16E3" w14:paraId="4D2FE488" w14:textId="77777777" w:rsidTr="00DD687A">
        <w:trPr>
          <w:trHeight w:val="334"/>
        </w:trPr>
        <w:tc>
          <w:tcPr>
            <w:tcW w:w="4597" w:type="dxa"/>
            <w:shd w:val="clear" w:color="auto" w:fill="auto"/>
            <w:vAlign w:val="center"/>
          </w:tcPr>
          <w:p w14:paraId="755A03D5" w14:textId="1B706B71" w:rsidR="00803333" w:rsidRPr="001D16E3" w:rsidRDefault="00803333" w:rsidP="00DD687A">
            <w:pPr>
              <w:rPr>
                <w:rFonts w:ascii="Sabon Next LT" w:eastAsia="Calibri" w:hAnsi="Sabon Next LT" w:cs="Sabon Next LT"/>
                <w:bCs/>
              </w:rPr>
            </w:pPr>
            <w:bookmarkStart w:id="0" w:name="_Hlk165904379"/>
            <w:r w:rsidRPr="001D16E3">
              <w:rPr>
                <w:rFonts w:ascii="Sabon Next LT" w:eastAsia="Calibri" w:hAnsi="Sabon Next LT" w:cs="Sabon Next LT"/>
                <w:bCs/>
              </w:rPr>
              <w:t>V</w:t>
            </w:r>
            <w:r w:rsidR="000B1F64" w:rsidRPr="001D16E3">
              <w:rPr>
                <w:rFonts w:ascii="Sabon Next LT" w:eastAsia="Calibri" w:hAnsi="Sabon Next LT" w:cs="Sabon Next LT"/>
                <w:bCs/>
              </w:rPr>
              <w:t xml:space="preserve"> Kroměříži dne 1. </w:t>
            </w:r>
            <w:r w:rsidR="00171369" w:rsidRPr="001D16E3">
              <w:rPr>
                <w:rFonts w:ascii="Sabon Next LT" w:eastAsia="Calibri" w:hAnsi="Sabon Next LT" w:cs="Sabon Next LT"/>
                <w:bCs/>
              </w:rPr>
              <w:t>7</w:t>
            </w:r>
            <w:r w:rsidR="000B1F64" w:rsidRPr="001D16E3">
              <w:rPr>
                <w:rFonts w:ascii="Sabon Next LT" w:eastAsia="Calibri" w:hAnsi="Sabon Next LT" w:cs="Sabon Next LT"/>
                <w:bCs/>
              </w:rPr>
              <w:t>. 2025</w:t>
            </w:r>
          </w:p>
        </w:tc>
        <w:tc>
          <w:tcPr>
            <w:tcW w:w="4597" w:type="dxa"/>
            <w:shd w:val="clear" w:color="auto" w:fill="auto"/>
          </w:tcPr>
          <w:p w14:paraId="393E674D" w14:textId="77777777" w:rsidR="00803333" w:rsidRPr="001D16E3" w:rsidRDefault="00803333" w:rsidP="00DD687A">
            <w:pPr>
              <w:rPr>
                <w:rFonts w:ascii="Sabon Next LT" w:eastAsia="Calibri" w:hAnsi="Sabon Next LT" w:cs="Sabon Next LT"/>
                <w:bCs/>
              </w:rPr>
            </w:pPr>
          </w:p>
          <w:p w14:paraId="6EE651AE" w14:textId="55FFC2DE" w:rsidR="00FF4389" w:rsidRPr="001D16E3" w:rsidRDefault="001D16E3" w:rsidP="00DD687A">
            <w:pPr>
              <w:rPr>
                <w:rFonts w:ascii="Sabon Next LT" w:eastAsia="Calibri" w:hAnsi="Sabon Next LT" w:cs="Sabon Next LT"/>
                <w:bCs/>
              </w:rPr>
            </w:pPr>
            <w:r>
              <w:rPr>
                <w:rFonts w:ascii="Sabon Next LT" w:eastAsia="Calibri" w:hAnsi="Sabon Next LT" w:cs="Sabon Next LT"/>
                <w:bCs/>
              </w:rPr>
              <w:t>V Bystřici pod Hostýnem dne 1. 7. 2025</w:t>
            </w:r>
          </w:p>
          <w:p w14:paraId="76238EF3" w14:textId="77777777" w:rsidR="00FF4389" w:rsidRPr="001D16E3" w:rsidRDefault="00FF4389" w:rsidP="00DD687A">
            <w:pPr>
              <w:rPr>
                <w:rFonts w:ascii="Sabon Next LT" w:eastAsia="Calibri" w:hAnsi="Sabon Next LT" w:cs="Sabon Next LT"/>
                <w:bCs/>
              </w:rPr>
            </w:pPr>
          </w:p>
        </w:tc>
      </w:tr>
      <w:tr w:rsidR="00803333" w:rsidRPr="001D16E3" w14:paraId="3205CD62" w14:textId="77777777" w:rsidTr="00DD687A">
        <w:trPr>
          <w:trHeight w:val="334"/>
        </w:trPr>
        <w:tc>
          <w:tcPr>
            <w:tcW w:w="4597" w:type="dxa"/>
            <w:shd w:val="clear" w:color="auto" w:fill="auto"/>
          </w:tcPr>
          <w:p w14:paraId="415F10BE" w14:textId="77777777" w:rsidR="00803333" w:rsidRPr="001D16E3" w:rsidRDefault="00803333" w:rsidP="00DD687A">
            <w:pPr>
              <w:rPr>
                <w:rFonts w:ascii="Sabon Next LT" w:eastAsia="Calibri" w:hAnsi="Sabon Next LT" w:cs="Sabon Next LT"/>
                <w:bCs/>
              </w:rPr>
            </w:pPr>
            <w:r w:rsidRPr="001D16E3">
              <w:rPr>
                <w:rFonts w:ascii="Sabon Next LT" w:eastAsia="Calibri" w:hAnsi="Sabon Next LT" w:cs="Sabon Next LT"/>
                <w:bCs/>
              </w:rPr>
              <w:t>_____________________________</w:t>
            </w:r>
          </w:p>
          <w:p w14:paraId="771232F8" w14:textId="77777777" w:rsidR="00803333" w:rsidRPr="001D16E3" w:rsidRDefault="00803333" w:rsidP="00DD687A">
            <w:pPr>
              <w:rPr>
                <w:rFonts w:ascii="Sabon Next LT" w:eastAsia="Calibri" w:hAnsi="Sabon Next LT" w:cs="Sabon Next LT"/>
                <w:b/>
                <w:bCs/>
              </w:rPr>
            </w:pPr>
            <w:r w:rsidRPr="001D16E3">
              <w:rPr>
                <w:rFonts w:ascii="Sabon Next LT" w:eastAsia="Calibri" w:hAnsi="Sabon Next LT" w:cs="Sabon Next LT"/>
                <w:b/>
                <w:bCs/>
              </w:rPr>
              <w:t xml:space="preserve">aitelogic s.r.o. </w:t>
            </w:r>
          </w:p>
        </w:tc>
        <w:tc>
          <w:tcPr>
            <w:tcW w:w="4597" w:type="dxa"/>
            <w:shd w:val="clear" w:color="auto" w:fill="auto"/>
          </w:tcPr>
          <w:p w14:paraId="103A4E28" w14:textId="77777777" w:rsidR="00803333" w:rsidRPr="001D16E3" w:rsidRDefault="00803333" w:rsidP="00DD687A">
            <w:pPr>
              <w:rPr>
                <w:rFonts w:ascii="Sabon Next LT" w:eastAsia="Calibri" w:hAnsi="Sabon Next LT" w:cs="Sabon Next LT"/>
                <w:bCs/>
              </w:rPr>
            </w:pPr>
            <w:r w:rsidRPr="001D16E3">
              <w:rPr>
                <w:rFonts w:ascii="Sabon Next LT" w:eastAsia="Calibri" w:hAnsi="Sabon Next LT" w:cs="Sabon Next LT"/>
                <w:bCs/>
              </w:rPr>
              <w:t>______________________________</w:t>
            </w:r>
          </w:p>
          <w:p w14:paraId="27D503F6" w14:textId="04B04C28" w:rsidR="00803333" w:rsidRPr="001D16E3" w:rsidRDefault="007C4669" w:rsidP="00DD687A">
            <w:pPr>
              <w:rPr>
                <w:rFonts w:ascii="Sabon Next LT" w:eastAsia="Calibri" w:hAnsi="Sabon Next LT" w:cs="Sabon Next LT"/>
                <w:b/>
                <w:bCs/>
                <w:highlight w:val="yellow"/>
              </w:rPr>
            </w:pPr>
            <w:r w:rsidRPr="001D16E3">
              <w:rPr>
                <w:rFonts w:ascii="Sabon Next LT" w:hAnsi="Sabon Next LT" w:cs="Sabon Next LT"/>
                <w:b/>
                <w:bCs/>
              </w:rPr>
              <w:t xml:space="preserve">ZÁKLADNÍ ŠKOLA </w:t>
            </w:r>
            <w:r w:rsidR="00171369" w:rsidRPr="001D16E3">
              <w:rPr>
                <w:rFonts w:ascii="Sabon Next LT" w:hAnsi="Sabon Next LT" w:cs="Sabon Next LT"/>
                <w:b/>
                <w:bCs/>
              </w:rPr>
              <w:t>BRATRSTVÍ</w:t>
            </w:r>
          </w:p>
        </w:tc>
      </w:tr>
      <w:tr w:rsidR="00803333" w:rsidRPr="001D16E3" w14:paraId="26CB3868" w14:textId="77777777" w:rsidTr="00DD687A">
        <w:trPr>
          <w:trHeight w:val="334"/>
        </w:trPr>
        <w:tc>
          <w:tcPr>
            <w:tcW w:w="4597" w:type="dxa"/>
            <w:shd w:val="clear" w:color="auto" w:fill="auto"/>
          </w:tcPr>
          <w:p w14:paraId="23A4FA5A" w14:textId="77777777" w:rsidR="00803333" w:rsidRPr="001D16E3" w:rsidRDefault="00803333" w:rsidP="00DD687A">
            <w:pPr>
              <w:rPr>
                <w:rFonts w:ascii="Sabon Next LT" w:eastAsia="Calibri" w:hAnsi="Sabon Next LT" w:cs="Sabon Next LT"/>
                <w:bCs/>
              </w:rPr>
            </w:pPr>
            <w:r w:rsidRPr="001D16E3">
              <w:rPr>
                <w:rFonts w:ascii="Sabon Next LT" w:eastAsia="Calibri" w:hAnsi="Sabon Next LT" w:cs="Sabon Next LT"/>
                <w:bCs/>
              </w:rPr>
              <w:t>Jaromír Kubík, jednatel</w:t>
            </w:r>
          </w:p>
        </w:tc>
        <w:tc>
          <w:tcPr>
            <w:tcW w:w="4597" w:type="dxa"/>
            <w:shd w:val="clear" w:color="auto" w:fill="auto"/>
          </w:tcPr>
          <w:p w14:paraId="0B2508B2" w14:textId="4CFF7CD9" w:rsidR="00803333" w:rsidRPr="001D16E3" w:rsidRDefault="004233D9" w:rsidP="00142DC0">
            <w:pPr>
              <w:pStyle w:val="Default"/>
              <w:rPr>
                <w:rFonts w:eastAsia="Calibri"/>
                <w:bCs/>
                <w:sz w:val="22"/>
                <w:szCs w:val="22"/>
                <w:highlight w:val="yellow"/>
              </w:rPr>
            </w:pPr>
            <w:r w:rsidRPr="001D16E3">
              <w:rPr>
                <w:sz w:val="22"/>
                <w:szCs w:val="22"/>
              </w:rPr>
              <w:t>Mgr.</w:t>
            </w:r>
            <w:r w:rsidR="00171369" w:rsidRPr="001D16E3">
              <w:rPr>
                <w:sz w:val="22"/>
                <w:szCs w:val="22"/>
              </w:rPr>
              <w:t xml:space="preserve"> Jitka </w:t>
            </w:r>
            <w:proofErr w:type="spellStart"/>
            <w:r w:rsidR="00171369" w:rsidRPr="001D16E3">
              <w:rPr>
                <w:sz w:val="22"/>
                <w:szCs w:val="22"/>
              </w:rPr>
              <w:t>Vašalovská</w:t>
            </w:r>
            <w:proofErr w:type="spellEnd"/>
            <w:r w:rsidRPr="001D16E3">
              <w:rPr>
                <w:sz w:val="22"/>
                <w:szCs w:val="22"/>
              </w:rPr>
              <w:t>, ředitelka</w:t>
            </w:r>
          </w:p>
        </w:tc>
      </w:tr>
      <w:bookmarkEnd w:id="0"/>
    </w:tbl>
    <w:p w14:paraId="5D3FB9E8" w14:textId="77777777" w:rsidR="00803333" w:rsidRPr="001D16E3" w:rsidRDefault="00803333" w:rsidP="00803333">
      <w:pPr>
        <w:tabs>
          <w:tab w:val="left" w:pos="7513"/>
        </w:tabs>
        <w:ind w:left="567"/>
        <w:rPr>
          <w:rFonts w:ascii="Sabon Next LT" w:hAnsi="Sabon Next LT" w:cs="Sabon Next LT"/>
        </w:rPr>
      </w:pPr>
    </w:p>
    <w:p w14:paraId="074C9362" w14:textId="77777777" w:rsidR="004233D9" w:rsidRPr="001D16E3" w:rsidRDefault="004233D9" w:rsidP="004233D9">
      <w:pPr>
        <w:rPr>
          <w:rFonts w:ascii="Sabon Next LT" w:hAnsi="Sabon Next LT" w:cs="Sabon Next LT"/>
          <w:lang w:eastAsia="cs-CZ"/>
        </w:rPr>
      </w:pPr>
    </w:p>
    <w:p w14:paraId="717A32C3" w14:textId="77777777" w:rsidR="00803333" w:rsidRPr="001D16E3" w:rsidRDefault="00803333" w:rsidP="00803333">
      <w:pPr>
        <w:pStyle w:val="Nadpis3"/>
        <w:pBdr>
          <w:bottom w:val="single" w:sz="4" w:space="1" w:color="auto"/>
        </w:pBdr>
        <w:spacing w:before="0" w:after="0"/>
        <w:rPr>
          <w:rFonts w:ascii="Sabon Next LT" w:hAnsi="Sabon Next LT" w:cs="Sabon Next LT"/>
          <w:b/>
          <w:color w:val="auto"/>
          <w:sz w:val="22"/>
          <w:szCs w:val="22"/>
        </w:rPr>
      </w:pPr>
      <w:r w:rsidRPr="001D16E3">
        <w:rPr>
          <w:rFonts w:ascii="Sabon Next LT" w:hAnsi="Sabon Next LT" w:cs="Sabon Next LT"/>
          <w:b/>
          <w:color w:val="auto"/>
          <w:sz w:val="22"/>
          <w:szCs w:val="22"/>
        </w:rPr>
        <w:lastRenderedPageBreak/>
        <w:t xml:space="preserve">PŘÍLOHA 1 – </w:t>
      </w:r>
      <w:r w:rsidRPr="001D16E3">
        <w:rPr>
          <w:rFonts w:ascii="Sabon Next LT" w:eastAsia="Times New Roman" w:hAnsi="Sabon Next LT" w:cs="Sabon Next LT"/>
          <w:b/>
          <w:bCs/>
          <w:color w:val="auto"/>
          <w:sz w:val="22"/>
          <w:szCs w:val="22"/>
        </w:rPr>
        <w:t>NÁPLŇ A ROZSAH POSKYTOVANÝCH SLUŽEB A PRACÍ</w:t>
      </w:r>
    </w:p>
    <w:p w14:paraId="77FA51F5" w14:textId="77777777" w:rsidR="00803333" w:rsidRPr="001D16E3" w:rsidRDefault="00803333" w:rsidP="00803333">
      <w:pPr>
        <w:pStyle w:val="Nadpis3"/>
        <w:spacing w:before="0" w:after="0"/>
        <w:rPr>
          <w:rFonts w:ascii="Sabon Next LT" w:hAnsi="Sabon Next LT" w:cs="Sabon Next LT"/>
          <w:sz w:val="22"/>
          <w:szCs w:val="22"/>
        </w:rPr>
      </w:pPr>
    </w:p>
    <w:p w14:paraId="09F5AEAE" w14:textId="6DCAE2AD" w:rsidR="00072F07" w:rsidRPr="001D16E3" w:rsidRDefault="00803333" w:rsidP="00803333">
      <w:pPr>
        <w:rPr>
          <w:rFonts w:ascii="Sabon Next LT" w:hAnsi="Sabon Next LT" w:cs="Sabon Next LT"/>
        </w:rPr>
      </w:pPr>
      <w:r w:rsidRPr="001D16E3">
        <w:rPr>
          <w:rFonts w:ascii="Sabon Next LT" w:hAnsi="Sabon Next LT" w:cs="Sabon Next LT"/>
        </w:rPr>
        <w:t>Zhotovitel:</w:t>
      </w:r>
    </w:p>
    <w:p w14:paraId="4B99ED19" w14:textId="30372A42" w:rsidR="004233D9" w:rsidRPr="001D16E3" w:rsidRDefault="004233D9" w:rsidP="004233D9">
      <w:pPr>
        <w:rPr>
          <w:rFonts w:ascii="Sabon Next LT" w:hAnsi="Sabon Next LT" w:cs="Sabon Next LT"/>
        </w:rPr>
      </w:pPr>
      <w:r w:rsidRPr="001D16E3">
        <w:rPr>
          <w:rFonts w:ascii="Sabon Next LT" w:hAnsi="Sabon Next LT" w:cs="Sabon Next LT"/>
        </w:rPr>
        <w:t>- provádí správu počítačové sítě a její efektivní využívání</w:t>
      </w:r>
    </w:p>
    <w:p w14:paraId="6B29C64D" w14:textId="77777777" w:rsidR="004233D9" w:rsidRPr="001D16E3" w:rsidRDefault="004233D9" w:rsidP="004233D9">
      <w:pPr>
        <w:rPr>
          <w:rFonts w:ascii="Sabon Next LT" w:hAnsi="Sabon Next LT" w:cs="Sabon Next LT"/>
        </w:rPr>
      </w:pPr>
      <w:r w:rsidRPr="001D16E3">
        <w:rPr>
          <w:rFonts w:ascii="Sabon Next LT" w:hAnsi="Sabon Next LT" w:cs="Sabon Next LT"/>
        </w:rPr>
        <w:t>- stará se o maximální funkčnost a zabezpečení serveru</w:t>
      </w:r>
    </w:p>
    <w:p w14:paraId="3CA9593B" w14:textId="0E95AB0F" w:rsidR="004233D9" w:rsidRPr="001D16E3" w:rsidRDefault="004233D9" w:rsidP="004233D9">
      <w:pPr>
        <w:rPr>
          <w:rFonts w:ascii="Sabon Next LT" w:hAnsi="Sabon Next LT" w:cs="Sabon Next LT"/>
        </w:rPr>
      </w:pPr>
      <w:r w:rsidRPr="001D16E3">
        <w:rPr>
          <w:rFonts w:ascii="Sabon Next LT" w:hAnsi="Sabon Next LT" w:cs="Sabon Next LT"/>
        </w:rPr>
        <w:t>- udržuje školní pracovní stanice a periferie (tiskárny, scannery, monitory, čtečky karet, ...)</w:t>
      </w:r>
    </w:p>
    <w:p w14:paraId="47D0FD95" w14:textId="77777777" w:rsidR="004233D9" w:rsidRPr="001D16E3" w:rsidRDefault="004233D9" w:rsidP="004233D9">
      <w:pPr>
        <w:rPr>
          <w:rFonts w:ascii="Sabon Next LT" w:hAnsi="Sabon Next LT" w:cs="Sabon Next LT"/>
        </w:rPr>
      </w:pPr>
      <w:r w:rsidRPr="001D16E3">
        <w:rPr>
          <w:rFonts w:ascii="Sabon Next LT" w:hAnsi="Sabon Next LT" w:cs="Sabon Next LT"/>
        </w:rPr>
        <w:t>- vede evidenci provozovaného HW a SW</w:t>
      </w:r>
    </w:p>
    <w:p w14:paraId="379D0C1B" w14:textId="4997E32C" w:rsidR="004233D9" w:rsidRPr="001D16E3" w:rsidRDefault="004233D9" w:rsidP="004233D9">
      <w:pPr>
        <w:rPr>
          <w:rFonts w:ascii="Sabon Next LT" w:hAnsi="Sabon Next LT" w:cs="Sabon Next LT"/>
        </w:rPr>
      </w:pPr>
      <w:r w:rsidRPr="001D16E3">
        <w:rPr>
          <w:rFonts w:ascii="Sabon Next LT" w:hAnsi="Sabon Next LT" w:cs="Sabon Next LT"/>
        </w:rPr>
        <w:t>- řídí součinnosti s metodikem ICT přístup uživatelů k síťovým dokumentům a aplikacím</w:t>
      </w:r>
    </w:p>
    <w:p w14:paraId="58F0E691" w14:textId="77777777" w:rsidR="00003159" w:rsidRPr="001D16E3" w:rsidRDefault="00003159" w:rsidP="004233D9">
      <w:pPr>
        <w:rPr>
          <w:rFonts w:ascii="Sabon Next LT" w:hAnsi="Sabon Next LT" w:cs="Sabon Next LT"/>
        </w:rPr>
      </w:pPr>
    </w:p>
    <w:p w14:paraId="6786BBD2" w14:textId="095775F6" w:rsidR="00803333" w:rsidRPr="001D16E3" w:rsidRDefault="00803333" w:rsidP="00803333">
      <w:pPr>
        <w:rPr>
          <w:rFonts w:ascii="Sabon Next LT" w:hAnsi="Sabon Next LT" w:cs="Sabon Next LT"/>
        </w:rPr>
      </w:pPr>
      <w:r w:rsidRPr="001D16E3">
        <w:rPr>
          <w:rFonts w:ascii="Sabon Next LT" w:hAnsi="Sabon Next LT" w:cs="Sabon Next LT"/>
        </w:rPr>
        <w:t xml:space="preserve">Balíček </w:t>
      </w:r>
      <w:r w:rsidR="00773AAE" w:rsidRPr="001D16E3">
        <w:rPr>
          <w:rFonts w:ascii="Sabon Next LT" w:hAnsi="Sabon Next LT" w:cs="Sabon Next LT"/>
        </w:rPr>
        <w:t>služeb obsahuje:</w:t>
      </w:r>
    </w:p>
    <w:p w14:paraId="36E052E3" w14:textId="42D69BE7" w:rsidR="00803333" w:rsidRPr="001D16E3" w:rsidRDefault="00773AAE" w:rsidP="00803333">
      <w:pPr>
        <w:pStyle w:val="Odstavecseseznamem"/>
        <w:numPr>
          <w:ilvl w:val="0"/>
          <w:numId w:val="15"/>
        </w:numPr>
        <w:spacing w:line="240" w:lineRule="auto"/>
        <w:ind w:right="0"/>
        <w:contextualSpacing w:val="0"/>
        <w:jc w:val="left"/>
        <w:rPr>
          <w:rFonts w:cs="Sabon Next LT"/>
        </w:rPr>
      </w:pPr>
      <w:r w:rsidRPr="001D16E3">
        <w:rPr>
          <w:rFonts w:cs="Sabon Next LT"/>
        </w:rPr>
        <w:t>Maximální</w:t>
      </w:r>
      <w:r w:rsidR="00803333" w:rsidRPr="001D16E3">
        <w:rPr>
          <w:rFonts w:cs="Sabon Next LT"/>
        </w:rPr>
        <w:t xml:space="preserve"> poč</w:t>
      </w:r>
      <w:r w:rsidRPr="001D16E3">
        <w:rPr>
          <w:rFonts w:cs="Sabon Next LT"/>
        </w:rPr>
        <w:t>et</w:t>
      </w:r>
      <w:r w:rsidR="00803333" w:rsidRPr="001D16E3">
        <w:rPr>
          <w:rFonts w:cs="Sabon Next LT"/>
        </w:rPr>
        <w:t xml:space="preserve"> </w:t>
      </w:r>
      <w:r w:rsidR="00171369" w:rsidRPr="001D16E3">
        <w:rPr>
          <w:rFonts w:cs="Sabon Next LT"/>
        </w:rPr>
        <w:t>2</w:t>
      </w:r>
      <w:r w:rsidR="004233D9" w:rsidRPr="001D16E3">
        <w:rPr>
          <w:rFonts w:cs="Sabon Next LT"/>
        </w:rPr>
        <w:t xml:space="preserve">5 </w:t>
      </w:r>
      <w:r w:rsidR="00803333" w:rsidRPr="001D16E3">
        <w:rPr>
          <w:rFonts w:cs="Sabon Next LT"/>
        </w:rPr>
        <w:t>hodin měsíčně</w:t>
      </w:r>
    </w:p>
    <w:p w14:paraId="4FCC14DF" w14:textId="77777777" w:rsidR="00803333" w:rsidRPr="001D16E3" w:rsidRDefault="00803333" w:rsidP="00803333">
      <w:pPr>
        <w:pStyle w:val="Odstavecseseznamem"/>
        <w:numPr>
          <w:ilvl w:val="0"/>
          <w:numId w:val="15"/>
        </w:numPr>
        <w:spacing w:line="240" w:lineRule="auto"/>
        <w:ind w:right="0"/>
        <w:contextualSpacing w:val="0"/>
        <w:jc w:val="left"/>
        <w:rPr>
          <w:rFonts w:cs="Sabon Next LT"/>
        </w:rPr>
      </w:pPr>
      <w:r w:rsidRPr="001D16E3">
        <w:rPr>
          <w:rFonts w:cs="Sabon Next LT"/>
        </w:rPr>
        <w:t>Nevyčerpané hodiny se nepřevádí do dalších měsíců</w:t>
      </w:r>
    </w:p>
    <w:p w14:paraId="6349894C" w14:textId="77777777" w:rsidR="00803333" w:rsidRPr="001D16E3" w:rsidRDefault="00803333" w:rsidP="00803333">
      <w:pPr>
        <w:rPr>
          <w:rFonts w:ascii="Sabon Next LT" w:hAnsi="Sabon Next LT" w:cs="Sabon Next LT"/>
        </w:rPr>
      </w:pPr>
    </w:p>
    <w:p w14:paraId="17252418" w14:textId="77777777" w:rsidR="00803333" w:rsidRPr="001D16E3" w:rsidRDefault="00803333" w:rsidP="00803333">
      <w:pPr>
        <w:rPr>
          <w:rFonts w:ascii="Sabon Next LT" w:hAnsi="Sabon Next LT" w:cs="Sabon Next LT"/>
        </w:rPr>
      </w:pPr>
      <w:r w:rsidRPr="001D16E3">
        <w:rPr>
          <w:rFonts w:ascii="Sabon Next LT" w:hAnsi="Sabon Next LT" w:cs="Sabon Next LT"/>
        </w:rPr>
        <w:t>Zjištěné nedostatky budou odstraňovány okamžitě, pokud to bude možné, případně bude navrženo řešení, které schválí zodpovědná osoba objednatele.</w:t>
      </w:r>
    </w:p>
    <w:p w14:paraId="06E66D63" w14:textId="77777777" w:rsidR="00803333" w:rsidRPr="001D16E3" w:rsidRDefault="00803333" w:rsidP="00803333">
      <w:pPr>
        <w:rPr>
          <w:rFonts w:ascii="Sabon Next LT" w:hAnsi="Sabon Next LT" w:cs="Sabon Next LT"/>
        </w:rPr>
      </w:pPr>
    </w:p>
    <w:p w14:paraId="50FF1913" w14:textId="77777777" w:rsidR="00803333" w:rsidRPr="001D16E3" w:rsidRDefault="00803333" w:rsidP="00803333">
      <w:pPr>
        <w:rPr>
          <w:rFonts w:ascii="Sabon Next LT" w:hAnsi="Sabon Next LT" w:cs="Sabon Next LT"/>
        </w:rPr>
      </w:pPr>
    </w:p>
    <w:p w14:paraId="6571CAE3" w14:textId="77777777" w:rsidR="00803333" w:rsidRPr="001D16E3" w:rsidRDefault="00803333" w:rsidP="00803333">
      <w:pPr>
        <w:rPr>
          <w:rFonts w:ascii="Sabon Next LT" w:hAnsi="Sabon Next LT" w:cs="Sabon Next LT"/>
        </w:rPr>
      </w:pPr>
    </w:p>
    <w:p w14:paraId="59815043" w14:textId="77777777" w:rsidR="00803333" w:rsidRPr="001D16E3" w:rsidRDefault="00803333" w:rsidP="00803333">
      <w:pPr>
        <w:rPr>
          <w:rFonts w:ascii="Sabon Next LT" w:hAnsi="Sabon Next LT" w:cs="Sabon Next LT"/>
        </w:rPr>
      </w:pPr>
    </w:p>
    <w:p w14:paraId="50F10676" w14:textId="77777777" w:rsidR="00803333" w:rsidRPr="001D16E3" w:rsidRDefault="00803333" w:rsidP="00803333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rFonts w:ascii="Sabon Next LT" w:hAnsi="Sabon Next LT" w:cs="Sabon Next LT"/>
          <w:b/>
          <w:bCs/>
        </w:rPr>
      </w:pPr>
    </w:p>
    <w:p w14:paraId="4991BAD4" w14:textId="77777777" w:rsidR="00803333" w:rsidRPr="001D16E3" w:rsidRDefault="00803333" w:rsidP="00803333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rFonts w:ascii="Sabon Next LT" w:hAnsi="Sabon Next LT" w:cs="Sabon Next LT"/>
          <w:b/>
          <w:bCs/>
        </w:rPr>
      </w:pPr>
    </w:p>
    <w:p w14:paraId="76B9284F" w14:textId="77777777" w:rsidR="00803333" w:rsidRPr="001D16E3" w:rsidRDefault="00803333" w:rsidP="00803333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rFonts w:ascii="Sabon Next LT" w:hAnsi="Sabon Next LT" w:cs="Sabon Next LT"/>
          <w:b/>
          <w:bCs/>
        </w:rPr>
      </w:pPr>
    </w:p>
    <w:p w14:paraId="2455296A" w14:textId="77777777" w:rsidR="00803333" w:rsidRPr="001D16E3" w:rsidRDefault="00803333" w:rsidP="00803333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rFonts w:ascii="Sabon Next LT" w:hAnsi="Sabon Next LT" w:cs="Sabon Next LT"/>
          <w:b/>
          <w:bCs/>
        </w:rPr>
      </w:pPr>
    </w:p>
    <w:p w14:paraId="244AD1BA" w14:textId="77777777" w:rsidR="00FF4389" w:rsidRPr="001D16E3" w:rsidRDefault="00FF4389" w:rsidP="00803333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rFonts w:ascii="Sabon Next LT" w:hAnsi="Sabon Next LT" w:cs="Sabon Next LT"/>
          <w:b/>
          <w:bCs/>
        </w:rPr>
      </w:pPr>
    </w:p>
    <w:p w14:paraId="33FCAA03" w14:textId="77777777" w:rsidR="001D16E3" w:rsidRPr="001D16E3" w:rsidRDefault="001D16E3" w:rsidP="00803333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rFonts w:ascii="Sabon Next LT" w:hAnsi="Sabon Next LT" w:cs="Sabon Next LT"/>
          <w:b/>
          <w:bCs/>
        </w:rPr>
      </w:pPr>
    </w:p>
    <w:p w14:paraId="1830BDA5" w14:textId="77777777" w:rsidR="001D16E3" w:rsidRPr="001D16E3" w:rsidRDefault="001D16E3" w:rsidP="00803333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rFonts w:ascii="Sabon Next LT" w:hAnsi="Sabon Next LT" w:cs="Sabon Next LT"/>
          <w:b/>
          <w:bCs/>
        </w:rPr>
      </w:pPr>
    </w:p>
    <w:p w14:paraId="722292F6" w14:textId="7F130842" w:rsidR="00803333" w:rsidRPr="001D16E3" w:rsidRDefault="00803333" w:rsidP="00803333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rFonts w:ascii="Sabon Next LT" w:hAnsi="Sabon Next LT" w:cs="Sabon Next LT"/>
          <w:b/>
          <w:bCs/>
        </w:rPr>
      </w:pPr>
      <w:r w:rsidRPr="001D16E3">
        <w:rPr>
          <w:rFonts w:ascii="Sabon Next LT" w:hAnsi="Sabon Next LT" w:cs="Sabon Next LT"/>
          <w:b/>
          <w:bCs/>
        </w:rPr>
        <w:lastRenderedPageBreak/>
        <w:t>PŘÍLOHA 2 – SEZNAM ZODPOVĚDNÝCH OSOB AITELOGIC A OBJEDNATELE.</w:t>
      </w:r>
    </w:p>
    <w:p w14:paraId="336CC956" w14:textId="77777777" w:rsidR="00803333" w:rsidRPr="001D16E3" w:rsidRDefault="00803333" w:rsidP="00803333">
      <w:pPr>
        <w:rPr>
          <w:rFonts w:ascii="Sabon Next LT" w:hAnsi="Sabon Next LT" w:cs="Sabon Next LT"/>
        </w:rPr>
      </w:pPr>
    </w:p>
    <w:p w14:paraId="6F74C1EE" w14:textId="77777777" w:rsidR="00803333" w:rsidRPr="001D16E3" w:rsidRDefault="00803333" w:rsidP="00803333">
      <w:pPr>
        <w:rPr>
          <w:rFonts w:ascii="Sabon Next LT" w:hAnsi="Sabon Next LT" w:cs="Sabon Next LT"/>
        </w:rPr>
      </w:pPr>
      <w:r w:rsidRPr="001D16E3">
        <w:rPr>
          <w:rFonts w:ascii="Sabon Next LT" w:hAnsi="Sabon Next LT" w:cs="Sabon Next LT"/>
        </w:rPr>
        <w:t>Komunikace zhotovitele a objednatele probíhá na úrovni zodpovědné osoby. Tím není dotčena možnost smluvních stran komunikovat prostřednictvím statutárních orgánů.</w:t>
      </w:r>
    </w:p>
    <w:p w14:paraId="6D40B18F" w14:textId="77777777" w:rsidR="00803333" w:rsidRPr="001D16E3" w:rsidRDefault="00803333" w:rsidP="00803333">
      <w:pPr>
        <w:rPr>
          <w:rFonts w:ascii="Sabon Next LT" w:hAnsi="Sabon Next LT" w:cs="Sabon Next LT"/>
        </w:rPr>
      </w:pPr>
    </w:p>
    <w:p w14:paraId="65E89C94" w14:textId="559213BF" w:rsidR="00803333" w:rsidRPr="001D16E3" w:rsidRDefault="00803333" w:rsidP="00803333">
      <w:pPr>
        <w:rPr>
          <w:rFonts w:ascii="Sabon Next LT" w:hAnsi="Sabon Next LT" w:cs="Sabon Next LT"/>
          <w:u w:val="single"/>
        </w:rPr>
      </w:pPr>
      <w:r w:rsidRPr="001D16E3">
        <w:rPr>
          <w:rFonts w:ascii="Sabon Next LT" w:hAnsi="Sabon Next LT" w:cs="Sabon Next LT"/>
          <w:u w:val="single"/>
        </w:rPr>
        <w:t>Zodpovědná osoba</w:t>
      </w:r>
      <w:r w:rsidR="004233D9" w:rsidRPr="001D16E3">
        <w:rPr>
          <w:rFonts w:ascii="Sabon Next LT" w:hAnsi="Sabon Next LT" w:cs="Sabon Next LT"/>
          <w:u w:val="single"/>
        </w:rPr>
        <w:t xml:space="preserve"> </w:t>
      </w:r>
      <w:r w:rsidR="00171369" w:rsidRPr="001D16E3">
        <w:rPr>
          <w:rFonts w:ascii="Sabon Next LT" w:hAnsi="Sabon Next LT" w:cs="Sabon Next LT"/>
          <w:u w:val="single"/>
        </w:rPr>
        <w:t xml:space="preserve">Mgr. Jitka </w:t>
      </w:r>
      <w:proofErr w:type="spellStart"/>
      <w:r w:rsidR="00171369" w:rsidRPr="001D16E3">
        <w:rPr>
          <w:rFonts w:ascii="Sabon Next LT" w:hAnsi="Sabon Next LT" w:cs="Sabon Next LT"/>
          <w:u w:val="single"/>
        </w:rPr>
        <w:t>Vašalovská</w:t>
      </w:r>
      <w:proofErr w:type="spellEnd"/>
      <w:r w:rsidR="00171369" w:rsidRPr="001D16E3">
        <w:rPr>
          <w:rFonts w:ascii="Sabon Next LT" w:hAnsi="Sabon Next LT" w:cs="Sabon Next LT"/>
          <w:u w:val="single"/>
        </w:rPr>
        <w:t xml:space="preserve"> </w:t>
      </w:r>
      <w:r w:rsidRPr="001D16E3">
        <w:rPr>
          <w:rFonts w:ascii="Sabon Next LT" w:hAnsi="Sabon Next LT" w:cs="Sabon Next LT"/>
          <w:u w:val="single"/>
        </w:rPr>
        <w:t>za objednatele zodpovídá za:</w:t>
      </w:r>
    </w:p>
    <w:p w14:paraId="27CBCDAE" w14:textId="77777777" w:rsidR="00803333" w:rsidRPr="001D16E3" w:rsidRDefault="00803333" w:rsidP="00803333">
      <w:pPr>
        <w:numPr>
          <w:ilvl w:val="0"/>
          <w:numId w:val="9"/>
        </w:numPr>
        <w:suppressAutoHyphens/>
        <w:autoSpaceDN w:val="0"/>
        <w:spacing w:after="0" w:line="264" w:lineRule="auto"/>
        <w:textAlignment w:val="baseline"/>
        <w:rPr>
          <w:rFonts w:ascii="Sabon Next LT" w:hAnsi="Sabon Next LT" w:cs="Sabon Next LT"/>
        </w:rPr>
      </w:pPr>
      <w:r w:rsidRPr="001D16E3">
        <w:rPr>
          <w:rFonts w:ascii="Sabon Next LT" w:hAnsi="Sabon Next LT" w:cs="Sabon Next LT"/>
        </w:rPr>
        <w:t>hlášení závad zhotoviteli</w:t>
      </w:r>
    </w:p>
    <w:p w14:paraId="235264CE" w14:textId="1EC282C1" w:rsidR="004233D9" w:rsidRPr="001D16E3" w:rsidRDefault="004233D9" w:rsidP="00803333">
      <w:pPr>
        <w:numPr>
          <w:ilvl w:val="0"/>
          <w:numId w:val="9"/>
        </w:numPr>
        <w:suppressAutoHyphens/>
        <w:autoSpaceDN w:val="0"/>
        <w:spacing w:after="0" w:line="264" w:lineRule="auto"/>
        <w:textAlignment w:val="baseline"/>
        <w:rPr>
          <w:rFonts w:ascii="Sabon Next LT" w:hAnsi="Sabon Next LT" w:cs="Sabon Next LT"/>
        </w:rPr>
      </w:pPr>
      <w:r w:rsidRPr="001D16E3">
        <w:rPr>
          <w:rFonts w:ascii="Sabon Next LT" w:hAnsi="Sabon Next LT" w:cs="Sabon Next LT"/>
        </w:rPr>
        <w:t>vedení provozního deníku</w:t>
      </w:r>
    </w:p>
    <w:p w14:paraId="509E65F9" w14:textId="77777777" w:rsidR="00803333" w:rsidRPr="001D16E3" w:rsidRDefault="00803333" w:rsidP="00803333">
      <w:pPr>
        <w:numPr>
          <w:ilvl w:val="0"/>
          <w:numId w:val="9"/>
        </w:numPr>
        <w:suppressAutoHyphens/>
        <w:autoSpaceDN w:val="0"/>
        <w:spacing w:after="0" w:line="264" w:lineRule="auto"/>
        <w:textAlignment w:val="baseline"/>
        <w:rPr>
          <w:rFonts w:ascii="Sabon Next LT" w:hAnsi="Sabon Next LT" w:cs="Sabon Next LT"/>
        </w:rPr>
      </w:pPr>
      <w:r w:rsidRPr="001D16E3">
        <w:rPr>
          <w:rFonts w:ascii="Sabon Next LT" w:hAnsi="Sabon Next LT" w:cs="Sabon Next LT"/>
        </w:rPr>
        <w:t>komunikaci se zástupci zhotovitele</w:t>
      </w:r>
    </w:p>
    <w:p w14:paraId="67BAF286" w14:textId="77777777" w:rsidR="00803333" w:rsidRPr="001D16E3" w:rsidRDefault="00803333" w:rsidP="00803333">
      <w:pPr>
        <w:numPr>
          <w:ilvl w:val="0"/>
          <w:numId w:val="9"/>
        </w:numPr>
        <w:suppressAutoHyphens/>
        <w:autoSpaceDN w:val="0"/>
        <w:spacing w:after="0" w:line="264" w:lineRule="auto"/>
        <w:textAlignment w:val="baseline"/>
        <w:rPr>
          <w:rFonts w:ascii="Sabon Next LT" w:hAnsi="Sabon Next LT" w:cs="Sabon Next LT"/>
        </w:rPr>
      </w:pPr>
      <w:r w:rsidRPr="001D16E3">
        <w:rPr>
          <w:rFonts w:ascii="Sabon Next LT" w:hAnsi="Sabon Next LT" w:cs="Sabon Next LT"/>
        </w:rPr>
        <w:t>schvalování změn v systému</w:t>
      </w:r>
    </w:p>
    <w:p w14:paraId="09F6DC32" w14:textId="77777777" w:rsidR="00803333" w:rsidRPr="001D16E3" w:rsidRDefault="00803333" w:rsidP="00803333">
      <w:pPr>
        <w:numPr>
          <w:ilvl w:val="0"/>
          <w:numId w:val="10"/>
        </w:numPr>
        <w:suppressAutoHyphens/>
        <w:autoSpaceDN w:val="0"/>
        <w:spacing w:after="0" w:line="264" w:lineRule="auto"/>
        <w:textAlignment w:val="baseline"/>
        <w:rPr>
          <w:rFonts w:ascii="Sabon Next LT" w:hAnsi="Sabon Next LT" w:cs="Sabon Next LT"/>
        </w:rPr>
      </w:pPr>
      <w:r w:rsidRPr="001D16E3">
        <w:rPr>
          <w:rFonts w:ascii="Sabon Next LT" w:hAnsi="Sabon Next LT" w:cs="Sabon Next LT"/>
        </w:rPr>
        <w:t>schvalování nových investic do hardware a software</w:t>
      </w:r>
    </w:p>
    <w:p w14:paraId="5E6A11A6" w14:textId="77777777" w:rsidR="00803333" w:rsidRPr="001D16E3" w:rsidRDefault="00803333" w:rsidP="00803333">
      <w:pPr>
        <w:rPr>
          <w:rFonts w:ascii="Sabon Next LT" w:hAnsi="Sabon Next LT" w:cs="Sabon Next LT"/>
        </w:rPr>
      </w:pPr>
    </w:p>
    <w:p w14:paraId="263402F2" w14:textId="77777777" w:rsidR="00803333" w:rsidRPr="001D16E3" w:rsidRDefault="00803333" w:rsidP="00803333">
      <w:pPr>
        <w:rPr>
          <w:rFonts w:ascii="Sabon Next LT" w:hAnsi="Sabon Next LT" w:cs="Sabon Next LT"/>
          <w:b/>
          <w:bCs/>
        </w:rPr>
      </w:pPr>
      <w:r w:rsidRPr="001D16E3">
        <w:rPr>
          <w:rFonts w:ascii="Sabon Next LT" w:hAnsi="Sabon Next LT" w:cs="Sabon Next LT"/>
          <w:b/>
          <w:bCs/>
        </w:rPr>
        <w:t>Seznam oprávněných osob na straně objednatele:</w:t>
      </w:r>
    </w:p>
    <w:p w14:paraId="62CBCBDE" w14:textId="0594B1A0" w:rsidR="004233D9" w:rsidRPr="001D16E3" w:rsidRDefault="004233D9" w:rsidP="004233D9">
      <w:pPr>
        <w:rPr>
          <w:rFonts w:ascii="Sabon Next LT" w:hAnsi="Sabon Next LT" w:cs="Sabon Next LT"/>
          <w:color w:val="000000" w:themeColor="text1"/>
        </w:rPr>
      </w:pPr>
      <w:r w:rsidRPr="001D16E3">
        <w:rPr>
          <w:rFonts w:ascii="Sabon Next LT" w:hAnsi="Sabon Next LT" w:cs="Sabon Next LT"/>
          <w:color w:val="000000" w:themeColor="text1"/>
        </w:rPr>
        <w:t xml:space="preserve">Mgr. </w:t>
      </w:r>
      <w:r w:rsidR="00171369" w:rsidRPr="001D16E3">
        <w:rPr>
          <w:rFonts w:ascii="Sabon Next LT" w:hAnsi="Sabon Next LT" w:cs="Sabon Next LT"/>
        </w:rPr>
        <w:t xml:space="preserve">Jitka </w:t>
      </w:r>
      <w:proofErr w:type="spellStart"/>
      <w:r w:rsidR="00171369" w:rsidRPr="001D16E3">
        <w:rPr>
          <w:rFonts w:ascii="Sabon Next LT" w:hAnsi="Sabon Next LT" w:cs="Sabon Next LT"/>
        </w:rPr>
        <w:t>Vašalovská</w:t>
      </w:r>
      <w:proofErr w:type="spellEnd"/>
      <w:r w:rsidRPr="001D16E3">
        <w:rPr>
          <w:rFonts w:ascii="Sabon Next LT" w:hAnsi="Sabon Next LT" w:cs="Sabon Next LT"/>
          <w:color w:val="000000" w:themeColor="text1"/>
        </w:rPr>
        <w:t>, tel.</w:t>
      </w:r>
      <w:r w:rsidR="00171369" w:rsidRPr="001D16E3">
        <w:rPr>
          <w:rFonts w:ascii="Sabon Next LT" w:hAnsi="Sabon Next LT" w:cs="Sabon Next LT"/>
          <w:color w:val="000000"/>
          <w:shd w:val="clear" w:color="auto" w:fill="FFFFFF"/>
        </w:rPr>
        <w:t xml:space="preserve"> </w:t>
      </w:r>
      <w:r w:rsidR="00171369" w:rsidRPr="001D16E3">
        <w:rPr>
          <w:rFonts w:ascii="Sabon Next LT" w:hAnsi="Sabon Next LT" w:cs="Sabon Next LT"/>
          <w:color w:val="000000" w:themeColor="text1"/>
        </w:rPr>
        <w:t>736 197 428</w:t>
      </w:r>
      <w:r w:rsidRPr="001D16E3">
        <w:rPr>
          <w:rFonts w:ascii="Sabon Next LT" w:hAnsi="Sabon Next LT" w:cs="Sabon Next LT"/>
          <w:color w:val="000000" w:themeColor="text1"/>
        </w:rPr>
        <w:t xml:space="preserve">, e-mail: </w:t>
      </w:r>
      <w:r w:rsidR="00171369" w:rsidRPr="001D16E3">
        <w:rPr>
          <w:rFonts w:ascii="Sabon Next LT" w:hAnsi="Sabon Next LT" w:cs="Sabon Next LT"/>
          <w:color w:val="000000" w:themeColor="text1"/>
        </w:rPr>
        <w:t>vasalovska@zsbrat.cz</w:t>
      </w:r>
    </w:p>
    <w:p w14:paraId="28DCE28D" w14:textId="77777777" w:rsidR="00803333" w:rsidRPr="001D16E3" w:rsidRDefault="00803333" w:rsidP="00803333">
      <w:pPr>
        <w:rPr>
          <w:rFonts w:ascii="Sabon Next LT" w:hAnsi="Sabon Next LT" w:cs="Sabon Next LT"/>
        </w:rPr>
      </w:pPr>
    </w:p>
    <w:p w14:paraId="3CEC04CE" w14:textId="77777777" w:rsidR="00803333" w:rsidRPr="001D16E3" w:rsidRDefault="00803333" w:rsidP="00803333">
      <w:pPr>
        <w:rPr>
          <w:rFonts w:ascii="Sabon Next LT" w:hAnsi="Sabon Next LT" w:cs="Sabon Next LT"/>
          <w:b/>
          <w:bCs/>
        </w:rPr>
      </w:pPr>
      <w:r w:rsidRPr="001D16E3">
        <w:rPr>
          <w:rFonts w:ascii="Sabon Next LT" w:hAnsi="Sabon Next LT" w:cs="Sabon Next LT"/>
          <w:b/>
          <w:bCs/>
        </w:rPr>
        <w:t>Seznam oprávněných osob na straně zhotovitele:</w:t>
      </w:r>
    </w:p>
    <w:p w14:paraId="03FE242B" w14:textId="77777777" w:rsidR="00803333" w:rsidRPr="001D16E3" w:rsidRDefault="00803333" w:rsidP="00803333">
      <w:pPr>
        <w:rPr>
          <w:rFonts w:ascii="Sabon Next LT" w:hAnsi="Sabon Next LT" w:cs="Sabon Next LT"/>
        </w:rPr>
      </w:pPr>
      <w:r w:rsidRPr="001D16E3">
        <w:rPr>
          <w:rFonts w:ascii="Sabon Next LT" w:hAnsi="Sabon Next LT" w:cs="Sabon Next LT"/>
        </w:rPr>
        <w:t>Jaromír Kubík jako zodpovědná osoba odpovídá, za:</w:t>
      </w:r>
    </w:p>
    <w:p w14:paraId="47BE28EA" w14:textId="77777777" w:rsidR="00803333" w:rsidRPr="001D16E3" w:rsidRDefault="00803333" w:rsidP="00803333">
      <w:pPr>
        <w:numPr>
          <w:ilvl w:val="0"/>
          <w:numId w:val="11"/>
        </w:numPr>
        <w:suppressAutoHyphens/>
        <w:autoSpaceDN w:val="0"/>
        <w:spacing w:after="0" w:line="264" w:lineRule="auto"/>
        <w:textAlignment w:val="baseline"/>
        <w:rPr>
          <w:rFonts w:ascii="Sabon Next LT" w:hAnsi="Sabon Next LT" w:cs="Sabon Next LT"/>
        </w:rPr>
      </w:pPr>
      <w:r w:rsidRPr="001D16E3">
        <w:rPr>
          <w:rFonts w:ascii="Sabon Next LT" w:hAnsi="Sabon Next LT" w:cs="Sabon Next LT"/>
        </w:rPr>
        <w:t>provádění činností specifikovaných v příloze 1</w:t>
      </w:r>
    </w:p>
    <w:p w14:paraId="653461B0" w14:textId="77777777" w:rsidR="00803333" w:rsidRPr="001D16E3" w:rsidRDefault="00803333" w:rsidP="00803333">
      <w:pPr>
        <w:numPr>
          <w:ilvl w:val="0"/>
          <w:numId w:val="11"/>
        </w:numPr>
        <w:suppressAutoHyphens/>
        <w:autoSpaceDN w:val="0"/>
        <w:spacing w:after="0" w:line="264" w:lineRule="auto"/>
        <w:textAlignment w:val="baseline"/>
        <w:rPr>
          <w:rFonts w:ascii="Sabon Next LT" w:hAnsi="Sabon Next LT" w:cs="Sabon Next LT"/>
        </w:rPr>
      </w:pPr>
      <w:r w:rsidRPr="001D16E3">
        <w:rPr>
          <w:rFonts w:ascii="Sabon Next LT" w:hAnsi="Sabon Next LT" w:cs="Sabon Next LT"/>
        </w:rPr>
        <w:t>provádění činností dle požadavků zodpovědné osoby zákazníka</w:t>
      </w:r>
    </w:p>
    <w:p w14:paraId="25947E1F" w14:textId="77777777" w:rsidR="00803333" w:rsidRPr="001D16E3" w:rsidRDefault="00803333" w:rsidP="00803333">
      <w:pPr>
        <w:numPr>
          <w:ilvl w:val="0"/>
          <w:numId w:val="11"/>
        </w:numPr>
        <w:suppressAutoHyphens/>
        <w:autoSpaceDN w:val="0"/>
        <w:spacing w:after="0" w:line="264" w:lineRule="auto"/>
        <w:textAlignment w:val="baseline"/>
        <w:rPr>
          <w:rFonts w:ascii="Sabon Next LT" w:hAnsi="Sabon Next LT" w:cs="Sabon Next LT"/>
        </w:rPr>
      </w:pPr>
      <w:r w:rsidRPr="001D16E3">
        <w:rPr>
          <w:rFonts w:ascii="Sabon Next LT" w:hAnsi="Sabon Next LT" w:cs="Sabon Next LT"/>
        </w:rPr>
        <w:t>předkládání návrhů na zvýšení efektivity práce v síti a práce s hardwarem a softwarem</w:t>
      </w:r>
    </w:p>
    <w:p w14:paraId="45695956" w14:textId="77777777" w:rsidR="00342302" w:rsidRPr="001D16E3" w:rsidRDefault="00342302" w:rsidP="00803333">
      <w:pPr>
        <w:rPr>
          <w:rFonts w:ascii="Sabon Next LT" w:hAnsi="Sabon Next LT" w:cs="Sabon Next LT"/>
        </w:rPr>
      </w:pPr>
    </w:p>
    <w:p w14:paraId="2B844368" w14:textId="2E386AE3" w:rsidR="00803333" w:rsidRPr="001D16E3" w:rsidRDefault="00803333" w:rsidP="00803333">
      <w:pPr>
        <w:rPr>
          <w:rFonts w:ascii="Sabon Next LT" w:hAnsi="Sabon Next LT" w:cs="Sabon Next LT"/>
        </w:rPr>
      </w:pPr>
      <w:r w:rsidRPr="001D16E3">
        <w:rPr>
          <w:rFonts w:ascii="Sabon Next LT" w:hAnsi="Sabon Next LT" w:cs="Sabon Next LT"/>
        </w:rPr>
        <w:t>Další zodpovědné osoby zhotovitele a jejich působnost:</w:t>
      </w:r>
    </w:p>
    <w:p w14:paraId="0C1AB95D" w14:textId="77777777" w:rsidR="00803333" w:rsidRPr="001D16E3" w:rsidRDefault="00803333" w:rsidP="00803333">
      <w:pPr>
        <w:rPr>
          <w:rFonts w:ascii="Sabon Next LT" w:hAnsi="Sabon Next LT" w:cs="Sabon Next LT"/>
        </w:rPr>
      </w:pPr>
    </w:p>
    <w:p w14:paraId="7845CA52" w14:textId="77777777" w:rsidR="00803333" w:rsidRPr="001D16E3" w:rsidRDefault="00803333" w:rsidP="00803333">
      <w:pPr>
        <w:rPr>
          <w:rFonts w:ascii="Sabon Next LT" w:hAnsi="Sabon Next LT" w:cs="Sabon Next LT"/>
        </w:rPr>
      </w:pPr>
      <w:r w:rsidRPr="001D16E3">
        <w:rPr>
          <w:rFonts w:ascii="Sabon Next LT" w:hAnsi="Sabon Next LT" w:cs="Sabon Next LT"/>
          <w:b/>
          <w:bCs/>
        </w:rPr>
        <w:t>Jaromír Kubík</w:t>
      </w:r>
      <w:r w:rsidRPr="001D16E3">
        <w:rPr>
          <w:rFonts w:ascii="Sabon Next LT" w:hAnsi="Sabon Next LT" w:cs="Sabon Next LT"/>
        </w:rPr>
        <w:t xml:space="preserve">, tel. 602 752 782, e-mail: </w:t>
      </w:r>
      <w:hyperlink r:id="rId10" w:history="1">
        <w:r w:rsidRPr="001D16E3">
          <w:rPr>
            <w:rStyle w:val="Hypertextovodkaz"/>
            <w:rFonts w:ascii="Sabon Next LT" w:hAnsi="Sabon Next LT" w:cs="Sabon Next LT"/>
          </w:rPr>
          <w:t>kubik@aitelogic.cz</w:t>
        </w:r>
      </w:hyperlink>
      <w:r w:rsidRPr="001D16E3">
        <w:rPr>
          <w:rFonts w:ascii="Sabon Next LT" w:hAnsi="Sabon Next LT" w:cs="Sabon Next LT"/>
        </w:rPr>
        <w:t xml:space="preserve"> </w:t>
      </w:r>
    </w:p>
    <w:p w14:paraId="286FAC11" w14:textId="77777777" w:rsidR="00803333" w:rsidRPr="001D16E3" w:rsidRDefault="00803333" w:rsidP="00803333">
      <w:pPr>
        <w:rPr>
          <w:rFonts w:ascii="Sabon Next LT" w:hAnsi="Sabon Next LT" w:cs="Sabon Next LT"/>
        </w:rPr>
      </w:pPr>
      <w:r w:rsidRPr="001D16E3">
        <w:rPr>
          <w:rFonts w:ascii="Sabon Next LT" w:hAnsi="Sabon Next LT" w:cs="Sabon Next LT"/>
        </w:rPr>
        <w:t xml:space="preserve">Správa serverů, zabezpečení sítí, správa databází, Business </w:t>
      </w:r>
      <w:proofErr w:type="spellStart"/>
      <w:r w:rsidRPr="001D16E3">
        <w:rPr>
          <w:rFonts w:ascii="Sabon Next LT" w:hAnsi="Sabon Next LT" w:cs="Sabon Next LT"/>
        </w:rPr>
        <w:t>Intelligence</w:t>
      </w:r>
      <w:proofErr w:type="spellEnd"/>
      <w:r w:rsidRPr="001D16E3">
        <w:rPr>
          <w:rFonts w:ascii="Sabon Next LT" w:hAnsi="Sabon Next LT" w:cs="Sabon Next LT"/>
        </w:rPr>
        <w:t>, požadavky koncových uživatelů, MS365</w:t>
      </w:r>
    </w:p>
    <w:p w14:paraId="5F28E0D0" w14:textId="77777777" w:rsidR="00803333" w:rsidRPr="001D16E3" w:rsidRDefault="00803333" w:rsidP="00803333">
      <w:pPr>
        <w:rPr>
          <w:rFonts w:ascii="Sabon Next LT" w:hAnsi="Sabon Next LT" w:cs="Sabon Next LT"/>
        </w:rPr>
      </w:pPr>
    </w:p>
    <w:p w14:paraId="3E458732" w14:textId="77777777" w:rsidR="00803333" w:rsidRPr="001D16E3" w:rsidRDefault="00803333" w:rsidP="00803333">
      <w:pPr>
        <w:rPr>
          <w:rStyle w:val="Hypertextovodkaz"/>
          <w:rFonts w:ascii="Sabon Next LT" w:hAnsi="Sabon Next LT" w:cs="Sabon Next LT"/>
        </w:rPr>
      </w:pPr>
      <w:r w:rsidRPr="001D16E3">
        <w:rPr>
          <w:rFonts w:ascii="Sabon Next LT" w:hAnsi="Sabon Next LT" w:cs="Sabon Next LT"/>
          <w:b/>
          <w:bCs/>
        </w:rPr>
        <w:lastRenderedPageBreak/>
        <w:t>Milan Řezníček</w:t>
      </w:r>
      <w:r w:rsidRPr="001D16E3">
        <w:rPr>
          <w:rFonts w:ascii="Sabon Next LT" w:hAnsi="Sabon Next LT" w:cs="Sabon Next LT"/>
        </w:rPr>
        <w:t xml:space="preserve">, tel. 739 408 788, e-mail: </w:t>
      </w:r>
      <w:hyperlink r:id="rId11" w:history="1">
        <w:r w:rsidRPr="001D16E3">
          <w:rPr>
            <w:rStyle w:val="Hypertextovodkaz"/>
            <w:rFonts w:ascii="Sabon Next LT" w:hAnsi="Sabon Next LT" w:cs="Sabon Next LT"/>
          </w:rPr>
          <w:t>reznicek@aitelogic.cz</w:t>
        </w:r>
      </w:hyperlink>
    </w:p>
    <w:p w14:paraId="0C6057C4" w14:textId="77777777" w:rsidR="00803333" w:rsidRPr="001D16E3" w:rsidRDefault="00803333" w:rsidP="00803333">
      <w:pPr>
        <w:rPr>
          <w:rFonts w:ascii="Sabon Next LT" w:hAnsi="Sabon Next LT" w:cs="Sabon Next LT"/>
        </w:rPr>
      </w:pPr>
      <w:r w:rsidRPr="001D16E3">
        <w:rPr>
          <w:rFonts w:ascii="Sabon Next LT" w:hAnsi="Sabon Next LT" w:cs="Sabon Next LT"/>
        </w:rPr>
        <w:t>Správa serverů, zabezpečení sítí, požadavky koncových uživatelů, MS365</w:t>
      </w:r>
    </w:p>
    <w:p w14:paraId="6713C26F" w14:textId="77777777" w:rsidR="00803333" w:rsidRPr="001D16E3" w:rsidRDefault="00803333" w:rsidP="00803333">
      <w:pPr>
        <w:rPr>
          <w:rFonts w:ascii="Sabon Next LT" w:hAnsi="Sabon Next LT" w:cs="Sabon Next LT"/>
        </w:rPr>
      </w:pPr>
    </w:p>
    <w:p w14:paraId="7C16FA0E" w14:textId="77777777" w:rsidR="00803333" w:rsidRPr="001D16E3" w:rsidRDefault="00803333" w:rsidP="00803333">
      <w:pPr>
        <w:rPr>
          <w:rFonts w:ascii="Sabon Next LT" w:hAnsi="Sabon Next LT" w:cs="Sabon Next LT"/>
        </w:rPr>
      </w:pPr>
      <w:r w:rsidRPr="001D16E3">
        <w:rPr>
          <w:rFonts w:ascii="Sabon Next LT" w:hAnsi="Sabon Next LT" w:cs="Sabon Next LT"/>
          <w:b/>
          <w:bCs/>
        </w:rPr>
        <w:t>Josef Vaníček</w:t>
      </w:r>
      <w:r w:rsidRPr="001D16E3">
        <w:rPr>
          <w:rFonts w:ascii="Sabon Next LT" w:hAnsi="Sabon Next LT" w:cs="Sabon Next LT"/>
        </w:rPr>
        <w:t xml:space="preserve">, tel. 734 132 813, e-mail: </w:t>
      </w:r>
      <w:hyperlink r:id="rId12" w:history="1">
        <w:r w:rsidRPr="001D16E3">
          <w:rPr>
            <w:rStyle w:val="Hypertextovodkaz"/>
            <w:rFonts w:ascii="Sabon Next LT" w:hAnsi="Sabon Next LT" w:cs="Sabon Next LT"/>
          </w:rPr>
          <w:t>vanicek@aitelogic.cz</w:t>
        </w:r>
      </w:hyperlink>
      <w:r w:rsidRPr="001D16E3">
        <w:rPr>
          <w:rFonts w:ascii="Sabon Next LT" w:hAnsi="Sabon Next LT" w:cs="Sabon Next LT"/>
        </w:rPr>
        <w:t xml:space="preserve"> </w:t>
      </w:r>
    </w:p>
    <w:p w14:paraId="1883F435" w14:textId="77777777" w:rsidR="00803333" w:rsidRPr="001D16E3" w:rsidRDefault="00803333" w:rsidP="00803333">
      <w:pPr>
        <w:rPr>
          <w:rFonts w:ascii="Sabon Next LT" w:hAnsi="Sabon Next LT" w:cs="Sabon Next LT"/>
        </w:rPr>
      </w:pPr>
      <w:r w:rsidRPr="001D16E3">
        <w:rPr>
          <w:rFonts w:ascii="Sabon Next LT" w:hAnsi="Sabon Next LT" w:cs="Sabon Next LT"/>
        </w:rPr>
        <w:t xml:space="preserve">Správa serverů, požadavky koncových uživatelů, správa domén, </w:t>
      </w:r>
      <w:proofErr w:type="spellStart"/>
      <w:r w:rsidRPr="001D16E3">
        <w:rPr>
          <w:rFonts w:ascii="Sabon Next LT" w:hAnsi="Sabon Next LT" w:cs="Sabon Next LT"/>
        </w:rPr>
        <w:t>serverhostingu</w:t>
      </w:r>
      <w:proofErr w:type="spellEnd"/>
      <w:r w:rsidRPr="001D16E3">
        <w:rPr>
          <w:rFonts w:ascii="Sabon Next LT" w:hAnsi="Sabon Next LT" w:cs="Sabon Next LT"/>
        </w:rPr>
        <w:t xml:space="preserve"> a webhostingu</w:t>
      </w:r>
    </w:p>
    <w:p w14:paraId="193C5851" w14:textId="77777777" w:rsidR="00803333" w:rsidRPr="001D16E3" w:rsidRDefault="00803333" w:rsidP="00803333">
      <w:pPr>
        <w:rPr>
          <w:rFonts w:ascii="Sabon Next LT" w:hAnsi="Sabon Next LT" w:cs="Sabon Next LT"/>
        </w:rPr>
      </w:pPr>
    </w:p>
    <w:p w14:paraId="3B14E4B5" w14:textId="77777777" w:rsidR="00803333" w:rsidRPr="001D16E3" w:rsidRDefault="00803333" w:rsidP="00803333">
      <w:pPr>
        <w:rPr>
          <w:rStyle w:val="Hypertextovodkaz"/>
          <w:rFonts w:ascii="Sabon Next LT" w:hAnsi="Sabon Next LT" w:cs="Sabon Next LT"/>
        </w:rPr>
      </w:pPr>
      <w:r w:rsidRPr="001D16E3">
        <w:rPr>
          <w:rFonts w:ascii="Sabon Next LT" w:hAnsi="Sabon Next LT" w:cs="Sabon Next LT"/>
          <w:b/>
          <w:bCs/>
        </w:rPr>
        <w:t>Eva Hesounová</w:t>
      </w:r>
      <w:r w:rsidRPr="001D16E3">
        <w:rPr>
          <w:rFonts w:ascii="Sabon Next LT" w:hAnsi="Sabon Next LT" w:cs="Sabon Next LT"/>
        </w:rPr>
        <w:t xml:space="preserve">, tel. 731 514 366, e-mail: </w:t>
      </w:r>
      <w:hyperlink r:id="rId13" w:history="1">
        <w:r w:rsidRPr="001D16E3">
          <w:rPr>
            <w:rStyle w:val="Hypertextovodkaz"/>
            <w:rFonts w:ascii="Sabon Next LT" w:hAnsi="Sabon Next LT" w:cs="Sabon Next LT"/>
          </w:rPr>
          <w:t>hesounova@aitelogic.cz</w:t>
        </w:r>
      </w:hyperlink>
    </w:p>
    <w:p w14:paraId="2B96BFF5" w14:textId="77777777" w:rsidR="00803333" w:rsidRPr="001D16E3" w:rsidRDefault="00803333" w:rsidP="00803333">
      <w:pPr>
        <w:rPr>
          <w:rFonts w:ascii="Sabon Next LT" w:hAnsi="Sabon Next LT" w:cs="Sabon Next LT"/>
        </w:rPr>
      </w:pPr>
      <w:r w:rsidRPr="001D16E3">
        <w:rPr>
          <w:rFonts w:ascii="Sabon Next LT" w:hAnsi="Sabon Next LT" w:cs="Sabon Next LT"/>
        </w:rPr>
        <w:t>Požadavky koncových uživatelů, podpora IS POHODA, MS365</w:t>
      </w:r>
    </w:p>
    <w:p w14:paraId="514EE96D" w14:textId="77777777" w:rsidR="00803333" w:rsidRPr="001D16E3" w:rsidRDefault="00803333" w:rsidP="00803333">
      <w:pPr>
        <w:rPr>
          <w:rFonts w:ascii="Sabon Next LT" w:hAnsi="Sabon Next LT" w:cs="Sabon Next LT"/>
        </w:rPr>
      </w:pPr>
    </w:p>
    <w:p w14:paraId="5B5DE91E" w14:textId="77777777" w:rsidR="00803333" w:rsidRPr="001D16E3" w:rsidRDefault="00803333" w:rsidP="00803333">
      <w:pPr>
        <w:rPr>
          <w:rStyle w:val="Hypertextovodkaz"/>
          <w:rFonts w:ascii="Sabon Next LT" w:hAnsi="Sabon Next LT" w:cs="Sabon Next LT"/>
        </w:rPr>
      </w:pPr>
      <w:r w:rsidRPr="001D16E3">
        <w:rPr>
          <w:rFonts w:ascii="Sabon Next LT" w:hAnsi="Sabon Next LT" w:cs="Sabon Next LT"/>
          <w:b/>
          <w:bCs/>
        </w:rPr>
        <w:t>Zdeněk Zaoral</w:t>
      </w:r>
      <w:r w:rsidRPr="001D16E3">
        <w:rPr>
          <w:rFonts w:ascii="Sabon Next LT" w:hAnsi="Sabon Next LT" w:cs="Sabon Next LT"/>
        </w:rPr>
        <w:t xml:space="preserve">, tel. 732 447 872, e-mail: </w:t>
      </w:r>
      <w:hyperlink r:id="rId14" w:history="1">
        <w:r w:rsidRPr="001D16E3">
          <w:rPr>
            <w:rStyle w:val="Hypertextovodkaz"/>
            <w:rFonts w:ascii="Sabon Next LT" w:hAnsi="Sabon Next LT" w:cs="Sabon Next LT"/>
          </w:rPr>
          <w:t>zaoral@aitelogic.cz</w:t>
        </w:r>
      </w:hyperlink>
    </w:p>
    <w:p w14:paraId="3CC4FAAA" w14:textId="77777777" w:rsidR="00803333" w:rsidRPr="001D16E3" w:rsidRDefault="00803333" w:rsidP="00803333">
      <w:pPr>
        <w:rPr>
          <w:rFonts w:ascii="Sabon Next LT" w:hAnsi="Sabon Next LT" w:cs="Sabon Next LT"/>
        </w:rPr>
      </w:pPr>
      <w:r w:rsidRPr="001D16E3">
        <w:rPr>
          <w:rFonts w:ascii="Sabon Next LT" w:hAnsi="Sabon Next LT" w:cs="Sabon Next LT"/>
        </w:rPr>
        <w:t>Požadavky koncových uživatelů, montáže počítačových sítí</w:t>
      </w:r>
    </w:p>
    <w:p w14:paraId="539059C0" w14:textId="77777777" w:rsidR="00803333" w:rsidRPr="001D16E3" w:rsidRDefault="00803333" w:rsidP="00803333">
      <w:pPr>
        <w:rPr>
          <w:rFonts w:ascii="Sabon Next LT" w:hAnsi="Sabon Next LT" w:cs="Sabon Next LT"/>
        </w:rPr>
      </w:pPr>
    </w:p>
    <w:p w14:paraId="63CFFFFA" w14:textId="77777777" w:rsidR="00803333" w:rsidRPr="001D16E3" w:rsidRDefault="00803333" w:rsidP="00803333">
      <w:pPr>
        <w:rPr>
          <w:rStyle w:val="Hypertextovodkaz"/>
          <w:rFonts w:ascii="Sabon Next LT" w:hAnsi="Sabon Next LT" w:cs="Sabon Next LT"/>
        </w:rPr>
      </w:pPr>
      <w:r w:rsidRPr="001D16E3">
        <w:rPr>
          <w:rFonts w:ascii="Sabon Next LT" w:hAnsi="Sabon Next LT" w:cs="Sabon Next LT"/>
          <w:b/>
          <w:bCs/>
        </w:rPr>
        <w:t>Pavel Skoupil</w:t>
      </w:r>
      <w:r w:rsidRPr="001D16E3">
        <w:rPr>
          <w:rFonts w:ascii="Sabon Next LT" w:hAnsi="Sabon Next LT" w:cs="Sabon Next LT"/>
        </w:rPr>
        <w:t xml:space="preserve">, tel. 739 574 202, e-mail: </w:t>
      </w:r>
      <w:hyperlink r:id="rId15" w:history="1">
        <w:r w:rsidRPr="001D16E3">
          <w:rPr>
            <w:rStyle w:val="Hypertextovodkaz"/>
            <w:rFonts w:ascii="Sabon Next LT" w:hAnsi="Sabon Next LT" w:cs="Sabon Next LT"/>
          </w:rPr>
          <w:t>skoupil@aitelogic.cz</w:t>
        </w:r>
      </w:hyperlink>
    </w:p>
    <w:p w14:paraId="3D9C02DF" w14:textId="77777777" w:rsidR="00803333" w:rsidRPr="001D16E3" w:rsidRDefault="00803333" w:rsidP="00803333">
      <w:pPr>
        <w:rPr>
          <w:rFonts w:ascii="Sabon Next LT" w:hAnsi="Sabon Next LT" w:cs="Sabon Next LT"/>
        </w:rPr>
      </w:pPr>
      <w:r w:rsidRPr="001D16E3">
        <w:rPr>
          <w:rFonts w:ascii="Sabon Next LT" w:hAnsi="Sabon Next LT" w:cs="Sabon Next LT"/>
        </w:rPr>
        <w:t>Požadavky koncových uživatelů, montáže počítačových sítí</w:t>
      </w:r>
    </w:p>
    <w:p w14:paraId="146002A4" w14:textId="77777777" w:rsidR="00003159" w:rsidRPr="001D16E3" w:rsidRDefault="00003159" w:rsidP="00803333">
      <w:pPr>
        <w:rPr>
          <w:rFonts w:ascii="Sabon Next LT" w:hAnsi="Sabon Next LT" w:cs="Sabon Next LT"/>
        </w:rPr>
      </w:pPr>
    </w:p>
    <w:p w14:paraId="351A8191" w14:textId="77777777" w:rsidR="00003159" w:rsidRPr="001D16E3" w:rsidRDefault="00003159" w:rsidP="00003159">
      <w:pPr>
        <w:rPr>
          <w:rFonts w:ascii="Sabon Next LT" w:hAnsi="Sabon Next LT" w:cs="Sabon Next LT"/>
        </w:rPr>
      </w:pPr>
      <w:r w:rsidRPr="001D16E3">
        <w:rPr>
          <w:rFonts w:ascii="Sabon Next LT" w:hAnsi="Sabon Next LT" w:cs="Sabon Next LT"/>
          <w:b/>
          <w:bCs/>
        </w:rPr>
        <w:t xml:space="preserve">Ing. Jan Hrouzek, </w:t>
      </w:r>
      <w:r w:rsidRPr="001D16E3">
        <w:rPr>
          <w:rFonts w:ascii="Sabon Next LT" w:hAnsi="Sabon Next LT" w:cs="Sabon Next LT"/>
        </w:rPr>
        <w:t xml:space="preserve">tel. 604 383 474, e-mail: </w:t>
      </w:r>
      <w:hyperlink r:id="rId16" w:history="1">
        <w:r w:rsidRPr="001D16E3">
          <w:rPr>
            <w:rStyle w:val="Hypertextovodkaz"/>
            <w:rFonts w:ascii="Sabon Next LT" w:hAnsi="Sabon Next LT" w:cs="Sabon Next LT"/>
          </w:rPr>
          <w:t>hrouzek@aitelogic.cz</w:t>
        </w:r>
      </w:hyperlink>
    </w:p>
    <w:p w14:paraId="6E616950" w14:textId="54E95EA2" w:rsidR="00803333" w:rsidRPr="001D16E3" w:rsidRDefault="00003159" w:rsidP="00003159">
      <w:pPr>
        <w:rPr>
          <w:rFonts w:ascii="Sabon Next LT" w:hAnsi="Sabon Next LT" w:cs="Sabon Next LT"/>
        </w:rPr>
      </w:pPr>
      <w:r w:rsidRPr="001D16E3">
        <w:rPr>
          <w:rFonts w:ascii="Sabon Next LT" w:hAnsi="Sabon Next LT" w:cs="Sabon Next LT"/>
        </w:rPr>
        <w:t>Programátor, správa serverů a hostingových služeb</w:t>
      </w:r>
    </w:p>
    <w:sectPr w:rsidR="00803333" w:rsidRPr="001D16E3" w:rsidSect="003E55E2">
      <w:headerReference w:type="default" r:id="rId17"/>
      <w:footerReference w:type="default" r:id="rId18"/>
      <w:pgSz w:w="11906" w:h="16838"/>
      <w:pgMar w:top="1985" w:right="566" w:bottom="1417" w:left="1417" w:header="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9F77E1" w14:textId="77777777" w:rsidR="004F7A49" w:rsidRDefault="004F7A49" w:rsidP="006E174A">
      <w:pPr>
        <w:spacing w:after="0" w:line="240" w:lineRule="auto"/>
      </w:pPr>
      <w:r>
        <w:separator/>
      </w:r>
    </w:p>
  </w:endnote>
  <w:endnote w:type="continuationSeparator" w:id="0">
    <w:p w14:paraId="4C56587B" w14:textId="77777777" w:rsidR="004F7A49" w:rsidRDefault="004F7A49" w:rsidP="006E1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abon Next LT">
    <w:altName w:val="Sabon Next LT"/>
    <w:charset w:val="00"/>
    <w:family w:val="auto"/>
    <w:pitch w:val="variable"/>
    <w:sig w:usb0="A11526FF" w:usb1="D000000B" w:usb2="00010000" w:usb3="00000000" w:csb0="0000019F" w:csb1="00000000"/>
  </w:font>
  <w:font w:name="Gotham Book">
    <w:altName w:val="Times New Roman"/>
    <w:charset w:val="00"/>
    <w:family w:val="auto"/>
    <w:pitch w:val="variable"/>
    <w:sig w:usb0="00000001" w:usb1="40000048" w:usb2="00000000" w:usb3="00000000" w:csb0="00000111" w:csb1="00000000"/>
  </w:font>
  <w:font w:name="Gotham Bold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Sommet Rounded Light">
    <w:altName w:val="Corbel"/>
    <w:panose1 w:val="00000000000000000000"/>
    <w:charset w:val="00"/>
    <w:family w:val="modern"/>
    <w:notTrueType/>
    <w:pitch w:val="variable"/>
    <w:sig w:usb0="00000001" w:usb1="5000005B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9A629" w14:textId="77777777" w:rsidR="004466C1" w:rsidRDefault="00E727AB" w:rsidP="00E727AB">
    <w:pPr>
      <w:pStyle w:val="Zpat"/>
      <w:tabs>
        <w:tab w:val="clear" w:pos="4536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BD9E57" wp14:editId="367066AB">
              <wp:simplePos x="0" y="0"/>
              <wp:positionH relativeFrom="column">
                <wp:posOffset>-564191</wp:posOffset>
              </wp:positionH>
              <wp:positionV relativeFrom="paragraph">
                <wp:posOffset>-550518</wp:posOffset>
              </wp:positionV>
              <wp:extent cx="6857383" cy="45719"/>
              <wp:effectExtent l="0" t="0" r="635" b="0"/>
              <wp:wrapNone/>
              <wp:docPr id="19" name="Obdélník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57383" cy="45719"/>
                      </a:xfrm>
                      <a:prstGeom prst="rect">
                        <a:avLst/>
                      </a:prstGeom>
                      <a:solidFill>
                        <a:srgbClr val="30AAD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13BBFF11" id="Obdélník 19" o:spid="_x0000_s1026" style="position:absolute;margin-left:-44.4pt;margin-top:-43.35pt;width:539.95pt;height:3.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" fillcolor="#30aadd" stroked="f" strokeweight="2pt"/>
          </w:pict>
        </mc:Fallback>
      </mc:AlternateContent>
    </w:r>
    <w:r w:rsidR="00BB4817" w:rsidRPr="004466C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1F79A7" wp14:editId="7F8AB2BD">
              <wp:simplePos x="0" y="0"/>
              <wp:positionH relativeFrom="column">
                <wp:posOffset>2965450</wp:posOffset>
              </wp:positionH>
              <wp:positionV relativeFrom="paragraph">
                <wp:posOffset>-254635</wp:posOffset>
              </wp:positionV>
              <wp:extent cx="3413125" cy="933450"/>
              <wp:effectExtent l="0" t="0" r="0" b="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13125" cy="933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5031EA" w14:textId="77777777" w:rsidR="00BB4817" w:rsidRPr="005F4149" w:rsidRDefault="00BB4817" w:rsidP="00BB4817">
                          <w:pPr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jc w:val="right"/>
                            <w:textAlignment w:val="center"/>
                            <w:rPr>
                              <w:rFonts w:ascii="Gotham Book" w:hAnsi="Gotham Book" w:cs="Gotham Book"/>
                              <w:color w:val="57666F"/>
                              <w:spacing w:val="2"/>
                              <w:sz w:val="16"/>
                              <w:szCs w:val="16"/>
                            </w:rPr>
                          </w:pPr>
                          <w:r w:rsidRPr="00BB4817">
                            <w:rPr>
                              <w:rFonts w:ascii="Gotham Book" w:hAnsi="Gotham Book" w:cs="Gotham Book"/>
                              <w:color w:val="57666F"/>
                              <w:spacing w:val="2"/>
                              <w:sz w:val="16"/>
                              <w:szCs w:val="16"/>
                            </w:rPr>
                            <w:t>I</w:t>
                          </w:r>
                          <w:r w:rsidRPr="00BB4817">
                            <w:rPr>
                              <w:rFonts w:ascii="Times New Roman" w:hAnsi="Times New Roman" w:cs="Times New Roman"/>
                              <w:color w:val="57666F"/>
                              <w:spacing w:val="2"/>
                              <w:sz w:val="16"/>
                              <w:szCs w:val="16"/>
                            </w:rPr>
                            <w:t>Č</w:t>
                          </w:r>
                          <w:r w:rsidRPr="00BB4817">
                            <w:rPr>
                              <w:rFonts w:ascii="Gotham Book" w:hAnsi="Gotham Book" w:cs="Gotham Book"/>
                              <w:color w:val="57666F"/>
                              <w:spacing w:val="2"/>
                              <w:sz w:val="16"/>
                              <w:szCs w:val="16"/>
                            </w:rPr>
                            <w:t>O: 24214175, DI</w:t>
                          </w:r>
                          <w:r w:rsidRPr="00BB4817">
                            <w:rPr>
                              <w:rFonts w:ascii="Times New Roman" w:hAnsi="Times New Roman" w:cs="Times New Roman"/>
                              <w:color w:val="57666F"/>
                              <w:spacing w:val="2"/>
                              <w:sz w:val="16"/>
                              <w:szCs w:val="16"/>
                            </w:rPr>
                            <w:t>Č</w:t>
                          </w:r>
                          <w:r w:rsidRPr="00BB4817">
                            <w:rPr>
                              <w:rFonts w:ascii="Gotham Book" w:hAnsi="Gotham Book" w:cs="Gotham Book"/>
                              <w:color w:val="57666F"/>
                              <w:spacing w:val="2"/>
                              <w:sz w:val="16"/>
                              <w:szCs w:val="16"/>
                            </w:rPr>
                            <w:t>: CZ24214175</w:t>
                          </w:r>
                        </w:p>
                        <w:p w14:paraId="4697BCCB" w14:textId="77777777" w:rsidR="005F4149" w:rsidRPr="005F4149" w:rsidRDefault="00BB4817" w:rsidP="005F4149">
                          <w:pPr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jc w:val="right"/>
                            <w:textAlignment w:val="center"/>
                            <w:rPr>
                              <w:rFonts w:ascii="Gotham Book" w:hAnsi="Gotham Book"/>
                              <w:color w:val="57666F"/>
                              <w:sz w:val="16"/>
                              <w:szCs w:val="16"/>
                            </w:rPr>
                          </w:pPr>
                          <w:r w:rsidRPr="005F4149">
                            <w:rPr>
                              <w:rFonts w:ascii="Gotham Book" w:hAnsi="Gotham Book" w:cs="Gotham Book"/>
                              <w:color w:val="57666F"/>
                              <w:sz w:val="16"/>
                              <w:szCs w:val="16"/>
                            </w:rPr>
                            <w:t>Spisová zna</w:t>
                          </w:r>
                          <w:r w:rsidRPr="005F4149">
                            <w:rPr>
                              <w:rFonts w:ascii="Times New Roman" w:hAnsi="Times New Roman" w:cs="Times New Roman"/>
                              <w:color w:val="57666F"/>
                              <w:sz w:val="16"/>
                              <w:szCs w:val="16"/>
                            </w:rPr>
                            <w:t>č</w:t>
                          </w:r>
                          <w:r w:rsidRPr="005F4149">
                            <w:rPr>
                              <w:rFonts w:ascii="Gotham Book" w:hAnsi="Gotham Book" w:cs="Gotham Book"/>
                              <w:color w:val="57666F"/>
                              <w:sz w:val="16"/>
                              <w:szCs w:val="16"/>
                            </w:rPr>
                            <w:t>ka: C 80265 vedená u Krajského soudu v Brn</w:t>
                          </w:r>
                          <w:r w:rsidRPr="005F4149">
                            <w:rPr>
                              <w:rFonts w:ascii="Times New Roman" w:hAnsi="Times New Roman" w:cs="Times New Roman"/>
                              <w:color w:val="57666F"/>
                              <w:sz w:val="16"/>
                              <w:szCs w:val="16"/>
                            </w:rPr>
                            <w:t>ě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1F79A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33.5pt;margin-top:-20.05pt;width:268.75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" filled="f" stroked="f">
              <v:textbox>
                <w:txbxContent>
                  <w:p w14:paraId="535031EA" w14:textId="77777777" w:rsidR="00BB4817" w:rsidRPr="005F4149" w:rsidRDefault="00BB4817" w:rsidP="00BB4817">
                    <w:pPr>
                      <w:autoSpaceDE w:val="0"/>
                      <w:autoSpaceDN w:val="0"/>
                      <w:adjustRightInd w:val="0"/>
                      <w:spacing w:after="0" w:line="288" w:lineRule="auto"/>
                      <w:jc w:val="right"/>
                      <w:textAlignment w:val="center"/>
                      <w:rPr>
                        <w:rFonts w:ascii="Gotham Book" w:hAnsi="Gotham Book" w:cs="Gotham Book"/>
                        <w:color w:val="57666F"/>
                        <w:spacing w:val="2"/>
                        <w:sz w:val="16"/>
                        <w:szCs w:val="16"/>
                      </w:rPr>
                    </w:pPr>
                    <w:r w:rsidRPr="00BB4817">
                      <w:rPr>
                        <w:rFonts w:ascii="Gotham Book" w:hAnsi="Gotham Book" w:cs="Gotham Book"/>
                        <w:color w:val="57666F"/>
                        <w:spacing w:val="2"/>
                        <w:sz w:val="16"/>
                        <w:szCs w:val="16"/>
                      </w:rPr>
                      <w:t>I</w:t>
                    </w:r>
                    <w:r w:rsidRPr="00BB4817">
                      <w:rPr>
                        <w:rFonts w:ascii="Times New Roman" w:hAnsi="Times New Roman" w:cs="Times New Roman"/>
                        <w:color w:val="57666F"/>
                        <w:spacing w:val="2"/>
                        <w:sz w:val="16"/>
                        <w:szCs w:val="16"/>
                      </w:rPr>
                      <w:t>Č</w:t>
                    </w:r>
                    <w:r w:rsidRPr="00BB4817">
                      <w:rPr>
                        <w:rFonts w:ascii="Gotham Book" w:hAnsi="Gotham Book" w:cs="Gotham Book"/>
                        <w:color w:val="57666F"/>
                        <w:spacing w:val="2"/>
                        <w:sz w:val="16"/>
                        <w:szCs w:val="16"/>
                      </w:rPr>
                      <w:t>O: 24214175, DI</w:t>
                    </w:r>
                    <w:r w:rsidRPr="00BB4817">
                      <w:rPr>
                        <w:rFonts w:ascii="Times New Roman" w:hAnsi="Times New Roman" w:cs="Times New Roman"/>
                        <w:color w:val="57666F"/>
                        <w:spacing w:val="2"/>
                        <w:sz w:val="16"/>
                        <w:szCs w:val="16"/>
                      </w:rPr>
                      <w:t>Č</w:t>
                    </w:r>
                    <w:r w:rsidRPr="00BB4817">
                      <w:rPr>
                        <w:rFonts w:ascii="Gotham Book" w:hAnsi="Gotham Book" w:cs="Gotham Book"/>
                        <w:color w:val="57666F"/>
                        <w:spacing w:val="2"/>
                        <w:sz w:val="16"/>
                        <w:szCs w:val="16"/>
                      </w:rPr>
                      <w:t>: CZ24214175</w:t>
                    </w:r>
                  </w:p>
                  <w:p w14:paraId="4697BCCB" w14:textId="77777777" w:rsidR="005F4149" w:rsidRPr="005F4149" w:rsidRDefault="00BB4817" w:rsidP="005F4149">
                    <w:pPr>
                      <w:autoSpaceDE w:val="0"/>
                      <w:autoSpaceDN w:val="0"/>
                      <w:adjustRightInd w:val="0"/>
                      <w:spacing w:after="0" w:line="288" w:lineRule="auto"/>
                      <w:jc w:val="right"/>
                      <w:textAlignment w:val="center"/>
                      <w:rPr>
                        <w:rFonts w:ascii="Gotham Book" w:hAnsi="Gotham Book"/>
                        <w:color w:val="57666F"/>
                        <w:sz w:val="16"/>
                        <w:szCs w:val="16"/>
                      </w:rPr>
                    </w:pPr>
                    <w:r w:rsidRPr="005F4149">
                      <w:rPr>
                        <w:rFonts w:ascii="Gotham Book" w:hAnsi="Gotham Book" w:cs="Gotham Book"/>
                        <w:color w:val="57666F"/>
                        <w:sz w:val="16"/>
                        <w:szCs w:val="16"/>
                      </w:rPr>
                      <w:t>Spisová zna</w:t>
                    </w:r>
                    <w:r w:rsidRPr="005F4149">
                      <w:rPr>
                        <w:rFonts w:ascii="Times New Roman" w:hAnsi="Times New Roman" w:cs="Times New Roman"/>
                        <w:color w:val="57666F"/>
                        <w:sz w:val="16"/>
                        <w:szCs w:val="16"/>
                      </w:rPr>
                      <w:t>č</w:t>
                    </w:r>
                    <w:r w:rsidRPr="005F4149">
                      <w:rPr>
                        <w:rFonts w:ascii="Gotham Book" w:hAnsi="Gotham Book" w:cs="Gotham Book"/>
                        <w:color w:val="57666F"/>
                        <w:sz w:val="16"/>
                        <w:szCs w:val="16"/>
                      </w:rPr>
                      <w:t>ka: C 80265 vedená u Krajského soudu v Brn</w:t>
                    </w:r>
                    <w:r w:rsidRPr="005F4149">
                      <w:rPr>
                        <w:rFonts w:ascii="Times New Roman" w:hAnsi="Times New Roman" w:cs="Times New Roman"/>
                        <w:color w:val="57666F"/>
                        <w:sz w:val="16"/>
                        <w:szCs w:val="16"/>
                      </w:rPr>
                      <w:t>ě</w:t>
                    </w:r>
                  </w:p>
                </w:txbxContent>
              </v:textbox>
            </v:shape>
          </w:pict>
        </mc:Fallback>
      </mc:AlternateContent>
    </w:r>
    <w:r w:rsidR="00BB4817" w:rsidRPr="004466C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6F7E9E9" wp14:editId="6FD53CD3">
              <wp:simplePos x="0" y="0"/>
              <wp:positionH relativeFrom="column">
                <wp:posOffset>-668655</wp:posOffset>
              </wp:positionH>
              <wp:positionV relativeFrom="paragraph">
                <wp:posOffset>-378460</wp:posOffset>
              </wp:positionV>
              <wp:extent cx="2929254" cy="934084"/>
              <wp:effectExtent l="0" t="0" r="0" b="0"/>
              <wp:wrapNone/>
              <wp:docPr id="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9254" cy="93408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BD680A" w14:textId="77777777" w:rsidR="00BB4817" w:rsidRPr="00BB4817" w:rsidRDefault="00BB4817" w:rsidP="00BB4817">
                          <w:pPr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ind w:right="-6303"/>
                            <w:textAlignment w:val="center"/>
                            <w:rPr>
                              <w:rFonts w:ascii="Gotham Book" w:hAnsi="Gotham Book" w:cs="Gotham Bold"/>
                              <w:b/>
                              <w:bCs/>
                              <w:color w:val="57676F"/>
                              <w:sz w:val="16"/>
                              <w:szCs w:val="16"/>
                            </w:rPr>
                          </w:pPr>
                          <w:r w:rsidRPr="00BB4817">
                            <w:rPr>
                              <w:rFonts w:ascii="Gotham Book" w:hAnsi="Gotham Book" w:cs="Gotham Bold"/>
                              <w:b/>
                              <w:bCs/>
                              <w:color w:val="57676F"/>
                              <w:sz w:val="16"/>
                              <w:szCs w:val="16"/>
                            </w:rPr>
                            <w:t>aitelogic s.r.o.</w:t>
                          </w:r>
                        </w:p>
                        <w:p w14:paraId="4C4D0838" w14:textId="77777777" w:rsidR="00BB4817" w:rsidRPr="00BB4817" w:rsidRDefault="00856DF3" w:rsidP="00BB4817">
                          <w:pPr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ind w:right="-6303"/>
                            <w:textAlignment w:val="center"/>
                            <w:rPr>
                              <w:rFonts w:ascii="Gotham Book" w:hAnsi="Gotham Book" w:cs="Gotham Book"/>
                              <w:color w:val="57676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otham Book" w:hAnsi="Gotham Book" w:cs="Gotham Book"/>
                              <w:color w:val="57676F"/>
                              <w:sz w:val="16"/>
                              <w:szCs w:val="16"/>
                            </w:rPr>
                            <w:t>Kojetínská 3881</w:t>
                          </w:r>
                          <w:r w:rsidR="00BB4817" w:rsidRPr="00BB4817">
                            <w:rPr>
                              <w:rFonts w:ascii="Gotham Book" w:hAnsi="Gotham Book" w:cs="Gotham Book"/>
                              <w:color w:val="57676F"/>
                              <w:sz w:val="16"/>
                              <w:szCs w:val="16"/>
                            </w:rPr>
                            <w:t>, 767 01 Krom</w:t>
                          </w:r>
                          <w:r w:rsidR="00BB4817" w:rsidRPr="00BB4817">
                            <w:rPr>
                              <w:rFonts w:ascii="Times New Roman" w:hAnsi="Times New Roman" w:cs="Times New Roman"/>
                              <w:color w:val="57676F"/>
                              <w:sz w:val="16"/>
                              <w:szCs w:val="16"/>
                            </w:rPr>
                            <w:t>ěř</w:t>
                          </w:r>
                          <w:r w:rsidR="00BB4817" w:rsidRPr="00BB4817">
                            <w:rPr>
                              <w:rFonts w:ascii="Gotham Book" w:hAnsi="Gotham Book" w:cs="Gotham Book"/>
                              <w:color w:val="57676F"/>
                              <w:sz w:val="16"/>
                              <w:szCs w:val="16"/>
                            </w:rPr>
                            <w:t>íž</w:t>
                          </w:r>
                        </w:p>
                        <w:p w14:paraId="42413C36" w14:textId="77777777" w:rsidR="004466C1" w:rsidRPr="005F4149" w:rsidRDefault="00CD3F4B" w:rsidP="00BB4817">
                          <w:pPr>
                            <w:ind w:right="-6303"/>
                            <w:rPr>
                              <w:rFonts w:ascii="Gotham Book" w:hAnsi="Gotham Book"/>
                              <w:color w:val="57676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otham Book" w:hAnsi="Gotham Book" w:cs="Gotham Book"/>
                              <w:color w:val="57676F"/>
                              <w:sz w:val="16"/>
                              <w:szCs w:val="16"/>
                            </w:rPr>
                            <w:t>Tel.: +420 732 828 968</w:t>
                          </w:r>
                          <w:r w:rsidR="00BB4817" w:rsidRPr="005F4149">
                            <w:rPr>
                              <w:rFonts w:ascii="Gotham Book" w:hAnsi="Gotham Book" w:cs="Gotham Book"/>
                              <w:color w:val="57676F"/>
                              <w:sz w:val="16"/>
                              <w:szCs w:val="16"/>
                            </w:rPr>
                            <w:t xml:space="preserve">, E-mail: </w:t>
                          </w:r>
                          <w:r>
                            <w:rPr>
                              <w:rFonts w:ascii="Gotham Book" w:hAnsi="Gotham Book" w:cs="Gotham Book"/>
                              <w:color w:val="57676F"/>
                              <w:sz w:val="16"/>
                              <w:szCs w:val="16"/>
                            </w:rPr>
                            <w:t>office</w:t>
                          </w:r>
                          <w:r>
                            <w:rPr>
                              <w:rFonts w:ascii="Times New Roman" w:hAnsi="Times New Roman" w:cs="Times New Roman"/>
                              <w:color w:val="57676F"/>
                              <w:sz w:val="16"/>
                              <w:szCs w:val="16"/>
                            </w:rPr>
                            <w:t>@</w:t>
                          </w:r>
                          <w:r>
                            <w:rPr>
                              <w:rFonts w:ascii="Gotham Book" w:hAnsi="Gotham Book" w:cs="Gotham Book"/>
                              <w:color w:val="57676F"/>
                              <w:sz w:val="16"/>
                              <w:szCs w:val="16"/>
                            </w:rPr>
                            <w:t>aitelogic.cz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6F7E9E9" id="_x0000_s1027" type="#_x0000_t202" style="position:absolute;margin-left:-52.65pt;margin-top:-29.8pt;width:230.65pt;height:73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" filled="f" stroked="f">
              <v:textbox>
                <w:txbxContent>
                  <w:p w14:paraId="1BBD680A" w14:textId="77777777" w:rsidR="00BB4817" w:rsidRPr="00BB4817" w:rsidRDefault="00BB4817" w:rsidP="00BB4817">
                    <w:pPr>
                      <w:autoSpaceDE w:val="0"/>
                      <w:autoSpaceDN w:val="0"/>
                      <w:adjustRightInd w:val="0"/>
                      <w:spacing w:after="0" w:line="288" w:lineRule="auto"/>
                      <w:ind w:right="-6303"/>
                      <w:textAlignment w:val="center"/>
                      <w:rPr>
                        <w:rFonts w:ascii="Gotham Book" w:hAnsi="Gotham Book" w:cs="Gotham Bold"/>
                        <w:b/>
                        <w:bCs/>
                        <w:color w:val="57676F"/>
                        <w:sz w:val="16"/>
                        <w:szCs w:val="16"/>
                      </w:rPr>
                    </w:pPr>
                    <w:r w:rsidRPr="00BB4817">
                      <w:rPr>
                        <w:rFonts w:ascii="Gotham Book" w:hAnsi="Gotham Book" w:cs="Gotham Bold"/>
                        <w:b/>
                        <w:bCs/>
                        <w:color w:val="57676F"/>
                        <w:sz w:val="16"/>
                        <w:szCs w:val="16"/>
                      </w:rPr>
                      <w:t>aitelogic s.r.o.</w:t>
                    </w:r>
                  </w:p>
                  <w:p w14:paraId="4C4D0838" w14:textId="77777777" w:rsidR="00BB4817" w:rsidRPr="00BB4817" w:rsidRDefault="00856DF3" w:rsidP="00BB4817">
                    <w:pPr>
                      <w:autoSpaceDE w:val="0"/>
                      <w:autoSpaceDN w:val="0"/>
                      <w:adjustRightInd w:val="0"/>
                      <w:spacing w:after="0" w:line="288" w:lineRule="auto"/>
                      <w:ind w:right="-6303"/>
                      <w:textAlignment w:val="center"/>
                      <w:rPr>
                        <w:rFonts w:ascii="Gotham Book" w:hAnsi="Gotham Book" w:cs="Gotham Book"/>
                        <w:color w:val="57676F"/>
                        <w:sz w:val="16"/>
                        <w:szCs w:val="16"/>
                      </w:rPr>
                    </w:pPr>
                    <w:r>
                      <w:rPr>
                        <w:rFonts w:ascii="Gotham Book" w:hAnsi="Gotham Book" w:cs="Gotham Book"/>
                        <w:color w:val="57676F"/>
                        <w:sz w:val="16"/>
                        <w:szCs w:val="16"/>
                      </w:rPr>
                      <w:t>Kojetínská 3881</w:t>
                    </w:r>
                    <w:r w:rsidR="00BB4817" w:rsidRPr="00BB4817">
                      <w:rPr>
                        <w:rFonts w:ascii="Gotham Book" w:hAnsi="Gotham Book" w:cs="Gotham Book"/>
                        <w:color w:val="57676F"/>
                        <w:sz w:val="16"/>
                        <w:szCs w:val="16"/>
                      </w:rPr>
                      <w:t>, 767 01 Krom</w:t>
                    </w:r>
                    <w:r w:rsidR="00BB4817" w:rsidRPr="00BB4817">
                      <w:rPr>
                        <w:rFonts w:ascii="Times New Roman" w:hAnsi="Times New Roman" w:cs="Times New Roman"/>
                        <w:color w:val="57676F"/>
                        <w:sz w:val="16"/>
                        <w:szCs w:val="16"/>
                      </w:rPr>
                      <w:t>ěř</w:t>
                    </w:r>
                    <w:r w:rsidR="00BB4817" w:rsidRPr="00BB4817">
                      <w:rPr>
                        <w:rFonts w:ascii="Gotham Book" w:hAnsi="Gotham Book" w:cs="Gotham Book"/>
                        <w:color w:val="57676F"/>
                        <w:sz w:val="16"/>
                        <w:szCs w:val="16"/>
                      </w:rPr>
                      <w:t>íž</w:t>
                    </w:r>
                  </w:p>
                  <w:p w14:paraId="42413C36" w14:textId="77777777" w:rsidR="004466C1" w:rsidRPr="005F4149" w:rsidRDefault="00CD3F4B" w:rsidP="00BB4817">
                    <w:pPr>
                      <w:ind w:right="-6303"/>
                      <w:rPr>
                        <w:rFonts w:ascii="Gotham Book" w:hAnsi="Gotham Book"/>
                        <w:color w:val="57676F"/>
                        <w:sz w:val="16"/>
                        <w:szCs w:val="16"/>
                      </w:rPr>
                    </w:pPr>
                    <w:r>
                      <w:rPr>
                        <w:rFonts w:ascii="Gotham Book" w:hAnsi="Gotham Book" w:cs="Gotham Book"/>
                        <w:color w:val="57676F"/>
                        <w:sz w:val="16"/>
                        <w:szCs w:val="16"/>
                      </w:rPr>
                      <w:t>Tel.: +420 732 828 968</w:t>
                    </w:r>
                    <w:r w:rsidR="00BB4817" w:rsidRPr="005F4149">
                      <w:rPr>
                        <w:rFonts w:ascii="Gotham Book" w:hAnsi="Gotham Book" w:cs="Gotham Book"/>
                        <w:color w:val="57676F"/>
                        <w:sz w:val="16"/>
                        <w:szCs w:val="16"/>
                      </w:rPr>
                      <w:t xml:space="preserve">, E-mail: </w:t>
                    </w:r>
                    <w:r>
                      <w:rPr>
                        <w:rFonts w:ascii="Gotham Book" w:hAnsi="Gotham Book" w:cs="Gotham Book"/>
                        <w:color w:val="57676F"/>
                        <w:sz w:val="16"/>
                        <w:szCs w:val="16"/>
                      </w:rPr>
                      <w:t>office</w:t>
                    </w:r>
                    <w:r>
                      <w:rPr>
                        <w:rFonts w:ascii="Times New Roman" w:hAnsi="Times New Roman" w:cs="Times New Roman"/>
                        <w:color w:val="57676F"/>
                        <w:sz w:val="16"/>
                        <w:szCs w:val="16"/>
                      </w:rPr>
                      <w:t>@</w:t>
                    </w:r>
                    <w:r>
                      <w:rPr>
                        <w:rFonts w:ascii="Gotham Book" w:hAnsi="Gotham Book" w:cs="Gotham Book"/>
                        <w:color w:val="57676F"/>
                        <w:sz w:val="16"/>
                        <w:szCs w:val="16"/>
                      </w:rPr>
                      <w:t>aitelogic.cz</w:t>
                    </w:r>
                  </w:p>
                </w:txbxContent>
              </v:textbox>
            </v:shape>
          </w:pict>
        </mc:Fallback>
      </mc:AlternateContent>
    </w:r>
    <w:r w:rsidR="004466C1" w:rsidRPr="004466C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628B58CC" wp14:editId="16DA648D">
              <wp:simplePos x="0" y="0"/>
              <wp:positionH relativeFrom="column">
                <wp:posOffset>843280</wp:posOffset>
              </wp:positionH>
              <wp:positionV relativeFrom="paragraph">
                <wp:posOffset>13335</wp:posOffset>
              </wp:positionV>
              <wp:extent cx="4057650" cy="22860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5765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1AD6A3" w14:textId="77777777" w:rsidR="004466C1" w:rsidRDefault="004466C1" w:rsidP="00BB4817">
                          <w:pPr>
                            <w:pStyle w:val="Zkladnodstavec"/>
                            <w:rPr>
                              <w:rFonts w:ascii="Sommet Rounded Light" w:hAnsi="Sommet Rounded Light" w:cs="Sommet Rounded Light"/>
                              <w:color w:val="57585A"/>
                              <w:spacing w:val="5"/>
                              <w:sz w:val="16"/>
                              <w:szCs w:val="16"/>
                            </w:rPr>
                          </w:pPr>
                        </w:p>
                        <w:p w14:paraId="7DA8CE21" w14:textId="77777777" w:rsidR="004466C1" w:rsidRDefault="004466C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28B58CC" id="_x0000_s1028" type="#_x0000_t202" style="position:absolute;margin-left:66.4pt;margin-top:1.05pt;width:319.5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" stroked="f">
              <v:textbox>
                <w:txbxContent>
                  <w:p w14:paraId="011AD6A3" w14:textId="77777777" w:rsidR="004466C1" w:rsidRDefault="004466C1" w:rsidP="00BB4817">
                    <w:pPr>
                      <w:pStyle w:val="Zkladnodstavec"/>
                      <w:rPr>
                        <w:rFonts w:ascii="Sommet Rounded Light" w:hAnsi="Sommet Rounded Light" w:cs="Sommet Rounded Light"/>
                        <w:color w:val="57585A"/>
                        <w:spacing w:val="5"/>
                        <w:sz w:val="16"/>
                        <w:szCs w:val="16"/>
                      </w:rPr>
                    </w:pPr>
                  </w:p>
                  <w:p w14:paraId="7DA8CE21" w14:textId="77777777" w:rsidR="004466C1" w:rsidRDefault="004466C1"/>
                </w:txbxContent>
              </v:textbox>
            </v:shape>
          </w:pict>
        </mc:Fallback>
      </mc:AlternateContent>
    </w:r>
    <w:r w:rsidR="004466C1">
      <w:rPr>
        <w:noProof/>
        <w:lang w:eastAsia="cs-CZ"/>
      </w:rPr>
      <w:ptab w:relativeTo="margin" w:alignment="center" w:leader="none"/>
    </w:r>
  </w:p>
  <w:p w14:paraId="261837AE" w14:textId="77777777" w:rsidR="004466C1" w:rsidRDefault="004466C1" w:rsidP="00EC4C64">
    <w:pPr>
      <w:pStyle w:val="Zpat"/>
      <w:tabs>
        <w:tab w:val="clear" w:pos="9072"/>
        <w:tab w:val="right" w:pos="10348"/>
      </w:tabs>
      <w:ind w:left="-85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E313CC" w14:textId="77777777" w:rsidR="004F7A49" w:rsidRDefault="004F7A49" w:rsidP="006E174A">
      <w:pPr>
        <w:spacing w:after="0" w:line="240" w:lineRule="auto"/>
      </w:pPr>
      <w:r>
        <w:separator/>
      </w:r>
    </w:p>
  </w:footnote>
  <w:footnote w:type="continuationSeparator" w:id="0">
    <w:p w14:paraId="6861D40F" w14:textId="77777777" w:rsidR="004F7A49" w:rsidRDefault="004F7A49" w:rsidP="006E1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8AE5F" w14:textId="77777777" w:rsidR="006E174A" w:rsidRDefault="00623613" w:rsidP="00623613">
    <w:pPr>
      <w:pStyle w:val="Zhlav"/>
      <w:tabs>
        <w:tab w:val="clear" w:pos="9072"/>
        <w:tab w:val="right" w:pos="10348"/>
      </w:tabs>
      <w:ind w:left="-1417" w:right="-1417"/>
    </w:pPr>
    <w:r>
      <w:rPr>
        <w:noProof/>
        <w:lang w:eastAsia="cs-CZ"/>
      </w:rPr>
      <w:drawing>
        <wp:inline distT="0" distB="0" distL="0" distR="0" wp14:anchorId="00C9924D" wp14:editId="4FFE317E">
          <wp:extent cx="7588208" cy="976737"/>
          <wp:effectExtent l="0" t="0" r="0" b="0"/>
          <wp:docPr id="17" name="Obrázek 17" descr="C:\Users\talas\Desktop\dokumenty\ELKO_zamestnanci\AITELOGIC\hlav_papir_hlavic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alas\Desktop\dokumenty\ELKO_zamestnanci\AITELOGIC\hlav_papir_hlavick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8208" cy="9767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A249E"/>
    <w:multiLevelType w:val="multilevel"/>
    <w:tmpl w:val="E86AC430"/>
    <w:lvl w:ilvl="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CE91927"/>
    <w:multiLevelType w:val="hybridMultilevel"/>
    <w:tmpl w:val="328EF3E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6F91ECE"/>
    <w:multiLevelType w:val="multilevel"/>
    <w:tmpl w:val="0EA66C9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9344925"/>
    <w:multiLevelType w:val="multilevel"/>
    <w:tmpl w:val="461297D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AE0708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BE20560"/>
    <w:multiLevelType w:val="hybridMultilevel"/>
    <w:tmpl w:val="F794861A"/>
    <w:lvl w:ilvl="0" w:tplc="FEF6DE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AB7E9A"/>
    <w:multiLevelType w:val="multilevel"/>
    <w:tmpl w:val="2500B94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4784823"/>
    <w:multiLevelType w:val="multilevel"/>
    <w:tmpl w:val="5EEC190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5C213A13"/>
    <w:multiLevelType w:val="multilevel"/>
    <w:tmpl w:val="2630514E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D6E1CF5"/>
    <w:multiLevelType w:val="multilevel"/>
    <w:tmpl w:val="D0A6F97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67D17DB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85F46BF"/>
    <w:multiLevelType w:val="hybridMultilevel"/>
    <w:tmpl w:val="651AF160"/>
    <w:lvl w:ilvl="0" w:tplc="A3BE2E5E">
      <w:start w:val="1"/>
      <w:numFmt w:val="decimal"/>
      <w:pStyle w:val="Odstavecseseznamem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1A59A2"/>
    <w:multiLevelType w:val="multilevel"/>
    <w:tmpl w:val="B060F2E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6CD8793D"/>
    <w:multiLevelType w:val="hybridMultilevel"/>
    <w:tmpl w:val="D60C2D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642ED8"/>
    <w:multiLevelType w:val="multilevel"/>
    <w:tmpl w:val="7D6C1772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47B5A22"/>
    <w:multiLevelType w:val="multilevel"/>
    <w:tmpl w:val="5448D8C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DE16B5D"/>
    <w:multiLevelType w:val="hybridMultilevel"/>
    <w:tmpl w:val="7DD832F8"/>
    <w:lvl w:ilvl="0" w:tplc="86666104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D4D6C8F0">
      <w:start w:val="1"/>
      <w:numFmt w:val="lowerLetter"/>
      <w:lvlText w:val="(%2)"/>
      <w:lvlJc w:val="left"/>
      <w:pPr>
        <w:ind w:left="200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532423184">
    <w:abstractNumId w:val="11"/>
  </w:num>
  <w:num w:numId="2" w16cid:durableId="927349087">
    <w:abstractNumId w:val="10"/>
  </w:num>
  <w:num w:numId="3" w16cid:durableId="708844967">
    <w:abstractNumId w:val="3"/>
  </w:num>
  <w:num w:numId="4" w16cid:durableId="1394699660">
    <w:abstractNumId w:val="14"/>
  </w:num>
  <w:num w:numId="5" w16cid:durableId="386689629">
    <w:abstractNumId w:val="8"/>
  </w:num>
  <w:num w:numId="6" w16cid:durableId="1070234716">
    <w:abstractNumId w:val="4"/>
  </w:num>
  <w:num w:numId="7" w16cid:durableId="320626144">
    <w:abstractNumId w:val="6"/>
  </w:num>
  <w:num w:numId="8" w16cid:durableId="263079994">
    <w:abstractNumId w:val="15"/>
  </w:num>
  <w:num w:numId="9" w16cid:durableId="705104776">
    <w:abstractNumId w:val="12"/>
  </w:num>
  <w:num w:numId="10" w16cid:durableId="2123647682">
    <w:abstractNumId w:val="2"/>
  </w:num>
  <w:num w:numId="11" w16cid:durableId="266622636">
    <w:abstractNumId w:val="7"/>
  </w:num>
  <w:num w:numId="12" w16cid:durableId="1599213334">
    <w:abstractNumId w:val="16"/>
  </w:num>
  <w:num w:numId="13" w16cid:durableId="673073439">
    <w:abstractNumId w:val="9"/>
  </w:num>
  <w:num w:numId="14" w16cid:durableId="56783267">
    <w:abstractNumId w:val="1"/>
  </w:num>
  <w:num w:numId="15" w16cid:durableId="711610350">
    <w:abstractNumId w:val="5"/>
  </w:num>
  <w:num w:numId="16" w16cid:durableId="1979140283">
    <w:abstractNumId w:val="13"/>
  </w:num>
  <w:num w:numId="17" w16cid:durableId="831877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74A"/>
    <w:rsid w:val="00003159"/>
    <w:rsid w:val="00005BA5"/>
    <w:rsid w:val="00030464"/>
    <w:rsid w:val="000611F2"/>
    <w:rsid w:val="00072F07"/>
    <w:rsid w:val="00081255"/>
    <w:rsid w:val="000B1F64"/>
    <w:rsid w:val="000E70CD"/>
    <w:rsid w:val="0011337A"/>
    <w:rsid w:val="00142DC0"/>
    <w:rsid w:val="00171369"/>
    <w:rsid w:val="001876A7"/>
    <w:rsid w:val="001B4BF6"/>
    <w:rsid w:val="001C2197"/>
    <w:rsid w:val="001D16E3"/>
    <w:rsid w:val="002130A5"/>
    <w:rsid w:val="00241BF7"/>
    <w:rsid w:val="002C3DFE"/>
    <w:rsid w:val="002E1F4B"/>
    <w:rsid w:val="00342302"/>
    <w:rsid w:val="0036113D"/>
    <w:rsid w:val="0037267F"/>
    <w:rsid w:val="0037297E"/>
    <w:rsid w:val="003B6CEE"/>
    <w:rsid w:val="003E2833"/>
    <w:rsid w:val="003E55E2"/>
    <w:rsid w:val="003F1C88"/>
    <w:rsid w:val="004065E8"/>
    <w:rsid w:val="004233D9"/>
    <w:rsid w:val="004466C1"/>
    <w:rsid w:val="004929F4"/>
    <w:rsid w:val="004A626A"/>
    <w:rsid w:val="004C3660"/>
    <w:rsid w:val="004E7B8C"/>
    <w:rsid w:val="004F7A49"/>
    <w:rsid w:val="005152AA"/>
    <w:rsid w:val="0053544E"/>
    <w:rsid w:val="005719BC"/>
    <w:rsid w:val="005C3239"/>
    <w:rsid w:val="005F4149"/>
    <w:rsid w:val="00612FD8"/>
    <w:rsid w:val="00623613"/>
    <w:rsid w:val="0064163E"/>
    <w:rsid w:val="006448A0"/>
    <w:rsid w:val="006C095F"/>
    <w:rsid w:val="006E174A"/>
    <w:rsid w:val="00733434"/>
    <w:rsid w:val="007377C8"/>
    <w:rsid w:val="00773AAE"/>
    <w:rsid w:val="007B173F"/>
    <w:rsid w:val="007C4669"/>
    <w:rsid w:val="00803333"/>
    <w:rsid w:val="00834B25"/>
    <w:rsid w:val="00856DF3"/>
    <w:rsid w:val="00866925"/>
    <w:rsid w:val="008C78C1"/>
    <w:rsid w:val="008E3EDE"/>
    <w:rsid w:val="008F247A"/>
    <w:rsid w:val="009474AD"/>
    <w:rsid w:val="00956481"/>
    <w:rsid w:val="0097433C"/>
    <w:rsid w:val="00977B01"/>
    <w:rsid w:val="009D3294"/>
    <w:rsid w:val="009E0267"/>
    <w:rsid w:val="00A9631F"/>
    <w:rsid w:val="00AB4580"/>
    <w:rsid w:val="00B068A8"/>
    <w:rsid w:val="00B27570"/>
    <w:rsid w:val="00B3617C"/>
    <w:rsid w:val="00B46224"/>
    <w:rsid w:val="00B477E0"/>
    <w:rsid w:val="00B575DC"/>
    <w:rsid w:val="00B72278"/>
    <w:rsid w:val="00B725DE"/>
    <w:rsid w:val="00B839F0"/>
    <w:rsid w:val="00B95D7E"/>
    <w:rsid w:val="00BB38D0"/>
    <w:rsid w:val="00BB4817"/>
    <w:rsid w:val="00BD23F7"/>
    <w:rsid w:val="00BF189D"/>
    <w:rsid w:val="00C3352D"/>
    <w:rsid w:val="00CA76BB"/>
    <w:rsid w:val="00CB74B3"/>
    <w:rsid w:val="00CB78D3"/>
    <w:rsid w:val="00CC43B9"/>
    <w:rsid w:val="00CD3F4B"/>
    <w:rsid w:val="00CF7140"/>
    <w:rsid w:val="00D62C46"/>
    <w:rsid w:val="00D84660"/>
    <w:rsid w:val="00DA6E2D"/>
    <w:rsid w:val="00E32C9C"/>
    <w:rsid w:val="00E727AB"/>
    <w:rsid w:val="00EC4C64"/>
    <w:rsid w:val="00EF08C6"/>
    <w:rsid w:val="00EF3568"/>
    <w:rsid w:val="00EF4191"/>
    <w:rsid w:val="00F36522"/>
    <w:rsid w:val="00F55403"/>
    <w:rsid w:val="00FC4C06"/>
    <w:rsid w:val="00FF4389"/>
    <w:rsid w:val="00FF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3384B4"/>
  <w15:docId w15:val="{02FCE276-2DDE-4F52-9462-0D2BC8D48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03333"/>
    <w:pPr>
      <w:keepNext/>
      <w:keepLines/>
      <w:spacing w:before="160" w:after="80" w:line="264" w:lineRule="auto"/>
      <w:jc w:val="both"/>
      <w:outlineLvl w:val="2"/>
    </w:pPr>
    <w:rPr>
      <w:rFonts w:eastAsiaTheme="majorEastAsia" w:cstheme="majorBidi"/>
      <w:color w:val="365F91" w:themeColor="accent1" w:themeShade="BF"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E1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E174A"/>
  </w:style>
  <w:style w:type="paragraph" w:styleId="Zpat">
    <w:name w:val="footer"/>
    <w:basedOn w:val="Normln"/>
    <w:link w:val="ZpatChar"/>
    <w:uiPriority w:val="99"/>
    <w:unhideWhenUsed/>
    <w:rsid w:val="006E1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E174A"/>
  </w:style>
  <w:style w:type="paragraph" w:styleId="Textbubliny">
    <w:name w:val="Balloon Text"/>
    <w:basedOn w:val="Normln"/>
    <w:link w:val="TextbublinyChar"/>
    <w:uiPriority w:val="99"/>
    <w:semiHidden/>
    <w:unhideWhenUsed/>
    <w:rsid w:val="006E1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174A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4466C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4929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4929F4"/>
    <w:rPr>
      <w:rFonts w:ascii="Courier New" w:hAnsi="Courier New" w:cs="Courier New"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0611F2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03333"/>
    <w:rPr>
      <w:rFonts w:eastAsiaTheme="majorEastAsia" w:cstheme="majorBidi"/>
      <w:color w:val="365F91" w:themeColor="accent1" w:themeShade="BF"/>
      <w:sz w:val="28"/>
      <w:szCs w:val="28"/>
      <w:lang w:eastAsia="cs-CZ"/>
    </w:rPr>
  </w:style>
  <w:style w:type="paragraph" w:styleId="Odstavecseseznamem">
    <w:name w:val="List Paragraph"/>
    <w:aliases w:val="Conclusion de partie"/>
    <w:basedOn w:val="Normln"/>
    <w:link w:val="OdstavecseseznamemChar"/>
    <w:uiPriority w:val="34"/>
    <w:qFormat/>
    <w:rsid w:val="00803333"/>
    <w:pPr>
      <w:numPr>
        <w:numId w:val="1"/>
      </w:numPr>
      <w:spacing w:after="0" w:line="264" w:lineRule="auto"/>
      <w:ind w:right="1134"/>
      <w:contextualSpacing/>
      <w:jc w:val="both"/>
    </w:pPr>
    <w:rPr>
      <w:rFonts w:ascii="Sabon Next LT" w:hAnsi="Sabon Next LT"/>
    </w:rPr>
  </w:style>
  <w:style w:type="character" w:styleId="Hypertextovodkaz">
    <w:name w:val="Hyperlink"/>
    <w:basedOn w:val="Standardnpsmoodstavce"/>
    <w:uiPriority w:val="99"/>
    <w:unhideWhenUsed/>
    <w:rsid w:val="00803333"/>
    <w:rPr>
      <w:color w:val="0000FF" w:themeColor="hyperlink"/>
      <w:u w:val="single"/>
    </w:rPr>
  </w:style>
  <w:style w:type="character" w:customStyle="1" w:styleId="OdstavecseseznamemChar">
    <w:name w:val="Odstavec se seznamem Char"/>
    <w:aliases w:val="Conclusion de partie Char"/>
    <w:link w:val="Odstavecseseznamem"/>
    <w:uiPriority w:val="34"/>
    <w:locked/>
    <w:rsid w:val="00803333"/>
    <w:rPr>
      <w:rFonts w:ascii="Sabon Next LT" w:hAnsi="Sabon Next LT"/>
    </w:rPr>
  </w:style>
  <w:style w:type="paragraph" w:customStyle="1" w:styleId="Default">
    <w:name w:val="Default"/>
    <w:rsid w:val="008C78C1"/>
    <w:pPr>
      <w:autoSpaceDE w:val="0"/>
      <w:autoSpaceDN w:val="0"/>
      <w:adjustRightInd w:val="0"/>
      <w:spacing w:after="0" w:line="240" w:lineRule="auto"/>
    </w:pPr>
    <w:rPr>
      <w:rFonts w:ascii="Sabon Next LT" w:hAnsi="Sabon Next LT" w:cs="Sabon Next LT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773A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4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bik@aitelogic.cz" TargetMode="External"/><Relationship Id="rId13" Type="http://schemas.openxmlformats.org/officeDocument/2006/relationships/hyperlink" Target="mailto:hesounova@aitelogic.cz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vanicek@aitelogic.cz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hrouzek@aitelogic.cz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znicek@aitelogic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koupil@aitelogic.cz" TargetMode="External"/><Relationship Id="rId10" Type="http://schemas.openxmlformats.org/officeDocument/2006/relationships/hyperlink" Target="mailto:kubik@aitelogic.cz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ffice@aitelogic.cz" TargetMode="External"/><Relationship Id="rId14" Type="http://schemas.openxmlformats.org/officeDocument/2006/relationships/hyperlink" Target="mailto:zaoral@aitelogic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D2393-A4AA-42E0-A51B-22A85D818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12</Pages>
  <Words>2247</Words>
  <Characters>13263</Characters>
  <Application>Microsoft Office Word</Application>
  <DocSecurity>0</DocSecurity>
  <Lines>110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Talaš - ELKO EP s.r.o.</dc:creator>
  <cp:lastModifiedBy>Ivana Hudečková | aitelogic s.r.o.</cp:lastModifiedBy>
  <cp:revision>5</cp:revision>
  <cp:lastPrinted>2024-03-21T13:35:00Z</cp:lastPrinted>
  <dcterms:created xsi:type="dcterms:W3CDTF">2025-06-03T09:37:00Z</dcterms:created>
  <dcterms:modified xsi:type="dcterms:W3CDTF">2025-06-04T07:49:00Z</dcterms:modified>
</cp:coreProperties>
</file>