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1E3F" w14:textId="34F61B49" w:rsidR="004104AF" w:rsidRPr="007B0445" w:rsidRDefault="00765896" w:rsidP="004104AF">
      <w:pPr>
        <w:ind w:left="-1304"/>
        <w:rPr>
          <w:rFonts w:ascii="Arial" w:hAnsi="Arial" w:cs="Arial"/>
          <w:b/>
          <w:sz w:val="22"/>
          <w:szCs w:val="22"/>
        </w:rPr>
      </w:pPr>
      <w:r w:rsidRPr="007B0445">
        <w:rPr>
          <w:rFonts w:ascii="Arial" w:hAnsi="Arial" w:cs="Arial"/>
          <w:b/>
          <w:sz w:val="22"/>
          <w:szCs w:val="22"/>
        </w:rPr>
        <w:t xml:space="preserve">       </w:t>
      </w:r>
    </w:p>
    <w:p w14:paraId="6CB06E19" w14:textId="77777777" w:rsidR="007B0445" w:rsidRPr="007B0445" w:rsidRDefault="007B0445" w:rsidP="00233B1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B0445">
        <w:rPr>
          <w:rFonts w:ascii="Arial" w:hAnsi="Arial" w:cs="Arial"/>
          <w:b/>
          <w:bCs/>
          <w:color w:val="000000" w:themeColor="text1"/>
          <w:sz w:val="28"/>
          <w:szCs w:val="28"/>
        </w:rPr>
        <w:t>Smlouva o pronájmu reklamních ploch a poskytování služeb</w:t>
      </w:r>
    </w:p>
    <w:p w14:paraId="477C98D0" w14:textId="77777777" w:rsidR="007B0445" w:rsidRPr="007B0445" w:rsidRDefault="007B0445" w:rsidP="007B044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1FF346A" w14:textId="05848348" w:rsidR="007B0445" w:rsidRPr="007B0445" w:rsidRDefault="007B0445" w:rsidP="007B044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číslo ……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>……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…………………</w:t>
      </w:r>
    </w:p>
    <w:p w14:paraId="068A799D" w14:textId="77777777" w:rsidR="007B0445" w:rsidRPr="007B0445" w:rsidRDefault="007B0445" w:rsidP="007B0445">
      <w:pPr>
        <w:pStyle w:val="Zkladntex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682ADE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>Smluvní strany:</w:t>
      </w:r>
    </w:p>
    <w:p w14:paraId="7519E681" w14:textId="7DACD174" w:rsidR="0094631A" w:rsidRPr="007B0445" w:rsidRDefault="0094631A" w:rsidP="0094631A">
      <w:pPr>
        <w:jc w:val="center"/>
        <w:rPr>
          <w:rFonts w:ascii="Arial" w:hAnsi="Arial" w:cs="Arial"/>
          <w:b/>
          <w:sz w:val="22"/>
          <w:szCs w:val="22"/>
        </w:rPr>
      </w:pPr>
    </w:p>
    <w:p w14:paraId="346504BA" w14:textId="77777777" w:rsidR="007B0445" w:rsidRPr="007B0445" w:rsidRDefault="007B0445" w:rsidP="007B0445">
      <w:pPr>
        <w:jc w:val="both"/>
        <w:rPr>
          <w:rFonts w:ascii="Arial" w:hAnsi="Arial" w:cs="Arial"/>
          <w:b/>
          <w:bCs/>
          <w:color w:val="000000" w:themeColor="text1"/>
        </w:rPr>
      </w:pPr>
      <w:r w:rsidRPr="007B0445">
        <w:rPr>
          <w:rFonts w:ascii="Arial" w:hAnsi="Arial" w:cs="Arial"/>
          <w:b/>
          <w:bCs/>
          <w:color w:val="000000" w:themeColor="text1"/>
        </w:rPr>
        <w:t>VANESTA reklama s.r.o.</w:t>
      </w:r>
    </w:p>
    <w:p w14:paraId="22733282" w14:textId="3F264F90" w:rsidR="007B0445" w:rsidRPr="007B0445" w:rsidRDefault="007B0445" w:rsidP="001B6BAB">
      <w:pPr>
        <w:tabs>
          <w:tab w:val="left" w:pos="21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>9. května 627, 735 81 Bohumín – Nový Bohumín</w:t>
      </w:r>
    </w:p>
    <w:p w14:paraId="38655E06" w14:textId="0B19E7F4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zapsána v OR u KS Ostrava ve složce 24823, oddíl C</w:t>
      </w:r>
    </w:p>
    <w:p w14:paraId="23D4D9E2" w14:textId="7BB33237" w:rsidR="007B0445" w:rsidRPr="007B0445" w:rsidRDefault="007B0445" w:rsidP="007B0445">
      <w:pPr>
        <w:pStyle w:val="Zkladntext"/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zastoupena: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95A14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37B77471" w14:textId="6251CB65" w:rsidR="007B0445" w:rsidRPr="007B0445" w:rsidRDefault="007B0445" w:rsidP="007B0445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IČO: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>258 94 510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DIČ: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CZ25894510</w:t>
      </w:r>
    </w:p>
    <w:p w14:paraId="13FAD584" w14:textId="3618DFF2" w:rsidR="007B0445" w:rsidRPr="007B0445" w:rsidRDefault="007B0445" w:rsidP="007B0445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bankovní spojení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>: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95A14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18DDE0DA" w14:textId="21893320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číslo účtu: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95A14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1307D201" w14:textId="40DF68D7" w:rsidR="007B0445" w:rsidRPr="007B0445" w:rsidRDefault="007B0445" w:rsidP="007B0445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telefon: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95A14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2E103CCB" w14:textId="52B3D038" w:rsidR="007B0445" w:rsidRPr="007B0445" w:rsidRDefault="007B0445" w:rsidP="007B0445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E-mail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>:</w:t>
      </w:r>
      <w:r w:rsidR="001B6BAB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95A14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3FF8F5B6" w14:textId="77777777" w:rsidR="007B0445" w:rsidRPr="007B0445" w:rsidRDefault="007B0445" w:rsidP="007B0445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i/>
          <w:color w:val="000000" w:themeColor="text1"/>
          <w:sz w:val="22"/>
          <w:szCs w:val="22"/>
        </w:rPr>
        <w:t>(dále jen pronajímatel)</w:t>
      </w:r>
    </w:p>
    <w:p w14:paraId="4CF72946" w14:textId="77777777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F73A52" w14:textId="77777777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67853819" w14:textId="77777777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C60EE4" w14:textId="77777777" w:rsidR="007B0445" w:rsidRPr="007B0445" w:rsidRDefault="007B0445" w:rsidP="007B0445">
      <w:pPr>
        <w:pStyle w:val="Zkladntext"/>
        <w:rPr>
          <w:rFonts w:ascii="Arial" w:hAnsi="Arial" w:cs="Arial"/>
          <w:b/>
          <w:color w:val="000000" w:themeColor="text1"/>
        </w:rPr>
      </w:pPr>
      <w:r w:rsidRPr="007B0445">
        <w:rPr>
          <w:rFonts w:ascii="Arial" w:hAnsi="Arial" w:cs="Arial"/>
          <w:b/>
          <w:color w:val="000000" w:themeColor="text1"/>
        </w:rPr>
        <w:t xml:space="preserve">RBP, zdravotní pojišťovna </w:t>
      </w:r>
    </w:p>
    <w:p w14:paraId="55362BAD" w14:textId="77777777" w:rsidR="007B0445" w:rsidRPr="007B0445" w:rsidRDefault="007B0445" w:rsidP="007B0445">
      <w:pPr>
        <w:pStyle w:val="Zhlav"/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Michálkovická 967/108, Slezská Ostrava, 710 00 Ostrava</w:t>
      </w:r>
    </w:p>
    <w:p w14:paraId="1A366697" w14:textId="77777777" w:rsidR="007B0445" w:rsidRPr="007B0445" w:rsidRDefault="007B0445" w:rsidP="007B0445">
      <w:pPr>
        <w:pStyle w:val="Zhlav"/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zapsaná v OR u KS v Ostravě, odd. AXIV, </w:t>
      </w:r>
      <w:proofErr w:type="spellStart"/>
      <w:r w:rsidRPr="007B0445">
        <w:rPr>
          <w:rFonts w:ascii="Arial" w:hAnsi="Arial" w:cs="Arial"/>
          <w:color w:val="000000" w:themeColor="text1"/>
          <w:sz w:val="22"/>
          <w:szCs w:val="22"/>
        </w:rPr>
        <w:t>vl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</w:rPr>
        <w:t>. 554</w:t>
      </w:r>
    </w:p>
    <w:p w14:paraId="340A610F" w14:textId="53F94D84" w:rsidR="007B0445" w:rsidRPr="007B0445" w:rsidRDefault="007B0445" w:rsidP="007B0445">
      <w:p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IČO:</w:t>
      </w:r>
      <w:r w:rsidR="00ED67E9">
        <w:rPr>
          <w:rFonts w:ascii="Arial" w:hAnsi="Arial" w:cs="Arial"/>
          <w:color w:val="000000" w:themeColor="text1"/>
          <w:sz w:val="22"/>
          <w:szCs w:val="22"/>
        </w:rPr>
        <w:tab/>
      </w:r>
      <w:r w:rsidR="00ED67E9">
        <w:rPr>
          <w:rFonts w:ascii="Arial" w:hAnsi="Arial" w:cs="Arial"/>
          <w:color w:val="000000" w:themeColor="text1"/>
          <w:sz w:val="22"/>
          <w:szCs w:val="22"/>
        </w:rPr>
        <w:tab/>
      </w:r>
      <w:r w:rsidR="00ED67E9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DIČ: CZ 47673036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D3A4AC1" w14:textId="77777777" w:rsidR="007B0445" w:rsidRPr="007B0445" w:rsidRDefault="007B0445" w:rsidP="007B0445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10527A79" w14:textId="426689C2" w:rsidR="007B0445" w:rsidRPr="007B0445" w:rsidRDefault="007B0445" w:rsidP="007B0445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95A14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47313BD0" w14:textId="6DA3225A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95A14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46D07BD2" w14:textId="52622768" w:rsidR="007B0445" w:rsidRPr="007B0445" w:rsidRDefault="007B0445" w:rsidP="007B0445">
      <w:pPr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95A14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472AF849" w14:textId="6EC66963" w:rsidR="007B0445" w:rsidRPr="007B0445" w:rsidRDefault="007B0445" w:rsidP="007B0445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683EFEB" w14:textId="77777777" w:rsidR="007B0445" w:rsidRPr="007B0445" w:rsidRDefault="007B0445" w:rsidP="007B0445">
      <w:pPr>
        <w:pStyle w:val="Zkladntex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i/>
          <w:color w:val="000000" w:themeColor="text1"/>
          <w:sz w:val="22"/>
          <w:szCs w:val="22"/>
        </w:rPr>
        <w:t>(dále jen nájemce)</w:t>
      </w:r>
    </w:p>
    <w:p w14:paraId="1E97FDB0" w14:textId="77777777" w:rsidR="007B0445" w:rsidRPr="007B0445" w:rsidRDefault="007B0445" w:rsidP="007B044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14:paraId="46613C19" w14:textId="77777777" w:rsidR="007B0445" w:rsidRPr="007B0445" w:rsidRDefault="007B0445" w:rsidP="007B044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14:paraId="1B4B6599" w14:textId="447CBBAC" w:rsidR="007B0445" w:rsidRPr="007B0445" w:rsidRDefault="007B0445" w:rsidP="00176BF4">
      <w:pPr>
        <w:pStyle w:val="Zkladntext"/>
        <w:numPr>
          <w:ilvl w:val="0"/>
          <w:numId w:val="26"/>
        </w:numPr>
        <w:ind w:left="273" w:hanging="28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bCs/>
          <w:color w:val="000000" w:themeColor="text1"/>
          <w:sz w:val="22"/>
          <w:szCs w:val="22"/>
        </w:rPr>
        <w:t>Předmět smlouvy</w:t>
      </w:r>
    </w:p>
    <w:p w14:paraId="3685623E" w14:textId="77777777" w:rsidR="007B0445" w:rsidRPr="007B0445" w:rsidRDefault="007B0445" w:rsidP="00DC73F9">
      <w:pPr>
        <w:pStyle w:val="Zkladntext"/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616BF30" w14:textId="77777777" w:rsidR="007B0445" w:rsidRPr="007B0445" w:rsidRDefault="007B0445" w:rsidP="007B0445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Touto smlouvou se pronajímatel zavazuje pronajmout nájemci reklamní plochu na štítech domů: </w:t>
      </w:r>
    </w:p>
    <w:p w14:paraId="2DA439B1" w14:textId="711B544E" w:rsidR="007B0445" w:rsidRPr="004875F5" w:rsidRDefault="007B0445" w:rsidP="004875F5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štítová stěna </w:t>
      </w:r>
      <w:r w:rsidR="00465F2E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42</w:t>
      </w:r>
      <w:r w:rsidR="00465F2E">
        <w:rPr>
          <w:rFonts w:ascii="Arial" w:hAnsi="Arial" w:cs="Arial"/>
          <w:color w:val="000000" w:themeColor="text1"/>
          <w:sz w:val="22"/>
          <w:szCs w:val="22"/>
        </w:rPr>
        <w:t>,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Havířov, Dlouhá třída 470,</w:t>
      </w:r>
      <w:r w:rsidR="00ED67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š 6 x v 12 m</w:t>
      </w:r>
      <w:r w:rsidR="004875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75F5">
        <w:rPr>
          <w:rFonts w:ascii="Arial" w:hAnsi="Arial" w:cs="Arial"/>
          <w:color w:val="000000" w:themeColor="text1"/>
          <w:sz w:val="22"/>
          <w:szCs w:val="22"/>
        </w:rPr>
        <w:t xml:space="preserve">pro umístění </w:t>
      </w:r>
      <w:proofErr w:type="spellStart"/>
      <w:r w:rsidRPr="004875F5">
        <w:rPr>
          <w:rFonts w:ascii="Arial" w:hAnsi="Arial" w:cs="Arial"/>
          <w:color w:val="000000" w:themeColor="text1"/>
          <w:sz w:val="22"/>
          <w:szCs w:val="22"/>
        </w:rPr>
        <w:t>bantexu</w:t>
      </w:r>
      <w:proofErr w:type="spellEnd"/>
      <w:r w:rsidRPr="004875F5">
        <w:rPr>
          <w:rFonts w:ascii="Arial" w:hAnsi="Arial" w:cs="Arial"/>
          <w:color w:val="000000" w:themeColor="text1"/>
          <w:sz w:val="22"/>
          <w:szCs w:val="22"/>
        </w:rPr>
        <w:t xml:space="preserve"> v lokalitě specifikované v příloze č. 1, která je nedílnou součástí této smlouvy. </w:t>
      </w:r>
    </w:p>
    <w:p w14:paraId="10460DA6" w14:textId="77777777" w:rsidR="007B0445" w:rsidRPr="007B0445" w:rsidRDefault="007B0445" w:rsidP="007B0445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8664AE" w14:textId="77777777" w:rsidR="007B0445" w:rsidRPr="007B0445" w:rsidRDefault="007B0445" w:rsidP="007B0445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Součástí smlouvy je i závazek pronajímatele reklamní plachty udržovat.</w:t>
      </w:r>
    </w:p>
    <w:p w14:paraId="40D15D13" w14:textId="77777777" w:rsidR="007B0445" w:rsidRPr="007B0445" w:rsidRDefault="007B0445" w:rsidP="007B0445">
      <w:pPr>
        <w:pStyle w:val="Zkladntex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EC7107" w14:textId="77777777" w:rsidR="007B0445" w:rsidRPr="007B0445" w:rsidRDefault="007B0445" w:rsidP="007B0445">
      <w:pPr>
        <w:pStyle w:val="Zkladntext"/>
        <w:ind w:left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B8EC31" w14:textId="3C676E3E" w:rsidR="007B0445" w:rsidRPr="007B0445" w:rsidRDefault="007B0445" w:rsidP="00DC6ACB">
      <w:pPr>
        <w:pStyle w:val="Zkladntext"/>
        <w:numPr>
          <w:ilvl w:val="0"/>
          <w:numId w:val="26"/>
        </w:numPr>
        <w:ind w:left="273" w:hanging="28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bCs/>
          <w:color w:val="000000" w:themeColor="text1"/>
          <w:sz w:val="22"/>
          <w:szCs w:val="22"/>
        </w:rPr>
        <w:t>Termín realizace</w:t>
      </w:r>
    </w:p>
    <w:p w14:paraId="2049D4B1" w14:textId="77777777" w:rsidR="007B0445" w:rsidRPr="007B0445" w:rsidRDefault="007B0445" w:rsidP="007B044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714951" w14:textId="414DB9D6" w:rsidR="007B0445" w:rsidRPr="007B0445" w:rsidRDefault="007B0445" w:rsidP="007B0445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Doba nájmu se stanovuje na 1 rok, a to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od 0</w:t>
      </w:r>
      <w:r w:rsidR="00FC4B8D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.06.202</w:t>
      </w:r>
      <w:r w:rsidR="0072262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do 31.05.202</w:t>
      </w:r>
      <w:r w:rsidR="0072262F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16790C" w14:textId="77777777" w:rsidR="007B0445" w:rsidRPr="007B0445" w:rsidRDefault="007B0445" w:rsidP="007B0445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7D2EAC47" w14:textId="77777777" w:rsidR="007B0445" w:rsidRPr="007B0445" w:rsidRDefault="007B0445" w:rsidP="007B0445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Danou smlouvu lze vypovědět s tříměsíční výpovědní dobou, která začne běžet prvního dne následujícího měsíce po doručení výpovědi.</w:t>
      </w:r>
    </w:p>
    <w:p w14:paraId="029427B8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05C4991" w14:textId="77777777" w:rsidR="007B0445" w:rsidRPr="007B0445" w:rsidRDefault="007B0445" w:rsidP="009E5BEC">
      <w:pPr>
        <w:pStyle w:val="Zkladntext"/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F7F433E" w14:textId="376726A6" w:rsidR="007B0445" w:rsidRPr="007B0445" w:rsidRDefault="007B0445" w:rsidP="00DC6ACB">
      <w:pPr>
        <w:pStyle w:val="Zkladntext"/>
        <w:numPr>
          <w:ilvl w:val="0"/>
          <w:numId w:val="26"/>
        </w:numPr>
        <w:ind w:left="386" w:hanging="397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bCs/>
          <w:color w:val="000000" w:themeColor="text1"/>
          <w:sz w:val="22"/>
          <w:szCs w:val="22"/>
        </w:rPr>
        <w:t>Smluvní cena a fakturace za pronájem</w:t>
      </w:r>
    </w:p>
    <w:p w14:paraId="70436ABA" w14:textId="77777777" w:rsidR="007B0445" w:rsidRPr="00DC73F9" w:rsidRDefault="007B0445" w:rsidP="0018731D">
      <w:pPr>
        <w:pStyle w:val="Zkladntext"/>
        <w:spacing w:after="0"/>
        <w:ind w:left="142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5624D2A" w14:textId="77777777" w:rsidR="007B0445" w:rsidRPr="007B0445" w:rsidRDefault="007B0445" w:rsidP="007B0445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Smluvní cena za pronájem štítových stěn byla stanovena dohodou a činí:</w:t>
      </w:r>
    </w:p>
    <w:p w14:paraId="07373E2C" w14:textId="5669CAAF" w:rsidR="007B0445" w:rsidRPr="007B0445" w:rsidRDefault="007B0445" w:rsidP="007B0445">
      <w:pPr>
        <w:pStyle w:val="Zkladntext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proofErr w:type="spellStart"/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>šs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č.</w:t>
      </w:r>
      <w:r w:rsidR="001072C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42 </w:t>
      </w:r>
      <w:r w:rsidR="001072C3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>Havířov</w:t>
      </w:r>
      <w:r w:rsidR="001072C3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proofErr w:type="spellStart"/>
      <w:r w:rsidR="00965C10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>Kč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>/1 měsíc, tj</w:t>
      </w:r>
      <w:r w:rsidR="001072C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.</w:t>
      </w:r>
      <w:r w:rsidR="001072C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ab/>
      </w:r>
      <w:proofErr w:type="spellStart"/>
      <w:r w:rsidR="00965C10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7B044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Kč</w:t>
      </w:r>
      <w:proofErr w:type="spellEnd"/>
      <w:r w:rsidRPr="007B044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/1 rok</w:t>
      </w:r>
    </w:p>
    <w:p w14:paraId="6D58BF66" w14:textId="3F510659" w:rsidR="007B0445" w:rsidRPr="007B0445" w:rsidRDefault="007B0445" w:rsidP="001072C3">
      <w:pPr>
        <w:pStyle w:val="Zkladntext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    celkem bez DPH</w:t>
      </w:r>
      <w:r w:rsidR="001072C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1072C3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="00965C10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Kč</w:t>
      </w:r>
      <w:proofErr w:type="spellEnd"/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/1 měsíc, tj.</w:t>
      </w:r>
      <w:r w:rsidR="001072C3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="00965C10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Kč</w:t>
      </w:r>
      <w:proofErr w:type="spellEnd"/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/1 rok</w:t>
      </w:r>
    </w:p>
    <w:p w14:paraId="00B3ACB6" w14:textId="5C1B1F40" w:rsidR="007B0445" w:rsidRPr="007B0445" w:rsidRDefault="007B0445" w:rsidP="00724EE7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    celkem s</w:t>
      </w:r>
      <w:r w:rsidR="001072C3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DPH</w:t>
      </w:r>
      <w:r w:rsidR="001072C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1072C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1072C3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="00965C10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Kč</w:t>
      </w:r>
      <w:proofErr w:type="spellEnd"/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/1 měsíc, tj.</w:t>
      </w:r>
      <w:r w:rsidR="001072C3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="00965C10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Kč</w:t>
      </w:r>
      <w:proofErr w:type="spellEnd"/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/1 rok</w:t>
      </w:r>
    </w:p>
    <w:p w14:paraId="07F570F3" w14:textId="77777777" w:rsidR="007B0445" w:rsidRPr="00DC73F9" w:rsidRDefault="007B0445" w:rsidP="007B0445">
      <w:pPr>
        <w:pStyle w:val="Zkladntext"/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DFAE1E8" w14:textId="1627809D" w:rsidR="007B0445" w:rsidRPr="007B0445" w:rsidRDefault="007B0445" w:rsidP="007B0445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Nájemné bude hrazeno nájemcem v pravidelných měsíčních splátkách ve výši </w:t>
      </w:r>
      <w:proofErr w:type="spellStart"/>
      <w:r w:rsidR="00965C10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Kč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+ DPH, tj. </w:t>
      </w:r>
      <w:proofErr w:type="spellStart"/>
      <w:r w:rsidR="00965C10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Kč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vč. DPH, vždy k</w:t>
      </w:r>
      <w:r w:rsidR="00195528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15</w:t>
      </w:r>
      <w:r w:rsidR="00195528">
        <w:rPr>
          <w:rFonts w:ascii="Arial" w:hAnsi="Arial" w:cs="Arial"/>
          <w:color w:val="000000" w:themeColor="text1"/>
          <w:sz w:val="22"/>
          <w:szCs w:val="22"/>
        </w:rPr>
        <w:t>.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dni daného měsíce na účet pronajímatele. </w:t>
      </w:r>
    </w:p>
    <w:p w14:paraId="4CB97F7F" w14:textId="77777777" w:rsidR="007B0445" w:rsidRPr="00DC73F9" w:rsidRDefault="007B0445" w:rsidP="007B0445">
      <w:pPr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35D1743" w14:textId="7F23AED4" w:rsidR="007B0445" w:rsidRPr="007B0445" w:rsidRDefault="007B0445" w:rsidP="007B0445">
      <w:pPr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  <w:lang w:eastAsia="en-US"/>
        </w:rPr>
        <w:t>V případě prodlení nájemce se zaplacením faktury, je pronajímatel oprávněn vyúčtovat úrok z prodlení ve výši 0,01</w:t>
      </w:r>
      <w:r w:rsidR="0019552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7B0445">
        <w:rPr>
          <w:rFonts w:ascii="Arial" w:hAnsi="Arial" w:cs="Arial"/>
          <w:color w:val="000000" w:themeColor="text1"/>
          <w:sz w:val="22"/>
          <w:szCs w:val="22"/>
          <w:lang w:eastAsia="en-US"/>
        </w:rPr>
        <w:t>% z nezaplacené částky předmětné faktury za každý den prodlení a nájemce je povinen tuto sankci uhradit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521CF0" w14:textId="77777777" w:rsidR="007B0445" w:rsidRPr="00DC73F9" w:rsidRDefault="007B0445" w:rsidP="007B0445">
      <w:pPr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A2CF47C" w14:textId="10032EA0" w:rsidR="007B0445" w:rsidRPr="007B0445" w:rsidRDefault="007B0445" w:rsidP="007B0445">
      <w:pPr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Datum uskutečnění zdanitelného plnění bude vždy první den daného měsíce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AC15F6" w14:textId="77777777" w:rsidR="007B0445" w:rsidRPr="007B0445" w:rsidRDefault="007B0445" w:rsidP="007B044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14:paraId="29D33AD6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24B1E2" w14:textId="32F1331D" w:rsidR="00195528" w:rsidRPr="00195528" w:rsidRDefault="007B0445" w:rsidP="00BC494D">
      <w:pPr>
        <w:pStyle w:val="Zkladntext"/>
        <w:numPr>
          <w:ilvl w:val="0"/>
          <w:numId w:val="26"/>
        </w:numPr>
        <w:ind w:left="386" w:hanging="397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Ostatní s</w:t>
      </w:r>
      <w:r w:rsidRPr="007B0445">
        <w:rPr>
          <w:rFonts w:ascii="Arial" w:hAnsi="Arial" w:cs="Arial"/>
          <w:b/>
          <w:bCs/>
          <w:color w:val="000000" w:themeColor="text1"/>
          <w:sz w:val="22"/>
          <w:szCs w:val="22"/>
        </w:rPr>
        <w:t>mluvní podmínky</w:t>
      </w:r>
    </w:p>
    <w:p w14:paraId="319CCA59" w14:textId="77777777" w:rsidR="007B0445" w:rsidRPr="00DC73F9" w:rsidRDefault="007B0445" w:rsidP="0018731D">
      <w:pPr>
        <w:pStyle w:val="Zkladntext"/>
        <w:spacing w:after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70B8D26" w14:textId="77777777" w:rsidR="007B0445" w:rsidRPr="007B0445" w:rsidRDefault="007B0445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Změny a doplňky této smlouvy musí mít písemnou formu a musí být podepsány oběma smluvními stranami.</w:t>
      </w:r>
    </w:p>
    <w:p w14:paraId="4132DC52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573B16BF" w14:textId="2C9565AE" w:rsidR="007B0445" w:rsidRPr="007B0445" w:rsidRDefault="007B0445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Pronajímatel neodpovídá za splnění smluvních závazků, vyskytnou-li se skutečnosti znemožňující plnění smlouvy na základě rozhodnutí kompetentních orgánů státní správy nebo na základě právních předpisů a norem. V těchto případech je pronajímatel i nájemce oprávněn smlouvu jednostranně vypovědět s </w:t>
      </w:r>
      <w:r w:rsidR="00BC494D" w:rsidRPr="007B0445">
        <w:rPr>
          <w:rFonts w:ascii="Arial" w:hAnsi="Arial" w:cs="Arial"/>
          <w:color w:val="000000" w:themeColor="text1"/>
          <w:sz w:val="22"/>
          <w:szCs w:val="22"/>
        </w:rPr>
        <w:t>5denní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výpovědní lhůtou ode dne doručení výpovědi nájemci.</w:t>
      </w:r>
    </w:p>
    <w:p w14:paraId="10E478E1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27FDFAE6" w14:textId="751622E2" w:rsidR="007B0445" w:rsidRPr="007B0445" w:rsidRDefault="007B0445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Prodlení s jakoukoliv platbou považují obě strany za podstatné porušení smlouvy. Smluvní strany se dohodly, že při prodlení nájemce s plněním peněžního závazku </w:t>
      </w:r>
      <w:r w:rsidR="00BC494D" w:rsidRPr="007B0445">
        <w:rPr>
          <w:rFonts w:ascii="Arial" w:hAnsi="Arial" w:cs="Arial"/>
          <w:color w:val="000000" w:themeColor="text1"/>
          <w:sz w:val="22"/>
          <w:szCs w:val="22"/>
        </w:rPr>
        <w:t>déle,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než 14</w:t>
      </w:r>
      <w:r w:rsidR="00BC49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dnů je pronajímatel oprávněn pozastavit plnění a reklamu na náklady nájemce demontovat, a to do doby, než předloží pronajímateli doklad o splnění peněžního závazku a uhrazení veškerých nákladů na opětovnou instalaci reklamy nebo do skončení smlouvy.</w:t>
      </w:r>
    </w:p>
    <w:p w14:paraId="558F1502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6D25C431" w14:textId="7EA34867" w:rsidR="007B0445" w:rsidRPr="007B0445" w:rsidRDefault="007B0445" w:rsidP="007B0445">
      <w:pPr>
        <w:pStyle w:val="Zkladntext3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V případě že zaviněním pronajímatele nebude realizován předmět smlouvy dle bodu I.1., je nájemce oprávněn požadovat po pronajímateli smluvní pokutu ve výši 5.000,00 Kč za 1 měsíc nerealizace příslušné reklamy. </w:t>
      </w:r>
    </w:p>
    <w:p w14:paraId="5CE47D2A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44A2ADB7" w14:textId="77777777" w:rsidR="007B0445" w:rsidRPr="007B0445" w:rsidRDefault="007B0445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Tato smlouva se vyhotovuje ve dvou stejnopisech, z nichž každá má platnost originálu. Každá smluvní strana obdrží jeden stejnopis. </w:t>
      </w:r>
    </w:p>
    <w:p w14:paraId="2FEF302E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0618215E" w14:textId="1BA626C6" w:rsidR="007B0445" w:rsidRPr="00DC73F9" w:rsidRDefault="00DC73F9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73F9">
        <w:rPr>
          <w:rFonts w:ascii="Arial" w:hAnsi="Arial" w:cs="Arial"/>
          <w:color w:val="000000" w:themeColor="text1"/>
          <w:sz w:val="22"/>
          <w:szCs w:val="22"/>
        </w:rPr>
        <w:t>Tato Smlouva nabývá platnosti dnem jejího podpisu oběma smluvními stranami a účinnosti dnem uveřejnění oznámení v registru smluv vedeném ve smyslu zákona č. 340/2015 Sb., o registru smluv, v platném znění</w:t>
      </w:r>
    </w:p>
    <w:p w14:paraId="66C4BFA7" w14:textId="77777777" w:rsidR="007B0445" w:rsidRPr="00DC73F9" w:rsidRDefault="007B0445" w:rsidP="007B0445">
      <w:pPr>
        <w:pStyle w:val="Odstavecseseznamem"/>
        <w:rPr>
          <w:rFonts w:ascii="Arial" w:hAnsi="Arial" w:cs="Arial"/>
          <w:color w:val="000000" w:themeColor="text1"/>
          <w:sz w:val="16"/>
          <w:szCs w:val="16"/>
        </w:rPr>
      </w:pPr>
    </w:p>
    <w:p w14:paraId="24F965D3" w14:textId="2684DF08" w:rsidR="007B0445" w:rsidRPr="007B0445" w:rsidRDefault="007B0445" w:rsidP="007B0445">
      <w:pPr>
        <w:numPr>
          <w:ilvl w:val="0"/>
          <w:numId w:val="19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Provádějící bere na vědomí, že předmětná smlouva podléhá povinnosti uveřejnění v registru smluv vedeném Ministerstvem vnitra. Uveřejnění smlouvy v registru smluv zajistí zadávající. Smluvní strany se dohodly, že cenová ujednání uvedená v této smlouvě mají povahu obchodního tajemství </w:t>
      </w: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 xml:space="preserve">dle § 504 zákona č. 89/2012 Sb., občanský zákoník, a jsou dle § </w:t>
      </w:r>
      <w:r w:rsidR="00BC494D" w:rsidRPr="007B0445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BC494D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>odst.</w:t>
      </w:r>
      <w:r w:rsidR="006A271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>6 zákona č. 340/2015 Sb., o zvláštních podmínkách účinnosti některých smluv, uveřejňování těchto smluv a o registru smluv, vyloučena z uveřejnění prostřednictvím registru smluv.</w:t>
      </w:r>
    </w:p>
    <w:p w14:paraId="0EC428AC" w14:textId="77777777" w:rsidR="007B0445" w:rsidRPr="00DC73F9" w:rsidRDefault="007B0445" w:rsidP="007B0445">
      <w:pPr>
        <w:pStyle w:val="Odstavecseseznamem"/>
        <w:rPr>
          <w:rFonts w:ascii="Arial" w:hAnsi="Arial" w:cs="Arial"/>
          <w:color w:val="000000" w:themeColor="text1"/>
          <w:sz w:val="16"/>
          <w:szCs w:val="16"/>
        </w:rPr>
      </w:pPr>
    </w:p>
    <w:p w14:paraId="1658F9DF" w14:textId="5A787ACC" w:rsidR="007B0445" w:rsidRDefault="007B0445" w:rsidP="007B0445">
      <w:pPr>
        <w:numPr>
          <w:ilvl w:val="0"/>
          <w:numId w:val="19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Pronajímatel prohlašuje, že ke dni uzavření této smlouvy vůči němu není vedeno řízení dle zákona č. 182/2006 Sb., o úpadku a způsobech jeho řešení (insolvenční zákon), ve znění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pozdějších předpisů, a zároveň se zavazuje nájemce o všech skutečnostech o hrozícím úpadku bezodkladně informovat. </w:t>
      </w:r>
    </w:p>
    <w:p w14:paraId="6E769A01" w14:textId="77777777" w:rsidR="007B0445" w:rsidRPr="007B0445" w:rsidRDefault="007B0445" w:rsidP="007B0445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FF08D4" w14:textId="77777777" w:rsidR="007B0445" w:rsidRPr="007B0445" w:rsidRDefault="007B0445" w:rsidP="007B0445">
      <w:pPr>
        <w:pStyle w:val="Standard"/>
        <w:numPr>
          <w:ilvl w:val="0"/>
          <w:numId w:val="19"/>
        </w:numPr>
        <w:overflowPunct w:val="0"/>
        <w:spacing w:after="120"/>
        <w:rPr>
          <w:rFonts w:ascii="Arial" w:hAnsi="Arial"/>
          <w:color w:val="000000" w:themeColor="text1"/>
          <w:sz w:val="22"/>
          <w:szCs w:val="22"/>
        </w:rPr>
      </w:pPr>
      <w:r w:rsidRPr="007B0445">
        <w:rPr>
          <w:rFonts w:ascii="Arial" w:hAnsi="Arial"/>
          <w:color w:val="000000" w:themeColor="text1"/>
          <w:sz w:val="22"/>
          <w:szCs w:val="22"/>
        </w:rPr>
        <w:t xml:space="preserve">Nájemce pro účely efektivní komunikace s pronajímatelem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Pronajímatel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Pr="007B0445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7B0445">
        <w:rPr>
          <w:rFonts w:ascii="Arial" w:hAnsi="Arial"/>
          <w:color w:val="000000" w:themeColor="text1"/>
          <w:sz w:val="22"/>
          <w:szCs w:val="22"/>
        </w:rPr>
        <w:t>.</w:t>
      </w:r>
    </w:p>
    <w:p w14:paraId="11029F96" w14:textId="77777777" w:rsidR="007B0445" w:rsidRPr="007B0445" w:rsidRDefault="007B0445" w:rsidP="007B0445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7558CA" w14:textId="77777777" w:rsidR="007B0445" w:rsidRPr="007B0445" w:rsidRDefault="007B0445" w:rsidP="007B044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V Bohumíně dne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V Ostravě dne</w:t>
      </w:r>
    </w:p>
    <w:p w14:paraId="63DC2442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F67E0E1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1F2AD69B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977BAFF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114D9571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686ACA7E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</w:p>
    <w:p w14:paraId="63E737B0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…………………………………          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   ……………………………………..</w:t>
      </w:r>
    </w:p>
    <w:p w14:paraId="385034B4" w14:textId="781893F6" w:rsidR="007B0445" w:rsidRPr="007B0445" w:rsidRDefault="007B0445" w:rsidP="0018731D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6B5A25">
        <w:rPr>
          <w:rFonts w:ascii="Arial" w:hAnsi="Arial" w:cs="Arial"/>
          <w:color w:val="000000" w:themeColor="text1"/>
          <w:sz w:val="22"/>
          <w:szCs w:val="22"/>
        </w:rPr>
        <w:tab/>
      </w:r>
      <w:r w:rsidR="006B5A2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B5A25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="0018731D">
        <w:rPr>
          <w:rFonts w:ascii="Arial" w:hAnsi="Arial" w:cs="Arial"/>
          <w:color w:val="000000" w:themeColor="text1"/>
          <w:sz w:val="22"/>
          <w:szCs w:val="22"/>
        </w:rPr>
        <w:tab/>
      </w:r>
      <w:r w:rsidR="0018731D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Ing. Antonín Klimša, MBA   </w:t>
      </w:r>
    </w:p>
    <w:p w14:paraId="7802A817" w14:textId="4293BAC1" w:rsidR="007B0445" w:rsidRPr="007B0445" w:rsidRDefault="007B0445" w:rsidP="0018731D">
      <w:pPr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8A3EBD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B5A25" w:rsidRPr="00295A1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="008A3EBD">
        <w:rPr>
          <w:rFonts w:ascii="Arial" w:hAnsi="Arial" w:cs="Arial"/>
          <w:color w:val="000000" w:themeColor="text1"/>
          <w:sz w:val="22"/>
          <w:szCs w:val="22"/>
        </w:rPr>
        <w:tab/>
      </w:r>
      <w:r w:rsidR="008A3EBD">
        <w:rPr>
          <w:rFonts w:ascii="Arial" w:hAnsi="Arial" w:cs="Arial"/>
          <w:color w:val="000000" w:themeColor="text1"/>
          <w:sz w:val="22"/>
          <w:szCs w:val="22"/>
        </w:rPr>
        <w:tab/>
      </w:r>
      <w:r w:rsidR="008A3EBD">
        <w:rPr>
          <w:rFonts w:ascii="Arial" w:hAnsi="Arial" w:cs="Arial"/>
          <w:color w:val="000000" w:themeColor="text1"/>
          <w:sz w:val="22"/>
          <w:szCs w:val="22"/>
        </w:rPr>
        <w:tab/>
      </w:r>
      <w:r w:rsidR="008A3EBD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výkonný ředitel</w:t>
      </w:r>
    </w:p>
    <w:p w14:paraId="69EC533D" w14:textId="4D9DA8E4" w:rsidR="0094631A" w:rsidRDefault="0094631A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44B4180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06DB567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7D1CDD2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867CE4C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4E56C8FF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C3BB8F9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CD23B09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0414F8BF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4D41BF8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44733C63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26229DB3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B3EF976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08B5837C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2FB0C61F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33D1E4A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8CED4B9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419C079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DFBE0EF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8409EBE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DF25A1E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C18059C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221B5C98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BE6D14E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1A174775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0F52630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7E28CFA" w14:textId="397977F5" w:rsidR="00F226D2" w:rsidRDefault="00690E6F" w:rsidP="00F226D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AAAC788" wp14:editId="7F679FFD">
            <wp:simplePos x="0" y="0"/>
            <wp:positionH relativeFrom="column">
              <wp:posOffset>-10160</wp:posOffset>
            </wp:positionH>
            <wp:positionV relativeFrom="paragraph">
              <wp:posOffset>429</wp:posOffset>
            </wp:positionV>
            <wp:extent cx="6120130" cy="7356475"/>
            <wp:effectExtent l="0" t="0" r="0" b="0"/>
            <wp:wrapTight wrapText="bothSides">
              <wp:wrapPolygon edited="0">
                <wp:start x="0" y="0"/>
                <wp:lineTo x="0" y="21535"/>
                <wp:lineTo x="21515" y="21535"/>
                <wp:lineTo x="21515" y="0"/>
                <wp:lineTo x="0" y="0"/>
              </wp:wrapPolygon>
            </wp:wrapTight>
            <wp:docPr id="1823551960" name="Obrázek 1" descr="Obsah obrázku venku, obloha, budova, mr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51960" name="Obrázek 1" descr="Obsah obrázku venku, obloha, budova, mr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5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F7C8B" w14:textId="3A05C1C3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4E97525A" w14:textId="49969B12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648DF84" w14:textId="515C7D55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60BC2CE5" w14:textId="22EB571B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1933DF3E" w14:textId="5DC0BF56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CDAB54A" w14:textId="2BF7C5EE" w:rsidR="00F226D2" w:rsidRP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sectPr w:rsidR="00F226D2" w:rsidRPr="00F226D2" w:rsidSect="00233B18">
      <w:headerReference w:type="default" r:id="rId10"/>
      <w:footerReference w:type="default" r:id="rId11"/>
      <w:pgSz w:w="11906" w:h="16838"/>
      <w:pgMar w:top="198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14B1" w14:textId="77777777" w:rsidR="006B309D" w:rsidRDefault="006B309D" w:rsidP="00011F43">
      <w:r>
        <w:separator/>
      </w:r>
    </w:p>
  </w:endnote>
  <w:endnote w:type="continuationSeparator" w:id="0">
    <w:p w14:paraId="03011971" w14:textId="77777777" w:rsidR="006B309D" w:rsidRDefault="006B309D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504BA9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504BA9" w:rsidRDefault="00504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1FB5" w14:textId="77777777" w:rsidR="006B309D" w:rsidRDefault="006B309D" w:rsidP="00011F43">
      <w:r>
        <w:separator/>
      </w:r>
    </w:p>
  </w:footnote>
  <w:footnote w:type="continuationSeparator" w:id="0">
    <w:p w14:paraId="259108A5" w14:textId="77777777" w:rsidR="006B309D" w:rsidRDefault="006B309D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5E73" w14:textId="0FB0065D" w:rsidR="00233B18" w:rsidRDefault="00233B18">
    <w:pPr>
      <w:pStyle w:val="Zhlav"/>
    </w:pPr>
    <w:r w:rsidRPr="007B044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EF0E63D" wp14:editId="5EBDF58C">
          <wp:simplePos x="0" y="0"/>
          <wp:positionH relativeFrom="column">
            <wp:posOffset>-8255</wp:posOffset>
          </wp:positionH>
          <wp:positionV relativeFrom="paragraph">
            <wp:posOffset>6985</wp:posOffset>
          </wp:positionV>
          <wp:extent cx="744220" cy="693420"/>
          <wp:effectExtent l="0" t="0" r="0" b="0"/>
          <wp:wrapTight wrapText="bothSides">
            <wp:wrapPolygon edited="0">
              <wp:start x="0" y="0"/>
              <wp:lineTo x="0" y="20769"/>
              <wp:lineTo x="21010" y="20769"/>
              <wp:lineTo x="21010" y="0"/>
              <wp:lineTo x="0" y="0"/>
            </wp:wrapPolygon>
          </wp:wrapTight>
          <wp:docPr id="1282783850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74" t="17505" r="16143" b="18587"/>
                  <a:stretch/>
                </pic:blipFill>
                <pic:spPr bwMode="auto">
                  <a:xfrm>
                    <a:off x="0" y="0"/>
                    <a:ext cx="744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424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E71D49"/>
    <w:multiLevelType w:val="multilevel"/>
    <w:tmpl w:val="A82AD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95C09"/>
    <w:multiLevelType w:val="hybridMultilevel"/>
    <w:tmpl w:val="261099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1D739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5B7D2D"/>
    <w:multiLevelType w:val="multilevel"/>
    <w:tmpl w:val="0405001F"/>
    <w:numStyleLink w:val="Styl1"/>
  </w:abstractNum>
  <w:abstractNum w:abstractNumId="14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4CA8"/>
    <w:multiLevelType w:val="hybridMultilevel"/>
    <w:tmpl w:val="1040B7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46E4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56396A"/>
    <w:multiLevelType w:val="hybridMultilevel"/>
    <w:tmpl w:val="2B421050"/>
    <w:lvl w:ilvl="0" w:tplc="9EBE6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377AA"/>
    <w:multiLevelType w:val="hybridMultilevel"/>
    <w:tmpl w:val="019C1A1C"/>
    <w:lvl w:ilvl="0" w:tplc="FB10297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F75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8B466B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5877">
    <w:abstractNumId w:val="9"/>
  </w:num>
  <w:num w:numId="2" w16cid:durableId="369958931">
    <w:abstractNumId w:val="3"/>
  </w:num>
  <w:num w:numId="3" w16cid:durableId="1125075584">
    <w:abstractNumId w:val="6"/>
  </w:num>
  <w:num w:numId="4" w16cid:durableId="1942715879">
    <w:abstractNumId w:val="10"/>
  </w:num>
  <w:num w:numId="5" w16cid:durableId="1244870880">
    <w:abstractNumId w:val="5"/>
  </w:num>
  <w:num w:numId="6" w16cid:durableId="1101298793">
    <w:abstractNumId w:val="17"/>
  </w:num>
  <w:num w:numId="7" w16cid:durableId="74937151">
    <w:abstractNumId w:val="14"/>
  </w:num>
  <w:num w:numId="8" w16cid:durableId="846871818">
    <w:abstractNumId w:val="21"/>
  </w:num>
  <w:num w:numId="9" w16cid:durableId="1671447684">
    <w:abstractNumId w:val="23"/>
  </w:num>
  <w:num w:numId="10" w16cid:durableId="1214200176">
    <w:abstractNumId w:val="11"/>
  </w:num>
  <w:num w:numId="11" w16cid:durableId="372313411">
    <w:abstractNumId w:val="12"/>
  </w:num>
  <w:num w:numId="12" w16cid:durableId="78917372">
    <w:abstractNumId w:val="18"/>
  </w:num>
  <w:num w:numId="13" w16cid:durableId="644360221">
    <w:abstractNumId w:val="0"/>
  </w:num>
  <w:num w:numId="14" w16cid:durableId="1612005623">
    <w:abstractNumId w:val="20"/>
  </w:num>
  <w:num w:numId="15" w16cid:durableId="1715277933">
    <w:abstractNumId w:val="4"/>
  </w:num>
  <w:num w:numId="16" w16cid:durableId="982663414">
    <w:abstractNumId w:val="24"/>
  </w:num>
  <w:num w:numId="17" w16cid:durableId="1417288374">
    <w:abstractNumId w:val="16"/>
  </w:num>
  <w:num w:numId="18" w16cid:durableId="1542472022">
    <w:abstractNumId w:val="8"/>
  </w:num>
  <w:num w:numId="19" w16cid:durableId="978651665">
    <w:abstractNumId w:val="1"/>
  </w:num>
  <w:num w:numId="20" w16cid:durableId="1652059540">
    <w:abstractNumId w:val="7"/>
  </w:num>
  <w:num w:numId="21" w16cid:durableId="452214507">
    <w:abstractNumId w:val="15"/>
  </w:num>
  <w:num w:numId="22" w16cid:durableId="1956250636">
    <w:abstractNumId w:val="13"/>
  </w:num>
  <w:num w:numId="23" w16cid:durableId="2145390256">
    <w:abstractNumId w:val="25"/>
  </w:num>
  <w:num w:numId="24" w16cid:durableId="993072502">
    <w:abstractNumId w:val="2"/>
  </w:num>
  <w:num w:numId="25" w16cid:durableId="682442837">
    <w:abstractNumId w:val="19"/>
  </w:num>
  <w:num w:numId="26" w16cid:durableId="74788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1072C3"/>
    <w:rsid w:val="00107300"/>
    <w:rsid w:val="00123BF6"/>
    <w:rsid w:val="001467B7"/>
    <w:rsid w:val="001606D2"/>
    <w:rsid w:val="00176BF4"/>
    <w:rsid w:val="0018731D"/>
    <w:rsid w:val="00195528"/>
    <w:rsid w:val="00196848"/>
    <w:rsid w:val="001A7F19"/>
    <w:rsid w:val="001B6722"/>
    <w:rsid w:val="001B6BAB"/>
    <w:rsid w:val="001E0478"/>
    <w:rsid w:val="001F53E7"/>
    <w:rsid w:val="00202075"/>
    <w:rsid w:val="0022570C"/>
    <w:rsid w:val="00233B18"/>
    <w:rsid w:val="00234E08"/>
    <w:rsid w:val="0024264C"/>
    <w:rsid w:val="00255AF9"/>
    <w:rsid w:val="00265865"/>
    <w:rsid w:val="00267F35"/>
    <w:rsid w:val="00295A14"/>
    <w:rsid w:val="002A0994"/>
    <w:rsid w:val="002F5E2C"/>
    <w:rsid w:val="00303803"/>
    <w:rsid w:val="00321502"/>
    <w:rsid w:val="003D6B4E"/>
    <w:rsid w:val="00403C57"/>
    <w:rsid w:val="004104AF"/>
    <w:rsid w:val="00465F2E"/>
    <w:rsid w:val="00477A50"/>
    <w:rsid w:val="0048024F"/>
    <w:rsid w:val="00481903"/>
    <w:rsid w:val="004838D4"/>
    <w:rsid w:val="004875F5"/>
    <w:rsid w:val="0050333E"/>
    <w:rsid w:val="00504BA9"/>
    <w:rsid w:val="00542224"/>
    <w:rsid w:val="00554032"/>
    <w:rsid w:val="005837B7"/>
    <w:rsid w:val="005D6F23"/>
    <w:rsid w:val="00603B56"/>
    <w:rsid w:val="00606A9E"/>
    <w:rsid w:val="00630484"/>
    <w:rsid w:val="00644C74"/>
    <w:rsid w:val="006508CC"/>
    <w:rsid w:val="00651B53"/>
    <w:rsid w:val="00690E6F"/>
    <w:rsid w:val="006A2713"/>
    <w:rsid w:val="006A45C2"/>
    <w:rsid w:val="006B309D"/>
    <w:rsid w:val="006B5A25"/>
    <w:rsid w:val="006F5E5C"/>
    <w:rsid w:val="007206B9"/>
    <w:rsid w:val="00721C64"/>
    <w:rsid w:val="0072262F"/>
    <w:rsid w:val="00724EE7"/>
    <w:rsid w:val="007329C5"/>
    <w:rsid w:val="00733875"/>
    <w:rsid w:val="007410D0"/>
    <w:rsid w:val="0076236F"/>
    <w:rsid w:val="00765896"/>
    <w:rsid w:val="007902F0"/>
    <w:rsid w:val="007B0445"/>
    <w:rsid w:val="007B6FC1"/>
    <w:rsid w:val="007D23E6"/>
    <w:rsid w:val="0080583A"/>
    <w:rsid w:val="008474B6"/>
    <w:rsid w:val="00865E3F"/>
    <w:rsid w:val="00870B27"/>
    <w:rsid w:val="008747AC"/>
    <w:rsid w:val="008A3EBD"/>
    <w:rsid w:val="008A74E7"/>
    <w:rsid w:val="008A7E74"/>
    <w:rsid w:val="008E1588"/>
    <w:rsid w:val="008E4410"/>
    <w:rsid w:val="00916470"/>
    <w:rsid w:val="009365FD"/>
    <w:rsid w:val="0094631A"/>
    <w:rsid w:val="00965C10"/>
    <w:rsid w:val="009672AA"/>
    <w:rsid w:val="00984AB3"/>
    <w:rsid w:val="009A2FCE"/>
    <w:rsid w:val="009E5BEC"/>
    <w:rsid w:val="00A33B08"/>
    <w:rsid w:val="00A60D10"/>
    <w:rsid w:val="00A61D06"/>
    <w:rsid w:val="00A77837"/>
    <w:rsid w:val="00AB0207"/>
    <w:rsid w:val="00AF0F08"/>
    <w:rsid w:val="00AF35DB"/>
    <w:rsid w:val="00B914BF"/>
    <w:rsid w:val="00BC494D"/>
    <w:rsid w:val="00BF6B96"/>
    <w:rsid w:val="00C47A6E"/>
    <w:rsid w:val="00C54985"/>
    <w:rsid w:val="00C759E6"/>
    <w:rsid w:val="00C927C2"/>
    <w:rsid w:val="00C96E38"/>
    <w:rsid w:val="00CA4D68"/>
    <w:rsid w:val="00CD2B13"/>
    <w:rsid w:val="00D044DF"/>
    <w:rsid w:val="00D31987"/>
    <w:rsid w:val="00D6296A"/>
    <w:rsid w:val="00D92EE0"/>
    <w:rsid w:val="00DC60B7"/>
    <w:rsid w:val="00DC6ACB"/>
    <w:rsid w:val="00DC73F9"/>
    <w:rsid w:val="00E21AA1"/>
    <w:rsid w:val="00E467F8"/>
    <w:rsid w:val="00E632BF"/>
    <w:rsid w:val="00E660C5"/>
    <w:rsid w:val="00EA7ECE"/>
    <w:rsid w:val="00EC0C7D"/>
    <w:rsid w:val="00ED67E9"/>
    <w:rsid w:val="00EE5C67"/>
    <w:rsid w:val="00F11264"/>
    <w:rsid w:val="00F21040"/>
    <w:rsid w:val="00F216E3"/>
    <w:rsid w:val="00F226D2"/>
    <w:rsid w:val="00F53763"/>
    <w:rsid w:val="00F80F4D"/>
    <w:rsid w:val="00F87CCC"/>
    <w:rsid w:val="00FC4B8D"/>
    <w:rsid w:val="00FC6EB6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numbering" w:customStyle="1" w:styleId="Styl1">
    <w:name w:val="Styl1"/>
    <w:rsid w:val="007B0445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26</cp:revision>
  <cp:lastPrinted>2022-06-27T10:47:00Z</cp:lastPrinted>
  <dcterms:created xsi:type="dcterms:W3CDTF">2025-05-26T12:22:00Z</dcterms:created>
  <dcterms:modified xsi:type="dcterms:W3CDTF">2025-06-05T07:17:00Z</dcterms:modified>
</cp:coreProperties>
</file>