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1BE3" w14:textId="76F2EC9E" w:rsidR="002C146E" w:rsidRPr="00885D66" w:rsidRDefault="002C146E" w:rsidP="00885D66">
      <w:pPr>
        <w:spacing w:before="0" w:after="0"/>
        <w:jc w:val="right"/>
        <w:rPr>
          <w:sz w:val="18"/>
        </w:rPr>
      </w:pPr>
      <w:bookmarkStart w:id="0" w:name="_Toc269728759"/>
      <w:r w:rsidRPr="00885D66">
        <w:rPr>
          <w:sz w:val="18"/>
        </w:rPr>
        <w:t>č.</w:t>
      </w:r>
      <w:r w:rsidR="002041DB" w:rsidRPr="00885D66">
        <w:rPr>
          <w:sz w:val="18"/>
        </w:rPr>
        <w:t xml:space="preserve"> </w:t>
      </w:r>
      <w:r w:rsidRPr="00885D66">
        <w:rPr>
          <w:sz w:val="18"/>
        </w:rPr>
        <w:t xml:space="preserve">smlouvy </w:t>
      </w:r>
      <w:r w:rsidR="00D948CC">
        <w:rPr>
          <w:sz w:val="18"/>
        </w:rPr>
        <w:t>N</w:t>
      </w:r>
      <w:r w:rsidR="00F66AF7">
        <w:rPr>
          <w:sz w:val="18"/>
        </w:rPr>
        <w:t>ájemce</w:t>
      </w:r>
      <w:r w:rsidRPr="00885D66">
        <w:rPr>
          <w:sz w:val="18"/>
        </w:rPr>
        <w:t>:</w:t>
      </w:r>
      <w:r w:rsidR="00F66AF7">
        <w:rPr>
          <w:sz w:val="18"/>
        </w:rPr>
        <w:t xml:space="preserve"> </w:t>
      </w:r>
      <w:sdt>
        <w:sdtPr>
          <w:rPr>
            <w:sz w:val="18"/>
          </w:rPr>
          <w:alias w:val="č. smlouvy nájemce"/>
          <w:tag w:val="č. smlouvy nájemce"/>
          <w:id w:val="1298035341"/>
          <w:placeholder>
            <w:docPart w:val="C401CE4B4BC649C680DDAEADB92B958A"/>
          </w:placeholder>
        </w:sdtPr>
        <w:sdtEndPr/>
        <w:sdtContent>
          <w:r w:rsidR="00093595" w:rsidRPr="00093595">
            <w:rPr>
              <w:sz w:val="18"/>
            </w:rPr>
            <w:t>SMLD-0223/00066001/2025</w:t>
          </w:r>
        </w:sdtContent>
      </w:sdt>
      <w:r w:rsidRPr="00885D66">
        <w:rPr>
          <w:sz w:val="18"/>
        </w:rPr>
        <w:t xml:space="preserve"> </w:t>
      </w:r>
    </w:p>
    <w:p w14:paraId="2C34B4A6" w14:textId="77777777" w:rsidR="002C146E" w:rsidRPr="00885D66" w:rsidRDefault="002C146E" w:rsidP="00885D66">
      <w:pPr>
        <w:spacing w:before="0" w:after="0"/>
        <w:jc w:val="right"/>
        <w:rPr>
          <w:sz w:val="18"/>
        </w:rPr>
      </w:pPr>
      <w:r w:rsidRPr="00885D66">
        <w:rPr>
          <w:sz w:val="18"/>
        </w:rPr>
        <w:t>č.</w:t>
      </w:r>
      <w:r w:rsidR="002041DB" w:rsidRPr="00885D66">
        <w:rPr>
          <w:sz w:val="18"/>
        </w:rPr>
        <w:t xml:space="preserve"> </w:t>
      </w:r>
      <w:r w:rsidRPr="00885D66">
        <w:rPr>
          <w:sz w:val="18"/>
        </w:rPr>
        <w:t xml:space="preserve">smlouvy </w:t>
      </w:r>
      <w:r w:rsidR="00D948CC">
        <w:rPr>
          <w:sz w:val="18"/>
        </w:rPr>
        <w:t>P</w:t>
      </w:r>
      <w:r w:rsidR="00F66AF7">
        <w:rPr>
          <w:sz w:val="18"/>
        </w:rPr>
        <w:t>ronajímatele</w:t>
      </w:r>
      <w:r w:rsidRPr="00885D66">
        <w:rPr>
          <w:sz w:val="18"/>
        </w:rPr>
        <w:t>:</w:t>
      </w:r>
      <w:r w:rsidR="00F66AF7" w:rsidRPr="00885D66">
        <w:rPr>
          <w:sz w:val="18"/>
        </w:rPr>
        <w:t xml:space="preserve"> </w:t>
      </w:r>
      <w:sdt>
        <w:sdtPr>
          <w:rPr>
            <w:sz w:val="18"/>
          </w:rPr>
          <w:alias w:val="č. smlouvy pronajímatele"/>
          <w:tag w:val="č. smlouvy pronajímatele"/>
          <w:id w:val="-2105175618"/>
          <w:placeholder>
            <w:docPart w:val="C401CE4B4BC649C680DDAEADB92B958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7D030E55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49BE66" w14:textId="77777777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>o nájmu</w:t>
      </w:r>
    </w:p>
    <w:p w14:paraId="1D1A4212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3D6C64AA8517450AB7A524D67899CAE2"/>
        </w:placeholder>
      </w:sdtPr>
      <w:sdtEndPr/>
      <w:sdtContent>
        <w:p w14:paraId="5D0D07B4" w14:textId="77777777" w:rsidR="004214A9" w:rsidRPr="00885D66" w:rsidRDefault="004214A9" w:rsidP="004214A9">
          <w:pPr>
            <w:spacing w:after="0"/>
            <w:rPr>
              <w:b/>
            </w:rPr>
          </w:pPr>
          <w:r w:rsidRPr="00885D66">
            <w:rPr>
              <w:b/>
            </w:rPr>
            <w:t>Krajsk</w:t>
          </w:r>
          <w:r>
            <w:rPr>
              <w:b/>
            </w:rPr>
            <w:t>á</w:t>
          </w:r>
          <w:r w:rsidRPr="00885D66">
            <w:rPr>
              <w:b/>
            </w:rPr>
            <w:t xml:space="preserve"> správ</w:t>
          </w:r>
          <w:r>
            <w:rPr>
              <w:b/>
            </w:rPr>
            <w:t>a</w:t>
          </w:r>
          <w:r w:rsidRPr="00885D66">
            <w:rPr>
              <w:b/>
            </w:rPr>
            <w:t xml:space="preserve"> a údržb</w:t>
          </w:r>
          <w:r>
            <w:rPr>
              <w:b/>
            </w:rPr>
            <w:t>a</w:t>
          </w:r>
          <w:r w:rsidRPr="00885D66">
            <w:rPr>
              <w:b/>
            </w:rPr>
            <w:t xml:space="preserve"> silnic Středočeského kraje, p. o.</w:t>
          </w:r>
        </w:p>
        <w:p w14:paraId="57ED6CEA" w14:textId="77777777" w:rsidR="004214A9" w:rsidRPr="00885D66" w:rsidRDefault="004214A9" w:rsidP="004214A9">
          <w:pPr>
            <w:tabs>
              <w:tab w:val="left" w:pos="2127"/>
            </w:tabs>
            <w:spacing w:after="0"/>
          </w:pPr>
          <w:r w:rsidRPr="00885D66">
            <w:t>se sídlem:</w:t>
          </w:r>
          <w:r w:rsidRPr="00885D66">
            <w:tab/>
            <w:t>Zborovská 11, 150 21 Praha 5</w:t>
          </w:r>
        </w:p>
        <w:p w14:paraId="4A7835C2" w14:textId="77777777" w:rsidR="004214A9" w:rsidRPr="00885D66" w:rsidRDefault="004214A9" w:rsidP="004214A9">
          <w:pPr>
            <w:tabs>
              <w:tab w:val="left" w:pos="2127"/>
            </w:tabs>
            <w:spacing w:after="0"/>
          </w:pPr>
          <w:r w:rsidRPr="00885D66">
            <w:t xml:space="preserve">IČ: </w:t>
          </w:r>
          <w:r w:rsidRPr="00885D66">
            <w:tab/>
            <w:t>00066001</w:t>
          </w:r>
        </w:p>
        <w:p w14:paraId="00B32AC6" w14:textId="77777777" w:rsidR="004214A9" w:rsidRDefault="004214A9" w:rsidP="004214A9">
          <w:pPr>
            <w:tabs>
              <w:tab w:val="left" w:pos="2127"/>
            </w:tabs>
            <w:spacing w:after="0"/>
          </w:pPr>
          <w:r w:rsidRPr="00885D66">
            <w:t xml:space="preserve">zapsána v OR: </w:t>
          </w:r>
          <w:r w:rsidRPr="00885D66">
            <w:tab/>
            <w:t>Městský soud v Praze, odd. Pr, vložka č. 1478</w:t>
          </w:r>
        </w:p>
        <w:p w14:paraId="747C927E" w14:textId="77777777" w:rsidR="004214A9" w:rsidRPr="00BA7B03" w:rsidRDefault="004214A9" w:rsidP="004214A9">
          <w:pPr>
            <w:tabs>
              <w:tab w:val="left" w:pos="3119"/>
            </w:tabs>
            <w:jc w:val="center"/>
            <w:rPr>
              <w:bCs/>
              <w:i/>
              <w:iCs/>
            </w:rPr>
          </w:pPr>
          <w:r w:rsidRPr="00BA7B03">
            <w:rPr>
              <w:bCs/>
              <w:i/>
              <w:iCs/>
            </w:rPr>
            <w:t>zastoupena:</w:t>
          </w:r>
        </w:p>
        <w:p w14:paraId="13657F7D" w14:textId="42CC574C" w:rsidR="00EB2951" w:rsidRDefault="004214A9" w:rsidP="004214A9">
          <w:pPr>
            <w:tabs>
              <w:tab w:val="left" w:pos="2127"/>
            </w:tabs>
            <w:spacing w:after="0"/>
          </w:pPr>
          <w:bookmarkStart w:id="2" w:name="_Hlk189639904"/>
          <w:r w:rsidRPr="007A005D">
            <w:rPr>
              <w:b/>
              <w:bCs/>
            </w:rPr>
            <w:t xml:space="preserve">Ing. </w:t>
          </w:r>
          <w:bookmarkStart w:id="3" w:name="_Hlk189639916"/>
          <w:r w:rsidRPr="007A005D">
            <w:rPr>
              <w:b/>
              <w:bCs/>
            </w:rPr>
            <w:t>Alešem Čermákem, Ph.D., MBA</w:t>
          </w:r>
          <w:r w:rsidRPr="00885D66">
            <w:t>, ředitelem</w:t>
          </w:r>
          <w:r w:rsidR="008A6C77">
            <w:t xml:space="preserve"> </w:t>
          </w:r>
        </w:p>
        <w:p w14:paraId="29AAAEFF" w14:textId="11023A49" w:rsidR="008A6C77" w:rsidRDefault="008A6C77" w:rsidP="008A6C77">
          <w:pPr>
            <w:tabs>
              <w:tab w:val="left" w:pos="3119"/>
            </w:tabs>
            <w:jc w:val="center"/>
            <w:rPr>
              <w:bCs/>
              <w:i/>
              <w:iCs/>
            </w:rPr>
          </w:pPr>
          <w:r>
            <w:rPr>
              <w:bCs/>
              <w:i/>
              <w:iCs/>
            </w:rPr>
            <w:t xml:space="preserve">nebo dále </w:t>
          </w:r>
          <w:r w:rsidRPr="00BA7B03">
            <w:rPr>
              <w:bCs/>
              <w:i/>
              <w:iCs/>
            </w:rPr>
            <w:t>zastoupena:</w:t>
          </w:r>
        </w:p>
        <w:p w14:paraId="4499DA75" w14:textId="4B14A390" w:rsidR="008A6C77" w:rsidRDefault="008A6C77" w:rsidP="004214A9">
          <w:pPr>
            <w:tabs>
              <w:tab w:val="left" w:pos="2127"/>
            </w:tabs>
            <w:spacing w:after="0"/>
          </w:pPr>
          <w:r w:rsidRPr="007A005D">
            <w:rPr>
              <w:b/>
              <w:bCs/>
            </w:rPr>
            <w:t xml:space="preserve">Ing. </w:t>
          </w:r>
          <w:r>
            <w:rPr>
              <w:b/>
              <w:bCs/>
            </w:rPr>
            <w:t>Janem Fidlerem, DiS</w:t>
          </w:r>
          <w:r w:rsidRPr="00885D66">
            <w:t xml:space="preserve">, </w:t>
          </w:r>
          <w:r>
            <w:t>statutárním zástupcem ředitele, na základě plné moci ze dne 28.06.2022</w:t>
          </w:r>
        </w:p>
      </w:sdtContent>
    </w:sdt>
    <w:bookmarkEnd w:id="3" w:displacedByCustomXml="prev"/>
    <w:bookmarkEnd w:id="2" w:displacedByCustomXml="prev"/>
    <w:p w14:paraId="37D894CF" w14:textId="77777777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D948CC">
        <w:rPr>
          <w:b/>
        </w:rPr>
        <w:t>N</w:t>
      </w:r>
      <w:r w:rsidR="005D5ED5" w:rsidRPr="00885D66">
        <w:rPr>
          <w:b/>
        </w:rPr>
        <w:t>ájemce</w:t>
      </w:r>
      <w:r w:rsidRPr="00885D66">
        <w:rPr>
          <w:b/>
        </w:rPr>
        <w:t>”</w:t>
      </w:r>
      <w:r w:rsidRPr="00885D66">
        <w:t>)</w:t>
      </w:r>
    </w:p>
    <w:p w14:paraId="0AD19E19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EF3048A3E51743688B05CDD299B71274"/>
        </w:placeholder>
      </w:sdtPr>
      <w:sdtEndPr/>
      <w:sdtContent>
        <w:p w14:paraId="5E9720F8" w14:textId="2C55ECF5" w:rsidR="004214A9" w:rsidRPr="004214A9" w:rsidRDefault="00E56400" w:rsidP="004214A9">
          <w:pPr>
            <w:tabs>
              <w:tab w:val="left" w:pos="2127"/>
            </w:tabs>
            <w:spacing w:after="0"/>
            <w:rPr>
              <w:b/>
              <w:bCs/>
            </w:rPr>
          </w:pPr>
          <w:r>
            <w:rPr>
              <w:b/>
              <w:bCs/>
            </w:rPr>
            <w:t>Město Neveklov</w:t>
          </w:r>
        </w:p>
        <w:p w14:paraId="721DA217" w14:textId="77777777" w:rsidR="00E56400" w:rsidRPr="00E56400" w:rsidRDefault="00E56400" w:rsidP="00E56400">
          <w:pPr>
            <w:tabs>
              <w:tab w:val="left" w:pos="2127"/>
            </w:tabs>
            <w:spacing w:before="0" w:after="0"/>
            <w:rPr>
              <w:bCs/>
            </w:rPr>
          </w:pPr>
          <w:r w:rsidRPr="00E56400">
            <w:rPr>
              <w:bCs/>
            </w:rPr>
            <w:t xml:space="preserve">se sídlem: </w:t>
          </w:r>
          <w:r w:rsidRPr="00E56400">
            <w:rPr>
              <w:bCs/>
            </w:rPr>
            <w:tab/>
          </w:r>
          <w:sdt>
            <w:sdtPr>
              <w:rPr>
                <w:bCs/>
              </w:rPr>
              <w:alias w:val="[adresa sídla]"/>
              <w:tag w:val="[adresa sídla]"/>
              <w:id w:val="1623731831"/>
              <w:placeholder>
                <w:docPart w:val="7BAD16B800ED45AA90FFB71186345959"/>
              </w:placeholder>
            </w:sdtPr>
            <w:sdtEndPr/>
            <w:sdtContent>
              <w:r w:rsidRPr="00E56400">
                <w:rPr>
                  <w:bCs/>
                </w:rPr>
                <w:t>náměstí Jana Heřmana 80, 257 56 Neveklov</w:t>
              </w:r>
            </w:sdtContent>
          </w:sdt>
        </w:p>
        <w:p w14:paraId="75E03B9F" w14:textId="77777777" w:rsidR="00E56400" w:rsidRPr="00E56400" w:rsidRDefault="00E56400" w:rsidP="00E56400">
          <w:pPr>
            <w:tabs>
              <w:tab w:val="left" w:pos="2127"/>
            </w:tabs>
            <w:spacing w:before="0" w:after="0"/>
            <w:rPr>
              <w:bCs/>
            </w:rPr>
          </w:pPr>
          <w:r w:rsidRPr="00E56400">
            <w:rPr>
              <w:bCs/>
            </w:rPr>
            <w:t xml:space="preserve">IČ: </w:t>
          </w:r>
          <w:r w:rsidRPr="00E56400">
            <w:rPr>
              <w:bCs/>
            </w:rPr>
            <w:tab/>
          </w:r>
          <w:sdt>
            <w:sdtPr>
              <w:rPr>
                <w:bCs/>
              </w:rPr>
              <w:alias w:val="[IČ]"/>
              <w:tag w:val="[IČ]"/>
              <w:id w:val="-164178776"/>
              <w:placeholder>
                <w:docPart w:val="7BAD16B800ED45AA90FFB71186345959"/>
              </w:placeholder>
            </w:sdtPr>
            <w:sdtEndPr/>
            <w:sdtContent>
              <w:r w:rsidRPr="00E56400">
                <w:rPr>
                  <w:bCs/>
                </w:rPr>
                <w:t>00232386</w:t>
              </w:r>
            </w:sdtContent>
          </w:sdt>
        </w:p>
        <w:p w14:paraId="365C38ED" w14:textId="681F1A2E" w:rsidR="00E56400" w:rsidRDefault="00E56400" w:rsidP="00E56400">
          <w:pPr>
            <w:tabs>
              <w:tab w:val="left" w:pos="2127"/>
            </w:tabs>
            <w:spacing w:before="0" w:after="0"/>
            <w:ind w:left="3119" w:hanging="3119"/>
            <w:rPr>
              <w:b/>
            </w:rPr>
          </w:pPr>
          <w:r>
            <w:rPr>
              <w:bCs/>
            </w:rPr>
            <w:t>z</w:t>
          </w:r>
          <w:r w:rsidRPr="00E56400">
            <w:rPr>
              <w:bCs/>
            </w:rPr>
            <w:t>astoupena:</w:t>
          </w:r>
          <w:r>
            <w:rPr>
              <w:b/>
            </w:rPr>
            <w:tab/>
          </w:r>
          <w:r w:rsidRPr="00E64904">
            <w:rPr>
              <w:bCs/>
            </w:rPr>
            <w:t xml:space="preserve">Ladislavem Trumpichem, starostou </w:t>
          </w:r>
        </w:p>
        <w:p w14:paraId="26AAD0D8" w14:textId="5F785111" w:rsidR="00EB2951" w:rsidRDefault="004214A9" w:rsidP="00E56400">
          <w:pPr>
            <w:tabs>
              <w:tab w:val="left" w:pos="2127"/>
            </w:tabs>
            <w:spacing w:after="0"/>
          </w:pPr>
          <w:r>
            <w:t>b</w:t>
          </w:r>
          <w:r w:rsidRPr="008A4CD2">
            <w:t>ankovní spojení:</w:t>
          </w:r>
          <w:r w:rsidRPr="008A4CD2">
            <w:tab/>
          </w:r>
          <w:sdt>
            <w:sdtPr>
              <w:alias w:val="Číslo účtu"/>
              <w:tag w:val="Číslo účtu"/>
              <w:id w:val="-2137938432"/>
              <w:placeholder>
                <w:docPart w:val="4975B8861F4346548024C80FC501E635"/>
              </w:placeholder>
            </w:sdtPr>
            <w:sdtEndPr/>
            <w:sdtContent>
              <w:r>
                <w:t>……………………………………..</w:t>
              </w:r>
            </w:sdtContent>
          </w:sdt>
        </w:p>
      </w:sdtContent>
    </w:sdt>
    <w:p w14:paraId="021AA4F2" w14:textId="77777777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D948CC">
        <w:rPr>
          <w:b/>
        </w:rPr>
        <w:t>P</w:t>
      </w:r>
      <w:r w:rsidR="005D5ED5" w:rsidRPr="00885D66">
        <w:rPr>
          <w:b/>
        </w:rPr>
        <w:t>ronajímatel</w:t>
      </w:r>
      <w:r w:rsidRPr="00885D66">
        <w:rPr>
          <w:b/>
        </w:rPr>
        <w:t>“</w:t>
      </w:r>
      <w:r w:rsidRPr="00885D66">
        <w:t>)</w:t>
      </w:r>
    </w:p>
    <w:p w14:paraId="53368D69" w14:textId="77777777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E305CB" w:rsidRPr="00E305CB">
        <w:rPr>
          <w:b/>
          <w:bCs/>
        </w:rPr>
        <w:t>Nájemce</w:t>
      </w:r>
      <w:r w:rsidR="00E305CB">
        <w:t xml:space="preserve"> </w:t>
      </w:r>
      <w:r w:rsidRPr="00885D66">
        <w:t xml:space="preserve">a </w:t>
      </w:r>
      <w:r w:rsidR="00E305CB">
        <w:rPr>
          <w:b/>
          <w:bCs/>
        </w:rPr>
        <w:t xml:space="preserve">pronajímatel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6EDBE982" w14:textId="77777777" w:rsidR="002C146E" w:rsidRPr="00885D66" w:rsidRDefault="002C146E" w:rsidP="00F66AF7">
      <w:pPr>
        <w:pStyle w:val="Nadpis2"/>
      </w:pPr>
      <w:bookmarkStart w:id="4" w:name="_Toc269728711"/>
      <w:bookmarkStart w:id="5" w:name="_Toc269728762"/>
      <w:r w:rsidRPr="00885D66">
        <w:t xml:space="preserve">ÚVODNÍ </w:t>
      </w:r>
      <w:r w:rsidRPr="00F66AF7">
        <w:t>USTANOVENÍ</w:t>
      </w:r>
      <w:bookmarkEnd w:id="4"/>
      <w:bookmarkEnd w:id="5"/>
    </w:p>
    <w:p w14:paraId="059A1472" w14:textId="77777777" w:rsidR="00951948" w:rsidRPr="00885D66" w:rsidRDefault="00D34089" w:rsidP="0076463C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5D5ED5" w:rsidRPr="00885D66">
        <w:t>§ 2201 a násl. zákona č. 89/2012 Sb., občanský zákoník (dále jen „</w:t>
      </w:r>
      <w:r w:rsidR="00845813" w:rsidRPr="00D32B5C">
        <w:rPr>
          <w:b/>
          <w:bCs/>
        </w:rPr>
        <w:t>o</w:t>
      </w:r>
      <w:r w:rsidR="005D5ED5" w:rsidRPr="00885D66">
        <w:rPr>
          <w:b/>
          <w:bCs/>
        </w:rPr>
        <w:t>bčanský zákoník</w:t>
      </w:r>
      <w:r w:rsidR="005D5ED5" w:rsidRPr="00885D66">
        <w:t>“)</w:t>
      </w:r>
      <w:r w:rsidR="00112634" w:rsidRPr="00885D66">
        <w:t>, tuto</w:t>
      </w:r>
      <w:r w:rsidR="00526227" w:rsidRPr="00885D66">
        <w:t xml:space="preserve"> smlouvu</w:t>
      </w:r>
      <w:r w:rsidR="005D5ED5" w:rsidRPr="00885D66">
        <w:t xml:space="preserve"> o nájmu</w:t>
      </w:r>
      <w:r w:rsidR="002C146E" w:rsidRPr="00885D66">
        <w:t>.</w:t>
      </w:r>
    </w:p>
    <w:p w14:paraId="030F0267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1DBEA9A" w14:textId="77777777" w:rsidR="00057A17" w:rsidRDefault="00057A17" w:rsidP="00057A17">
      <w:pPr>
        <w:pStyle w:val="Nadpis3"/>
      </w:pPr>
      <w:bookmarkStart w:id="6" w:name="_Středočeský_kraj_je"/>
      <w:bookmarkEnd w:id="6"/>
      <w:r>
        <w:t>Pronajímatel</w:t>
      </w:r>
      <w:r w:rsidRPr="00C8753A">
        <w:t xml:space="preserve"> je</w:t>
      </w:r>
      <w:r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1DF46FEFFB024CA497AE334543637542"/>
            </w:placeholder>
            <w15:repeatingSectionItem/>
          </w:sdtPr>
          <w:sdtEndPr/>
          <w:sdtContent>
            <w:p w14:paraId="1CC41734" w14:textId="500FF681" w:rsidR="00400AEB" w:rsidRPr="00057A17" w:rsidRDefault="00093595" w:rsidP="00C456E4">
              <w:pPr>
                <w:pStyle w:val="Nadpis3"/>
                <w:numPr>
                  <w:ilvl w:val="0"/>
                  <w:numId w:val="44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A27CB01C97084683B7612CAC26BD7AF1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D52F74">
                    <w:t>Výlučným vlastníkem</w:t>
                  </w:r>
                </w:sdtContent>
              </w:sdt>
              <w:r w:rsidR="00057A17">
                <w:t xml:space="preserve"> p</w:t>
              </w:r>
              <w:r w:rsidR="00057A17" w:rsidRPr="00C8753A">
                <w:t>ozemk</w:t>
              </w:r>
              <w:r w:rsidR="00E56400">
                <w:t>ů</w:t>
              </w:r>
              <w:r w:rsidR="00057A17" w:rsidRPr="00C8753A">
                <w:t xml:space="preserve">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9CD9AB0357FD49D69B312F599EA9EE3F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sdt>
                    <w:sdtPr>
                      <w:alias w:val="parcelní číslo"/>
                      <w:tag w:val="parcelní číslo"/>
                      <w:id w:val="591514867"/>
                      <w:placeholder>
                        <w:docPart w:val="2DD8A8A5F9354F39960C9D4DCED0CBBA"/>
                      </w:placeholder>
                    </w:sdtPr>
                    <w:sdtEndPr/>
                    <w:sdtContent>
                      <w:r w:rsidR="00E56400" w:rsidRPr="00E56400">
                        <w:rPr>
                          <w:b/>
                          <w:bCs/>
                        </w:rPr>
                        <w:t>195</w:t>
                      </w:r>
                      <w:r w:rsidR="00E56400">
                        <w:t xml:space="preserve">, parc. č. </w:t>
                      </w:r>
                      <w:r w:rsidR="00E56400" w:rsidRPr="00E56400">
                        <w:rPr>
                          <w:b/>
                          <w:bCs/>
                        </w:rPr>
                        <w:t>207/16</w:t>
                      </w:r>
                      <w:r w:rsidR="00E56400">
                        <w:t xml:space="preserve">, st. parc. č. </w:t>
                      </w:r>
                      <w:r w:rsidR="00E56400" w:rsidRPr="00E56400">
                        <w:rPr>
                          <w:b/>
                          <w:bCs/>
                        </w:rPr>
                        <w:t>11/1</w:t>
                      </w:r>
                      <w:r w:rsidR="00E56400">
                        <w:t>, parc. č.</w:t>
                      </w:r>
                      <w:r w:rsidR="00E56400" w:rsidRPr="00E56400">
                        <w:rPr>
                          <w:b/>
                          <w:bCs/>
                        </w:rPr>
                        <w:t xml:space="preserve"> 28</w:t>
                      </w:r>
                      <w:r w:rsidR="00E56400">
                        <w:t xml:space="preserve">, parc. č. </w:t>
                      </w:r>
                      <w:r w:rsidR="00E56400" w:rsidRPr="00E56400">
                        <w:rPr>
                          <w:b/>
                          <w:bCs/>
                        </w:rPr>
                        <w:t>29</w:t>
                      </w:r>
                      <w:r w:rsidR="00E56400">
                        <w:t xml:space="preserve">, parc. č. </w:t>
                      </w:r>
                      <w:r w:rsidR="00E56400" w:rsidRPr="00E56400">
                        <w:rPr>
                          <w:b/>
                          <w:bCs/>
                        </w:rPr>
                        <w:t>47</w:t>
                      </w:r>
                      <w:r w:rsidR="00E56400">
                        <w:t xml:space="preserve">, parc. č. </w:t>
                      </w:r>
                      <w:r w:rsidR="00E56400" w:rsidRPr="00E56400">
                        <w:rPr>
                          <w:b/>
                          <w:bCs/>
                        </w:rPr>
                        <w:t>887</w:t>
                      </w:r>
                      <w:r w:rsidR="00E56400">
                        <w:t xml:space="preserve">, parc. č. </w:t>
                      </w:r>
                      <w:r w:rsidR="00E56400" w:rsidRPr="00E56400">
                        <w:rPr>
                          <w:b/>
                          <w:bCs/>
                        </w:rPr>
                        <w:t>889/1</w:t>
                      </w:r>
                      <w:r w:rsidR="00E56400">
                        <w:t xml:space="preserve">, parc. č. </w:t>
                      </w:r>
                      <w:r w:rsidR="00E56400" w:rsidRPr="00E56400">
                        <w:rPr>
                          <w:b/>
                          <w:bCs/>
                        </w:rPr>
                        <w:t>889/2</w:t>
                      </w:r>
                      <w:r w:rsidR="00E56400">
                        <w:t>, parc. č</w:t>
                      </w:r>
                      <w:r w:rsidR="00E56400" w:rsidRPr="00E56400">
                        <w:t xml:space="preserve">. </w:t>
                      </w:r>
                      <w:r w:rsidR="00E56400" w:rsidRPr="00E56400">
                        <w:rPr>
                          <w:b/>
                          <w:bCs/>
                        </w:rPr>
                        <w:t>889/3</w:t>
                      </w:r>
                      <w:r w:rsidR="00E56400">
                        <w:t xml:space="preserve">, parc. č. </w:t>
                      </w:r>
                      <w:r w:rsidR="00E56400" w:rsidRPr="00E56400">
                        <w:rPr>
                          <w:b/>
                          <w:bCs/>
                        </w:rPr>
                        <w:t>890</w:t>
                      </w:r>
                      <w:r w:rsidR="00E56400">
                        <w:t xml:space="preserve"> a parc. č. </w:t>
                      </w:r>
                      <w:r w:rsidR="00E56400" w:rsidRPr="00E56400">
                        <w:rPr>
                          <w:b/>
                          <w:bCs/>
                        </w:rPr>
                        <w:t>952/1</w:t>
                      </w:r>
                    </w:sdtContent>
                  </w:sdt>
                </w:sdtContent>
              </w:sdt>
              <w:r w:rsidR="00057A17" w:rsidRPr="00C8753A">
                <w:t xml:space="preserve"> zapsan</w:t>
              </w:r>
              <w:r w:rsidR="00E56400">
                <w:t>ých</w:t>
              </w:r>
              <w:r w:rsidR="00057A17" w:rsidRPr="00C8753A">
                <w:t xml:space="preserve"> </w:t>
              </w:r>
              <w:r w:rsidR="00057A17" w:rsidRPr="00C8753A">
                <w:lastRenderedPageBreak/>
                <w:t>na LV</w:t>
              </w:r>
              <w:r w:rsidR="00B73F5F">
                <w:t xml:space="preserve"> </w:t>
              </w:r>
              <w:r w:rsidR="00263CF0">
                <w:rPr>
                  <w:rStyle w:val="Styl1"/>
                </w:rPr>
                <w:t>1</w:t>
              </w:r>
              <w:r w:rsidR="00E56400">
                <w:rPr>
                  <w:rStyle w:val="Styl1"/>
                </w:rPr>
                <w:t>000</w:t>
              </w:r>
              <w:r w:rsidR="00263CF0">
                <w:rPr>
                  <w:rStyle w:val="Styl1"/>
                </w:rPr>
                <w:t>1</w:t>
              </w:r>
              <w:r w:rsidR="00057A17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9CD9AB0357FD49D69B312F599EA9EE3F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4214A9">
                    <w:rPr>
                      <w:rStyle w:val="Styl1"/>
                    </w:rPr>
                    <w:t>Jablonná nad Vltavou</w:t>
                  </w:r>
                </w:sdtContent>
              </w:sdt>
              <w:r w:rsidR="00057A17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9CD9AB0357FD49D69B312F599EA9EE3F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4214A9">
                    <w:rPr>
                      <w:rStyle w:val="Styl1"/>
                    </w:rPr>
                    <w:t>Neveklov</w:t>
                  </w:r>
                </w:sdtContent>
              </w:sdt>
              <w:r w:rsidR="00057A17" w:rsidRPr="00C8753A"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9CD9AB0357FD49D69B312F599EA9EE3F"/>
                  </w:placeholder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4214A9">
                    <w:rPr>
                      <w:rStyle w:val="Styl1"/>
                    </w:rPr>
                    <w:t>Benešov</w:t>
                  </w:r>
                </w:sdtContent>
              </w:sdt>
              <w:r w:rsidR="00057A17" w:rsidRPr="00C8753A">
                <w:t>,</w:t>
              </w:r>
            </w:p>
          </w:sdtContent>
        </w:sdt>
      </w:sdtContent>
    </w:sdt>
    <w:p w14:paraId="29BAD6AC" w14:textId="0347E586" w:rsidR="005D5ED5" w:rsidRPr="003E165A" w:rsidRDefault="00FA271A" w:rsidP="00D67F78">
      <w:pPr>
        <w:pStyle w:val="Nadpis3"/>
        <w:numPr>
          <w:ilvl w:val="0"/>
          <w:numId w:val="0"/>
        </w:numPr>
        <w:rPr>
          <w:b/>
          <w:bCs/>
        </w:rPr>
      </w:pPr>
      <w:r w:rsidRPr="003E165A">
        <w:rPr>
          <w:snapToGrid w:val="0"/>
        </w:rPr>
        <w:t xml:space="preserve">(dále jen </w:t>
      </w:r>
      <w:r w:rsidRPr="003E165A">
        <w:rPr>
          <w:b/>
          <w:bCs/>
          <w:snapToGrid w:val="0"/>
        </w:rPr>
        <w:t>„</w:t>
      </w:r>
      <w:r w:rsidR="0024500F">
        <w:rPr>
          <w:b/>
          <w:bCs/>
          <w:snapToGrid w:val="0"/>
        </w:rPr>
        <w:t>Pozem</w:t>
      </w:r>
      <w:r w:rsidR="00E56400">
        <w:rPr>
          <w:b/>
          <w:bCs/>
          <w:snapToGrid w:val="0"/>
        </w:rPr>
        <w:t>ky</w:t>
      </w:r>
      <w:r w:rsidRPr="003E165A">
        <w:rPr>
          <w:b/>
          <w:bCs/>
          <w:snapToGrid w:val="0"/>
        </w:rPr>
        <w:t>“</w:t>
      </w:r>
      <w:r w:rsidRPr="003E165A">
        <w:rPr>
          <w:snapToGrid w:val="0"/>
        </w:rPr>
        <w:t>)</w:t>
      </w:r>
      <w:r w:rsidR="003E165A">
        <w:rPr>
          <w:snapToGrid w:val="0"/>
        </w:rPr>
        <w:t>.</w:t>
      </w:r>
    </w:p>
    <w:p w14:paraId="7FCA4179" w14:textId="3FC64715" w:rsidR="005D5ED5" w:rsidRPr="00885D66" w:rsidRDefault="005D5ED5" w:rsidP="0076463C">
      <w:pPr>
        <w:pStyle w:val="Nadpis3"/>
      </w:pPr>
      <w:bookmarkStart w:id="7" w:name="_Ref188041020"/>
      <w:r w:rsidRPr="0096062F">
        <w:t>Nájemce</w:t>
      </w:r>
      <w:r w:rsidRPr="00885D66">
        <w:t xml:space="preserve"> </w:t>
      </w:r>
      <w:r w:rsidR="00C2185F">
        <w:t>provádí</w:t>
      </w:r>
      <w:r w:rsidR="00F8461E">
        <w:t xml:space="preserve"> </w:t>
      </w:r>
      <w:r w:rsidR="00C2185F">
        <w:t xml:space="preserve">investiční </w:t>
      </w:r>
      <w:r w:rsidR="00F8461E">
        <w:t>akc</w:t>
      </w:r>
      <w:r w:rsidR="00C2185F">
        <w:t>i</w:t>
      </w:r>
      <w:r w:rsidR="00F8461E">
        <w:t xml:space="preserve"> „</w:t>
      </w:r>
      <w:sdt>
        <w:sdtPr>
          <w:id w:val="-1031807713"/>
          <w:placeholder>
            <w:docPart w:val="A27DE940364A4CCCBC3DD86B46ACFB07"/>
          </w:placeholder>
        </w:sdtPr>
        <w:sdtEndPr/>
        <w:sdtContent>
          <w:sdt>
            <w:sdtPr>
              <w:rPr>
                <w:b/>
                <w:bCs/>
              </w:rPr>
              <w:id w:val="-1900200805"/>
              <w:placeholder>
                <w:docPart w:val="85EB184AB5DE4B18BD5E98823481C68A"/>
              </w:placeholder>
            </w:sdtPr>
            <w:sdtEndPr>
              <w:rPr>
                <w:b w:val="0"/>
                <w:bCs w:val="0"/>
              </w:rPr>
            </w:sdtEndPr>
            <w:sdtContent>
              <w:r w:rsidR="004214A9" w:rsidRPr="0078627A">
                <w:rPr>
                  <w:b/>
                  <w:bCs/>
                </w:rPr>
                <w:t>III/10515 Jablonná, mosty ev. č. 10515-2,3 - PD</w:t>
              </w:r>
            </w:sdtContent>
          </w:sdt>
        </w:sdtContent>
      </w:sdt>
      <w:r w:rsidR="00F8461E">
        <w:t>“ (dále jen „</w:t>
      </w:r>
      <w:r w:rsidR="00F8461E" w:rsidRPr="009665AA">
        <w:rPr>
          <w:b/>
          <w:bCs/>
        </w:rPr>
        <w:t>Akce</w:t>
      </w:r>
      <w:r w:rsidR="00F8461E">
        <w:t>“), jejímž předmětem je také</w:t>
      </w:r>
      <w:r w:rsidR="00C2185F" w:rsidRPr="00C2185F">
        <w:t xml:space="preserve"> </w:t>
      </w:r>
      <w:sdt>
        <w:sdtPr>
          <w:id w:val="-1028712673"/>
          <w:placeholder>
            <w:docPart w:val="5F2B0590C1024104B6D7E97B3B8F6FA9"/>
          </w:placeholder>
          <w:comboBox>
            <w:listItem w:value="Zvolte položku."/>
            <w:listItem w:displayText="rekonstrukce" w:value="rekonstrukce"/>
            <w:listItem w:displayText="realizace" w:value="realizace"/>
            <w:listItem w:displayText="úprava" w:value="úprava"/>
            <w:listItem w:displayText="oprava" w:value="oprava"/>
            <w:listItem w:displayText="údržba" w:value="údržba"/>
          </w:comboBox>
        </w:sdtPr>
        <w:sdtEndPr/>
        <w:sdtContent>
          <w:r w:rsidR="004214A9">
            <w:t>rekonstrukce</w:t>
          </w:r>
        </w:sdtContent>
      </w:sdt>
      <w:r w:rsidR="00F8461E">
        <w:t xml:space="preserve">  stavby „</w:t>
      </w:r>
      <w:sdt>
        <w:sdtPr>
          <w:id w:val="-1343169451"/>
          <w:placeholder>
            <w:docPart w:val="F81ACF7DA24F4A1795A8D2551E38BC51"/>
          </w:placeholder>
        </w:sdtPr>
        <w:sdtEndPr/>
        <w:sdtContent>
          <w:sdt>
            <w:sdtPr>
              <w:rPr>
                <w:b/>
                <w:bCs/>
              </w:rPr>
              <w:id w:val="1327785426"/>
              <w:placeholder>
                <w:docPart w:val="2E51A5DC3712444C9BD9428F1BEF7DDC"/>
              </w:placeholder>
            </w:sdtPr>
            <w:sdtEndPr>
              <w:rPr>
                <w:b w:val="0"/>
                <w:bCs w:val="0"/>
              </w:rPr>
            </w:sdtEndPr>
            <w:sdtContent>
              <w:r w:rsidR="004214A9" w:rsidRPr="00E64904">
                <w:rPr>
                  <w:b/>
                  <w:bCs/>
                </w:rPr>
                <w:t>III/10515 Jablonná, mosty ev. č. 10515-2,3 - PD</w:t>
              </w:r>
            </w:sdtContent>
          </w:sdt>
        </w:sdtContent>
      </w:sdt>
      <w:r w:rsidR="00F8461E" w:rsidRPr="00E64904">
        <w:t>“ (dále</w:t>
      </w:r>
      <w:r w:rsidR="00F8461E" w:rsidRPr="00885D66">
        <w:t xml:space="preserve"> jen „</w:t>
      </w:r>
      <w:r w:rsidR="00F8461E" w:rsidRPr="00885D66">
        <w:rPr>
          <w:b/>
        </w:rPr>
        <w:t>Stavba</w:t>
      </w:r>
      <w:r w:rsidR="00F8461E" w:rsidRPr="00885D66">
        <w:t>“)</w:t>
      </w:r>
      <w:r w:rsidRPr="00885D66">
        <w:t>.</w:t>
      </w:r>
      <w:bookmarkEnd w:id="7"/>
    </w:p>
    <w:p w14:paraId="0D3EB99E" w14:textId="77777777" w:rsidR="00182AE3" w:rsidRPr="00885D66" w:rsidRDefault="00923958" w:rsidP="00F66AF7">
      <w:pPr>
        <w:pStyle w:val="Nadpis2"/>
      </w:pPr>
      <w:r w:rsidRPr="00885D66">
        <w:t>PRÁVA A POVINNOSTI STRAN</w:t>
      </w:r>
    </w:p>
    <w:p w14:paraId="3A63A336" w14:textId="62D739C2" w:rsidR="005D5ED5" w:rsidRDefault="005D5ED5" w:rsidP="0076463C">
      <w:pPr>
        <w:pStyle w:val="Nadpis3"/>
        <w:rPr>
          <w:bCs/>
        </w:rPr>
      </w:pPr>
      <w:r w:rsidRPr="00635467">
        <w:t xml:space="preserve">Pronajímatel přenechává </w:t>
      </w:r>
      <w:r w:rsidR="00A547E9">
        <w:t>N</w:t>
      </w:r>
      <w:r w:rsidRPr="00885D66">
        <w:t xml:space="preserve">ájemci </w:t>
      </w:r>
      <w:r w:rsidR="004F7A3C">
        <w:t>k</w:t>
      </w:r>
      <w:r w:rsidRPr="00885D66">
        <w:t xml:space="preserve"> dočasné</w:t>
      </w:r>
      <w:r w:rsidR="0004788C">
        <w:t>mu</w:t>
      </w:r>
      <w:r w:rsidRPr="00885D66">
        <w:t xml:space="preserve"> užívání </w:t>
      </w:r>
      <w:r w:rsidR="007F1E93">
        <w:t>Pozem</w:t>
      </w:r>
      <w:r w:rsidR="00E56400">
        <w:t>ků</w:t>
      </w:r>
      <w:r w:rsidR="009712E4">
        <w:t xml:space="preserve">, a to v rozsahu specifikovaném v </w:t>
      </w:r>
      <w:r w:rsidR="0002290A" w:rsidRPr="00885D66">
        <w:t>příloze č.</w:t>
      </w:r>
      <w:r w:rsidR="0002290A">
        <w:t> </w:t>
      </w:r>
      <w:r w:rsidR="0002290A" w:rsidRPr="00885D66">
        <w:t xml:space="preserve">1 Smlouvy, která je její nedílnou </w:t>
      </w:r>
      <w:r w:rsidR="0002290A" w:rsidRPr="0076463C">
        <w:t>součástí</w:t>
      </w:r>
      <w:r w:rsidR="00574FE3">
        <w:t xml:space="preserve"> (dále jen „</w:t>
      </w:r>
      <w:r w:rsidR="00A547E9" w:rsidRPr="00A547E9">
        <w:rPr>
          <w:b/>
          <w:bCs/>
        </w:rPr>
        <w:t>P</w:t>
      </w:r>
      <w:r w:rsidR="00574FE3" w:rsidRPr="00574FE3">
        <w:rPr>
          <w:b/>
          <w:bCs/>
        </w:rPr>
        <w:t>ředmět nájmu</w:t>
      </w:r>
      <w:r w:rsidR="00574FE3">
        <w:t>“)</w:t>
      </w:r>
      <w:r w:rsidR="008E1D35">
        <w:t xml:space="preserve"> </w:t>
      </w:r>
      <w:r w:rsidR="008E1D35" w:rsidRPr="00D97057">
        <w:t xml:space="preserve">a zavazuje se mu umožnit </w:t>
      </w:r>
      <w:r w:rsidR="008E1D35">
        <w:t>jeho</w:t>
      </w:r>
      <w:r w:rsidR="008E1D35" w:rsidRPr="00D97057">
        <w:t xml:space="preserve"> dočasné užívání</w:t>
      </w:r>
      <w:r w:rsidR="008E1D35">
        <w:t xml:space="preserve"> za účelem realizace Akce, tedy zejména za účelem </w:t>
      </w:r>
      <w:r w:rsidR="008E1D35" w:rsidRPr="00D00D7B">
        <w:rPr>
          <w:b/>
          <w:bCs/>
        </w:rPr>
        <w:t>„</w:t>
      </w:r>
      <w:sdt>
        <w:sdtPr>
          <w:rPr>
            <w:rStyle w:val="Styl3"/>
          </w:rPr>
          <w:alias w:val="vypsat co nejpřiléhavěji účel"/>
          <w:tag w:val="vypsat co nejpřiléhavěji účel"/>
          <w:id w:val="-960337294"/>
          <w:placeholder>
            <w:docPart w:val="1C14A53B7E0540F1A00D79D308935F86"/>
          </w:placeholder>
        </w:sdtPr>
        <w:sdtEndPr>
          <w:rPr>
            <w:rStyle w:val="Standardnpsmoodstavce"/>
            <w:b w:val="0"/>
          </w:rPr>
        </w:sdtEndPr>
        <w:sdtContent>
          <w:sdt>
            <w:sdtPr>
              <w:rPr>
                <w:b/>
                <w:bCs/>
              </w:rPr>
              <w:id w:val="-1800367593"/>
              <w:placeholder>
                <w:docPart w:val="09DCDEDC4B74441B9B0232F3356F8D07"/>
              </w:placeholder>
            </w:sdtPr>
            <w:sdtEndPr>
              <w:rPr>
                <w:b w:val="0"/>
                <w:bCs w:val="0"/>
              </w:rPr>
            </w:sdtEndPr>
            <w:sdtContent>
              <w:r w:rsidR="004214A9" w:rsidRPr="0078627A">
                <w:rPr>
                  <w:b/>
                  <w:bCs/>
                </w:rPr>
                <w:t>III/10515 Jablonná, mosty ev. č. 10515-2,3 - PD</w:t>
              </w:r>
            </w:sdtContent>
          </w:sdt>
        </w:sdtContent>
      </w:sdt>
      <w:r w:rsidR="008E1D35" w:rsidRPr="00D00D7B">
        <w:rPr>
          <w:rStyle w:val="Styl3"/>
        </w:rPr>
        <w:t>“</w:t>
      </w:r>
      <w:r w:rsidRPr="00635467">
        <w:rPr>
          <w:bCs/>
        </w:rPr>
        <w:t>.</w:t>
      </w:r>
    </w:p>
    <w:p w14:paraId="1B792D08" w14:textId="77777777" w:rsidR="0074745E" w:rsidRPr="0074745E" w:rsidRDefault="0074745E" w:rsidP="00BC0BE6">
      <w:pPr>
        <w:pStyle w:val="Nadpis3"/>
      </w:pPr>
      <w:r>
        <w:t>Při skončení nájmu odevzdá Nájemce Předmět nájmu v původním stavu, s přihlédnutím k obvyklému opotřebení a</w:t>
      </w:r>
      <w:r w:rsidR="003C7883">
        <w:t xml:space="preserve"> účelu Smlouvy</w:t>
      </w:r>
      <w:r>
        <w:t>.</w:t>
      </w:r>
    </w:p>
    <w:p w14:paraId="12C13A4A" w14:textId="77777777" w:rsidR="387BE14B" w:rsidRDefault="387BE14B" w:rsidP="387BE14B">
      <w:pPr>
        <w:pStyle w:val="Nadpis4"/>
        <w:numPr>
          <w:ilvl w:val="0"/>
          <w:numId w:val="0"/>
        </w:numPr>
      </w:pPr>
    </w:p>
    <w:p w14:paraId="19E5ED12" w14:textId="77777777" w:rsidR="0057066E" w:rsidRPr="00885D66" w:rsidRDefault="005D5ED5" w:rsidP="00F66AF7">
      <w:pPr>
        <w:pStyle w:val="Nadpis2"/>
      </w:pPr>
      <w:r w:rsidRPr="00885D66">
        <w:t>DOBA TRVÁNÍ NÁJMU</w:t>
      </w:r>
    </w:p>
    <w:p w14:paraId="24C48A42" w14:textId="77777777" w:rsidR="00574FE3" w:rsidRDefault="0076463C" w:rsidP="0076463C">
      <w:pPr>
        <w:pStyle w:val="Nadpis3"/>
      </w:pPr>
      <w:bookmarkStart w:id="8" w:name="_Dle_dohody_účastníků"/>
      <w:bookmarkStart w:id="9" w:name="_Ref118796363"/>
      <w:bookmarkStart w:id="10" w:name="_Ref269202593"/>
      <w:bookmarkEnd w:id="8"/>
      <w:r w:rsidRPr="0076463C">
        <w:t>Nájem</w:t>
      </w:r>
      <w:r w:rsidR="00426EEF">
        <w:t xml:space="preserve"> se</w:t>
      </w:r>
      <w:r w:rsidRPr="0076463C">
        <w:t xml:space="preserve"> uzavírá na dobu určitou.</w:t>
      </w:r>
    </w:p>
    <w:p w14:paraId="22F8BABA" w14:textId="77777777" w:rsidR="004359FD" w:rsidRDefault="0076463C" w:rsidP="00CF2250">
      <w:pPr>
        <w:pStyle w:val="Nadpis3"/>
      </w:pPr>
      <w:bookmarkStart w:id="11" w:name="_Ref131516306"/>
      <w:r w:rsidRPr="0076463C">
        <w:t xml:space="preserve">Prvním dnem doby nájmu </w:t>
      </w:r>
      <w:r w:rsidR="00D20FA2">
        <w:t>je</w:t>
      </w:r>
      <w:r w:rsidRPr="0076463C">
        <w:t xml:space="preserve"> den předání staveniště, jehož součástí </w:t>
      </w:r>
      <w:r w:rsidR="00D20FA2">
        <w:t>je</w:t>
      </w:r>
      <w:r w:rsidRPr="0076463C">
        <w:t xml:space="preserve"> i </w:t>
      </w:r>
      <w:r w:rsidR="00A547E9">
        <w:t>P</w:t>
      </w:r>
      <w:r w:rsidRPr="0076463C">
        <w:t xml:space="preserve">ředmět nájmu, zhotoviteli Stavby vybranému </w:t>
      </w:r>
      <w:r w:rsidR="00A547E9">
        <w:t>N</w:t>
      </w:r>
      <w:r w:rsidRPr="0076463C">
        <w:t>ájemcem</w:t>
      </w:r>
      <w:r w:rsidR="00A547E9">
        <w:t xml:space="preserve"> v rámci výběrového řízení na </w:t>
      </w:r>
      <w:r w:rsidR="00094121">
        <w:t xml:space="preserve">příslušnou </w:t>
      </w:r>
      <w:r w:rsidR="00A547E9">
        <w:t>veřejnou zakázku</w:t>
      </w:r>
      <w:r w:rsidR="00F27410">
        <w:t xml:space="preserve"> (dále jen „</w:t>
      </w:r>
      <w:r w:rsidR="00F27410" w:rsidRPr="009D1088">
        <w:rPr>
          <w:b/>
          <w:bCs/>
        </w:rPr>
        <w:t>Zhotovitel</w:t>
      </w:r>
      <w:r w:rsidR="00F27410">
        <w:t>“).</w:t>
      </w:r>
      <w:bookmarkStart w:id="12" w:name="_Ref131516322"/>
      <w:bookmarkEnd w:id="11"/>
      <w:r w:rsidR="00094121">
        <w:t xml:space="preserve"> </w:t>
      </w:r>
      <w:r w:rsidR="004D44E3">
        <w:t>Posledním dnem</w:t>
      </w:r>
      <w:r w:rsidRPr="0076463C">
        <w:t xml:space="preserve"> doby nájmu </w:t>
      </w:r>
      <w:r w:rsidR="00D20FA2">
        <w:t>je</w:t>
      </w:r>
      <w:r w:rsidR="002C216D">
        <w:t xml:space="preserve"> den </w:t>
      </w:r>
      <w:r w:rsidRPr="0076463C">
        <w:t xml:space="preserve">předání staveniště </w:t>
      </w:r>
      <w:r w:rsidR="0009767F">
        <w:t xml:space="preserve">Zhotovitelem </w:t>
      </w:r>
      <w:r w:rsidR="00FA59AF">
        <w:t xml:space="preserve">zpět </w:t>
      </w:r>
      <w:r w:rsidR="0009767F">
        <w:t>Nájemci</w:t>
      </w:r>
      <w:bookmarkEnd w:id="12"/>
      <w:r w:rsidR="0009767F">
        <w:t>.</w:t>
      </w:r>
      <w:r w:rsidR="002009D4">
        <w:t xml:space="preserve"> První a poslední den nájmu dojde k</w:t>
      </w:r>
      <w:r w:rsidR="00E72D53">
        <w:t xml:space="preserve"> protokolárnímu </w:t>
      </w:r>
      <w:r w:rsidR="002009D4">
        <w:t>předání Předmětu nájmu (dále jen „</w:t>
      </w:r>
      <w:r w:rsidR="00AD0358" w:rsidRPr="009D1088">
        <w:rPr>
          <w:b/>
          <w:bCs/>
        </w:rPr>
        <w:t>Předání</w:t>
      </w:r>
      <w:r w:rsidR="00AD0358">
        <w:t>“).</w:t>
      </w:r>
      <w:r w:rsidR="009D1088">
        <w:t xml:space="preserve"> Předávací protokol, který bude zachycovat </w:t>
      </w:r>
      <w:r w:rsidR="00203CD0">
        <w:t xml:space="preserve">zejména </w:t>
      </w:r>
      <w:r w:rsidR="009D1088">
        <w:t>stav Předmětu nájmu</w:t>
      </w:r>
      <w:r w:rsidR="00203CD0">
        <w:t>,</w:t>
      </w:r>
      <w:r w:rsidR="009D1088">
        <w:t xml:space="preserve"> vypracuje v den Předání Nájemce.</w:t>
      </w:r>
      <w:r w:rsidR="00AF47D9">
        <w:t xml:space="preserve"> Přílohou předávacího protokolu bude i fotodokumentace stavu</w:t>
      </w:r>
      <w:r w:rsidR="006F1EBE">
        <w:t xml:space="preserve"> Předmětu nájmu před a po Předání.</w:t>
      </w:r>
      <w:r w:rsidR="000B5CED">
        <w:t xml:space="preserve"> Pronajímatel bere na vědomí, že fotodokumentace stavu Předmětu nájmu </w:t>
      </w:r>
      <w:r w:rsidR="00591AE2">
        <w:t xml:space="preserve">může být </w:t>
      </w:r>
      <w:r w:rsidR="00252CD5">
        <w:t xml:space="preserve">pro účely předávacího protokolu </w:t>
      </w:r>
      <w:r w:rsidR="00591AE2">
        <w:t>prováděna před Předáním, po něm, ale i během celého průběhu realizace Stavby.</w:t>
      </w:r>
    </w:p>
    <w:p w14:paraId="3B20469D" w14:textId="77777777" w:rsidR="0076463C" w:rsidRDefault="00DB5DD7" w:rsidP="0076463C">
      <w:pPr>
        <w:pStyle w:val="Nadpis3"/>
      </w:pPr>
      <w:r>
        <w:t xml:space="preserve">O Předání bude Pronajímatel </w:t>
      </w:r>
      <w:r w:rsidR="0015124F">
        <w:t>informován Nájemcem</w:t>
      </w:r>
      <w:r w:rsidR="008952D4">
        <w:t xml:space="preserve"> </w:t>
      </w:r>
      <w:r w:rsidR="00876A55">
        <w:t>minimálně</w:t>
      </w:r>
      <w:r w:rsidR="00250983">
        <w:rPr>
          <w:b/>
          <w:bCs/>
        </w:rPr>
        <w:t xml:space="preserve"> </w:t>
      </w:r>
      <w:r w:rsidR="00CF2250">
        <w:rPr>
          <w:b/>
          <w:bCs/>
        </w:rPr>
        <w:t>7</w:t>
      </w:r>
      <w:r w:rsidR="0076463C" w:rsidRPr="00C06392">
        <w:rPr>
          <w:b/>
          <w:bCs/>
        </w:rPr>
        <w:t xml:space="preserve"> </w:t>
      </w:r>
      <w:r w:rsidR="00C06392">
        <w:rPr>
          <w:b/>
          <w:bCs/>
        </w:rPr>
        <w:t xml:space="preserve">kalendářních </w:t>
      </w:r>
      <w:r w:rsidR="0076463C" w:rsidRPr="00C06392">
        <w:rPr>
          <w:b/>
          <w:bCs/>
        </w:rPr>
        <w:t>dnů</w:t>
      </w:r>
      <w:r w:rsidR="0076463C" w:rsidRPr="0076463C">
        <w:t xml:space="preserve"> předem.</w:t>
      </w:r>
      <w:r w:rsidR="00280A15">
        <w:t xml:space="preserve"> Pokud se Pronajímatel nedostaví k </w:t>
      </w:r>
      <w:r w:rsidR="009A41AA">
        <w:t>Předání</w:t>
      </w:r>
      <w:r w:rsidR="00280A15">
        <w:t xml:space="preserve">, </w:t>
      </w:r>
      <w:r w:rsidR="008952D4">
        <w:t xml:space="preserve">Nájemce </w:t>
      </w:r>
      <w:r w:rsidR="00280A15">
        <w:t>zašle kopii předávacího protokolu</w:t>
      </w:r>
      <w:r w:rsidR="00686E7C">
        <w:t xml:space="preserve"> Pronajímateli </w:t>
      </w:r>
      <w:r w:rsidR="00280A15">
        <w:t>bez zbytečného odklad</w:t>
      </w:r>
      <w:r w:rsidR="00686E7C">
        <w:t>u</w:t>
      </w:r>
      <w:r w:rsidR="0098013F">
        <w:t xml:space="preserve"> a Předmět nájmu </w:t>
      </w:r>
      <w:r w:rsidR="003F32C3">
        <w:t>je považován za předaný dnem vypracování předávacího protokolu</w:t>
      </w:r>
      <w:r w:rsidR="00280A15">
        <w:t>.</w:t>
      </w:r>
    </w:p>
    <w:p w14:paraId="5898CE50" w14:textId="77777777" w:rsidR="005D5ED5" w:rsidRPr="00885D66" w:rsidRDefault="005D5ED5" w:rsidP="0076463C">
      <w:pPr>
        <w:pStyle w:val="Nadpis3"/>
      </w:pPr>
      <w:r w:rsidRPr="00885D66">
        <w:t xml:space="preserve">Nájemce je oprávněn </w:t>
      </w:r>
      <w:r w:rsidR="0074745E">
        <w:t>vypovědět</w:t>
      </w:r>
      <w:r w:rsidRPr="00885D66">
        <w:t xml:space="preserve"> Smlouvu písemnou výpovědí s tříměsíční výpovědní dobou, a</w:t>
      </w:r>
      <w:r w:rsidR="00C06392">
        <w:t> </w:t>
      </w:r>
      <w:r w:rsidRPr="00885D66">
        <w:t>to i bez uvedení důvodu.</w:t>
      </w:r>
    </w:p>
    <w:bookmarkEnd w:id="9"/>
    <w:p w14:paraId="792FAFAC" w14:textId="77777777" w:rsidR="00CF793A" w:rsidRPr="00885D66" w:rsidRDefault="005D5ED5" w:rsidP="00F66AF7">
      <w:pPr>
        <w:pStyle w:val="Nadpis2"/>
      </w:pPr>
      <w:r w:rsidRPr="00885D66">
        <w:t>NÁJEMNÉ</w:t>
      </w:r>
    </w:p>
    <w:p w14:paraId="357346CE" w14:textId="38B0B4DD" w:rsidR="006C37D1" w:rsidRDefault="00FC38EF" w:rsidP="00CF2250">
      <w:pPr>
        <w:pStyle w:val="Nadpis3"/>
      </w:pPr>
      <w:bookmarkStart w:id="13" w:name="_Ref129613016"/>
      <w:bookmarkStart w:id="14" w:name="_Toc269728718"/>
      <w:bookmarkStart w:id="15" w:name="_Toc269728769"/>
      <w:bookmarkEnd w:id="10"/>
      <w:r>
        <w:t xml:space="preserve">Nájemce se zavazuje Pronajímateli platit roční nájemné, stanovené </w:t>
      </w:r>
      <w:r w:rsidRPr="00885D66">
        <w:t>dle Výměru Ministerstva financí č.</w:t>
      </w:r>
      <w:r>
        <w:t xml:space="preserve"> </w:t>
      </w:r>
      <w:sdt>
        <w:sdtPr>
          <w:id w:val="-1445060823"/>
          <w:placeholder>
            <w:docPart w:val="171922BDD3694169B2AEC8F2C4DA6E80"/>
          </w:placeholder>
          <w:comboBox>
            <w:listItem w:value="Zvolte položku."/>
            <w:listItem w:displayText="01/2025 ze dne 21. listopadu 2024" w:value="01/2025 ze dne 21. listopadu 2024"/>
            <w:listItem w:displayText="01/2024 ze dne 14. 12. 2023" w:value="01/2024 ze dne 14. 12. 2023"/>
            <w:listItem w:displayText="01/2023 ze dne 15. 12. 2022" w:value="01/2023 ze dne 15. 12. 2022"/>
            <w:listItem w:displayText="01/2022 ze dne 3. 12. 2021" w:value="01/2022 ze dne 3. 12. 2021"/>
            <w:listItem w:displayText="01/2021 ze dne 19. 10. 2020" w:value="01/2021 ze dne 19. 10. 2020"/>
            <w:listItem w:displayText="01/2020 ze dne 17. 12. 2019" w:value="01/2020 ze dne 17. 12. 2019"/>
            <w:listItem w:displayText="01/2019 ze dne 28. 11. 2018" w:value="01/2019 ze dne 28. 11. 2018"/>
            <w:listItem w:displayText="01/2018 ze dne 28. 11. 2017" w:value="01/2018 ze dne 28. 11. 2017"/>
          </w:comboBox>
        </w:sdtPr>
        <w:sdtEndPr/>
        <w:sdtContent>
          <w:r w:rsidR="004214A9">
            <w:t>01/2025 ze dne 21. listopadu 2024</w:t>
          </w:r>
        </w:sdtContent>
      </w:sdt>
      <w:r w:rsidRPr="00885D66">
        <w:t xml:space="preserve">  </w:t>
      </w:r>
      <w:r>
        <w:t>(dále jen „</w:t>
      </w:r>
      <w:r w:rsidRPr="00FC38EF">
        <w:rPr>
          <w:b/>
          <w:bCs/>
        </w:rPr>
        <w:t>Výměr</w:t>
      </w:r>
      <w:r>
        <w:t>“)</w:t>
      </w:r>
      <w:r w:rsidRPr="00885D66">
        <w:t>. V případě, že dojde ke změně Výměru</w:t>
      </w:r>
      <w:r>
        <w:t xml:space="preserve">, </w:t>
      </w:r>
      <w:r w:rsidRPr="00885D66">
        <w:t>nebude tato skutečnost mít vliv na výši nájemného</w:t>
      </w:r>
    </w:p>
    <w:p w14:paraId="22702747" w14:textId="77777777" w:rsidR="00513A54" w:rsidRPr="00513A54" w:rsidRDefault="00513A54" w:rsidP="00513A54">
      <w:pPr>
        <w:pStyle w:val="Nadpis4"/>
        <w:numPr>
          <w:ilvl w:val="0"/>
          <w:numId w:val="0"/>
        </w:num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2F18AD" w14:paraId="769A37E3" w14:textId="77777777" w:rsidTr="002F18AD">
        <w:tc>
          <w:tcPr>
            <w:tcW w:w="3162" w:type="dxa"/>
          </w:tcPr>
          <w:p w14:paraId="439F8B7C" w14:textId="77777777" w:rsidR="002F18AD" w:rsidRPr="000F0F93" w:rsidRDefault="002F18AD" w:rsidP="000F0F93">
            <w:pPr>
              <w:pStyle w:val="Nadpis3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0F0F93">
              <w:rPr>
                <w:b/>
                <w:bCs/>
              </w:rPr>
              <w:t>Částka</w:t>
            </w:r>
            <w:r w:rsidR="00FC38EF">
              <w:rPr>
                <w:b/>
                <w:bCs/>
              </w:rPr>
              <w:t xml:space="preserve"> dle Výměru</w:t>
            </w:r>
            <w:r w:rsidRPr="000F0F93">
              <w:rPr>
                <w:b/>
                <w:bCs/>
              </w:rPr>
              <w:t xml:space="preserve"> za m</w:t>
            </w:r>
            <w:r w:rsidRPr="000F0F9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163" w:type="dxa"/>
          </w:tcPr>
          <w:p w14:paraId="5AB6F2D4" w14:textId="77777777" w:rsidR="002F18AD" w:rsidRPr="000F0F93" w:rsidRDefault="002F18AD" w:rsidP="000F0F93">
            <w:pPr>
              <w:pStyle w:val="Nadpis3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0F0F93">
              <w:rPr>
                <w:b/>
                <w:bCs/>
              </w:rPr>
              <w:t>Výměra</w:t>
            </w:r>
            <w:r w:rsidR="000F0F93">
              <w:rPr>
                <w:b/>
                <w:bCs/>
              </w:rPr>
              <w:t xml:space="preserve"> (m</w:t>
            </w:r>
            <w:r w:rsidR="000F0F93" w:rsidRPr="000F0F93">
              <w:rPr>
                <w:b/>
                <w:bCs/>
                <w:vertAlign w:val="superscript"/>
              </w:rPr>
              <w:t>2</w:t>
            </w:r>
            <w:r w:rsidR="000F0F93">
              <w:rPr>
                <w:b/>
                <w:bCs/>
              </w:rPr>
              <w:t>)</w:t>
            </w:r>
          </w:p>
        </w:tc>
        <w:tc>
          <w:tcPr>
            <w:tcW w:w="3163" w:type="dxa"/>
          </w:tcPr>
          <w:p w14:paraId="378EA69A" w14:textId="77777777" w:rsidR="002F18AD" w:rsidRPr="000F0F93" w:rsidRDefault="000F0F93" w:rsidP="000F0F93">
            <w:pPr>
              <w:pStyle w:val="Nadpis3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0F0F93">
              <w:rPr>
                <w:b/>
                <w:bCs/>
              </w:rPr>
              <w:t>Nájemné</w:t>
            </w:r>
            <w:r w:rsidR="00793F61">
              <w:rPr>
                <w:b/>
                <w:bCs/>
              </w:rPr>
              <w:t xml:space="preserve"> za rok</w:t>
            </w:r>
          </w:p>
        </w:tc>
      </w:tr>
      <w:tr w:rsidR="000F0F93" w14:paraId="3BCE118A" w14:textId="77777777" w:rsidTr="002F18AD">
        <w:tc>
          <w:tcPr>
            <w:tcW w:w="3162" w:type="dxa"/>
          </w:tcPr>
          <w:p w14:paraId="155EE66B" w14:textId="07E6E81A" w:rsidR="000F0F93" w:rsidRPr="005673BE" w:rsidRDefault="004214A9" w:rsidP="005673BE">
            <w:pPr>
              <w:pStyle w:val="Nadpis3"/>
              <w:numPr>
                <w:ilvl w:val="0"/>
                <w:numId w:val="0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24,- </w:t>
            </w:r>
            <w:r w:rsidR="005673BE">
              <w:rPr>
                <w:b/>
                <w:bCs/>
              </w:rPr>
              <w:t>Kč</w:t>
            </w:r>
          </w:p>
        </w:tc>
        <w:tc>
          <w:tcPr>
            <w:tcW w:w="3163" w:type="dxa"/>
          </w:tcPr>
          <w:p w14:paraId="74BA6086" w14:textId="184BD821" w:rsidR="000F0F93" w:rsidRPr="005673BE" w:rsidRDefault="00760164" w:rsidP="005673BE">
            <w:pPr>
              <w:pStyle w:val="Nadpis3"/>
              <w:numPr>
                <w:ilvl w:val="0"/>
                <w:numId w:val="0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2 801</w:t>
            </w:r>
            <w:r w:rsidR="00263CF0">
              <w:rPr>
                <w:b/>
                <w:bCs/>
              </w:rPr>
              <w:t xml:space="preserve"> </w:t>
            </w:r>
            <w:r w:rsidR="005673BE">
              <w:rPr>
                <w:b/>
                <w:bCs/>
              </w:rPr>
              <w:t>m</w:t>
            </w:r>
            <w:r w:rsidR="005673BE" w:rsidRPr="005673BE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163" w:type="dxa"/>
          </w:tcPr>
          <w:p w14:paraId="2D15E3BA" w14:textId="19DD0A41" w:rsidR="000F0F93" w:rsidRPr="005673BE" w:rsidRDefault="00760164" w:rsidP="005673BE">
            <w:pPr>
              <w:pStyle w:val="Nadpis3"/>
              <w:numPr>
                <w:ilvl w:val="0"/>
                <w:numId w:val="0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67 224</w:t>
            </w:r>
            <w:r w:rsidR="004214A9">
              <w:rPr>
                <w:b/>
                <w:bCs/>
              </w:rPr>
              <w:t xml:space="preserve">,- </w:t>
            </w:r>
            <w:r w:rsidR="005673BE" w:rsidRPr="005673BE">
              <w:rPr>
                <w:b/>
                <w:bCs/>
              </w:rPr>
              <w:t>Kč</w:t>
            </w:r>
          </w:p>
        </w:tc>
      </w:tr>
      <w:tr w:rsidR="00F06207" w14:paraId="1AC02230" w14:textId="77777777" w:rsidTr="00CF2250">
        <w:tc>
          <w:tcPr>
            <w:tcW w:w="6325" w:type="dxa"/>
            <w:gridSpan w:val="2"/>
          </w:tcPr>
          <w:p w14:paraId="6B83B319" w14:textId="77777777" w:rsidR="00F06207" w:rsidRPr="00F06207" w:rsidRDefault="00F06207" w:rsidP="00EE4FC8">
            <w:pPr>
              <w:pStyle w:val="Nadpis3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F06207">
              <w:rPr>
                <w:b/>
                <w:bCs/>
                <w:sz w:val="22"/>
                <w:szCs w:val="22"/>
              </w:rPr>
              <w:t>Nájemné celkem</w:t>
            </w:r>
          </w:p>
        </w:tc>
        <w:tc>
          <w:tcPr>
            <w:tcW w:w="3163" w:type="dxa"/>
          </w:tcPr>
          <w:p w14:paraId="367AA95D" w14:textId="4BDF7F0A" w:rsidR="00F06207" w:rsidRPr="00F06207" w:rsidRDefault="00760164" w:rsidP="005673BE">
            <w:pPr>
              <w:pStyle w:val="Nadpis3"/>
              <w:numPr>
                <w:ilvl w:val="0"/>
                <w:numId w:val="0"/>
              </w:num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67 224</w:t>
            </w:r>
            <w:r w:rsidR="004214A9">
              <w:rPr>
                <w:b/>
                <w:bCs/>
                <w:sz w:val="22"/>
                <w:szCs w:val="22"/>
              </w:rPr>
              <w:t xml:space="preserve">,- </w:t>
            </w:r>
            <w:r w:rsidR="005673BE">
              <w:rPr>
                <w:b/>
                <w:bCs/>
                <w:sz w:val="22"/>
                <w:szCs w:val="22"/>
              </w:rPr>
              <w:t>Kč</w:t>
            </w:r>
          </w:p>
        </w:tc>
      </w:tr>
    </w:tbl>
    <w:p w14:paraId="57EC5744" w14:textId="77777777" w:rsidR="006C37D1" w:rsidRDefault="006C37D1" w:rsidP="00EE4FC8">
      <w:pPr>
        <w:pStyle w:val="Nadpis3"/>
        <w:numPr>
          <w:ilvl w:val="0"/>
          <w:numId w:val="0"/>
        </w:numPr>
      </w:pPr>
    </w:p>
    <w:bookmarkEnd w:id="13"/>
    <w:p w14:paraId="20DC9EA7" w14:textId="10E86CCB" w:rsidR="00695BAA" w:rsidRPr="00E64904" w:rsidRDefault="005D5ED5" w:rsidP="00695BAA">
      <w:pPr>
        <w:pStyle w:val="Nadpis3"/>
      </w:pPr>
      <w:r w:rsidRPr="00885D66">
        <w:t xml:space="preserve">Nájemné je splatné </w:t>
      </w:r>
      <w:r w:rsidR="008E75D6">
        <w:t xml:space="preserve">k </w:t>
      </w:r>
      <w:r w:rsidRPr="00885D66">
        <w:t xml:space="preserve">31. 12. </w:t>
      </w:r>
      <w:r w:rsidR="00B901C5">
        <w:t>každého</w:t>
      </w:r>
      <w:r w:rsidR="00DD6622">
        <w:t xml:space="preserve"> </w:t>
      </w:r>
      <w:r w:rsidRPr="00885D66">
        <w:t xml:space="preserve">roku a bude hrazeno </w:t>
      </w:r>
      <w:sdt>
        <w:sdtPr>
          <w:alias w:val="způsob hrazení"/>
          <w:tag w:val="způsob hrazení"/>
          <w:id w:val="1527134498"/>
          <w:placeholder>
            <w:docPart w:val="55A7F2B5E0344A80AFB61D612A6914C3"/>
          </w:placeholder>
          <w:comboBox>
            <w:listItem w:value="Zvolte položku."/>
            <w:listItem w:displayText="bankovním převodem" w:value="bankovním převodem"/>
            <w:listItem w:displayText="poštovní poukázkou" w:value="poštovní poukázkou"/>
          </w:comboBox>
        </w:sdtPr>
        <w:sdtEndPr/>
        <w:sdtContent>
          <w:r w:rsidR="004214A9">
            <w:t>bankovním převodem</w:t>
          </w:r>
        </w:sdtContent>
      </w:sdt>
      <w:r w:rsidR="00EF504B">
        <w:t xml:space="preserve"> </w:t>
      </w:r>
      <w:r w:rsidRPr="00885D66">
        <w:t xml:space="preserve">na účet </w:t>
      </w:r>
      <w:r w:rsidR="00F55FE5">
        <w:t>P</w:t>
      </w:r>
      <w:r w:rsidR="00AA492A">
        <w:t>ronajímatele.</w:t>
      </w:r>
      <w:r w:rsidR="00695BAA">
        <w:t xml:space="preserve"> </w:t>
      </w:r>
      <w:r w:rsidR="00695BAA" w:rsidRPr="00E64904">
        <w:t xml:space="preserve">Zaplacením se rozumí odepsání částky z účtu </w:t>
      </w:r>
      <w:r w:rsidR="00396DF9" w:rsidRPr="00E64904">
        <w:t>N</w:t>
      </w:r>
      <w:r w:rsidR="00695BAA" w:rsidRPr="00E64904">
        <w:t>ájemce.</w:t>
      </w:r>
    </w:p>
    <w:p w14:paraId="12A46FEA" w14:textId="21300556" w:rsidR="00E64904" w:rsidRPr="00E64904" w:rsidRDefault="00E64904" w:rsidP="00E64904">
      <w:pPr>
        <w:pStyle w:val="Nadpis3"/>
      </w:pPr>
      <w:r w:rsidRPr="00E64904">
        <w:t xml:space="preserve">Celková výše nájemného bude vypočtena dle skutečné doby využití Předmětu nájmu. </w:t>
      </w:r>
    </w:p>
    <w:p w14:paraId="4ABF2311" w14:textId="77777777" w:rsidR="003A3D41" w:rsidRPr="009F36A3" w:rsidRDefault="003A3D41" w:rsidP="00D67F78">
      <w:pPr>
        <w:pStyle w:val="Nadpis2"/>
      </w:pPr>
      <w:r w:rsidRPr="009F36A3">
        <w:t>UJEDNÁNÍ TÝKAJÍCÍ SE REGISTRU SMLUV</w:t>
      </w:r>
    </w:p>
    <w:p w14:paraId="21B11812" w14:textId="77777777" w:rsidR="004B0CBA" w:rsidRPr="001241CC" w:rsidRDefault="004B0CBA" w:rsidP="004B0CBA">
      <w:pPr>
        <w:pStyle w:val="Nadpis3"/>
      </w:pPr>
      <w:bookmarkStart w:id="16" w:name="_Ref118800565"/>
      <w:bookmarkStart w:id="17" w:name="_Ref133239999"/>
      <w:bookmarkStart w:id="18" w:name="_Toc269728720"/>
      <w:bookmarkStart w:id="19" w:name="_Toc269728771"/>
      <w:bookmarkEnd w:id="14"/>
      <w:bookmarkEnd w:id="15"/>
      <w:r>
        <w:t xml:space="preserve">Pronajímatel souhlasí s uveřejněním Smlouvy, pokud </w:t>
      </w:r>
      <w:r w:rsidR="00FF0B8A">
        <w:t>Nájemce</w:t>
      </w:r>
      <w:r>
        <w:t xml:space="preserve"> po</w:t>
      </w:r>
      <w:r w:rsidRPr="001241CC">
        <w:t xml:space="preserve">nese povinnost </w:t>
      </w:r>
      <w:r>
        <w:t>tuto</w:t>
      </w:r>
      <w:r w:rsidRPr="001241CC">
        <w:t xml:space="preserve"> uveřej</w:t>
      </w:r>
      <w:r>
        <w:t>nit</w:t>
      </w:r>
      <w:r w:rsidRPr="001241CC">
        <w:t xml:space="preserve"> v registru smluv v souladu se zákonem č.</w:t>
      </w:r>
      <w:r>
        <w:t> </w:t>
      </w:r>
      <w:r w:rsidRPr="001241CC">
        <w:t xml:space="preserve">340/2015 Sb., o zvláštních podmínkách účinnosti některých smluv, uveřejňování těchto smluv a o registru smluv (zákon o registru smluv), ve znění pozdějších předpisů (dále jen </w:t>
      </w:r>
      <w:r w:rsidRPr="00D74897">
        <w:rPr>
          <w:b/>
          <w:bCs/>
        </w:rPr>
        <w:t>„zákon o registru smluv</w:t>
      </w:r>
      <w:bookmarkEnd w:id="16"/>
      <w:bookmarkEnd w:id="17"/>
      <w:r w:rsidRPr="00D74897">
        <w:rPr>
          <w:b/>
          <w:bCs/>
        </w:rPr>
        <w:t>“</w:t>
      </w:r>
      <w:r w:rsidRPr="001241CC">
        <w:t>).</w:t>
      </w:r>
    </w:p>
    <w:p w14:paraId="21F53CAA" w14:textId="77777777" w:rsidR="002C146E" w:rsidRPr="00885D66" w:rsidRDefault="002C146E" w:rsidP="00F66AF7">
      <w:pPr>
        <w:pStyle w:val="Nadpis2"/>
      </w:pPr>
      <w:r w:rsidRPr="00885D66">
        <w:t>ZÁVĚREČNÁ USTANOVENÍ</w:t>
      </w:r>
      <w:bookmarkEnd w:id="18"/>
      <w:bookmarkEnd w:id="19"/>
    </w:p>
    <w:p w14:paraId="5824FC3B" w14:textId="77777777" w:rsidR="008F282C" w:rsidRPr="001241CC" w:rsidRDefault="008F282C" w:rsidP="008F282C">
      <w:pPr>
        <w:pStyle w:val="Nadpis3"/>
      </w:pPr>
      <w:r>
        <w:t>S</w:t>
      </w:r>
      <w:r w:rsidRPr="001241CC">
        <w:t xml:space="preserve">mlouva nabývá platnosti dnem jejího uveřejnění v registru smluv. Pokud nepodléhá smlouva povinnosti </w:t>
      </w:r>
      <w:r>
        <w:t>u</w:t>
      </w:r>
      <w:r w:rsidRPr="001241CC">
        <w:t>veřejnění</w:t>
      </w:r>
      <w:r>
        <w:t xml:space="preserve">, </w:t>
      </w:r>
      <w:r w:rsidRPr="001241CC">
        <w:t>nab</w:t>
      </w:r>
      <w:r>
        <w:t>u</w:t>
      </w:r>
      <w:r w:rsidRPr="001241CC">
        <w:t>de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1DED3F4C" w14:textId="77777777" w:rsidR="008F282C" w:rsidRPr="001241CC" w:rsidRDefault="008F282C" w:rsidP="008F282C">
      <w:pPr>
        <w:pStyle w:val="Nadpis3"/>
      </w:pPr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</w:p>
    <w:p w14:paraId="31A2149C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1FD81E2" w14:textId="77777777" w:rsidR="008F282C" w:rsidRPr="001241CC" w:rsidRDefault="00093595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D9EC73ACEC2B453186477DF005D5774D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656C9371" w14:textId="77777777" w:rsidR="008F282C" w:rsidRDefault="008F282C" w:rsidP="008F282C">
      <w:pPr>
        <w:pStyle w:val="Nadpis3"/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6E1772BA" w14:textId="2FFDD41E" w:rsidR="00F1527C" w:rsidRDefault="00D67F78" w:rsidP="00F1527C">
      <w:pPr>
        <w:pStyle w:val="Nadpis3"/>
      </w:pPr>
      <w:r w:rsidRPr="00D67F78">
        <w:t xml:space="preserve">Krajská správa a údržba silnic, p. o., byla usnesením Zastupitelstva Středočeského kraje č. 078-18/2019/ZK ze dne 29.4.2019 pověřena postupovat u majetkoprávní přípravy dopravních staveb dle Metodického pokynu pro výkon majetkoprávní přípravy dopravních staveb a zajišťovat tuto přípravu prostřednictvím vzorových smluv, které je možné upravit dle konkrétních požadavků stavby. Usnesení bylo aktualizováno usnesením Zastupitelstva Středočeského kraje č. </w:t>
      </w:r>
      <w:bookmarkStart w:id="20" w:name="_Hlk169768134"/>
      <w:r w:rsidRPr="00D67F78">
        <w:t>100-18/2022/ZK ze dne 12.9.2022</w:t>
      </w:r>
      <w:bookmarkEnd w:id="20"/>
      <w:r w:rsidRPr="00D67F78">
        <w:t>. Smlouva tak splňuje požadavky na její platnost kladené § 23 zákona č. 129/2000 Sb., zákon o krajích (krajské zřízení).</w:t>
      </w:r>
    </w:p>
    <w:p w14:paraId="0A58188C" w14:textId="4F4523DA" w:rsidR="00F1527C" w:rsidRPr="00F1527C" w:rsidRDefault="00F1527C" w:rsidP="00F1527C">
      <w:pPr>
        <w:pStyle w:val="Nadpis3"/>
      </w:pPr>
      <w:r w:rsidRPr="00F1527C">
        <w:t>Tato smlouva</w:t>
      </w:r>
      <w:bookmarkStart w:id="21" w:name="_DV_M132"/>
      <w:bookmarkEnd w:id="21"/>
      <w:r w:rsidRPr="00F1527C">
        <w:t xml:space="preserve"> byla schválena radou/zastupitelstvem </w:t>
      </w:r>
      <w:r w:rsidR="00D8114B">
        <w:t>vlastníka pozemků</w:t>
      </w:r>
      <w:r w:rsidRPr="00F1527C">
        <w:t xml:space="preserve"> na zasedání rady/zastupitelstva dne</w:t>
      </w:r>
      <w:bookmarkStart w:id="22" w:name="_DV_C379"/>
      <w:r w:rsidRPr="001F7158">
        <w:t xml:space="preserve"> </w:t>
      </w:r>
      <w:bookmarkEnd w:id="22"/>
      <w:r>
        <w:t xml:space="preserve">………………………. </w:t>
      </w:r>
      <w:r w:rsidRPr="00F1527C">
        <w:t>usnesením č.</w:t>
      </w:r>
      <w:r w:rsidRPr="001F7158">
        <w:t xml:space="preserve"> </w:t>
      </w:r>
      <w:r>
        <w:t>……………………….</w:t>
      </w:r>
      <w:r w:rsidRPr="00F1527C">
        <w:t>v souladu se zákonem č. 12</w:t>
      </w:r>
      <w:bookmarkStart w:id="23" w:name="_DV_C382"/>
      <w:r w:rsidR="00D8114B">
        <w:t>8</w:t>
      </w:r>
      <w:r w:rsidRPr="00F1527C">
        <w:t xml:space="preserve">/2000 Sb., o </w:t>
      </w:r>
      <w:r w:rsidR="00D8114B">
        <w:t>obcích</w:t>
      </w:r>
      <w:r w:rsidRPr="00F1527C">
        <w:t>,</w:t>
      </w:r>
      <w:bookmarkEnd w:id="23"/>
      <w:r w:rsidRPr="00F1527C">
        <w:t xml:space="preserve"> (</w:t>
      </w:r>
      <w:r w:rsidR="00D8114B">
        <w:t xml:space="preserve">obecné </w:t>
      </w:r>
      <w:r w:rsidRPr="00F1527C">
        <w:t>zřízení), ve znění pozdějších předpisů.</w:t>
      </w:r>
      <w:bookmarkStart w:id="24" w:name="_DV_C383"/>
      <w:r w:rsidRPr="00F1527C">
        <w:t xml:space="preserve"> </w:t>
      </w:r>
      <w:bookmarkEnd w:id="24"/>
      <w:r w:rsidRPr="00F1527C">
        <w:t>Toto prohlášení se činí v souladu s ust. § </w:t>
      </w:r>
      <w:r w:rsidR="00D8114B">
        <w:t>41</w:t>
      </w:r>
      <w:r w:rsidRPr="00F1527C">
        <w:t xml:space="preserve"> citovaného zákona a považuje se za doložku potvrzující splnění podmínek zákona.</w:t>
      </w:r>
    </w:p>
    <w:p w14:paraId="595A2548" w14:textId="77777777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72552840" w14:textId="77777777" w:rsidR="005D5ED5" w:rsidRPr="00885D66" w:rsidRDefault="005D5ED5" w:rsidP="00885D66">
      <w:pPr>
        <w:pStyle w:val="Nadpis5"/>
        <w:spacing w:before="0" w:after="0"/>
        <w:rPr>
          <w:sz w:val="20"/>
          <w:szCs w:val="20"/>
        </w:rPr>
      </w:pPr>
      <w:r w:rsidRPr="00885D66">
        <w:rPr>
          <w:sz w:val="20"/>
          <w:szCs w:val="20"/>
        </w:rPr>
        <w:t>Nákres situace</w:t>
      </w:r>
    </w:p>
    <w:p w14:paraId="47F60B12" w14:textId="77777777" w:rsidR="005D5ED5" w:rsidRPr="00885D66" w:rsidRDefault="005D5ED5" w:rsidP="00885D66">
      <w:pPr>
        <w:pStyle w:val="Nadpis5"/>
        <w:spacing w:before="0" w:after="0"/>
        <w:rPr>
          <w:sz w:val="20"/>
          <w:szCs w:val="20"/>
        </w:rPr>
      </w:pPr>
      <w:r w:rsidRPr="00885D66">
        <w:rPr>
          <w:sz w:val="20"/>
          <w:szCs w:val="20"/>
        </w:rPr>
        <w:t xml:space="preserve">Usnesení Zastupitelstva Středočeského kraje č. </w:t>
      </w:r>
      <w:r w:rsidR="00555CBB" w:rsidRPr="00555CBB">
        <w:rPr>
          <w:sz w:val="20"/>
          <w:szCs w:val="20"/>
        </w:rPr>
        <w:t>100-18/2022/ZK ze dne 12.9.2022</w:t>
      </w:r>
    </w:p>
    <w:p w14:paraId="45139A10" w14:textId="77777777" w:rsidR="009973DB" w:rsidRPr="00885D66" w:rsidRDefault="005D5ED5" w:rsidP="00885D66">
      <w:pPr>
        <w:pStyle w:val="Nadpis5"/>
        <w:spacing w:before="0" w:after="0"/>
        <w:rPr>
          <w:sz w:val="20"/>
          <w:szCs w:val="20"/>
        </w:rPr>
      </w:pPr>
      <w:r w:rsidRPr="00885D66">
        <w:rPr>
          <w:sz w:val="20"/>
          <w:szCs w:val="20"/>
        </w:rPr>
        <w:t>Informace o zpracování osobních údajů</w:t>
      </w:r>
    </w:p>
    <w:p w14:paraId="1C0A4091" w14:textId="77777777" w:rsidR="00FC4AC4" w:rsidRDefault="00FC4AC4" w:rsidP="00885D66">
      <w:pPr>
        <w:spacing w:before="0" w:after="0"/>
        <w:rPr>
          <w:sz w:val="16"/>
          <w:szCs w:val="16"/>
        </w:rPr>
      </w:pPr>
    </w:p>
    <w:p w14:paraId="34985390" w14:textId="77777777" w:rsidR="004214A9" w:rsidRPr="00885D66" w:rsidRDefault="004214A9" w:rsidP="00885D66">
      <w:pPr>
        <w:spacing w:before="0" w:after="0"/>
        <w:rPr>
          <w:sz w:val="16"/>
          <w:szCs w:val="16"/>
        </w:rPr>
      </w:pPr>
    </w:p>
    <w:p w14:paraId="2D38EE82" w14:textId="072F64FC" w:rsidR="004214A9" w:rsidRDefault="00847A94" w:rsidP="004214A9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  <w:r w:rsidRPr="00885D66">
        <w:rPr>
          <w:i/>
        </w:rPr>
        <w:tab/>
      </w:r>
      <w:bookmarkStart w:id="25" w:name="_Hlk189035075"/>
      <w:r w:rsidR="004214A9" w:rsidRPr="000A6A86">
        <w:rPr>
          <w:i/>
        </w:rPr>
        <w:t>Za Nájemce:</w:t>
      </w:r>
      <w:r w:rsidR="004214A9" w:rsidRPr="000A6A86">
        <w:rPr>
          <w:i/>
        </w:rPr>
        <w:tab/>
        <w:t xml:space="preserve">Za </w:t>
      </w:r>
      <w:r w:rsidR="004214A9" w:rsidRPr="000A6A86">
        <w:rPr>
          <w:i/>
          <w:iCs/>
        </w:rPr>
        <w:t>Pronajímatele:</w:t>
      </w:r>
    </w:p>
    <w:p w14:paraId="1323EA94" w14:textId="77777777" w:rsidR="003A305D" w:rsidRPr="000A6A86" w:rsidRDefault="003A305D" w:rsidP="004214A9">
      <w:pPr>
        <w:tabs>
          <w:tab w:val="center" w:pos="1701"/>
          <w:tab w:val="center" w:pos="6946"/>
        </w:tabs>
        <w:spacing w:before="0" w:after="0"/>
        <w:rPr>
          <w:i/>
        </w:rPr>
      </w:pPr>
    </w:p>
    <w:p w14:paraId="7C22BABA" w14:textId="77777777" w:rsidR="004214A9" w:rsidRPr="000A6A86" w:rsidRDefault="004214A9" w:rsidP="004214A9">
      <w:pPr>
        <w:tabs>
          <w:tab w:val="center" w:pos="1701"/>
          <w:tab w:val="center" w:pos="6946"/>
        </w:tabs>
        <w:spacing w:before="0" w:after="0"/>
        <w:rPr>
          <w:iCs/>
        </w:rPr>
      </w:pPr>
      <w:r w:rsidRPr="000A6A86">
        <w:rPr>
          <w:iCs/>
        </w:rPr>
        <w:tab/>
      </w:r>
      <w:bookmarkStart w:id="26" w:name="_Hlk189035117"/>
      <w:r w:rsidRPr="000A6A86">
        <w:rPr>
          <w:iCs/>
        </w:rPr>
        <w:t>V Říčanech dne …………………………..</w:t>
      </w:r>
      <w:r w:rsidRPr="000A6A86">
        <w:rPr>
          <w:iCs/>
        </w:rPr>
        <w:tab/>
        <w:t>V </w:t>
      </w:r>
      <w:sdt>
        <w:sdtPr>
          <w:rPr>
            <w:iCs/>
          </w:rPr>
          <w:id w:val="-1800601399"/>
          <w:placeholder>
            <w:docPart w:val="7F50E07921B04622B920D8852EB3EAFD"/>
          </w:placeholder>
        </w:sdtPr>
        <w:sdtEndPr/>
        <w:sdtContent>
          <w:r w:rsidRPr="000A6A86">
            <w:rPr>
              <w:iCs/>
            </w:rPr>
            <w:t>………………………….</w:t>
          </w:r>
        </w:sdtContent>
      </w:sdt>
      <w:r w:rsidRPr="000A6A86">
        <w:rPr>
          <w:iCs/>
        </w:rPr>
        <w:t xml:space="preserve"> dne </w:t>
      </w:r>
      <w:sdt>
        <w:sdtPr>
          <w:rPr>
            <w:iCs/>
          </w:rPr>
          <w:id w:val="526905490"/>
          <w:placeholder>
            <w:docPart w:val="F856A1228B454053BFDEB28DFA9BC635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0A6A86">
            <w:rPr>
              <w:iCs/>
            </w:rPr>
            <w:t>………………..</w:t>
          </w:r>
        </w:sdtContent>
      </w:sdt>
      <w:bookmarkEnd w:id="26"/>
    </w:p>
    <w:p w14:paraId="5B62790A" w14:textId="77777777" w:rsidR="004214A9" w:rsidRPr="000A6A86" w:rsidRDefault="004214A9" w:rsidP="004214A9">
      <w:pPr>
        <w:tabs>
          <w:tab w:val="center" w:pos="1701"/>
          <w:tab w:val="center" w:pos="6946"/>
        </w:tabs>
        <w:spacing w:before="0" w:after="0"/>
        <w:rPr>
          <w:iCs/>
        </w:rPr>
      </w:pPr>
      <w:bookmarkStart w:id="27" w:name="_Hlk189035134"/>
    </w:p>
    <w:p w14:paraId="6BCA5E0E" w14:textId="77777777" w:rsidR="004214A9" w:rsidRDefault="004214A9" w:rsidP="004214A9">
      <w:pPr>
        <w:tabs>
          <w:tab w:val="center" w:pos="1701"/>
          <w:tab w:val="center" w:pos="6946"/>
        </w:tabs>
        <w:spacing w:before="0" w:after="0"/>
        <w:rPr>
          <w:iCs/>
        </w:rPr>
      </w:pPr>
      <w:bookmarkStart w:id="28" w:name="_Hlk189035263"/>
    </w:p>
    <w:p w14:paraId="4D872EBB" w14:textId="77777777" w:rsidR="004214A9" w:rsidRPr="000A6A86" w:rsidRDefault="004214A9" w:rsidP="004214A9">
      <w:pPr>
        <w:tabs>
          <w:tab w:val="center" w:pos="1701"/>
          <w:tab w:val="center" w:pos="6946"/>
        </w:tabs>
        <w:spacing w:before="0" w:after="0"/>
        <w:rPr>
          <w:iCs/>
        </w:rPr>
      </w:pPr>
    </w:p>
    <w:p w14:paraId="56188849" w14:textId="77777777" w:rsidR="004214A9" w:rsidRPr="000A6A86" w:rsidRDefault="004214A9" w:rsidP="004214A9">
      <w:pPr>
        <w:tabs>
          <w:tab w:val="center" w:pos="1701"/>
          <w:tab w:val="center" w:pos="6946"/>
        </w:tabs>
        <w:spacing w:before="0" w:after="0"/>
        <w:rPr>
          <w:iCs/>
        </w:rPr>
      </w:pPr>
      <w:r w:rsidRPr="000A6A86">
        <w:rPr>
          <w:iCs/>
        </w:rPr>
        <w:t>…………………………………………….</w:t>
      </w:r>
      <w:r w:rsidRPr="000A6A86">
        <w:rPr>
          <w:iCs/>
        </w:rPr>
        <w:tab/>
        <w:t>…………………………………………….</w:t>
      </w:r>
    </w:p>
    <w:p w14:paraId="063135E2" w14:textId="75205030" w:rsidR="004214A9" w:rsidRPr="000A6A86" w:rsidRDefault="004214A9" w:rsidP="004214A9">
      <w:pPr>
        <w:tabs>
          <w:tab w:val="center" w:pos="1701"/>
          <w:tab w:val="center" w:pos="5812"/>
        </w:tabs>
        <w:spacing w:before="0" w:after="0"/>
        <w:rPr>
          <w:b/>
          <w:iCs/>
        </w:rPr>
      </w:pPr>
      <w:r w:rsidRPr="000A6A86">
        <w:rPr>
          <w:b/>
          <w:iCs/>
        </w:rPr>
        <w:t>Krajská správa a údržba silnic, p.s.</w:t>
      </w:r>
      <w:r w:rsidRPr="000A6A86">
        <w:rPr>
          <w:b/>
          <w:iCs/>
        </w:rPr>
        <w:tab/>
      </w:r>
      <w:r w:rsidR="00760164">
        <w:rPr>
          <w:b/>
          <w:iCs/>
        </w:rPr>
        <w:t xml:space="preserve">    Město Neveklov</w:t>
      </w:r>
    </w:p>
    <w:p w14:paraId="04E4F21D" w14:textId="4E622648" w:rsidR="00D25F05" w:rsidRPr="008A6C77" w:rsidRDefault="004214A9" w:rsidP="008A6C77">
      <w:pPr>
        <w:tabs>
          <w:tab w:val="center" w:pos="1701"/>
        </w:tabs>
        <w:spacing w:before="0" w:after="0"/>
        <w:rPr>
          <w:b/>
          <w:iCs/>
        </w:rPr>
      </w:pPr>
      <w:r w:rsidRPr="000A6A86">
        <w:rPr>
          <w:b/>
          <w:iCs/>
        </w:rPr>
        <w:t>Ing. Aleš Čermák, Ph</w:t>
      </w:r>
      <w:r w:rsidR="00C4344B">
        <w:rPr>
          <w:b/>
          <w:iCs/>
        </w:rPr>
        <w:t>.D</w:t>
      </w:r>
      <w:r w:rsidRPr="000A6A86">
        <w:rPr>
          <w:b/>
          <w:iCs/>
        </w:rPr>
        <w:t>. MBA, ředitel</w:t>
      </w:r>
      <w:bookmarkEnd w:id="25"/>
      <w:bookmarkEnd w:id="27"/>
      <w:bookmarkEnd w:id="28"/>
      <w:r w:rsidR="008A6C77">
        <w:rPr>
          <w:b/>
          <w:iCs/>
        </w:rPr>
        <w:t xml:space="preserve"> </w:t>
      </w:r>
      <w:r w:rsidR="00760164">
        <w:rPr>
          <w:b/>
          <w:iCs/>
        </w:rPr>
        <w:tab/>
      </w:r>
      <w:r w:rsidR="00760164">
        <w:rPr>
          <w:b/>
          <w:iCs/>
        </w:rPr>
        <w:tab/>
      </w:r>
      <w:r w:rsidR="00760164">
        <w:rPr>
          <w:b/>
          <w:iCs/>
        </w:rPr>
        <w:tab/>
        <w:t xml:space="preserve">      Ladislav Trumpich, starosta</w:t>
      </w:r>
    </w:p>
    <w:sectPr w:rsidR="00D25F05" w:rsidRPr="008A6C77" w:rsidSect="001B3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9287" w14:textId="77777777" w:rsidR="004A3F8B" w:rsidRDefault="004A3F8B">
      <w:r>
        <w:separator/>
      </w:r>
    </w:p>
  </w:endnote>
  <w:endnote w:type="continuationSeparator" w:id="0">
    <w:p w14:paraId="000B2F50" w14:textId="77777777" w:rsidR="004A3F8B" w:rsidRDefault="004A3F8B">
      <w:r>
        <w:continuationSeparator/>
      </w:r>
    </w:p>
  </w:endnote>
  <w:endnote w:type="continuationNotice" w:id="1">
    <w:p w14:paraId="799D2C54" w14:textId="77777777" w:rsidR="004A3F8B" w:rsidRDefault="004A3F8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F6F" w14:textId="77777777" w:rsidR="00B73F5F" w:rsidRDefault="00B73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1462" w14:textId="77777777" w:rsidR="00B73F5F" w:rsidRDefault="00B73F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529C" w14:textId="77777777" w:rsidR="00B73F5F" w:rsidRDefault="00B73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3E62" w14:textId="77777777" w:rsidR="004A3F8B" w:rsidRDefault="004A3F8B">
      <w:r>
        <w:separator/>
      </w:r>
    </w:p>
  </w:footnote>
  <w:footnote w:type="continuationSeparator" w:id="0">
    <w:p w14:paraId="2D14B140" w14:textId="77777777" w:rsidR="004A3F8B" w:rsidRDefault="004A3F8B">
      <w:r>
        <w:continuationSeparator/>
      </w:r>
    </w:p>
  </w:footnote>
  <w:footnote w:type="continuationNotice" w:id="1">
    <w:p w14:paraId="009BD909" w14:textId="77777777" w:rsidR="004A3F8B" w:rsidRDefault="004A3F8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C38D" w14:textId="77777777" w:rsidR="00B73F5F" w:rsidRDefault="00B73F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F17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48510E" wp14:editId="635A48B2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02460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8510E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0FD02460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0BB4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29" w:name="_Hlk166569674"/>
  </w:p>
  <w:p w14:paraId="45BEBB74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19A3C0DD" wp14:editId="3A2A9CDA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412A1A6C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07446D71" w14:textId="77777777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9"/>
  </w:p>
  <w:p w14:paraId="6727311C" w14:textId="77777777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6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1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C593610"/>
    <w:multiLevelType w:val="hybridMultilevel"/>
    <w:tmpl w:val="9A7AE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6052">
    <w:abstractNumId w:val="4"/>
  </w:num>
  <w:num w:numId="2" w16cid:durableId="36902099">
    <w:abstractNumId w:val="16"/>
  </w:num>
  <w:num w:numId="3" w16cid:durableId="1254631894">
    <w:abstractNumId w:val="30"/>
  </w:num>
  <w:num w:numId="4" w16cid:durableId="1386756333">
    <w:abstractNumId w:val="32"/>
  </w:num>
  <w:num w:numId="5" w16cid:durableId="388189931">
    <w:abstractNumId w:val="11"/>
  </w:num>
  <w:num w:numId="6" w16cid:durableId="1163929711">
    <w:abstractNumId w:val="8"/>
  </w:num>
  <w:num w:numId="7" w16cid:durableId="156893828">
    <w:abstractNumId w:val="18"/>
  </w:num>
  <w:num w:numId="8" w16cid:durableId="1980110374">
    <w:abstractNumId w:val="19"/>
  </w:num>
  <w:num w:numId="9" w16cid:durableId="615327623">
    <w:abstractNumId w:val="3"/>
  </w:num>
  <w:num w:numId="10" w16cid:durableId="2136870774">
    <w:abstractNumId w:val="31"/>
  </w:num>
  <w:num w:numId="11" w16cid:durableId="2090273685">
    <w:abstractNumId w:val="27"/>
  </w:num>
  <w:num w:numId="12" w16cid:durableId="1531720279">
    <w:abstractNumId w:val="2"/>
  </w:num>
  <w:num w:numId="13" w16cid:durableId="1349211932">
    <w:abstractNumId w:val="14"/>
  </w:num>
  <w:num w:numId="14" w16cid:durableId="1603957733">
    <w:abstractNumId w:val="25"/>
  </w:num>
  <w:num w:numId="15" w16cid:durableId="159377813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404886632">
    <w:abstractNumId w:val="0"/>
  </w:num>
  <w:num w:numId="17" w16cid:durableId="1862206244">
    <w:abstractNumId w:val="15"/>
  </w:num>
  <w:num w:numId="18" w16cid:durableId="1863470776">
    <w:abstractNumId w:val="24"/>
  </w:num>
  <w:num w:numId="19" w16cid:durableId="608127874">
    <w:abstractNumId w:val="33"/>
  </w:num>
  <w:num w:numId="20" w16cid:durableId="1688214883">
    <w:abstractNumId w:val="22"/>
  </w:num>
  <w:num w:numId="21" w16cid:durableId="266809794">
    <w:abstractNumId w:val="26"/>
  </w:num>
  <w:num w:numId="22" w16cid:durableId="505829476">
    <w:abstractNumId w:val="29"/>
  </w:num>
  <w:num w:numId="23" w16cid:durableId="1445418874">
    <w:abstractNumId w:val="6"/>
  </w:num>
  <w:num w:numId="24" w16cid:durableId="1731152584">
    <w:abstractNumId w:val="20"/>
  </w:num>
  <w:num w:numId="25" w16cid:durableId="1346009137">
    <w:abstractNumId w:val="34"/>
  </w:num>
  <w:num w:numId="26" w16cid:durableId="1966427046">
    <w:abstractNumId w:val="17"/>
  </w:num>
  <w:num w:numId="27" w16cid:durableId="385569826">
    <w:abstractNumId w:val="7"/>
  </w:num>
  <w:num w:numId="28" w16cid:durableId="363944076">
    <w:abstractNumId w:val="5"/>
  </w:num>
  <w:num w:numId="29" w16cid:durableId="881599847">
    <w:abstractNumId w:val="10"/>
  </w:num>
  <w:num w:numId="30" w16cid:durableId="929701859">
    <w:abstractNumId w:val="13"/>
  </w:num>
  <w:num w:numId="31" w16cid:durableId="359281417">
    <w:abstractNumId w:val="28"/>
  </w:num>
  <w:num w:numId="32" w16cid:durableId="1987127970">
    <w:abstractNumId w:val="9"/>
  </w:num>
  <w:num w:numId="33" w16cid:durableId="81799684">
    <w:abstractNumId w:val="23"/>
  </w:num>
  <w:num w:numId="34" w16cid:durableId="1003702312">
    <w:abstractNumId w:val="23"/>
  </w:num>
  <w:num w:numId="35" w16cid:durableId="1459183106">
    <w:abstractNumId w:val="23"/>
  </w:num>
  <w:num w:numId="36" w16cid:durableId="854537158">
    <w:abstractNumId w:val="23"/>
  </w:num>
  <w:num w:numId="37" w16cid:durableId="718282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90504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0765587">
    <w:abstractNumId w:val="23"/>
  </w:num>
  <w:num w:numId="40" w16cid:durableId="1911888270">
    <w:abstractNumId w:val="12"/>
  </w:num>
  <w:num w:numId="41" w16cid:durableId="14063002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18069245">
    <w:abstractNumId w:val="23"/>
  </w:num>
  <w:num w:numId="43" w16cid:durableId="1022053200">
    <w:abstractNumId w:val="23"/>
  </w:num>
  <w:num w:numId="44" w16cid:durableId="637035029">
    <w:abstractNumId w:val="35"/>
  </w:num>
  <w:num w:numId="45" w16cid:durableId="7205236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A3"/>
    <w:rsid w:val="00005B7D"/>
    <w:rsid w:val="00012793"/>
    <w:rsid w:val="000214F1"/>
    <w:rsid w:val="0002290A"/>
    <w:rsid w:val="000258A6"/>
    <w:rsid w:val="000327B6"/>
    <w:rsid w:val="0004788C"/>
    <w:rsid w:val="00052D6E"/>
    <w:rsid w:val="00057A17"/>
    <w:rsid w:val="00064D30"/>
    <w:rsid w:val="00065D7A"/>
    <w:rsid w:val="00066BBF"/>
    <w:rsid w:val="0007102C"/>
    <w:rsid w:val="000765D8"/>
    <w:rsid w:val="00093595"/>
    <w:rsid w:val="00094121"/>
    <w:rsid w:val="00095D27"/>
    <w:rsid w:val="000972B7"/>
    <w:rsid w:val="0009767F"/>
    <w:rsid w:val="000A1D3C"/>
    <w:rsid w:val="000B5CED"/>
    <w:rsid w:val="000C1322"/>
    <w:rsid w:val="000C5027"/>
    <w:rsid w:val="000D5771"/>
    <w:rsid w:val="000D59C9"/>
    <w:rsid w:val="000F0F93"/>
    <w:rsid w:val="000F2C8C"/>
    <w:rsid w:val="000F3348"/>
    <w:rsid w:val="000F6E9A"/>
    <w:rsid w:val="001104AD"/>
    <w:rsid w:val="0011173C"/>
    <w:rsid w:val="00112634"/>
    <w:rsid w:val="00112F9A"/>
    <w:rsid w:val="00114C29"/>
    <w:rsid w:val="001265B3"/>
    <w:rsid w:val="00136034"/>
    <w:rsid w:val="0015124F"/>
    <w:rsid w:val="001537C4"/>
    <w:rsid w:val="00160420"/>
    <w:rsid w:val="001672A4"/>
    <w:rsid w:val="00171FCE"/>
    <w:rsid w:val="00181469"/>
    <w:rsid w:val="00182AE3"/>
    <w:rsid w:val="00185768"/>
    <w:rsid w:val="001924F6"/>
    <w:rsid w:val="001947A8"/>
    <w:rsid w:val="001A21B1"/>
    <w:rsid w:val="001A3725"/>
    <w:rsid w:val="001A62FA"/>
    <w:rsid w:val="001A664A"/>
    <w:rsid w:val="001B0E57"/>
    <w:rsid w:val="001B17BA"/>
    <w:rsid w:val="001B23EF"/>
    <w:rsid w:val="001B32C0"/>
    <w:rsid w:val="001C1431"/>
    <w:rsid w:val="001C1B35"/>
    <w:rsid w:val="001C7F02"/>
    <w:rsid w:val="001E05DD"/>
    <w:rsid w:val="001E189E"/>
    <w:rsid w:val="001F40C3"/>
    <w:rsid w:val="002003BC"/>
    <w:rsid w:val="00200449"/>
    <w:rsid w:val="002009D4"/>
    <w:rsid w:val="002009F3"/>
    <w:rsid w:val="00203CD0"/>
    <w:rsid w:val="002041DB"/>
    <w:rsid w:val="00205708"/>
    <w:rsid w:val="00207E77"/>
    <w:rsid w:val="00215CE7"/>
    <w:rsid w:val="00215F2F"/>
    <w:rsid w:val="00216413"/>
    <w:rsid w:val="00216CB2"/>
    <w:rsid w:val="0021778D"/>
    <w:rsid w:val="00217D4B"/>
    <w:rsid w:val="00224B22"/>
    <w:rsid w:val="00231200"/>
    <w:rsid w:val="00240626"/>
    <w:rsid w:val="0024500F"/>
    <w:rsid w:val="00250983"/>
    <w:rsid w:val="00251069"/>
    <w:rsid w:val="00252CD5"/>
    <w:rsid w:val="00263CF0"/>
    <w:rsid w:val="00271874"/>
    <w:rsid w:val="00271E02"/>
    <w:rsid w:val="00280A15"/>
    <w:rsid w:val="00285BA5"/>
    <w:rsid w:val="00293D0B"/>
    <w:rsid w:val="00295CCD"/>
    <w:rsid w:val="00297884"/>
    <w:rsid w:val="002B7091"/>
    <w:rsid w:val="002C146E"/>
    <w:rsid w:val="002C216D"/>
    <w:rsid w:val="002C5A2C"/>
    <w:rsid w:val="002D1F77"/>
    <w:rsid w:val="002E0972"/>
    <w:rsid w:val="002E15B6"/>
    <w:rsid w:val="002E48B2"/>
    <w:rsid w:val="002F18AD"/>
    <w:rsid w:val="00301390"/>
    <w:rsid w:val="00301902"/>
    <w:rsid w:val="00303987"/>
    <w:rsid w:val="00314489"/>
    <w:rsid w:val="00316DBF"/>
    <w:rsid w:val="00332829"/>
    <w:rsid w:val="00340299"/>
    <w:rsid w:val="00342985"/>
    <w:rsid w:val="00345729"/>
    <w:rsid w:val="00355D95"/>
    <w:rsid w:val="00375E64"/>
    <w:rsid w:val="00376C1C"/>
    <w:rsid w:val="00377657"/>
    <w:rsid w:val="003868B3"/>
    <w:rsid w:val="003875BD"/>
    <w:rsid w:val="003921E0"/>
    <w:rsid w:val="003928D7"/>
    <w:rsid w:val="003951C2"/>
    <w:rsid w:val="003966E7"/>
    <w:rsid w:val="00396DF9"/>
    <w:rsid w:val="003A067D"/>
    <w:rsid w:val="003A0C64"/>
    <w:rsid w:val="003A130F"/>
    <w:rsid w:val="003A305D"/>
    <w:rsid w:val="003A3D41"/>
    <w:rsid w:val="003A55F0"/>
    <w:rsid w:val="003B047E"/>
    <w:rsid w:val="003B2329"/>
    <w:rsid w:val="003C7883"/>
    <w:rsid w:val="003D240C"/>
    <w:rsid w:val="003E165A"/>
    <w:rsid w:val="003E6402"/>
    <w:rsid w:val="003F32C3"/>
    <w:rsid w:val="00400AEB"/>
    <w:rsid w:val="00400D16"/>
    <w:rsid w:val="00403EB2"/>
    <w:rsid w:val="0040590A"/>
    <w:rsid w:val="00410B47"/>
    <w:rsid w:val="00414693"/>
    <w:rsid w:val="00420D6F"/>
    <w:rsid w:val="004214A9"/>
    <w:rsid w:val="0042278E"/>
    <w:rsid w:val="00426EEF"/>
    <w:rsid w:val="00427DD3"/>
    <w:rsid w:val="00430D1D"/>
    <w:rsid w:val="00432F56"/>
    <w:rsid w:val="004359FD"/>
    <w:rsid w:val="004424DC"/>
    <w:rsid w:val="004463BE"/>
    <w:rsid w:val="004509A8"/>
    <w:rsid w:val="00452ACB"/>
    <w:rsid w:val="00454A33"/>
    <w:rsid w:val="004647FD"/>
    <w:rsid w:val="00465A97"/>
    <w:rsid w:val="004735F8"/>
    <w:rsid w:val="004819C2"/>
    <w:rsid w:val="004847D1"/>
    <w:rsid w:val="00484ACE"/>
    <w:rsid w:val="004856F5"/>
    <w:rsid w:val="00487EFE"/>
    <w:rsid w:val="004970F3"/>
    <w:rsid w:val="004A3096"/>
    <w:rsid w:val="004A3F8B"/>
    <w:rsid w:val="004A4641"/>
    <w:rsid w:val="004A76D2"/>
    <w:rsid w:val="004B0CBA"/>
    <w:rsid w:val="004B2A59"/>
    <w:rsid w:val="004B424D"/>
    <w:rsid w:val="004B581C"/>
    <w:rsid w:val="004B5A8D"/>
    <w:rsid w:val="004C22D3"/>
    <w:rsid w:val="004C2E46"/>
    <w:rsid w:val="004C33A4"/>
    <w:rsid w:val="004C5F13"/>
    <w:rsid w:val="004D44E3"/>
    <w:rsid w:val="004F21C6"/>
    <w:rsid w:val="004F7A3C"/>
    <w:rsid w:val="00503728"/>
    <w:rsid w:val="005047D1"/>
    <w:rsid w:val="0051318A"/>
    <w:rsid w:val="00513A54"/>
    <w:rsid w:val="00526227"/>
    <w:rsid w:val="00526D26"/>
    <w:rsid w:val="00527F32"/>
    <w:rsid w:val="00530E74"/>
    <w:rsid w:val="00532961"/>
    <w:rsid w:val="00543046"/>
    <w:rsid w:val="0054548F"/>
    <w:rsid w:val="005462CC"/>
    <w:rsid w:val="0054777E"/>
    <w:rsid w:val="0055120C"/>
    <w:rsid w:val="00552C72"/>
    <w:rsid w:val="00553595"/>
    <w:rsid w:val="00555CBB"/>
    <w:rsid w:val="00556217"/>
    <w:rsid w:val="00560FA9"/>
    <w:rsid w:val="00567281"/>
    <w:rsid w:val="005673BE"/>
    <w:rsid w:val="0057066E"/>
    <w:rsid w:val="00570DEC"/>
    <w:rsid w:val="00574FE3"/>
    <w:rsid w:val="00577705"/>
    <w:rsid w:val="00591AE2"/>
    <w:rsid w:val="005A1956"/>
    <w:rsid w:val="005A4045"/>
    <w:rsid w:val="005B6719"/>
    <w:rsid w:val="005B6D68"/>
    <w:rsid w:val="005D3213"/>
    <w:rsid w:val="005D5ED5"/>
    <w:rsid w:val="005E1B2C"/>
    <w:rsid w:val="005E357A"/>
    <w:rsid w:val="005E5A69"/>
    <w:rsid w:val="005F20E5"/>
    <w:rsid w:val="005F5A37"/>
    <w:rsid w:val="00615E1F"/>
    <w:rsid w:val="0062010C"/>
    <w:rsid w:val="00626F12"/>
    <w:rsid w:val="00626F56"/>
    <w:rsid w:val="00630DB8"/>
    <w:rsid w:val="00631A4B"/>
    <w:rsid w:val="006332B0"/>
    <w:rsid w:val="00635467"/>
    <w:rsid w:val="00637747"/>
    <w:rsid w:val="00644B6C"/>
    <w:rsid w:val="00654D0B"/>
    <w:rsid w:val="006614AF"/>
    <w:rsid w:val="00664AE0"/>
    <w:rsid w:val="00667127"/>
    <w:rsid w:val="00671CE3"/>
    <w:rsid w:val="006729B2"/>
    <w:rsid w:val="00675354"/>
    <w:rsid w:val="00681437"/>
    <w:rsid w:val="006815DF"/>
    <w:rsid w:val="00686E7C"/>
    <w:rsid w:val="006932DE"/>
    <w:rsid w:val="00695BAA"/>
    <w:rsid w:val="006A00A7"/>
    <w:rsid w:val="006A0D6E"/>
    <w:rsid w:val="006A1318"/>
    <w:rsid w:val="006A49AC"/>
    <w:rsid w:val="006A4EB4"/>
    <w:rsid w:val="006A5327"/>
    <w:rsid w:val="006B1C77"/>
    <w:rsid w:val="006B24C2"/>
    <w:rsid w:val="006C017E"/>
    <w:rsid w:val="006C0BDB"/>
    <w:rsid w:val="006C37D1"/>
    <w:rsid w:val="006C416A"/>
    <w:rsid w:val="006D078D"/>
    <w:rsid w:val="006D41B3"/>
    <w:rsid w:val="006D63E5"/>
    <w:rsid w:val="006E156B"/>
    <w:rsid w:val="006E4CB5"/>
    <w:rsid w:val="006F1EBE"/>
    <w:rsid w:val="006F4D0F"/>
    <w:rsid w:val="007108B8"/>
    <w:rsid w:val="00715598"/>
    <w:rsid w:val="007303F9"/>
    <w:rsid w:val="00731DF4"/>
    <w:rsid w:val="00740BA8"/>
    <w:rsid w:val="0074745E"/>
    <w:rsid w:val="00747DFB"/>
    <w:rsid w:val="0075441F"/>
    <w:rsid w:val="00757CE5"/>
    <w:rsid w:val="00760164"/>
    <w:rsid w:val="0076463C"/>
    <w:rsid w:val="007669FA"/>
    <w:rsid w:val="00770282"/>
    <w:rsid w:val="0077158A"/>
    <w:rsid w:val="007760A2"/>
    <w:rsid w:val="00777545"/>
    <w:rsid w:val="00784ED0"/>
    <w:rsid w:val="00787A98"/>
    <w:rsid w:val="0079223C"/>
    <w:rsid w:val="00793F61"/>
    <w:rsid w:val="00797647"/>
    <w:rsid w:val="007A6D3B"/>
    <w:rsid w:val="007B0A14"/>
    <w:rsid w:val="007B51CC"/>
    <w:rsid w:val="007C3457"/>
    <w:rsid w:val="007F1126"/>
    <w:rsid w:val="007F132A"/>
    <w:rsid w:val="007F1E93"/>
    <w:rsid w:val="007F2736"/>
    <w:rsid w:val="007F6A4E"/>
    <w:rsid w:val="00800ACF"/>
    <w:rsid w:val="00812200"/>
    <w:rsid w:val="00814168"/>
    <w:rsid w:val="00815498"/>
    <w:rsid w:val="00822033"/>
    <w:rsid w:val="00827EC9"/>
    <w:rsid w:val="00834A5F"/>
    <w:rsid w:val="00836ACE"/>
    <w:rsid w:val="00840046"/>
    <w:rsid w:val="00842203"/>
    <w:rsid w:val="008433BF"/>
    <w:rsid w:val="00845813"/>
    <w:rsid w:val="00847A94"/>
    <w:rsid w:val="00852626"/>
    <w:rsid w:val="008528E4"/>
    <w:rsid w:val="008657B2"/>
    <w:rsid w:val="00872F41"/>
    <w:rsid w:val="00876A55"/>
    <w:rsid w:val="00885D66"/>
    <w:rsid w:val="008874D1"/>
    <w:rsid w:val="008879F4"/>
    <w:rsid w:val="00891C3A"/>
    <w:rsid w:val="00894BD4"/>
    <w:rsid w:val="008952D4"/>
    <w:rsid w:val="00897296"/>
    <w:rsid w:val="008A6C77"/>
    <w:rsid w:val="008A7AB7"/>
    <w:rsid w:val="008B5341"/>
    <w:rsid w:val="008C2C32"/>
    <w:rsid w:val="008C595C"/>
    <w:rsid w:val="008D10BD"/>
    <w:rsid w:val="008E1D35"/>
    <w:rsid w:val="008E2840"/>
    <w:rsid w:val="008E575A"/>
    <w:rsid w:val="008E75D6"/>
    <w:rsid w:val="008F13EB"/>
    <w:rsid w:val="008F282C"/>
    <w:rsid w:val="008F6FC7"/>
    <w:rsid w:val="00905472"/>
    <w:rsid w:val="00906A5A"/>
    <w:rsid w:val="00907797"/>
    <w:rsid w:val="00914F38"/>
    <w:rsid w:val="009150F5"/>
    <w:rsid w:val="009167B9"/>
    <w:rsid w:val="009171C5"/>
    <w:rsid w:val="00923958"/>
    <w:rsid w:val="009243C8"/>
    <w:rsid w:val="00936947"/>
    <w:rsid w:val="0094122D"/>
    <w:rsid w:val="00951948"/>
    <w:rsid w:val="009539B3"/>
    <w:rsid w:val="0095660B"/>
    <w:rsid w:val="0095737C"/>
    <w:rsid w:val="0096062F"/>
    <w:rsid w:val="009617A6"/>
    <w:rsid w:val="009712E4"/>
    <w:rsid w:val="0097501B"/>
    <w:rsid w:val="00976C43"/>
    <w:rsid w:val="0098013F"/>
    <w:rsid w:val="009973DB"/>
    <w:rsid w:val="009A343C"/>
    <w:rsid w:val="009A41AA"/>
    <w:rsid w:val="009A53EE"/>
    <w:rsid w:val="009A6917"/>
    <w:rsid w:val="009B63D0"/>
    <w:rsid w:val="009D1088"/>
    <w:rsid w:val="009D69E7"/>
    <w:rsid w:val="009E415C"/>
    <w:rsid w:val="009E440F"/>
    <w:rsid w:val="009F04CC"/>
    <w:rsid w:val="009F1F95"/>
    <w:rsid w:val="009F564A"/>
    <w:rsid w:val="009F6785"/>
    <w:rsid w:val="00A01DD9"/>
    <w:rsid w:val="00A075FC"/>
    <w:rsid w:val="00A13355"/>
    <w:rsid w:val="00A1692C"/>
    <w:rsid w:val="00A268BE"/>
    <w:rsid w:val="00A3109C"/>
    <w:rsid w:val="00A3648C"/>
    <w:rsid w:val="00A44263"/>
    <w:rsid w:val="00A534E4"/>
    <w:rsid w:val="00A547E9"/>
    <w:rsid w:val="00A666EC"/>
    <w:rsid w:val="00A73694"/>
    <w:rsid w:val="00A85960"/>
    <w:rsid w:val="00AA4403"/>
    <w:rsid w:val="00AA492A"/>
    <w:rsid w:val="00AD0358"/>
    <w:rsid w:val="00AD1038"/>
    <w:rsid w:val="00AD3F40"/>
    <w:rsid w:val="00AD75E9"/>
    <w:rsid w:val="00AE75EA"/>
    <w:rsid w:val="00AF0F3B"/>
    <w:rsid w:val="00AF47D9"/>
    <w:rsid w:val="00AF5618"/>
    <w:rsid w:val="00AF72F3"/>
    <w:rsid w:val="00B02A58"/>
    <w:rsid w:val="00B05648"/>
    <w:rsid w:val="00B059A6"/>
    <w:rsid w:val="00B210A2"/>
    <w:rsid w:val="00B222A5"/>
    <w:rsid w:val="00B364C3"/>
    <w:rsid w:val="00B36A9C"/>
    <w:rsid w:val="00B409E5"/>
    <w:rsid w:val="00B41142"/>
    <w:rsid w:val="00B50892"/>
    <w:rsid w:val="00B51C62"/>
    <w:rsid w:val="00B671F0"/>
    <w:rsid w:val="00B71F77"/>
    <w:rsid w:val="00B73F5F"/>
    <w:rsid w:val="00B82EA6"/>
    <w:rsid w:val="00B84760"/>
    <w:rsid w:val="00B848DD"/>
    <w:rsid w:val="00B901C5"/>
    <w:rsid w:val="00B93072"/>
    <w:rsid w:val="00B970EE"/>
    <w:rsid w:val="00BA0BFB"/>
    <w:rsid w:val="00BA5224"/>
    <w:rsid w:val="00BA7DBD"/>
    <w:rsid w:val="00BB0E3B"/>
    <w:rsid w:val="00BB57CC"/>
    <w:rsid w:val="00BC0BE6"/>
    <w:rsid w:val="00BC5A3A"/>
    <w:rsid w:val="00BF1363"/>
    <w:rsid w:val="00BF1F41"/>
    <w:rsid w:val="00BF1FF4"/>
    <w:rsid w:val="00C03543"/>
    <w:rsid w:val="00C06392"/>
    <w:rsid w:val="00C103A3"/>
    <w:rsid w:val="00C2185F"/>
    <w:rsid w:val="00C329A1"/>
    <w:rsid w:val="00C373A2"/>
    <w:rsid w:val="00C4135D"/>
    <w:rsid w:val="00C4344B"/>
    <w:rsid w:val="00C442E0"/>
    <w:rsid w:val="00C456E4"/>
    <w:rsid w:val="00C54C7B"/>
    <w:rsid w:val="00C5631A"/>
    <w:rsid w:val="00C61591"/>
    <w:rsid w:val="00C727FA"/>
    <w:rsid w:val="00C8253C"/>
    <w:rsid w:val="00C87962"/>
    <w:rsid w:val="00C90E61"/>
    <w:rsid w:val="00C92D23"/>
    <w:rsid w:val="00C966AC"/>
    <w:rsid w:val="00C977DC"/>
    <w:rsid w:val="00CA53AE"/>
    <w:rsid w:val="00CA5579"/>
    <w:rsid w:val="00CB75CE"/>
    <w:rsid w:val="00CC52C9"/>
    <w:rsid w:val="00CC6062"/>
    <w:rsid w:val="00CD2ABC"/>
    <w:rsid w:val="00CD6F8B"/>
    <w:rsid w:val="00CE4446"/>
    <w:rsid w:val="00CE4D47"/>
    <w:rsid w:val="00CE4F23"/>
    <w:rsid w:val="00CF1375"/>
    <w:rsid w:val="00CF2250"/>
    <w:rsid w:val="00CF32EA"/>
    <w:rsid w:val="00CF390A"/>
    <w:rsid w:val="00CF42A3"/>
    <w:rsid w:val="00CF6FDB"/>
    <w:rsid w:val="00CF74C2"/>
    <w:rsid w:val="00CF793A"/>
    <w:rsid w:val="00D07202"/>
    <w:rsid w:val="00D12D5A"/>
    <w:rsid w:val="00D179D7"/>
    <w:rsid w:val="00D20FA2"/>
    <w:rsid w:val="00D23746"/>
    <w:rsid w:val="00D25F05"/>
    <w:rsid w:val="00D32B5C"/>
    <w:rsid w:val="00D34089"/>
    <w:rsid w:val="00D4294C"/>
    <w:rsid w:val="00D52F74"/>
    <w:rsid w:val="00D534D8"/>
    <w:rsid w:val="00D55E4B"/>
    <w:rsid w:val="00D60068"/>
    <w:rsid w:val="00D6080E"/>
    <w:rsid w:val="00D65F07"/>
    <w:rsid w:val="00D65F92"/>
    <w:rsid w:val="00D67F78"/>
    <w:rsid w:val="00D7149F"/>
    <w:rsid w:val="00D71DDD"/>
    <w:rsid w:val="00D74DE7"/>
    <w:rsid w:val="00D75463"/>
    <w:rsid w:val="00D8114B"/>
    <w:rsid w:val="00D82EA1"/>
    <w:rsid w:val="00D85CE9"/>
    <w:rsid w:val="00D948CC"/>
    <w:rsid w:val="00DA086C"/>
    <w:rsid w:val="00DA15B4"/>
    <w:rsid w:val="00DA5C00"/>
    <w:rsid w:val="00DB5674"/>
    <w:rsid w:val="00DB5DD7"/>
    <w:rsid w:val="00DC400E"/>
    <w:rsid w:val="00DC4D3C"/>
    <w:rsid w:val="00DD6622"/>
    <w:rsid w:val="00DE1EFB"/>
    <w:rsid w:val="00DE23C7"/>
    <w:rsid w:val="00DE47F6"/>
    <w:rsid w:val="00DF0A6A"/>
    <w:rsid w:val="00E0220C"/>
    <w:rsid w:val="00E039E8"/>
    <w:rsid w:val="00E12248"/>
    <w:rsid w:val="00E135D1"/>
    <w:rsid w:val="00E1626A"/>
    <w:rsid w:val="00E2050B"/>
    <w:rsid w:val="00E2096D"/>
    <w:rsid w:val="00E214AA"/>
    <w:rsid w:val="00E305CB"/>
    <w:rsid w:val="00E36F9C"/>
    <w:rsid w:val="00E37BDA"/>
    <w:rsid w:val="00E4482D"/>
    <w:rsid w:val="00E46E55"/>
    <w:rsid w:val="00E47D2F"/>
    <w:rsid w:val="00E5226E"/>
    <w:rsid w:val="00E52D29"/>
    <w:rsid w:val="00E53140"/>
    <w:rsid w:val="00E56400"/>
    <w:rsid w:val="00E61819"/>
    <w:rsid w:val="00E64904"/>
    <w:rsid w:val="00E71BF3"/>
    <w:rsid w:val="00E72D53"/>
    <w:rsid w:val="00EA0086"/>
    <w:rsid w:val="00EA4428"/>
    <w:rsid w:val="00EB2951"/>
    <w:rsid w:val="00EB4D87"/>
    <w:rsid w:val="00EC031E"/>
    <w:rsid w:val="00EC7AC0"/>
    <w:rsid w:val="00ED29E7"/>
    <w:rsid w:val="00ED46EE"/>
    <w:rsid w:val="00EE4FC8"/>
    <w:rsid w:val="00EF504B"/>
    <w:rsid w:val="00F06207"/>
    <w:rsid w:val="00F10707"/>
    <w:rsid w:val="00F1527C"/>
    <w:rsid w:val="00F22B7E"/>
    <w:rsid w:val="00F26D35"/>
    <w:rsid w:val="00F27410"/>
    <w:rsid w:val="00F279C9"/>
    <w:rsid w:val="00F41581"/>
    <w:rsid w:val="00F516BF"/>
    <w:rsid w:val="00F51AD1"/>
    <w:rsid w:val="00F53D23"/>
    <w:rsid w:val="00F55FE5"/>
    <w:rsid w:val="00F56021"/>
    <w:rsid w:val="00F622FE"/>
    <w:rsid w:val="00F66AF7"/>
    <w:rsid w:val="00F73A55"/>
    <w:rsid w:val="00F747BF"/>
    <w:rsid w:val="00F75A09"/>
    <w:rsid w:val="00F811A4"/>
    <w:rsid w:val="00F82DD7"/>
    <w:rsid w:val="00F8461E"/>
    <w:rsid w:val="00F85364"/>
    <w:rsid w:val="00F91101"/>
    <w:rsid w:val="00FA15E4"/>
    <w:rsid w:val="00FA271A"/>
    <w:rsid w:val="00FA2B24"/>
    <w:rsid w:val="00FA56D9"/>
    <w:rsid w:val="00FA59AF"/>
    <w:rsid w:val="00FA77DC"/>
    <w:rsid w:val="00FB0541"/>
    <w:rsid w:val="00FB1461"/>
    <w:rsid w:val="00FC1501"/>
    <w:rsid w:val="00FC2F44"/>
    <w:rsid w:val="00FC38EF"/>
    <w:rsid w:val="00FC4AC4"/>
    <w:rsid w:val="00FC5B21"/>
    <w:rsid w:val="00FD0FC4"/>
    <w:rsid w:val="00FD5B5C"/>
    <w:rsid w:val="00FE1906"/>
    <w:rsid w:val="00FE764B"/>
    <w:rsid w:val="00FF0B8A"/>
    <w:rsid w:val="00FF261D"/>
    <w:rsid w:val="00FF5ECF"/>
    <w:rsid w:val="12406931"/>
    <w:rsid w:val="387BE14B"/>
    <w:rsid w:val="4AAC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8C8AF"/>
  <w15:chartTrackingRefBased/>
  <w15:docId w15:val="{B1485AE3-85B8-42B5-9048-45099966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76463C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40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40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clear" w:pos="902"/>
        <w:tab w:val="num" w:pos="360"/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057A17"/>
  </w:style>
  <w:style w:type="character" w:customStyle="1" w:styleId="Styl3">
    <w:name w:val="Styl3"/>
    <w:basedOn w:val="Standardnpsmoodstavce"/>
    <w:uiPriority w:val="1"/>
    <w:rsid w:val="008E1D35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vrb\KSUS\Odd&#283;len&#237;%20pr&#225;vn&#237;%20a%20ve&#345;ejn&#253;ch%20zak&#225;zek%20-%20Agenda\_Vzory%20-%20tvorba\N&#225;jem\N&#225;j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01CE4B4BC649C680DDAEADB92B9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6E3B3-7DAD-4551-BFC2-46621EF93CA3}"/>
      </w:docPartPr>
      <w:docPartBody>
        <w:p w:rsidR="00B67406" w:rsidRDefault="00B67406">
          <w:pPr>
            <w:pStyle w:val="C401CE4B4BC649C680DDAEADB92B958A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6C64AA8517450AB7A524D67899C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B05F1-D248-4FD5-B045-22B87E8F7CE4}"/>
      </w:docPartPr>
      <w:docPartBody>
        <w:p w:rsidR="00B67406" w:rsidRDefault="00B67406">
          <w:pPr>
            <w:pStyle w:val="3D6C64AA8517450AB7A524D67899CAE2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3048A3E51743688B05CDD299B71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51002-CC95-4A6D-BAEF-2B9F452F8419}"/>
      </w:docPartPr>
      <w:docPartBody>
        <w:p w:rsidR="00B67406" w:rsidRDefault="00B67406">
          <w:pPr>
            <w:pStyle w:val="EF3048A3E51743688B05CDD299B71274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F46FEFFB024CA497AE3345436375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FF58F-5023-4E57-B80F-A4F796A36A08}"/>
      </w:docPartPr>
      <w:docPartBody>
        <w:p w:rsidR="00B67406" w:rsidRDefault="00B67406">
          <w:pPr>
            <w:pStyle w:val="1DF46FEFFB024CA497AE334543637542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27CB01C97084683B7612CAC26BD7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8AE51-D427-4FCD-8FA6-B06B829DF0EF}"/>
      </w:docPartPr>
      <w:docPartBody>
        <w:p w:rsidR="00B67406" w:rsidRDefault="00B67406">
          <w:pPr>
            <w:pStyle w:val="A27CB01C97084683B7612CAC26BD7AF1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9CD9AB0357FD49D69B312F599EA9E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A4DFF-2A29-482E-87FF-94D233EA760C}"/>
      </w:docPartPr>
      <w:docPartBody>
        <w:p w:rsidR="00B67406" w:rsidRDefault="00B67406">
          <w:pPr>
            <w:pStyle w:val="9CD9AB0357FD49D69B312F599EA9EE3F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5A7F2B5E0344A80AFB61D612A69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34410-56A6-48E9-85EF-0F75092C3964}"/>
      </w:docPartPr>
      <w:docPartBody>
        <w:p w:rsidR="00B67406" w:rsidRDefault="00B67406">
          <w:pPr>
            <w:pStyle w:val="55A7F2B5E0344A80AFB61D612A6914C3"/>
          </w:pPr>
          <w:r w:rsidRPr="005F73F8">
            <w:rPr>
              <w:rStyle w:val="Zstupntext"/>
            </w:rPr>
            <w:t>Zvolte položku.</w:t>
          </w:r>
        </w:p>
      </w:docPartBody>
    </w:docPart>
    <w:docPart>
      <w:docPartPr>
        <w:name w:val="171922BDD3694169B2AEC8F2C4DA6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FEE0A-2D4D-403F-9897-35F04C1881F6}"/>
      </w:docPartPr>
      <w:docPartBody>
        <w:p w:rsidR="00B67406" w:rsidRDefault="00B67406">
          <w:pPr>
            <w:pStyle w:val="171922BDD3694169B2AEC8F2C4DA6E80"/>
          </w:pPr>
          <w:r w:rsidRPr="005F73F8">
            <w:rPr>
              <w:rStyle w:val="Zstupntext"/>
            </w:rPr>
            <w:t>Zvolte položku.</w:t>
          </w:r>
        </w:p>
      </w:docPartBody>
    </w:docPart>
    <w:docPart>
      <w:docPartPr>
        <w:name w:val="D9EC73ACEC2B453186477DF005D57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FB2F0-B015-4274-A172-BAC966D096C0}"/>
      </w:docPartPr>
      <w:docPartBody>
        <w:p w:rsidR="00B67406" w:rsidRDefault="00B67406">
          <w:pPr>
            <w:pStyle w:val="D9EC73ACEC2B453186477DF005D5774D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A27DE940364A4CCCBC3DD86B46ACF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44F62-6488-48D9-968E-88051EA3C223}"/>
      </w:docPartPr>
      <w:docPartBody>
        <w:p w:rsidR="00D24EE8" w:rsidRDefault="00E05CE2" w:rsidP="00E05CE2">
          <w:pPr>
            <w:pStyle w:val="A27DE940364A4CCCBC3DD86B46ACFB07"/>
          </w:pPr>
          <w:r w:rsidRPr="00E42D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1ACF7DA24F4A1795A8D2551E38B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1B985-A38A-45CD-A1A0-C84D34B685FE}"/>
      </w:docPartPr>
      <w:docPartBody>
        <w:p w:rsidR="00D24EE8" w:rsidRDefault="00E05CE2" w:rsidP="00E05CE2">
          <w:pPr>
            <w:pStyle w:val="F81ACF7DA24F4A1795A8D2551E38BC51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2B0590C1024104B6D7E97B3B8F6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43D209-CEEB-46C6-9958-8EC5FAF11E30}"/>
      </w:docPartPr>
      <w:docPartBody>
        <w:p w:rsidR="00D24EE8" w:rsidRDefault="00E05CE2" w:rsidP="00E05CE2">
          <w:pPr>
            <w:pStyle w:val="5F2B0590C1024104B6D7E97B3B8F6FA9"/>
          </w:pPr>
          <w:r w:rsidRPr="005F73F8">
            <w:rPr>
              <w:rStyle w:val="Zstupntext"/>
            </w:rPr>
            <w:t>Zvolte položku.</w:t>
          </w:r>
        </w:p>
      </w:docPartBody>
    </w:docPart>
    <w:docPart>
      <w:docPartPr>
        <w:name w:val="1C14A53B7E0540F1A00D79D308935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0B41A-D520-4735-B9E0-BA4D026465A9}"/>
      </w:docPartPr>
      <w:docPartBody>
        <w:p w:rsidR="00BF7758" w:rsidRDefault="00BF7758" w:rsidP="00BF7758">
          <w:pPr>
            <w:pStyle w:val="1C14A53B7E0540F1A00D79D308935F86"/>
          </w:pPr>
          <w:r w:rsidRPr="00E42D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75B8861F4346548024C80FC501E6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0879-D0D1-492D-9B8C-18DE730A1F10}"/>
      </w:docPartPr>
      <w:docPartBody>
        <w:p w:rsidR="00880AC9" w:rsidRDefault="00880AC9" w:rsidP="00880AC9">
          <w:pPr>
            <w:pStyle w:val="4975B8861F4346548024C80FC501E63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EB184AB5DE4B18BD5E98823481C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1FBB6-96AA-45C6-A87E-0E34E824B85C}"/>
      </w:docPartPr>
      <w:docPartBody>
        <w:p w:rsidR="00880AC9" w:rsidRDefault="00880AC9" w:rsidP="00880AC9">
          <w:pPr>
            <w:pStyle w:val="85EB184AB5DE4B18BD5E98823481C68A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51A5DC3712444C9BD9428F1BEF7D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98BD5-A0FD-4879-8F96-EEB3EA6666F3}"/>
      </w:docPartPr>
      <w:docPartBody>
        <w:p w:rsidR="00880AC9" w:rsidRDefault="00880AC9" w:rsidP="00880AC9">
          <w:pPr>
            <w:pStyle w:val="2E51A5DC3712444C9BD9428F1BEF7DDC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DCDEDC4B74441B9B0232F3356F8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6998F-4407-4B26-918E-D7E033CC613F}"/>
      </w:docPartPr>
      <w:docPartBody>
        <w:p w:rsidR="00880AC9" w:rsidRDefault="00880AC9" w:rsidP="00880AC9">
          <w:pPr>
            <w:pStyle w:val="09DCDEDC4B74441B9B0232F3356F8D0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50E07921B04622B920D8852EB3E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EE1CF-6F6F-40CE-9C33-473B90817E77}"/>
      </w:docPartPr>
      <w:docPartBody>
        <w:p w:rsidR="00880AC9" w:rsidRDefault="00880AC9" w:rsidP="00880AC9">
          <w:pPr>
            <w:pStyle w:val="7F50E07921B04622B920D8852EB3EAF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56A1228B454053BFDEB28DFA9BC6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317D7-6598-424A-9204-039324D7D135}"/>
      </w:docPartPr>
      <w:docPartBody>
        <w:p w:rsidR="00880AC9" w:rsidRDefault="00880AC9" w:rsidP="00880AC9">
          <w:pPr>
            <w:pStyle w:val="F856A1228B454053BFDEB28DFA9BC635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BAD16B800ED45AA90FFB711863459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68134-88A8-43C5-BD95-B7DBC080B580}"/>
      </w:docPartPr>
      <w:docPartBody>
        <w:p w:rsidR="00183877" w:rsidRDefault="00183877" w:rsidP="00183877">
          <w:pPr>
            <w:pStyle w:val="7BAD16B800ED45AA90FFB71186345959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D8A8A5F9354F39960C9D4DCED0C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84D1B-ACFF-4A36-A2B6-074DC45D7F34}"/>
      </w:docPartPr>
      <w:docPartBody>
        <w:p w:rsidR="00183877" w:rsidRDefault="00183877" w:rsidP="00183877">
          <w:pPr>
            <w:pStyle w:val="2DD8A8A5F9354F39960C9D4DCED0CBBA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06"/>
    <w:rsid w:val="000258A6"/>
    <w:rsid w:val="00183877"/>
    <w:rsid w:val="001947A8"/>
    <w:rsid w:val="00215CE7"/>
    <w:rsid w:val="00376C1C"/>
    <w:rsid w:val="00452ACB"/>
    <w:rsid w:val="004970F3"/>
    <w:rsid w:val="00880AC9"/>
    <w:rsid w:val="009539B3"/>
    <w:rsid w:val="00955F8B"/>
    <w:rsid w:val="009A6917"/>
    <w:rsid w:val="00AF5618"/>
    <w:rsid w:val="00B67406"/>
    <w:rsid w:val="00BF7758"/>
    <w:rsid w:val="00D24EE8"/>
    <w:rsid w:val="00D75463"/>
    <w:rsid w:val="00E05CE2"/>
    <w:rsid w:val="00ED29E7"/>
    <w:rsid w:val="00F73A55"/>
    <w:rsid w:val="00F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3877"/>
  </w:style>
  <w:style w:type="paragraph" w:customStyle="1" w:styleId="C401CE4B4BC649C680DDAEADB92B958A">
    <w:name w:val="C401CE4B4BC649C680DDAEADB92B958A"/>
  </w:style>
  <w:style w:type="paragraph" w:customStyle="1" w:styleId="3D6C64AA8517450AB7A524D67899CAE2">
    <w:name w:val="3D6C64AA8517450AB7A524D67899CAE2"/>
  </w:style>
  <w:style w:type="paragraph" w:customStyle="1" w:styleId="EF3048A3E51743688B05CDD299B71274">
    <w:name w:val="EF3048A3E51743688B05CDD299B71274"/>
  </w:style>
  <w:style w:type="paragraph" w:customStyle="1" w:styleId="1DF46FEFFB024CA497AE334543637542">
    <w:name w:val="1DF46FEFFB024CA497AE334543637542"/>
  </w:style>
  <w:style w:type="paragraph" w:customStyle="1" w:styleId="A27CB01C97084683B7612CAC26BD7AF1">
    <w:name w:val="A27CB01C97084683B7612CAC26BD7AF1"/>
  </w:style>
  <w:style w:type="paragraph" w:customStyle="1" w:styleId="9CD9AB0357FD49D69B312F599EA9EE3F">
    <w:name w:val="9CD9AB0357FD49D69B312F599EA9EE3F"/>
  </w:style>
  <w:style w:type="paragraph" w:customStyle="1" w:styleId="55A7F2B5E0344A80AFB61D612A6914C3">
    <w:name w:val="55A7F2B5E0344A80AFB61D612A6914C3"/>
  </w:style>
  <w:style w:type="paragraph" w:customStyle="1" w:styleId="171922BDD3694169B2AEC8F2C4DA6E80">
    <w:name w:val="171922BDD3694169B2AEC8F2C4DA6E80"/>
  </w:style>
  <w:style w:type="paragraph" w:customStyle="1" w:styleId="D9EC73ACEC2B453186477DF005D5774D">
    <w:name w:val="D9EC73ACEC2B453186477DF005D5774D"/>
  </w:style>
  <w:style w:type="paragraph" w:customStyle="1" w:styleId="4975B8861F4346548024C80FC501E635">
    <w:name w:val="4975B8861F4346548024C80FC501E635"/>
    <w:rsid w:val="00880AC9"/>
    <w:rPr>
      <w:lang w:eastAsia="zh-CN"/>
    </w:rPr>
  </w:style>
  <w:style w:type="paragraph" w:customStyle="1" w:styleId="A27DE940364A4CCCBC3DD86B46ACFB07">
    <w:name w:val="A27DE940364A4CCCBC3DD86B46ACFB07"/>
    <w:rsid w:val="00E05CE2"/>
  </w:style>
  <w:style w:type="paragraph" w:customStyle="1" w:styleId="F81ACF7DA24F4A1795A8D2551E38BC51">
    <w:name w:val="F81ACF7DA24F4A1795A8D2551E38BC51"/>
    <w:rsid w:val="00E05CE2"/>
  </w:style>
  <w:style w:type="paragraph" w:customStyle="1" w:styleId="5F2B0590C1024104B6D7E97B3B8F6FA9">
    <w:name w:val="5F2B0590C1024104B6D7E97B3B8F6FA9"/>
    <w:rsid w:val="00E05CE2"/>
  </w:style>
  <w:style w:type="paragraph" w:customStyle="1" w:styleId="1C14A53B7E0540F1A00D79D308935F86">
    <w:name w:val="1C14A53B7E0540F1A00D79D308935F86"/>
    <w:rsid w:val="00BF7758"/>
  </w:style>
  <w:style w:type="paragraph" w:customStyle="1" w:styleId="85EB184AB5DE4B18BD5E98823481C68A">
    <w:name w:val="85EB184AB5DE4B18BD5E98823481C68A"/>
    <w:rsid w:val="00880AC9"/>
    <w:rPr>
      <w:lang w:eastAsia="zh-CN"/>
    </w:rPr>
  </w:style>
  <w:style w:type="paragraph" w:customStyle="1" w:styleId="2E51A5DC3712444C9BD9428F1BEF7DDC">
    <w:name w:val="2E51A5DC3712444C9BD9428F1BEF7DDC"/>
    <w:rsid w:val="00880AC9"/>
    <w:rPr>
      <w:lang w:eastAsia="zh-CN"/>
    </w:rPr>
  </w:style>
  <w:style w:type="paragraph" w:customStyle="1" w:styleId="09DCDEDC4B74441B9B0232F3356F8D07">
    <w:name w:val="09DCDEDC4B74441B9B0232F3356F8D07"/>
    <w:rsid w:val="00880AC9"/>
    <w:rPr>
      <w:lang w:eastAsia="zh-CN"/>
    </w:rPr>
  </w:style>
  <w:style w:type="paragraph" w:customStyle="1" w:styleId="7F50E07921B04622B920D8852EB3EAFD">
    <w:name w:val="7F50E07921B04622B920D8852EB3EAFD"/>
    <w:rsid w:val="00880AC9"/>
    <w:rPr>
      <w:lang w:eastAsia="zh-CN"/>
    </w:rPr>
  </w:style>
  <w:style w:type="paragraph" w:customStyle="1" w:styleId="F856A1228B454053BFDEB28DFA9BC635">
    <w:name w:val="F856A1228B454053BFDEB28DFA9BC635"/>
    <w:rsid w:val="00880AC9"/>
    <w:rPr>
      <w:lang w:eastAsia="zh-CN"/>
    </w:rPr>
  </w:style>
  <w:style w:type="paragraph" w:customStyle="1" w:styleId="7BAD16B800ED45AA90FFB71186345959">
    <w:name w:val="7BAD16B800ED45AA90FFB71186345959"/>
    <w:rsid w:val="00183877"/>
    <w:rPr>
      <w:lang w:eastAsia="zh-CN"/>
    </w:rPr>
  </w:style>
  <w:style w:type="paragraph" w:customStyle="1" w:styleId="2DD8A8A5F9354F39960C9D4DCED0CBBA">
    <w:name w:val="2DD8A8A5F9354F39960C9D4DCED0CBBA"/>
    <w:rsid w:val="00183877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FF6CB9A3C5244A4E0DAA86AD5C8D9" ma:contentTypeVersion="4" ma:contentTypeDescription="Create a new document." ma:contentTypeScope="" ma:versionID="3fa822c8fad61fa9e704e1208efccb9b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2066727eeebad500bb8a04d2573e086f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2BFA-AE37-47B1-A33B-F34172002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customXml/itemProps3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34978-1B9C-4C35-8F7A-B24AFDE3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Nájem.dotx</Template>
  <TotalTime>0</TotalTime>
  <Pages>3</Pages>
  <Words>1011</Words>
  <Characters>5728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6726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Vojtěch Vrba</dc:creator>
  <cp:keywords/>
  <cp:lastModifiedBy>Michaela Humlová</cp:lastModifiedBy>
  <cp:revision>2</cp:revision>
  <cp:lastPrinted>2016-04-13T21:22:00Z</cp:lastPrinted>
  <dcterms:created xsi:type="dcterms:W3CDTF">2025-02-18T12:46:00Z</dcterms:created>
  <dcterms:modified xsi:type="dcterms:W3CDTF">2025-02-18T12:46:00Z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0x0101003CDFF6CB9A3C5244A4E0DAA86AD5C8D9</vt:lpwstr>
  </property>
  <property fmtid="{D5CDD505-2E9C-101B-9397-08002B2CF9AE}" pid="14" name="MediaServiceImageTags">
    <vt:lpwstr/>
  </property>
</Properties>
</file>