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24038" w14:textId="77777777" w:rsidR="001675B4" w:rsidRDefault="001675B4" w:rsidP="00CE0223">
      <w:pPr>
        <w:spacing w:before="100" w:beforeAutospacing="1" w:after="100" w:afterAutospacing="1" w:line="240" w:lineRule="auto"/>
        <w:jc w:val="right"/>
        <w:rPr>
          <w:rFonts w:ascii="Arial" w:eastAsia="Times New Roman" w:hAnsi="Arial" w:cs="Arial"/>
          <w:szCs w:val="24"/>
        </w:rPr>
      </w:pPr>
    </w:p>
    <w:p w14:paraId="52970557" w14:textId="581C2FCF" w:rsidR="00CE0223" w:rsidRPr="005063BB" w:rsidRDefault="00CE0223" w:rsidP="001675B4">
      <w:pPr>
        <w:spacing w:after="0" w:line="240" w:lineRule="auto"/>
        <w:jc w:val="right"/>
        <w:rPr>
          <w:rFonts w:ascii="Arial" w:eastAsia="Times New Roman" w:hAnsi="Arial" w:cs="Arial"/>
          <w:szCs w:val="24"/>
        </w:rPr>
      </w:pPr>
      <w:r w:rsidRPr="005063BB">
        <w:rPr>
          <w:rFonts w:ascii="Arial" w:eastAsia="Times New Roman" w:hAnsi="Arial" w:cs="Arial"/>
          <w:szCs w:val="24"/>
        </w:rPr>
        <w:t xml:space="preserve">Číslo smlouvy: </w:t>
      </w:r>
      <w:r w:rsidR="000A0B1B" w:rsidRPr="000A0B1B">
        <w:rPr>
          <w:rFonts w:ascii="Arial" w:eastAsia="Times New Roman" w:hAnsi="Arial" w:cs="Arial"/>
          <w:szCs w:val="24"/>
        </w:rPr>
        <w:t>SNPCS 02892/2025</w:t>
      </w:r>
    </w:p>
    <w:p w14:paraId="7F83DBDE" w14:textId="33457FDF" w:rsidR="001675B4" w:rsidRPr="005063BB" w:rsidRDefault="001675B4" w:rsidP="001675B4">
      <w:pPr>
        <w:spacing w:after="0" w:line="240" w:lineRule="auto"/>
        <w:jc w:val="right"/>
        <w:rPr>
          <w:rFonts w:ascii="Arial" w:eastAsia="Times New Roman" w:hAnsi="Arial" w:cs="Arial"/>
          <w:szCs w:val="24"/>
        </w:rPr>
      </w:pPr>
      <w:r w:rsidRPr="005063BB">
        <w:rPr>
          <w:rFonts w:ascii="Arial" w:eastAsia="Times New Roman" w:hAnsi="Arial" w:cs="Arial"/>
          <w:szCs w:val="24"/>
        </w:rPr>
        <w:t>Dotační titul: NPO</w:t>
      </w:r>
    </w:p>
    <w:p w14:paraId="02E36843" w14:textId="77777777" w:rsidR="00AA1AD3" w:rsidRPr="005063BB" w:rsidRDefault="00AA1AD3" w:rsidP="00AA1AD3">
      <w:pPr>
        <w:pStyle w:val="Nzevsmlouvyodlo"/>
        <w:rPr>
          <w:color w:val="auto"/>
        </w:rPr>
      </w:pPr>
      <w:r w:rsidRPr="005063BB">
        <w:rPr>
          <w:color w:val="auto"/>
        </w:rPr>
        <w:t xml:space="preserve">SMLOUVA O DÍLO </w:t>
      </w:r>
    </w:p>
    <w:p w14:paraId="07A666F5" w14:textId="77777777" w:rsidR="00516D28" w:rsidRDefault="00516D28" w:rsidP="00AA1AD3">
      <w:pPr>
        <w:pStyle w:val="Nzevsmlouvyodlo"/>
        <w:rPr>
          <w:color w:val="auto"/>
        </w:rPr>
      </w:pPr>
      <w:r w:rsidRPr="00516D28">
        <w:rPr>
          <w:color w:val="auto"/>
        </w:rPr>
        <w:t>SNPCS 02892/2025</w:t>
      </w:r>
    </w:p>
    <w:p w14:paraId="148F008F" w14:textId="3FC87111" w:rsidR="00AA1AD3" w:rsidRPr="005063BB" w:rsidRDefault="003845A7" w:rsidP="00AA1AD3">
      <w:pPr>
        <w:pStyle w:val="Nzevsmlouvyodlo"/>
        <w:rPr>
          <w:b w:val="0"/>
          <w:bCs w:val="0"/>
          <w:color w:val="auto"/>
        </w:rPr>
      </w:pPr>
      <w:sdt>
        <w:sdtPr>
          <w:rPr>
            <w:b w:val="0"/>
            <w:bCs w:val="0"/>
            <w:color w:val="auto"/>
          </w:rPr>
          <w:id w:val="-1138646047"/>
          <w:placeholder>
            <w:docPart w:val="3159342B3D7742AF9673F643A1160987"/>
          </w:placeholder>
          <w:text/>
        </w:sdtPr>
        <w:sdtEndPr/>
        <w:sdtContent>
          <w:r w:rsidR="00AA1AD3" w:rsidRPr="005063BB">
            <w:rPr>
              <w:b w:val="0"/>
              <w:bCs w:val="0"/>
              <w:color w:val="auto"/>
            </w:rPr>
            <w:t>Odstranění bazénové konstrukce a revitalizace mokřadní plochy</w:t>
          </w:r>
        </w:sdtContent>
      </w:sdt>
    </w:p>
    <w:p w14:paraId="4D151F07" w14:textId="77777777" w:rsidR="00AA1AD3" w:rsidRPr="005063BB" w:rsidRDefault="00AA1AD3" w:rsidP="00AA1AD3">
      <w:pPr>
        <w:pStyle w:val="Zkladnpopis"/>
      </w:pPr>
      <w:r w:rsidRPr="005063BB">
        <w:t>uzavřená podle § 2586 a násl. zákona č. 89/2012 Sb., občanský zákoník, ve znění pozdějších předpisů, („</w:t>
      </w:r>
      <w:r w:rsidRPr="005063BB">
        <w:rPr>
          <w:b/>
          <w:bCs/>
        </w:rPr>
        <w:t>občanský</w:t>
      </w:r>
      <w:r w:rsidRPr="005063BB">
        <w:t xml:space="preserve"> </w:t>
      </w:r>
      <w:r w:rsidRPr="005063BB">
        <w:rPr>
          <w:b/>
          <w:bCs/>
        </w:rPr>
        <w:t>zákoník</w:t>
      </w:r>
      <w:r w:rsidRPr="005063BB">
        <w:t>“),</w:t>
      </w:r>
    </w:p>
    <w:p w14:paraId="3E542869" w14:textId="77777777" w:rsidR="00AA1AD3" w:rsidRPr="005063BB" w:rsidRDefault="00AA1AD3" w:rsidP="00AA1AD3">
      <w:pPr>
        <w:pStyle w:val="Vycentrovan"/>
        <w:rPr>
          <w:color w:val="auto"/>
          <w:sz w:val="22"/>
          <w:szCs w:val="22"/>
        </w:rPr>
      </w:pPr>
    </w:p>
    <w:p w14:paraId="3D9F07F5" w14:textId="77777777" w:rsidR="00AA1AD3" w:rsidRPr="005063BB" w:rsidRDefault="00AA1AD3" w:rsidP="00AA1AD3">
      <w:pPr>
        <w:pStyle w:val="Obyejn"/>
        <w:rPr>
          <w:color w:val="auto"/>
          <w:sz w:val="22"/>
          <w:szCs w:val="22"/>
        </w:rPr>
      </w:pPr>
      <w:r w:rsidRPr="005063BB">
        <w:rPr>
          <w:color w:val="auto"/>
          <w:sz w:val="22"/>
          <w:szCs w:val="22"/>
        </w:rPr>
        <w:t>mezi:</w:t>
      </w:r>
    </w:p>
    <w:p w14:paraId="1901043E" w14:textId="77777777" w:rsidR="00AA1AD3" w:rsidRPr="005063BB" w:rsidRDefault="00AA1AD3" w:rsidP="00AA1AD3">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1AD3" w:rsidRPr="005063BB" w14:paraId="3514D6F3"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70C87E1" w14:textId="77777777" w:rsidR="00AA1AD3" w:rsidRPr="005063BB" w:rsidRDefault="00AA1AD3" w:rsidP="00F410B8">
            <w:pPr>
              <w:pStyle w:val="Tabulka"/>
            </w:pPr>
            <w:r w:rsidRPr="005063BB">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6C595E9" w14:textId="77777777" w:rsidR="00AA1AD3" w:rsidRPr="005063BB" w:rsidRDefault="00AA1AD3" w:rsidP="00F410B8">
            <w:pPr>
              <w:pStyle w:val="Tabulka"/>
              <w:rPr>
                <w:bCs/>
              </w:rPr>
            </w:pPr>
            <w:r w:rsidRPr="005063BB">
              <w:rPr>
                <w:bCs/>
              </w:rPr>
              <w:t>Správa Národního parku České Švýcarsko</w:t>
            </w:r>
          </w:p>
        </w:tc>
      </w:tr>
      <w:tr w:rsidR="00AA1AD3" w:rsidRPr="005063BB" w14:paraId="283DCFC3"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B86F0CE" w14:textId="77777777" w:rsidR="00AA1AD3" w:rsidRPr="005063BB" w:rsidRDefault="00AA1AD3" w:rsidP="00F410B8">
            <w:pPr>
              <w:pStyle w:val="Tabulka"/>
            </w:pPr>
            <w:r w:rsidRPr="005063BB">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2D10873" w14:textId="77777777" w:rsidR="00AA1AD3" w:rsidRPr="005063BB" w:rsidRDefault="00AA1AD3" w:rsidP="00F410B8">
            <w:pPr>
              <w:pStyle w:val="Tabulka"/>
            </w:pPr>
            <w:r w:rsidRPr="005063BB">
              <w:rPr>
                <w:bCs/>
              </w:rPr>
              <w:t>Pražská 457/52, 407 46 Krásná Lípa</w:t>
            </w:r>
          </w:p>
        </w:tc>
      </w:tr>
      <w:tr w:rsidR="00AA1AD3" w:rsidRPr="005063BB" w14:paraId="1FC35BE4"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6583738" w14:textId="77777777" w:rsidR="00AA1AD3" w:rsidRPr="005063BB" w:rsidRDefault="00AA1AD3" w:rsidP="00F410B8">
            <w:pPr>
              <w:pStyle w:val="Tabulka"/>
            </w:pPr>
            <w:r w:rsidRPr="005063BB">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14B45D8" w14:textId="77777777" w:rsidR="00AA1AD3" w:rsidRPr="005063BB" w:rsidRDefault="00AA1AD3" w:rsidP="00F410B8">
            <w:pPr>
              <w:pStyle w:val="Tabulka"/>
            </w:pPr>
            <w:r w:rsidRPr="005063BB">
              <w:rPr>
                <w:bCs/>
              </w:rPr>
              <w:t>06342477</w:t>
            </w:r>
          </w:p>
        </w:tc>
      </w:tr>
      <w:tr w:rsidR="00AA1AD3" w:rsidRPr="005063BB" w14:paraId="584E146E"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4A90D4D" w14:textId="77777777" w:rsidR="00AA1AD3" w:rsidRPr="005063BB" w:rsidRDefault="00AA1AD3" w:rsidP="00F410B8">
            <w:pPr>
              <w:pStyle w:val="Tabulka"/>
            </w:pPr>
            <w:r w:rsidRPr="005063BB">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47003CA" w14:textId="77777777" w:rsidR="00AA1AD3" w:rsidRPr="005063BB" w:rsidRDefault="00AA1AD3" w:rsidP="00F410B8">
            <w:pPr>
              <w:pStyle w:val="Tabulka"/>
            </w:pPr>
            <w:r w:rsidRPr="005063BB">
              <w:rPr>
                <w:bCs/>
              </w:rPr>
              <w:t>CZ06342477</w:t>
            </w:r>
          </w:p>
        </w:tc>
      </w:tr>
      <w:tr w:rsidR="00AA1AD3" w:rsidRPr="005063BB" w14:paraId="379A8744"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67294B4" w14:textId="77777777" w:rsidR="00AA1AD3" w:rsidRPr="005063BB" w:rsidRDefault="00AA1AD3" w:rsidP="00F410B8">
            <w:pPr>
              <w:pStyle w:val="Tabulka"/>
            </w:pPr>
            <w:r w:rsidRPr="005063BB">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4BFA7F1" w14:textId="77777777" w:rsidR="00AA1AD3" w:rsidRPr="005063BB" w:rsidRDefault="00AA1AD3" w:rsidP="00F410B8">
            <w:pPr>
              <w:pStyle w:val="Tabulka"/>
            </w:pPr>
            <w:r w:rsidRPr="005063BB">
              <w:rPr>
                <w:bCs/>
              </w:rPr>
              <w:t>331 – Příspěvková organizace</w:t>
            </w:r>
          </w:p>
        </w:tc>
      </w:tr>
      <w:tr w:rsidR="00AA1AD3" w:rsidRPr="005063BB" w14:paraId="19931E28"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E4416D1" w14:textId="77777777" w:rsidR="00AA1AD3" w:rsidRPr="005063BB" w:rsidRDefault="00AA1AD3" w:rsidP="00F410B8">
            <w:pPr>
              <w:pStyle w:val="Tabulka"/>
            </w:pPr>
            <w:r w:rsidRPr="005063BB">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52C24F8" w14:textId="68D18BF8" w:rsidR="00AA1AD3" w:rsidRPr="005063BB" w:rsidRDefault="00AA1AD3" w:rsidP="00F410B8">
            <w:pPr>
              <w:pStyle w:val="Tabulka"/>
            </w:pPr>
            <w:r w:rsidRPr="005063BB">
              <w:rPr>
                <w:bCs/>
              </w:rPr>
              <w:t xml:space="preserve">Ing. Petr </w:t>
            </w:r>
            <w:r w:rsidR="005C1735">
              <w:rPr>
                <w:bCs/>
              </w:rPr>
              <w:t>Bauer</w:t>
            </w:r>
            <w:r w:rsidRPr="005063BB">
              <w:rPr>
                <w:bCs/>
              </w:rPr>
              <w:t xml:space="preserve">, </w:t>
            </w:r>
            <w:r w:rsidR="005C1735">
              <w:rPr>
                <w:bCs/>
              </w:rPr>
              <w:t>náměstek ředitele, vedoucí odboru ochrany přírody Správy národního parku České Švýcarsko</w:t>
            </w:r>
          </w:p>
        </w:tc>
      </w:tr>
    </w:tbl>
    <w:p w14:paraId="3BF892C3" w14:textId="77777777" w:rsidR="00AA1AD3" w:rsidRPr="005063BB" w:rsidRDefault="00AA1AD3" w:rsidP="00AA1AD3">
      <w:pPr>
        <w:pStyle w:val="Obyejn"/>
        <w:rPr>
          <w:color w:val="auto"/>
          <w:sz w:val="22"/>
          <w:szCs w:val="22"/>
        </w:rPr>
      </w:pPr>
      <w:r w:rsidRPr="005063BB">
        <w:rPr>
          <w:color w:val="auto"/>
          <w:sz w:val="22"/>
          <w:szCs w:val="22"/>
        </w:rPr>
        <w:t>(„</w:t>
      </w:r>
      <w:r w:rsidRPr="005063BB">
        <w:rPr>
          <w:b/>
          <w:color w:val="auto"/>
          <w:sz w:val="22"/>
          <w:szCs w:val="22"/>
        </w:rPr>
        <w:t>objednatel</w:t>
      </w:r>
      <w:r w:rsidRPr="005063BB">
        <w:rPr>
          <w:bCs/>
          <w:color w:val="auto"/>
          <w:sz w:val="22"/>
          <w:szCs w:val="22"/>
        </w:rPr>
        <w:t>“</w:t>
      </w:r>
      <w:r w:rsidRPr="005063BB">
        <w:rPr>
          <w:color w:val="auto"/>
          <w:sz w:val="22"/>
          <w:szCs w:val="22"/>
        </w:rPr>
        <w:t>)</w:t>
      </w:r>
    </w:p>
    <w:p w14:paraId="4A231F73" w14:textId="77777777" w:rsidR="00AA1AD3" w:rsidRPr="005063BB" w:rsidRDefault="00AA1AD3" w:rsidP="00AA1AD3">
      <w:pPr>
        <w:pStyle w:val="Obyejn"/>
        <w:rPr>
          <w:color w:val="auto"/>
          <w:sz w:val="22"/>
          <w:szCs w:val="22"/>
        </w:rPr>
      </w:pPr>
    </w:p>
    <w:p w14:paraId="407A6C19" w14:textId="77777777" w:rsidR="00AA1AD3" w:rsidRPr="005063BB" w:rsidRDefault="00AA1AD3" w:rsidP="00AA1AD3">
      <w:pPr>
        <w:pStyle w:val="Obyejn"/>
        <w:rPr>
          <w:color w:val="auto"/>
          <w:sz w:val="22"/>
          <w:szCs w:val="22"/>
        </w:rPr>
      </w:pPr>
      <w:r w:rsidRPr="005063BB">
        <w:rPr>
          <w:color w:val="auto"/>
          <w:sz w:val="22"/>
          <w:szCs w:val="22"/>
        </w:rPr>
        <w:t>a</w:t>
      </w:r>
    </w:p>
    <w:p w14:paraId="3391D572" w14:textId="77777777" w:rsidR="00AA1AD3" w:rsidRPr="005063BB" w:rsidRDefault="00AA1AD3" w:rsidP="00AA1AD3">
      <w:pPr>
        <w:pStyle w:val="Obyejn"/>
        <w:rPr>
          <w:color w:val="auto"/>
          <w:sz w:val="22"/>
          <w:szCs w:val="22"/>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AA1AD3" w:rsidRPr="005063BB" w14:paraId="6BF8F5A0"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CB6527F" w14:textId="77777777" w:rsidR="00AA1AD3" w:rsidRPr="005063BB" w:rsidRDefault="00AA1AD3" w:rsidP="00F410B8">
            <w:pPr>
              <w:pStyle w:val="Tabulka"/>
            </w:pPr>
            <w:r w:rsidRPr="005063BB">
              <w:t>Název:</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987DB67" w14:textId="27A5A270" w:rsidR="00AA1AD3" w:rsidRPr="005063BB" w:rsidRDefault="00AE76BB" w:rsidP="00F410B8">
            <w:pPr>
              <w:pStyle w:val="Tabulka"/>
              <w:rPr>
                <w:b/>
                <w:bCs/>
                <w:lang w:val="en-US"/>
              </w:rPr>
            </w:pPr>
            <w:r w:rsidRPr="005063BB">
              <w:rPr>
                <w:b/>
                <w:bCs/>
              </w:rPr>
              <w:t xml:space="preserve">Ing. Zbyněk </w:t>
            </w:r>
            <w:proofErr w:type="spellStart"/>
            <w:r w:rsidRPr="005063BB">
              <w:rPr>
                <w:b/>
                <w:bCs/>
              </w:rPr>
              <w:t>Hýzler</w:t>
            </w:r>
            <w:proofErr w:type="spellEnd"/>
          </w:p>
        </w:tc>
      </w:tr>
      <w:tr w:rsidR="00AA1AD3" w:rsidRPr="005063BB" w14:paraId="2C871E23"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48F3FB07" w14:textId="77777777" w:rsidR="00AA1AD3" w:rsidRPr="005063BB" w:rsidRDefault="00AA1AD3" w:rsidP="00F410B8">
            <w:pPr>
              <w:pStyle w:val="Tabulka"/>
            </w:pPr>
            <w:r w:rsidRPr="005063BB">
              <w:t>Sídlo: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2F217C7" w14:textId="12F9FACC" w:rsidR="00AA1AD3" w:rsidRPr="005063BB" w:rsidRDefault="00AE76BB" w:rsidP="00F410B8">
            <w:pPr>
              <w:pStyle w:val="Tabulka"/>
              <w:rPr>
                <w:bCs/>
              </w:rPr>
            </w:pPr>
            <w:r w:rsidRPr="005063BB">
              <w:rPr>
                <w:bCs/>
              </w:rPr>
              <w:t>Jílová 1316, 2595 01 Mnichovo Hradiště</w:t>
            </w:r>
          </w:p>
        </w:tc>
      </w:tr>
      <w:tr w:rsidR="00AA1AD3" w:rsidRPr="005063BB" w14:paraId="1FED1D84"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69BED52" w14:textId="77777777" w:rsidR="00AA1AD3" w:rsidRPr="005063BB" w:rsidRDefault="00AA1AD3" w:rsidP="00F410B8">
            <w:pPr>
              <w:pStyle w:val="Tabulka"/>
            </w:pPr>
            <w:r w:rsidRPr="005063BB">
              <w:t>IČO:</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6EC3D01" w14:textId="7A285F54" w:rsidR="00AA1AD3" w:rsidRPr="005063BB" w:rsidRDefault="00AE76BB" w:rsidP="00F410B8">
            <w:pPr>
              <w:pStyle w:val="Tabulka"/>
            </w:pPr>
            <w:r w:rsidRPr="005063BB">
              <w:t>18566529</w:t>
            </w:r>
          </w:p>
        </w:tc>
      </w:tr>
      <w:tr w:rsidR="00AA1AD3" w:rsidRPr="005063BB" w14:paraId="215AC9FD"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69215BC" w14:textId="77777777" w:rsidR="00AA1AD3" w:rsidRPr="005063BB" w:rsidRDefault="00AA1AD3" w:rsidP="00F410B8">
            <w:pPr>
              <w:pStyle w:val="Tabulka"/>
            </w:pPr>
            <w:r w:rsidRPr="005063BB">
              <w:t>DIČ:</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D58C3C3" w14:textId="60688CD5" w:rsidR="00AA1AD3" w:rsidRPr="005063BB" w:rsidRDefault="00EE2452" w:rsidP="00F410B8">
            <w:pPr>
              <w:pStyle w:val="Tabulka"/>
            </w:pPr>
            <w:proofErr w:type="spellStart"/>
            <w:r>
              <w:t>xxxxxxxx</w:t>
            </w:r>
            <w:proofErr w:type="spellEnd"/>
          </w:p>
        </w:tc>
      </w:tr>
      <w:tr w:rsidR="00AA1AD3" w:rsidRPr="005063BB" w14:paraId="52D5363A"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303A097" w14:textId="77777777" w:rsidR="00AA1AD3" w:rsidRPr="005063BB" w:rsidRDefault="00AA1AD3" w:rsidP="00F410B8">
            <w:pPr>
              <w:pStyle w:val="Tabulka"/>
            </w:pPr>
            <w:r w:rsidRPr="005063BB">
              <w:t>Právní forma:</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D3484BE" w14:textId="029079CB" w:rsidR="00AA1AD3" w:rsidRPr="005063BB" w:rsidRDefault="00AE76BB" w:rsidP="00F410B8">
            <w:pPr>
              <w:pStyle w:val="Tabulka"/>
            </w:pPr>
            <w:r w:rsidRPr="005063BB">
              <w:t>Fyzická osoba</w:t>
            </w:r>
          </w:p>
        </w:tc>
      </w:tr>
      <w:tr w:rsidR="00AA1AD3" w:rsidRPr="005063BB" w14:paraId="7BADB8E6"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88E3AAB" w14:textId="77777777" w:rsidR="00AA1AD3" w:rsidRPr="005063BB" w:rsidRDefault="00AA1AD3" w:rsidP="00F410B8">
            <w:pPr>
              <w:pStyle w:val="Tabulka"/>
            </w:pPr>
            <w:r w:rsidRPr="005063BB">
              <w:t>Zápis ve veřejném rejstříku: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36D85AA" w14:textId="77777777" w:rsidR="00AA1AD3" w:rsidRPr="005063BB" w:rsidRDefault="00AA1AD3" w:rsidP="00F410B8">
            <w:pPr>
              <w:pStyle w:val="Tabulka"/>
            </w:pPr>
          </w:p>
        </w:tc>
      </w:tr>
      <w:tr w:rsidR="00AA1AD3" w:rsidRPr="005063BB" w14:paraId="3D0FC169"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29B5035" w14:textId="77777777" w:rsidR="00AA1AD3" w:rsidRPr="005063BB" w:rsidRDefault="00AA1AD3" w:rsidP="00F410B8">
            <w:pPr>
              <w:pStyle w:val="Tabulka"/>
            </w:pPr>
            <w:r w:rsidRPr="005063BB">
              <w:t>Zastoupení: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B60D673" w14:textId="121E46FD" w:rsidR="00AA1AD3" w:rsidRPr="005063BB" w:rsidRDefault="00AE76BB" w:rsidP="00F410B8">
            <w:pPr>
              <w:pStyle w:val="Tabulka"/>
            </w:pPr>
            <w:r w:rsidRPr="005063BB">
              <w:t xml:space="preserve">Ing. </w:t>
            </w:r>
            <w:proofErr w:type="spellStart"/>
            <w:r w:rsidRPr="005063BB">
              <w:t>Hýzler</w:t>
            </w:r>
            <w:proofErr w:type="spellEnd"/>
          </w:p>
        </w:tc>
      </w:tr>
      <w:tr w:rsidR="00AA1AD3" w:rsidRPr="005063BB" w14:paraId="1699AC6B"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07BA580" w14:textId="77777777" w:rsidR="00AA1AD3" w:rsidRPr="005063BB" w:rsidRDefault="00AA1AD3" w:rsidP="00F410B8">
            <w:pPr>
              <w:pStyle w:val="Tabulka"/>
            </w:pPr>
            <w:r w:rsidRPr="005063BB">
              <w:t>Bankovní spojení:</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288D67F" w14:textId="4960B8ED" w:rsidR="00AA1AD3" w:rsidRPr="005063BB" w:rsidRDefault="00AE76BB" w:rsidP="00F410B8">
            <w:pPr>
              <w:pStyle w:val="Tabulka"/>
            </w:pPr>
            <w:r w:rsidRPr="005063BB">
              <w:t>Česká spořitelna a.s.</w:t>
            </w:r>
          </w:p>
        </w:tc>
      </w:tr>
      <w:tr w:rsidR="00AA1AD3" w:rsidRPr="005063BB" w14:paraId="02B2AD25"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20783607" w14:textId="77777777" w:rsidR="00AA1AD3" w:rsidRPr="005063BB" w:rsidRDefault="00AA1AD3" w:rsidP="00F410B8">
            <w:pPr>
              <w:pStyle w:val="Tabulka"/>
            </w:pPr>
            <w:r w:rsidRPr="005063BB">
              <w:t>Číslo účtu:</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EBD6403" w14:textId="058231C8" w:rsidR="00AA1AD3" w:rsidRPr="005063BB" w:rsidRDefault="00EE2452" w:rsidP="00F410B8">
            <w:pPr>
              <w:pStyle w:val="Tabulka"/>
              <w:rPr>
                <w:bCs/>
              </w:rPr>
            </w:pPr>
            <w:r>
              <w:rPr>
                <w:bCs/>
              </w:rPr>
              <w:t>xxxxxxxxxxxxx</w:t>
            </w:r>
            <w:bookmarkStart w:id="0" w:name="_GoBack"/>
            <w:bookmarkEnd w:id="0"/>
          </w:p>
        </w:tc>
      </w:tr>
      <w:tr w:rsidR="00AA1AD3" w:rsidRPr="005063BB" w14:paraId="5725784D"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BA9270E" w14:textId="77777777" w:rsidR="00AA1AD3" w:rsidRPr="005063BB" w:rsidRDefault="00AA1AD3" w:rsidP="00F410B8">
            <w:pPr>
              <w:pStyle w:val="Tabulka"/>
            </w:pPr>
            <w:r w:rsidRPr="005063BB">
              <w:t>Oprávněný zástupce ve věcech obchodních a smluvních dodatků:</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34C09EC" w14:textId="7E787B1B" w:rsidR="00AA1AD3" w:rsidRPr="005063BB" w:rsidRDefault="00AE76BB" w:rsidP="00F410B8">
            <w:pPr>
              <w:pStyle w:val="Tabulka"/>
              <w:rPr>
                <w:bCs/>
              </w:rPr>
            </w:pPr>
            <w:r w:rsidRPr="005063BB">
              <w:rPr>
                <w:bCs/>
              </w:rPr>
              <w:t xml:space="preserve">Ing. </w:t>
            </w:r>
            <w:proofErr w:type="spellStart"/>
            <w:r w:rsidRPr="005063BB">
              <w:rPr>
                <w:bCs/>
              </w:rPr>
              <w:t>Hýzler</w:t>
            </w:r>
            <w:proofErr w:type="spellEnd"/>
          </w:p>
        </w:tc>
      </w:tr>
      <w:tr w:rsidR="00AA1AD3" w:rsidRPr="005063BB" w14:paraId="2866A6EA" w14:textId="77777777" w:rsidTr="00F410B8">
        <w:trPr>
          <w:trHeight w:val="284"/>
        </w:trPr>
        <w:tc>
          <w:tcPr>
            <w:tcW w:w="240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3850C72" w14:textId="77777777" w:rsidR="00AA1AD3" w:rsidRPr="005063BB" w:rsidRDefault="00AA1AD3" w:rsidP="00F410B8">
            <w:pPr>
              <w:pStyle w:val="Tabulka"/>
            </w:pPr>
            <w:r w:rsidRPr="005063BB">
              <w:t>Oprávněný zástupce ve věcech technických:</w:t>
            </w:r>
          </w:p>
        </w:tc>
        <w:tc>
          <w:tcPr>
            <w:tcW w:w="66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23B4F86" w14:textId="42C90AC6" w:rsidR="00AA1AD3" w:rsidRPr="005063BB" w:rsidRDefault="00AE76BB" w:rsidP="00F410B8">
            <w:pPr>
              <w:pStyle w:val="Tabulka"/>
              <w:rPr>
                <w:bCs/>
              </w:rPr>
            </w:pPr>
            <w:r w:rsidRPr="005063BB">
              <w:rPr>
                <w:bCs/>
              </w:rPr>
              <w:t xml:space="preserve">Ing. </w:t>
            </w:r>
            <w:proofErr w:type="spellStart"/>
            <w:r w:rsidRPr="005063BB">
              <w:rPr>
                <w:bCs/>
              </w:rPr>
              <w:t>Hýzler</w:t>
            </w:r>
            <w:proofErr w:type="spellEnd"/>
          </w:p>
        </w:tc>
      </w:tr>
    </w:tbl>
    <w:p w14:paraId="051E33AE" w14:textId="77777777" w:rsidR="00AA1AD3" w:rsidRPr="005063BB" w:rsidRDefault="00AA1AD3" w:rsidP="00AA1AD3">
      <w:pPr>
        <w:pStyle w:val="Obyejn"/>
        <w:rPr>
          <w:color w:val="auto"/>
          <w:sz w:val="22"/>
          <w:szCs w:val="22"/>
        </w:rPr>
      </w:pPr>
      <w:r w:rsidRPr="005063BB">
        <w:rPr>
          <w:color w:val="auto"/>
          <w:sz w:val="22"/>
          <w:szCs w:val="22"/>
        </w:rPr>
        <w:t>(„</w:t>
      </w:r>
      <w:r w:rsidRPr="005063BB">
        <w:rPr>
          <w:b/>
          <w:color w:val="auto"/>
          <w:sz w:val="22"/>
          <w:szCs w:val="22"/>
        </w:rPr>
        <w:t>zhotovitel</w:t>
      </w:r>
      <w:r w:rsidRPr="005063BB">
        <w:rPr>
          <w:bCs/>
          <w:color w:val="auto"/>
          <w:sz w:val="22"/>
          <w:szCs w:val="22"/>
        </w:rPr>
        <w:t>“</w:t>
      </w:r>
      <w:r w:rsidRPr="005063BB">
        <w:rPr>
          <w:color w:val="auto"/>
          <w:sz w:val="22"/>
          <w:szCs w:val="22"/>
        </w:rPr>
        <w:t>)</w:t>
      </w:r>
    </w:p>
    <w:p w14:paraId="72B1576D" w14:textId="77777777" w:rsidR="00AA1AD3" w:rsidRPr="005063BB" w:rsidRDefault="00AA1AD3" w:rsidP="00AA1AD3">
      <w:pPr>
        <w:pStyle w:val="Obyejn"/>
        <w:rPr>
          <w:color w:val="auto"/>
        </w:rPr>
      </w:pPr>
      <w:r w:rsidRPr="005063BB">
        <w:rPr>
          <w:color w:val="auto"/>
        </w:rPr>
        <w:br w:type="page"/>
      </w:r>
    </w:p>
    <w:p w14:paraId="1873D9CD" w14:textId="77777777" w:rsidR="00AA1AD3" w:rsidRPr="005063BB" w:rsidRDefault="00AA1AD3" w:rsidP="00AA1AD3">
      <w:pPr>
        <w:pStyle w:val="Nadpis1"/>
      </w:pPr>
      <w:bookmarkStart w:id="1" w:name="_Toc54701918"/>
      <w:r w:rsidRPr="005063BB">
        <w:lastRenderedPageBreak/>
        <w:t>Vymezení základních pojmů</w:t>
      </w:r>
      <w:bookmarkEnd w:id="1"/>
    </w:p>
    <w:p w14:paraId="2F7741D9" w14:textId="77777777" w:rsidR="00AA1AD3" w:rsidRPr="005063BB" w:rsidRDefault="00AA1AD3" w:rsidP="00AA1AD3">
      <w:pPr>
        <w:pStyle w:val="Tloslovan"/>
      </w:pPr>
      <w:r w:rsidRPr="005063BB">
        <w:t>Objednatelem je zadavatel výběrového řízení na veřejnou zakázku s </w:t>
      </w:r>
      <w:bookmarkStart w:id="2" w:name="_Hlk54701374"/>
      <w:r w:rsidRPr="005063BB">
        <w:t xml:space="preserve">názvem </w:t>
      </w:r>
      <w:bookmarkEnd w:id="2"/>
      <w:sdt>
        <w:sdtPr>
          <w:rPr>
            <w:b/>
          </w:rPr>
          <w:id w:val="-887182921"/>
          <w:placeholder>
            <w:docPart w:val="979BCA95222E41FCAEADCA83E2F1FD4A"/>
          </w:placeholder>
          <w:text/>
        </w:sdtPr>
        <w:sdtEndPr/>
        <w:sdtContent>
          <w:r w:rsidRPr="005063BB">
            <w:rPr>
              <w:b/>
            </w:rPr>
            <w:t>Odstranění bazénové konstrukce a revitalizace mokřadní plochy</w:t>
          </w:r>
        </w:sdtContent>
      </w:sdt>
      <w:r w:rsidRPr="005063BB">
        <w:t xml:space="preserve"> („</w:t>
      </w:r>
      <w:r w:rsidRPr="005063BB">
        <w:rPr>
          <w:b/>
          <w:bCs/>
        </w:rPr>
        <w:t>výběrové</w:t>
      </w:r>
      <w:r w:rsidRPr="005063BB">
        <w:t xml:space="preserve"> </w:t>
      </w:r>
      <w:r w:rsidRPr="005063BB">
        <w:rPr>
          <w:b/>
          <w:bCs/>
        </w:rPr>
        <w:t>řízení</w:t>
      </w:r>
      <w:r w:rsidRPr="005063BB">
        <w:t>“) po uzavření této smlouvy o dílo („</w:t>
      </w:r>
      <w:r w:rsidRPr="005063BB">
        <w:rPr>
          <w:b/>
          <w:bCs/>
        </w:rPr>
        <w:t>smlouva</w:t>
      </w:r>
      <w:r w:rsidRPr="005063BB">
        <w:t>“).</w:t>
      </w:r>
    </w:p>
    <w:p w14:paraId="0D25FA67" w14:textId="77777777" w:rsidR="00AA1AD3" w:rsidRPr="005063BB" w:rsidRDefault="00AA1AD3" w:rsidP="00AA1AD3">
      <w:pPr>
        <w:pStyle w:val="Tloslovan"/>
      </w:pPr>
      <w:bookmarkStart w:id="3" w:name="_Hlk60196056"/>
      <w:r w:rsidRPr="005063BB">
        <w:t xml:space="preserve">Zhotovitelem je dodavatel, který podal nabídku v rámci výběrového řízení a se kterým byla na </w:t>
      </w:r>
      <w:bookmarkStart w:id="4" w:name="_Hlk73457998"/>
      <w:r w:rsidRPr="005063BB">
        <w:t xml:space="preserve">základě </w:t>
      </w:r>
      <w:bookmarkEnd w:id="4"/>
      <w:r w:rsidRPr="005063BB">
        <w:t>výsledku výběrového řízení uzavřena smlouva</w:t>
      </w:r>
      <w:bookmarkEnd w:id="3"/>
      <w:r w:rsidRPr="005063BB">
        <w:t>.</w:t>
      </w:r>
    </w:p>
    <w:p w14:paraId="0503E95C" w14:textId="77777777" w:rsidR="00AA1AD3" w:rsidRPr="005063BB" w:rsidRDefault="00AA1AD3" w:rsidP="00AA1AD3">
      <w:pPr>
        <w:pStyle w:val="Tloslovan"/>
      </w:pPr>
      <w:bookmarkStart w:id="5" w:name="_Hlk60196062"/>
      <w:r w:rsidRPr="005063BB">
        <w:t xml:space="preserve">Podzhotovitelem je i poddodavatel </w:t>
      </w:r>
      <w:bookmarkStart w:id="6" w:name="_Hlk53188454"/>
      <w:r w:rsidRPr="005063BB">
        <w:t>uvedený v nabídce podané zhotovitelem v rámci výběrového řízení po uzavření smlouvy</w:t>
      </w:r>
      <w:bookmarkEnd w:id="5"/>
      <w:bookmarkEnd w:id="6"/>
      <w:r w:rsidRPr="005063BB">
        <w:t>.</w:t>
      </w:r>
    </w:p>
    <w:p w14:paraId="021C1AC9" w14:textId="79424C14" w:rsidR="00AA1AD3" w:rsidRPr="005063BB" w:rsidRDefault="00AA1AD3" w:rsidP="00AA1AD3">
      <w:pPr>
        <w:pStyle w:val="Tloslovan"/>
      </w:pPr>
      <w:r w:rsidRPr="005063BB">
        <w:t xml:space="preserve">Příslušnou či projektovou dokumentací je projektová dokumentace </w:t>
      </w:r>
      <w:bookmarkStart w:id="7" w:name="_Hlk60196319"/>
      <w:r w:rsidRPr="005063BB">
        <w:t>ve stupni projektová dokumentace pro provádění stavby</w:t>
      </w:r>
      <w:bookmarkEnd w:id="7"/>
      <w:r w:rsidRPr="005063BB">
        <w:t xml:space="preserve"> </w:t>
      </w:r>
      <w:bookmarkStart w:id="8" w:name="_Hlk60196329"/>
      <w:r w:rsidRPr="005063BB">
        <w:t xml:space="preserve">s názvem akce </w:t>
      </w:r>
      <w:bookmarkEnd w:id="8"/>
      <w:sdt>
        <w:sdtPr>
          <w:rPr>
            <w:b/>
          </w:rPr>
          <w:id w:val="-1660764275"/>
          <w:placeholder>
            <w:docPart w:val="054D758E1D914AB7913E9637E148A198"/>
          </w:placeholder>
          <w:text/>
        </w:sdtPr>
        <w:sdtEndPr/>
        <w:sdtContent>
          <w:r w:rsidRPr="005063BB">
            <w:rPr>
              <w:b/>
            </w:rPr>
            <w:t>Odstranění bazénové konstrukce a revitalizace mokřadní plochy</w:t>
          </w:r>
        </w:sdtContent>
      </w:sdt>
      <w:r w:rsidRPr="005063BB">
        <w:t xml:space="preserve">, která byla přílohou zadávací dokumentace ve výběrovém řízení, </w:t>
      </w:r>
      <w:bookmarkStart w:id="9" w:name="_Hlk60196365"/>
      <w:r w:rsidRPr="005063BB">
        <w:t>včetně soupisu stavebních prací, dodávek a služeb s výkazem výměr („</w:t>
      </w:r>
      <w:r w:rsidRPr="005063BB">
        <w:rPr>
          <w:b/>
          <w:bCs/>
        </w:rPr>
        <w:t>soupis prací</w:t>
      </w:r>
      <w:r w:rsidRPr="005063BB">
        <w:t xml:space="preserve">“). </w:t>
      </w:r>
      <w:bookmarkStart w:id="10" w:name="_Hlk60196391"/>
      <w:bookmarkEnd w:id="9"/>
      <w:r w:rsidRPr="005063BB">
        <w:t xml:space="preserve">Zhotovitelem projektové dokumentace je </w:t>
      </w:r>
      <w:sdt>
        <w:sdtPr>
          <w:id w:val="-1782870656"/>
          <w:placeholder>
            <w:docPart w:val="957AA004BF1049D4A165E8D821824299"/>
          </w:placeholder>
          <w:text/>
        </w:sdtPr>
        <w:sdtEndPr/>
        <w:sdtContent>
          <w:r w:rsidRPr="005063BB">
            <w:t>Ing. Milan Kubín, Anenská 391, 285 06, Sázava, autorizovaná osoba Ing. Z</w:t>
          </w:r>
          <w:r w:rsidR="00E55FF4">
            <w:t>byn</w:t>
          </w:r>
          <w:r w:rsidRPr="005063BB">
            <w:t xml:space="preserve">ěk </w:t>
          </w:r>
          <w:proofErr w:type="spellStart"/>
          <w:r w:rsidRPr="005063BB">
            <w:t>Hýzler</w:t>
          </w:r>
          <w:proofErr w:type="spellEnd"/>
        </w:sdtContent>
      </w:sdt>
      <w:r w:rsidRPr="005063BB">
        <w:t>. Projektová dokumentace a soupis prací jsou zpracovány v souladu s vyhláškou č. 169/2016 Sb., o stanovení rozsahu dokumentace na stavební práce a soupisu stavebních prací, dodávek a služeb s výkazem výměr, ve znění pozdějších předpisů („</w:t>
      </w:r>
      <w:r w:rsidRPr="005063BB">
        <w:rPr>
          <w:b/>
          <w:bCs/>
        </w:rPr>
        <w:t>vyhláška</w:t>
      </w:r>
      <w:r w:rsidRPr="005063BB">
        <w:t xml:space="preserve"> </w:t>
      </w:r>
      <w:r w:rsidRPr="005063BB">
        <w:rPr>
          <w:b/>
          <w:bCs/>
        </w:rPr>
        <w:t>č.</w:t>
      </w:r>
      <w:r w:rsidRPr="005063BB">
        <w:t> </w:t>
      </w:r>
      <w:r w:rsidRPr="005063BB">
        <w:rPr>
          <w:b/>
          <w:bCs/>
        </w:rPr>
        <w:t>169</w:t>
      </w:r>
      <w:r w:rsidRPr="005063BB">
        <w:t>/</w:t>
      </w:r>
      <w:r w:rsidRPr="005063BB">
        <w:rPr>
          <w:b/>
          <w:bCs/>
        </w:rPr>
        <w:t>2016</w:t>
      </w:r>
      <w:r w:rsidRPr="005063BB">
        <w:t xml:space="preserve"> </w:t>
      </w:r>
      <w:r w:rsidRPr="005063BB">
        <w:rPr>
          <w:b/>
          <w:bCs/>
        </w:rPr>
        <w:t>Sb.</w:t>
      </w:r>
      <w:r w:rsidRPr="005063BB">
        <w:t>“)</w:t>
      </w:r>
      <w:bookmarkEnd w:id="10"/>
      <w:r w:rsidRPr="005063BB">
        <w:t>.</w:t>
      </w:r>
    </w:p>
    <w:p w14:paraId="0B3C3284" w14:textId="77777777" w:rsidR="00AA1AD3" w:rsidRPr="005063BB" w:rsidRDefault="00AA1AD3" w:rsidP="00AA1AD3">
      <w:pPr>
        <w:pStyle w:val="Tloslovan"/>
      </w:pPr>
      <w:bookmarkStart w:id="11" w:name="_Hlk60196418"/>
      <w:r w:rsidRPr="005063BB">
        <w:t>Položkovým rozpočtem je zhotovitelem oceněný soupis prací, v němž jsou zhotovitelem uvedeny jednotkové ceny u všech položek stavebních prací, dodávek a služeb a jejich celkové ceny pro zadavatelem vymezené množství, který byl součástí nabídky podané zhotovitelem ve výběrovém řízení. Položkový rozpočet je přílohou smlouvy.</w:t>
      </w:r>
      <w:bookmarkEnd w:id="11"/>
    </w:p>
    <w:p w14:paraId="1F6AACDA" w14:textId="77777777" w:rsidR="00AA1AD3" w:rsidRPr="005063BB" w:rsidRDefault="00AA1AD3" w:rsidP="00AA1AD3">
      <w:pPr>
        <w:pStyle w:val="Tloslovan"/>
      </w:pPr>
      <w:bookmarkStart w:id="12" w:name="_Hlk60196428"/>
      <w:r w:rsidRPr="005063BB">
        <w:t xml:space="preserve">Dílo bude spolufinancováno </w:t>
      </w:r>
      <w:bookmarkStart w:id="13" w:name="_Hlk86607014"/>
      <w:r w:rsidRPr="005063BB">
        <w:t>z dotačního programu:</w:t>
      </w:r>
    </w:p>
    <w:p w14:paraId="5A75E8D2" w14:textId="77777777" w:rsidR="00AA1AD3" w:rsidRPr="005063BB" w:rsidRDefault="00AA1AD3" w:rsidP="00AA1AD3">
      <w:pPr>
        <w:pStyle w:val="Tloslovan"/>
        <w:numPr>
          <w:ilvl w:val="0"/>
          <w:numId w:val="0"/>
        </w:numPr>
        <w:ind w:left="851"/>
      </w:pPr>
      <w:r w:rsidRPr="005063BB">
        <w:t>Název poskytovatele:</w:t>
      </w:r>
      <w:r w:rsidRPr="005063BB">
        <w:tab/>
      </w:r>
      <w:sdt>
        <w:sdtPr>
          <w:id w:val="1542789725"/>
          <w:placeholder>
            <w:docPart w:val="4FA985D54401433FBF99F2E1D4C4456C"/>
          </w:placeholder>
          <w:text/>
        </w:sdtPr>
        <w:sdtEndPr/>
        <w:sdtContent>
          <w:r w:rsidRPr="005063BB">
            <w:t>Evropská unie, Ministerstvo životního prostředí</w:t>
          </w:r>
        </w:sdtContent>
      </w:sdt>
    </w:p>
    <w:p w14:paraId="7871B5BC" w14:textId="77777777" w:rsidR="00AA1AD3" w:rsidRPr="005063BB" w:rsidRDefault="00AA1AD3" w:rsidP="00AA1AD3">
      <w:pPr>
        <w:pStyle w:val="Tloslovan"/>
        <w:numPr>
          <w:ilvl w:val="0"/>
          <w:numId w:val="0"/>
        </w:numPr>
        <w:ind w:left="851"/>
      </w:pPr>
      <w:r w:rsidRPr="005063BB">
        <w:t>Název programu:</w:t>
      </w:r>
      <w:r w:rsidRPr="005063BB">
        <w:tab/>
      </w:r>
      <w:r w:rsidRPr="005063BB">
        <w:tab/>
      </w:r>
      <w:sdt>
        <w:sdtPr>
          <w:id w:val="1919901041"/>
          <w:placeholder>
            <w:docPart w:val="013CC7EB1B25495396974F3AE73203BA"/>
          </w:placeholder>
          <w:text/>
        </w:sdtPr>
        <w:sdtEndPr/>
        <w:sdtContent>
          <w:r w:rsidRPr="005063BB">
            <w:t>Národní plán obnovy</w:t>
          </w:r>
        </w:sdtContent>
      </w:sdt>
    </w:p>
    <w:p w14:paraId="3D55F5F7" w14:textId="77777777" w:rsidR="00AA1AD3" w:rsidRPr="005063BB" w:rsidRDefault="00AA1AD3" w:rsidP="00AA1AD3">
      <w:pPr>
        <w:pStyle w:val="Tloslovan"/>
        <w:numPr>
          <w:ilvl w:val="0"/>
          <w:numId w:val="0"/>
        </w:numPr>
        <w:ind w:left="851"/>
      </w:pPr>
      <w:bookmarkStart w:id="14" w:name="_Hlk60196494"/>
      <w:bookmarkEnd w:id="12"/>
      <w:r w:rsidRPr="005063BB">
        <w:t xml:space="preserve">Název </w:t>
      </w:r>
      <w:bookmarkStart w:id="15" w:name="_Hlk85807985"/>
      <w:r w:rsidRPr="005063BB">
        <w:t>projektu</w:t>
      </w:r>
      <w:bookmarkEnd w:id="15"/>
      <w:r w:rsidRPr="005063BB">
        <w:t>:</w:t>
      </w:r>
      <w:r w:rsidRPr="005063BB">
        <w:tab/>
      </w:r>
      <w:r w:rsidRPr="005063BB">
        <w:tab/>
      </w:r>
      <w:bookmarkStart w:id="16" w:name="_Hlk193288364"/>
      <w:sdt>
        <w:sdtPr>
          <w:rPr>
            <w:b/>
          </w:rPr>
          <w:id w:val="906266254"/>
          <w:placeholder>
            <w:docPart w:val="6A241202D9AA484789A1C335F4F1C880"/>
          </w:placeholder>
          <w:text/>
        </w:sdtPr>
        <w:sdtEndPr/>
        <w:sdtContent>
          <w:r w:rsidRPr="005063BB">
            <w:rPr>
              <w:b/>
            </w:rPr>
            <w:t>Odstranění bazénové konstrukce a revitalizace mokřadní plochy</w:t>
          </w:r>
        </w:sdtContent>
      </w:sdt>
      <w:bookmarkEnd w:id="16"/>
    </w:p>
    <w:p w14:paraId="25C9EA8F" w14:textId="77777777" w:rsidR="00AA1AD3" w:rsidRPr="005063BB" w:rsidRDefault="00AA1AD3" w:rsidP="00AA1AD3">
      <w:pPr>
        <w:pStyle w:val="Tloslovan"/>
        <w:tabs>
          <w:tab w:val="left" w:pos="708"/>
          <w:tab w:val="left" w:pos="1416"/>
          <w:tab w:val="left" w:pos="2124"/>
          <w:tab w:val="left" w:pos="2832"/>
          <w:tab w:val="left" w:pos="3540"/>
          <w:tab w:val="left" w:pos="4248"/>
          <w:tab w:val="left" w:pos="4956"/>
          <w:tab w:val="left" w:pos="5865"/>
        </w:tabs>
      </w:pPr>
      <w:bookmarkStart w:id="17" w:name="_Hlk85807992"/>
      <w:r w:rsidRPr="005063BB">
        <w:t>Registrační číslo projektu</w:t>
      </w:r>
      <w:bookmarkEnd w:id="17"/>
      <w:r w:rsidRPr="005063BB">
        <w:t>:</w:t>
      </w:r>
      <w:r w:rsidRPr="005063BB">
        <w:tab/>
      </w:r>
      <w:sdt>
        <w:sdtPr>
          <w:rPr>
            <w:rFonts w:ascii="Calibri" w:hAnsi="Calibri" w:cs="Calibri"/>
          </w:rPr>
          <w:id w:val="1285310570"/>
          <w:placeholder>
            <w:docPart w:val="883D8B6FD1A84C24B6086E0E97597B3C"/>
          </w:placeholder>
          <w:text/>
        </w:sdtPr>
        <w:sdtEndPr/>
        <w:sdtContent>
          <w:r w:rsidRPr="005063BB">
            <w:rPr>
              <w:rFonts w:ascii="Calibri" w:hAnsi="Calibri" w:cs="Calibri"/>
            </w:rPr>
            <w:t>115V342005018</w:t>
          </w:r>
        </w:sdtContent>
      </w:sdt>
      <w:r w:rsidRPr="005063BB">
        <w:rPr>
          <w:rFonts w:ascii="Calibri" w:hAnsi="Calibri" w:cs="Calibri"/>
        </w:rPr>
        <w:tab/>
      </w:r>
    </w:p>
    <w:p w14:paraId="4E384405" w14:textId="77777777" w:rsidR="00AA1AD3" w:rsidRPr="005063BB" w:rsidRDefault="00AA1AD3" w:rsidP="00AA1AD3">
      <w:pPr>
        <w:pStyle w:val="Nadpis1"/>
      </w:pPr>
      <w:bookmarkStart w:id="18" w:name="_Toc54701919"/>
      <w:bookmarkEnd w:id="13"/>
      <w:bookmarkEnd w:id="14"/>
      <w:r w:rsidRPr="005063BB">
        <w:t>Předmět smlouvy</w:t>
      </w:r>
      <w:bookmarkEnd w:id="18"/>
    </w:p>
    <w:p w14:paraId="5F964603" w14:textId="77777777" w:rsidR="00AA1AD3" w:rsidRPr="005063BB" w:rsidRDefault="00AA1AD3" w:rsidP="00AA1AD3">
      <w:pPr>
        <w:pStyle w:val="Tloslovan"/>
      </w:pPr>
      <w:r w:rsidRPr="005063BB">
        <w:t xml:space="preserve">Předmětem smlouvy je </w:t>
      </w:r>
      <w:bookmarkStart w:id="19" w:name="_Hlk60196592"/>
      <w:r w:rsidRPr="005063BB">
        <w:t>závazek zhotovitele provést dílo</w:t>
      </w:r>
      <w:bookmarkEnd w:id="19"/>
      <w:r w:rsidRPr="005063BB">
        <w:t>, které je blíže specifikováno ve smlouvě</w:t>
      </w:r>
      <w:bookmarkStart w:id="20" w:name="_Hlk60196613"/>
      <w:r w:rsidRPr="005063BB">
        <w:t>, a závazek objednatele dílo převzít a zaplatit cenu díla</w:t>
      </w:r>
      <w:bookmarkEnd w:id="20"/>
      <w:r w:rsidRPr="005063BB">
        <w:t>.</w:t>
      </w:r>
    </w:p>
    <w:p w14:paraId="2308C4E5" w14:textId="77777777" w:rsidR="00AA1AD3" w:rsidRPr="005063BB" w:rsidRDefault="00AA1AD3" w:rsidP="00AA1AD3">
      <w:pPr>
        <w:pStyle w:val="Tloslovan"/>
      </w:pPr>
      <w:bookmarkStart w:id="21" w:name="_Hlk83377086"/>
      <w:r w:rsidRPr="005063BB">
        <w:t xml:space="preserve">Zhotovitel se zavazuje, že provede pro objednatele dílo </w:t>
      </w:r>
      <w:bookmarkStart w:id="22" w:name="_Hlk83377173"/>
      <w:r w:rsidRPr="005063BB">
        <w:t>v rozsahu, způsobem a v jakosti podle smlouvy, na svůj náklad a nebezpečí, řádně a včas</w:t>
      </w:r>
      <w:bookmarkEnd w:id="22"/>
      <w:r w:rsidRPr="005063BB">
        <w:t>.</w:t>
      </w:r>
      <w:bookmarkEnd w:id="21"/>
    </w:p>
    <w:p w14:paraId="22765CEF" w14:textId="77777777" w:rsidR="00AA1AD3" w:rsidRPr="005063BB" w:rsidRDefault="00AA1AD3" w:rsidP="00AA1AD3">
      <w:pPr>
        <w:pStyle w:val="Tloslovan"/>
      </w:pPr>
      <w:bookmarkStart w:id="23" w:name="_Hlk83376739"/>
      <w:bookmarkStart w:id="24" w:name="_Hlk83377126"/>
      <w:r w:rsidRPr="005063BB">
        <w:t>Objednatel se zavazuje dílo převzít a zaplatit cenu díla a příslušnou DPH, je-li zhotovitel povinen podle zákona č. 235/2004 Sb., o dani z přidané hodnoty, ve znění pozdějších předpisů, („</w:t>
      </w:r>
      <w:proofErr w:type="spellStart"/>
      <w:r w:rsidRPr="005063BB">
        <w:rPr>
          <w:b/>
          <w:iCs/>
        </w:rPr>
        <w:t>ZoDPH</w:t>
      </w:r>
      <w:proofErr w:type="spellEnd"/>
      <w:r w:rsidRPr="005063BB">
        <w:t>“), hradit DPH</w:t>
      </w:r>
      <w:bookmarkEnd w:id="23"/>
      <w:r w:rsidRPr="005063BB">
        <w:t>.</w:t>
      </w:r>
      <w:bookmarkEnd w:id="24"/>
    </w:p>
    <w:p w14:paraId="31D80B33" w14:textId="77777777" w:rsidR="00AA1AD3" w:rsidRPr="005063BB" w:rsidRDefault="00AA1AD3" w:rsidP="00AA1AD3">
      <w:pPr>
        <w:pStyle w:val="Nadpis1"/>
      </w:pPr>
      <w:bookmarkStart w:id="25" w:name="_Ref445992395"/>
      <w:bookmarkStart w:id="26" w:name="_Toc54701920"/>
      <w:r w:rsidRPr="005063BB">
        <w:lastRenderedPageBreak/>
        <w:t>Předmět díla</w:t>
      </w:r>
      <w:bookmarkEnd w:id="25"/>
      <w:bookmarkEnd w:id="26"/>
    </w:p>
    <w:p w14:paraId="48327D37" w14:textId="77777777" w:rsidR="00AA1AD3" w:rsidRPr="005063BB" w:rsidRDefault="00AA1AD3" w:rsidP="00AA1AD3">
      <w:pPr>
        <w:pStyle w:val="Tloslovan"/>
      </w:pPr>
      <w:r w:rsidRPr="005063BB">
        <w:t>Předmětem díla je zejména provedení stavebních prací, dodávek a služeb podle projektové dokumentace a soupisu prací („</w:t>
      </w:r>
      <w:r w:rsidRPr="005063BB">
        <w:rPr>
          <w:b/>
          <w:bCs/>
        </w:rPr>
        <w:t>práce</w:t>
      </w:r>
      <w:r w:rsidRPr="005063BB">
        <w:t>“) spočívajících v </w:t>
      </w:r>
      <w:sdt>
        <w:sdtPr>
          <w:rPr>
            <w:b/>
          </w:rPr>
          <w:id w:val="-251899072"/>
          <w:placeholder>
            <w:docPart w:val="4104903AF82D4A54AA16BF1421722585"/>
          </w:placeholder>
          <w:text/>
        </w:sdtPr>
        <w:sdtEndPr/>
        <w:sdtContent>
          <w:r w:rsidRPr="005063BB">
            <w:rPr>
              <w:b/>
            </w:rPr>
            <w:t>Odstranění bazénové konstrukce a revitalizace mokřadní plochy</w:t>
          </w:r>
        </w:sdtContent>
      </w:sdt>
      <w:r w:rsidRPr="005063BB">
        <w:t>.</w:t>
      </w:r>
    </w:p>
    <w:p w14:paraId="53FA9114" w14:textId="77777777" w:rsidR="00AA1AD3" w:rsidRPr="005063BB" w:rsidRDefault="00AA1AD3" w:rsidP="00AA1AD3">
      <w:pPr>
        <w:pStyle w:val="Tloslovan"/>
        <w:keepNext/>
      </w:pPr>
      <w:r w:rsidRPr="005063BB">
        <w:t>Nedílnou součástí provedení díla a ceny díla je:</w:t>
      </w:r>
    </w:p>
    <w:p w14:paraId="4E9C8DE6" w14:textId="77777777" w:rsidR="00AA1AD3" w:rsidRPr="005063BB" w:rsidRDefault="00AA1AD3" w:rsidP="00AA1AD3">
      <w:pPr>
        <w:pStyle w:val="Psmena"/>
        <w:numPr>
          <w:ilvl w:val="0"/>
          <w:numId w:val="0"/>
        </w:numPr>
        <w:ind w:left="851"/>
      </w:pPr>
      <w:r w:rsidRPr="005063BB">
        <w:t>Bourání bazénové konstrukce, terénní úprava a tvorba tůně, odstranění propustku a kácení dřevin, a to v souladu s příslušnými předpisy, zabezpečení, střežení a ochrana staveniště (a to i po dobu přerušení prací),</w:t>
      </w:r>
    </w:p>
    <w:p w14:paraId="66FC7E07" w14:textId="77777777" w:rsidR="00AA1AD3" w:rsidRPr="005063BB" w:rsidRDefault="00AA1AD3" w:rsidP="00AA1AD3">
      <w:pPr>
        <w:pStyle w:val="Psmena"/>
      </w:pPr>
      <w:r w:rsidRPr="005063BB">
        <w:t>zajištění a provedení všech opatření organizačního a stavebně technologického charakteru k řádnému provedení díla včetně identifikačních a výstražných tabulí na staveništi,</w:t>
      </w:r>
    </w:p>
    <w:p w14:paraId="7F7BCBB3" w14:textId="77777777" w:rsidR="00AA1AD3" w:rsidRPr="005063BB" w:rsidRDefault="00AA1AD3" w:rsidP="00AA1AD3">
      <w:pPr>
        <w:pStyle w:val="Psmena"/>
      </w:pPr>
      <w:r w:rsidRPr="005063BB">
        <w:t>účast na pravidelných kontrolních dnech,</w:t>
      </w:r>
    </w:p>
    <w:p w14:paraId="4B428737" w14:textId="77777777" w:rsidR="00AA1AD3" w:rsidRPr="005063BB" w:rsidRDefault="00AA1AD3" w:rsidP="00AA1AD3">
      <w:pPr>
        <w:pStyle w:val="Psmena"/>
      </w:pPr>
      <w:r w:rsidRPr="005063BB">
        <w:t>veškeré činnosti související s bezpečnostními opatřeními na ochranu osob a majetku,</w:t>
      </w:r>
    </w:p>
    <w:p w14:paraId="524A261E" w14:textId="77777777" w:rsidR="00AA1AD3" w:rsidRPr="005063BB" w:rsidRDefault="00AA1AD3" w:rsidP="00AA1AD3">
      <w:pPr>
        <w:pStyle w:val="Psmena"/>
      </w:pPr>
      <w:r w:rsidRPr="005063BB">
        <w:t>uvedení všech povrchů a okolí staveniště dotčených stavbou do původního stavu,</w:t>
      </w:r>
    </w:p>
    <w:p w14:paraId="01A51E46" w14:textId="77777777" w:rsidR="00AA1AD3" w:rsidRPr="005063BB" w:rsidRDefault="00AA1AD3" w:rsidP="00AA1AD3">
      <w:pPr>
        <w:pStyle w:val="Psmena"/>
      </w:pPr>
      <w:r w:rsidRPr="005063BB">
        <w:t>zajištění bezpečnosti práce a ochrany životního prostředí,</w:t>
      </w:r>
    </w:p>
    <w:p w14:paraId="368720F2" w14:textId="77777777" w:rsidR="00AA1AD3" w:rsidRPr="005063BB" w:rsidRDefault="00AA1AD3" w:rsidP="00AA1AD3">
      <w:pPr>
        <w:pStyle w:val="Psmena"/>
      </w:pPr>
      <w:r w:rsidRPr="005063BB">
        <w:t>provedení přejímky stavby,</w:t>
      </w:r>
    </w:p>
    <w:p w14:paraId="7907C29F" w14:textId="36BE317A" w:rsidR="00AA1AD3" w:rsidRPr="005063BB" w:rsidRDefault="00AA1AD3" w:rsidP="00AA1AD3">
      <w:pPr>
        <w:pStyle w:val="Psmena"/>
      </w:pPr>
      <w:r w:rsidRPr="005063BB">
        <w:t>fotodokumentace o průběhu provádění díla,</w:t>
      </w:r>
    </w:p>
    <w:p w14:paraId="39C249D8" w14:textId="77777777" w:rsidR="00AA1AD3" w:rsidRPr="005063BB" w:rsidRDefault="00AA1AD3" w:rsidP="00AA1AD3">
      <w:pPr>
        <w:pStyle w:val="Psmena"/>
      </w:pPr>
      <w:r w:rsidRPr="005063BB">
        <w:t>dokumentace skutečného provedení stavby v rozsahu, který určuje projektová dokumentace nebo vyhláška č. 499/2006 Sb., o dokumentaci staveb, ve znění pozdějších předpisů.</w:t>
      </w:r>
    </w:p>
    <w:p w14:paraId="6D97B583" w14:textId="77777777" w:rsidR="00AA1AD3" w:rsidRPr="005063BB" w:rsidRDefault="00AA1AD3" w:rsidP="00AA1AD3">
      <w:pPr>
        <w:pStyle w:val="Tloslovan"/>
      </w:pPr>
      <w:r w:rsidRPr="005063BB">
        <w:t>Zhotovitel je povinen provést dílo v souladu s příslušnou dokumentací, soupisem prací, rozhodnutími a vyjádřeními státní správy a samosprávy, předpisy upravujícími provádění stavebních děl, ustanoveními smlouvy a se svojí nabídkou podanou v rámci výběrového řízení („</w:t>
      </w:r>
      <w:r w:rsidRPr="005063BB">
        <w:rPr>
          <w:b/>
          <w:bCs/>
        </w:rPr>
        <w:t>nabídka</w:t>
      </w:r>
      <w:r w:rsidRPr="005063BB">
        <w:t>“).</w:t>
      </w:r>
    </w:p>
    <w:p w14:paraId="701B5ED1" w14:textId="77777777" w:rsidR="00AA1AD3" w:rsidRPr="005063BB" w:rsidRDefault="00AA1AD3" w:rsidP="00AA1AD3">
      <w:pPr>
        <w:pStyle w:val="Tloslovan"/>
      </w:pPr>
      <w:r w:rsidRPr="005063BB">
        <w:t>Dílo je řádně dokončeno v případě úplného, bezvadného provedení všech prací a konstrukcí včetně dodávek potřebných materiálů, strojů a zařízení nezbytných pro řádné dokončení díla, dále provedení všech činností souvisejících s dodávkou prací, jejichž provedení je pro řádné dokončení díla nezbytné (např. zařízení staveniště, bezpečností opatření, geodetické práce, kompletační a inženýrská činnost apod.), a to v celém rozsahu zadání, který je vymezen zadávací dokumentací poskytnutou ve výběrovém řízení, zejména projektovou dokumentací a soupisem prací, určenými standardy a obecně technickými požadavky na výstavbu („</w:t>
      </w:r>
      <w:r w:rsidRPr="005063BB">
        <w:rPr>
          <w:b/>
          <w:bCs/>
        </w:rPr>
        <w:t>výchozí dokumenty</w:t>
      </w:r>
      <w:r w:rsidRPr="005063BB">
        <w:t>“).</w:t>
      </w:r>
    </w:p>
    <w:p w14:paraId="65117E6C" w14:textId="77777777" w:rsidR="00AA1AD3" w:rsidRPr="005063BB" w:rsidRDefault="00AA1AD3" w:rsidP="00AA1AD3">
      <w:pPr>
        <w:pStyle w:val="Tloslovan"/>
      </w:pPr>
      <w:r w:rsidRPr="005063BB">
        <w:t>Veškeré změny díla včetně jejich vlivu na cenu díla musí být objednatelem předem odsouhlaseny. V případě, že z těchto změn bude vyplývat změna ceny díla, musí být uzavřen písemný dodatek ke smlouvě. Písemný dodatek bude vypracován zhotovitelem. V případě neodsouhlasení změn má objednatel nárok na provedení původně plánovaných prací, aniž by zhotovitel měl nárok na úhradu případných vícenákladů nebo finanční kompenzaci.</w:t>
      </w:r>
    </w:p>
    <w:p w14:paraId="6B2BD0DF" w14:textId="77777777" w:rsidR="00AA1AD3" w:rsidRPr="005063BB" w:rsidRDefault="00AA1AD3" w:rsidP="00AA1AD3">
      <w:pPr>
        <w:pStyle w:val="Tloslovan"/>
      </w:pPr>
      <w:r w:rsidRPr="005063BB">
        <w:t xml:space="preserve">Pořadí závaznosti výchozích dokumentů je stanoveno následovně: text smlouvy, položkový rozpočet, vysvětlení a změny zadávací dokumentace poskytnuté v rámci výběrového </w:t>
      </w:r>
      <w:r w:rsidRPr="005063BB">
        <w:lastRenderedPageBreak/>
        <w:t>řízení, textová část zadávací dokumentace k výběrovému řízení, projektová dokumentace, nabídka, ostatní výchozí dokumenty.</w:t>
      </w:r>
    </w:p>
    <w:p w14:paraId="0AF8DA79" w14:textId="77777777" w:rsidR="00AA1AD3" w:rsidRPr="005063BB" w:rsidRDefault="00AA1AD3" w:rsidP="00AA1AD3">
      <w:pPr>
        <w:pStyle w:val="Tloslovan"/>
      </w:pPr>
      <w:r w:rsidRPr="005063BB">
        <w:t>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w:t>
      </w:r>
    </w:p>
    <w:p w14:paraId="07E21752" w14:textId="77777777" w:rsidR="00AA1AD3" w:rsidRPr="005063BB" w:rsidRDefault="00AA1AD3" w:rsidP="00AA1AD3">
      <w:pPr>
        <w:pStyle w:val="Nadpis1"/>
      </w:pPr>
      <w:bookmarkStart w:id="27" w:name="_Toc54701921"/>
      <w:r w:rsidRPr="005063BB">
        <w:t>Doba a místo plnění</w:t>
      </w:r>
      <w:bookmarkEnd w:id="27"/>
    </w:p>
    <w:p w14:paraId="07A56395" w14:textId="77777777" w:rsidR="00AA1AD3" w:rsidRPr="005063BB" w:rsidRDefault="00AA1AD3" w:rsidP="00AA1AD3">
      <w:pPr>
        <w:pStyle w:val="Tloslovan"/>
      </w:pPr>
      <w:r w:rsidRPr="005063BB">
        <w:t>Zhotovitel se zavazuje provést dílo ve sjednané době v termínech určených objednatelem:</w:t>
      </w:r>
    </w:p>
    <w:p w14:paraId="6EEA06D8" w14:textId="77777777" w:rsidR="00AA1AD3" w:rsidRPr="005063BB" w:rsidRDefault="00AA1AD3" w:rsidP="00AA1AD3">
      <w:pPr>
        <w:pStyle w:val="Tloneslovan"/>
        <w:numPr>
          <w:ilvl w:val="0"/>
          <w:numId w:val="0"/>
        </w:numPr>
        <w:tabs>
          <w:tab w:val="left" w:pos="3402"/>
        </w:tabs>
        <w:ind w:left="3402" w:hanging="2551"/>
      </w:pPr>
      <w:r w:rsidRPr="005063BB">
        <w:t>Zahájení díla (přípravné práce mimo místo realizace):</w:t>
      </w:r>
      <w:r w:rsidRPr="005063BB">
        <w:tab/>
        <w:t>do 10 dnů od podpisu smlouvy</w:t>
      </w:r>
    </w:p>
    <w:p w14:paraId="231583C2" w14:textId="77777777" w:rsidR="00AA1AD3" w:rsidRPr="005063BB" w:rsidRDefault="00AA1AD3" w:rsidP="00AA1AD3">
      <w:pPr>
        <w:pStyle w:val="Tloneslovan"/>
        <w:tabs>
          <w:tab w:val="left" w:pos="3402"/>
        </w:tabs>
        <w:ind w:left="3402" w:hanging="2551"/>
      </w:pPr>
      <w:r w:rsidRPr="005063BB">
        <w:t>Zahájení díla v místě realizace:</w:t>
      </w:r>
      <w:r w:rsidRPr="005063BB">
        <w:tab/>
      </w:r>
      <w:r w:rsidRPr="005063BB">
        <w:tab/>
      </w:r>
      <w:r w:rsidRPr="005063BB">
        <w:tab/>
      </w:r>
      <w:r w:rsidRPr="005063BB">
        <w:tab/>
        <w:t>do 20 dnů od podpisu smlouvy</w:t>
      </w:r>
    </w:p>
    <w:p w14:paraId="0B6C638D" w14:textId="77777777" w:rsidR="00AA1AD3" w:rsidRPr="005063BB" w:rsidRDefault="00AA1AD3" w:rsidP="00AA1AD3">
      <w:pPr>
        <w:pStyle w:val="Tloneslovan"/>
        <w:numPr>
          <w:ilvl w:val="0"/>
          <w:numId w:val="0"/>
        </w:numPr>
        <w:tabs>
          <w:tab w:val="left" w:pos="3402"/>
        </w:tabs>
        <w:ind w:left="3407" w:hanging="2556"/>
      </w:pPr>
    </w:p>
    <w:p w14:paraId="5833C2EE" w14:textId="77777777" w:rsidR="00AA1AD3" w:rsidRPr="005063BB" w:rsidRDefault="00AA1AD3" w:rsidP="00AA1AD3">
      <w:pPr>
        <w:pStyle w:val="Tloneslovan"/>
        <w:numPr>
          <w:ilvl w:val="0"/>
          <w:numId w:val="0"/>
        </w:numPr>
        <w:tabs>
          <w:tab w:val="left" w:pos="3402"/>
        </w:tabs>
        <w:ind w:left="3407" w:hanging="2556"/>
      </w:pPr>
      <w:r w:rsidRPr="005063BB">
        <w:t>Dokončení díla:</w:t>
      </w:r>
      <w:r w:rsidRPr="005063BB">
        <w:tab/>
      </w:r>
      <w:r w:rsidRPr="005063BB">
        <w:tab/>
      </w:r>
      <w:r w:rsidRPr="005063BB">
        <w:tab/>
      </w:r>
      <w:r w:rsidRPr="005063BB">
        <w:tab/>
      </w:r>
      <w:r w:rsidRPr="005063BB">
        <w:tab/>
      </w:r>
      <w:r w:rsidRPr="005063BB">
        <w:tab/>
      </w:r>
      <w:r w:rsidRPr="005063BB">
        <w:tab/>
        <w:t xml:space="preserve">do </w:t>
      </w:r>
      <w:sdt>
        <w:sdtPr>
          <w:id w:val="-1794746687"/>
          <w:placeholder>
            <w:docPart w:val="D60968A56B064D7F9EA8392C276A960B"/>
          </w:placeholder>
          <w:text/>
        </w:sdtPr>
        <w:sdtEndPr/>
        <w:sdtContent>
          <w:r w:rsidRPr="005063BB">
            <w:t>15.9.2025</w:t>
          </w:r>
        </w:sdtContent>
      </w:sdt>
    </w:p>
    <w:p w14:paraId="54CA12D4" w14:textId="77777777" w:rsidR="00AA1AD3" w:rsidRPr="005063BB" w:rsidRDefault="00AA1AD3" w:rsidP="00AA1AD3">
      <w:pPr>
        <w:pStyle w:val="Tloneslovan"/>
        <w:numPr>
          <w:ilvl w:val="0"/>
          <w:numId w:val="0"/>
        </w:numPr>
        <w:tabs>
          <w:tab w:val="left" w:pos="3402"/>
        </w:tabs>
        <w:ind w:left="3402" w:hanging="2551"/>
      </w:pPr>
      <w:r w:rsidRPr="005063BB">
        <w:t>Předání díla:</w:t>
      </w:r>
      <w:r w:rsidRPr="005063BB">
        <w:tab/>
      </w:r>
      <w:r w:rsidRPr="005063BB">
        <w:tab/>
      </w:r>
      <w:r w:rsidRPr="005063BB">
        <w:tab/>
      </w:r>
      <w:r w:rsidRPr="005063BB">
        <w:tab/>
      </w:r>
      <w:r w:rsidRPr="005063BB">
        <w:tab/>
      </w:r>
      <w:r w:rsidRPr="005063BB">
        <w:tab/>
        <w:t>ke dni dokončení díla.</w:t>
      </w:r>
    </w:p>
    <w:p w14:paraId="67413E35" w14:textId="77777777" w:rsidR="00AA1AD3" w:rsidRPr="005063BB" w:rsidRDefault="00AA1AD3" w:rsidP="00AA1AD3">
      <w:pPr>
        <w:pStyle w:val="Tloneslovan"/>
        <w:numPr>
          <w:ilvl w:val="0"/>
          <w:numId w:val="0"/>
        </w:numPr>
        <w:tabs>
          <w:tab w:val="left" w:pos="3402"/>
        </w:tabs>
        <w:ind w:left="3402" w:hanging="2551"/>
      </w:pPr>
    </w:p>
    <w:p w14:paraId="4CFC665F" w14:textId="77777777" w:rsidR="00AA1AD3" w:rsidRPr="005063BB" w:rsidRDefault="00AA1AD3" w:rsidP="00AA1AD3">
      <w:pPr>
        <w:pStyle w:val="Tloslovan"/>
      </w:pPr>
      <w:r w:rsidRPr="005063BB">
        <w:t xml:space="preserve">Místem plnění je Ostrov u Tisé, </w:t>
      </w:r>
      <w:sdt>
        <w:sdtPr>
          <w:id w:val="-1381624812"/>
          <w:placeholder>
            <w:docPart w:val="D0728AC0ECCE407783BF54ECC71F2A72"/>
          </w:placeholder>
          <w:text/>
        </w:sdtPr>
        <w:sdtEndPr/>
        <w:sdtContent>
          <w:r w:rsidRPr="005063BB">
            <w:t xml:space="preserve"> </w:t>
          </w:r>
          <w:proofErr w:type="spellStart"/>
          <w:r w:rsidRPr="005063BB">
            <w:t>p.p.č</w:t>
          </w:r>
          <w:proofErr w:type="spellEnd"/>
          <w:r w:rsidRPr="005063BB">
            <w:t xml:space="preserve">. 1029/1, 1033/1, 1033/2, 1034/1, 1042, 1358/3, 1366, 1403/4 v </w:t>
          </w:r>
          <w:proofErr w:type="spellStart"/>
          <w:r w:rsidRPr="005063BB">
            <w:t>k.ú</w:t>
          </w:r>
          <w:proofErr w:type="spellEnd"/>
          <w:r w:rsidRPr="005063BB">
            <w:t>. Ostrov u Tisé</w:t>
          </w:r>
        </w:sdtContent>
      </w:sdt>
      <w:r w:rsidRPr="005063BB">
        <w:t>. Místo plnění je blíže specifikováno projektovou dokumentací.</w:t>
      </w:r>
    </w:p>
    <w:p w14:paraId="09F032AA" w14:textId="77777777" w:rsidR="00AA1AD3" w:rsidRPr="005063BB" w:rsidRDefault="00AA1AD3" w:rsidP="00AA1AD3">
      <w:pPr>
        <w:pStyle w:val="Nadpis1"/>
      </w:pPr>
      <w:bookmarkStart w:id="28" w:name="_Ref445997553"/>
      <w:bookmarkStart w:id="29" w:name="_Toc54701922"/>
      <w:r w:rsidRPr="005063BB">
        <w:t>Cena díla</w:t>
      </w:r>
      <w:bookmarkEnd w:id="28"/>
      <w:bookmarkEnd w:id="29"/>
    </w:p>
    <w:p w14:paraId="5ED469AA" w14:textId="77777777" w:rsidR="00AA1AD3" w:rsidRPr="005063BB" w:rsidRDefault="00AA1AD3" w:rsidP="00AA1AD3">
      <w:pPr>
        <w:pStyle w:val="Tloslovan"/>
      </w:pPr>
      <w:r w:rsidRPr="005063BB">
        <w:t>Cena díla byla stanovena dohodou smluvních stran na základě nabídky zhotovitele a položkového rozpočtu a činí:</w:t>
      </w:r>
    </w:p>
    <w:p w14:paraId="15E68AA8" w14:textId="0BE7EA69" w:rsidR="00AA1AD3" w:rsidRPr="005063BB" w:rsidRDefault="00AA1AD3" w:rsidP="00AA1AD3">
      <w:pPr>
        <w:pStyle w:val="Tloneslovan"/>
        <w:ind w:left="851"/>
      </w:pPr>
      <w:bookmarkStart w:id="30" w:name="_Hlk53189544"/>
      <w:r w:rsidRPr="005063BB">
        <w:t>Cena bez DPH</w:t>
      </w:r>
      <w:bookmarkEnd w:id="30"/>
      <w:r w:rsidRPr="005063BB">
        <w:t>:</w:t>
      </w:r>
      <w:r w:rsidRPr="005063BB">
        <w:tab/>
      </w:r>
      <w:r w:rsidR="00AE76BB" w:rsidRPr="005063BB">
        <w:rPr>
          <w:bCs/>
        </w:rPr>
        <w:t xml:space="preserve">967.111,05 </w:t>
      </w:r>
      <w:r w:rsidRPr="005063BB">
        <w:rPr>
          <w:bCs/>
        </w:rPr>
        <w:t xml:space="preserve">Kč  </w:t>
      </w:r>
    </w:p>
    <w:p w14:paraId="721C21DF" w14:textId="77777777" w:rsidR="00AE76BB" w:rsidRPr="005063BB" w:rsidRDefault="00AA1AD3" w:rsidP="00AA1AD3">
      <w:pPr>
        <w:pStyle w:val="Tloneslovan"/>
        <w:ind w:left="851"/>
        <w:rPr>
          <w:bCs/>
        </w:rPr>
      </w:pPr>
      <w:r w:rsidRPr="005063BB">
        <w:t>Sazba DPH:</w:t>
      </w:r>
      <w:r w:rsidRPr="005063BB">
        <w:tab/>
      </w:r>
      <w:r w:rsidRPr="005063BB">
        <w:tab/>
      </w:r>
      <w:r w:rsidR="00AE76BB" w:rsidRPr="005063BB">
        <w:rPr>
          <w:bCs/>
        </w:rPr>
        <w:t>21 %</w:t>
      </w:r>
    </w:p>
    <w:p w14:paraId="49F836C8" w14:textId="77777777" w:rsidR="00AE76BB" w:rsidRPr="005063BB" w:rsidRDefault="00AA1AD3" w:rsidP="00AA1AD3">
      <w:pPr>
        <w:pStyle w:val="Tloneslovan"/>
        <w:ind w:left="851"/>
        <w:rPr>
          <w:bCs/>
        </w:rPr>
      </w:pPr>
      <w:r w:rsidRPr="005063BB">
        <w:t>Výše DPH:</w:t>
      </w:r>
      <w:r w:rsidRPr="005063BB">
        <w:tab/>
      </w:r>
      <w:r w:rsidRPr="005063BB">
        <w:tab/>
      </w:r>
      <w:bookmarkStart w:id="31" w:name="_Hlk80780461"/>
      <w:r w:rsidR="00AE76BB" w:rsidRPr="005063BB">
        <w:rPr>
          <w:bCs/>
        </w:rPr>
        <w:t>203.093,32 Kč</w:t>
      </w:r>
    </w:p>
    <w:p w14:paraId="6F9057CF" w14:textId="13A6C9C2" w:rsidR="00AE76BB" w:rsidRPr="005063BB" w:rsidRDefault="00AA1AD3" w:rsidP="00AE76BB">
      <w:pPr>
        <w:pStyle w:val="Tloneslovan"/>
        <w:ind w:left="851"/>
        <w:rPr>
          <w:bCs/>
        </w:rPr>
      </w:pPr>
      <w:r w:rsidRPr="005063BB">
        <w:t>Cena s DPH:</w:t>
      </w:r>
      <w:r w:rsidRPr="005063BB">
        <w:tab/>
      </w:r>
      <w:bookmarkEnd w:id="31"/>
      <w:r w:rsidR="00AE76BB" w:rsidRPr="005063BB">
        <w:rPr>
          <w:bCs/>
        </w:rPr>
        <w:t>1.170.204,37 Kč</w:t>
      </w:r>
    </w:p>
    <w:p w14:paraId="310D129D" w14:textId="1D520B83" w:rsidR="00AA1AD3" w:rsidRPr="005063BB" w:rsidRDefault="00AA1AD3" w:rsidP="00AE76BB">
      <w:pPr>
        <w:pStyle w:val="Tloneslovan"/>
        <w:ind w:left="851"/>
      </w:pPr>
      <w:r w:rsidRPr="005063BB">
        <w:t>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w:t>
      </w:r>
    </w:p>
    <w:p w14:paraId="5D8FD30C" w14:textId="77777777" w:rsidR="00AA1AD3" w:rsidRPr="005063BB" w:rsidRDefault="00AA1AD3" w:rsidP="00AA1AD3">
      <w:pPr>
        <w:pStyle w:val="Tloslovan"/>
      </w:pPr>
      <w:r w:rsidRPr="005063BB">
        <w:t>Cenu díla lze změnit pouze v případě, že:</w:t>
      </w:r>
    </w:p>
    <w:p w14:paraId="71A04E2B" w14:textId="77777777" w:rsidR="00AA1AD3" w:rsidRPr="005063BB" w:rsidRDefault="00AA1AD3" w:rsidP="00AA1AD3">
      <w:pPr>
        <w:pStyle w:val="Psmena"/>
        <w:numPr>
          <w:ilvl w:val="2"/>
          <w:numId w:val="42"/>
        </w:numPr>
      </w:pPr>
      <w:r w:rsidRPr="005063BB">
        <w:t>objednatel požaduje práce, které nejsou v předmětu díla,</w:t>
      </w:r>
    </w:p>
    <w:p w14:paraId="2DE3CD85" w14:textId="77777777" w:rsidR="00AA1AD3" w:rsidRPr="005063BB" w:rsidRDefault="00AA1AD3" w:rsidP="00AA1AD3">
      <w:pPr>
        <w:pStyle w:val="Psmena"/>
      </w:pPr>
      <w:r w:rsidRPr="005063BB">
        <w:t>objednatel požaduje vypustit některé práce z předmětu díla,</w:t>
      </w:r>
    </w:p>
    <w:p w14:paraId="17503193" w14:textId="77777777" w:rsidR="00AA1AD3" w:rsidRPr="005063BB" w:rsidRDefault="00AA1AD3" w:rsidP="00AA1AD3">
      <w:pPr>
        <w:pStyle w:val="Psmena"/>
      </w:pPr>
      <w:r w:rsidRPr="005063BB">
        <w:t>při realizaci se zjistí skutečnosti, které nebyly v době podpisu smlouvy známy, a zhotovitel je nezavinil ani nemohl předvídat a mají vliv na cenu díla,</w:t>
      </w:r>
    </w:p>
    <w:p w14:paraId="7A8A881A" w14:textId="77777777" w:rsidR="00AA1AD3" w:rsidRPr="005063BB" w:rsidRDefault="00AA1AD3" w:rsidP="00AA1AD3">
      <w:pPr>
        <w:pStyle w:val="Psmena"/>
      </w:pPr>
      <w:r w:rsidRPr="005063BB">
        <w:t>při realizaci se zjistí skutečnosti odlišné od příslušné dokumentace (např. neodpovídající geologické údaje apod.).</w:t>
      </w:r>
    </w:p>
    <w:p w14:paraId="2F943406" w14:textId="77777777" w:rsidR="00AA1AD3" w:rsidRPr="005063BB" w:rsidRDefault="00AA1AD3" w:rsidP="00AA1AD3">
      <w:pPr>
        <w:pStyle w:val="Tloslovan"/>
      </w:pPr>
      <w:r w:rsidRPr="005063BB">
        <w:lastRenderedPageBreak/>
        <w:t>V případě změn díla zhotovitel zpracuje cenovou kalkulaci změn díla podle jednotkových cen použitých v položkovém rozpočtu. Tam, kde nelze použít způsob ocenění změn díla podle předchozí věty, bude zhotovitelem provedena individuální kalkulace podle cen uvedených v cenové soustavě použité v položkovém rozpočtu (</w:t>
      </w:r>
      <w:sdt>
        <w:sdtPr>
          <w:id w:val="306136040"/>
          <w:placeholder>
            <w:docPart w:val="C0DF42AC39544F708514D64248D99BAC"/>
          </w:placeholder>
          <w:text/>
        </w:sdtPr>
        <w:sdtEndPr/>
        <w:sdtContent>
          <w:r w:rsidRPr="005063BB">
            <w:t>URS2023</w:t>
          </w:r>
        </w:sdtContent>
      </w:sdt>
      <w:r w:rsidRPr="005063BB">
        <w:t>) vynásobených koeficientem poměru nabídkové ceny k předpokládané hodnotě veřejné zakázky. Tam, kde nelze použít způsob ocenění změn díla podle předchozí věty, bude zhotovitelem provedena individuální kalkulace podle cen v místě a čase obvyklých.</w:t>
      </w:r>
    </w:p>
    <w:p w14:paraId="639C9747" w14:textId="77777777" w:rsidR="00AA1AD3" w:rsidRPr="005063BB" w:rsidRDefault="00AA1AD3" w:rsidP="00AA1AD3">
      <w:pPr>
        <w:pStyle w:val="Tloslovan"/>
      </w:pPr>
      <w:r w:rsidRPr="005063BB">
        <w:t>Pokud zhotovitel nedodrží postup stanovený v předchozím odstavci, má se za to, že práce, dodávky a služby jím provedené nad rámec původního rozsahu díla byly předmětem díla a jsou v ceně díla zahrnuty.</w:t>
      </w:r>
    </w:p>
    <w:p w14:paraId="09647B7A" w14:textId="77777777" w:rsidR="00AA1AD3" w:rsidRPr="005063BB" w:rsidRDefault="00AA1AD3" w:rsidP="00AA1AD3">
      <w:pPr>
        <w:pStyle w:val="Nadpis1"/>
      </w:pPr>
      <w:bookmarkStart w:id="32" w:name="_Toc54701923"/>
      <w:r w:rsidRPr="005063BB">
        <w:t>Platební podmínky</w:t>
      </w:r>
      <w:bookmarkEnd w:id="32"/>
    </w:p>
    <w:p w14:paraId="6EE1B462" w14:textId="77777777" w:rsidR="00AA1AD3" w:rsidRPr="005063BB" w:rsidRDefault="00AA1AD3" w:rsidP="00AA1AD3">
      <w:pPr>
        <w:pStyle w:val="Tloslovan"/>
      </w:pPr>
      <w:bookmarkStart w:id="33" w:name="_Hlk60200647"/>
      <w:bookmarkStart w:id="34" w:name="_Hlk60200732"/>
      <w:r w:rsidRPr="005063BB">
        <w:t xml:space="preserve">Úhrada ceny díla bude objednatelem prováděna </w:t>
      </w:r>
      <w:bookmarkEnd w:id="33"/>
      <w:r w:rsidRPr="005063BB">
        <w:t>na základě daňových dokladů.</w:t>
      </w:r>
    </w:p>
    <w:p w14:paraId="63D2153A" w14:textId="77777777" w:rsidR="00AA1AD3" w:rsidRPr="005063BB" w:rsidRDefault="00AA1AD3" w:rsidP="00AA1AD3">
      <w:pPr>
        <w:pStyle w:val="Tloslovan"/>
      </w:pPr>
      <w:bookmarkStart w:id="35" w:name="_Hlk60200747"/>
      <w:bookmarkEnd w:id="34"/>
      <w:r w:rsidRPr="005063BB">
        <w:t xml:space="preserve">Cena díla bude hrazena průběžně. </w:t>
      </w:r>
      <w:bookmarkEnd w:id="35"/>
      <w:r w:rsidRPr="005063BB">
        <w:t>Daňové doklady budou vystavovány průběžně zpětně, a to za kalendářní měsíce</w:t>
      </w:r>
      <w:bookmarkStart w:id="36" w:name="_Hlk60200803"/>
      <w:r w:rsidRPr="005063BB">
        <w:t>, přičemž datem zdanitelného plnění je poslední den příslušného kalendářního měsíce, s výjimkou měsíce, ve kterém bude dílo předáno, přičemž v tomto měsíci bude datem zdanitelného plnění den předání díla</w:t>
      </w:r>
      <w:bookmarkEnd w:id="36"/>
      <w:r w:rsidRPr="005063BB">
        <w:t xml:space="preserve">. </w:t>
      </w:r>
      <w:bookmarkStart w:id="37" w:name="_Hlk60200825"/>
      <w:r w:rsidRPr="005063BB">
        <w:t>Daňové doklady budou vystavovány na základě soupisu skutečně a řádně provedených prací v daném kalendářním měsíci, potvrzených technickým dozorem stavebníka objednatele („</w:t>
      </w:r>
      <w:r w:rsidRPr="005063BB">
        <w:rPr>
          <w:b/>
          <w:bCs/>
        </w:rPr>
        <w:t>TDS</w:t>
      </w:r>
      <w:r w:rsidRPr="005063BB">
        <w:t>“)</w:t>
      </w:r>
      <w:bookmarkEnd w:id="37"/>
      <w:r w:rsidRPr="005063BB">
        <w:t>.</w:t>
      </w:r>
    </w:p>
    <w:p w14:paraId="0D853534" w14:textId="77777777" w:rsidR="00AA1AD3" w:rsidRPr="005063BB" w:rsidRDefault="00AA1AD3" w:rsidP="00AA1AD3">
      <w:pPr>
        <w:pStyle w:val="Tloslovan"/>
      </w:pPr>
      <w:r w:rsidRPr="005063BB">
        <w:t>Zhotovitel s daňovým dokladem včetně soupisu skutečně a řádně provedených prací odsouhlaseného TDS objednatele předloží i elektronickou podobu tohoto soupisu. Soubor bude v otevřeném formátu (např. ve formátu *.</w:t>
      </w:r>
      <w:proofErr w:type="spellStart"/>
      <w:r w:rsidRPr="005063BB">
        <w:t>xls</w:t>
      </w:r>
      <w:proofErr w:type="spellEnd"/>
      <w:r w:rsidRPr="005063BB">
        <w:t>(x) či jiném otevřeném tabulkovém formátu) ve struktuře podle vyhlášky č. 169/2016 Sb. Členění soupisu skutečně a řádně provedených prací přiloženého k daňovému dokladu musí odpovídat soupisu prací z nabídky zhotovitele, pokud se smluvní strany nedohodnou jinak.</w:t>
      </w:r>
    </w:p>
    <w:p w14:paraId="4A56CB48" w14:textId="77777777" w:rsidR="00AA1AD3" w:rsidRPr="005063BB" w:rsidRDefault="00AA1AD3" w:rsidP="00AA1AD3">
      <w:pPr>
        <w:pStyle w:val="Tloslovan"/>
      </w:pPr>
      <w:bookmarkStart w:id="38" w:name="_Hlk503248225"/>
      <w:r w:rsidRPr="005063BB">
        <w:t>Zálohové platby se nesjednávají a nebudou poskytovány.</w:t>
      </w:r>
      <w:bookmarkStart w:id="39" w:name="_Hlk503248236"/>
      <w:bookmarkEnd w:id="38"/>
    </w:p>
    <w:bookmarkEnd w:id="39"/>
    <w:p w14:paraId="7EC15641" w14:textId="77777777" w:rsidR="00AA1AD3" w:rsidRPr="005063BB" w:rsidRDefault="00AA1AD3" w:rsidP="00AA1AD3">
      <w:pPr>
        <w:pStyle w:val="Tloslovan"/>
      </w:pPr>
      <w:r w:rsidRPr="005063BB">
        <w:t>Daňový doklad bude zaslán objednateli v elektronické podobě e-mailem na e</w:t>
      </w:r>
      <w:r w:rsidRPr="005063BB">
        <w:noBreakHyphen/>
        <w:t xml:space="preserve">mailovou adresu: </w:t>
      </w:r>
      <w:sdt>
        <w:sdtPr>
          <w:id w:val="-1053389481"/>
          <w:placeholder>
            <w:docPart w:val="BBBF1E7602B642A893F4844AB52CB41E"/>
          </w:placeholder>
          <w:text/>
        </w:sdtPr>
        <w:sdtEndPr/>
        <w:sdtContent>
          <w:r w:rsidRPr="005063BB">
            <w:t>fakturace@npcs.cz</w:t>
          </w:r>
        </w:sdtContent>
      </w:sdt>
      <w:bookmarkStart w:id="40" w:name="_Hlk26882945"/>
      <w:r w:rsidRPr="005063BB">
        <w:t xml:space="preserve"> </w:t>
      </w:r>
      <w:bookmarkEnd w:id="40"/>
      <w:r w:rsidRPr="005063BB">
        <w:t>Splatnost faktury je 30 dnů ode dne doručení objednateli.</w:t>
      </w:r>
    </w:p>
    <w:p w14:paraId="5A16F84B" w14:textId="77777777" w:rsidR="00AA1AD3" w:rsidRPr="005063BB" w:rsidRDefault="00AA1AD3" w:rsidP="00AA1AD3">
      <w:pPr>
        <w:pStyle w:val="Tloslovan"/>
      </w:pPr>
      <w:r w:rsidRPr="005063BB">
        <w:t xml:space="preserve">Daňové doklady musí obsahovat veškeré náležitosti daňového dokladu podle příslušných právních předpisů a náležitosti uvedené ve smlouvě, zejména číslo smlouvy, tj. </w:t>
      </w:r>
      <w:r w:rsidRPr="005063BB">
        <w:rPr>
          <w:b/>
        </w:rPr>
        <w:t>SNPCS 01852/2025</w:t>
      </w:r>
      <w:r w:rsidRPr="005063BB">
        <w:rPr>
          <w:color w:val="000000"/>
          <w:shd w:val="clear" w:color="auto" w:fill="FFFFFF"/>
        </w:rPr>
        <w:t xml:space="preserve">, </w:t>
      </w:r>
      <w:r w:rsidRPr="005063BB">
        <w:t>případně i další náležitosti, jejichž požadavek objednatel písemně sdělí zhotoviteli po podpisu smlouvy. V případě, že daňové doklady nebudou obsahovat požadované náležitosti, je objednatel oprávněn je vrátit zpět k doplnění, lhůta splatnosti počne běžet znovu od doručení řádně opraveného daňového dokladu.</w:t>
      </w:r>
    </w:p>
    <w:p w14:paraId="3E4038AD" w14:textId="77777777" w:rsidR="00AA1AD3" w:rsidRPr="005063BB" w:rsidRDefault="00AA1AD3" w:rsidP="00AA1AD3">
      <w:pPr>
        <w:pStyle w:val="Tloslovan"/>
      </w:pPr>
      <w:r w:rsidRPr="005063BB">
        <w:t>Daňový doklad je uhrazen dnem odepsání příslušné částky z účtu objednatele. Platba bude provedena na účet zhotovitele uvedený ve smlouvě, není</w:t>
      </w:r>
      <w:r w:rsidRPr="005063BB">
        <w:noBreakHyphen/>
        <w:t>li dále stanoveno, jinak, nebo pokud se smluvní strany nedohodnou jinak.</w:t>
      </w:r>
    </w:p>
    <w:p w14:paraId="40CB201C" w14:textId="77777777" w:rsidR="00AA1AD3" w:rsidRPr="005063BB" w:rsidRDefault="00AA1AD3" w:rsidP="00AA1AD3">
      <w:pPr>
        <w:pStyle w:val="Tloslovan"/>
      </w:pPr>
      <w:bookmarkStart w:id="41" w:name="_Hlk83377220"/>
      <w:r w:rsidRPr="005063BB">
        <w:t xml:space="preserve">Vyplývá-li z informací zveřejněných správcem daně ve smyslu </w:t>
      </w:r>
      <w:proofErr w:type="spellStart"/>
      <w:r w:rsidRPr="005063BB">
        <w:t>ZoDPH</w:t>
      </w:r>
      <w:proofErr w:type="spellEnd"/>
      <w:r w:rsidRPr="005063BB">
        <w:t xml:space="preserve">, že zhotovitel je nespolehlivým plátcem DPH, je objednatel oprávněn příslušnou DPH uhradit přímo místně a věcně příslušnému správci daně zhotovitele. Tento odstavec se užije pouze v případě, že dílo nepodléhá režimu přenesení daňové povinnosti v souladu s § 92a a § 92e </w:t>
      </w:r>
      <w:proofErr w:type="spellStart"/>
      <w:r w:rsidRPr="005063BB">
        <w:t>ZoDPH</w:t>
      </w:r>
      <w:proofErr w:type="spellEnd"/>
      <w:r w:rsidRPr="005063BB">
        <w:t>.</w:t>
      </w:r>
    </w:p>
    <w:p w14:paraId="4B9BB527" w14:textId="77777777" w:rsidR="00AA1AD3" w:rsidRPr="005063BB" w:rsidRDefault="00AA1AD3" w:rsidP="00AA1AD3">
      <w:pPr>
        <w:pStyle w:val="Tloslovan"/>
      </w:pPr>
      <w:r w:rsidRPr="005063BB">
        <w:lastRenderedPageBreak/>
        <w:t xml:space="preserve">Bude-li faktura obsahovat číslo bankovního účtu určeného k úhradě ceny díla nebo její části a případné DPH, které není správcem daně ve smyslu </w:t>
      </w:r>
      <w:proofErr w:type="spellStart"/>
      <w:r w:rsidRPr="005063BB">
        <w:t>ZoDPH</w:t>
      </w:r>
      <w:proofErr w:type="spellEnd"/>
      <w:r w:rsidRPr="005063BB">
        <w:t xml:space="preserve"> zveřejněno jako číslo bankovního účtu, které je zhotovitelem používáno pro ekonomickou činnost, je objednatel oprávněn uhradit cenu díla nebo její část, na něž byla vystavena faktura, a případnou DPH na bankovní účet zveřejněný správcem daně ve smyslu </w:t>
      </w:r>
      <w:proofErr w:type="spellStart"/>
      <w:r w:rsidRPr="005063BB">
        <w:t>ZoDPH</w:t>
      </w:r>
      <w:proofErr w:type="spellEnd"/>
      <w:r w:rsidRPr="005063BB">
        <w:t xml:space="preserve"> jako bankovní účet, který je zhotovitelem používán pro ekonomickou činnost. Ve vztahu k objednatelem případně hrazené DPH se tento odstavec užije pouze v případě, že dílo nepodléhá režimu přenesení daňové povinnosti v souladu s § 92a a § 92e </w:t>
      </w:r>
      <w:proofErr w:type="spellStart"/>
      <w:r w:rsidRPr="005063BB">
        <w:t>ZoDPH</w:t>
      </w:r>
      <w:proofErr w:type="spellEnd"/>
      <w:r w:rsidRPr="005063BB">
        <w:t>.</w:t>
      </w:r>
    </w:p>
    <w:p w14:paraId="2F8170FC" w14:textId="77777777" w:rsidR="00AA1AD3" w:rsidRPr="005063BB" w:rsidRDefault="00AA1AD3" w:rsidP="00AA1AD3">
      <w:pPr>
        <w:pStyle w:val="Nadpis1"/>
      </w:pPr>
      <w:bookmarkStart w:id="42" w:name="_Toc54701924"/>
      <w:bookmarkEnd w:id="41"/>
      <w:r w:rsidRPr="005063BB">
        <w:t>Staveniště</w:t>
      </w:r>
      <w:bookmarkEnd w:id="42"/>
    </w:p>
    <w:p w14:paraId="13D848E5" w14:textId="77777777" w:rsidR="00AA1AD3" w:rsidRPr="005063BB" w:rsidRDefault="00AA1AD3" w:rsidP="00AA1AD3">
      <w:pPr>
        <w:pStyle w:val="Tloslovan"/>
      </w:pPr>
      <w:r w:rsidRPr="005063BB">
        <w:t>Prostor staveniště je vymezen příslušnou projektovou dokumentací a dohodou stran.</w:t>
      </w:r>
    </w:p>
    <w:p w14:paraId="6B712865" w14:textId="77777777" w:rsidR="00AA1AD3" w:rsidRPr="005063BB" w:rsidRDefault="00AA1AD3" w:rsidP="00AA1AD3">
      <w:pPr>
        <w:pStyle w:val="Tloslovan"/>
      </w:pPr>
      <w:r w:rsidRPr="005063BB">
        <w:t>Objednatel odevzdá staveniště formou oboustranně podepsaného protokolu.</w:t>
      </w:r>
    </w:p>
    <w:p w14:paraId="6F279529" w14:textId="77777777" w:rsidR="00AA1AD3" w:rsidRPr="005063BB" w:rsidRDefault="00AA1AD3" w:rsidP="00AA1AD3">
      <w:pPr>
        <w:pStyle w:val="Tloslovan"/>
      </w:pPr>
      <w:r w:rsidRPr="005063BB">
        <w:t xml:space="preserve">Zhotovitel vyklidí a vyčistí staveniště do 5 pracovních dnů od protokolárního předání a převzetí celého díla objednatelem. Za vyklizené a vyčištěné se považuje staveniště zbavené všech odpadů a nečistot a uvedené do stavu předpokládaného projektovou dokumentací a dohodou stran, jinak do stavu původního. </w:t>
      </w:r>
      <w:bookmarkStart w:id="43" w:name="_Hlk503248602"/>
      <w:r w:rsidRPr="005063BB">
        <w:t>O předání staveniště zpět objednateli bude sepsán písemný protokol.</w:t>
      </w:r>
    </w:p>
    <w:p w14:paraId="5C924A71" w14:textId="77777777" w:rsidR="00AA1AD3" w:rsidRPr="005063BB" w:rsidRDefault="00AA1AD3" w:rsidP="00AA1AD3">
      <w:pPr>
        <w:pStyle w:val="Nadpis1"/>
      </w:pPr>
      <w:bookmarkStart w:id="44" w:name="_Toc54701925"/>
      <w:bookmarkEnd w:id="43"/>
      <w:r w:rsidRPr="005063BB">
        <w:t>Provádění díla</w:t>
      </w:r>
      <w:bookmarkEnd w:id="44"/>
    </w:p>
    <w:p w14:paraId="733EB753" w14:textId="00443BDC" w:rsidR="00AA1AD3" w:rsidRPr="005063BB" w:rsidRDefault="00AE76BB" w:rsidP="00AE76BB">
      <w:pPr>
        <w:pStyle w:val="Tloslovan"/>
        <w:numPr>
          <w:ilvl w:val="0"/>
          <w:numId w:val="0"/>
        </w:numPr>
        <w:ind w:left="851"/>
      </w:pPr>
      <w:bookmarkStart w:id="45" w:name="_Ref459375473"/>
      <w:bookmarkStart w:id="46" w:name="_Ref67159854"/>
      <w:bookmarkStart w:id="47" w:name="_Ref460255082"/>
      <w:r w:rsidRPr="00AE76BB">
        <w:t xml:space="preserve">Stavbyvedoucím je Ing. Zbyněk </w:t>
      </w:r>
      <w:proofErr w:type="spellStart"/>
      <w:r w:rsidRPr="00AE76BB">
        <w:t>Hýzler</w:t>
      </w:r>
      <w:proofErr w:type="spellEnd"/>
      <w:r w:rsidRPr="00AE76BB">
        <w:t>, č. autorizace ČKAIT: 0010505. Stavbyvedoucí</w:t>
      </w:r>
      <w:r w:rsidRPr="005063BB">
        <w:t xml:space="preserve"> </w:t>
      </w:r>
      <w:r w:rsidRPr="00AE76BB">
        <w:t>odpovídá za odborné vedení provádění díla. Změna v osobě stavbyvedoucího podléhá</w:t>
      </w:r>
      <w:r w:rsidRPr="005063BB">
        <w:t xml:space="preserve"> </w:t>
      </w:r>
      <w:r w:rsidRPr="00AE76BB">
        <w:t>písemnému schválení objednatele. Objednatel je oprávněn odepřít souhlas jen ze</w:t>
      </w:r>
      <w:r w:rsidRPr="005063BB">
        <w:t xml:space="preserve"> </w:t>
      </w:r>
      <w:r w:rsidRPr="00AE76BB">
        <w:t>závažných důvodů. Nová osoba stavbyvedoucího musí splňovat minimální kvalifikační</w:t>
      </w:r>
      <w:r w:rsidRPr="005063BB">
        <w:t xml:space="preserve"> požadavky kladené na pozici stavbyvedoucího ve výběrovém řízení.</w:t>
      </w:r>
      <w:bookmarkEnd w:id="45"/>
      <w:bookmarkEnd w:id="46"/>
    </w:p>
    <w:p w14:paraId="480BE908" w14:textId="77777777" w:rsidR="00AA1AD3" w:rsidRPr="005063BB" w:rsidRDefault="00AA1AD3" w:rsidP="00AA1AD3">
      <w:pPr>
        <w:pStyle w:val="Tloslovan"/>
      </w:pPr>
      <w:bookmarkStart w:id="48" w:name="_Ref67159865"/>
      <w:r w:rsidRPr="005063BB">
        <w:t>Podzhotovitelé jsou uvedeni v seznamu poddodavatelů, který byl součástí nabídky a tvoří přílohu smlouvy. Změna v seznamu poddodavatelů podléhá písemnému schválení objednatele. Objednatel je oprávněn odepřít souhlas jen ze závažných důvodu. Ke změně podzhotovitele (poddodavatele), prostřednictvím kterého zhotovitel prokazoval ve výběrovém řízení kvalifikaci, může dojít jen ve výjimečných případech. Nový podzhotovitel (poddodavatel) musí splňovat minimálně ty kvalifikační požadavky kladené na zhotovitele ve výběrovém řízení, které v rámci výběrového řízení zhotovitel prokázal původním podzhotovitelem (poddodavatelem).</w:t>
      </w:r>
      <w:bookmarkEnd w:id="47"/>
      <w:bookmarkEnd w:id="48"/>
    </w:p>
    <w:p w14:paraId="0BF7B7BE" w14:textId="77777777" w:rsidR="00AA1AD3" w:rsidRPr="005063BB" w:rsidRDefault="00AA1AD3" w:rsidP="00AA1AD3">
      <w:pPr>
        <w:pStyle w:val="Tloslovan"/>
      </w:pPr>
      <w:bookmarkStart w:id="49" w:name="_Ref67159879"/>
      <w:r w:rsidRPr="005063BB">
        <w:t>Má-li být část díla provedena prostřednictvím podzhotovitele (poddodavatele), prostřednictvím kterého zhotovitel prokazoval ve výběrovém řízení kvalifikaci, musí se tento podzhotovitel (poddodavatel) podílet na provedení díla nejméně v tom rozsahu, v jakém jeho prostřednictvím zhotovitel prokazoval ve výběrovém řízení kvalifikaci.</w:t>
      </w:r>
      <w:bookmarkEnd w:id="49"/>
    </w:p>
    <w:p w14:paraId="3950B3B7" w14:textId="77777777" w:rsidR="00AA1AD3" w:rsidRPr="005063BB" w:rsidRDefault="00AA1AD3" w:rsidP="00AA1AD3">
      <w:pPr>
        <w:pStyle w:val="Tloslovan"/>
      </w:pPr>
      <w:r w:rsidRPr="005063BB">
        <w:t>Ode dne převzetí staveniště je zhotovitel povinen vést dokumentaci o provádění stavby podle zákona č. 183/2006 Sb., o územním plánování a stavebním řádu (stavební zákon), ve znění pozdějších předpisů.</w:t>
      </w:r>
    </w:p>
    <w:p w14:paraId="680B3617" w14:textId="77777777" w:rsidR="00AA1AD3" w:rsidRPr="005063BB" w:rsidRDefault="00AA1AD3" w:rsidP="00AA1AD3">
      <w:pPr>
        <w:pStyle w:val="Tloslovan"/>
      </w:pPr>
      <w:r w:rsidRPr="005063BB">
        <w:t>TDS na stavbě nesmí provádět zhotovitel ani osoba s ním propojená. To neplatí, pokud TDS provádí objednatel.</w:t>
      </w:r>
    </w:p>
    <w:p w14:paraId="1126FC8E" w14:textId="77777777" w:rsidR="00AA1AD3" w:rsidRPr="005063BB" w:rsidRDefault="00AA1AD3" w:rsidP="00AA1AD3">
      <w:pPr>
        <w:pStyle w:val="Tloslovan"/>
      </w:pPr>
      <w:r w:rsidRPr="005063BB">
        <w:lastRenderedPageBreak/>
        <w:t>Zhotovitel je povinen umožnit výkon TDS a autorského dozoru projektanta („</w:t>
      </w:r>
      <w:r w:rsidRPr="005063BB">
        <w:rPr>
          <w:b/>
          <w:bCs/>
        </w:rPr>
        <w:t>AD</w:t>
      </w:r>
      <w:r w:rsidRPr="005063BB">
        <w:t>“), případně výkon činnosti koordinátora bezpečnosti a ochrany zdraví při práci na staveništi („</w:t>
      </w:r>
      <w:r w:rsidRPr="005063BB">
        <w:rPr>
          <w:b/>
          <w:bCs/>
        </w:rPr>
        <w:t>KBOZP</w:t>
      </w:r>
      <w:r w:rsidRPr="005063BB">
        <w:t>“), pokud to stanoví platné a účinné právní předpisy.</w:t>
      </w:r>
    </w:p>
    <w:p w14:paraId="1FB39227" w14:textId="77777777" w:rsidR="00AA1AD3" w:rsidRPr="005063BB" w:rsidRDefault="00AA1AD3" w:rsidP="00AA1AD3">
      <w:pPr>
        <w:pStyle w:val="Tloslovan"/>
      </w:pPr>
      <w:r w:rsidRPr="005063BB">
        <w:t>Případné změny stavby oproti schválené projektové dokumentaci musí být písemně odsouhlaseny TDS.</w:t>
      </w:r>
    </w:p>
    <w:p w14:paraId="46FAAF58" w14:textId="77777777" w:rsidR="00AA1AD3" w:rsidRPr="005063BB" w:rsidRDefault="00AA1AD3" w:rsidP="00AA1AD3">
      <w:pPr>
        <w:pStyle w:val="Tloslovan"/>
      </w:pPr>
      <w:r w:rsidRPr="005063BB">
        <w:t>Zhotovitel nese odpovědnost původce odpadů a zavazuje se nezpůsobit únik ropných, toxických či jiných škodlivých látek na stavbě.</w:t>
      </w:r>
    </w:p>
    <w:p w14:paraId="1A25A042" w14:textId="77777777" w:rsidR="00AA1AD3" w:rsidRPr="005063BB" w:rsidRDefault="00AA1AD3" w:rsidP="00AA1AD3">
      <w:pPr>
        <w:pStyle w:val="Tloslovan"/>
      </w:pPr>
      <w:r w:rsidRPr="005063BB">
        <w:t>V průběhu provádění díla se budou konat kontrolní dny, které bude svolávat a řídit TDS a jichž se zúčastní objednatel, zhotovitel a TDS, případně AD a KBOZP.</w:t>
      </w:r>
    </w:p>
    <w:p w14:paraId="3081BCEC" w14:textId="77777777" w:rsidR="00AA1AD3" w:rsidRPr="005063BB" w:rsidRDefault="00AA1AD3" w:rsidP="00AA1AD3">
      <w:pPr>
        <w:pStyle w:val="Tloslovan"/>
      </w:pPr>
      <w:r w:rsidRPr="005063BB">
        <w:t>Zhotovitel je povinen písemně vyzvat TDS k prověření prací a konstrukcí, které budou v dalším pracovním postupu zakryty nebo se stanou nepřístupnými, a to nejméně 3 pracovní dny předem.</w:t>
      </w:r>
    </w:p>
    <w:p w14:paraId="7C39855E" w14:textId="77777777" w:rsidR="00AA1AD3" w:rsidRPr="005063BB" w:rsidRDefault="00AA1AD3" w:rsidP="00AA1AD3">
      <w:pPr>
        <w:pStyle w:val="Tloslovan"/>
      </w:pPr>
      <w:r w:rsidRPr="005063BB">
        <w:t>Zjistí-li zhotovitel při provádění díla skryté překážky bránící řádnému provádění díla, je povinen tuto skutečnost bez odkladu oznámit TDS a navrhnout další postup.</w:t>
      </w:r>
    </w:p>
    <w:p w14:paraId="45BE6CF8" w14:textId="77777777" w:rsidR="00AA1AD3" w:rsidRPr="005063BB" w:rsidRDefault="00AA1AD3" w:rsidP="00AA1AD3">
      <w:pPr>
        <w:pStyle w:val="Tloslovan"/>
      </w:pPr>
      <w:r w:rsidRPr="005063BB">
        <w:t>Zhotovitel je povinen bez odkladu upozornit TDS na případnou nevhodnost realizace vyžadovaných prací.</w:t>
      </w:r>
    </w:p>
    <w:p w14:paraId="35674FD2" w14:textId="77777777" w:rsidR="00AA1AD3" w:rsidRPr="005063BB" w:rsidRDefault="00AA1AD3" w:rsidP="00AA1AD3">
      <w:pPr>
        <w:pStyle w:val="Tloslovan"/>
      </w:pPr>
      <w:r w:rsidRPr="005063BB">
        <w:t xml:space="preserve">Vznikne-li povinnost určit KBOZP, je zhotovitel povinen tuto skutečnost bezodkladně sdělit objednateli. </w:t>
      </w:r>
    </w:p>
    <w:p w14:paraId="576DEA14" w14:textId="77777777" w:rsidR="00AA1AD3" w:rsidRPr="005063BB" w:rsidRDefault="00AA1AD3" w:rsidP="00AA1AD3">
      <w:pPr>
        <w:pStyle w:val="Tloslovan"/>
      </w:pPr>
      <w:bookmarkStart w:id="50" w:name="_Hlk503248990"/>
      <w:bookmarkStart w:id="51" w:name="_Hlk85808857"/>
      <w:r w:rsidRPr="005063BB">
        <w:t>Zhotovitel je povinen umožnit v průběhu provádění prací realizaci přeložek vedení sítí. Zhotovitel je povinen k vzájemné součinnosti se zhotoviteli přeložek, především projednat s nimi dobu realizace přeložek a přizpůsobit tomu svůj harmonogram prací.</w:t>
      </w:r>
    </w:p>
    <w:p w14:paraId="2EB9E359" w14:textId="77777777" w:rsidR="00AA1AD3" w:rsidRPr="005063BB" w:rsidRDefault="00AA1AD3" w:rsidP="00AA1AD3">
      <w:pPr>
        <w:pStyle w:val="Tloslovan"/>
      </w:pPr>
      <w:bookmarkStart w:id="52" w:name="_Hlk66653432"/>
      <w:bookmarkStart w:id="53" w:name="_Hlk73458362"/>
      <w:bookmarkStart w:id="54" w:name="_Toc54701926"/>
      <w:bookmarkEnd w:id="50"/>
      <w:r w:rsidRPr="005063BB">
        <w:rPr>
          <w:sz w:val="21"/>
          <w:szCs w:val="21"/>
        </w:rPr>
        <w:t>Zhotovitel je povinen plnit řádně a včas své závazky vůči svým poddodavatelům vzniklé na základě smlouvy nebo v souvislosti s ní, zejména hradit svým poddodavatelům řádně a včas veškeré své peněžité závazky vůči svým poddodavatelům.</w:t>
      </w:r>
      <w:bookmarkEnd w:id="51"/>
      <w:bookmarkEnd w:id="52"/>
    </w:p>
    <w:bookmarkEnd w:id="53"/>
    <w:p w14:paraId="2C539E42" w14:textId="77777777" w:rsidR="00AA1AD3" w:rsidRPr="005063BB" w:rsidRDefault="00AA1AD3" w:rsidP="00AA1AD3">
      <w:pPr>
        <w:pStyle w:val="Nadpis1"/>
      </w:pPr>
      <w:r w:rsidRPr="005063BB">
        <w:t>Předání a převzetí díla</w:t>
      </w:r>
      <w:bookmarkEnd w:id="54"/>
    </w:p>
    <w:p w14:paraId="1EEB040C" w14:textId="77777777" w:rsidR="00AA1AD3" w:rsidRPr="005063BB" w:rsidRDefault="00AA1AD3" w:rsidP="00AA1AD3">
      <w:pPr>
        <w:pStyle w:val="Tloslovan"/>
      </w:pPr>
      <w:r w:rsidRPr="005063BB">
        <w:t>K předání a převzetí díla zhotovitel písemně vyzve TDS a objednatele nejméně 5 pracovních dnů před termínem jeho dokončení. Podmínkou předání a převzetí díla objednatelem je řádné dokončení díla bez vad s výjimkou ojedinělých drobných vad, které samy o sobě ani ve spojení s jinými nebrání užívání díla. Objednatel v takovém případě dílo převezme a zhotovitel je povinen drobné vady odstranit v dohodnutých lhůtách. O předání a převzetí díla bude sepsán protokol s uvedením vad a lhůt pro jejich odstranění, datum vyklizení staveniště apod.</w:t>
      </w:r>
    </w:p>
    <w:p w14:paraId="3907116F" w14:textId="77777777" w:rsidR="00AA1AD3" w:rsidRPr="005063BB" w:rsidRDefault="00AA1AD3" w:rsidP="00AA1AD3">
      <w:pPr>
        <w:pStyle w:val="Tloslovan"/>
      </w:pPr>
      <w:r w:rsidRPr="005063BB">
        <w:t>K zahájení přejímacího řízení je zhotovitel povinen předložit zejména tyto doklady:</w:t>
      </w:r>
    </w:p>
    <w:p w14:paraId="5F349754" w14:textId="77777777" w:rsidR="00AA1AD3" w:rsidRPr="005063BB" w:rsidRDefault="00AA1AD3" w:rsidP="00AA1AD3">
      <w:pPr>
        <w:pStyle w:val="Odrky"/>
        <w:numPr>
          <w:ilvl w:val="4"/>
          <w:numId w:val="40"/>
        </w:numPr>
      </w:pPr>
      <w:r w:rsidRPr="005063BB">
        <w:t>dokumentaci o provádění stavby,</w:t>
      </w:r>
    </w:p>
    <w:p w14:paraId="7F9E60B5" w14:textId="77777777" w:rsidR="00AA1AD3" w:rsidRPr="005063BB" w:rsidRDefault="00AA1AD3" w:rsidP="00AA1AD3">
      <w:pPr>
        <w:pStyle w:val="Odrky"/>
        <w:numPr>
          <w:ilvl w:val="4"/>
          <w:numId w:val="40"/>
        </w:numPr>
      </w:pPr>
      <w:r w:rsidRPr="005063BB">
        <w:t>doklady o likvidaci odpadů,</w:t>
      </w:r>
    </w:p>
    <w:p w14:paraId="79F0EEDF" w14:textId="77777777" w:rsidR="00AA1AD3" w:rsidRPr="005063BB" w:rsidRDefault="00AA1AD3" w:rsidP="00AA1AD3">
      <w:pPr>
        <w:pStyle w:val="Odrky"/>
        <w:numPr>
          <w:ilvl w:val="4"/>
          <w:numId w:val="40"/>
        </w:numPr>
      </w:pPr>
      <w:r w:rsidRPr="005063BB">
        <w:t>fotodokumentaci, případně videodokumentaci o průběhu provádění díla v elektronické podobě,</w:t>
      </w:r>
    </w:p>
    <w:p w14:paraId="2B08C93D" w14:textId="77777777" w:rsidR="00AA1AD3" w:rsidRPr="005063BB" w:rsidRDefault="00AA1AD3" w:rsidP="00AA1AD3">
      <w:pPr>
        <w:pStyle w:val="Odrky"/>
        <w:numPr>
          <w:ilvl w:val="4"/>
          <w:numId w:val="40"/>
        </w:numPr>
      </w:pPr>
      <w:r w:rsidRPr="005063BB">
        <w:t>všechny další doklady nutné pro uvedení díla do provozu, včetně všech dokladů nutných k úspěšné kolaudaci díla,</w:t>
      </w:r>
    </w:p>
    <w:p w14:paraId="0B1CF61D" w14:textId="77777777" w:rsidR="00AA1AD3" w:rsidRPr="005063BB" w:rsidRDefault="00AA1AD3" w:rsidP="00AA1AD3">
      <w:pPr>
        <w:pStyle w:val="Odrky"/>
        <w:numPr>
          <w:ilvl w:val="4"/>
          <w:numId w:val="40"/>
        </w:numPr>
      </w:pPr>
      <w:r w:rsidRPr="005063BB">
        <w:lastRenderedPageBreak/>
        <w:t>dokumentaci skutečného provedení stavby,</w:t>
      </w:r>
    </w:p>
    <w:p w14:paraId="711A7EEA" w14:textId="77777777" w:rsidR="00AA1AD3" w:rsidRPr="005063BB" w:rsidRDefault="00AA1AD3" w:rsidP="00AA1AD3">
      <w:pPr>
        <w:pStyle w:val="Tloslovan"/>
      </w:pPr>
      <w:bookmarkStart w:id="55" w:name="_Ref445998129"/>
      <w:r w:rsidRPr="005063BB">
        <w:t>Předávací řízení je ukončeno podpisem předávacího protokolu. Podpis předávacího protokolu je datem předání a převzetí díla ve smyslu smlouvy.</w:t>
      </w:r>
    </w:p>
    <w:bookmarkEnd w:id="55"/>
    <w:p w14:paraId="2083C2AF" w14:textId="77777777" w:rsidR="00AA1AD3" w:rsidRPr="005063BB" w:rsidRDefault="00AA1AD3" w:rsidP="00AA1AD3">
      <w:pPr>
        <w:pStyle w:val="Tloslovan"/>
      </w:pPr>
      <w:r w:rsidRPr="005063BB">
        <w:t>V případě, že budou zjištěny vady díla v rámci kolaudačního řízení, je zhotovitel povinen je odstranit bezodkladně po jejich zjištění.</w:t>
      </w:r>
    </w:p>
    <w:p w14:paraId="79D067CC" w14:textId="77777777" w:rsidR="00AA1AD3" w:rsidRPr="005063BB" w:rsidRDefault="00AA1AD3" w:rsidP="00AA1AD3">
      <w:pPr>
        <w:pStyle w:val="Tloslovan"/>
      </w:pPr>
      <w:r w:rsidRPr="005063BB">
        <w:t>Zhotovitel poskytuje smlouvou objednateli licenci ke všem autorským dílům vzniklým v průběhu provádění díla, zejména k dokumentaci skutečného provedení stavby, fotodokumentaci, případně videodokumentaci o průběhu provádění díla, a to k okamžiku vzniku autorského díla. V případě zhotovení autorského díla třetí osobou je zhotovitel povinen zajistit pro objednatele licenci nebo podlicenci ke všem autorským dílům takto vzniklým, a to ve stejném rozsahu, v jaké zhotovitel poskytuje objednateli licenci podle tohoto článku smlouvy. Licence se poskytuje jako výhradní, s právem objednatele poskytnout práva získaná smlouvou třetím osobám, a to i opakovaně. Objednatel je oprávněn spojit dílo s jiným dílem, jakož i zařadit jej do díla souborného. Objednatel i zhotovitel prohlašují, že odměna za licenci je obsažena v ceně díla. Zhotovitel není oprávněn autorské dílo ani jeho část poskytnout třetí osobě bez předchozího písemného souhlasu objednatele.</w:t>
      </w:r>
    </w:p>
    <w:p w14:paraId="4B2AEE1A" w14:textId="77777777" w:rsidR="00AA1AD3" w:rsidRPr="005063BB" w:rsidRDefault="00AA1AD3" w:rsidP="00AA1AD3">
      <w:pPr>
        <w:pStyle w:val="Nadpis1"/>
      </w:pPr>
      <w:bookmarkStart w:id="56" w:name="_Toc54701927"/>
      <w:r w:rsidRPr="005063BB">
        <w:t>Záruční podmínky</w:t>
      </w:r>
      <w:bookmarkEnd w:id="56"/>
    </w:p>
    <w:p w14:paraId="48FD31FD" w14:textId="77777777" w:rsidR="00AA1AD3" w:rsidRPr="005063BB" w:rsidRDefault="00AA1AD3" w:rsidP="00AA1AD3">
      <w:pPr>
        <w:pStyle w:val="Tloslovan"/>
      </w:pPr>
      <w:bookmarkStart w:id="57" w:name="_Ref445999404"/>
      <w:bookmarkStart w:id="58" w:name="_Ref67159049"/>
      <w:r w:rsidRPr="005063BB">
        <w:t>Zhotovitel poskytuje objednateli záruku za jakost díla v délce 36 měsíců, není-li dále stanoveno jinak, která začíná plynout ode dne předání a převzetí díla („</w:t>
      </w:r>
      <w:r w:rsidRPr="005063BB">
        <w:rPr>
          <w:b/>
          <w:bCs/>
        </w:rPr>
        <w:t>záruční doba</w:t>
      </w:r>
      <w:r w:rsidRPr="005063BB">
        <w:t>“).</w:t>
      </w:r>
      <w:bookmarkEnd w:id="57"/>
      <w:r w:rsidRPr="005063BB">
        <w:t xml:space="preserve"> V případě materiálů a výrobků spotřební povahy zhotovitel poskytuje objednateli záruku za jakost v souladu se záručními podmínkami výrobců těchto materiálů a výrobků, nejméně však v délce 24 měsíců, která začíná plynout ode dne předání a převzetí díla. Zhotovitel písemně sdělí, kterých částí díla se zkrácená záruční doba týká, a to nejpozději při předání díla.</w:t>
      </w:r>
      <w:bookmarkEnd w:id="58"/>
    </w:p>
    <w:p w14:paraId="347388E2" w14:textId="77777777" w:rsidR="00AA1AD3" w:rsidRPr="005063BB" w:rsidRDefault="00AA1AD3" w:rsidP="00AA1AD3">
      <w:pPr>
        <w:pStyle w:val="Tloslovan"/>
      </w:pPr>
      <w:r w:rsidRPr="005063BB">
        <w:t>Dílo má vady, pokud jeho provedení neodpovídá požadavkům uvedeným ve smlouvě.</w:t>
      </w:r>
    </w:p>
    <w:p w14:paraId="4F571500" w14:textId="77777777" w:rsidR="00AA1AD3" w:rsidRPr="005063BB" w:rsidRDefault="00AA1AD3" w:rsidP="00AA1AD3">
      <w:pPr>
        <w:pStyle w:val="Tloslovan"/>
      </w:pPr>
      <w:r w:rsidRPr="005063BB">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5ACD851A" w14:textId="77777777" w:rsidR="00AA1AD3" w:rsidRPr="005063BB" w:rsidRDefault="00AA1AD3" w:rsidP="00AA1AD3">
      <w:pPr>
        <w:pStyle w:val="Tloslovan"/>
      </w:pPr>
      <w:r w:rsidRPr="005063BB">
        <w:t>Objednatel je povinen zjištěné vady písemně reklamovat u zhotovitele, a to do 10 pracovních dnů ode dne, kdy tuto vadu zjistil. V reklamaci objednatel uvede popis vady, jak se projevuje, zda požaduje vadu odstranit nebo zda požaduje finanční náhradu.</w:t>
      </w:r>
    </w:p>
    <w:p w14:paraId="19782A10" w14:textId="77777777" w:rsidR="00AA1AD3" w:rsidRPr="005063BB" w:rsidRDefault="00AA1AD3" w:rsidP="00AA1AD3">
      <w:pPr>
        <w:pStyle w:val="Tloslovan"/>
      </w:pPr>
      <w:r w:rsidRPr="005063BB">
        <w:t xml:space="preserve">Zhotovitel započne s odstraňováním reklamované vady do 5 pracovních dnů ode dne doručení písemného oznámení o vadě, pokud se smluvní strany nedohodnou jinak. V případě vady bránící běžnému užívání díla započne zhotovitel s odstraněním vady do 24 hodin od jejího oznámení, pokud se smluvní strany nedohodnou jinak. Zhotovitel odstraní reklamované vady v technologicky nejkratším termínu, nejdéle však v termínu dohodnutém s objednatelem. Pokud se jedná o vadu bránící běžnému užívání díla, je zhotovitel povinen ji odstranit do 72 hodin od nahlášení. Jestliže zhotovitel neodstraní vadu v dohodnutém </w:t>
      </w:r>
      <w:r w:rsidRPr="005063BB">
        <w:lastRenderedPageBreak/>
        <w:t>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31F265B4" w14:textId="6A99684D" w:rsidR="00AA1AD3" w:rsidRPr="005063BB" w:rsidRDefault="00AA1AD3" w:rsidP="00AA1AD3">
      <w:pPr>
        <w:pStyle w:val="Tloslovan"/>
      </w:pPr>
      <w:r w:rsidRPr="005063BB">
        <w:t xml:space="preserve">O ukončení odstranění vady a předání provedené opravy bude sepsán protokol. Na provedenou opravu poskytuje zhotovitel novou záruku za jakost ve stejné délce jako je uvedena v odst. </w:t>
      </w:r>
      <w:r w:rsidRPr="005063BB">
        <w:fldChar w:fldCharType="begin"/>
      </w:r>
      <w:r w:rsidRPr="005063BB">
        <w:instrText xml:space="preserve"> REF _Ref67159049 \n \h </w:instrText>
      </w:r>
      <w:r w:rsidR="005063BB">
        <w:instrText xml:space="preserve"> \* MERGEFORMAT </w:instrText>
      </w:r>
      <w:r w:rsidRPr="005063BB">
        <w:fldChar w:fldCharType="separate"/>
      </w:r>
      <w:r w:rsidR="006356CE" w:rsidRPr="005063BB">
        <w:t>10.1</w:t>
      </w:r>
      <w:r w:rsidRPr="005063BB">
        <w:fldChar w:fldCharType="end"/>
      </w:r>
      <w:r w:rsidRPr="005063BB">
        <w:t>. smlouvy, která počíná běžet dnem předání a převzetí opravy, nejdéle však do uplynutí 36 měsíců ode dne předání a převzetí díla.</w:t>
      </w:r>
    </w:p>
    <w:p w14:paraId="3B348594" w14:textId="77777777" w:rsidR="00AA1AD3" w:rsidRPr="005063BB" w:rsidRDefault="00AA1AD3" w:rsidP="00AA1AD3">
      <w:pPr>
        <w:pStyle w:val="Nadpis1"/>
      </w:pPr>
      <w:bookmarkStart w:id="59" w:name="_Toc54701928"/>
      <w:r w:rsidRPr="005063BB">
        <w:t>Odpovědnost za škodu</w:t>
      </w:r>
    </w:p>
    <w:p w14:paraId="68F55AC7" w14:textId="77777777" w:rsidR="00AA1AD3" w:rsidRPr="005063BB" w:rsidRDefault="00AA1AD3" w:rsidP="00AA1AD3">
      <w:pPr>
        <w:pStyle w:val="Tloslovan"/>
      </w:pPr>
      <w:r w:rsidRPr="005063BB">
        <w:t>Nebezpečí škody na realizovaném díle nese zhotovitel v plném rozsahu až do okamžiku předání a převzetí díla.</w:t>
      </w:r>
    </w:p>
    <w:p w14:paraId="27A8603B" w14:textId="77777777" w:rsidR="00AA1AD3" w:rsidRPr="005063BB" w:rsidRDefault="00AA1AD3" w:rsidP="00AA1AD3">
      <w:pPr>
        <w:pStyle w:val="Tloslovan"/>
      </w:pPr>
      <w:r w:rsidRPr="005063BB">
        <w:t>Zhotovitel odpovídá za škody, které vzniknou z jeho činnosti v souvislosti s prováděním díla.</w:t>
      </w:r>
    </w:p>
    <w:p w14:paraId="01808C68" w14:textId="77777777" w:rsidR="00AA1AD3" w:rsidRPr="005063BB" w:rsidRDefault="00AA1AD3" w:rsidP="00AA1AD3">
      <w:pPr>
        <w:pStyle w:val="Tloslovan"/>
      </w:pPr>
      <w:r w:rsidRPr="005063BB">
        <w:t xml:space="preserve">Způsobí-li zhotovitel při provádění díla škodu </w:t>
      </w:r>
      <w:bookmarkStart w:id="60" w:name="_Hlk86604297"/>
      <w:r w:rsidRPr="005063BB">
        <w:t>na majetku, zdraví nebo životě objednatele nebo jiné osoby, je povinen bez zbytečného odkladu na vlastní náklady uvést vše v předešlý stav, a není-li to dobře možné, nebo žádá-li to poškozený, nahradit poškozenému vzniklou škodu či jinou újmu</w:t>
      </w:r>
      <w:bookmarkEnd w:id="60"/>
      <w:r w:rsidRPr="005063BB">
        <w:t>.</w:t>
      </w:r>
    </w:p>
    <w:p w14:paraId="3B972482" w14:textId="77777777" w:rsidR="00AA1AD3" w:rsidRPr="005063BB" w:rsidRDefault="00AA1AD3" w:rsidP="00AA1AD3">
      <w:pPr>
        <w:pStyle w:val="Tloslovan"/>
      </w:pPr>
      <w:r w:rsidRPr="005063BB">
        <w:t>Zhotovitel je za škodu odpovědný i v případě, pokud ji způsobí jakákoli třetí osoba, prostřednictvím které zhotovitel plnil závazky vyplývající ze smlouvy.</w:t>
      </w:r>
    </w:p>
    <w:p w14:paraId="306067F2" w14:textId="77777777" w:rsidR="00AA1AD3" w:rsidRPr="005063BB" w:rsidRDefault="00AA1AD3" w:rsidP="00AA1AD3">
      <w:pPr>
        <w:pStyle w:val="Nadpis1"/>
      </w:pPr>
      <w:bookmarkStart w:id="61" w:name="_Ref445997483"/>
      <w:bookmarkStart w:id="62" w:name="_Toc54701929"/>
      <w:bookmarkEnd w:id="59"/>
      <w:r w:rsidRPr="005063BB">
        <w:t>Sankce</w:t>
      </w:r>
      <w:bookmarkEnd w:id="61"/>
      <w:bookmarkEnd w:id="62"/>
    </w:p>
    <w:p w14:paraId="7D807040" w14:textId="77777777" w:rsidR="00AA1AD3" w:rsidRPr="005063BB" w:rsidRDefault="00AA1AD3" w:rsidP="00AA1AD3">
      <w:pPr>
        <w:pStyle w:val="Tloslovan"/>
      </w:pPr>
      <w:bookmarkStart w:id="63" w:name="_Hlk53194999"/>
      <w:r w:rsidRPr="005063BB">
        <w:t>Zhotovitel je povinen v případě prodlení zhotovitele s termínem dokončení nebo předání díla podle smlouvy zaplatit objednateli smluvní pokutu ve výši 0,2 % z ceny díla bez DPH (ve znění dodatků ke smlouvě) za každý i jen započatý den prodlení</w:t>
      </w:r>
      <w:bookmarkEnd w:id="63"/>
      <w:r w:rsidRPr="005063BB">
        <w:t>.</w:t>
      </w:r>
    </w:p>
    <w:p w14:paraId="435F3013" w14:textId="77777777" w:rsidR="00AA1AD3" w:rsidRPr="005063BB" w:rsidRDefault="00AA1AD3" w:rsidP="00AA1AD3">
      <w:pPr>
        <w:pStyle w:val="Tloslovan"/>
      </w:pPr>
      <w:bookmarkStart w:id="64" w:name="_Hlk80781419"/>
      <w:bookmarkStart w:id="65" w:name="_Hlk80781450"/>
      <w:r w:rsidRPr="005063BB">
        <w:t>Zhotovitel je povinen v případě prodlení zhotovitele s termínem vyklizení a vyčištění staveniště podle smlouvy zaplatit objednateli smluvní pokutu ve výši 0,05 % z ceny díla bez DPH (ve znění dodatků ke smlouvě) za každý i jen započatý den prodlení</w:t>
      </w:r>
      <w:bookmarkStart w:id="66" w:name="_Hlk53194681"/>
      <w:r w:rsidRPr="005063BB">
        <w:t>.</w:t>
      </w:r>
      <w:bookmarkEnd w:id="64"/>
      <w:bookmarkEnd w:id="65"/>
      <w:bookmarkEnd w:id="66"/>
      <w:r w:rsidRPr="005063BB">
        <w:t xml:space="preserve"> </w:t>
      </w:r>
    </w:p>
    <w:p w14:paraId="35C4273D" w14:textId="77777777" w:rsidR="00AA1AD3" w:rsidRPr="005063BB" w:rsidRDefault="00AA1AD3" w:rsidP="00AA1AD3">
      <w:pPr>
        <w:pStyle w:val="Tloslovan"/>
      </w:pPr>
      <w:r w:rsidRPr="005063BB">
        <w:t>Zhotovitel je povinen v případě prodlení zhotovitele s termínem odstranění vady uvedené v protokolu o předání a převzetí díla zaplatit objednateli smluvní pokutu ve výši 1.000 Kč za každou jednotlivou vadu a každý i jen započatý den prodlení.</w:t>
      </w:r>
    </w:p>
    <w:p w14:paraId="41221CF0" w14:textId="77777777" w:rsidR="00AA1AD3" w:rsidRPr="005063BB" w:rsidRDefault="00AA1AD3" w:rsidP="00AA1AD3">
      <w:pPr>
        <w:pStyle w:val="Tloslovan"/>
      </w:pPr>
      <w:bookmarkStart w:id="67" w:name="_Hlk53194952"/>
      <w:r w:rsidRPr="005063BB">
        <w:t>Zhotovitel je povinen v případě prodlení zhotovitele s termínem odstranění reklamované vady ve sjednaném termínu zaplatit objednateli smluvní pokutu ve výši 1.000 Kč za každou reklamovanou vadu a za každý i jen započatý den prodlení, v případě vady bránící běžnému užívání ve výši 10.000 Kč za každou reklamovanou vadu bránící běžnému užívání a každý i jen započatý den prodlení</w:t>
      </w:r>
      <w:bookmarkEnd w:id="67"/>
      <w:r w:rsidRPr="005063BB">
        <w:t>.</w:t>
      </w:r>
    </w:p>
    <w:p w14:paraId="54BCEB7E" w14:textId="77777777" w:rsidR="00AA1AD3" w:rsidRPr="005063BB" w:rsidRDefault="00AA1AD3" w:rsidP="00AA1AD3">
      <w:pPr>
        <w:pStyle w:val="Tloslovan"/>
      </w:pPr>
      <w:r w:rsidRPr="005063BB">
        <w:t>Zhotovitel je povinen v případě, že i přes písemné upozornění TDS nebo objednatele zhotovitel pokračuje v pracích v rozporu se svými povinnostmi či zadáním, zaplatit objednateli smluvní pokutu ve výši 10.000 Kč za každý takový jednotlivý případ.</w:t>
      </w:r>
    </w:p>
    <w:p w14:paraId="6EA32579" w14:textId="77777777" w:rsidR="00AA1AD3" w:rsidRPr="005063BB" w:rsidRDefault="00AA1AD3" w:rsidP="00AA1AD3">
      <w:pPr>
        <w:pStyle w:val="Tloslovan"/>
      </w:pPr>
      <w:r w:rsidRPr="005063BB">
        <w:t>Objednatel je povinen v případě prodlení s úhradou peněžní částky podle smlouvy vůči zhotoviteli zaplatit zhotoviteli úrok z prodlení v zákonné výši.</w:t>
      </w:r>
    </w:p>
    <w:p w14:paraId="03E197F5" w14:textId="77777777" w:rsidR="00AA1AD3" w:rsidRPr="005063BB" w:rsidRDefault="00AA1AD3" w:rsidP="00AA1AD3">
      <w:pPr>
        <w:pStyle w:val="Tloslovan"/>
      </w:pPr>
      <w:r w:rsidRPr="005063BB">
        <w:lastRenderedPageBreak/>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008F555E" w14:textId="77777777" w:rsidR="00AA1AD3" w:rsidRPr="005063BB" w:rsidRDefault="00AA1AD3" w:rsidP="00AA1AD3">
      <w:pPr>
        <w:pStyle w:val="Tloslovan"/>
      </w:pPr>
      <w:r w:rsidRPr="005063BB">
        <w:t>Objednatel má nárok na náhradu případné vzniklé škody v plné výši vedle smluvní pokuty.</w:t>
      </w:r>
    </w:p>
    <w:p w14:paraId="15CAB5F1" w14:textId="77777777" w:rsidR="00AA1AD3" w:rsidRPr="005063BB" w:rsidRDefault="00AA1AD3" w:rsidP="00AA1AD3">
      <w:pPr>
        <w:pStyle w:val="Tloslovan"/>
      </w:pPr>
      <w:r w:rsidRPr="005063BB">
        <w:t>Smluvní pokuty je objednatel oprávněn započítat proti pohledávce zhotovitele, a to i před datem její splatnosti.</w:t>
      </w:r>
    </w:p>
    <w:p w14:paraId="1CB29A46" w14:textId="77777777" w:rsidR="00AA1AD3" w:rsidRPr="005063BB" w:rsidRDefault="00AA1AD3" w:rsidP="00AA1AD3">
      <w:pPr>
        <w:pStyle w:val="Tloslovan"/>
      </w:pPr>
      <w:r w:rsidRPr="005063BB">
        <w:t>Splatnost smluvní pokuty činí 30 dnů od doručení vyčíslení smluvní pokuty.</w:t>
      </w:r>
    </w:p>
    <w:p w14:paraId="0AD5257E" w14:textId="77777777" w:rsidR="00AA1AD3" w:rsidRPr="005063BB" w:rsidRDefault="00AA1AD3" w:rsidP="00AA1AD3">
      <w:pPr>
        <w:pStyle w:val="Nadpis1"/>
      </w:pPr>
      <w:bookmarkStart w:id="68" w:name="_Toc54701930"/>
      <w:r w:rsidRPr="005063BB">
        <w:t>Ukončení smlouvy</w:t>
      </w:r>
      <w:bookmarkEnd w:id="68"/>
    </w:p>
    <w:p w14:paraId="2E0C1B7E" w14:textId="77777777" w:rsidR="00AA1AD3" w:rsidRPr="005063BB" w:rsidRDefault="00AA1AD3" w:rsidP="00AA1AD3">
      <w:pPr>
        <w:pStyle w:val="Tloslovan"/>
      </w:pPr>
      <w:r w:rsidRPr="005063BB">
        <w:t>Za podstatné porušení smlouvy podle § 2002 a násl. občanského zákoníku, při kterém je druhá strana oprávněna odstoupit od smlouvy, se považuje zejména:</w:t>
      </w:r>
    </w:p>
    <w:p w14:paraId="21878243" w14:textId="77777777" w:rsidR="00AA1AD3" w:rsidRPr="005063BB" w:rsidRDefault="00AA1AD3" w:rsidP="00AA1AD3">
      <w:pPr>
        <w:pStyle w:val="Psmena"/>
        <w:numPr>
          <w:ilvl w:val="2"/>
          <w:numId w:val="36"/>
        </w:numPr>
      </w:pPr>
      <w:r w:rsidRPr="005063BB">
        <w:t>vadnost díla již v průběhu jeho provádění, pokud zhotovitel na písemnou výzvu objednatele vady neodstraní ve stanovené lhůtě,</w:t>
      </w:r>
    </w:p>
    <w:p w14:paraId="669CF920" w14:textId="77777777" w:rsidR="00AA1AD3" w:rsidRPr="005063BB" w:rsidRDefault="00AA1AD3" w:rsidP="00AA1AD3">
      <w:pPr>
        <w:pStyle w:val="Psmena"/>
        <w:numPr>
          <w:ilvl w:val="2"/>
          <w:numId w:val="36"/>
        </w:numPr>
      </w:pPr>
      <w:r w:rsidRPr="005063BB">
        <w:t>prodlení zhotovitele se zahájením nebo dokončením díla o více než 30 dnů,</w:t>
      </w:r>
    </w:p>
    <w:p w14:paraId="2F0E2C56" w14:textId="77777777" w:rsidR="00AA1AD3" w:rsidRPr="005063BB" w:rsidRDefault="00AA1AD3" w:rsidP="00AA1AD3">
      <w:pPr>
        <w:pStyle w:val="Psmena"/>
        <w:numPr>
          <w:ilvl w:val="2"/>
          <w:numId w:val="36"/>
        </w:numPr>
      </w:pPr>
      <w:r w:rsidRPr="005063BB">
        <w:t>prodlení objednatele s předáním staveniště či jiných podstatných dokladů pro plnění smlouvy o více než 30 dnů,</w:t>
      </w:r>
    </w:p>
    <w:p w14:paraId="4DC7AA05" w14:textId="77777777" w:rsidR="00AA1AD3" w:rsidRPr="005063BB" w:rsidRDefault="00AA1AD3" w:rsidP="00AA1AD3">
      <w:pPr>
        <w:pStyle w:val="Psmena"/>
        <w:numPr>
          <w:ilvl w:val="2"/>
          <w:numId w:val="36"/>
        </w:numPr>
      </w:pPr>
      <w:r w:rsidRPr="005063BB">
        <w:t>úpadek zhotovitele nebo objednatele ve smyslu zákona č. 182/2006 Sb., o úpadku a způsobech jeho řešení (insolvenční zákon), ve znění pozdějších předpisů,</w:t>
      </w:r>
    </w:p>
    <w:p w14:paraId="7FD2664B" w14:textId="77777777" w:rsidR="00AA1AD3" w:rsidRPr="005063BB" w:rsidRDefault="00AA1AD3" w:rsidP="00AA1AD3">
      <w:pPr>
        <w:pStyle w:val="Psmena"/>
        <w:numPr>
          <w:ilvl w:val="2"/>
          <w:numId w:val="36"/>
        </w:numPr>
      </w:pPr>
      <w:r w:rsidRPr="005063BB">
        <w:t>vstup zhotovitele nebo objednatele do likvidace,</w:t>
      </w:r>
    </w:p>
    <w:p w14:paraId="45AB3B57" w14:textId="77777777" w:rsidR="00AA1AD3" w:rsidRPr="005063BB" w:rsidRDefault="00AA1AD3" w:rsidP="00AA1AD3">
      <w:pPr>
        <w:pStyle w:val="Tloslovan"/>
      </w:pPr>
      <w:r w:rsidRPr="005063BB">
        <w:t>Účinky odstoupení od smlouvy nastávají dnem doručení oznámení o odstoupení druhé straně smlouvy.</w:t>
      </w:r>
    </w:p>
    <w:p w14:paraId="55104841" w14:textId="77777777" w:rsidR="00AA1AD3" w:rsidRPr="005063BB" w:rsidRDefault="00AA1AD3" w:rsidP="00AA1AD3">
      <w:pPr>
        <w:pStyle w:val="Tloslovan"/>
      </w:pPr>
      <w:r w:rsidRPr="005063BB">
        <w:t>Objednatel si vyhrazuje právo odstoupit od smlouvy v případě, že mu nebude poskytnuta dotace.</w:t>
      </w:r>
    </w:p>
    <w:p w14:paraId="6CB0C2AC" w14:textId="77777777" w:rsidR="00AA1AD3" w:rsidRPr="005063BB" w:rsidRDefault="00AA1AD3" w:rsidP="00AA1AD3">
      <w:pPr>
        <w:pStyle w:val="Tloslovan"/>
      </w:pPr>
      <w:r w:rsidRPr="005063BB">
        <w:t>Smlouvu je možno ukončit písemnou dohodou smluvních stran.</w:t>
      </w:r>
    </w:p>
    <w:p w14:paraId="54293140" w14:textId="77777777" w:rsidR="00AA1AD3" w:rsidRPr="005063BB" w:rsidRDefault="00AA1AD3" w:rsidP="00AA1AD3">
      <w:pPr>
        <w:pStyle w:val="Tloslovan"/>
      </w:pPr>
      <w:r w:rsidRPr="005063BB">
        <w:t>Pro případ zániku závazku před řádným dokončením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4B534C53" w14:textId="77777777" w:rsidR="00AA1AD3" w:rsidRPr="005063BB" w:rsidRDefault="00AA1AD3" w:rsidP="00AA1AD3">
      <w:pPr>
        <w:pStyle w:val="Nadpis1"/>
      </w:pPr>
      <w:bookmarkStart w:id="69" w:name="_Toc54701931"/>
      <w:r w:rsidRPr="005063BB">
        <w:t>Závěrečná ustanovení</w:t>
      </w:r>
      <w:bookmarkEnd w:id="69"/>
    </w:p>
    <w:p w14:paraId="55A3F174" w14:textId="77777777" w:rsidR="00AA1AD3" w:rsidRPr="005063BB" w:rsidRDefault="00AA1AD3" w:rsidP="00AA1AD3">
      <w:pPr>
        <w:pStyle w:val="Tloslovan"/>
      </w:pPr>
      <w:r w:rsidRPr="005063BB">
        <w:t>Veškerá jednání budou probíhat v českém jazyce. Veškeré písemnosti budou vyhotoveny v českém jazyce.</w:t>
      </w:r>
    </w:p>
    <w:p w14:paraId="0D72DF29" w14:textId="77777777" w:rsidR="00AA1AD3" w:rsidRPr="005063BB" w:rsidRDefault="00AA1AD3" w:rsidP="00AA1AD3">
      <w:pPr>
        <w:pStyle w:val="Tloslovan"/>
      </w:pPr>
      <w:r w:rsidRPr="005063BB">
        <w:t>Smlouvu lze měnit pouze písemnými číslovanými dodatky podepsanými oběma smluvními stranami.</w:t>
      </w:r>
    </w:p>
    <w:p w14:paraId="0AE7F094" w14:textId="77777777" w:rsidR="00AA1AD3" w:rsidRPr="005063BB" w:rsidRDefault="00AA1AD3" w:rsidP="00AA1AD3">
      <w:pPr>
        <w:pStyle w:val="Tloslovan"/>
      </w:pPr>
      <w:r w:rsidRPr="005063BB">
        <w:t>Zhotovitel není oprávněn bez předchozího písemného souhlasu objednatele postoupit práva a povinnosti vyplývající ze smlouvy třetí osobě.</w:t>
      </w:r>
    </w:p>
    <w:p w14:paraId="7F051895" w14:textId="77777777" w:rsidR="00AA1AD3" w:rsidRPr="005063BB" w:rsidRDefault="00AA1AD3" w:rsidP="00AA1AD3">
      <w:pPr>
        <w:pStyle w:val="Tloslovan"/>
      </w:pPr>
      <w:r w:rsidRPr="005063BB">
        <w:lastRenderedPageBreak/>
        <w:t>Smlouva se řídí českým právním řádem. Obě strany se dohodly, že pro neupravené vztahy plynoucí ze smlouvy platí příslušná ustanovení občanského zákoníku.</w:t>
      </w:r>
    </w:p>
    <w:p w14:paraId="018CFC87" w14:textId="77777777" w:rsidR="00AA1AD3" w:rsidRPr="005063BB" w:rsidRDefault="00AA1AD3" w:rsidP="00AA1AD3">
      <w:pPr>
        <w:pStyle w:val="Tloslovan"/>
      </w:pPr>
      <w:r w:rsidRPr="005063BB">
        <w:t>Smluvní strany se dohodly, že případné spory budou přednostně řešeny dohodou. V případě, že nedojde k dohodě stran, bude spor řešen místně a věcně příslušným soudem.</w:t>
      </w:r>
    </w:p>
    <w:p w14:paraId="18C065D7" w14:textId="77777777" w:rsidR="00AA1AD3" w:rsidRPr="005063BB" w:rsidRDefault="00AA1AD3" w:rsidP="00AA1AD3">
      <w:pPr>
        <w:pStyle w:val="Tloslovan"/>
      </w:pPr>
      <w:r w:rsidRPr="005063BB">
        <w:t xml:space="preserve">Zhotovitel je na základě § 2 písm. e) zákona č. 320/2001 Sb., o finanční kontrole, ve znění pozdějších předpisů, osobou povinnou spolupůsobit při výkonu finanční kontroly. Zhotovitel je v tomto případě povinen vykonat veškerou součinnost s kontrolou. </w:t>
      </w:r>
    </w:p>
    <w:p w14:paraId="280FB5AF" w14:textId="77777777" w:rsidR="00AA1AD3" w:rsidRPr="005063BB" w:rsidRDefault="00AA1AD3" w:rsidP="00AA1AD3">
      <w:pPr>
        <w:pStyle w:val="Tloslovan"/>
      </w:pPr>
      <w:bookmarkStart w:id="70" w:name="_Hlk53191826"/>
      <w:r w:rsidRPr="005063BB">
        <w:t>Smlouva nabývá platnosti podpisem obou smluvních stran. Smlouva nabývá účinnosti dnem uveřejnění v registru smluv.</w:t>
      </w:r>
      <w:bookmarkEnd w:id="70"/>
    </w:p>
    <w:p w14:paraId="7DB9D1FA" w14:textId="77777777" w:rsidR="00AA1AD3" w:rsidRPr="005063BB" w:rsidRDefault="00AA1AD3" w:rsidP="00AA1AD3">
      <w:pPr>
        <w:pStyle w:val="Tloslovan"/>
      </w:pPr>
      <w:bookmarkStart w:id="71" w:name="_Hlk53191908"/>
      <w:r w:rsidRPr="005063BB">
        <w:t>Smluvní strany berou na vědomí, že smlouva podléhá uveřejnění v registru smluv podle zákona č. 340/2015 Sb., o zvláštních podmínkách účinnosti některých smluv, uveřejňování těchto smluv a o registru smluv (zákon o registru smluv), ve znění pozdějších předpisů. Za účelem splnění povinnosti uveřejnění smlouvy se smluvní strany dohodly, že smlouvu v registru smluv uveřejní objednatel.</w:t>
      </w:r>
      <w:bookmarkEnd w:id="71"/>
    </w:p>
    <w:p w14:paraId="5CB94C62" w14:textId="77777777" w:rsidR="00AA1AD3" w:rsidRPr="005063BB" w:rsidRDefault="00AA1AD3" w:rsidP="00AA1AD3">
      <w:pPr>
        <w:pStyle w:val="Tloslovan"/>
      </w:pPr>
      <w:r w:rsidRPr="005063BB">
        <w:t>Smluvní strany prohlašují, že skutečnosti uvedené ve smlouvě nebo jejích přílohách nepovažují za obchodní tajemství podle § 504 občanského zákoníku a udělují svolení k jejich užití a zveřejnění bez stanovení jakýchkoliv dalších podmínek.</w:t>
      </w:r>
    </w:p>
    <w:p w14:paraId="4BB424B1" w14:textId="77777777" w:rsidR="00AA1AD3" w:rsidRPr="005063BB" w:rsidRDefault="00AA1AD3" w:rsidP="00AA1AD3">
      <w:pPr>
        <w:pStyle w:val="Tloslovan"/>
      </w:pPr>
      <w:bookmarkStart w:id="72" w:name="_Hlk85809431"/>
      <w:r w:rsidRPr="005063BB">
        <w:t>Zhotovitel je povinen uchovávat veškerou dokumentaci související s realizací projektu včetně účetních dokladů podle platných právních předpisů</w:t>
      </w:r>
      <w:bookmarkEnd w:id="72"/>
      <w:r w:rsidRPr="005063BB">
        <w:t>, a je povinen vytvořit podmínky k provedení kontroly vztahující se k realizaci projektu a poskytnout jim při provádění kontroly součinnost.</w:t>
      </w:r>
    </w:p>
    <w:p w14:paraId="58F07304" w14:textId="77777777" w:rsidR="00AA1AD3" w:rsidRPr="005063BB" w:rsidRDefault="00AA1AD3" w:rsidP="00AA1AD3">
      <w:pPr>
        <w:pStyle w:val="Tloslovan"/>
      </w:pPr>
      <w:r w:rsidRPr="005063BB">
        <w:t>Smlouva je vyhotovena v elektronickém originále a podepsána uznávanými elektronickými podpisy / v listinné podobě ve 4 vyhotoveních, z nichž 3 vyhotovení obdrží objednatel a 1 vyhotovení zhotovitel.</w:t>
      </w:r>
    </w:p>
    <w:p w14:paraId="1B793CB1" w14:textId="77777777" w:rsidR="00AA1AD3" w:rsidRPr="005063BB" w:rsidRDefault="00AA1AD3" w:rsidP="00AA1AD3">
      <w:pPr>
        <w:pStyle w:val="Tloslovan"/>
      </w:pPr>
      <w:r w:rsidRPr="005063BB">
        <w:t>Přílohy smlouvy:</w:t>
      </w:r>
    </w:p>
    <w:p w14:paraId="151A1CC8" w14:textId="77777777" w:rsidR="00AA1AD3" w:rsidRPr="005063BB" w:rsidRDefault="00AA1AD3" w:rsidP="00AA1AD3">
      <w:pPr>
        <w:pStyle w:val="Plohy"/>
        <w:numPr>
          <w:ilvl w:val="0"/>
          <w:numId w:val="41"/>
        </w:numPr>
        <w:ind w:left="1134" w:hanging="283"/>
      </w:pPr>
      <w:r w:rsidRPr="005063BB">
        <w:t>položkový rozpočet</w:t>
      </w:r>
    </w:p>
    <w:p w14:paraId="679BA448" w14:textId="77777777" w:rsidR="005063BB" w:rsidRPr="005063BB" w:rsidRDefault="005063BB" w:rsidP="005063BB">
      <w:pPr>
        <w:pStyle w:val="Plohy"/>
        <w:numPr>
          <w:ilvl w:val="0"/>
          <w:numId w:val="0"/>
        </w:numPr>
      </w:pPr>
    </w:p>
    <w:p w14:paraId="25CEED44" w14:textId="75C630B2" w:rsidR="00AA1AD3" w:rsidRPr="005063BB" w:rsidRDefault="005063BB" w:rsidP="005063BB">
      <w:pPr>
        <w:pStyle w:val="Plohy"/>
        <w:numPr>
          <w:ilvl w:val="0"/>
          <w:numId w:val="0"/>
        </w:numPr>
      </w:pPr>
      <w:r w:rsidRPr="005063BB">
        <w:t>V</w:t>
      </w:r>
      <w:r>
        <w:t>……………………………</w:t>
      </w:r>
      <w:r w:rsidRPr="005063BB">
        <w:t xml:space="preserve">dne </w:t>
      </w:r>
      <w:r w:rsidRPr="005063BB">
        <w:tab/>
      </w:r>
      <w:r w:rsidRPr="005063BB">
        <w:tab/>
      </w:r>
      <w:r w:rsidRPr="005063BB">
        <w:tab/>
      </w:r>
      <w:r w:rsidRPr="005063BB">
        <w:tab/>
        <w:t>V</w:t>
      </w:r>
      <w:r>
        <w:t>.……………………</w:t>
      </w:r>
      <w:proofErr w:type="gramStart"/>
      <w:r>
        <w:t>…….</w:t>
      </w:r>
      <w:proofErr w:type="gramEnd"/>
      <w:r>
        <w:t>.</w:t>
      </w:r>
      <w:r w:rsidRPr="005063BB">
        <w:t>dne</w:t>
      </w:r>
    </w:p>
    <w:p w14:paraId="164AF4E2" w14:textId="77777777" w:rsidR="005063BB" w:rsidRPr="005063BB" w:rsidRDefault="005063BB" w:rsidP="005063BB">
      <w:pPr>
        <w:pStyle w:val="Plohy"/>
        <w:numPr>
          <w:ilvl w:val="0"/>
          <w:numId w:val="0"/>
        </w:numPr>
      </w:pPr>
    </w:p>
    <w:p w14:paraId="6DD381E7" w14:textId="77777777" w:rsidR="005063BB" w:rsidRPr="005063BB" w:rsidRDefault="005063BB" w:rsidP="005063BB">
      <w:pPr>
        <w:pStyle w:val="Plohy"/>
        <w:numPr>
          <w:ilvl w:val="0"/>
          <w:numId w:val="0"/>
        </w:numPr>
      </w:pPr>
    </w:p>
    <w:p w14:paraId="2B75B926" w14:textId="77777777" w:rsidR="005063BB" w:rsidRPr="005063BB" w:rsidRDefault="005063BB" w:rsidP="005063BB">
      <w:pPr>
        <w:pStyle w:val="Plohy"/>
        <w:numPr>
          <w:ilvl w:val="0"/>
          <w:numId w:val="0"/>
        </w:numPr>
      </w:pPr>
    </w:p>
    <w:p w14:paraId="41EBE716" w14:textId="77777777" w:rsidR="005063BB" w:rsidRPr="005063BB" w:rsidRDefault="005063BB" w:rsidP="005063BB">
      <w:pPr>
        <w:pStyle w:val="Plohy"/>
        <w:numPr>
          <w:ilvl w:val="0"/>
          <w:numId w:val="0"/>
        </w:numPr>
      </w:pPr>
    </w:p>
    <w:p w14:paraId="69D9784D" w14:textId="77777777" w:rsidR="005063BB" w:rsidRPr="005063BB" w:rsidRDefault="005063BB" w:rsidP="005063BB">
      <w:pPr>
        <w:keepNext/>
        <w:spacing w:after="0" w:line="240" w:lineRule="auto"/>
        <w:rPr>
          <w:rFonts w:ascii="Arial" w:hAnsi="Arial" w:cs="Arial"/>
          <w:bCs/>
        </w:rPr>
      </w:pPr>
      <w:r w:rsidRPr="005063BB">
        <w:rPr>
          <w:rFonts w:ascii="Arial" w:hAnsi="Arial" w:cs="Arial"/>
          <w:bCs/>
        </w:rPr>
        <w:t>Správa Národního parku České Švýcarsko</w:t>
      </w:r>
      <w:r w:rsidRPr="005063BB">
        <w:rPr>
          <w:rFonts w:ascii="Arial" w:hAnsi="Arial" w:cs="Arial"/>
          <w:bCs/>
        </w:rPr>
        <w:tab/>
      </w:r>
      <w:r w:rsidRPr="005063BB">
        <w:rPr>
          <w:rFonts w:ascii="Arial" w:hAnsi="Arial" w:cs="Arial"/>
          <w:bCs/>
        </w:rPr>
        <w:tab/>
      </w:r>
      <w:r w:rsidRPr="005063BB">
        <w:rPr>
          <w:rFonts w:ascii="Arial" w:hAnsi="Arial" w:cs="Arial"/>
          <w:bCs/>
        </w:rPr>
        <w:tab/>
      </w:r>
      <w:r w:rsidRPr="005063BB">
        <w:rPr>
          <w:rFonts w:ascii="Arial" w:hAnsi="Arial" w:cs="Arial"/>
          <w:bCs/>
        </w:rPr>
        <w:tab/>
        <w:t xml:space="preserve">Ing. Zbyněk </w:t>
      </w:r>
      <w:proofErr w:type="spellStart"/>
      <w:r w:rsidRPr="005063BB">
        <w:rPr>
          <w:rFonts w:ascii="Arial" w:hAnsi="Arial" w:cs="Arial"/>
          <w:bCs/>
        </w:rPr>
        <w:t>Hýzler</w:t>
      </w:r>
      <w:proofErr w:type="spellEnd"/>
    </w:p>
    <w:p w14:paraId="53DAE37D" w14:textId="48411D53" w:rsidR="005063BB" w:rsidRPr="005063BB" w:rsidRDefault="005063BB" w:rsidP="005063BB">
      <w:pPr>
        <w:keepNext/>
        <w:spacing w:after="0" w:line="240" w:lineRule="auto"/>
        <w:rPr>
          <w:rFonts w:ascii="Arial" w:hAnsi="Arial" w:cs="Arial"/>
        </w:rPr>
      </w:pPr>
      <w:r w:rsidRPr="005063BB">
        <w:rPr>
          <w:rFonts w:ascii="Arial" w:hAnsi="Arial" w:cs="Arial"/>
          <w:bCs/>
        </w:rPr>
        <w:t xml:space="preserve">Ing. Petr Bauer, </w:t>
      </w:r>
    </w:p>
    <w:p w14:paraId="0F56279A" w14:textId="77777777" w:rsidR="005063BB" w:rsidRPr="005063BB" w:rsidRDefault="005063BB" w:rsidP="005063BB">
      <w:pPr>
        <w:keepNext/>
        <w:spacing w:after="0" w:line="240" w:lineRule="auto"/>
        <w:rPr>
          <w:rFonts w:ascii="Arial" w:hAnsi="Arial" w:cs="Arial"/>
          <w:bCs/>
        </w:rPr>
      </w:pPr>
      <w:r w:rsidRPr="005063BB">
        <w:rPr>
          <w:rFonts w:ascii="Arial" w:hAnsi="Arial" w:cs="Arial"/>
          <w:bCs/>
        </w:rPr>
        <w:t>náměstek ředitele, vedoucí odboru ochrany přírody</w:t>
      </w:r>
    </w:p>
    <w:p w14:paraId="089DB1C5" w14:textId="1AB634C6" w:rsidR="007E6F8C" w:rsidRPr="00AF2A30" w:rsidRDefault="005063BB" w:rsidP="005063BB">
      <w:pPr>
        <w:pStyle w:val="Plohy"/>
        <w:numPr>
          <w:ilvl w:val="0"/>
          <w:numId w:val="0"/>
        </w:numPr>
        <w:spacing w:before="0" w:after="0" w:line="240" w:lineRule="auto"/>
      </w:pPr>
      <w:r w:rsidRPr="005063BB">
        <w:t>objednatel</w:t>
      </w:r>
      <w:r>
        <w:tab/>
      </w:r>
      <w:r>
        <w:tab/>
      </w:r>
      <w:r>
        <w:tab/>
      </w:r>
      <w:r>
        <w:tab/>
      </w:r>
      <w:r>
        <w:tab/>
      </w:r>
      <w:r>
        <w:tab/>
      </w:r>
      <w:r>
        <w:tab/>
      </w:r>
      <w:r>
        <w:tab/>
        <w:t>zhotovitel</w:t>
      </w:r>
    </w:p>
    <w:sectPr w:rsidR="007E6F8C" w:rsidRPr="00AF2A30" w:rsidSect="001675B4">
      <w:headerReference w:type="default" r:id="rId8"/>
      <w:footerReference w:type="default" r:id="rId9"/>
      <w:pgSz w:w="11906" w:h="16838"/>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BFAF2" w14:textId="77777777" w:rsidR="003845A7" w:rsidRDefault="003845A7" w:rsidP="000B7A30">
      <w:pPr>
        <w:spacing w:after="0" w:line="240" w:lineRule="auto"/>
      </w:pPr>
      <w:r>
        <w:separator/>
      </w:r>
    </w:p>
  </w:endnote>
  <w:endnote w:type="continuationSeparator" w:id="0">
    <w:p w14:paraId="49254344" w14:textId="77777777" w:rsidR="003845A7" w:rsidRDefault="003845A7" w:rsidP="000B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50245"/>
      <w:docPartObj>
        <w:docPartGallery w:val="Page Numbers (Bottom of Page)"/>
        <w:docPartUnique/>
      </w:docPartObj>
    </w:sdtPr>
    <w:sdtEndPr/>
    <w:sdtContent>
      <w:p w14:paraId="4139F383" w14:textId="118C04BC" w:rsidR="001675B4" w:rsidRDefault="001675B4">
        <w:pPr>
          <w:pStyle w:val="Zpat"/>
          <w:jc w:val="right"/>
        </w:pPr>
        <w:r>
          <w:fldChar w:fldCharType="begin"/>
        </w:r>
        <w:r>
          <w:instrText>PAGE   \* MERGEFORMAT</w:instrText>
        </w:r>
        <w:r>
          <w:fldChar w:fldCharType="separate"/>
        </w:r>
        <w:r>
          <w:t>2</w:t>
        </w:r>
        <w:r>
          <w:fldChar w:fldCharType="end"/>
        </w:r>
      </w:p>
    </w:sdtContent>
  </w:sdt>
  <w:p w14:paraId="79A44FD3" w14:textId="77777777" w:rsidR="001675B4" w:rsidRDefault="001675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1FB61" w14:textId="77777777" w:rsidR="003845A7" w:rsidRDefault="003845A7" w:rsidP="000B7A30">
      <w:pPr>
        <w:spacing w:after="0" w:line="240" w:lineRule="auto"/>
      </w:pPr>
      <w:r>
        <w:separator/>
      </w:r>
    </w:p>
  </w:footnote>
  <w:footnote w:type="continuationSeparator" w:id="0">
    <w:p w14:paraId="39D644C0" w14:textId="77777777" w:rsidR="003845A7" w:rsidRDefault="003845A7" w:rsidP="000B7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F1FE" w14:textId="56D75733" w:rsidR="001675B4" w:rsidRDefault="001675B4" w:rsidP="001675B4">
    <w:pPr>
      <w:pStyle w:val="Zhlav"/>
      <w:tabs>
        <w:tab w:val="clear" w:pos="9072"/>
        <w:tab w:val="right" w:pos="8505"/>
      </w:tabs>
    </w:pPr>
    <w:r>
      <w:rPr>
        <w:noProof/>
      </w:rPr>
      <w:drawing>
        <wp:inline distT="0" distB="0" distL="0" distR="0" wp14:anchorId="7B30FA6C" wp14:editId="2103FFF1">
          <wp:extent cx="1965325" cy="575945"/>
          <wp:effectExtent l="0" t="0" r="0" b="0"/>
          <wp:docPr id="17" name="Obrázek 17"/>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575945"/>
                  </a:xfrm>
                  <a:prstGeom prst="rect">
                    <a:avLst/>
                  </a:prstGeom>
                  <a:noFill/>
                  <a:ln>
                    <a:noFill/>
                  </a:ln>
                </pic:spPr>
              </pic:pic>
            </a:graphicData>
          </a:graphic>
        </wp:inline>
      </w:drawing>
    </w:r>
    <w:r>
      <w:tab/>
    </w:r>
    <w:r>
      <w:tab/>
    </w:r>
    <w:r>
      <w:rPr>
        <w:noProof/>
      </w:rPr>
      <w:drawing>
        <wp:inline distT="0" distB="0" distL="0" distR="0" wp14:anchorId="50596C00" wp14:editId="1191194A">
          <wp:extent cx="1385570" cy="575945"/>
          <wp:effectExtent l="0" t="0" r="5080" b="0"/>
          <wp:docPr id="18" name="Obrázek 18"/>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557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E1C3E"/>
    <w:multiLevelType w:val="hybridMultilevel"/>
    <w:tmpl w:val="C43A57DA"/>
    <w:lvl w:ilvl="0" w:tplc="C56AFE16">
      <w:start w:val="4"/>
      <w:numFmt w:val="bullet"/>
      <w:lvlText w:val="-"/>
      <w:lvlJc w:val="left"/>
      <w:pPr>
        <w:ind w:left="4254" w:hanging="360"/>
      </w:pPr>
      <w:rPr>
        <w:rFonts w:ascii="Arial" w:eastAsiaTheme="minorHAnsi" w:hAnsi="Arial" w:cs="Arial" w:hint="default"/>
      </w:rPr>
    </w:lvl>
    <w:lvl w:ilvl="1" w:tplc="04050003" w:tentative="1">
      <w:start w:val="1"/>
      <w:numFmt w:val="bullet"/>
      <w:lvlText w:val="o"/>
      <w:lvlJc w:val="left"/>
      <w:pPr>
        <w:ind w:left="4974" w:hanging="360"/>
      </w:pPr>
      <w:rPr>
        <w:rFonts w:ascii="Courier New" w:hAnsi="Courier New" w:cs="Courier New" w:hint="default"/>
      </w:rPr>
    </w:lvl>
    <w:lvl w:ilvl="2" w:tplc="04050005" w:tentative="1">
      <w:start w:val="1"/>
      <w:numFmt w:val="bullet"/>
      <w:lvlText w:val=""/>
      <w:lvlJc w:val="left"/>
      <w:pPr>
        <w:ind w:left="5694" w:hanging="360"/>
      </w:pPr>
      <w:rPr>
        <w:rFonts w:ascii="Wingdings" w:hAnsi="Wingdings" w:hint="default"/>
      </w:rPr>
    </w:lvl>
    <w:lvl w:ilvl="3" w:tplc="04050001">
      <w:start w:val="1"/>
      <w:numFmt w:val="bullet"/>
      <w:lvlText w:val=""/>
      <w:lvlJc w:val="left"/>
      <w:pPr>
        <w:ind w:left="6414" w:hanging="360"/>
      </w:pPr>
      <w:rPr>
        <w:rFonts w:ascii="Symbol" w:hAnsi="Symbol" w:hint="default"/>
      </w:rPr>
    </w:lvl>
    <w:lvl w:ilvl="4" w:tplc="04050003" w:tentative="1">
      <w:start w:val="1"/>
      <w:numFmt w:val="bullet"/>
      <w:lvlText w:val="o"/>
      <w:lvlJc w:val="left"/>
      <w:pPr>
        <w:ind w:left="7134" w:hanging="360"/>
      </w:pPr>
      <w:rPr>
        <w:rFonts w:ascii="Courier New" w:hAnsi="Courier New" w:cs="Courier New" w:hint="default"/>
      </w:rPr>
    </w:lvl>
    <w:lvl w:ilvl="5" w:tplc="04050005" w:tentative="1">
      <w:start w:val="1"/>
      <w:numFmt w:val="bullet"/>
      <w:lvlText w:val=""/>
      <w:lvlJc w:val="left"/>
      <w:pPr>
        <w:ind w:left="7854" w:hanging="360"/>
      </w:pPr>
      <w:rPr>
        <w:rFonts w:ascii="Wingdings" w:hAnsi="Wingdings" w:hint="default"/>
      </w:rPr>
    </w:lvl>
    <w:lvl w:ilvl="6" w:tplc="04050001" w:tentative="1">
      <w:start w:val="1"/>
      <w:numFmt w:val="bullet"/>
      <w:lvlText w:val=""/>
      <w:lvlJc w:val="left"/>
      <w:pPr>
        <w:ind w:left="8574" w:hanging="360"/>
      </w:pPr>
      <w:rPr>
        <w:rFonts w:ascii="Symbol" w:hAnsi="Symbol" w:hint="default"/>
      </w:rPr>
    </w:lvl>
    <w:lvl w:ilvl="7" w:tplc="04050003" w:tentative="1">
      <w:start w:val="1"/>
      <w:numFmt w:val="bullet"/>
      <w:lvlText w:val="o"/>
      <w:lvlJc w:val="left"/>
      <w:pPr>
        <w:ind w:left="9294" w:hanging="360"/>
      </w:pPr>
      <w:rPr>
        <w:rFonts w:ascii="Courier New" w:hAnsi="Courier New" w:cs="Courier New" w:hint="default"/>
      </w:rPr>
    </w:lvl>
    <w:lvl w:ilvl="8" w:tplc="04050005" w:tentative="1">
      <w:start w:val="1"/>
      <w:numFmt w:val="bullet"/>
      <w:lvlText w:val=""/>
      <w:lvlJc w:val="left"/>
      <w:pPr>
        <w:ind w:left="10014" w:hanging="360"/>
      </w:pPr>
      <w:rPr>
        <w:rFonts w:ascii="Wingdings" w:hAnsi="Wingdings" w:hint="default"/>
      </w:rPr>
    </w:lvl>
  </w:abstractNum>
  <w:abstractNum w:abstractNumId="1" w15:restartNumberingAfterBreak="0">
    <w:nsid w:val="0E2B3E27"/>
    <w:multiLevelType w:val="hybridMultilevel"/>
    <w:tmpl w:val="357E9A42"/>
    <w:lvl w:ilvl="0" w:tplc="04050017">
      <w:start w:val="1"/>
      <w:numFmt w:val="lowerLetter"/>
      <w:lvlText w:val="%1)"/>
      <w:lvlJc w:val="left"/>
      <w:pPr>
        <w:ind w:left="1777" w:hanging="360"/>
      </w:pPr>
    </w:lvl>
    <w:lvl w:ilvl="1" w:tplc="04050019" w:tentative="1">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2" w15:restartNumberingAfterBreak="0">
    <w:nsid w:val="1399770F"/>
    <w:multiLevelType w:val="hybridMultilevel"/>
    <w:tmpl w:val="57721CCA"/>
    <w:lvl w:ilvl="0" w:tplc="CE424D32">
      <w:start w:val="1"/>
      <w:numFmt w:val="decimal"/>
      <w:lvlText w:val="%1."/>
      <w:lvlJc w:val="left"/>
      <w:pPr>
        <w:ind w:left="720" w:hanging="360"/>
      </w:pPr>
      <w:rPr>
        <w:rFonts w:eastAsia="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15F8D"/>
    <w:multiLevelType w:val="multilevel"/>
    <w:tmpl w:val="B15484C8"/>
    <w:lvl w:ilvl="0">
      <w:start w:val="1"/>
      <w:numFmt w:val="decimal"/>
      <w:lvlText w:val="%1."/>
      <w:lvlJc w:val="left"/>
      <w:pPr>
        <w:ind w:left="851" w:hanging="851"/>
      </w:pPr>
      <w:rPr>
        <w:b/>
        <w:bCs w:val="0"/>
        <w:i w:val="0"/>
        <w:iCs w:val="0"/>
        <w:caps w:val="0"/>
        <w:smallCaps w:val="0"/>
        <w:strike w:val="0"/>
        <w:dstrike w:val="0"/>
        <w:noProof w:val="0"/>
        <w:vanish w:val="0"/>
        <w:webHidden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851"/>
      </w:pPr>
      <w:rPr>
        <w:b w:val="0"/>
        <w:color w:val="000000" w:themeColor="text1"/>
      </w:rPr>
    </w:lvl>
    <w:lvl w:ilvl="2">
      <w:start w:val="1"/>
      <w:numFmt w:val="decimal"/>
      <w:lvlText w:val="%1.%2.%3."/>
      <w:lvlJc w:val="left"/>
      <w:pPr>
        <w:ind w:left="851" w:hanging="851"/>
      </w:pPr>
      <w:rPr>
        <w:rFonts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lvlText w:val="%4)"/>
      <w:lvlJc w:val="left"/>
      <w:pPr>
        <w:ind w:left="851" w:hanging="28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E854F1"/>
    <w:multiLevelType w:val="hybridMultilevel"/>
    <w:tmpl w:val="C8A4F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F96300"/>
    <w:multiLevelType w:val="hybridMultilevel"/>
    <w:tmpl w:val="96CA62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D6C18"/>
    <w:multiLevelType w:val="multilevel"/>
    <w:tmpl w:val="38BAAB50"/>
    <w:lvl w:ilvl="0">
      <w:start w:val="3"/>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7" w15:restartNumberingAfterBreak="0">
    <w:nsid w:val="27BC096A"/>
    <w:multiLevelType w:val="hybridMultilevel"/>
    <w:tmpl w:val="C33C84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37644120"/>
    <w:multiLevelType w:val="multilevel"/>
    <w:tmpl w:val="81287F92"/>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907"/>
        </w:tabs>
        <w:ind w:left="1134" w:hanging="283"/>
      </w:pPr>
      <w:rPr>
        <w:rFonts w:hint="default"/>
      </w:rPr>
    </w:lvl>
    <w:lvl w:ilvl="4">
      <w:start w:val="1"/>
      <w:numFmt w:val="none"/>
      <w:lvlRestart w:val="0"/>
      <w:lvlText w:val=""/>
      <w:lvlJc w:val="left"/>
      <w:pPr>
        <w:ind w:left="851" w:hanging="851"/>
      </w:pPr>
      <w:rPr>
        <w:rFonts w:ascii="Arial" w:hAnsi="Arial" w:hint="default"/>
        <w:sz w:val="22"/>
      </w:rPr>
    </w:lvl>
    <w:lvl w:ilvl="5">
      <w:start w:val="1"/>
      <w:numFmt w:val="none"/>
      <w:lvlText w:val=""/>
      <w:lvlJc w:val="left"/>
      <w:pPr>
        <w:ind w:left="851" w:hanging="851"/>
      </w:pPr>
      <w:rPr>
        <w:rFonts w:hint="default"/>
      </w:rPr>
    </w:lvl>
    <w:lvl w:ilvl="6">
      <w:start w:val="1"/>
      <w:numFmt w:val="decimal"/>
      <w:lvlRestart w:val="3"/>
      <w:lvlText w:val="Příloha č. %7 "/>
      <w:lvlJc w:val="left"/>
      <w:pPr>
        <w:ind w:left="851" w:firstLine="0"/>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9" w15:restartNumberingAfterBreak="0">
    <w:nsid w:val="399A1A2D"/>
    <w:multiLevelType w:val="multilevel"/>
    <w:tmpl w:val="4BE27C3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rPr>
        <w:rFonts w:hint="default"/>
      </w:rPr>
    </w:lvl>
    <w:lvl w:ilvl="3">
      <w:start w:val="1"/>
      <w:numFmt w:val="lowerLetter"/>
      <w:lvlRestart w:val="0"/>
      <w:lvlText w:val="%4)"/>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0" w15:restartNumberingAfterBreak="0">
    <w:nsid w:val="3AD078B7"/>
    <w:multiLevelType w:val="hybridMultilevel"/>
    <w:tmpl w:val="94AE7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B22DF3"/>
    <w:multiLevelType w:val="hybridMultilevel"/>
    <w:tmpl w:val="5C468398"/>
    <w:lvl w:ilvl="0" w:tplc="9A0A05FE">
      <w:start w:val="1"/>
      <w:numFmt w:val="upperLetter"/>
      <w:lvlText w:val="%1)"/>
      <w:lvlJc w:val="left"/>
      <w:pPr>
        <w:ind w:left="700" w:hanging="360"/>
      </w:pPr>
      <w:rPr>
        <w:rFonts w:ascii="Arial" w:hAnsi="Arial" w:cs="Arial" w:hint="default"/>
        <w:sz w:val="22"/>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12" w15:restartNumberingAfterBreak="0">
    <w:nsid w:val="44F95792"/>
    <w:multiLevelType w:val="hybridMultilevel"/>
    <w:tmpl w:val="A27632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E64E9E"/>
    <w:multiLevelType w:val="hybridMultilevel"/>
    <w:tmpl w:val="4D4CEFDA"/>
    <w:lvl w:ilvl="0" w:tplc="AE6AAF2C">
      <w:start w:val="7"/>
      <w:numFmt w:val="bullet"/>
      <w:lvlText w:val="-"/>
      <w:lvlJc w:val="left"/>
      <w:pPr>
        <w:ind w:left="1571" w:hanging="360"/>
      </w:pPr>
      <w:rPr>
        <w:rFonts w:ascii="Arial" w:eastAsia="Calibri" w:hAnsi="Arial" w:cs="Arial"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54B30E46"/>
    <w:multiLevelType w:val="multilevel"/>
    <w:tmpl w:val="7DF473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DB71D0"/>
    <w:multiLevelType w:val="hybridMultilevel"/>
    <w:tmpl w:val="E676FE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1F48E9"/>
    <w:multiLevelType w:val="hybridMultilevel"/>
    <w:tmpl w:val="9DCE5E3A"/>
    <w:lvl w:ilvl="0" w:tplc="15BAD11C">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7" w15:restartNumberingAfterBreak="0">
    <w:nsid w:val="5D4C022F"/>
    <w:multiLevelType w:val="hybridMultilevel"/>
    <w:tmpl w:val="4F607FA6"/>
    <w:lvl w:ilvl="0" w:tplc="AB8A5732">
      <w:start w:val="4"/>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5FFC1E6F"/>
    <w:multiLevelType w:val="hybridMultilevel"/>
    <w:tmpl w:val="873C960E"/>
    <w:lvl w:ilvl="0" w:tplc="0405001B">
      <w:start w:val="1"/>
      <w:numFmt w:val="lowerRoman"/>
      <w:lvlText w:val="%1."/>
      <w:lvlJc w:val="righ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60A13F1E"/>
    <w:multiLevelType w:val="multilevel"/>
    <w:tmpl w:val="0B866CAE"/>
    <w:lvl w:ilvl="0">
      <w:start w:val="1"/>
      <w:numFmt w:val="decimal"/>
      <w:lvlText w:val="%1."/>
      <w:lvlJc w:val="left"/>
      <w:pPr>
        <w:ind w:left="567" w:hanging="567"/>
      </w:pPr>
    </w:lvl>
    <w:lvl w:ilvl="1">
      <w:start w:val="1"/>
      <w:numFmt w:val="decimal"/>
      <w:lvlText w:val="%1.%2."/>
      <w:lvlJc w:val="left"/>
      <w:pPr>
        <w:ind w:left="567" w:hanging="567"/>
      </w:pPr>
      <w:rPr>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lvlText w:val="-"/>
      <w:lvlJc w:val="left"/>
      <w:pPr>
        <w:ind w:left="567" w:hanging="283"/>
      </w:pPr>
      <w:rPr>
        <w:rFonts w:ascii="Calibri" w:eastAsia="Times New Roman" w:hAnsi="Calibri"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211590B"/>
    <w:multiLevelType w:val="multilevel"/>
    <w:tmpl w:val="78E672AA"/>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lowerLetter"/>
      <w:lvlText w:val="%5)"/>
      <w:lvlJc w:val="left"/>
      <w:pPr>
        <w:ind w:left="1134" w:hanging="283"/>
      </w:pPr>
      <w:rPr>
        <w:rFonts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1" w15:restartNumberingAfterBreak="0">
    <w:nsid w:val="7D4D4052"/>
    <w:multiLevelType w:val="multilevel"/>
    <w:tmpl w:val="D2D4BC84"/>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2" w15:restartNumberingAfterBreak="0">
    <w:nsid w:val="7F53642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pStyle w:val="Psmena"/>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11"/>
  </w:num>
  <w:num w:numId="2">
    <w:abstractNumId w:val="6"/>
  </w:num>
  <w:num w:numId="3">
    <w:abstractNumId w:val="4"/>
  </w:num>
  <w:num w:numId="4">
    <w:abstractNumId w:val="15"/>
  </w:num>
  <w:num w:numId="5">
    <w:abstractNumId w:val="5"/>
  </w:num>
  <w:num w:numId="6">
    <w:abstractNumId w:val="1"/>
  </w:num>
  <w:num w:numId="7">
    <w:abstractNumId w:val="2"/>
  </w:num>
  <w:num w:numId="8">
    <w:abstractNumId w:val="7"/>
  </w:num>
  <w:num w:numId="9">
    <w:abstractNumId w:val="10"/>
  </w:num>
  <w:num w:numId="10">
    <w:abstractNumId w:val="14"/>
  </w:num>
  <w:num w:numId="11">
    <w:abstractNumId w:val="22"/>
  </w:num>
  <w:num w:numId="12">
    <w:abstractNumId w:val="8"/>
  </w:num>
  <w:num w:numId="13">
    <w:abstractNumId w:val="18"/>
  </w:num>
  <w:num w:numId="14">
    <w:abstractNumId w:val="13"/>
  </w:num>
  <w:num w:numId="15">
    <w:abstractNumId w:val="17"/>
  </w:num>
  <w:num w:numId="16">
    <w:abstractNumId w:val="0"/>
  </w:num>
  <w:num w:numId="17">
    <w:abstractNumId w:val="9"/>
  </w:num>
  <w:num w:numId="18">
    <w:abstractNumId w:val="2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1"/>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23">
    <w:abstractNumId w:val="22"/>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ascii="Arial" w:hAnsi="Arial" w:hint="default"/>
        </w:rPr>
      </w:lvl>
    </w:lvlOverride>
    <w:lvlOverride w:ilvl="2">
      <w:lvl w:ilvl="2">
        <w:start w:val="1"/>
        <w:numFmt w:val="decimal"/>
        <w:lvlRestart w:val="1"/>
        <w:pStyle w:val="Psmena"/>
        <w:lvlText w:val="%1.%2.%3."/>
        <w:lvlJc w:val="left"/>
        <w:pPr>
          <w:ind w:left="851" w:hanging="851"/>
        </w:pPr>
        <w:rPr>
          <w:rFonts w:hint="default"/>
        </w:rPr>
      </w:lvl>
    </w:lvlOverride>
    <w:lvlOverride w:ilvl="3">
      <w:lvl w:ilvl="3">
        <w:start w:val="1"/>
        <w:numFmt w:val="lowerLetter"/>
        <w:lvlRestart w:val="2"/>
        <w:lvlText w:val="%4)"/>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24">
    <w:abstractNumId w:val="21"/>
  </w:num>
  <w:num w:numId="25">
    <w:abstractNumId w:val="16"/>
  </w:num>
  <w:num w:numId="26">
    <w:abstractNumId w:val="21"/>
    <w:lvlOverride w:ilvl="0">
      <w:lvl w:ilvl="0">
        <w:start w:val="1"/>
        <w:numFmt w:val="decimal"/>
        <w:pStyle w:val="Nadpis1"/>
        <w:lvlText w:val="%1."/>
        <w:lvlJc w:val="left"/>
        <w:pPr>
          <w:ind w:left="851" w:hanging="851"/>
        </w:pPr>
        <w:rPr>
          <w:rFonts w:hint="default"/>
        </w:rPr>
      </w:lvl>
    </w:lvlOverride>
    <w:lvlOverride w:ilvl="1">
      <w:lvl w:ilvl="1">
        <w:start w:val="1"/>
        <w:numFmt w:val="decimal"/>
        <w:pStyle w:val="Tloslovan"/>
        <w:lvlText w:val="%1.%2."/>
        <w:lvlJc w:val="left"/>
        <w:pPr>
          <w:ind w:left="851" w:hanging="851"/>
        </w:pPr>
        <w:rPr>
          <w:rFonts w:ascii="Arial" w:hAnsi="Arial" w:hint="default"/>
        </w:rPr>
      </w:lvl>
    </w:lvlOverride>
    <w:lvlOverride w:ilvl="2">
      <w:lvl w:ilvl="2">
        <w:start w:val="1"/>
        <w:numFmt w:val="lowerLetter"/>
        <w:lvlRestart w:val="1"/>
        <w:lvlText w:val="%3)"/>
        <w:lvlJc w:val="left"/>
        <w:pPr>
          <w:ind w:left="1134" w:hanging="283"/>
        </w:pPr>
        <w:rPr>
          <w:rFonts w:hint="default"/>
        </w:rPr>
      </w:lvl>
    </w:lvlOverride>
    <w:lvlOverride w:ilvl="3">
      <w:lvl w:ilvl="3">
        <w:start w:val="1"/>
        <w:numFmt w:val="decimal"/>
        <w:lvlRestart w:val="2"/>
        <w:lvlText w:val="%4. "/>
        <w:lvlJc w:val="left"/>
        <w:pPr>
          <w:tabs>
            <w:tab w:val="num" w:pos="907"/>
          </w:tabs>
          <w:ind w:left="1134" w:hanging="283"/>
        </w:pPr>
        <w:rPr>
          <w:rFonts w:hint="default"/>
        </w:rPr>
      </w:lvl>
    </w:lvlOverride>
    <w:lvlOverride w:ilvl="4">
      <w:lvl w:ilvl="4">
        <w:start w:val="1"/>
        <w:numFmt w:val="none"/>
        <w:lvlRestart w:val="0"/>
        <w:lvlText w:val="– "/>
        <w:lvlJc w:val="left"/>
        <w:pPr>
          <w:ind w:left="1134" w:hanging="283"/>
        </w:pPr>
        <w:rPr>
          <w:rFonts w:ascii="Arial" w:hAnsi="Arial" w:hint="default"/>
          <w:sz w:val="22"/>
        </w:rPr>
      </w:lvl>
    </w:lvlOverride>
    <w:lvlOverride w:ilvl="5">
      <w:lvl w:ilvl="5">
        <w:start w:val="1"/>
        <w:numFmt w:val="none"/>
        <w:lvlText w:val=""/>
        <w:lvlJc w:val="left"/>
        <w:pPr>
          <w:ind w:left="851" w:firstLine="0"/>
        </w:pPr>
        <w:rPr>
          <w:rFonts w:hint="default"/>
        </w:rPr>
      </w:lvl>
    </w:lvlOverride>
    <w:lvlOverride w:ilvl="6">
      <w:lvl w:ilvl="6">
        <w:start w:val="1"/>
        <w:numFmt w:val="none"/>
        <w:lvlText w:val=""/>
        <w:lvlJc w:val="left"/>
        <w:pPr>
          <w:ind w:left="851" w:firstLine="0"/>
        </w:pPr>
        <w:rPr>
          <w:rFonts w:hint="default"/>
        </w:rPr>
      </w:lvl>
    </w:lvlOverride>
    <w:lvlOverride w:ilvl="7">
      <w:lvl w:ilvl="7">
        <w:start w:val="1"/>
        <w:numFmt w:val="decimal"/>
        <w:lvlText w:val="Příloha č. %8"/>
        <w:lvlJc w:val="left"/>
        <w:pPr>
          <w:ind w:left="1418" w:hanging="567"/>
        </w:pPr>
        <w:rPr>
          <w:rFonts w:hint="default"/>
        </w:rPr>
      </w:lvl>
    </w:lvlOverride>
    <w:lvlOverride w:ilvl="8">
      <w:lvl w:ilvl="8">
        <w:start w:val="1"/>
        <w:numFmt w:val="none"/>
        <w:lvlText w:val=""/>
        <w:lvlJc w:val="left"/>
        <w:pPr>
          <w:ind w:left="851" w:hanging="851"/>
        </w:pPr>
        <w:rPr>
          <w:rFonts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23"/>
    <w:rsid w:val="00007102"/>
    <w:rsid w:val="0001400B"/>
    <w:rsid w:val="0003483D"/>
    <w:rsid w:val="00040E59"/>
    <w:rsid w:val="0004246D"/>
    <w:rsid w:val="000437CB"/>
    <w:rsid w:val="000449EF"/>
    <w:rsid w:val="00045048"/>
    <w:rsid w:val="000508FA"/>
    <w:rsid w:val="000603E0"/>
    <w:rsid w:val="00062EB0"/>
    <w:rsid w:val="0006396A"/>
    <w:rsid w:val="000641FD"/>
    <w:rsid w:val="000659AB"/>
    <w:rsid w:val="00070902"/>
    <w:rsid w:val="00076D47"/>
    <w:rsid w:val="000929E1"/>
    <w:rsid w:val="00094DAD"/>
    <w:rsid w:val="000A0838"/>
    <w:rsid w:val="000A0B1B"/>
    <w:rsid w:val="000A393A"/>
    <w:rsid w:val="000A45EE"/>
    <w:rsid w:val="000B0EF3"/>
    <w:rsid w:val="000B7A30"/>
    <w:rsid w:val="000E1297"/>
    <w:rsid w:val="000E4283"/>
    <w:rsid w:val="000F01DF"/>
    <w:rsid w:val="000F37FE"/>
    <w:rsid w:val="000F4D38"/>
    <w:rsid w:val="00100725"/>
    <w:rsid w:val="00110EEF"/>
    <w:rsid w:val="00110FD6"/>
    <w:rsid w:val="00111999"/>
    <w:rsid w:val="0011356D"/>
    <w:rsid w:val="00116BAB"/>
    <w:rsid w:val="00137141"/>
    <w:rsid w:val="00142BAA"/>
    <w:rsid w:val="001442CD"/>
    <w:rsid w:val="00144CD2"/>
    <w:rsid w:val="0014614E"/>
    <w:rsid w:val="0016550F"/>
    <w:rsid w:val="00167437"/>
    <w:rsid w:val="001675B4"/>
    <w:rsid w:val="00182A59"/>
    <w:rsid w:val="00195D46"/>
    <w:rsid w:val="001A3F2C"/>
    <w:rsid w:val="001B4353"/>
    <w:rsid w:val="001D2D58"/>
    <w:rsid w:val="001D4335"/>
    <w:rsid w:val="001D47F3"/>
    <w:rsid w:val="001D5FDD"/>
    <w:rsid w:val="001E37F7"/>
    <w:rsid w:val="001E790D"/>
    <w:rsid w:val="001F4F62"/>
    <w:rsid w:val="00204750"/>
    <w:rsid w:val="00207846"/>
    <w:rsid w:val="00212314"/>
    <w:rsid w:val="00215ADA"/>
    <w:rsid w:val="002247F0"/>
    <w:rsid w:val="00224B83"/>
    <w:rsid w:val="00225432"/>
    <w:rsid w:val="002362FA"/>
    <w:rsid w:val="00246570"/>
    <w:rsid w:val="002609C6"/>
    <w:rsid w:val="00263173"/>
    <w:rsid w:val="00273548"/>
    <w:rsid w:val="002962AC"/>
    <w:rsid w:val="002A7EC0"/>
    <w:rsid w:val="002B0BD0"/>
    <w:rsid w:val="002C2CB8"/>
    <w:rsid w:val="002D0A1C"/>
    <w:rsid w:val="002D24AD"/>
    <w:rsid w:val="002E49A0"/>
    <w:rsid w:val="002F48E0"/>
    <w:rsid w:val="002F70F6"/>
    <w:rsid w:val="002F7541"/>
    <w:rsid w:val="0030009F"/>
    <w:rsid w:val="00304FC4"/>
    <w:rsid w:val="00313EB3"/>
    <w:rsid w:val="003142C3"/>
    <w:rsid w:val="00320214"/>
    <w:rsid w:val="00324869"/>
    <w:rsid w:val="00331943"/>
    <w:rsid w:val="00334245"/>
    <w:rsid w:val="00355FA5"/>
    <w:rsid w:val="00371652"/>
    <w:rsid w:val="00381B57"/>
    <w:rsid w:val="00383E0C"/>
    <w:rsid w:val="003845A7"/>
    <w:rsid w:val="00385A3A"/>
    <w:rsid w:val="003871A2"/>
    <w:rsid w:val="00393883"/>
    <w:rsid w:val="00394B6D"/>
    <w:rsid w:val="00396C72"/>
    <w:rsid w:val="003A6BCE"/>
    <w:rsid w:val="003B069C"/>
    <w:rsid w:val="003B2B11"/>
    <w:rsid w:val="003C093E"/>
    <w:rsid w:val="003D4E27"/>
    <w:rsid w:val="003E47FA"/>
    <w:rsid w:val="003F01FA"/>
    <w:rsid w:val="0040605E"/>
    <w:rsid w:val="00411006"/>
    <w:rsid w:val="00413444"/>
    <w:rsid w:val="00422089"/>
    <w:rsid w:val="00424030"/>
    <w:rsid w:val="00425EFD"/>
    <w:rsid w:val="00430869"/>
    <w:rsid w:val="0043308D"/>
    <w:rsid w:val="004348DB"/>
    <w:rsid w:val="00434F1A"/>
    <w:rsid w:val="004417A3"/>
    <w:rsid w:val="00470C21"/>
    <w:rsid w:val="00471F50"/>
    <w:rsid w:val="00474160"/>
    <w:rsid w:val="00475C6E"/>
    <w:rsid w:val="0047663F"/>
    <w:rsid w:val="0048137B"/>
    <w:rsid w:val="00484CAB"/>
    <w:rsid w:val="004A3AB7"/>
    <w:rsid w:val="004B1124"/>
    <w:rsid w:val="004D0FCE"/>
    <w:rsid w:val="004D6EBC"/>
    <w:rsid w:val="00502A11"/>
    <w:rsid w:val="005063BB"/>
    <w:rsid w:val="00512155"/>
    <w:rsid w:val="00516D28"/>
    <w:rsid w:val="00520D33"/>
    <w:rsid w:val="00521787"/>
    <w:rsid w:val="00521EB9"/>
    <w:rsid w:val="0052681E"/>
    <w:rsid w:val="00526CA3"/>
    <w:rsid w:val="005347FC"/>
    <w:rsid w:val="00536FF5"/>
    <w:rsid w:val="00540827"/>
    <w:rsid w:val="0054534A"/>
    <w:rsid w:val="00563F51"/>
    <w:rsid w:val="00564A26"/>
    <w:rsid w:val="0056619A"/>
    <w:rsid w:val="005819D3"/>
    <w:rsid w:val="00581B02"/>
    <w:rsid w:val="005979A3"/>
    <w:rsid w:val="005A1117"/>
    <w:rsid w:val="005A147A"/>
    <w:rsid w:val="005A43FD"/>
    <w:rsid w:val="005A4C80"/>
    <w:rsid w:val="005A6511"/>
    <w:rsid w:val="005C0D3F"/>
    <w:rsid w:val="005C1735"/>
    <w:rsid w:val="005C7A49"/>
    <w:rsid w:val="005D1B5C"/>
    <w:rsid w:val="005D40F9"/>
    <w:rsid w:val="005E16C5"/>
    <w:rsid w:val="005E5F3D"/>
    <w:rsid w:val="005F2D38"/>
    <w:rsid w:val="005F64A9"/>
    <w:rsid w:val="00607AB1"/>
    <w:rsid w:val="0061174B"/>
    <w:rsid w:val="006123E0"/>
    <w:rsid w:val="0061509C"/>
    <w:rsid w:val="00615337"/>
    <w:rsid w:val="0061632E"/>
    <w:rsid w:val="00634818"/>
    <w:rsid w:val="00634EB5"/>
    <w:rsid w:val="006356CE"/>
    <w:rsid w:val="00635783"/>
    <w:rsid w:val="00655E0A"/>
    <w:rsid w:val="00660873"/>
    <w:rsid w:val="00660987"/>
    <w:rsid w:val="00667CA3"/>
    <w:rsid w:val="00667D27"/>
    <w:rsid w:val="006705F3"/>
    <w:rsid w:val="0067451F"/>
    <w:rsid w:val="00674AAD"/>
    <w:rsid w:val="00675F88"/>
    <w:rsid w:val="00687B65"/>
    <w:rsid w:val="00691578"/>
    <w:rsid w:val="006928E1"/>
    <w:rsid w:val="00695313"/>
    <w:rsid w:val="006A292E"/>
    <w:rsid w:val="006A5691"/>
    <w:rsid w:val="006B0595"/>
    <w:rsid w:val="006B0627"/>
    <w:rsid w:val="006B14E2"/>
    <w:rsid w:val="006B1EBF"/>
    <w:rsid w:val="006B2643"/>
    <w:rsid w:val="006C2A38"/>
    <w:rsid w:val="006D0F9D"/>
    <w:rsid w:val="006D6324"/>
    <w:rsid w:val="006E1D77"/>
    <w:rsid w:val="006F22C2"/>
    <w:rsid w:val="006F4D0C"/>
    <w:rsid w:val="00701C25"/>
    <w:rsid w:val="00705E1D"/>
    <w:rsid w:val="0071139F"/>
    <w:rsid w:val="00713F5A"/>
    <w:rsid w:val="00730B20"/>
    <w:rsid w:val="00733D85"/>
    <w:rsid w:val="00734E35"/>
    <w:rsid w:val="00734F0B"/>
    <w:rsid w:val="007426E4"/>
    <w:rsid w:val="00745F09"/>
    <w:rsid w:val="007671EE"/>
    <w:rsid w:val="0077096A"/>
    <w:rsid w:val="00775D4D"/>
    <w:rsid w:val="00776FF0"/>
    <w:rsid w:val="0078144E"/>
    <w:rsid w:val="00781DD1"/>
    <w:rsid w:val="00784CAC"/>
    <w:rsid w:val="00785E22"/>
    <w:rsid w:val="00787067"/>
    <w:rsid w:val="0079074B"/>
    <w:rsid w:val="007934C7"/>
    <w:rsid w:val="007A0065"/>
    <w:rsid w:val="007A4D2F"/>
    <w:rsid w:val="007B7960"/>
    <w:rsid w:val="007C145F"/>
    <w:rsid w:val="007C5B27"/>
    <w:rsid w:val="007C7786"/>
    <w:rsid w:val="007D246E"/>
    <w:rsid w:val="007E0F2E"/>
    <w:rsid w:val="007E1EF6"/>
    <w:rsid w:val="007E4F33"/>
    <w:rsid w:val="007E6F8C"/>
    <w:rsid w:val="00807DB3"/>
    <w:rsid w:val="008163A6"/>
    <w:rsid w:val="00820AD6"/>
    <w:rsid w:val="00825588"/>
    <w:rsid w:val="00833093"/>
    <w:rsid w:val="00852BD2"/>
    <w:rsid w:val="00853958"/>
    <w:rsid w:val="008551F1"/>
    <w:rsid w:val="00860332"/>
    <w:rsid w:val="00865DB6"/>
    <w:rsid w:val="0086614C"/>
    <w:rsid w:val="00872630"/>
    <w:rsid w:val="008749E0"/>
    <w:rsid w:val="00890487"/>
    <w:rsid w:val="008904FA"/>
    <w:rsid w:val="00891829"/>
    <w:rsid w:val="00894E75"/>
    <w:rsid w:val="0089666B"/>
    <w:rsid w:val="008A4369"/>
    <w:rsid w:val="008A7E0D"/>
    <w:rsid w:val="008B3E61"/>
    <w:rsid w:val="008B413F"/>
    <w:rsid w:val="008B61D8"/>
    <w:rsid w:val="008C1585"/>
    <w:rsid w:val="008C79AD"/>
    <w:rsid w:val="008D482F"/>
    <w:rsid w:val="008D4EEA"/>
    <w:rsid w:val="008D69E7"/>
    <w:rsid w:val="008F0E99"/>
    <w:rsid w:val="008F45E7"/>
    <w:rsid w:val="008F56A6"/>
    <w:rsid w:val="008F5984"/>
    <w:rsid w:val="008F6312"/>
    <w:rsid w:val="008F6C16"/>
    <w:rsid w:val="0090309B"/>
    <w:rsid w:val="00920FF8"/>
    <w:rsid w:val="00926B70"/>
    <w:rsid w:val="009309F6"/>
    <w:rsid w:val="00932D87"/>
    <w:rsid w:val="00933E49"/>
    <w:rsid w:val="0094037B"/>
    <w:rsid w:val="0094336A"/>
    <w:rsid w:val="009652FD"/>
    <w:rsid w:val="00967F56"/>
    <w:rsid w:val="00976009"/>
    <w:rsid w:val="00984F12"/>
    <w:rsid w:val="009877E9"/>
    <w:rsid w:val="00987BC6"/>
    <w:rsid w:val="00990ED1"/>
    <w:rsid w:val="00992970"/>
    <w:rsid w:val="00994090"/>
    <w:rsid w:val="009A36F9"/>
    <w:rsid w:val="009A61F0"/>
    <w:rsid w:val="009A66D1"/>
    <w:rsid w:val="009C5BA9"/>
    <w:rsid w:val="009C6754"/>
    <w:rsid w:val="009C78E4"/>
    <w:rsid w:val="009D7963"/>
    <w:rsid w:val="009E19EF"/>
    <w:rsid w:val="009F3893"/>
    <w:rsid w:val="00A00EA8"/>
    <w:rsid w:val="00A04124"/>
    <w:rsid w:val="00A073FF"/>
    <w:rsid w:val="00A07973"/>
    <w:rsid w:val="00A201B1"/>
    <w:rsid w:val="00A240FB"/>
    <w:rsid w:val="00A363DE"/>
    <w:rsid w:val="00A5260F"/>
    <w:rsid w:val="00A6677C"/>
    <w:rsid w:val="00A758B1"/>
    <w:rsid w:val="00A90ABE"/>
    <w:rsid w:val="00A94E95"/>
    <w:rsid w:val="00A95D73"/>
    <w:rsid w:val="00AA1AD3"/>
    <w:rsid w:val="00AA6D69"/>
    <w:rsid w:val="00AB760F"/>
    <w:rsid w:val="00AC0E75"/>
    <w:rsid w:val="00AC4F46"/>
    <w:rsid w:val="00AC6915"/>
    <w:rsid w:val="00AD0400"/>
    <w:rsid w:val="00AD1D97"/>
    <w:rsid w:val="00AE76BB"/>
    <w:rsid w:val="00AF24C0"/>
    <w:rsid w:val="00AF2A30"/>
    <w:rsid w:val="00AF7AC2"/>
    <w:rsid w:val="00B013AC"/>
    <w:rsid w:val="00B0178E"/>
    <w:rsid w:val="00B01BE4"/>
    <w:rsid w:val="00B02275"/>
    <w:rsid w:val="00B12C40"/>
    <w:rsid w:val="00B270C7"/>
    <w:rsid w:val="00B27297"/>
    <w:rsid w:val="00B60643"/>
    <w:rsid w:val="00B641F1"/>
    <w:rsid w:val="00B66867"/>
    <w:rsid w:val="00B66B25"/>
    <w:rsid w:val="00B817DD"/>
    <w:rsid w:val="00B86BB3"/>
    <w:rsid w:val="00BA3424"/>
    <w:rsid w:val="00BA77AF"/>
    <w:rsid w:val="00BA78F0"/>
    <w:rsid w:val="00BB7304"/>
    <w:rsid w:val="00BD370F"/>
    <w:rsid w:val="00BE68FA"/>
    <w:rsid w:val="00BF0E66"/>
    <w:rsid w:val="00C01CFA"/>
    <w:rsid w:val="00C026A0"/>
    <w:rsid w:val="00C03C3E"/>
    <w:rsid w:val="00C03DAC"/>
    <w:rsid w:val="00C3117F"/>
    <w:rsid w:val="00C349E3"/>
    <w:rsid w:val="00C37C9D"/>
    <w:rsid w:val="00C42381"/>
    <w:rsid w:val="00C423F8"/>
    <w:rsid w:val="00C44038"/>
    <w:rsid w:val="00C476A9"/>
    <w:rsid w:val="00C47CB7"/>
    <w:rsid w:val="00C50483"/>
    <w:rsid w:val="00C67F96"/>
    <w:rsid w:val="00C833EF"/>
    <w:rsid w:val="00C85323"/>
    <w:rsid w:val="00C87194"/>
    <w:rsid w:val="00C90318"/>
    <w:rsid w:val="00C90A02"/>
    <w:rsid w:val="00C91738"/>
    <w:rsid w:val="00C91AEB"/>
    <w:rsid w:val="00C960BB"/>
    <w:rsid w:val="00C961FC"/>
    <w:rsid w:val="00CA1619"/>
    <w:rsid w:val="00CA4322"/>
    <w:rsid w:val="00CA6EDA"/>
    <w:rsid w:val="00CC17CB"/>
    <w:rsid w:val="00CC5989"/>
    <w:rsid w:val="00CD0737"/>
    <w:rsid w:val="00CD0CD8"/>
    <w:rsid w:val="00CD6A7D"/>
    <w:rsid w:val="00CE0223"/>
    <w:rsid w:val="00CE253F"/>
    <w:rsid w:val="00CE55FA"/>
    <w:rsid w:val="00D060C6"/>
    <w:rsid w:val="00D06593"/>
    <w:rsid w:val="00D0741E"/>
    <w:rsid w:val="00D24E2C"/>
    <w:rsid w:val="00D30389"/>
    <w:rsid w:val="00D425AC"/>
    <w:rsid w:val="00D44893"/>
    <w:rsid w:val="00D546A9"/>
    <w:rsid w:val="00D60675"/>
    <w:rsid w:val="00D60EDE"/>
    <w:rsid w:val="00D61CA3"/>
    <w:rsid w:val="00D66C0D"/>
    <w:rsid w:val="00D81A98"/>
    <w:rsid w:val="00D8223D"/>
    <w:rsid w:val="00D86417"/>
    <w:rsid w:val="00D86DFB"/>
    <w:rsid w:val="00DA4821"/>
    <w:rsid w:val="00DA7254"/>
    <w:rsid w:val="00DB1686"/>
    <w:rsid w:val="00DC0E3D"/>
    <w:rsid w:val="00DC6115"/>
    <w:rsid w:val="00DC6AF3"/>
    <w:rsid w:val="00DD7CA3"/>
    <w:rsid w:val="00DE6CD1"/>
    <w:rsid w:val="00DF4C1C"/>
    <w:rsid w:val="00DF63C3"/>
    <w:rsid w:val="00DF75D1"/>
    <w:rsid w:val="00E1535F"/>
    <w:rsid w:val="00E241B5"/>
    <w:rsid w:val="00E36252"/>
    <w:rsid w:val="00E50424"/>
    <w:rsid w:val="00E55FF4"/>
    <w:rsid w:val="00E57A6E"/>
    <w:rsid w:val="00E6190D"/>
    <w:rsid w:val="00E61AAB"/>
    <w:rsid w:val="00E621F6"/>
    <w:rsid w:val="00E67720"/>
    <w:rsid w:val="00E716E7"/>
    <w:rsid w:val="00E758D3"/>
    <w:rsid w:val="00E8248A"/>
    <w:rsid w:val="00E82BE7"/>
    <w:rsid w:val="00E8327A"/>
    <w:rsid w:val="00E9474A"/>
    <w:rsid w:val="00E955AA"/>
    <w:rsid w:val="00EA5EEA"/>
    <w:rsid w:val="00EA7FCF"/>
    <w:rsid w:val="00EC2611"/>
    <w:rsid w:val="00ED4517"/>
    <w:rsid w:val="00EE2452"/>
    <w:rsid w:val="00EE2DEE"/>
    <w:rsid w:val="00EF34C1"/>
    <w:rsid w:val="00EF5643"/>
    <w:rsid w:val="00EF5833"/>
    <w:rsid w:val="00EF7E3E"/>
    <w:rsid w:val="00F010C2"/>
    <w:rsid w:val="00F03454"/>
    <w:rsid w:val="00F154F8"/>
    <w:rsid w:val="00F41950"/>
    <w:rsid w:val="00F45380"/>
    <w:rsid w:val="00F51CD0"/>
    <w:rsid w:val="00F6031F"/>
    <w:rsid w:val="00F709A4"/>
    <w:rsid w:val="00F74552"/>
    <w:rsid w:val="00F8060E"/>
    <w:rsid w:val="00F84F6A"/>
    <w:rsid w:val="00F9055C"/>
    <w:rsid w:val="00F9686A"/>
    <w:rsid w:val="00FB2050"/>
    <w:rsid w:val="00FB3054"/>
    <w:rsid w:val="00FC1624"/>
    <w:rsid w:val="00FC3244"/>
    <w:rsid w:val="00FD1F88"/>
    <w:rsid w:val="00FD4BB7"/>
    <w:rsid w:val="00FE0CC6"/>
    <w:rsid w:val="00FF26FD"/>
    <w:rsid w:val="00FF6D6A"/>
    <w:rsid w:val="00FF7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BBEDA"/>
  <w15:docId w15:val="{9E66AA45-70C4-415C-BF26-4748258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84CAC"/>
  </w:style>
  <w:style w:type="paragraph" w:styleId="Nadpis1">
    <w:name w:val="heading 1"/>
    <w:aliases w:val="Kapitola,_Nadpis 1"/>
    <w:basedOn w:val="Normln"/>
    <w:next w:val="Nadpis2"/>
    <w:link w:val="Nadpis1Char"/>
    <w:uiPriority w:val="99"/>
    <w:qFormat/>
    <w:rsid w:val="00AA1AD3"/>
    <w:pPr>
      <w:keepNext/>
      <w:keepLines/>
      <w:numPr>
        <w:numId w:val="24"/>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120"/>
      <w:outlineLvl w:val="0"/>
    </w:pPr>
    <w:rPr>
      <w:rFonts w:ascii="Arial" w:eastAsiaTheme="majorEastAsia" w:hAnsi="Arial" w:cs="Arial"/>
      <w:b/>
      <w:bCs/>
      <w:caps/>
      <w:color w:val="808080" w:themeColor="background1" w:themeShade="80"/>
      <w:sz w:val="28"/>
      <w:szCs w:val="28"/>
      <w:lang w:eastAsia="en-US"/>
    </w:rPr>
  </w:style>
  <w:style w:type="paragraph" w:styleId="Nadpis2">
    <w:name w:val="heading 2"/>
    <w:aliases w:val="Podkapitola"/>
    <w:basedOn w:val="Normln"/>
    <w:next w:val="Tloslovan"/>
    <w:link w:val="Nadpis2Char"/>
    <w:uiPriority w:val="9"/>
    <w:unhideWhenUsed/>
    <w:qFormat/>
    <w:rsid w:val="00AA1AD3"/>
    <w:pPr>
      <w:keepNext/>
      <w:keepLines/>
      <w:spacing w:before="120" w:after="120"/>
      <w:outlineLvl w:val="1"/>
    </w:pPr>
    <w:rPr>
      <w:rFonts w:ascii="Arial" w:eastAsiaTheme="majorEastAsia" w:hAnsi="Arial" w:cs="Arial"/>
      <w:b/>
      <w:smallCaps/>
      <w:lang w:eastAsia="en-US"/>
    </w:rPr>
  </w:style>
  <w:style w:type="paragraph" w:styleId="Nadpis3">
    <w:name w:val="heading 3"/>
    <w:basedOn w:val="Normln"/>
    <w:next w:val="Normln"/>
    <w:link w:val="Nadpis3Char"/>
    <w:uiPriority w:val="9"/>
    <w:unhideWhenUsed/>
    <w:rsid w:val="00AA1AD3"/>
    <w:pPr>
      <w:keepNext/>
      <w:keepLines/>
      <w:spacing w:before="40" w:after="0"/>
      <w:outlineLvl w:val="2"/>
    </w:pPr>
    <w:rPr>
      <w:rFonts w:ascii="Arial" w:eastAsiaTheme="majorEastAsia" w:hAnsi="Arial" w:cs="Arial"/>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E022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CE0223"/>
    <w:rPr>
      <w:b/>
      <w:bCs/>
    </w:rPr>
  </w:style>
  <w:style w:type="paragraph" w:styleId="Odstavecseseznamem">
    <w:name w:val="List Paragraph"/>
    <w:basedOn w:val="Normln"/>
    <w:uiPriority w:val="34"/>
    <w:qFormat/>
    <w:rsid w:val="00334245"/>
    <w:pPr>
      <w:ind w:left="720"/>
      <w:contextualSpacing/>
    </w:pPr>
  </w:style>
  <w:style w:type="character" w:styleId="Odkaznakoment">
    <w:name w:val="annotation reference"/>
    <w:basedOn w:val="Standardnpsmoodstavce"/>
    <w:uiPriority w:val="99"/>
    <w:semiHidden/>
    <w:unhideWhenUsed/>
    <w:rsid w:val="00734E35"/>
    <w:rPr>
      <w:sz w:val="16"/>
      <w:szCs w:val="16"/>
    </w:rPr>
  </w:style>
  <w:style w:type="paragraph" w:styleId="Textkomente">
    <w:name w:val="annotation text"/>
    <w:basedOn w:val="Normln"/>
    <w:link w:val="TextkomenteChar"/>
    <w:uiPriority w:val="99"/>
    <w:unhideWhenUsed/>
    <w:rsid w:val="00734E35"/>
    <w:pPr>
      <w:spacing w:line="240" w:lineRule="auto"/>
    </w:pPr>
    <w:rPr>
      <w:sz w:val="20"/>
      <w:szCs w:val="20"/>
    </w:rPr>
  </w:style>
  <w:style w:type="character" w:customStyle="1" w:styleId="TextkomenteChar">
    <w:name w:val="Text komentáře Char"/>
    <w:basedOn w:val="Standardnpsmoodstavce"/>
    <w:link w:val="Textkomente"/>
    <w:uiPriority w:val="99"/>
    <w:rsid w:val="00734E35"/>
    <w:rPr>
      <w:sz w:val="20"/>
      <w:szCs w:val="20"/>
    </w:rPr>
  </w:style>
  <w:style w:type="paragraph" w:styleId="Pedmtkomente">
    <w:name w:val="annotation subject"/>
    <w:basedOn w:val="Textkomente"/>
    <w:next w:val="Textkomente"/>
    <w:link w:val="PedmtkomenteChar"/>
    <w:uiPriority w:val="99"/>
    <w:semiHidden/>
    <w:unhideWhenUsed/>
    <w:rsid w:val="00734E35"/>
    <w:rPr>
      <w:b/>
      <w:bCs/>
    </w:rPr>
  </w:style>
  <w:style w:type="character" w:customStyle="1" w:styleId="PedmtkomenteChar">
    <w:name w:val="Předmět komentáře Char"/>
    <w:basedOn w:val="TextkomenteChar"/>
    <w:link w:val="Pedmtkomente"/>
    <w:uiPriority w:val="99"/>
    <w:semiHidden/>
    <w:rsid w:val="00734E35"/>
    <w:rPr>
      <w:b/>
      <w:bCs/>
      <w:sz w:val="20"/>
      <w:szCs w:val="20"/>
    </w:rPr>
  </w:style>
  <w:style w:type="paragraph" w:styleId="Textbubliny">
    <w:name w:val="Balloon Text"/>
    <w:basedOn w:val="Normln"/>
    <w:link w:val="TextbublinyChar"/>
    <w:uiPriority w:val="99"/>
    <w:semiHidden/>
    <w:unhideWhenUsed/>
    <w:rsid w:val="00734E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4E35"/>
    <w:rPr>
      <w:rFonts w:ascii="Tahoma" w:hAnsi="Tahoma" w:cs="Tahoma"/>
      <w:sz w:val="16"/>
      <w:szCs w:val="16"/>
    </w:rPr>
  </w:style>
  <w:style w:type="paragraph" w:styleId="Zhlav">
    <w:name w:val="header"/>
    <w:basedOn w:val="Normln"/>
    <w:link w:val="ZhlavChar"/>
    <w:uiPriority w:val="99"/>
    <w:unhideWhenUsed/>
    <w:rsid w:val="000B7A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7A30"/>
  </w:style>
  <w:style w:type="paragraph" w:styleId="Zpat">
    <w:name w:val="footer"/>
    <w:basedOn w:val="Normln"/>
    <w:link w:val="ZpatChar"/>
    <w:uiPriority w:val="99"/>
    <w:unhideWhenUsed/>
    <w:rsid w:val="000B7A30"/>
    <w:pPr>
      <w:tabs>
        <w:tab w:val="center" w:pos="4536"/>
        <w:tab w:val="right" w:pos="9072"/>
      </w:tabs>
      <w:spacing w:after="0" w:line="240" w:lineRule="auto"/>
    </w:pPr>
  </w:style>
  <w:style w:type="character" w:customStyle="1" w:styleId="ZpatChar">
    <w:name w:val="Zápatí Char"/>
    <w:basedOn w:val="Standardnpsmoodstavce"/>
    <w:link w:val="Zpat"/>
    <w:uiPriority w:val="99"/>
    <w:rsid w:val="000B7A30"/>
  </w:style>
  <w:style w:type="paragraph" w:customStyle="1" w:styleId="Default">
    <w:name w:val="Default"/>
    <w:rsid w:val="0090309B"/>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71139F"/>
    <w:rPr>
      <w:color w:val="0000FF" w:themeColor="hyperlink"/>
      <w:u w:val="single"/>
    </w:rPr>
  </w:style>
  <w:style w:type="character" w:customStyle="1" w:styleId="Nevyeenzmnka1">
    <w:name w:val="Nevyřešená zmínka1"/>
    <w:basedOn w:val="Standardnpsmoodstavce"/>
    <w:uiPriority w:val="99"/>
    <w:semiHidden/>
    <w:unhideWhenUsed/>
    <w:rsid w:val="0071139F"/>
    <w:rPr>
      <w:color w:val="605E5C"/>
      <w:shd w:val="clear" w:color="auto" w:fill="E1DFDD"/>
    </w:rPr>
  </w:style>
  <w:style w:type="table" w:styleId="Mkatabulky">
    <w:name w:val="Table Grid"/>
    <w:basedOn w:val="Normlntabulka"/>
    <w:uiPriority w:val="59"/>
    <w:rsid w:val="00A2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D5FDD"/>
    <w:rPr>
      <w:color w:val="605E5C"/>
      <w:shd w:val="clear" w:color="auto" w:fill="E1DFDD"/>
    </w:rPr>
  </w:style>
  <w:style w:type="character" w:customStyle="1" w:styleId="Nadpis1Char">
    <w:name w:val="Nadpis 1 Char"/>
    <w:aliases w:val="Kapitola Char,_Nadpis 1 Char"/>
    <w:basedOn w:val="Standardnpsmoodstavce"/>
    <w:link w:val="Nadpis1"/>
    <w:uiPriority w:val="99"/>
    <w:rsid w:val="00AA1AD3"/>
    <w:rPr>
      <w:rFonts w:ascii="Arial" w:eastAsiaTheme="majorEastAsia" w:hAnsi="Arial" w:cs="Arial"/>
      <w:b/>
      <w:bCs/>
      <w:caps/>
      <w:color w:val="808080" w:themeColor="background1" w:themeShade="80"/>
      <w:sz w:val="28"/>
      <w:szCs w:val="28"/>
      <w:lang w:eastAsia="en-US"/>
    </w:rPr>
  </w:style>
  <w:style w:type="character" w:customStyle="1" w:styleId="Nadpis2Char">
    <w:name w:val="Nadpis 2 Char"/>
    <w:aliases w:val="Podkapitola Char"/>
    <w:basedOn w:val="Standardnpsmoodstavce"/>
    <w:link w:val="Nadpis2"/>
    <w:uiPriority w:val="9"/>
    <w:rsid w:val="00AA1AD3"/>
    <w:rPr>
      <w:rFonts w:ascii="Arial" w:eastAsiaTheme="majorEastAsia" w:hAnsi="Arial" w:cs="Arial"/>
      <w:b/>
      <w:smallCaps/>
      <w:lang w:eastAsia="en-US"/>
    </w:rPr>
  </w:style>
  <w:style w:type="character" w:customStyle="1" w:styleId="Nadpis3Char">
    <w:name w:val="Nadpis 3 Char"/>
    <w:basedOn w:val="Standardnpsmoodstavce"/>
    <w:link w:val="Nadpis3"/>
    <w:uiPriority w:val="9"/>
    <w:rsid w:val="00AA1AD3"/>
    <w:rPr>
      <w:rFonts w:ascii="Arial" w:eastAsiaTheme="majorEastAsia" w:hAnsi="Arial" w:cs="Arial"/>
      <w:sz w:val="24"/>
      <w:szCs w:val="24"/>
      <w:lang w:eastAsia="en-US"/>
    </w:rPr>
  </w:style>
  <w:style w:type="paragraph" w:styleId="Podnadpis">
    <w:name w:val="Subtitle"/>
    <w:aliases w:val="Podstyl"/>
    <w:basedOn w:val="Normln"/>
    <w:next w:val="Tloneslovan"/>
    <w:link w:val="PodnadpisChar"/>
    <w:uiPriority w:val="99"/>
    <w:qFormat/>
    <w:rsid w:val="00AA1AD3"/>
    <w:pPr>
      <w:spacing w:before="120" w:after="120"/>
      <w:ind w:left="851"/>
      <w:jc w:val="both"/>
    </w:pPr>
    <w:rPr>
      <w:rFonts w:ascii="Arial" w:eastAsiaTheme="minorHAnsi" w:hAnsi="Arial" w:cs="Arial"/>
      <w:b/>
      <w:bCs/>
      <w:lang w:eastAsia="en-US"/>
    </w:rPr>
  </w:style>
  <w:style w:type="character" w:customStyle="1" w:styleId="PodnadpisChar">
    <w:name w:val="Podnadpis Char"/>
    <w:aliases w:val="Podstyl Char"/>
    <w:basedOn w:val="Standardnpsmoodstavce"/>
    <w:link w:val="Podnadpis"/>
    <w:uiPriority w:val="99"/>
    <w:rsid w:val="00AA1AD3"/>
    <w:rPr>
      <w:rFonts w:ascii="Arial" w:eastAsiaTheme="minorHAnsi" w:hAnsi="Arial" w:cs="Arial"/>
      <w:b/>
      <w:bCs/>
      <w:lang w:eastAsia="en-US"/>
    </w:rPr>
  </w:style>
  <w:style w:type="paragraph" w:styleId="Nzev">
    <w:name w:val="Title"/>
    <w:basedOn w:val="Normln"/>
    <w:next w:val="Normln"/>
    <w:link w:val="NzevChar"/>
    <w:uiPriority w:val="10"/>
    <w:qFormat/>
    <w:rsid w:val="00AA1AD3"/>
    <w:pPr>
      <w:spacing w:before="120" w:after="120"/>
      <w:ind w:left="851" w:hanging="851"/>
    </w:pPr>
    <w:rPr>
      <w:rFonts w:ascii="Arial" w:eastAsiaTheme="minorHAnsi" w:hAnsi="Arial" w:cs="Arial"/>
      <w:lang w:eastAsia="en-US"/>
    </w:rPr>
  </w:style>
  <w:style w:type="character" w:customStyle="1" w:styleId="NzevChar">
    <w:name w:val="Název Char"/>
    <w:basedOn w:val="Standardnpsmoodstavce"/>
    <w:link w:val="Nzev"/>
    <w:uiPriority w:val="10"/>
    <w:rsid w:val="00AA1AD3"/>
    <w:rPr>
      <w:rFonts w:ascii="Arial" w:eastAsiaTheme="minorHAnsi" w:hAnsi="Arial" w:cs="Arial"/>
      <w:lang w:eastAsia="en-US"/>
    </w:rPr>
  </w:style>
  <w:style w:type="paragraph" w:customStyle="1" w:styleId="Tloslovan">
    <w:name w:val="Tělo číslované"/>
    <w:basedOn w:val="Normln"/>
    <w:link w:val="TloslovanChar"/>
    <w:qFormat/>
    <w:rsid w:val="00AA1AD3"/>
    <w:pPr>
      <w:numPr>
        <w:ilvl w:val="1"/>
        <w:numId w:val="24"/>
      </w:numPr>
      <w:spacing w:before="120" w:after="120"/>
      <w:jc w:val="both"/>
    </w:pPr>
    <w:rPr>
      <w:rFonts w:ascii="Arial" w:eastAsiaTheme="minorHAnsi" w:hAnsi="Arial" w:cs="Arial"/>
      <w:lang w:eastAsia="en-US"/>
    </w:rPr>
  </w:style>
  <w:style w:type="paragraph" w:customStyle="1" w:styleId="Tloneslovan">
    <w:name w:val="Tělo nečíslované"/>
    <w:basedOn w:val="Odrky"/>
    <w:link w:val="TloneslovanChar"/>
    <w:qFormat/>
    <w:rsid w:val="00AA1AD3"/>
    <w:pPr>
      <w:numPr>
        <w:ilvl w:val="6"/>
      </w:numPr>
    </w:pPr>
  </w:style>
  <w:style w:type="character" w:customStyle="1" w:styleId="TloslovanChar">
    <w:name w:val="Tělo číslované Char"/>
    <w:basedOn w:val="Standardnpsmoodstavce"/>
    <w:link w:val="Tloslovan"/>
    <w:rsid w:val="00AA1AD3"/>
    <w:rPr>
      <w:rFonts w:ascii="Arial" w:eastAsiaTheme="minorHAnsi" w:hAnsi="Arial" w:cs="Arial"/>
      <w:lang w:eastAsia="en-US"/>
    </w:rPr>
  </w:style>
  <w:style w:type="paragraph" w:customStyle="1" w:styleId="Psmena">
    <w:name w:val="Písmena"/>
    <w:basedOn w:val="Normln"/>
    <w:link w:val="PsmenaChar"/>
    <w:uiPriority w:val="99"/>
    <w:qFormat/>
    <w:rsid w:val="00AA1AD3"/>
    <w:pPr>
      <w:numPr>
        <w:ilvl w:val="2"/>
        <w:numId w:val="11"/>
      </w:numPr>
      <w:spacing w:before="120" w:after="120"/>
      <w:jc w:val="both"/>
    </w:pPr>
    <w:rPr>
      <w:rFonts w:ascii="Arial" w:eastAsiaTheme="minorHAnsi" w:hAnsi="Arial" w:cs="Arial"/>
      <w:lang w:eastAsia="en-US"/>
    </w:rPr>
  </w:style>
  <w:style w:type="character" w:customStyle="1" w:styleId="TloneslovanChar">
    <w:name w:val="Tělo nečíslované Char"/>
    <w:basedOn w:val="Standardnpsmoodstavce"/>
    <w:link w:val="Tloneslovan"/>
    <w:rsid w:val="00AA1AD3"/>
    <w:rPr>
      <w:rFonts w:ascii="Arial" w:eastAsiaTheme="minorHAnsi" w:hAnsi="Arial" w:cs="Arial"/>
      <w:lang w:eastAsia="en-US"/>
    </w:rPr>
  </w:style>
  <w:style w:type="paragraph" w:customStyle="1" w:styleId="Plohy">
    <w:name w:val="Přílohy"/>
    <w:basedOn w:val="Tloneslovan"/>
    <w:link w:val="PlohyChar"/>
    <w:qFormat/>
    <w:rsid w:val="00AA1AD3"/>
    <w:pPr>
      <w:numPr>
        <w:ilvl w:val="7"/>
      </w:numPr>
    </w:pPr>
  </w:style>
  <w:style w:type="character" w:customStyle="1" w:styleId="PsmenaChar">
    <w:name w:val="Písmena Char"/>
    <w:basedOn w:val="Standardnpsmoodstavce"/>
    <w:link w:val="Psmena"/>
    <w:uiPriority w:val="99"/>
    <w:rsid w:val="00AA1AD3"/>
    <w:rPr>
      <w:rFonts w:ascii="Arial" w:eastAsiaTheme="minorHAnsi" w:hAnsi="Arial" w:cs="Arial"/>
      <w:lang w:eastAsia="en-US"/>
    </w:rPr>
  </w:style>
  <w:style w:type="character" w:styleId="Zdraznnjemn">
    <w:name w:val="Subtle Emphasis"/>
    <w:basedOn w:val="TloslovanChar"/>
    <w:uiPriority w:val="19"/>
    <w:qFormat/>
    <w:rsid w:val="00AA1AD3"/>
    <w:rPr>
      <w:rFonts w:ascii="Arial" w:eastAsiaTheme="minorHAnsi" w:hAnsi="Arial" w:cs="Arial"/>
      <w:i/>
      <w:iCs/>
      <w:color w:val="404040" w:themeColor="text1" w:themeTint="BF"/>
      <w:lang w:eastAsia="en-US"/>
    </w:rPr>
  </w:style>
  <w:style w:type="character" w:customStyle="1" w:styleId="PlohyChar">
    <w:name w:val="Přílohy Char"/>
    <w:basedOn w:val="TloneslovanChar"/>
    <w:link w:val="Plohy"/>
    <w:rsid w:val="00AA1AD3"/>
    <w:rPr>
      <w:rFonts w:ascii="Arial" w:eastAsiaTheme="minorHAnsi" w:hAnsi="Arial" w:cs="Arial"/>
      <w:lang w:eastAsia="en-US"/>
    </w:rPr>
  </w:style>
  <w:style w:type="paragraph" w:customStyle="1" w:styleId="Nzevdokumentu">
    <w:name w:val="Název dokumentu"/>
    <w:basedOn w:val="Normln"/>
    <w:link w:val="NzevdokumentuChar"/>
    <w:qFormat/>
    <w:rsid w:val="00AA1AD3"/>
    <w:pPr>
      <w:spacing w:before="4000" w:after="480"/>
      <w:jc w:val="center"/>
    </w:pPr>
    <w:rPr>
      <w:rFonts w:ascii="Arial" w:eastAsiaTheme="minorHAnsi" w:hAnsi="Arial" w:cs="Arial"/>
      <w:b/>
      <w:bCs/>
      <w:sz w:val="32"/>
      <w:szCs w:val="32"/>
      <w:lang w:eastAsia="en-US"/>
    </w:rPr>
  </w:style>
  <w:style w:type="paragraph" w:customStyle="1" w:styleId="Nzevveejnzakzky">
    <w:name w:val="Název veřejné zakázky"/>
    <w:basedOn w:val="Normln"/>
    <w:link w:val="NzevveejnzakzkyChar"/>
    <w:qFormat/>
    <w:rsid w:val="00AA1AD3"/>
    <w:pPr>
      <w:spacing w:before="480" w:after="4800"/>
      <w:jc w:val="center"/>
    </w:pPr>
    <w:rPr>
      <w:rFonts w:ascii="Arial" w:eastAsiaTheme="minorHAnsi" w:hAnsi="Arial" w:cs="Arial"/>
      <w:b/>
      <w:bCs/>
      <w:smallCaps/>
      <w:sz w:val="32"/>
      <w:szCs w:val="32"/>
      <w:lang w:eastAsia="en-US"/>
    </w:rPr>
  </w:style>
  <w:style w:type="character" w:customStyle="1" w:styleId="NzevdokumentuChar">
    <w:name w:val="Název dokumentu Char"/>
    <w:basedOn w:val="Standardnpsmoodstavce"/>
    <w:link w:val="Nzevdokumentu"/>
    <w:rsid w:val="00AA1AD3"/>
    <w:rPr>
      <w:rFonts w:ascii="Arial" w:eastAsiaTheme="minorHAnsi" w:hAnsi="Arial" w:cs="Arial"/>
      <w:b/>
      <w:bCs/>
      <w:sz w:val="32"/>
      <w:szCs w:val="32"/>
      <w:lang w:eastAsia="en-US"/>
    </w:rPr>
  </w:style>
  <w:style w:type="paragraph" w:customStyle="1" w:styleId="Zkladnpopis">
    <w:name w:val="Základní popis"/>
    <w:basedOn w:val="Normln"/>
    <w:link w:val="ZkladnpopisChar"/>
    <w:qFormat/>
    <w:rsid w:val="00AA1AD3"/>
    <w:pPr>
      <w:spacing w:before="240" w:after="120"/>
      <w:jc w:val="both"/>
    </w:pPr>
    <w:rPr>
      <w:rFonts w:ascii="Arial" w:eastAsiaTheme="minorHAnsi" w:hAnsi="Arial" w:cs="Arial"/>
      <w:lang w:eastAsia="en-US"/>
    </w:rPr>
  </w:style>
  <w:style w:type="character" w:customStyle="1" w:styleId="NzevveejnzakzkyChar">
    <w:name w:val="Název veřejné zakázky Char"/>
    <w:basedOn w:val="Standardnpsmoodstavce"/>
    <w:link w:val="Nzevveejnzakzky"/>
    <w:rsid w:val="00AA1AD3"/>
    <w:rPr>
      <w:rFonts w:ascii="Arial" w:eastAsiaTheme="minorHAnsi" w:hAnsi="Arial" w:cs="Arial"/>
      <w:b/>
      <w:bCs/>
      <w:smallCaps/>
      <w:sz w:val="32"/>
      <w:szCs w:val="32"/>
      <w:lang w:eastAsia="en-US"/>
    </w:rPr>
  </w:style>
  <w:style w:type="paragraph" w:styleId="Obsah2">
    <w:name w:val="toc 2"/>
    <w:basedOn w:val="Normln"/>
    <w:next w:val="Normln"/>
    <w:autoRedefine/>
    <w:uiPriority w:val="39"/>
    <w:unhideWhenUsed/>
    <w:rsid w:val="00AA1AD3"/>
    <w:pPr>
      <w:spacing w:before="60" w:after="60"/>
      <w:ind w:left="567"/>
    </w:pPr>
    <w:rPr>
      <w:rFonts w:ascii="Arial" w:eastAsiaTheme="minorHAnsi" w:hAnsi="Arial" w:cs="Arial"/>
      <w:lang w:eastAsia="en-US"/>
    </w:rPr>
  </w:style>
  <w:style w:type="character" w:customStyle="1" w:styleId="ZkladnpopisChar">
    <w:name w:val="Základní popis Char"/>
    <w:basedOn w:val="Standardnpsmoodstavce"/>
    <w:link w:val="Zkladnpopis"/>
    <w:rsid w:val="00AA1AD3"/>
    <w:rPr>
      <w:rFonts w:ascii="Arial" w:eastAsiaTheme="minorHAnsi" w:hAnsi="Arial" w:cs="Arial"/>
      <w:lang w:eastAsia="en-US"/>
    </w:rPr>
  </w:style>
  <w:style w:type="paragraph" w:styleId="Obsah1">
    <w:name w:val="toc 1"/>
    <w:basedOn w:val="Normln"/>
    <w:next w:val="Normln"/>
    <w:autoRedefine/>
    <w:uiPriority w:val="39"/>
    <w:unhideWhenUsed/>
    <w:rsid w:val="00AA1AD3"/>
    <w:pPr>
      <w:spacing w:before="60" w:after="60"/>
      <w:ind w:right="567"/>
    </w:pPr>
    <w:rPr>
      <w:rFonts w:ascii="Arial" w:eastAsiaTheme="minorHAnsi" w:hAnsi="Arial" w:cs="Arial"/>
      <w:lang w:eastAsia="en-US"/>
    </w:rPr>
  </w:style>
  <w:style w:type="paragraph" w:styleId="Nadpisobsahu">
    <w:name w:val="TOC Heading"/>
    <w:basedOn w:val="Nadpis1"/>
    <w:next w:val="Normln"/>
    <w:uiPriority w:val="39"/>
    <w:unhideWhenUsed/>
    <w:qFormat/>
    <w:rsid w:val="00AA1AD3"/>
    <w:pPr>
      <w:numPr>
        <w:numId w:val="0"/>
      </w:numPr>
      <w:pBdr>
        <w:top w:val="none" w:sz="0" w:space="0" w:color="auto"/>
        <w:left w:val="none" w:sz="0" w:space="0" w:color="auto"/>
        <w:bottom w:val="none" w:sz="0" w:space="0" w:color="auto"/>
        <w:right w:val="none" w:sz="0" w:space="0" w:color="auto"/>
      </w:pBdr>
      <w:spacing w:after="0" w:line="259" w:lineRule="auto"/>
      <w:outlineLvl w:val="9"/>
    </w:pPr>
    <w:rPr>
      <w:rFonts w:asciiTheme="majorHAnsi" w:hAnsiTheme="majorHAnsi" w:cstheme="majorBidi"/>
      <w:b w:val="0"/>
      <w:bCs w:val="0"/>
      <w:caps w:val="0"/>
      <w:color w:val="365F91" w:themeColor="accent1" w:themeShade="BF"/>
      <w:sz w:val="32"/>
      <w:szCs w:val="32"/>
      <w:lang w:eastAsia="cs-CZ"/>
    </w:rPr>
  </w:style>
  <w:style w:type="paragraph" w:customStyle="1" w:styleId="Obsah">
    <w:name w:val="Obsah"/>
    <w:basedOn w:val="Nzevdokumentu"/>
    <w:link w:val="ObsahChar"/>
    <w:qFormat/>
    <w:rsid w:val="00AA1AD3"/>
    <w:p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240" w:after="240"/>
      <w:jc w:val="left"/>
    </w:pPr>
    <w:rPr>
      <w:color w:val="808080" w:themeColor="background1" w:themeShade="80"/>
      <w:sz w:val="28"/>
      <w:szCs w:val="28"/>
    </w:rPr>
  </w:style>
  <w:style w:type="character" w:customStyle="1" w:styleId="ObsahChar">
    <w:name w:val="Obsah Char"/>
    <w:basedOn w:val="NzevdokumentuChar"/>
    <w:link w:val="Obsah"/>
    <w:rsid w:val="00AA1AD3"/>
    <w:rPr>
      <w:rFonts w:ascii="Arial" w:eastAsiaTheme="minorHAnsi" w:hAnsi="Arial" w:cs="Arial"/>
      <w:b/>
      <w:bCs/>
      <w:color w:val="808080" w:themeColor="background1" w:themeShade="80"/>
      <w:sz w:val="28"/>
      <w:szCs w:val="28"/>
      <w:lang w:eastAsia="en-US"/>
    </w:rPr>
  </w:style>
  <w:style w:type="paragraph" w:customStyle="1" w:styleId="Odrky">
    <w:name w:val="Odrážky"/>
    <w:basedOn w:val="Psmena"/>
    <w:link w:val="OdrkyChar"/>
    <w:qFormat/>
    <w:rsid w:val="00AA1AD3"/>
    <w:pPr>
      <w:numPr>
        <w:ilvl w:val="0"/>
        <w:numId w:val="0"/>
      </w:numPr>
    </w:pPr>
  </w:style>
  <w:style w:type="character" w:styleId="Zstupntext">
    <w:name w:val="Placeholder Text"/>
    <w:basedOn w:val="Standardnpsmoodstavce"/>
    <w:uiPriority w:val="99"/>
    <w:semiHidden/>
    <w:rsid w:val="00AA1AD3"/>
    <w:rPr>
      <w:color w:val="808080"/>
    </w:rPr>
  </w:style>
  <w:style w:type="character" w:customStyle="1" w:styleId="OdrkyChar">
    <w:name w:val="Odrážky Char"/>
    <w:basedOn w:val="PsmenaChar"/>
    <w:link w:val="Odrky"/>
    <w:rsid w:val="00AA1AD3"/>
    <w:rPr>
      <w:rFonts w:ascii="Arial" w:eastAsiaTheme="minorHAnsi" w:hAnsi="Arial" w:cs="Arial"/>
      <w:lang w:eastAsia="en-US"/>
    </w:rPr>
  </w:style>
  <w:style w:type="paragraph" w:customStyle="1" w:styleId="ZhlavsnzvemVZ">
    <w:name w:val="Záhlaví s názvem VZ"/>
    <w:basedOn w:val="Zhlav"/>
    <w:link w:val="ZhlavsnzvemVZChar"/>
    <w:qFormat/>
    <w:rsid w:val="00AA1AD3"/>
    <w:pPr>
      <w:spacing w:before="120"/>
    </w:pPr>
    <w:rPr>
      <w:rFonts w:ascii="Arial" w:eastAsiaTheme="minorHAnsi" w:hAnsi="Arial" w:cs="Arial"/>
      <w:sz w:val="18"/>
      <w:szCs w:val="18"/>
      <w:lang w:eastAsia="en-US"/>
    </w:rPr>
  </w:style>
  <w:style w:type="paragraph" w:customStyle="1" w:styleId="Zpatslastrnek">
    <w:name w:val="Zápatí čísla stránek"/>
    <w:basedOn w:val="Zpat"/>
    <w:link w:val="ZpatslastrnekChar"/>
    <w:qFormat/>
    <w:rsid w:val="00AA1AD3"/>
    <w:pPr>
      <w:spacing w:before="120"/>
      <w:jc w:val="right"/>
    </w:pPr>
    <w:rPr>
      <w:rFonts w:ascii="Arial" w:eastAsiaTheme="minorHAnsi" w:hAnsi="Arial" w:cs="Arial"/>
      <w:sz w:val="18"/>
      <w:szCs w:val="18"/>
      <w:lang w:eastAsia="en-US"/>
    </w:rPr>
  </w:style>
  <w:style w:type="character" w:customStyle="1" w:styleId="ZhlavsnzvemVZChar">
    <w:name w:val="Záhlaví s názvem VZ Char"/>
    <w:basedOn w:val="ZhlavChar"/>
    <w:link w:val="ZhlavsnzvemVZ"/>
    <w:rsid w:val="00AA1AD3"/>
    <w:rPr>
      <w:rFonts w:ascii="Arial" w:eastAsiaTheme="minorHAnsi" w:hAnsi="Arial" w:cs="Arial"/>
      <w:sz w:val="18"/>
      <w:szCs w:val="18"/>
      <w:lang w:eastAsia="en-US"/>
    </w:rPr>
  </w:style>
  <w:style w:type="character" w:customStyle="1" w:styleId="ZpatslastrnekChar">
    <w:name w:val="Zápatí čísla stránek Char"/>
    <w:basedOn w:val="ZpatChar"/>
    <w:link w:val="Zpatslastrnek"/>
    <w:rsid w:val="00AA1AD3"/>
    <w:rPr>
      <w:rFonts w:ascii="Arial" w:eastAsiaTheme="minorHAnsi" w:hAnsi="Arial" w:cs="Arial"/>
      <w:sz w:val="18"/>
      <w:szCs w:val="18"/>
      <w:lang w:eastAsia="en-US"/>
    </w:rPr>
  </w:style>
  <w:style w:type="paragraph" w:customStyle="1" w:styleId="Nzevsmlouvyodlo">
    <w:name w:val="Název smlouvy o dílo"/>
    <w:basedOn w:val="Obsah"/>
    <w:link w:val="NzevsmlouvyodloChar"/>
    <w:qFormat/>
    <w:rsid w:val="00AA1AD3"/>
    <w:pPr>
      <w:jc w:val="center"/>
    </w:pPr>
  </w:style>
  <w:style w:type="character" w:customStyle="1" w:styleId="NzevsmlouvyodloChar">
    <w:name w:val="Název smlouvy o dílo Char"/>
    <w:basedOn w:val="ObsahChar"/>
    <w:link w:val="Nzevsmlouvyodlo"/>
    <w:rsid w:val="00AA1AD3"/>
    <w:rPr>
      <w:rFonts w:ascii="Arial" w:eastAsiaTheme="minorHAnsi" w:hAnsi="Arial" w:cs="Arial"/>
      <w:b/>
      <w:bCs/>
      <w:color w:val="808080" w:themeColor="background1" w:themeShade="80"/>
      <w:sz w:val="28"/>
      <w:szCs w:val="28"/>
      <w:lang w:eastAsia="en-US"/>
    </w:rPr>
  </w:style>
  <w:style w:type="character" w:customStyle="1" w:styleId="ObyejnChar">
    <w:name w:val="Obyčejný Char"/>
    <w:basedOn w:val="Standardnpsmoodstavce"/>
    <w:link w:val="Obyejn"/>
    <w:semiHidden/>
    <w:locked/>
    <w:rsid w:val="00AA1AD3"/>
    <w:rPr>
      <w:rFonts w:ascii="Arial" w:eastAsia="Times New Roman" w:hAnsi="Arial" w:cs="Arial"/>
      <w:color w:val="1F497D"/>
      <w:sz w:val="24"/>
      <w:szCs w:val="24"/>
    </w:rPr>
  </w:style>
  <w:style w:type="paragraph" w:customStyle="1" w:styleId="Obyejn">
    <w:name w:val="Obyčejný"/>
    <w:basedOn w:val="Normln"/>
    <w:link w:val="ObyejnChar"/>
    <w:semiHidden/>
    <w:qFormat/>
    <w:rsid w:val="00AA1AD3"/>
    <w:pPr>
      <w:spacing w:after="0" w:line="240" w:lineRule="auto"/>
    </w:pPr>
    <w:rPr>
      <w:rFonts w:ascii="Arial" w:eastAsia="Times New Roman" w:hAnsi="Arial" w:cs="Arial"/>
      <w:color w:val="1F497D"/>
      <w:sz w:val="24"/>
      <w:szCs w:val="24"/>
    </w:rPr>
  </w:style>
  <w:style w:type="character" w:customStyle="1" w:styleId="VycentrovanChar">
    <w:name w:val="Vycentrovaný Char"/>
    <w:basedOn w:val="ObyejnChar"/>
    <w:link w:val="Vycentrovan"/>
    <w:semiHidden/>
    <w:locked/>
    <w:rsid w:val="00AA1AD3"/>
    <w:rPr>
      <w:rFonts w:ascii="Arial" w:eastAsia="Times New Roman" w:hAnsi="Arial" w:cs="Arial"/>
      <w:color w:val="1F497D"/>
      <w:sz w:val="24"/>
      <w:szCs w:val="24"/>
    </w:rPr>
  </w:style>
  <w:style w:type="paragraph" w:customStyle="1" w:styleId="Vycentrovan">
    <w:name w:val="Vycentrovaný"/>
    <w:basedOn w:val="Obyejn"/>
    <w:link w:val="VycentrovanChar"/>
    <w:semiHidden/>
    <w:qFormat/>
    <w:rsid w:val="00AA1AD3"/>
    <w:pPr>
      <w:jc w:val="center"/>
    </w:pPr>
  </w:style>
  <w:style w:type="paragraph" w:customStyle="1" w:styleId="Tabulka">
    <w:name w:val="Tabulka"/>
    <w:basedOn w:val="Obyejn"/>
    <w:link w:val="TabulkaChar"/>
    <w:qFormat/>
    <w:rsid w:val="00AA1AD3"/>
  </w:style>
  <w:style w:type="paragraph" w:customStyle="1" w:styleId="selnseznam">
    <w:name w:val="Číselný seznam"/>
    <w:basedOn w:val="Normln"/>
    <w:link w:val="selnseznamChar"/>
    <w:qFormat/>
    <w:rsid w:val="00AA1AD3"/>
    <w:pPr>
      <w:spacing w:before="120" w:after="120"/>
      <w:ind w:left="1418" w:hanging="425"/>
    </w:pPr>
    <w:rPr>
      <w:rFonts w:ascii="Arial" w:eastAsiaTheme="minorHAnsi" w:hAnsi="Arial" w:cs="Arial"/>
      <w:lang w:eastAsia="en-US"/>
    </w:rPr>
  </w:style>
  <w:style w:type="character" w:customStyle="1" w:styleId="TabulkaChar">
    <w:name w:val="Tabulka Char"/>
    <w:basedOn w:val="ObyejnChar"/>
    <w:link w:val="Tabulka"/>
    <w:rsid w:val="00AA1AD3"/>
    <w:rPr>
      <w:rFonts w:ascii="Arial" w:eastAsia="Times New Roman" w:hAnsi="Arial" w:cs="Arial"/>
      <w:color w:val="1F497D"/>
      <w:sz w:val="24"/>
      <w:szCs w:val="24"/>
    </w:rPr>
  </w:style>
  <w:style w:type="paragraph" w:customStyle="1" w:styleId="Styl2">
    <w:name w:val="Styl2"/>
    <w:basedOn w:val="Bezmezer"/>
    <w:uiPriority w:val="99"/>
    <w:qFormat/>
    <w:rsid w:val="00AA1AD3"/>
    <w:pPr>
      <w:tabs>
        <w:tab w:val="num" w:pos="360"/>
      </w:tabs>
      <w:spacing w:before="120" w:after="120" w:line="276" w:lineRule="auto"/>
      <w:ind w:left="709" w:hanging="709"/>
      <w:jc w:val="both"/>
    </w:pPr>
    <w:rPr>
      <w:rFonts w:asciiTheme="minorHAnsi" w:eastAsia="Calibri" w:hAnsiTheme="minorHAnsi"/>
      <w:lang w:eastAsia="cs-CZ"/>
    </w:rPr>
  </w:style>
  <w:style w:type="character" w:customStyle="1" w:styleId="selnseznamChar">
    <w:name w:val="Číselný seznam Char"/>
    <w:basedOn w:val="Standardnpsmoodstavce"/>
    <w:link w:val="selnseznam"/>
    <w:rsid w:val="00AA1AD3"/>
    <w:rPr>
      <w:rFonts w:ascii="Arial" w:eastAsiaTheme="minorHAnsi" w:hAnsi="Arial" w:cs="Arial"/>
      <w:lang w:eastAsia="en-US"/>
    </w:rPr>
  </w:style>
  <w:style w:type="character" w:customStyle="1" w:styleId="rovezanadpisChar">
    <w:name w:val="Úroveň za nadpis Char"/>
    <w:basedOn w:val="Standardnpsmoodstavce"/>
    <w:link w:val="rovezanadpis"/>
    <w:locked/>
    <w:rsid w:val="00AA1AD3"/>
    <w:rPr>
      <w:rFonts w:ascii="Arial" w:eastAsia="Times New Roman" w:hAnsi="Arial" w:cs="Arial"/>
      <w:color w:val="000000" w:themeColor="text1"/>
    </w:rPr>
  </w:style>
  <w:style w:type="paragraph" w:customStyle="1" w:styleId="rovezanadpis">
    <w:name w:val="Úroveň za nadpis"/>
    <w:basedOn w:val="Normln"/>
    <w:link w:val="rovezanadpisChar"/>
    <w:qFormat/>
    <w:rsid w:val="00AA1AD3"/>
    <w:pPr>
      <w:tabs>
        <w:tab w:val="left" w:pos="709"/>
      </w:tabs>
      <w:spacing w:before="60" w:after="60"/>
      <w:ind w:left="709" w:hanging="709"/>
      <w:jc w:val="both"/>
    </w:pPr>
    <w:rPr>
      <w:rFonts w:ascii="Arial" w:eastAsia="Times New Roman" w:hAnsi="Arial" w:cs="Arial"/>
      <w:color w:val="000000" w:themeColor="text1"/>
    </w:rPr>
  </w:style>
  <w:style w:type="character" w:customStyle="1" w:styleId="apple-converted-space">
    <w:name w:val="apple-converted-space"/>
    <w:basedOn w:val="Standardnpsmoodstavce"/>
    <w:rsid w:val="00AA1AD3"/>
  </w:style>
  <w:style w:type="paragraph" w:styleId="Bezmezer">
    <w:name w:val="No Spacing"/>
    <w:uiPriority w:val="1"/>
    <w:rsid w:val="00AA1AD3"/>
    <w:pPr>
      <w:spacing w:after="0" w:line="240" w:lineRule="auto"/>
    </w:pPr>
    <w:rPr>
      <w:rFonts w:ascii="Arial" w:eastAsiaTheme="minorHAnsi" w:hAnsi="Arial" w:cs="Arial"/>
      <w:lang w:eastAsia="en-US"/>
    </w:rPr>
  </w:style>
  <w:style w:type="paragraph" w:styleId="Revize">
    <w:name w:val="Revision"/>
    <w:hidden/>
    <w:uiPriority w:val="99"/>
    <w:semiHidden/>
    <w:rsid w:val="00AA1AD3"/>
    <w:pPr>
      <w:spacing w:after="0" w:line="240" w:lineRule="auto"/>
    </w:pPr>
    <w:rPr>
      <w:rFonts w:ascii="Arial" w:eastAsiaTheme="minorHAnsi" w:hAnsi="Arial" w:cs="Arial"/>
      <w:lang w:eastAsia="en-US"/>
    </w:rPr>
  </w:style>
  <w:style w:type="character" w:styleId="Sledovanodkaz">
    <w:name w:val="FollowedHyperlink"/>
    <w:basedOn w:val="Standardnpsmoodstavce"/>
    <w:uiPriority w:val="99"/>
    <w:semiHidden/>
    <w:unhideWhenUsed/>
    <w:rsid w:val="00AA1A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957633">
      <w:bodyDiv w:val="1"/>
      <w:marLeft w:val="0"/>
      <w:marRight w:val="0"/>
      <w:marTop w:val="0"/>
      <w:marBottom w:val="0"/>
      <w:divBdr>
        <w:top w:val="none" w:sz="0" w:space="0" w:color="auto"/>
        <w:left w:val="none" w:sz="0" w:space="0" w:color="auto"/>
        <w:bottom w:val="none" w:sz="0" w:space="0" w:color="auto"/>
        <w:right w:val="none" w:sz="0" w:space="0" w:color="auto"/>
      </w:divBdr>
    </w:div>
    <w:div w:id="867528285">
      <w:bodyDiv w:val="1"/>
      <w:marLeft w:val="0"/>
      <w:marRight w:val="0"/>
      <w:marTop w:val="0"/>
      <w:marBottom w:val="0"/>
      <w:divBdr>
        <w:top w:val="none" w:sz="0" w:space="0" w:color="auto"/>
        <w:left w:val="none" w:sz="0" w:space="0" w:color="auto"/>
        <w:bottom w:val="none" w:sz="0" w:space="0" w:color="auto"/>
        <w:right w:val="none" w:sz="0" w:space="0" w:color="auto"/>
      </w:divBdr>
    </w:div>
    <w:div w:id="1025252765">
      <w:bodyDiv w:val="1"/>
      <w:marLeft w:val="0"/>
      <w:marRight w:val="0"/>
      <w:marTop w:val="0"/>
      <w:marBottom w:val="0"/>
      <w:divBdr>
        <w:top w:val="none" w:sz="0" w:space="0" w:color="auto"/>
        <w:left w:val="none" w:sz="0" w:space="0" w:color="auto"/>
        <w:bottom w:val="none" w:sz="0" w:space="0" w:color="auto"/>
        <w:right w:val="none" w:sz="0" w:space="0" w:color="auto"/>
      </w:divBdr>
    </w:div>
    <w:div w:id="1556433769">
      <w:bodyDiv w:val="1"/>
      <w:marLeft w:val="0"/>
      <w:marRight w:val="0"/>
      <w:marTop w:val="0"/>
      <w:marBottom w:val="0"/>
      <w:divBdr>
        <w:top w:val="none" w:sz="0" w:space="0" w:color="auto"/>
        <w:left w:val="none" w:sz="0" w:space="0" w:color="auto"/>
        <w:bottom w:val="none" w:sz="0" w:space="0" w:color="auto"/>
        <w:right w:val="none" w:sz="0" w:space="0" w:color="auto"/>
      </w:divBdr>
    </w:div>
    <w:div w:id="1685589456">
      <w:bodyDiv w:val="1"/>
      <w:marLeft w:val="0"/>
      <w:marRight w:val="0"/>
      <w:marTop w:val="0"/>
      <w:marBottom w:val="0"/>
      <w:divBdr>
        <w:top w:val="none" w:sz="0" w:space="0" w:color="auto"/>
        <w:left w:val="none" w:sz="0" w:space="0" w:color="auto"/>
        <w:bottom w:val="none" w:sz="0" w:space="0" w:color="auto"/>
        <w:right w:val="none" w:sz="0" w:space="0" w:color="auto"/>
      </w:divBdr>
    </w:div>
    <w:div w:id="18573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59342B3D7742AF9673F643A1160987"/>
        <w:category>
          <w:name w:val="Obecné"/>
          <w:gallery w:val="placeholder"/>
        </w:category>
        <w:types>
          <w:type w:val="bbPlcHdr"/>
        </w:types>
        <w:behaviors>
          <w:behavior w:val="content"/>
        </w:behaviors>
        <w:guid w:val="{33113C48-93D4-4C17-A43C-FF5DB61E63D8}"/>
      </w:docPartPr>
      <w:docPartBody>
        <w:p w:rsidR="00522C41" w:rsidRDefault="001B0490" w:rsidP="001B0490">
          <w:pPr>
            <w:pStyle w:val="3159342B3D7742AF9673F643A1160987"/>
          </w:pPr>
          <w:r w:rsidRPr="0030491F">
            <w:rPr>
              <w:rStyle w:val="Zstupntext"/>
            </w:rPr>
            <w:t>Klikněte nebo klepněte sem a zadejte text.</w:t>
          </w:r>
        </w:p>
      </w:docPartBody>
    </w:docPart>
    <w:docPart>
      <w:docPartPr>
        <w:name w:val="979BCA95222E41FCAEADCA83E2F1FD4A"/>
        <w:category>
          <w:name w:val="Obecné"/>
          <w:gallery w:val="placeholder"/>
        </w:category>
        <w:types>
          <w:type w:val="bbPlcHdr"/>
        </w:types>
        <w:behaviors>
          <w:behavior w:val="content"/>
        </w:behaviors>
        <w:guid w:val="{46386667-8291-4329-B91B-9846EE69C37C}"/>
      </w:docPartPr>
      <w:docPartBody>
        <w:p w:rsidR="00522C41" w:rsidRDefault="001B0490" w:rsidP="001B0490">
          <w:pPr>
            <w:pStyle w:val="979BCA95222E41FCAEADCA83E2F1FD4A"/>
          </w:pPr>
          <w:r w:rsidRPr="0030491F">
            <w:rPr>
              <w:rStyle w:val="Zstupntext"/>
            </w:rPr>
            <w:t>Klikněte nebo klepněte sem a zadejte text.</w:t>
          </w:r>
        </w:p>
      </w:docPartBody>
    </w:docPart>
    <w:docPart>
      <w:docPartPr>
        <w:name w:val="054D758E1D914AB7913E9637E148A198"/>
        <w:category>
          <w:name w:val="Obecné"/>
          <w:gallery w:val="placeholder"/>
        </w:category>
        <w:types>
          <w:type w:val="bbPlcHdr"/>
        </w:types>
        <w:behaviors>
          <w:behavior w:val="content"/>
        </w:behaviors>
        <w:guid w:val="{6B624BE4-DE7C-485E-9825-425084FAFB8E}"/>
      </w:docPartPr>
      <w:docPartBody>
        <w:p w:rsidR="00522C41" w:rsidRDefault="001B0490" w:rsidP="001B0490">
          <w:pPr>
            <w:pStyle w:val="054D758E1D914AB7913E9637E148A198"/>
          </w:pPr>
          <w:r w:rsidRPr="0030491F">
            <w:rPr>
              <w:rStyle w:val="Zstupntext"/>
            </w:rPr>
            <w:t>Klikněte nebo klepněte sem a zadejte text.</w:t>
          </w:r>
        </w:p>
      </w:docPartBody>
    </w:docPart>
    <w:docPart>
      <w:docPartPr>
        <w:name w:val="957AA004BF1049D4A165E8D821824299"/>
        <w:category>
          <w:name w:val="Obecné"/>
          <w:gallery w:val="placeholder"/>
        </w:category>
        <w:types>
          <w:type w:val="bbPlcHdr"/>
        </w:types>
        <w:behaviors>
          <w:behavior w:val="content"/>
        </w:behaviors>
        <w:guid w:val="{4322563F-0435-411F-BE92-93C5D9A152B2}"/>
      </w:docPartPr>
      <w:docPartBody>
        <w:p w:rsidR="00522C41" w:rsidRDefault="001B0490" w:rsidP="001B0490">
          <w:pPr>
            <w:pStyle w:val="957AA004BF1049D4A165E8D821824299"/>
          </w:pPr>
          <w:r w:rsidRPr="0030491F">
            <w:rPr>
              <w:rStyle w:val="Zstupntext"/>
            </w:rPr>
            <w:t>Klikněte nebo klepněte sem a zadejte text.</w:t>
          </w:r>
        </w:p>
      </w:docPartBody>
    </w:docPart>
    <w:docPart>
      <w:docPartPr>
        <w:name w:val="4FA985D54401433FBF99F2E1D4C4456C"/>
        <w:category>
          <w:name w:val="Obecné"/>
          <w:gallery w:val="placeholder"/>
        </w:category>
        <w:types>
          <w:type w:val="bbPlcHdr"/>
        </w:types>
        <w:behaviors>
          <w:behavior w:val="content"/>
        </w:behaviors>
        <w:guid w:val="{968E1FDB-58AA-40B9-9B36-1ED8309DE685}"/>
      </w:docPartPr>
      <w:docPartBody>
        <w:p w:rsidR="00522C41" w:rsidRDefault="001B0490" w:rsidP="001B0490">
          <w:pPr>
            <w:pStyle w:val="4FA985D54401433FBF99F2E1D4C4456C"/>
          </w:pPr>
          <w:r w:rsidRPr="0030491F">
            <w:rPr>
              <w:rStyle w:val="Zstupntext"/>
            </w:rPr>
            <w:t>Klikněte nebo klepněte sem a zadejte text.</w:t>
          </w:r>
        </w:p>
      </w:docPartBody>
    </w:docPart>
    <w:docPart>
      <w:docPartPr>
        <w:name w:val="013CC7EB1B25495396974F3AE73203BA"/>
        <w:category>
          <w:name w:val="Obecné"/>
          <w:gallery w:val="placeholder"/>
        </w:category>
        <w:types>
          <w:type w:val="bbPlcHdr"/>
        </w:types>
        <w:behaviors>
          <w:behavior w:val="content"/>
        </w:behaviors>
        <w:guid w:val="{405BB84F-3F13-4FFA-95A6-C2210BFAE28A}"/>
      </w:docPartPr>
      <w:docPartBody>
        <w:p w:rsidR="00522C41" w:rsidRDefault="001B0490" w:rsidP="001B0490">
          <w:pPr>
            <w:pStyle w:val="013CC7EB1B25495396974F3AE73203BA"/>
          </w:pPr>
          <w:r w:rsidRPr="0030491F">
            <w:rPr>
              <w:rStyle w:val="Zstupntext"/>
            </w:rPr>
            <w:t>Klikněte nebo klepněte sem a zadejte text.</w:t>
          </w:r>
        </w:p>
      </w:docPartBody>
    </w:docPart>
    <w:docPart>
      <w:docPartPr>
        <w:name w:val="6A241202D9AA484789A1C335F4F1C880"/>
        <w:category>
          <w:name w:val="Obecné"/>
          <w:gallery w:val="placeholder"/>
        </w:category>
        <w:types>
          <w:type w:val="bbPlcHdr"/>
        </w:types>
        <w:behaviors>
          <w:behavior w:val="content"/>
        </w:behaviors>
        <w:guid w:val="{717447B1-5D6E-44CE-93EF-CD2748347940}"/>
      </w:docPartPr>
      <w:docPartBody>
        <w:p w:rsidR="00522C41" w:rsidRDefault="001B0490" w:rsidP="001B0490">
          <w:pPr>
            <w:pStyle w:val="6A241202D9AA484789A1C335F4F1C880"/>
          </w:pPr>
          <w:r w:rsidRPr="0030491F">
            <w:rPr>
              <w:rStyle w:val="Zstupntext"/>
            </w:rPr>
            <w:t>Klikněte nebo klepněte sem a zadejte text.</w:t>
          </w:r>
        </w:p>
      </w:docPartBody>
    </w:docPart>
    <w:docPart>
      <w:docPartPr>
        <w:name w:val="883D8B6FD1A84C24B6086E0E97597B3C"/>
        <w:category>
          <w:name w:val="Obecné"/>
          <w:gallery w:val="placeholder"/>
        </w:category>
        <w:types>
          <w:type w:val="bbPlcHdr"/>
        </w:types>
        <w:behaviors>
          <w:behavior w:val="content"/>
        </w:behaviors>
        <w:guid w:val="{F22F1AD0-20CC-432F-B35C-BCE2535ADD6B}"/>
      </w:docPartPr>
      <w:docPartBody>
        <w:p w:rsidR="00522C41" w:rsidRDefault="001B0490" w:rsidP="001B0490">
          <w:pPr>
            <w:pStyle w:val="883D8B6FD1A84C24B6086E0E97597B3C"/>
          </w:pPr>
          <w:r w:rsidRPr="0030491F">
            <w:rPr>
              <w:rStyle w:val="Zstupntext"/>
            </w:rPr>
            <w:t>Klikněte nebo klepněte sem a zadejte text.</w:t>
          </w:r>
        </w:p>
      </w:docPartBody>
    </w:docPart>
    <w:docPart>
      <w:docPartPr>
        <w:name w:val="4104903AF82D4A54AA16BF1421722585"/>
        <w:category>
          <w:name w:val="Obecné"/>
          <w:gallery w:val="placeholder"/>
        </w:category>
        <w:types>
          <w:type w:val="bbPlcHdr"/>
        </w:types>
        <w:behaviors>
          <w:behavior w:val="content"/>
        </w:behaviors>
        <w:guid w:val="{BE3A1F5F-8106-49D5-9C01-8BDFEBEE0D1D}"/>
      </w:docPartPr>
      <w:docPartBody>
        <w:p w:rsidR="00522C41" w:rsidRDefault="001B0490" w:rsidP="001B0490">
          <w:pPr>
            <w:pStyle w:val="4104903AF82D4A54AA16BF1421722585"/>
          </w:pPr>
          <w:r w:rsidRPr="0030491F">
            <w:rPr>
              <w:rStyle w:val="Zstupntext"/>
            </w:rPr>
            <w:t>Klikněte nebo klepněte sem a zadejte text.</w:t>
          </w:r>
        </w:p>
      </w:docPartBody>
    </w:docPart>
    <w:docPart>
      <w:docPartPr>
        <w:name w:val="D60968A56B064D7F9EA8392C276A960B"/>
        <w:category>
          <w:name w:val="Obecné"/>
          <w:gallery w:val="placeholder"/>
        </w:category>
        <w:types>
          <w:type w:val="bbPlcHdr"/>
        </w:types>
        <w:behaviors>
          <w:behavior w:val="content"/>
        </w:behaviors>
        <w:guid w:val="{D6CC8429-CFFF-4885-8B02-C14D2BCE097E}"/>
      </w:docPartPr>
      <w:docPartBody>
        <w:p w:rsidR="00522C41" w:rsidRDefault="001B0490" w:rsidP="001B0490">
          <w:pPr>
            <w:pStyle w:val="D60968A56B064D7F9EA8392C276A960B"/>
          </w:pPr>
          <w:r w:rsidRPr="0030491F">
            <w:rPr>
              <w:rStyle w:val="Zstupntext"/>
            </w:rPr>
            <w:t>Klikněte nebo klepněte sem a zadejte text.</w:t>
          </w:r>
        </w:p>
      </w:docPartBody>
    </w:docPart>
    <w:docPart>
      <w:docPartPr>
        <w:name w:val="D0728AC0ECCE407783BF54ECC71F2A72"/>
        <w:category>
          <w:name w:val="Obecné"/>
          <w:gallery w:val="placeholder"/>
        </w:category>
        <w:types>
          <w:type w:val="bbPlcHdr"/>
        </w:types>
        <w:behaviors>
          <w:behavior w:val="content"/>
        </w:behaviors>
        <w:guid w:val="{5CAE27EF-7D71-43EE-B7E9-795213DE3937}"/>
      </w:docPartPr>
      <w:docPartBody>
        <w:p w:rsidR="00522C41" w:rsidRDefault="001B0490" w:rsidP="001B0490">
          <w:pPr>
            <w:pStyle w:val="D0728AC0ECCE407783BF54ECC71F2A72"/>
          </w:pPr>
          <w:r w:rsidRPr="0030491F">
            <w:rPr>
              <w:rStyle w:val="Zstupntext"/>
            </w:rPr>
            <w:t>Klikněte nebo klepněte sem a zadejte text.</w:t>
          </w:r>
        </w:p>
      </w:docPartBody>
    </w:docPart>
    <w:docPart>
      <w:docPartPr>
        <w:name w:val="C0DF42AC39544F708514D64248D99BAC"/>
        <w:category>
          <w:name w:val="Obecné"/>
          <w:gallery w:val="placeholder"/>
        </w:category>
        <w:types>
          <w:type w:val="bbPlcHdr"/>
        </w:types>
        <w:behaviors>
          <w:behavior w:val="content"/>
        </w:behaviors>
        <w:guid w:val="{4265EB8E-98C1-4B0F-8C08-07C37C7FA32C}"/>
      </w:docPartPr>
      <w:docPartBody>
        <w:p w:rsidR="00522C41" w:rsidRDefault="001B0490" w:rsidP="001B0490">
          <w:pPr>
            <w:pStyle w:val="C0DF42AC39544F708514D64248D99BAC"/>
          </w:pPr>
          <w:r w:rsidRPr="0030491F">
            <w:rPr>
              <w:rStyle w:val="Zstupntext"/>
            </w:rPr>
            <w:t>Klikněte nebo klepněte sem a zadejte text.</w:t>
          </w:r>
        </w:p>
      </w:docPartBody>
    </w:docPart>
    <w:docPart>
      <w:docPartPr>
        <w:name w:val="BBBF1E7602B642A893F4844AB52CB41E"/>
        <w:category>
          <w:name w:val="Obecné"/>
          <w:gallery w:val="placeholder"/>
        </w:category>
        <w:types>
          <w:type w:val="bbPlcHdr"/>
        </w:types>
        <w:behaviors>
          <w:behavior w:val="content"/>
        </w:behaviors>
        <w:guid w:val="{6ACECAAE-E133-4AC2-933E-91A715DF4257}"/>
      </w:docPartPr>
      <w:docPartBody>
        <w:p w:rsidR="00522C41" w:rsidRDefault="001B0490" w:rsidP="001B0490">
          <w:pPr>
            <w:pStyle w:val="BBBF1E7602B642A893F4844AB52CB41E"/>
          </w:pPr>
          <w:r w:rsidRPr="002260D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90"/>
    <w:rsid w:val="0003483D"/>
    <w:rsid w:val="001B0490"/>
    <w:rsid w:val="003100F6"/>
    <w:rsid w:val="003748D9"/>
    <w:rsid w:val="003765D5"/>
    <w:rsid w:val="00522C41"/>
    <w:rsid w:val="006123E0"/>
    <w:rsid w:val="00634EB5"/>
    <w:rsid w:val="007B1E0E"/>
    <w:rsid w:val="00914A13"/>
    <w:rsid w:val="00C0445C"/>
    <w:rsid w:val="00E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0490"/>
  </w:style>
  <w:style w:type="paragraph" w:customStyle="1" w:styleId="3159342B3D7742AF9673F643A1160987">
    <w:name w:val="3159342B3D7742AF9673F643A1160987"/>
    <w:rsid w:val="001B0490"/>
  </w:style>
  <w:style w:type="paragraph" w:customStyle="1" w:styleId="979BCA95222E41FCAEADCA83E2F1FD4A">
    <w:name w:val="979BCA95222E41FCAEADCA83E2F1FD4A"/>
    <w:rsid w:val="001B0490"/>
  </w:style>
  <w:style w:type="paragraph" w:customStyle="1" w:styleId="054D758E1D914AB7913E9637E148A198">
    <w:name w:val="054D758E1D914AB7913E9637E148A198"/>
    <w:rsid w:val="001B0490"/>
  </w:style>
  <w:style w:type="paragraph" w:customStyle="1" w:styleId="957AA004BF1049D4A165E8D821824299">
    <w:name w:val="957AA004BF1049D4A165E8D821824299"/>
    <w:rsid w:val="001B0490"/>
  </w:style>
  <w:style w:type="paragraph" w:customStyle="1" w:styleId="4FA985D54401433FBF99F2E1D4C4456C">
    <w:name w:val="4FA985D54401433FBF99F2E1D4C4456C"/>
    <w:rsid w:val="001B0490"/>
  </w:style>
  <w:style w:type="paragraph" w:customStyle="1" w:styleId="013CC7EB1B25495396974F3AE73203BA">
    <w:name w:val="013CC7EB1B25495396974F3AE73203BA"/>
    <w:rsid w:val="001B0490"/>
  </w:style>
  <w:style w:type="paragraph" w:customStyle="1" w:styleId="6A241202D9AA484789A1C335F4F1C880">
    <w:name w:val="6A241202D9AA484789A1C335F4F1C880"/>
    <w:rsid w:val="001B0490"/>
  </w:style>
  <w:style w:type="paragraph" w:customStyle="1" w:styleId="883D8B6FD1A84C24B6086E0E97597B3C">
    <w:name w:val="883D8B6FD1A84C24B6086E0E97597B3C"/>
    <w:rsid w:val="001B0490"/>
  </w:style>
  <w:style w:type="paragraph" w:customStyle="1" w:styleId="4104903AF82D4A54AA16BF1421722585">
    <w:name w:val="4104903AF82D4A54AA16BF1421722585"/>
    <w:rsid w:val="001B0490"/>
  </w:style>
  <w:style w:type="paragraph" w:customStyle="1" w:styleId="D60968A56B064D7F9EA8392C276A960B">
    <w:name w:val="D60968A56B064D7F9EA8392C276A960B"/>
    <w:rsid w:val="001B0490"/>
  </w:style>
  <w:style w:type="paragraph" w:customStyle="1" w:styleId="D0728AC0ECCE407783BF54ECC71F2A72">
    <w:name w:val="D0728AC0ECCE407783BF54ECC71F2A72"/>
    <w:rsid w:val="001B0490"/>
  </w:style>
  <w:style w:type="paragraph" w:customStyle="1" w:styleId="C0DF42AC39544F708514D64248D99BAC">
    <w:name w:val="C0DF42AC39544F708514D64248D99BAC"/>
    <w:rsid w:val="001B0490"/>
  </w:style>
  <w:style w:type="paragraph" w:customStyle="1" w:styleId="BBBF1E7602B642A893F4844AB52CB41E">
    <w:name w:val="BBBF1E7602B642A893F4844AB52CB41E"/>
    <w:rsid w:val="001B0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9071-54CD-4DB4-99AE-F2BA2A60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3859</Words>
  <Characters>22774</Characters>
  <Application>Microsoft Office Word</Application>
  <DocSecurity>0</DocSecurity>
  <Lines>189</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Bohunkova</dc:creator>
  <cp:lastModifiedBy>Klára Junková</cp:lastModifiedBy>
  <cp:revision>7</cp:revision>
  <cp:lastPrinted>2025-03-19T15:12:00Z</cp:lastPrinted>
  <dcterms:created xsi:type="dcterms:W3CDTF">2025-04-30T08:21:00Z</dcterms:created>
  <dcterms:modified xsi:type="dcterms:W3CDTF">2025-06-03T07:55:00Z</dcterms:modified>
</cp:coreProperties>
</file>