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E78E" w14:textId="77777777" w:rsidR="00672C03" w:rsidRDefault="00672C03" w:rsidP="002225E3">
      <w:pPr>
        <w:jc w:val="center"/>
        <w:rPr>
          <w:rFonts w:ascii="Garamond" w:hAnsi="Garamond" w:cs="Arial"/>
          <w:b/>
          <w:bCs/>
          <w:color w:val="000000"/>
        </w:rPr>
      </w:pPr>
    </w:p>
    <w:p w14:paraId="2B24956F" w14:textId="52F25169" w:rsidR="002225E3" w:rsidRDefault="002225E3" w:rsidP="002225E3">
      <w:pPr>
        <w:jc w:val="center"/>
        <w:rPr>
          <w:rFonts w:ascii="Garamond" w:hAnsi="Garamond" w:cs="Arial"/>
          <w:b/>
          <w:bCs/>
          <w:color w:val="000000"/>
        </w:rPr>
      </w:pPr>
      <w:r w:rsidRPr="00D61B70">
        <w:rPr>
          <w:rFonts w:ascii="Garamond" w:hAnsi="Garamond" w:cs="Arial"/>
          <w:b/>
          <w:bCs/>
          <w:color w:val="000000"/>
        </w:rPr>
        <w:t>SMLOUV</w:t>
      </w:r>
      <w:r w:rsidR="00823E9C">
        <w:rPr>
          <w:rFonts w:ascii="Garamond" w:hAnsi="Garamond" w:cs="Arial"/>
          <w:b/>
          <w:bCs/>
          <w:color w:val="000000"/>
        </w:rPr>
        <w:t>A</w:t>
      </w:r>
      <w:r w:rsidRPr="00D61B70">
        <w:rPr>
          <w:rFonts w:ascii="Garamond" w:hAnsi="Garamond" w:cs="Arial"/>
          <w:b/>
          <w:bCs/>
          <w:color w:val="000000"/>
        </w:rPr>
        <w:t xml:space="preserve"> O DÍLO </w:t>
      </w:r>
    </w:p>
    <w:p w14:paraId="1FD0E460" w14:textId="77777777" w:rsidR="00A45676" w:rsidRPr="00D61B70" w:rsidRDefault="00A45676" w:rsidP="002225E3">
      <w:pPr>
        <w:jc w:val="center"/>
        <w:rPr>
          <w:rFonts w:ascii="Garamond" w:hAnsi="Garamond" w:cs="Arial"/>
          <w:b/>
          <w:bCs/>
          <w:color w:val="000000"/>
        </w:rPr>
      </w:pPr>
    </w:p>
    <w:p w14:paraId="35859EAA" w14:textId="6261FAEB" w:rsidR="00DC269F" w:rsidRPr="00A45676" w:rsidRDefault="002225E3" w:rsidP="007066B0">
      <w:pPr>
        <w:overflowPunct w:val="0"/>
        <w:autoSpaceDE w:val="0"/>
        <w:autoSpaceDN w:val="0"/>
        <w:adjustRightInd w:val="0"/>
        <w:jc w:val="center"/>
        <w:textAlignment w:val="baseline"/>
        <w:rPr>
          <w:rFonts w:ascii="Garamond" w:hAnsi="Garamond"/>
          <w:b/>
          <w:bCs/>
        </w:rPr>
      </w:pPr>
      <w:r w:rsidRPr="00A45676">
        <w:rPr>
          <w:rFonts w:ascii="Garamond" w:hAnsi="Garamond" w:cs="Arial"/>
          <w:b/>
          <w:bCs/>
          <w:color w:val="000000"/>
        </w:rPr>
        <w:t xml:space="preserve">„OS </w:t>
      </w:r>
      <w:r w:rsidR="005A2B11" w:rsidRPr="00A45676">
        <w:rPr>
          <w:rFonts w:ascii="Garamond" w:hAnsi="Garamond" w:cs="Arial"/>
          <w:b/>
          <w:bCs/>
          <w:color w:val="000000"/>
        </w:rPr>
        <w:t>Liberec</w:t>
      </w:r>
      <w:r w:rsidRPr="00A45676">
        <w:rPr>
          <w:rFonts w:ascii="Garamond" w:hAnsi="Garamond" w:cs="Arial"/>
          <w:b/>
          <w:bCs/>
          <w:color w:val="000000"/>
        </w:rPr>
        <w:t xml:space="preserve"> – </w:t>
      </w:r>
      <w:r w:rsidR="005A2B11" w:rsidRPr="00A45676">
        <w:rPr>
          <w:rFonts w:ascii="Garamond" w:hAnsi="Garamond" w:cs="Arial"/>
          <w:b/>
          <w:bCs/>
          <w:color w:val="000000"/>
        </w:rPr>
        <w:t>vestavba 2 spisoven</w:t>
      </w:r>
      <w:r w:rsidRPr="00A45676">
        <w:rPr>
          <w:rFonts w:ascii="Garamond" w:hAnsi="Garamond" w:cs="Arial"/>
          <w:b/>
          <w:bCs/>
          <w:color w:val="000000"/>
        </w:rPr>
        <w:t>“</w:t>
      </w:r>
    </w:p>
    <w:p w14:paraId="6224A357" w14:textId="77777777" w:rsidR="002225E3" w:rsidRDefault="002225E3" w:rsidP="007066B0">
      <w:pPr>
        <w:pStyle w:val="nadpis-bod"/>
        <w:spacing w:before="240" w:after="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79A10DC5" w14:textId="77777777" w:rsidR="00B97A9D" w:rsidRDefault="00B97A9D" w:rsidP="002225E3">
      <w:pPr>
        <w:pStyle w:val="nadpis-bod"/>
        <w:spacing w:before="0" w:after="0"/>
        <w:rPr>
          <w:rFonts w:ascii="Garamond" w:hAnsi="Garamond" w:cs="Arial"/>
          <w:szCs w:val="24"/>
        </w:rPr>
      </w:pPr>
    </w:p>
    <w:p w14:paraId="32028470" w14:textId="0B6D429C"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42BE8CAB"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5A2B11">
        <w:rPr>
          <w:rFonts w:ascii="Garamond" w:hAnsi="Garamond" w:cs="Arial"/>
          <w:szCs w:val="24"/>
        </w:rPr>
        <w:t>Liberci</w:t>
      </w:r>
    </w:p>
    <w:p w14:paraId="1BE8CD13" w14:textId="6ADDB2AC" w:rsidR="002F755B" w:rsidRPr="00604F5D" w:rsidRDefault="005A2B11" w:rsidP="002F755B">
      <w:pPr>
        <w:pStyle w:val="nadpis-bod"/>
        <w:spacing w:before="0" w:after="0"/>
        <w:rPr>
          <w:rFonts w:ascii="Garamond" w:hAnsi="Garamond" w:cs="Arial"/>
          <w:b w:val="0"/>
          <w:bCs/>
          <w:szCs w:val="24"/>
        </w:rPr>
      </w:pPr>
      <w:r>
        <w:rPr>
          <w:rFonts w:ascii="Garamond" w:hAnsi="Garamond" w:cs="Arial"/>
          <w:b w:val="0"/>
          <w:bCs/>
          <w:szCs w:val="24"/>
        </w:rPr>
        <w:t>U Soudu 540/3</w:t>
      </w:r>
      <w:r w:rsidR="002F755B">
        <w:rPr>
          <w:rFonts w:ascii="Garamond" w:hAnsi="Garamond" w:cs="Arial"/>
          <w:b w:val="0"/>
          <w:bCs/>
          <w:szCs w:val="24"/>
        </w:rPr>
        <w:t xml:space="preserve">, </w:t>
      </w:r>
      <w:r>
        <w:rPr>
          <w:rFonts w:ascii="Garamond" w:hAnsi="Garamond" w:cs="Arial"/>
          <w:b w:val="0"/>
          <w:bCs/>
          <w:szCs w:val="24"/>
        </w:rPr>
        <w:t>460 72 Liberec</w:t>
      </w:r>
    </w:p>
    <w:p w14:paraId="3229C103" w14:textId="77777777" w:rsidR="00B97A9D" w:rsidRPr="00B97A9D" w:rsidRDefault="00B97A9D" w:rsidP="00B97A9D">
      <w:pPr>
        <w:rPr>
          <w:rFonts w:ascii="Garamond" w:hAnsi="Garamond"/>
        </w:rPr>
      </w:pPr>
      <w:r w:rsidRPr="00B97A9D">
        <w:rPr>
          <w:rFonts w:ascii="Garamond" w:hAnsi="Garamond"/>
        </w:rPr>
        <w:t>Mgr. Denisou Šmídovou, pověřenou k zastupování funkce předsedkyně okresního soudu</w:t>
      </w:r>
    </w:p>
    <w:p w14:paraId="7DB628DC" w14:textId="7719EFBF"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w:t>
      </w:r>
      <w:r w:rsidR="005A2B11">
        <w:rPr>
          <w:rFonts w:ascii="Garamond" w:hAnsi="Garamond" w:cs="Arial"/>
          <w:b w:val="0"/>
          <w:bCs/>
          <w:szCs w:val="24"/>
        </w:rPr>
        <w:t>64</w:t>
      </w:r>
    </w:p>
    <w:p w14:paraId="504A7B67" w14:textId="3C30BAD8"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EF4E34" w:rsidRPr="00EF4E34">
        <w:rPr>
          <w:rFonts w:ascii="Garamond" w:hAnsi="Garamond" w:cs="Arial"/>
          <w:b w:val="0"/>
          <w:bCs/>
          <w:szCs w:val="24"/>
          <w:highlight w:val="black"/>
        </w:rPr>
        <w:t>xxxxxxxxxxx</w:t>
      </w:r>
    </w:p>
    <w:p w14:paraId="546D0572" w14:textId="3B013A9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4</w:t>
      </w:r>
      <w:r w:rsidR="005A2B11">
        <w:rPr>
          <w:rFonts w:ascii="Garamond" w:hAnsi="Garamond" w:cs="Arial"/>
          <w:b w:val="0"/>
          <w:bCs/>
          <w:szCs w:val="24"/>
        </w:rPr>
        <w:t>85 238 111</w:t>
      </w:r>
    </w:p>
    <w:p w14:paraId="7576B6E2" w14:textId="5984E5F3"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podatelna@osoud.</w:t>
      </w:r>
      <w:r w:rsidR="005A2B11">
        <w:rPr>
          <w:rFonts w:ascii="Garamond" w:hAnsi="Garamond" w:cs="Arial"/>
          <w:b w:val="0"/>
          <w:bCs/>
          <w:szCs w:val="24"/>
        </w:rPr>
        <w:t>lbc</w:t>
      </w:r>
      <w:r>
        <w:rPr>
          <w:rFonts w:ascii="Garamond" w:hAnsi="Garamond" w:cs="Arial"/>
          <w:b w:val="0"/>
          <w:bCs/>
          <w:szCs w:val="24"/>
        </w:rPr>
        <w:t>.justice.cz</w:t>
      </w:r>
    </w:p>
    <w:p w14:paraId="1CE3272C" w14:textId="025A7144" w:rsidR="002225E3" w:rsidRPr="00604F5D" w:rsidRDefault="005A2B11" w:rsidP="002F755B">
      <w:pPr>
        <w:pStyle w:val="nadpis-bod"/>
        <w:spacing w:before="0" w:after="0"/>
        <w:rPr>
          <w:rFonts w:ascii="Garamond" w:hAnsi="Garamond" w:cs="Arial"/>
          <w:b w:val="0"/>
          <w:bCs/>
          <w:szCs w:val="24"/>
        </w:rPr>
      </w:pPr>
      <w:r>
        <w:rPr>
          <w:rFonts w:ascii="Garamond" w:hAnsi="Garamond" w:cs="Arial"/>
          <w:b w:val="0"/>
          <w:bCs/>
          <w:szCs w:val="24"/>
        </w:rPr>
        <w:t>579abps</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731DEE16"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5E43B861" w14:textId="77777777" w:rsidR="002225E3" w:rsidRDefault="002225E3" w:rsidP="002225E3">
      <w:pPr>
        <w:pStyle w:val="nadpis-bod"/>
        <w:spacing w:before="0" w:after="0"/>
        <w:rPr>
          <w:rFonts w:ascii="Garamond" w:hAnsi="Garamond" w:cs="Arial"/>
          <w:szCs w:val="24"/>
        </w:rPr>
      </w:pPr>
      <w:r>
        <w:rPr>
          <w:rFonts w:ascii="Garamond" w:hAnsi="Garamond" w:cs="Arial"/>
          <w:szCs w:val="24"/>
        </w:rPr>
        <w:t>Zapsána:</w:t>
      </w:r>
    </w:p>
    <w:p w14:paraId="67053AC7" w14:textId="77777777" w:rsidR="002225E3" w:rsidRDefault="002225E3" w:rsidP="002225E3">
      <w:pPr>
        <w:pStyle w:val="nadpis-bod"/>
        <w:spacing w:before="24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Pr="00B71E6C"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02A6E1B9" w:rsidR="002225E3" w:rsidRPr="00B71E6C" w:rsidRDefault="002225E3" w:rsidP="002225E3">
      <w:pPr>
        <w:pStyle w:val="nadpis-bod"/>
        <w:spacing w:before="120" w:after="0"/>
        <w:rPr>
          <w:rFonts w:ascii="Garamond" w:hAnsi="Garamond" w:cs="Arial"/>
          <w:bCs/>
          <w:szCs w:val="24"/>
        </w:rPr>
      </w:pPr>
    </w:p>
    <w:p w14:paraId="3C4FEC55" w14:textId="17FCDC73" w:rsidR="003D133F" w:rsidRPr="003D133F" w:rsidRDefault="003D133F" w:rsidP="003D133F">
      <w:pPr>
        <w:pStyle w:val="nadpis-bod"/>
        <w:spacing w:before="0" w:after="0"/>
        <w:rPr>
          <w:rFonts w:ascii="Garamond" w:hAnsi="Garamond"/>
          <w:bCs/>
        </w:rPr>
      </w:pPr>
      <w:r w:rsidRPr="003D133F">
        <w:rPr>
          <w:rFonts w:ascii="Garamond" w:hAnsi="Garamond"/>
          <w:bCs/>
        </w:rPr>
        <w:t xml:space="preserve">EMPL – LIBEREC spol. s r.o. </w:t>
      </w:r>
    </w:p>
    <w:p w14:paraId="64582371" w14:textId="52B3B6AD" w:rsidR="0005000E" w:rsidRPr="004C66CF" w:rsidRDefault="003D133F" w:rsidP="002225E3">
      <w:pPr>
        <w:pStyle w:val="nadpis-bod"/>
        <w:spacing w:before="0" w:after="0"/>
        <w:rPr>
          <w:rFonts w:ascii="Garamond" w:hAnsi="Garamond"/>
          <w:b w:val="0"/>
        </w:rPr>
      </w:pPr>
      <w:r>
        <w:rPr>
          <w:rFonts w:ascii="Garamond" w:hAnsi="Garamond"/>
          <w:b w:val="0"/>
        </w:rPr>
        <w:t>Pobočná 239, 463 11 Liberec 30</w:t>
      </w:r>
    </w:p>
    <w:p w14:paraId="542CDB9D" w14:textId="0C81A6E7" w:rsidR="002225E3" w:rsidRPr="004C66CF" w:rsidRDefault="002225E3" w:rsidP="002225E3">
      <w:pPr>
        <w:pStyle w:val="nadpis-bod"/>
        <w:spacing w:before="0" w:after="0"/>
        <w:rPr>
          <w:rFonts w:ascii="Garamond" w:hAnsi="Garamond" w:cs="Arial"/>
          <w:b w:val="0"/>
          <w:bCs/>
          <w:szCs w:val="24"/>
        </w:rPr>
      </w:pPr>
      <w:r w:rsidRPr="004C66CF">
        <w:rPr>
          <w:rFonts w:ascii="Garamond" w:hAnsi="Garamond" w:cs="Arial"/>
          <w:b w:val="0"/>
          <w:bCs/>
          <w:szCs w:val="24"/>
        </w:rPr>
        <w:t xml:space="preserve">v obchodním rejstříku vedeném </w:t>
      </w:r>
      <w:r w:rsidR="003D133F">
        <w:rPr>
          <w:rFonts w:ascii="Garamond" w:hAnsi="Garamond" w:cs="Arial"/>
          <w:b w:val="0"/>
          <w:bCs/>
          <w:szCs w:val="24"/>
        </w:rPr>
        <w:t>Krajským soudem v Ústí nad Labem</w:t>
      </w:r>
      <w:r w:rsidRPr="004C66CF">
        <w:rPr>
          <w:rFonts w:ascii="Garamond" w:hAnsi="Garamond" w:cs="Arial"/>
          <w:b w:val="0"/>
          <w:bCs/>
          <w:szCs w:val="24"/>
        </w:rPr>
        <w:t xml:space="preserve"> pod spisovou značkou </w:t>
      </w:r>
      <w:r w:rsidR="003D133F">
        <w:rPr>
          <w:rFonts w:ascii="Garamond" w:hAnsi="Garamond" w:cs="Arial"/>
          <w:b w:val="0"/>
          <w:bCs/>
          <w:szCs w:val="24"/>
        </w:rPr>
        <w:t>oddíl C, vložka 14162</w:t>
      </w:r>
    </w:p>
    <w:p w14:paraId="57F1FDE2" w14:textId="3DE18194" w:rsidR="002225E3" w:rsidRPr="004C66CF" w:rsidRDefault="003D133F" w:rsidP="002225E3">
      <w:pPr>
        <w:pStyle w:val="nadpis-bod"/>
        <w:spacing w:before="0" w:after="0"/>
        <w:rPr>
          <w:rFonts w:ascii="Garamond" w:hAnsi="Garamond" w:cs="Arial"/>
          <w:b w:val="0"/>
          <w:bCs/>
          <w:szCs w:val="24"/>
        </w:rPr>
      </w:pPr>
      <w:r>
        <w:rPr>
          <w:rFonts w:ascii="Garamond" w:hAnsi="Garamond"/>
          <w:b w:val="0"/>
        </w:rPr>
        <w:t>Ing. Michal Kabátek - jednatel</w:t>
      </w:r>
    </w:p>
    <w:p w14:paraId="79A5BDDC" w14:textId="173EB3B3" w:rsidR="004619E0" w:rsidRPr="004C66CF" w:rsidRDefault="003D133F" w:rsidP="002225E3">
      <w:pPr>
        <w:pStyle w:val="nadpis-bod"/>
        <w:spacing w:before="0" w:after="0"/>
        <w:rPr>
          <w:rFonts w:ascii="Garamond" w:hAnsi="Garamond"/>
          <w:b w:val="0"/>
        </w:rPr>
      </w:pPr>
      <w:r>
        <w:rPr>
          <w:rFonts w:ascii="Garamond" w:hAnsi="Garamond"/>
          <w:b w:val="0"/>
        </w:rPr>
        <w:t>25039181</w:t>
      </w:r>
    </w:p>
    <w:p w14:paraId="66719D4D" w14:textId="2A9630D8" w:rsidR="002225E3" w:rsidRPr="004C66CF" w:rsidRDefault="003D133F" w:rsidP="002225E3">
      <w:pPr>
        <w:pStyle w:val="nadpis-bod"/>
        <w:spacing w:before="0" w:after="0"/>
        <w:rPr>
          <w:rFonts w:ascii="Garamond" w:hAnsi="Garamond" w:cs="Arial"/>
          <w:b w:val="0"/>
          <w:bCs/>
          <w:szCs w:val="24"/>
        </w:rPr>
      </w:pPr>
      <w:r>
        <w:rPr>
          <w:rFonts w:ascii="Garamond" w:hAnsi="Garamond"/>
          <w:b w:val="0"/>
        </w:rPr>
        <w:t>CZ25039181</w:t>
      </w:r>
    </w:p>
    <w:p w14:paraId="2FAC80E5" w14:textId="5C4CA2EC" w:rsidR="002225E3" w:rsidRPr="004C66CF" w:rsidRDefault="003D133F" w:rsidP="002225E3">
      <w:pPr>
        <w:pStyle w:val="nadpis-bod"/>
        <w:spacing w:before="0" w:after="0"/>
        <w:rPr>
          <w:rFonts w:ascii="Garamond" w:hAnsi="Garamond" w:cs="Arial"/>
          <w:b w:val="0"/>
          <w:bCs/>
          <w:szCs w:val="24"/>
        </w:rPr>
      </w:pPr>
      <w:r>
        <w:rPr>
          <w:rFonts w:ascii="Garamond" w:hAnsi="Garamond"/>
          <w:b w:val="0"/>
        </w:rPr>
        <w:t>FIO</w:t>
      </w:r>
      <w:r w:rsidR="002225E3" w:rsidRPr="004C66CF">
        <w:rPr>
          <w:rFonts w:ascii="Garamond" w:hAnsi="Garamond" w:cs="Arial"/>
          <w:b w:val="0"/>
          <w:bCs/>
          <w:szCs w:val="24"/>
        </w:rPr>
        <w:t xml:space="preserve"> - číslo účtu: </w:t>
      </w:r>
      <w:r w:rsidR="00EF4E34" w:rsidRPr="00EF4E34">
        <w:rPr>
          <w:rFonts w:ascii="Garamond" w:hAnsi="Garamond" w:cs="Arial"/>
          <w:b w:val="0"/>
          <w:bCs/>
          <w:szCs w:val="24"/>
          <w:highlight w:val="black"/>
        </w:rPr>
        <w:t>xxxxxxxxxxxxxx</w:t>
      </w:r>
    </w:p>
    <w:p w14:paraId="07D99694" w14:textId="33CE6C24" w:rsidR="002225E3" w:rsidRPr="004C66CF" w:rsidRDefault="00471DAB" w:rsidP="002225E3">
      <w:pPr>
        <w:pStyle w:val="nadpis-bod"/>
        <w:spacing w:before="0" w:after="0"/>
        <w:rPr>
          <w:rFonts w:ascii="Garamond" w:hAnsi="Garamond" w:cs="Arial"/>
          <w:b w:val="0"/>
          <w:bCs/>
          <w:szCs w:val="24"/>
        </w:rPr>
      </w:pPr>
      <w:r w:rsidRPr="00471DAB">
        <w:rPr>
          <w:rFonts w:ascii="Garamond" w:hAnsi="Garamond"/>
          <w:b w:val="0"/>
          <w:highlight w:val="black"/>
        </w:rPr>
        <w:t>xxxxxxxxxxxxxxxx</w:t>
      </w:r>
    </w:p>
    <w:p w14:paraId="417266E2" w14:textId="13C66F29" w:rsidR="002225E3" w:rsidRPr="004C66CF" w:rsidRDefault="00FF7EFC" w:rsidP="002225E3">
      <w:pPr>
        <w:pStyle w:val="nadpis-bod"/>
        <w:spacing w:before="0" w:after="0"/>
        <w:rPr>
          <w:rFonts w:ascii="Garamond" w:hAnsi="Garamond" w:cs="Arial"/>
          <w:b w:val="0"/>
          <w:bCs/>
          <w:szCs w:val="24"/>
        </w:rPr>
      </w:pPr>
      <w:r>
        <w:rPr>
          <w:rFonts w:ascii="Garamond" w:hAnsi="Garamond"/>
          <w:b w:val="0"/>
        </w:rPr>
        <w:t>liberec@empl.cz</w:t>
      </w:r>
      <w:r w:rsidRPr="004C66CF">
        <w:rPr>
          <w:rFonts w:ascii="Garamond" w:hAnsi="Garamond" w:cs="Arial"/>
          <w:b w:val="0"/>
          <w:bCs/>
          <w:szCs w:val="24"/>
        </w:rPr>
        <w:t xml:space="preserve"> </w:t>
      </w:r>
    </w:p>
    <w:p w14:paraId="5CE1D201" w14:textId="1F22A036" w:rsidR="002225E3" w:rsidRPr="00B71E6C" w:rsidRDefault="00FF7EFC" w:rsidP="002225E3">
      <w:pPr>
        <w:pStyle w:val="nadpis-bod"/>
        <w:spacing w:before="0" w:after="0"/>
        <w:rPr>
          <w:rFonts w:ascii="Garamond" w:hAnsi="Garamond" w:cs="Arial"/>
          <w:b w:val="0"/>
          <w:bCs/>
          <w:szCs w:val="24"/>
        </w:rPr>
      </w:pPr>
      <w:bookmarkStart w:id="10" w:name="_Hlk173993184"/>
      <w:r>
        <w:rPr>
          <w:rFonts w:ascii="Garamond" w:hAnsi="Garamond"/>
          <w:b w:val="0"/>
        </w:rPr>
        <w:t>smw3494</w:t>
      </w:r>
      <w:bookmarkEnd w:id="10"/>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06CD6DB6"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ustanovení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Pr="005E6507">
        <w:rPr>
          <w:rFonts w:ascii="Garamond" w:hAnsi="Garamond"/>
        </w:rPr>
        <w:t>násl.</w:t>
      </w:r>
      <w:r w:rsidRPr="00F57328">
        <w:rPr>
          <w:rFonts w:ascii="Garamond" w:hAnsi="Garamond"/>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66A2B82F" w:rsidR="00066045" w:rsidRDefault="00EB492C" w:rsidP="00616DC0">
      <w:pPr>
        <w:numPr>
          <w:ilvl w:val="0"/>
          <w:numId w:val="5"/>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473215">
        <w:rPr>
          <w:rFonts w:ascii="Garamond" w:hAnsi="Garamond"/>
        </w:rPr>
        <w:t xml:space="preserve"> </w:t>
      </w:r>
      <w:r w:rsidR="00AE73CE">
        <w:rPr>
          <w:rFonts w:ascii="Garamond" w:hAnsi="Garamond"/>
        </w:rPr>
        <w:t>pro objednatele dílo</w:t>
      </w:r>
      <w:r w:rsidR="000E3DD3" w:rsidRPr="000E3DD3">
        <w:rPr>
          <w:rFonts w:ascii="Garamond" w:hAnsi="Garamond"/>
        </w:rPr>
        <w:t xml:space="preserve"> </w:t>
      </w:r>
      <w:r w:rsidR="00BF62CB">
        <w:rPr>
          <w:rFonts w:ascii="Garamond" w:hAnsi="Garamond"/>
        </w:rPr>
        <w:t>odpovídající nabídce účastníka v</w:t>
      </w:r>
      <w:r w:rsidR="00702D7A">
        <w:rPr>
          <w:rFonts w:ascii="Garamond" w:hAnsi="Garamond"/>
        </w:rPr>
        <w:t> </w:t>
      </w:r>
      <w:r w:rsidR="002F755B">
        <w:rPr>
          <w:rFonts w:ascii="Garamond" w:hAnsi="Garamond"/>
        </w:rPr>
        <w:t>zad</w:t>
      </w:r>
      <w:r w:rsidR="00702D7A">
        <w:rPr>
          <w:rFonts w:ascii="Garamond" w:hAnsi="Garamond"/>
        </w:rPr>
        <w:t>ávacím řízení</w:t>
      </w:r>
      <w:r w:rsidR="00E01E91" w:rsidRPr="00E01E91">
        <w:rPr>
          <w:rFonts w:ascii="Garamond" w:hAnsi="Garamond"/>
        </w:rPr>
        <w:t xml:space="preserve"> </w:t>
      </w:r>
      <w:r w:rsidR="00E01E91">
        <w:rPr>
          <w:rFonts w:ascii="Garamond" w:hAnsi="Garamond"/>
        </w:rPr>
        <w:t xml:space="preserve">ve veřejné zakázce </w:t>
      </w:r>
      <w:r w:rsidR="00E01E91" w:rsidRPr="00E01E91">
        <w:rPr>
          <w:rFonts w:ascii="Garamond" w:hAnsi="Garamond"/>
          <w:b/>
          <w:bCs/>
        </w:rPr>
        <w:t>„OS</w:t>
      </w:r>
      <w:r w:rsidR="002775B7">
        <w:rPr>
          <w:rFonts w:ascii="Garamond" w:hAnsi="Garamond"/>
          <w:b/>
          <w:bCs/>
        </w:rPr>
        <w:t> </w:t>
      </w:r>
      <w:r w:rsidR="00E01E91" w:rsidRPr="00E01E91">
        <w:rPr>
          <w:rFonts w:ascii="Garamond" w:hAnsi="Garamond"/>
          <w:b/>
          <w:bCs/>
        </w:rPr>
        <w:t>Liberec – vestavba 2 spisoven“</w:t>
      </w:r>
      <w:r w:rsidR="00BF62CB">
        <w:rPr>
          <w:rFonts w:ascii="Garamond" w:hAnsi="Garamond"/>
        </w:rPr>
        <w:t>. Dílo</w:t>
      </w:r>
      <w:r w:rsidR="000E3DD3" w:rsidRPr="000E3DD3">
        <w:rPr>
          <w:rFonts w:ascii="Garamond" w:hAnsi="Garamond"/>
        </w:rPr>
        <w:t xml:space="preserve"> spočívá v</w:t>
      </w:r>
      <w:r w:rsidR="00702D7A">
        <w:rPr>
          <w:rFonts w:ascii="Garamond" w:hAnsi="Garamond"/>
        </w:rPr>
        <w:t> </w:t>
      </w:r>
      <w:r w:rsidR="000E3DD3" w:rsidRPr="000E3DD3">
        <w:rPr>
          <w:rFonts w:ascii="Garamond" w:hAnsi="Garamond"/>
        </w:rPr>
        <w:t>provedení stavebních a montážních prací</w:t>
      </w:r>
      <w:r w:rsidR="00D16D2B">
        <w:rPr>
          <w:rFonts w:ascii="Garamond" w:hAnsi="Garamond"/>
        </w:rPr>
        <w:t xml:space="preserve"> a</w:t>
      </w:r>
      <w:r w:rsidR="00E01E91">
        <w:rPr>
          <w:rFonts w:ascii="Garamond" w:hAnsi="Garamond"/>
        </w:rPr>
        <w:t> </w:t>
      </w:r>
      <w:r w:rsidR="00D16D2B">
        <w:rPr>
          <w:rFonts w:ascii="Garamond" w:hAnsi="Garamond"/>
        </w:rPr>
        <w:t>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uveden</w:t>
      </w:r>
      <w:r w:rsidR="00372730">
        <w:rPr>
          <w:rFonts w:ascii="Garamond" w:hAnsi="Garamond"/>
        </w:rPr>
        <w:t>ý</w:t>
      </w:r>
      <w:r w:rsidR="00C9459A" w:rsidRPr="000E3DD3">
        <w:rPr>
          <w:rFonts w:ascii="Garamond" w:hAnsi="Garamond"/>
        </w:rPr>
        <w:t>m v</w:t>
      </w:r>
      <w:r w:rsidR="00C9459A">
        <w:rPr>
          <w:rFonts w:ascii="Garamond" w:hAnsi="Garamond"/>
        </w:rPr>
        <w:t> přílohách 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5F53FA" w:rsidRPr="00E01E91">
        <w:rPr>
          <w:rFonts w:ascii="Garamond" w:hAnsi="Garamond"/>
        </w:rPr>
        <w:t xml:space="preserve">společností </w:t>
      </w:r>
      <w:r w:rsidR="00520149" w:rsidRPr="00E01E91">
        <w:rPr>
          <w:rFonts w:ascii="Garamond" w:hAnsi="Garamond"/>
        </w:rPr>
        <w:t xml:space="preserve">H2 projekce </w:t>
      </w:r>
      <w:r w:rsidR="005F53FA" w:rsidRPr="00E01E91">
        <w:rPr>
          <w:rFonts w:ascii="Garamond" w:hAnsi="Garamond"/>
        </w:rPr>
        <w:t>s.r.o.</w:t>
      </w:r>
      <w:r w:rsidR="00294C7E">
        <w:rPr>
          <w:rFonts w:ascii="Garamond" w:hAnsi="Garamond"/>
        </w:rPr>
        <w:t xml:space="preserve"> </w:t>
      </w:r>
      <w:r w:rsidR="00570F43">
        <w:rPr>
          <w:rFonts w:ascii="Garamond" w:hAnsi="Garamond"/>
        </w:rPr>
        <w:t>(dále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w:t>
      </w:r>
      <w:r w:rsidR="00095920">
        <w:rPr>
          <w:rFonts w:ascii="Garamond" w:hAnsi="Garamond"/>
        </w:rPr>
        <w:t xml:space="preserve">v </w:t>
      </w:r>
      <w:r w:rsidR="003928FC" w:rsidRPr="001D1E6A">
        <w:rPr>
          <w:rFonts w:ascii="Garamond" w:hAnsi="Garamond"/>
        </w:rPr>
        <w:t>závaz</w:t>
      </w:r>
      <w:r w:rsidR="002C11DB">
        <w:rPr>
          <w:rFonts w:ascii="Garamond" w:hAnsi="Garamond"/>
        </w:rPr>
        <w:t>ku</w:t>
      </w:r>
      <w:r w:rsidR="003928FC" w:rsidRPr="001D1E6A">
        <w:rPr>
          <w:rFonts w:ascii="Garamond" w:hAnsi="Garamond"/>
        </w:rPr>
        <w:t xml:space="preserve">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3F0FA7C2" w:rsidR="00324093" w:rsidRPr="00066045" w:rsidRDefault="00B1516F" w:rsidP="00616DC0">
      <w:pPr>
        <w:numPr>
          <w:ilvl w:val="0"/>
          <w:numId w:val="5"/>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 obecně závazn</w:t>
      </w:r>
      <w:r w:rsidR="00462F6E">
        <w:rPr>
          <w:rFonts w:ascii="Garamond" w:hAnsi="Garamond"/>
        </w:rPr>
        <w:t>ý</w:t>
      </w:r>
      <w:r w:rsidRPr="00066045">
        <w:rPr>
          <w:rFonts w:ascii="Garamond" w:hAnsi="Garamond"/>
        </w:rPr>
        <w:t xml:space="preserve">ch právních předpisů </w:t>
      </w:r>
      <w:r w:rsidRPr="00066045">
        <w:rPr>
          <w:rFonts w:ascii="Garamond" w:hAnsi="Garamond"/>
        </w:rPr>
        <w:lastRenderedPageBreak/>
        <w:t>a</w:t>
      </w:r>
      <w:r w:rsidR="00E01E91">
        <w:rPr>
          <w:rFonts w:ascii="Garamond" w:hAnsi="Garamond"/>
        </w:rPr>
        <w:t> </w:t>
      </w:r>
      <w:r w:rsidRPr="00066045">
        <w:rPr>
          <w:rFonts w:ascii="Garamond" w:hAnsi="Garamond"/>
        </w:rPr>
        <w:t>závazných podmínek stanovených p</w:t>
      </w:r>
      <w:r w:rsidR="00484CBC" w:rsidRPr="00066045">
        <w:rPr>
          <w:rFonts w:ascii="Garamond" w:hAnsi="Garamond"/>
        </w:rPr>
        <w:t xml:space="preserve">ro provedení díla </w:t>
      </w:r>
      <w:r w:rsidR="00A44CD9" w:rsidRPr="00066045">
        <w:rPr>
          <w:rFonts w:ascii="Garamond" w:hAnsi="Garamond"/>
        </w:rPr>
        <w:t>objednatelem v</w:t>
      </w:r>
      <w:r w:rsidR="00484CBC" w:rsidRPr="00066045">
        <w:rPr>
          <w:rFonts w:ascii="Garamond" w:hAnsi="Garamond"/>
        </w:rPr>
        <w:t xml:space="preserve"> </w:t>
      </w:r>
      <w:r w:rsidR="002B4EA4" w:rsidRPr="00066045">
        <w:rPr>
          <w:rFonts w:ascii="Garamond" w:hAnsi="Garamond"/>
        </w:rPr>
        <w:t xml:space="preserve">zadávacím </w:t>
      </w:r>
      <w:r w:rsidR="00484CBC" w:rsidRPr="00066045">
        <w:rPr>
          <w:rFonts w:ascii="Garamond" w:hAnsi="Garamond"/>
        </w:rPr>
        <w:t xml:space="preserve">řízení </w:t>
      </w:r>
      <w:r w:rsidR="002B4EA4" w:rsidRPr="00066045">
        <w:rPr>
          <w:rFonts w:ascii="Garamond" w:hAnsi="Garamond"/>
        </w:rPr>
        <w:t>na veřejnou zakázku</w:t>
      </w:r>
      <w:r w:rsidR="007C79FD" w:rsidRPr="00066045">
        <w:rPr>
          <w:rFonts w:ascii="Garamond" w:hAnsi="Garamond"/>
          <w:b/>
        </w:rPr>
        <w:t xml:space="preserve"> </w:t>
      </w:r>
      <w:r w:rsidR="00324093" w:rsidRPr="00B75E06">
        <w:rPr>
          <w:rFonts w:ascii="Garamond" w:hAnsi="Garamond"/>
        </w:rPr>
        <w:t>„</w:t>
      </w:r>
      <w:r w:rsidR="005F53FA" w:rsidRPr="00B75E06">
        <w:rPr>
          <w:rFonts w:ascii="Garamond" w:hAnsi="Garamond" w:cs="Arial"/>
          <w:color w:val="000000"/>
        </w:rPr>
        <w:t xml:space="preserve">OS </w:t>
      </w:r>
      <w:r w:rsidR="00520149" w:rsidRPr="00B75E06">
        <w:rPr>
          <w:rFonts w:ascii="Garamond" w:hAnsi="Garamond" w:cs="Arial"/>
          <w:color w:val="000000"/>
        </w:rPr>
        <w:t>Liberec</w:t>
      </w:r>
      <w:r w:rsidR="005F53FA" w:rsidRPr="00B75E06">
        <w:rPr>
          <w:rFonts w:ascii="Garamond" w:hAnsi="Garamond" w:cs="Arial"/>
          <w:color w:val="000000"/>
        </w:rPr>
        <w:t xml:space="preserve"> – </w:t>
      </w:r>
      <w:r w:rsidR="00520149" w:rsidRPr="00B75E06">
        <w:rPr>
          <w:rFonts w:ascii="Garamond" w:hAnsi="Garamond" w:cs="Arial"/>
          <w:color w:val="000000"/>
        </w:rPr>
        <w:t>vestavba 2 spisoven</w:t>
      </w:r>
      <w:r w:rsidR="00324093" w:rsidRPr="00B75E06">
        <w:rPr>
          <w:rFonts w:ascii="Garamond" w:hAnsi="Garamond"/>
        </w:rPr>
        <w:t>“</w:t>
      </w:r>
      <w:r w:rsidR="00DA233F" w:rsidRPr="00B75E06">
        <w:rPr>
          <w:rFonts w:ascii="Garamond" w:hAnsi="Garamond"/>
        </w:rPr>
        <w:t>.</w:t>
      </w:r>
    </w:p>
    <w:p w14:paraId="2946DE42" w14:textId="77777777" w:rsidR="006C5C3D" w:rsidRPr="00324093" w:rsidRDefault="00EB492C" w:rsidP="00616DC0">
      <w:pPr>
        <w:numPr>
          <w:ilvl w:val="0"/>
          <w:numId w:val="5"/>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616DC0">
      <w:pPr>
        <w:numPr>
          <w:ilvl w:val="0"/>
          <w:numId w:val="5"/>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616DC0">
      <w:pPr>
        <w:numPr>
          <w:ilvl w:val="0"/>
          <w:numId w:val="5"/>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33DD0249" w14:textId="77777777" w:rsidR="00AD0091" w:rsidRPr="00AD0091" w:rsidRDefault="00100E70" w:rsidP="00616DC0">
      <w:pPr>
        <w:numPr>
          <w:ilvl w:val="0"/>
          <w:numId w:val="6"/>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 xml:space="preserve">mlouvy, zejména z hlediska uživatelských a provozních potřeb objednatele. </w:t>
      </w:r>
    </w:p>
    <w:p w14:paraId="5158C6AA" w14:textId="56DB3DC1" w:rsidR="00100E70" w:rsidRPr="001D1E6A" w:rsidRDefault="00100E70" w:rsidP="00616DC0">
      <w:pPr>
        <w:numPr>
          <w:ilvl w:val="0"/>
          <w:numId w:val="6"/>
        </w:numPr>
        <w:spacing w:before="120"/>
        <w:ind w:left="0" w:hanging="426"/>
        <w:jc w:val="both"/>
        <w:rPr>
          <w:rFonts w:ascii="Garamond" w:hAnsi="Garamond"/>
          <w:b/>
        </w:rPr>
      </w:pPr>
      <w:r w:rsidRPr="001D1E6A">
        <w:rPr>
          <w:rFonts w:ascii="Garamond" w:hAnsi="Garamond"/>
        </w:rPr>
        <w:t>Zhotovitel se</w:t>
      </w:r>
      <w:r w:rsidR="00430FFF">
        <w:rPr>
          <w:rFonts w:ascii="Garamond" w:hAnsi="Garamond"/>
        </w:rPr>
        <w:t xml:space="preserve"> </w:t>
      </w:r>
      <w:r w:rsidRPr="001D1E6A">
        <w:rPr>
          <w:rFonts w:ascii="Garamond" w:hAnsi="Garamond"/>
        </w:rPr>
        <w:t>zavazuje provést dílo v souladu</w:t>
      </w:r>
    </w:p>
    <w:p w14:paraId="55CA36BB" w14:textId="07258F25" w:rsidR="00100E70" w:rsidRPr="001D1E6A" w:rsidRDefault="00100E70" w:rsidP="00616DC0">
      <w:pPr>
        <w:numPr>
          <w:ilvl w:val="0"/>
          <w:numId w:val="29"/>
        </w:numPr>
        <w:ind w:left="567" w:hanging="283"/>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mlouvou v rozsahu všech jej</w:t>
      </w:r>
      <w:r w:rsidR="00B97147">
        <w:rPr>
          <w:rFonts w:ascii="Garamond" w:hAnsi="Garamond"/>
        </w:rPr>
        <w:t>í</w:t>
      </w:r>
      <w:r w:rsidRPr="001D1E6A">
        <w:rPr>
          <w:rFonts w:ascii="Garamond" w:hAnsi="Garamond"/>
        </w:rPr>
        <w:t xml:space="preserve">ch příloh, </w:t>
      </w:r>
    </w:p>
    <w:p w14:paraId="49A28F01" w14:textId="77777777" w:rsidR="00221798" w:rsidRPr="00430FFF" w:rsidRDefault="00100E70" w:rsidP="00616DC0">
      <w:pPr>
        <w:numPr>
          <w:ilvl w:val="0"/>
          <w:numId w:val="29"/>
        </w:numPr>
        <w:ind w:left="567" w:hanging="283"/>
        <w:jc w:val="both"/>
        <w:rPr>
          <w:rFonts w:ascii="Garamond" w:hAnsi="Garamond"/>
        </w:rPr>
      </w:pPr>
      <w:r w:rsidRPr="00430FFF">
        <w:rPr>
          <w:rFonts w:ascii="Garamond" w:hAnsi="Garamond"/>
        </w:rPr>
        <w:t xml:space="preserve">se všemi </w:t>
      </w:r>
      <w:r w:rsidR="00CB7E20" w:rsidRPr="00430FFF">
        <w:rPr>
          <w:rFonts w:ascii="Garamond" w:hAnsi="Garamond"/>
        </w:rPr>
        <w:t>z</w:t>
      </w:r>
      <w:r w:rsidRPr="00430FFF">
        <w:rPr>
          <w:rFonts w:ascii="Garamond" w:hAnsi="Garamond"/>
        </w:rPr>
        <w:t>ávaznými podklady</w:t>
      </w:r>
      <w:r w:rsidR="00CB7E20" w:rsidRPr="00430FFF">
        <w:rPr>
          <w:rFonts w:ascii="Garamond" w:hAnsi="Garamond"/>
        </w:rPr>
        <w:t xml:space="preserve"> (výzva </w:t>
      </w:r>
      <w:r w:rsidR="002F1CFD" w:rsidRPr="00430FFF">
        <w:rPr>
          <w:rFonts w:ascii="Garamond" w:hAnsi="Garamond"/>
        </w:rPr>
        <w:t>objednatele</w:t>
      </w:r>
      <w:r w:rsidR="003B745E">
        <w:rPr>
          <w:rFonts w:ascii="Garamond" w:hAnsi="Garamond"/>
        </w:rPr>
        <w:t xml:space="preserve"> </w:t>
      </w:r>
      <w:r w:rsidR="00CB7E20" w:rsidRPr="00430FFF">
        <w:rPr>
          <w:rFonts w:ascii="Garamond" w:hAnsi="Garamond"/>
        </w:rPr>
        <w:t xml:space="preserve">k podání nabídky </w:t>
      </w:r>
      <w:r w:rsidR="003B745E">
        <w:rPr>
          <w:rFonts w:ascii="Garamond" w:hAnsi="Garamond"/>
        </w:rPr>
        <w:t>včetně zadávací dokumentace a</w:t>
      </w:r>
      <w:r w:rsidR="002F1CFD" w:rsidRPr="00430FFF">
        <w:rPr>
          <w:rFonts w:ascii="Garamond" w:hAnsi="Garamond"/>
        </w:rPr>
        <w:t xml:space="preserve"> nabídka zhotovitele)</w:t>
      </w:r>
      <w:r w:rsidR="00430FFF">
        <w:rPr>
          <w:rFonts w:ascii="Garamond" w:hAnsi="Garamond"/>
        </w:rPr>
        <w:t>. R</w:t>
      </w:r>
      <w:r w:rsidR="00221798" w:rsidRPr="00430FFF">
        <w:rPr>
          <w:rFonts w:ascii="Garamond" w:hAnsi="Garamond"/>
        </w:rPr>
        <w:t xml:space="preserve">ealizace </w:t>
      </w:r>
      <w:r w:rsidR="00221798" w:rsidRPr="009C105C">
        <w:rPr>
          <w:rFonts w:ascii="Garamond" w:hAnsi="Garamond"/>
        </w:rPr>
        <w:t>díla bude probíhat za plného provozu</w:t>
      </w:r>
      <w:r w:rsidR="00221798" w:rsidRPr="00430FFF">
        <w:rPr>
          <w:rFonts w:ascii="Garamond" w:hAnsi="Garamond"/>
        </w:rPr>
        <w:t xml:space="preserve"> </w:t>
      </w:r>
      <w:r w:rsidR="006F443A">
        <w:rPr>
          <w:rFonts w:ascii="Garamond" w:hAnsi="Garamond"/>
        </w:rPr>
        <w:t>okresního</w:t>
      </w:r>
      <w:r w:rsidR="006F443A" w:rsidRPr="00430FFF">
        <w:rPr>
          <w:rFonts w:ascii="Garamond" w:hAnsi="Garamond"/>
        </w:rPr>
        <w:t xml:space="preserve"> </w:t>
      </w:r>
      <w:r w:rsidR="00221798" w:rsidRPr="00430FFF">
        <w:rPr>
          <w:rFonts w:ascii="Garamond" w:hAnsi="Garamond"/>
        </w:rPr>
        <w:t>soudu, kdy je zapotřebí zachovat bezpečnost eskorty předváděných osob, imobilní vstup do objektu, všechny bezpečnostní zásady objektu včetně BOZP a PO</w:t>
      </w:r>
      <w:r w:rsidR="003B745E">
        <w:rPr>
          <w:rFonts w:ascii="Garamond" w:hAnsi="Garamond"/>
        </w:rPr>
        <w:t>,</w:t>
      </w:r>
    </w:p>
    <w:p w14:paraId="7C5508DA" w14:textId="77777777" w:rsidR="00100E70" w:rsidRPr="001D1E6A" w:rsidRDefault="00100E70" w:rsidP="00616DC0">
      <w:pPr>
        <w:numPr>
          <w:ilvl w:val="0"/>
          <w:numId w:val="29"/>
        </w:numPr>
        <w:ind w:left="567" w:hanging="283"/>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616DC0">
      <w:pPr>
        <w:numPr>
          <w:ilvl w:val="0"/>
          <w:numId w:val="29"/>
        </w:numPr>
        <w:ind w:left="567" w:hanging="283"/>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616DC0">
      <w:pPr>
        <w:numPr>
          <w:ilvl w:val="0"/>
          <w:numId w:val="29"/>
        </w:numPr>
        <w:ind w:left="567" w:hanging="283"/>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616DC0">
      <w:pPr>
        <w:numPr>
          <w:ilvl w:val="0"/>
          <w:numId w:val="29"/>
        </w:numPr>
        <w:ind w:left="567" w:hanging="283"/>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4D180B63" w:rsidR="00794540" w:rsidRPr="001D1E6A" w:rsidRDefault="00794540" w:rsidP="00616DC0">
      <w:pPr>
        <w:numPr>
          <w:ilvl w:val="0"/>
          <w:numId w:val="6"/>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616DC0">
      <w:pPr>
        <w:numPr>
          <w:ilvl w:val="0"/>
          <w:numId w:val="6"/>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616DC0">
      <w:pPr>
        <w:numPr>
          <w:ilvl w:val="0"/>
          <w:numId w:val="6"/>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616DC0">
      <w:pPr>
        <w:numPr>
          <w:ilvl w:val="0"/>
          <w:numId w:val="6"/>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0B80E23B" w:rsidR="008B0624" w:rsidRPr="005639EF" w:rsidRDefault="00163985" w:rsidP="00616DC0">
      <w:pPr>
        <w:pStyle w:val="Default"/>
        <w:numPr>
          <w:ilvl w:val="0"/>
          <w:numId w:val="15"/>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8B0624">
        <w:rPr>
          <w:rFonts w:ascii="Garamond" w:hAnsi="Garamond"/>
        </w:rPr>
        <w:t xml:space="preserve">Okresního </w:t>
      </w:r>
      <w:r w:rsidR="003A7FB2" w:rsidRPr="008B0624">
        <w:rPr>
          <w:rFonts w:ascii="Garamond" w:hAnsi="Garamond"/>
        </w:rPr>
        <w:t>soud</w:t>
      </w:r>
      <w:r w:rsidR="000E4A80" w:rsidRPr="008B0624">
        <w:rPr>
          <w:rFonts w:ascii="Garamond" w:hAnsi="Garamond"/>
        </w:rPr>
        <w:t>u</w:t>
      </w:r>
      <w:r w:rsidRPr="008B0624">
        <w:rPr>
          <w:rFonts w:ascii="Garamond" w:hAnsi="Garamond"/>
        </w:rPr>
        <w:t xml:space="preserve"> v</w:t>
      </w:r>
      <w:r w:rsidR="00C16196">
        <w:rPr>
          <w:rFonts w:ascii="Garamond" w:hAnsi="Garamond"/>
        </w:rPr>
        <w:t> </w:t>
      </w:r>
      <w:r w:rsidR="00520149">
        <w:rPr>
          <w:rFonts w:ascii="Garamond" w:hAnsi="Garamond"/>
        </w:rPr>
        <w:t>Liberci</w:t>
      </w:r>
      <w:r w:rsidRPr="008B0624">
        <w:rPr>
          <w:rFonts w:ascii="Garamond" w:hAnsi="Garamond"/>
        </w:rPr>
        <w:t>,</w:t>
      </w:r>
      <w:r w:rsidR="00520149">
        <w:rPr>
          <w:rFonts w:ascii="Garamond" w:hAnsi="Garamond"/>
        </w:rPr>
        <w:t xml:space="preserve"> U Soudu 540/3</w:t>
      </w:r>
      <w:r w:rsidR="002775B7">
        <w:rPr>
          <w:rFonts w:ascii="Garamond" w:hAnsi="Garamond"/>
        </w:rPr>
        <w:t>,</w:t>
      </w:r>
      <w:r w:rsidR="00520149">
        <w:rPr>
          <w:rFonts w:ascii="Garamond" w:hAnsi="Garamond"/>
        </w:rPr>
        <w:t xml:space="preserve"> 460 72 Liberec</w:t>
      </w:r>
      <w:r w:rsidR="008B0624" w:rsidRPr="005639EF">
        <w:rPr>
          <w:rFonts w:ascii="Garamond" w:hAnsi="Garamond"/>
        </w:rPr>
        <w:t>.</w:t>
      </w:r>
    </w:p>
    <w:p w14:paraId="42C06F08" w14:textId="60ED67E0" w:rsidR="000C4283" w:rsidRPr="008B0624" w:rsidRDefault="00F10A8A" w:rsidP="00616DC0">
      <w:pPr>
        <w:numPr>
          <w:ilvl w:val="0"/>
          <w:numId w:val="15"/>
        </w:numPr>
        <w:spacing w:before="120"/>
        <w:ind w:left="0" w:hanging="426"/>
        <w:jc w:val="both"/>
        <w:rPr>
          <w:rFonts w:ascii="Garamond" w:hAnsi="Garamond"/>
        </w:rPr>
      </w:pPr>
      <w:r w:rsidRPr="008B0624">
        <w:rPr>
          <w:rFonts w:ascii="Garamond" w:hAnsi="Garamond"/>
        </w:rPr>
        <w:lastRenderedPageBreak/>
        <w:t xml:space="preserve">Dobou provádění díla se rozumí doba </w:t>
      </w:r>
      <w:r w:rsidR="003379A4">
        <w:rPr>
          <w:rFonts w:ascii="Garamond" w:hAnsi="Garamond"/>
        </w:rPr>
        <w:t>ode dne předání staveniště zhotoviteli</w:t>
      </w:r>
      <w:r w:rsidRPr="008B0624">
        <w:rPr>
          <w:rFonts w:ascii="Garamond" w:hAnsi="Garamond"/>
        </w:rPr>
        <w:t xml:space="preserve">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p>
    <w:p w14:paraId="6B7069C9" w14:textId="3ED579C3" w:rsidR="00435CA4" w:rsidRPr="00080E8D" w:rsidRDefault="007E1603" w:rsidP="00616DC0">
      <w:pPr>
        <w:numPr>
          <w:ilvl w:val="0"/>
          <w:numId w:val="15"/>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96497F">
        <w:rPr>
          <w:rFonts w:ascii="Garamond" w:hAnsi="Garamond"/>
        </w:rPr>
        <w:t xml:space="preserve">7 </w:t>
      </w:r>
      <w:r w:rsidR="002C11DB">
        <w:rPr>
          <w:rFonts w:ascii="Garamond" w:hAnsi="Garamond"/>
        </w:rPr>
        <w:t xml:space="preserve">kalendářních </w:t>
      </w:r>
      <w:r w:rsidR="00E42840" w:rsidRPr="00080E8D">
        <w:rPr>
          <w:rFonts w:ascii="Garamond" w:hAnsi="Garamond"/>
        </w:rPr>
        <w:t xml:space="preserve">dnů od </w:t>
      </w:r>
      <w:r w:rsidR="00E8194C">
        <w:rPr>
          <w:rFonts w:ascii="Garamond" w:hAnsi="Garamond"/>
        </w:rPr>
        <w:t>obdržení výzvy</w:t>
      </w:r>
      <w:r w:rsidR="00E42840" w:rsidRPr="00080E8D">
        <w:rPr>
          <w:rFonts w:ascii="Garamond" w:hAnsi="Garamond"/>
        </w:rPr>
        <w:t>.</w:t>
      </w:r>
    </w:p>
    <w:p w14:paraId="529722BA" w14:textId="2E90637E" w:rsidR="0037117C" w:rsidRDefault="00014068" w:rsidP="00616DC0">
      <w:pPr>
        <w:numPr>
          <w:ilvl w:val="0"/>
          <w:numId w:val="15"/>
        </w:numPr>
        <w:spacing w:before="120"/>
        <w:ind w:left="0" w:hanging="426"/>
        <w:jc w:val="both"/>
        <w:rPr>
          <w:rFonts w:ascii="Garamond" w:hAnsi="Garamond"/>
        </w:rPr>
      </w:pPr>
      <w:r w:rsidRPr="00977280">
        <w:rPr>
          <w:rFonts w:ascii="Garamond" w:hAnsi="Garamond"/>
        </w:rPr>
        <w:t>Zhotovitel se zavazuje provést dílo</w:t>
      </w:r>
      <w:r w:rsidR="00897AEB">
        <w:rPr>
          <w:rFonts w:ascii="Garamond" w:hAnsi="Garamond"/>
        </w:rPr>
        <w:t xml:space="preserve"> </w:t>
      </w:r>
      <w:r w:rsidR="00897AEB" w:rsidRPr="00FB6074">
        <w:rPr>
          <w:rFonts w:ascii="Garamond" w:hAnsi="Garamond"/>
        </w:rPr>
        <w:t xml:space="preserve">nejpozději </w:t>
      </w:r>
      <w:r w:rsidR="00897AEB" w:rsidRPr="00FB6074">
        <w:rPr>
          <w:rFonts w:ascii="Garamond" w:hAnsi="Garamond"/>
          <w:b/>
          <w:bCs/>
        </w:rPr>
        <w:t xml:space="preserve">do </w:t>
      </w:r>
      <w:r w:rsidR="00F76015" w:rsidRPr="00FB6074">
        <w:rPr>
          <w:rFonts w:ascii="Garamond" w:hAnsi="Garamond"/>
          <w:b/>
          <w:bCs/>
        </w:rPr>
        <w:t>20</w:t>
      </w:r>
      <w:r w:rsidR="00B97147" w:rsidRPr="00FB6074">
        <w:rPr>
          <w:rFonts w:ascii="Garamond" w:hAnsi="Garamond"/>
          <w:b/>
          <w:bCs/>
        </w:rPr>
        <w:t>. 6. 2025</w:t>
      </w:r>
      <w:r w:rsidR="00897AEB">
        <w:rPr>
          <w:rFonts w:ascii="Garamond" w:hAnsi="Garamond"/>
        </w:rPr>
        <w:t>.</w:t>
      </w:r>
      <w:bookmarkStart w:id="11" w:name="_Hlk163565307"/>
      <w:r w:rsidR="00897AEB">
        <w:rPr>
          <w:rFonts w:ascii="Garamond" w:hAnsi="Garamond"/>
        </w:rPr>
        <w:t xml:space="preserve"> </w:t>
      </w:r>
      <w:r w:rsidR="00312A35">
        <w:rPr>
          <w:rFonts w:ascii="Garamond" w:hAnsi="Garamond"/>
        </w:rPr>
        <w:t>Tato doba může být zhotoviteli prodloužena pouze ze závažných objektivních důvodů a po předchozím projednání s objednatelem.</w:t>
      </w:r>
    </w:p>
    <w:p w14:paraId="0B1C2A31" w14:textId="40991744" w:rsidR="003379A4" w:rsidRDefault="003379A4" w:rsidP="00616DC0">
      <w:pPr>
        <w:numPr>
          <w:ilvl w:val="0"/>
          <w:numId w:val="15"/>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dohodnuty a</w:t>
      </w:r>
      <w:r w:rsidR="00063198">
        <w:rPr>
          <w:rFonts w:ascii="Garamond" w:hAnsi="Garamond"/>
        </w:rPr>
        <w:t> </w:t>
      </w:r>
      <w:r w:rsidR="00073C62">
        <w:rPr>
          <w:rFonts w:ascii="Garamond" w:hAnsi="Garamond"/>
        </w:rPr>
        <w:t xml:space="preserve">upřesněny podmínky samotné realizace díla. </w:t>
      </w:r>
    </w:p>
    <w:bookmarkEnd w:id="11"/>
    <w:p w14:paraId="528B4D80" w14:textId="6681F91A" w:rsidR="0088318F" w:rsidRPr="003A2CC6" w:rsidRDefault="00A33147" w:rsidP="00616DC0">
      <w:pPr>
        <w:numPr>
          <w:ilvl w:val="0"/>
          <w:numId w:val="15"/>
        </w:numPr>
        <w:spacing w:before="120"/>
        <w:ind w:left="0" w:hanging="426"/>
        <w:jc w:val="both"/>
        <w:rPr>
          <w:rFonts w:ascii="Garamond" w:hAnsi="Garamond"/>
        </w:rPr>
      </w:pPr>
      <w:r>
        <w:rPr>
          <w:rFonts w:ascii="Garamond" w:hAnsi="Garamond"/>
          <w:bCs/>
        </w:rPr>
        <w:t>V</w:t>
      </w:r>
      <w:r w:rsidR="00D62FA9" w:rsidRPr="003A2CC6">
        <w:rPr>
          <w:rFonts w:ascii="Garamond" w:hAnsi="Garamond"/>
          <w:bCs/>
        </w:rPr>
        <w:t xml:space="preserve"> případě výskytu nepředvídatelných okolností (např. živelné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2DD8D780" w:rsidR="0043582C" w:rsidRPr="00260893" w:rsidRDefault="00EB492C" w:rsidP="00616DC0">
      <w:pPr>
        <w:numPr>
          <w:ilvl w:val="0"/>
          <w:numId w:val="8"/>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FF7EFC">
        <w:rPr>
          <w:rFonts w:ascii="Garamond" w:hAnsi="Garamond"/>
        </w:rPr>
        <w:t>713 785,27 Kč, včetně DPH.</w:t>
      </w:r>
      <w:r w:rsidRPr="001D1E6A">
        <w:rPr>
          <w:rFonts w:ascii="Garamond" w:hAnsi="Garamond"/>
        </w:rPr>
        <w:t xml:space="preserve">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616DC0">
      <w:pPr>
        <w:numPr>
          <w:ilvl w:val="0"/>
          <w:numId w:val="8"/>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77777777"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p>
    <w:p w14:paraId="33E59DEC" w14:textId="0CEE82BD" w:rsidR="00024E71" w:rsidRDefault="009C4F9F" w:rsidP="00024E71">
      <w:pPr>
        <w:spacing w:before="120"/>
        <w:jc w:val="both"/>
        <w:rPr>
          <w:rFonts w:ascii="Garamond" w:hAnsi="Garamond"/>
          <w:bCs/>
        </w:rPr>
      </w:pPr>
      <w:r>
        <w:rPr>
          <w:rFonts w:ascii="Garamond" w:hAnsi="Garamond"/>
        </w:rPr>
        <w:t>589 905,18</w:t>
      </w:r>
      <w:r w:rsidR="00024E71">
        <w:rPr>
          <w:rFonts w:ascii="Garamond" w:hAnsi="Garamond"/>
        </w:rPr>
        <w:t xml:space="preserve"> Kč </w:t>
      </w:r>
    </w:p>
    <w:p w14:paraId="0AE82CB9" w14:textId="1B9A25FC" w:rsidR="00024E71" w:rsidRDefault="009C4F9F" w:rsidP="00024E71">
      <w:pPr>
        <w:jc w:val="both"/>
        <w:rPr>
          <w:rFonts w:ascii="Garamond" w:hAnsi="Garamond"/>
          <w:bCs/>
        </w:rPr>
      </w:pPr>
      <w:r>
        <w:rPr>
          <w:rFonts w:ascii="Garamond" w:hAnsi="Garamond"/>
        </w:rPr>
        <w:t>123 880,09</w:t>
      </w:r>
      <w:r w:rsidR="00024E71">
        <w:rPr>
          <w:rFonts w:ascii="Garamond" w:hAnsi="Garamond"/>
        </w:rPr>
        <w:t xml:space="preserve"> Kč </w:t>
      </w:r>
    </w:p>
    <w:p w14:paraId="43A52A44" w14:textId="49D9DD54" w:rsidR="00024E71" w:rsidRPr="0068267B" w:rsidRDefault="009C4F9F"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713 785,27</w:t>
      </w:r>
      <w:r w:rsidR="00024E71">
        <w:rPr>
          <w:rFonts w:ascii="Garamond" w:hAnsi="Garamond"/>
          <w:b/>
          <w:bCs/>
        </w:rPr>
        <w:t xml:space="preserve"> Kč </w:t>
      </w:r>
    </w:p>
    <w:p w14:paraId="325350BD" w14:textId="132D36E9" w:rsidR="00EB492C" w:rsidRPr="001D1E6A" w:rsidRDefault="00EB492C" w:rsidP="00616DC0">
      <w:pPr>
        <w:numPr>
          <w:ilvl w:val="0"/>
          <w:numId w:val="8"/>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w:t>
      </w:r>
      <w:r w:rsidR="00297050" w:rsidRPr="0047673D">
        <w:rPr>
          <w:rFonts w:ascii="Garamond" w:hAnsi="Garamond"/>
        </w:rPr>
        <w:t xml:space="preserve">plynoucí </w:t>
      </w:r>
      <w:r w:rsidR="00405B2C">
        <w:rPr>
          <w:rFonts w:ascii="Garamond" w:hAnsi="Garamond"/>
        </w:rPr>
        <w:t>z plnění</w:t>
      </w:r>
      <w:r w:rsidR="00297050" w:rsidRPr="001D1E6A">
        <w:rPr>
          <w:rFonts w:ascii="Garamond" w:hAnsi="Garamond"/>
        </w:rPr>
        <w:t xml:space="preserve"> </w:t>
      </w:r>
      <w:r w:rsidR="00260893">
        <w:rPr>
          <w:rFonts w:ascii="Garamond" w:hAnsi="Garamond"/>
        </w:rPr>
        <w:t>této s</w:t>
      </w:r>
      <w:r w:rsidR="00297050" w:rsidRPr="001D1E6A">
        <w:rPr>
          <w:rFonts w:ascii="Garamond" w:hAnsi="Garamond"/>
        </w:rPr>
        <w:t xml:space="preserve">mlouvy ze zákona o odpadech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32D3FEF7" w:rsidR="00EB492C" w:rsidRPr="001D1E6A" w:rsidRDefault="00EB492C" w:rsidP="00616DC0">
      <w:pPr>
        <w:numPr>
          <w:ilvl w:val="0"/>
          <w:numId w:val="14"/>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616DC0">
      <w:pPr>
        <w:numPr>
          <w:ilvl w:val="0"/>
          <w:numId w:val="14"/>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616DC0">
      <w:pPr>
        <w:numPr>
          <w:ilvl w:val="0"/>
          <w:numId w:val="8"/>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r w:rsidR="00AC731A" w:rsidRPr="002844C6">
        <w:rPr>
          <w:rFonts w:ascii="Garamond" w:hAnsi="Garamond"/>
        </w:rPr>
        <w:t xml:space="preserve">tvoří </w:t>
      </w:r>
      <w:r w:rsidR="00AC731A" w:rsidRPr="004101CF">
        <w:rPr>
          <w:rFonts w:ascii="Garamond" w:hAnsi="Garamond"/>
          <w:bCs/>
        </w:rPr>
        <w:t>přílohu</w:t>
      </w:r>
      <w:r w:rsidR="004577F3" w:rsidRPr="004101CF">
        <w:rPr>
          <w:rFonts w:ascii="Garamond" w:hAnsi="Garamond"/>
          <w:bCs/>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2786D1F7" w:rsidR="00761E86" w:rsidRPr="001D1E6A" w:rsidRDefault="00196C5E" w:rsidP="00616DC0">
      <w:pPr>
        <w:numPr>
          <w:ilvl w:val="0"/>
          <w:numId w:val="8"/>
        </w:numPr>
        <w:spacing w:before="120"/>
        <w:ind w:left="0" w:hanging="426"/>
        <w:jc w:val="both"/>
        <w:rPr>
          <w:rFonts w:ascii="Garamond" w:hAnsi="Garamond"/>
        </w:rPr>
      </w:pPr>
      <w:r w:rsidRPr="001D1E6A">
        <w:rPr>
          <w:rFonts w:ascii="Garamond" w:hAnsi="Garamond"/>
        </w:rPr>
        <w:t>Drobná změna a upřesnění díla, kter</w:t>
      </w:r>
      <w:r w:rsidR="0052116F">
        <w:rPr>
          <w:rFonts w:ascii="Garamond" w:hAnsi="Garamond"/>
        </w:rPr>
        <w:t>é</w:t>
      </w:r>
      <w:r w:rsidRPr="001D1E6A">
        <w:rPr>
          <w:rFonts w:ascii="Garamond" w:hAnsi="Garamond"/>
        </w:rPr>
        <w:t xml:space="preserve"> nem</w:t>
      </w:r>
      <w:r w:rsidR="0052116F">
        <w:rPr>
          <w:rFonts w:ascii="Garamond" w:hAnsi="Garamond"/>
        </w:rPr>
        <w:t>ají</w:t>
      </w:r>
      <w:r w:rsidRPr="001D1E6A">
        <w:rPr>
          <w:rFonts w:ascii="Garamond" w:hAnsi="Garamond"/>
        </w:rPr>
        <w:t xml:space="preserve"> vliv na cenu, termín plnění ani výsledné užitné vlastnosti díla, m</w:t>
      </w:r>
      <w:r w:rsidR="00D65B1E">
        <w:rPr>
          <w:rFonts w:ascii="Garamond" w:hAnsi="Garamond"/>
        </w:rPr>
        <w:t>o</w:t>
      </w:r>
      <w:r w:rsidR="0052116F">
        <w:rPr>
          <w:rFonts w:ascii="Garamond" w:hAnsi="Garamond"/>
        </w:rPr>
        <w:t>hou</w:t>
      </w:r>
      <w:r w:rsidRPr="001D1E6A">
        <w:rPr>
          <w:rFonts w:ascii="Garamond" w:hAnsi="Garamond"/>
        </w:rPr>
        <w:t xml:space="preserv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616DC0">
      <w:pPr>
        <w:numPr>
          <w:ilvl w:val="0"/>
          <w:numId w:val="8"/>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E22F5A">
      <w:pPr>
        <w:spacing w:before="36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16DC0">
      <w:pPr>
        <w:numPr>
          <w:ilvl w:val="1"/>
          <w:numId w:val="7"/>
        </w:numPr>
        <w:spacing w:before="120"/>
        <w:ind w:left="0" w:hanging="426"/>
        <w:jc w:val="both"/>
        <w:rPr>
          <w:rFonts w:ascii="Garamond" w:hAnsi="Garamond"/>
        </w:rPr>
      </w:pPr>
      <w:r w:rsidRPr="005F438E">
        <w:rPr>
          <w:rFonts w:ascii="Garamond" w:hAnsi="Garamond"/>
        </w:rPr>
        <w:lastRenderedPageBreak/>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62A55B2D" w:rsidR="0068267B" w:rsidRPr="00013F5F" w:rsidRDefault="00013F5F" w:rsidP="00013F5F">
      <w:pPr>
        <w:numPr>
          <w:ilvl w:val="1"/>
          <w:numId w:val="7"/>
        </w:numPr>
        <w:spacing w:before="120"/>
        <w:ind w:left="0" w:hanging="426"/>
        <w:jc w:val="both"/>
        <w:rPr>
          <w:rFonts w:ascii="Garamond" w:hAnsi="Garamond"/>
        </w:rPr>
      </w:pPr>
      <w:r w:rsidRPr="00013F5F">
        <w:rPr>
          <w:rStyle w:val="cf01"/>
          <w:rFonts w:ascii="Garamond" w:hAnsi="Garamond"/>
          <w:sz w:val="24"/>
          <w:szCs w:val="24"/>
        </w:rPr>
        <w:t>Objednat</w:t>
      </w:r>
      <w:r w:rsidR="00D65B1E">
        <w:rPr>
          <w:rStyle w:val="cf01"/>
          <w:rFonts w:ascii="Garamond" w:hAnsi="Garamond"/>
          <w:sz w:val="24"/>
          <w:szCs w:val="24"/>
        </w:rPr>
        <w:t>el</w:t>
      </w:r>
      <w:r w:rsidRPr="00013F5F">
        <w:rPr>
          <w:rStyle w:val="cf01"/>
          <w:rFonts w:ascii="Garamond" w:hAnsi="Garamond"/>
          <w:sz w:val="24"/>
          <w:szCs w:val="24"/>
        </w:rPr>
        <w:t xml:space="preserve"> uhradí cenu na základě faktury vystavené zhotovitelem.</w:t>
      </w:r>
      <w:r>
        <w:rPr>
          <w:rFonts w:ascii="Garamond" w:hAnsi="Garamond"/>
        </w:rPr>
        <w:t xml:space="preserve"> </w:t>
      </w:r>
      <w:r w:rsidR="0068267B" w:rsidRPr="00013F5F">
        <w:rPr>
          <w:rFonts w:ascii="Garamond" w:hAnsi="Garamond"/>
        </w:rPr>
        <w:t>Faktura bude vystavena zhotovitelem na základě soupisu skutečně provedených prací a bude obsahovat pouze tyto provedené práce. Splatnost faktury se stanovuje na 21 kalendářních dní ode dne doručení faktury objednateli.</w:t>
      </w:r>
    </w:p>
    <w:p w14:paraId="6D88AE1E" w14:textId="38FC5C4F" w:rsidR="0068267B" w:rsidRDefault="0068267B" w:rsidP="00616DC0">
      <w:pPr>
        <w:numPr>
          <w:ilvl w:val="1"/>
          <w:numId w:val="7"/>
        </w:numPr>
        <w:spacing w:before="120"/>
        <w:ind w:left="0" w:hanging="426"/>
        <w:jc w:val="both"/>
        <w:rPr>
          <w:rFonts w:ascii="Garamond" w:hAnsi="Garamond"/>
        </w:rPr>
      </w:pPr>
      <w:r w:rsidRPr="0068267B">
        <w:rPr>
          <w:rFonts w:ascii="Garamond" w:hAnsi="Garamond"/>
        </w:rPr>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16DC0">
      <w:pPr>
        <w:numPr>
          <w:ilvl w:val="1"/>
          <w:numId w:val="7"/>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46558FA6" w:rsidR="009332E0" w:rsidRPr="0068267B" w:rsidRDefault="00AE7B32" w:rsidP="00616DC0">
      <w:pPr>
        <w:numPr>
          <w:ilvl w:val="1"/>
          <w:numId w:val="7"/>
        </w:numPr>
        <w:spacing w:before="120"/>
        <w:ind w:left="0" w:hanging="426"/>
        <w:jc w:val="both"/>
        <w:rPr>
          <w:rFonts w:ascii="Garamond" w:hAnsi="Garamond"/>
        </w:rPr>
      </w:pPr>
      <w:r w:rsidRPr="0068267B">
        <w:rPr>
          <w:rFonts w:ascii="Garamond" w:hAnsi="Garamond"/>
        </w:rPr>
        <w:t>Povinnost úhrady je splněna okamžikem předání pokynu k úhradě peněžnímu ústavu</w:t>
      </w:r>
      <w:r w:rsidR="00F71EDF">
        <w:rPr>
          <w:rFonts w:ascii="Garamond" w:hAnsi="Garamond"/>
        </w:rPr>
        <w:t>, kdy</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616DC0">
      <w:pPr>
        <w:widowControl w:val="0"/>
        <w:numPr>
          <w:ilvl w:val="0"/>
          <w:numId w:val="10"/>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616DC0">
      <w:pPr>
        <w:widowControl w:val="0"/>
        <w:numPr>
          <w:ilvl w:val="0"/>
          <w:numId w:val="10"/>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616DC0">
      <w:pPr>
        <w:widowControl w:val="0"/>
        <w:numPr>
          <w:ilvl w:val="0"/>
          <w:numId w:val="10"/>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67939EF5" w:rsidR="00313CE4" w:rsidRPr="00313CE4" w:rsidRDefault="00313CE4" w:rsidP="00616DC0">
      <w:pPr>
        <w:widowControl w:val="0"/>
        <w:numPr>
          <w:ilvl w:val="0"/>
          <w:numId w:val="30"/>
        </w:numPr>
        <w:autoSpaceDE w:val="0"/>
        <w:autoSpaceDN w:val="0"/>
        <w:adjustRightInd w:val="0"/>
        <w:ind w:left="567" w:hanging="283"/>
        <w:jc w:val="both"/>
        <w:rPr>
          <w:rFonts w:ascii="Garamond" w:hAnsi="Garamond"/>
        </w:rPr>
      </w:pPr>
      <w:r w:rsidRPr="00313CE4">
        <w:rPr>
          <w:rFonts w:ascii="Garamond" w:hAnsi="Garamond"/>
        </w:rPr>
        <w:t xml:space="preserve">úplný seznam osob s číslem </w:t>
      </w:r>
      <w:r w:rsidR="00792CC2">
        <w:rPr>
          <w:rFonts w:ascii="Garamond" w:hAnsi="Garamond"/>
        </w:rPr>
        <w:t>občanského průkazu</w:t>
      </w:r>
      <w:r w:rsidRPr="00313CE4">
        <w:rPr>
          <w:rFonts w:ascii="Garamond" w:hAnsi="Garamond"/>
        </w:rPr>
        <w:t xml:space="preserve"> nebo pasu a datem narození pracujících </w:t>
      </w:r>
      <w:r w:rsidR="00647283">
        <w:rPr>
          <w:rFonts w:ascii="Garamond" w:hAnsi="Garamond"/>
        </w:rPr>
        <w:t>na staveništi</w:t>
      </w:r>
      <w:r w:rsidRPr="00313CE4">
        <w:rPr>
          <w:rFonts w:ascii="Garamond" w:hAnsi="Garamond"/>
        </w:rPr>
        <w:t xml:space="preserve">, </w:t>
      </w:r>
    </w:p>
    <w:p w14:paraId="31043B39" w14:textId="04B4C154" w:rsidR="00313CE4" w:rsidRPr="00313CE4" w:rsidRDefault="00313CE4" w:rsidP="00616DC0">
      <w:pPr>
        <w:widowControl w:val="0"/>
        <w:numPr>
          <w:ilvl w:val="0"/>
          <w:numId w:val="30"/>
        </w:numPr>
        <w:autoSpaceDE w:val="0"/>
        <w:autoSpaceDN w:val="0"/>
        <w:adjustRightInd w:val="0"/>
        <w:ind w:left="567" w:hanging="283"/>
        <w:jc w:val="both"/>
        <w:rPr>
          <w:rFonts w:ascii="Garamond" w:hAnsi="Garamond"/>
        </w:rPr>
      </w:pPr>
      <w:r>
        <w:rPr>
          <w:rFonts w:ascii="Garamond" w:hAnsi="Garamond"/>
        </w:rPr>
        <w:t>v</w:t>
      </w:r>
      <w:r w:rsidRPr="00313CE4">
        <w:rPr>
          <w:rFonts w:ascii="Garamond" w:hAnsi="Garamond"/>
        </w:rPr>
        <w:t>ýpis z trestního rejstříku těchto osob</w:t>
      </w:r>
      <w:r w:rsidRPr="00E10987">
        <w:rPr>
          <w:rFonts w:ascii="Garamond" w:hAnsi="Garamond"/>
        </w:rPr>
        <w:t xml:space="preserve">, </w:t>
      </w:r>
      <w:r w:rsidR="007954EC" w:rsidRPr="00E10987">
        <w:rPr>
          <w:rFonts w:ascii="Garamond" w:hAnsi="Garamond"/>
        </w:rPr>
        <w:t>ne starší 3 měsíců přede dnem předání staveniště</w:t>
      </w:r>
      <w:r w:rsidR="00D65B1E">
        <w:rPr>
          <w:rFonts w:ascii="Garamond" w:hAnsi="Garamond"/>
        </w:rPr>
        <w:t>,</w:t>
      </w:r>
    </w:p>
    <w:p w14:paraId="0A60BEA5" w14:textId="77777777" w:rsidR="00313CE4" w:rsidRPr="00313CE4" w:rsidRDefault="00313CE4" w:rsidP="00616DC0">
      <w:pPr>
        <w:widowControl w:val="0"/>
        <w:numPr>
          <w:ilvl w:val="0"/>
          <w:numId w:val="30"/>
        </w:numPr>
        <w:autoSpaceDE w:val="0"/>
        <w:autoSpaceDN w:val="0"/>
        <w:adjustRightInd w:val="0"/>
        <w:ind w:left="567" w:hanging="283"/>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41C53158" w:rsidR="00647283" w:rsidRPr="005F438E" w:rsidRDefault="00647283" w:rsidP="00616DC0">
      <w:pPr>
        <w:widowControl w:val="0"/>
        <w:numPr>
          <w:ilvl w:val="0"/>
          <w:numId w:val="30"/>
        </w:numPr>
        <w:autoSpaceDE w:val="0"/>
        <w:autoSpaceDN w:val="0"/>
        <w:adjustRightInd w:val="0"/>
        <w:ind w:left="567" w:hanging="283"/>
        <w:jc w:val="both"/>
        <w:rPr>
          <w:rFonts w:ascii="Garamond" w:hAnsi="Garamond"/>
        </w:rPr>
      </w:pPr>
      <w:r w:rsidRPr="005F438E">
        <w:rPr>
          <w:rFonts w:ascii="Garamond" w:hAnsi="Garamond"/>
        </w:rPr>
        <w:t xml:space="preserve">informace </w:t>
      </w:r>
      <w:r w:rsidR="00B7628F">
        <w:rPr>
          <w:rFonts w:ascii="Garamond" w:hAnsi="Garamond"/>
        </w:rPr>
        <w:t xml:space="preserve">o </w:t>
      </w:r>
      <w:r w:rsidR="004C0B22">
        <w:rPr>
          <w:rFonts w:ascii="Garamond" w:hAnsi="Garamond"/>
        </w:rPr>
        <w:t xml:space="preserve">vzájemném vypořádání </w:t>
      </w:r>
      <w:r w:rsidRPr="005F438E">
        <w:rPr>
          <w:rFonts w:ascii="Garamond" w:hAnsi="Garamond"/>
        </w:rPr>
        <w:t>rizi</w:t>
      </w:r>
      <w:r w:rsidR="004C0B22">
        <w:rPr>
          <w:rFonts w:ascii="Garamond" w:hAnsi="Garamond"/>
        </w:rPr>
        <w:t>k</w:t>
      </w:r>
      <w:r w:rsidRPr="005F438E">
        <w:rPr>
          <w:rFonts w:ascii="Garamond" w:hAnsi="Garamond"/>
        </w:rPr>
        <w:t xml:space="preserve"> a přijatých opatřeních </w:t>
      </w:r>
      <w:r w:rsidR="005D2969" w:rsidRPr="005F438E">
        <w:rPr>
          <w:rFonts w:ascii="Garamond" w:hAnsi="Garamond"/>
        </w:rPr>
        <w:t>v oblasti bezpečnosti a</w:t>
      </w:r>
      <w:r w:rsidR="004C0B22">
        <w:rPr>
          <w:rFonts w:ascii="Garamond" w:hAnsi="Garamond"/>
        </w:rPr>
        <w:t> </w:t>
      </w:r>
      <w:r w:rsidR="005D2969" w:rsidRPr="005F438E">
        <w:rPr>
          <w:rFonts w:ascii="Garamond" w:hAnsi="Garamond"/>
        </w:rPr>
        <w:t>ochrany zdraví při práci</w:t>
      </w:r>
      <w:r w:rsidR="00E35550" w:rsidRPr="005F438E">
        <w:rPr>
          <w:rFonts w:ascii="Garamond" w:hAnsi="Garamond"/>
        </w:rPr>
        <w:t xml:space="preserve"> (B</w:t>
      </w:r>
      <w:r w:rsidR="001E09E9">
        <w:rPr>
          <w:rFonts w:ascii="Garamond" w:hAnsi="Garamond"/>
        </w:rPr>
        <w:t>OZ</w:t>
      </w:r>
      <w:r w:rsidR="00E35550" w:rsidRPr="005F438E">
        <w:rPr>
          <w:rFonts w:ascii="Garamond" w:hAnsi="Garamond"/>
        </w:rPr>
        <w:t>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616DC0">
      <w:pPr>
        <w:widowControl w:val="0"/>
        <w:numPr>
          <w:ilvl w:val="0"/>
          <w:numId w:val="30"/>
        </w:numPr>
        <w:autoSpaceDE w:val="0"/>
        <w:autoSpaceDN w:val="0"/>
        <w:adjustRightInd w:val="0"/>
        <w:ind w:left="567" w:hanging="283"/>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616DC0">
      <w:pPr>
        <w:widowControl w:val="0"/>
        <w:numPr>
          <w:ilvl w:val="0"/>
          <w:numId w:val="10"/>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4BA9DD5A" w:rsidR="00AD17BA" w:rsidRPr="00E10987" w:rsidRDefault="00EB492C" w:rsidP="00616DC0">
      <w:pPr>
        <w:widowControl w:val="0"/>
        <w:numPr>
          <w:ilvl w:val="0"/>
          <w:numId w:val="10"/>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pořádek</w:t>
      </w:r>
      <w:r w:rsidR="00B7628F">
        <w:rPr>
          <w:rFonts w:ascii="Garamond" w:hAnsi="Garamond"/>
        </w:rPr>
        <w:t>,</w:t>
      </w:r>
      <w:r w:rsidRPr="001D1E6A">
        <w:rPr>
          <w:rFonts w:ascii="Garamond" w:hAnsi="Garamond"/>
        </w:rPr>
        <w:t xml:space="preserve"> čistotu a odstraňovat odpady </w:t>
      </w:r>
      <w:r w:rsidRPr="00E10987">
        <w:rPr>
          <w:rFonts w:ascii="Garamond" w:hAnsi="Garamond"/>
        </w:rPr>
        <w:t>a</w:t>
      </w:r>
      <w:r w:rsidR="00D3382A" w:rsidRPr="00E10987">
        <w:rPr>
          <w:rFonts w:ascii="Garamond" w:hAnsi="Garamond"/>
        </w:rPr>
        <w:t> </w:t>
      </w:r>
      <w:r w:rsidRPr="00E10987">
        <w:rPr>
          <w:rFonts w:ascii="Garamond" w:hAnsi="Garamond"/>
        </w:rPr>
        <w:t xml:space="preserve">nečistoty vzniklé </w:t>
      </w:r>
      <w:r w:rsidR="002A50E3" w:rsidRPr="00E10987">
        <w:rPr>
          <w:rFonts w:ascii="Garamond" w:hAnsi="Garamond"/>
        </w:rPr>
        <w:t>prováděním díla</w:t>
      </w:r>
      <w:r w:rsidR="009A393B" w:rsidRPr="00E10987">
        <w:rPr>
          <w:rFonts w:ascii="Garamond" w:hAnsi="Garamond"/>
        </w:rPr>
        <w:t xml:space="preserve"> a je povinen provést</w:t>
      </w:r>
      <w:r w:rsidR="00285F6F" w:rsidRPr="00E10987">
        <w:rPr>
          <w:rFonts w:ascii="Garamond" w:hAnsi="Garamond"/>
        </w:rPr>
        <w:t xml:space="preserve"> před předáním díla celkový</w:t>
      </w:r>
      <w:r w:rsidR="009A393B" w:rsidRPr="00E10987">
        <w:rPr>
          <w:rFonts w:ascii="Garamond" w:hAnsi="Garamond"/>
        </w:rPr>
        <w:t xml:space="preserve"> úklid staveniště. Zhotovitel je povinen na přístupových cestách a výtazích udržovat pořádek a čistotu.</w:t>
      </w:r>
    </w:p>
    <w:p w14:paraId="557352B8" w14:textId="52233F31" w:rsidR="00583614" w:rsidRPr="00E10987" w:rsidRDefault="00583614" w:rsidP="00616DC0">
      <w:pPr>
        <w:widowControl w:val="0"/>
        <w:numPr>
          <w:ilvl w:val="0"/>
          <w:numId w:val="10"/>
        </w:numPr>
        <w:autoSpaceDE w:val="0"/>
        <w:autoSpaceDN w:val="0"/>
        <w:adjustRightInd w:val="0"/>
        <w:spacing w:before="120"/>
        <w:ind w:left="0" w:hanging="426"/>
        <w:jc w:val="both"/>
        <w:rPr>
          <w:rFonts w:ascii="Garamond" w:hAnsi="Garamond"/>
        </w:rPr>
      </w:pPr>
      <w:r w:rsidRPr="00E10987">
        <w:rPr>
          <w:rFonts w:ascii="Garamond" w:hAnsi="Garamond"/>
        </w:rPr>
        <w:t xml:space="preserve">Zhotovitel je povinen po celou dobu platnosti této smlouvy mít sjednáno pojištění odpovědnosti za škodu s limitem pojistného plnění ve výši nejméně 1 000 000 Kč. </w:t>
      </w:r>
    </w:p>
    <w:p w14:paraId="2F4805D3" w14:textId="77777777" w:rsidR="006C17C3" w:rsidRPr="001D1E6A" w:rsidRDefault="006C17C3" w:rsidP="00616DC0">
      <w:pPr>
        <w:widowControl w:val="0"/>
        <w:numPr>
          <w:ilvl w:val="0"/>
          <w:numId w:val="10"/>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79144658" w14:textId="49FCEE4A" w:rsidR="006D4D0A" w:rsidRPr="00092B9E" w:rsidRDefault="006D4D0A" w:rsidP="00616DC0">
      <w:pPr>
        <w:pStyle w:val="Nadpis2"/>
        <w:numPr>
          <w:ilvl w:val="0"/>
          <w:numId w:val="13"/>
        </w:numPr>
        <w:tabs>
          <w:tab w:val="clear" w:pos="720"/>
          <w:tab w:val="clear" w:pos="1134"/>
        </w:tabs>
        <w:spacing w:before="120" w:after="120"/>
        <w:ind w:left="284" w:hanging="284"/>
        <w:jc w:val="both"/>
        <w:rPr>
          <w:rFonts w:ascii="Garamond" w:hAnsi="Garamond"/>
          <w:sz w:val="24"/>
          <w:szCs w:val="24"/>
        </w:rPr>
      </w:pPr>
      <w:r>
        <w:rPr>
          <w:rFonts w:ascii="Garamond" w:hAnsi="Garamond"/>
          <w:sz w:val="24"/>
          <w:szCs w:val="24"/>
          <w:lang w:val="cs-CZ"/>
        </w:rPr>
        <w:t xml:space="preserve">zhotovitel bude provádět dílo za podmínek </w:t>
      </w:r>
      <w:r w:rsidRPr="007C7AD1">
        <w:rPr>
          <w:rFonts w:ascii="Garamond" w:hAnsi="Garamond"/>
          <w:sz w:val="24"/>
          <w:szCs w:val="24"/>
          <w:lang w:val="cs-CZ"/>
        </w:rPr>
        <w:t>stanovených v příloze č.</w:t>
      </w:r>
      <w:r w:rsidR="00922296" w:rsidRPr="007C7AD1">
        <w:rPr>
          <w:rFonts w:ascii="Garamond" w:hAnsi="Garamond"/>
          <w:sz w:val="24"/>
          <w:szCs w:val="24"/>
          <w:lang w:val="cs-CZ"/>
        </w:rPr>
        <w:t xml:space="preserve"> </w:t>
      </w:r>
      <w:r w:rsidR="00B7628F">
        <w:rPr>
          <w:rFonts w:ascii="Garamond" w:hAnsi="Garamond"/>
          <w:sz w:val="24"/>
          <w:szCs w:val="24"/>
          <w:lang w:val="cs-CZ"/>
        </w:rPr>
        <w:t>2</w:t>
      </w:r>
      <w:r w:rsidR="00695F5F" w:rsidRPr="007C7AD1">
        <w:rPr>
          <w:rFonts w:ascii="Garamond" w:hAnsi="Garamond"/>
          <w:sz w:val="24"/>
          <w:szCs w:val="24"/>
          <w:lang w:val="cs-CZ"/>
        </w:rPr>
        <w:t>.</w:t>
      </w:r>
      <w:r w:rsidR="00695F5F">
        <w:rPr>
          <w:rFonts w:ascii="Garamond" w:hAnsi="Garamond"/>
          <w:sz w:val="24"/>
          <w:szCs w:val="24"/>
          <w:lang w:val="cs-CZ"/>
        </w:rPr>
        <w:t xml:space="preserve"> V</w:t>
      </w:r>
      <w:r w:rsidR="00922296">
        <w:rPr>
          <w:rFonts w:ascii="Garamond" w:hAnsi="Garamond"/>
          <w:sz w:val="24"/>
          <w:szCs w:val="24"/>
          <w:lang w:val="cs-CZ"/>
        </w:rPr>
        <w:t xml:space="preserve"> </w:t>
      </w:r>
      <w:r w:rsidR="00695F5F">
        <w:rPr>
          <w:rFonts w:ascii="Garamond" w:hAnsi="Garamond"/>
          <w:sz w:val="24"/>
          <w:szCs w:val="24"/>
          <w:lang w:val="cs-CZ"/>
        </w:rPr>
        <w:t xml:space="preserve">případě porušení těchto podmínek je </w:t>
      </w:r>
      <w:r w:rsidR="00896566">
        <w:rPr>
          <w:rFonts w:ascii="Garamond" w:hAnsi="Garamond"/>
          <w:sz w:val="24"/>
          <w:szCs w:val="24"/>
          <w:lang w:val="cs-CZ"/>
        </w:rPr>
        <w:t xml:space="preserve">objednatel </w:t>
      </w:r>
      <w:r w:rsidR="00695F5F">
        <w:rPr>
          <w:rFonts w:ascii="Garamond" w:hAnsi="Garamond"/>
          <w:sz w:val="24"/>
          <w:szCs w:val="24"/>
          <w:lang w:val="cs-CZ"/>
        </w:rPr>
        <w:t xml:space="preserve">oprávněn </w:t>
      </w:r>
      <w:r w:rsidR="00896566">
        <w:rPr>
          <w:rFonts w:ascii="Garamond" w:hAnsi="Garamond"/>
          <w:sz w:val="24"/>
          <w:szCs w:val="24"/>
          <w:lang w:val="cs-CZ"/>
        </w:rPr>
        <w:t xml:space="preserve">pracovníky zhotovitele vykázat z místa plnění do doby, </w:t>
      </w:r>
      <w:r w:rsidR="009D50C8">
        <w:rPr>
          <w:rFonts w:ascii="Garamond" w:hAnsi="Garamond"/>
          <w:sz w:val="24"/>
          <w:szCs w:val="24"/>
          <w:lang w:val="cs-CZ"/>
        </w:rPr>
        <w:lastRenderedPageBreak/>
        <w:t>než</w:t>
      </w:r>
      <w:r w:rsidR="00CD0AE3">
        <w:rPr>
          <w:rFonts w:ascii="Garamond" w:hAnsi="Garamond"/>
          <w:sz w:val="24"/>
          <w:szCs w:val="24"/>
          <w:lang w:val="cs-CZ"/>
        </w:rPr>
        <w:t xml:space="preserve"> </w:t>
      </w:r>
      <w:r w:rsidR="00FF24AC">
        <w:rPr>
          <w:rFonts w:ascii="Garamond" w:hAnsi="Garamond"/>
          <w:sz w:val="24"/>
          <w:szCs w:val="24"/>
          <w:lang w:val="cs-CZ"/>
        </w:rPr>
        <w:t>budou naplněny předmětné podmínky. Při opakovaném porušování těchto podmínek stejným pracovníkem zhotovitele je objednatel opr</w:t>
      </w:r>
      <w:r w:rsidR="00682F55">
        <w:rPr>
          <w:rFonts w:ascii="Garamond" w:hAnsi="Garamond"/>
          <w:sz w:val="24"/>
          <w:szCs w:val="24"/>
          <w:lang w:val="cs-CZ"/>
        </w:rPr>
        <w:t>á</w:t>
      </w:r>
      <w:r w:rsidR="00FF24AC">
        <w:rPr>
          <w:rFonts w:ascii="Garamond" w:hAnsi="Garamond"/>
          <w:sz w:val="24"/>
          <w:szCs w:val="24"/>
          <w:lang w:val="cs-CZ"/>
        </w:rPr>
        <w:t xml:space="preserve">vněn neumožnit tomuto pracovníkovi vstup do místa plnění. </w:t>
      </w:r>
      <w:r w:rsidR="005A2AEA">
        <w:rPr>
          <w:rFonts w:ascii="Garamond" w:hAnsi="Garamond"/>
          <w:sz w:val="24"/>
          <w:szCs w:val="24"/>
          <w:lang w:val="cs-CZ"/>
        </w:rPr>
        <w:t>V</w:t>
      </w:r>
      <w:r w:rsidR="009D50C8">
        <w:rPr>
          <w:rFonts w:ascii="Garamond" w:hAnsi="Garamond"/>
          <w:sz w:val="24"/>
          <w:szCs w:val="24"/>
          <w:lang w:val="cs-CZ"/>
        </w:rPr>
        <w:t>ykázání</w:t>
      </w:r>
      <w:r w:rsidR="005A2AEA">
        <w:rPr>
          <w:rFonts w:ascii="Garamond" w:hAnsi="Garamond"/>
          <w:sz w:val="24"/>
          <w:szCs w:val="24"/>
          <w:lang w:val="cs-CZ"/>
        </w:rPr>
        <w:t>m</w:t>
      </w:r>
      <w:r w:rsidR="009D50C8">
        <w:rPr>
          <w:rFonts w:ascii="Garamond" w:hAnsi="Garamond"/>
          <w:sz w:val="24"/>
          <w:szCs w:val="24"/>
          <w:lang w:val="cs-CZ"/>
        </w:rPr>
        <w:t xml:space="preserve"> pracovníka či nepovolení</w:t>
      </w:r>
      <w:r w:rsidR="005A2AEA">
        <w:rPr>
          <w:rFonts w:ascii="Garamond" w:hAnsi="Garamond"/>
          <w:sz w:val="24"/>
          <w:szCs w:val="24"/>
          <w:lang w:val="cs-CZ"/>
        </w:rPr>
        <w:t>m</w:t>
      </w:r>
      <w:r w:rsidR="009D50C8">
        <w:rPr>
          <w:rFonts w:ascii="Garamond" w:hAnsi="Garamond"/>
          <w:sz w:val="24"/>
          <w:szCs w:val="24"/>
          <w:lang w:val="cs-CZ"/>
        </w:rPr>
        <w:t xml:space="preserve"> vstupu pracovníka na místo plnění </w:t>
      </w:r>
      <w:r w:rsidR="005A2AEA">
        <w:rPr>
          <w:rFonts w:ascii="Garamond" w:hAnsi="Garamond"/>
          <w:sz w:val="24"/>
          <w:szCs w:val="24"/>
          <w:lang w:val="cs-CZ"/>
        </w:rPr>
        <w:t xml:space="preserve">nevzniká nárok zhotoviteli na prodloužení doby realizace </w:t>
      </w:r>
      <w:r w:rsidR="007B012A">
        <w:rPr>
          <w:rFonts w:ascii="Garamond" w:hAnsi="Garamond"/>
          <w:sz w:val="24"/>
          <w:szCs w:val="24"/>
          <w:lang w:val="cs-CZ"/>
        </w:rPr>
        <w:t>díla</w:t>
      </w:r>
      <w:r w:rsidR="00A718A1">
        <w:rPr>
          <w:rFonts w:ascii="Garamond" w:hAnsi="Garamond"/>
          <w:sz w:val="24"/>
          <w:szCs w:val="24"/>
          <w:lang w:val="cs-CZ"/>
        </w:rPr>
        <w:t>,</w:t>
      </w:r>
    </w:p>
    <w:p w14:paraId="19DB94E2" w14:textId="05BE9CC2" w:rsidR="005A617A" w:rsidRPr="001D1E6A" w:rsidRDefault="005A617A" w:rsidP="00616DC0">
      <w:pPr>
        <w:pStyle w:val="Nadpis2"/>
        <w:numPr>
          <w:ilvl w:val="0"/>
          <w:numId w:val="13"/>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616DC0">
      <w:pPr>
        <w:pStyle w:val="Nadpis2"/>
        <w:numPr>
          <w:ilvl w:val="0"/>
          <w:numId w:val="13"/>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616DC0">
      <w:pPr>
        <w:pStyle w:val="Nadpis2"/>
        <w:numPr>
          <w:ilvl w:val="0"/>
          <w:numId w:val="13"/>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62282311" w14:textId="2232D80D" w:rsidR="005A617A" w:rsidRPr="001D1E6A" w:rsidRDefault="005A617A" w:rsidP="00616DC0">
      <w:pPr>
        <w:pStyle w:val="Nadpis2"/>
        <w:numPr>
          <w:ilvl w:val="0"/>
          <w:numId w:val="13"/>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616DC0">
      <w:pPr>
        <w:pStyle w:val="Nadpis2"/>
        <w:numPr>
          <w:ilvl w:val="0"/>
          <w:numId w:val="13"/>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0ABADC6" w:rsidR="00690999" w:rsidRPr="00690999" w:rsidRDefault="005A617A" w:rsidP="00616DC0">
      <w:pPr>
        <w:pStyle w:val="Nadpis2"/>
        <w:numPr>
          <w:ilvl w:val="0"/>
          <w:numId w:val="13"/>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E10987">
        <w:rPr>
          <w:rFonts w:ascii="Garamond" w:hAnsi="Garamond"/>
          <w:sz w:val="24"/>
          <w:szCs w:val="24"/>
          <w:lang w:val="cs-CZ"/>
        </w:rPr>
        <w:t xml:space="preserve"> a </w:t>
      </w:r>
      <w:r w:rsidRPr="001D1E6A">
        <w:rPr>
          <w:rFonts w:ascii="Garamond" w:hAnsi="Garamond"/>
          <w:sz w:val="24"/>
          <w:szCs w:val="24"/>
        </w:rPr>
        <w:t>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616DC0">
      <w:pPr>
        <w:widowControl w:val="0"/>
        <w:numPr>
          <w:ilvl w:val="0"/>
          <w:numId w:val="10"/>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616DC0">
      <w:pPr>
        <w:widowControl w:val="0"/>
        <w:numPr>
          <w:ilvl w:val="0"/>
          <w:numId w:val="10"/>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616DC0">
      <w:pPr>
        <w:widowControl w:val="0"/>
        <w:numPr>
          <w:ilvl w:val="0"/>
          <w:numId w:val="31"/>
        </w:numPr>
        <w:autoSpaceDE w:val="0"/>
        <w:autoSpaceDN w:val="0"/>
        <w:adjustRightInd w:val="0"/>
        <w:ind w:left="567" w:hanging="283"/>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616DC0">
      <w:pPr>
        <w:widowControl w:val="0"/>
        <w:numPr>
          <w:ilvl w:val="0"/>
          <w:numId w:val="31"/>
        </w:numPr>
        <w:autoSpaceDE w:val="0"/>
        <w:autoSpaceDN w:val="0"/>
        <w:adjustRightInd w:val="0"/>
        <w:ind w:left="567" w:hanging="283"/>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597D844D" w:rsidR="00990C3B" w:rsidRDefault="00990C3B" w:rsidP="00616DC0">
      <w:pPr>
        <w:widowControl w:val="0"/>
        <w:numPr>
          <w:ilvl w:val="0"/>
          <w:numId w:val="10"/>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w:t>
      </w:r>
      <w:r w:rsidR="00637C07">
        <w:rPr>
          <w:rFonts w:ascii="Garamond" w:hAnsi="Garamond"/>
        </w:rPr>
        <w:t> </w:t>
      </w:r>
      <w:r w:rsidRPr="00990C3B">
        <w:rPr>
          <w:rFonts w:ascii="Garamond" w:hAnsi="Garamond"/>
        </w:rPr>
        <w:t>v</w:t>
      </w:r>
      <w:r w:rsidR="00462A61">
        <w:rPr>
          <w:rFonts w:ascii="Garamond" w:hAnsi="Garamond"/>
        </w:rPr>
        <w:t> </w:t>
      </w:r>
      <w:r w:rsidRPr="00990C3B">
        <w:rPr>
          <w:rFonts w:ascii="Garamond" w:hAnsi="Garamond"/>
        </w:rPr>
        <w:t>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56B4923A" w14:textId="77777777" w:rsidR="00AA4E8A" w:rsidRDefault="006C17C3" w:rsidP="00616DC0">
      <w:pPr>
        <w:numPr>
          <w:ilvl w:val="0"/>
          <w:numId w:val="17"/>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objednatele </w:t>
      </w:r>
      <w:r w:rsidR="00AA4E8A">
        <w:rPr>
          <w:rFonts w:ascii="Garamond" w:hAnsi="Garamond"/>
        </w:rPr>
        <w:t>zastupovat:</w:t>
      </w:r>
    </w:p>
    <w:p w14:paraId="023C645F" w14:textId="61ECDBAE" w:rsidR="000E46C8" w:rsidRDefault="00735876" w:rsidP="00616DC0">
      <w:pPr>
        <w:numPr>
          <w:ilvl w:val="1"/>
          <w:numId w:val="17"/>
        </w:numPr>
        <w:spacing w:before="120"/>
        <w:ind w:left="567" w:hanging="283"/>
        <w:jc w:val="both"/>
        <w:rPr>
          <w:rFonts w:ascii="Garamond" w:hAnsi="Garamond"/>
        </w:rPr>
      </w:pPr>
      <w:r>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6161C2E5" w14:textId="564A3C9A" w:rsidR="00856535" w:rsidRPr="00132914" w:rsidRDefault="00132914" w:rsidP="00616DC0">
      <w:pPr>
        <w:numPr>
          <w:ilvl w:val="2"/>
          <w:numId w:val="17"/>
        </w:numPr>
        <w:spacing w:before="120"/>
        <w:ind w:left="851" w:hanging="284"/>
        <w:jc w:val="both"/>
        <w:rPr>
          <w:rFonts w:ascii="Garamond" w:hAnsi="Garamond"/>
          <w:highlight w:val="black"/>
        </w:rPr>
      </w:pPr>
      <w:r w:rsidRPr="00132914">
        <w:rPr>
          <w:rFonts w:ascii="Garamond" w:hAnsi="Garamond"/>
          <w:highlight w:val="black"/>
        </w:rPr>
        <w:t>xxxxxxxxxxxxxxxxxxxxxxxxxxxxxxxxxxxxxxxxxxxxxxxxxxxxx</w:t>
      </w:r>
    </w:p>
    <w:p w14:paraId="38CDB6A7" w14:textId="7660BB50" w:rsidR="00856535" w:rsidRPr="00132914" w:rsidRDefault="00132914" w:rsidP="00616DC0">
      <w:pPr>
        <w:numPr>
          <w:ilvl w:val="2"/>
          <w:numId w:val="17"/>
        </w:numPr>
        <w:spacing w:before="120"/>
        <w:ind w:left="851" w:hanging="284"/>
        <w:jc w:val="both"/>
        <w:rPr>
          <w:rFonts w:ascii="Garamond" w:hAnsi="Garamond"/>
          <w:highlight w:val="black"/>
        </w:rPr>
      </w:pPr>
      <w:r w:rsidRPr="00132914">
        <w:rPr>
          <w:rFonts w:ascii="Garamond" w:hAnsi="Garamond"/>
          <w:highlight w:val="black"/>
        </w:rPr>
        <w:t>xxxxxxxxxxxxxxxxxxxxxxxxxxxxxxxxxxxxxxxxxxxxxxxxxxxxxxxxxxxxxxxxxxx</w:t>
      </w:r>
    </w:p>
    <w:p w14:paraId="477288B4" w14:textId="3BD6E740" w:rsidR="00856535" w:rsidRPr="00132914" w:rsidRDefault="00132914" w:rsidP="00616DC0">
      <w:pPr>
        <w:numPr>
          <w:ilvl w:val="2"/>
          <w:numId w:val="17"/>
        </w:numPr>
        <w:spacing w:before="120" w:after="120"/>
        <w:ind w:left="851" w:hanging="284"/>
        <w:jc w:val="both"/>
        <w:rPr>
          <w:rFonts w:ascii="Garamond" w:hAnsi="Garamond"/>
          <w:highlight w:val="black"/>
        </w:rPr>
      </w:pPr>
      <w:r w:rsidRPr="00132914">
        <w:rPr>
          <w:rFonts w:ascii="Garamond" w:hAnsi="Garamond"/>
          <w:highlight w:val="black"/>
        </w:rPr>
        <w:t>xxxxxxxxxxxxxxxxxxxxxxxxxxxxxxxxxxxxxxxxxxxxxxxxxxxxxxxxxxxxxxxxxxxxx</w:t>
      </w:r>
    </w:p>
    <w:p w14:paraId="115C008F" w14:textId="1B52DF14" w:rsidR="006B4DAA" w:rsidRDefault="006B4DAA" w:rsidP="00616DC0">
      <w:pPr>
        <w:pStyle w:val="Odstavecseseznamem"/>
        <w:numPr>
          <w:ilvl w:val="1"/>
          <w:numId w:val="17"/>
        </w:numPr>
        <w:spacing w:before="120" w:after="120"/>
        <w:ind w:left="714" w:hanging="357"/>
        <w:jc w:val="both"/>
        <w:rPr>
          <w:rFonts w:ascii="Garamond" w:hAnsi="Garamond"/>
        </w:rPr>
      </w:pPr>
      <w:r>
        <w:rPr>
          <w:rFonts w:ascii="Garamond" w:hAnsi="Garamond"/>
        </w:rPr>
        <w:t>k převzetí díla:</w:t>
      </w:r>
    </w:p>
    <w:p w14:paraId="2122E480" w14:textId="6A502145" w:rsidR="006B4DAA" w:rsidRPr="00D12D7B" w:rsidRDefault="00D12D7B" w:rsidP="00616DC0">
      <w:pPr>
        <w:numPr>
          <w:ilvl w:val="2"/>
          <w:numId w:val="17"/>
        </w:numPr>
        <w:spacing w:before="120"/>
        <w:ind w:left="851" w:hanging="284"/>
        <w:jc w:val="both"/>
        <w:rPr>
          <w:rFonts w:ascii="Garamond" w:hAnsi="Garamond"/>
          <w:highlight w:val="black"/>
        </w:rPr>
      </w:pPr>
      <w:r w:rsidRPr="00D12D7B">
        <w:rPr>
          <w:rFonts w:ascii="Garamond" w:hAnsi="Garamond"/>
          <w:highlight w:val="black"/>
        </w:rPr>
        <w:lastRenderedPageBreak/>
        <w:t>xxxxxxxxxxxxxxxxxxxxxxxxxxxxxxxxxxxxxxxxxxxxxxxxxxxxxxxxxxxxxxxxxxxxx</w:t>
      </w:r>
    </w:p>
    <w:p w14:paraId="283ADAEB" w14:textId="53D32D08" w:rsidR="006B4DAA" w:rsidRPr="0047673D" w:rsidRDefault="00D12D7B" w:rsidP="00D12D7B">
      <w:pPr>
        <w:spacing w:before="120"/>
        <w:ind w:left="851"/>
        <w:jc w:val="both"/>
        <w:rPr>
          <w:rFonts w:ascii="Garamond" w:hAnsi="Garamond"/>
        </w:rPr>
      </w:pPr>
      <w:r w:rsidRPr="00D12D7B">
        <w:rPr>
          <w:rFonts w:ascii="Garamond" w:hAnsi="Garamond"/>
          <w:highlight w:val="black"/>
        </w:rPr>
        <w:t>xxxxxxxxxxxxxxxxxxxxxxxxxxxxxxxxxxxxxxxxxxxxxxxxxxxxxxxxxxxxxxxxxxx</w:t>
      </w:r>
    </w:p>
    <w:p w14:paraId="21BF95F6" w14:textId="68EBAE10" w:rsidR="00B4591A" w:rsidRPr="006B4DAA" w:rsidRDefault="00B4591A" w:rsidP="006B4DAA">
      <w:pPr>
        <w:spacing w:before="60"/>
        <w:jc w:val="both"/>
        <w:rPr>
          <w:rFonts w:ascii="Garamond" w:hAnsi="Garamond"/>
        </w:rPr>
      </w:pPr>
      <w:r w:rsidRPr="006B4DAA">
        <w:rPr>
          <w:rFonts w:ascii="Garamond" w:hAnsi="Garamond"/>
        </w:rPr>
        <w:t xml:space="preserve">Výše uvedené osoby jsou oprávněny </w:t>
      </w:r>
      <w:r w:rsidR="00B578F7" w:rsidRPr="006B4DAA">
        <w:rPr>
          <w:rFonts w:ascii="Garamond" w:hAnsi="Garamond"/>
        </w:rPr>
        <w:t xml:space="preserve">rovněž </w:t>
      </w:r>
      <w:r w:rsidRPr="006B4DAA">
        <w:rPr>
          <w:rFonts w:ascii="Garamond" w:hAnsi="Garamond"/>
        </w:rPr>
        <w:t>přerušit práce v případě zjištění porušení předpisů BOZP a PO, nebo ohrožení bezpečnosti budovy soudu.</w:t>
      </w:r>
    </w:p>
    <w:p w14:paraId="4DE8C10E" w14:textId="77777777" w:rsidR="00EB492C" w:rsidRDefault="00CD0E2A" w:rsidP="00616DC0">
      <w:pPr>
        <w:numPr>
          <w:ilvl w:val="0"/>
          <w:numId w:val="17"/>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616DC0">
      <w:pPr>
        <w:numPr>
          <w:ilvl w:val="0"/>
          <w:numId w:val="17"/>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17DDD13F" w:rsidR="004F38CD" w:rsidRPr="00926782" w:rsidRDefault="00926782" w:rsidP="00616DC0">
      <w:pPr>
        <w:numPr>
          <w:ilvl w:val="0"/>
          <w:numId w:val="11"/>
        </w:numPr>
        <w:spacing w:before="60"/>
        <w:ind w:left="284" w:hanging="284"/>
        <w:jc w:val="both"/>
        <w:rPr>
          <w:rFonts w:ascii="Garamond" w:hAnsi="Garamond"/>
          <w:highlight w:val="black"/>
        </w:rPr>
      </w:pPr>
      <w:r w:rsidRPr="00926782">
        <w:rPr>
          <w:rFonts w:ascii="Garamond" w:hAnsi="Garamond"/>
          <w:highlight w:val="black"/>
        </w:rPr>
        <w:t>xxxxxxxxxxxxxxxxxxxxxxxxxxxxxxxxxxxxxxxxxxxxxxxxxxxxxxxxxxxxxxxxxxxxxxxxxxx</w:t>
      </w:r>
    </w:p>
    <w:p w14:paraId="79350DFA" w14:textId="29E5BD5D" w:rsidR="000B1D87" w:rsidRPr="00926782" w:rsidRDefault="00926782" w:rsidP="00616DC0">
      <w:pPr>
        <w:numPr>
          <w:ilvl w:val="0"/>
          <w:numId w:val="11"/>
        </w:numPr>
        <w:ind w:left="284" w:hanging="284"/>
        <w:jc w:val="both"/>
        <w:rPr>
          <w:rFonts w:ascii="Garamond" w:hAnsi="Garamond"/>
          <w:highlight w:val="black"/>
        </w:rPr>
      </w:pPr>
      <w:r w:rsidRPr="00926782">
        <w:rPr>
          <w:rFonts w:ascii="Garamond" w:hAnsi="Garamond"/>
          <w:highlight w:val="black"/>
        </w:rPr>
        <w:t>xxxxxxxxxxxxxxxxxxxxxxxxxxxxxxxxxxxxxxxxxxxxxxxxxxxxxxxxxxxxxxxxxxxxxxxxxxx</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5459EA0A" w:rsidR="00A87B30" w:rsidRPr="001D1E6A" w:rsidRDefault="005770EA" w:rsidP="00616DC0">
      <w:pPr>
        <w:numPr>
          <w:ilvl w:val="3"/>
          <w:numId w:val="2"/>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 xml:space="preserve">v rozsahu a způsobem stanoveným </w:t>
      </w:r>
      <w:r w:rsidR="00DE60C0">
        <w:rPr>
          <w:rFonts w:ascii="Garamond" w:hAnsi="Garamond"/>
        </w:rPr>
        <w:t>právními předpisy.</w:t>
      </w:r>
    </w:p>
    <w:p w14:paraId="72E35F4C" w14:textId="77777777" w:rsidR="00A87B30" w:rsidRPr="001D1E6A" w:rsidRDefault="00EB492C" w:rsidP="00616DC0">
      <w:pPr>
        <w:numPr>
          <w:ilvl w:val="3"/>
          <w:numId w:val="2"/>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38802BA8" w:rsidR="00A87B30" w:rsidRPr="0097049A" w:rsidRDefault="00EB492C" w:rsidP="00616DC0">
      <w:pPr>
        <w:numPr>
          <w:ilvl w:val="3"/>
          <w:numId w:val="2"/>
        </w:numPr>
        <w:tabs>
          <w:tab w:val="clear" w:pos="2880"/>
        </w:tabs>
        <w:spacing w:before="120"/>
        <w:ind w:left="0" w:hanging="426"/>
        <w:jc w:val="both"/>
        <w:rPr>
          <w:rFonts w:ascii="Garamond" w:hAnsi="Garamond"/>
        </w:rPr>
      </w:pPr>
      <w:r w:rsidRPr="0097049A">
        <w:rPr>
          <w:rFonts w:ascii="Garamond" w:hAnsi="Garamond"/>
        </w:rPr>
        <w:t>V</w:t>
      </w:r>
      <w:r w:rsidR="0097049A" w:rsidRPr="0097049A">
        <w:rPr>
          <w:rFonts w:ascii="Garamond" w:hAnsi="Garamond"/>
        </w:rPr>
        <w:t>e </w:t>
      </w:r>
      <w:r w:rsidR="00DB60C5" w:rsidRPr="0097049A">
        <w:rPr>
          <w:rFonts w:ascii="Garamond" w:hAnsi="Garamond"/>
        </w:rPr>
        <w:t>stavebním</w:t>
      </w:r>
      <w:r w:rsidR="002844C6" w:rsidRPr="0097049A">
        <w:rPr>
          <w:rFonts w:ascii="Garamond" w:hAnsi="Garamond"/>
        </w:rPr>
        <w:t xml:space="preserve"> </w:t>
      </w:r>
      <w:r w:rsidRPr="0097049A">
        <w:rPr>
          <w:rFonts w:ascii="Garamond" w:hAnsi="Garamond"/>
        </w:rPr>
        <w:t xml:space="preserve">deníku budou dokumentovány </w:t>
      </w:r>
      <w:r w:rsidR="0097049A" w:rsidRPr="0097049A">
        <w:rPr>
          <w:rFonts w:ascii="Garamond" w:hAnsi="Garamond"/>
        </w:rPr>
        <w:t xml:space="preserve">i </w:t>
      </w:r>
      <w:r w:rsidRPr="0097049A">
        <w:rPr>
          <w:rFonts w:ascii="Garamond" w:hAnsi="Garamond"/>
        </w:rPr>
        <w:t>neprovedené práce, provedené zkoušky, atesty a</w:t>
      </w:r>
      <w:r w:rsidR="00493006">
        <w:rPr>
          <w:rFonts w:ascii="Garamond" w:hAnsi="Garamond"/>
        </w:rPr>
        <w:t> </w:t>
      </w:r>
      <w:r w:rsidRPr="0097049A">
        <w:rPr>
          <w:rFonts w:ascii="Garamond" w:hAnsi="Garamond"/>
        </w:rPr>
        <w:t>doklady pořízené v průběhu provádění díla.</w:t>
      </w:r>
    </w:p>
    <w:p w14:paraId="171C3ACC" w14:textId="66EAA730" w:rsidR="00A87B30" w:rsidRPr="001D1E6A" w:rsidRDefault="00A346BD" w:rsidP="00616DC0">
      <w:pPr>
        <w:numPr>
          <w:ilvl w:val="3"/>
          <w:numId w:val="2"/>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w:t>
      </w:r>
      <w:r w:rsidR="00493006">
        <w:rPr>
          <w:rFonts w:ascii="Garamond" w:hAnsi="Garamond"/>
        </w:rPr>
        <w:t> </w:t>
      </w:r>
      <w:r w:rsidR="00A23E70">
        <w:rPr>
          <w:rFonts w:ascii="Garamond" w:hAnsi="Garamond"/>
        </w:rPr>
        <w:t>v souladu se zákonem č. 134/2016 Sb., o zadávání veřejných zakázek, ve znění pozdějších předpisů</w:t>
      </w:r>
      <w:r w:rsidR="000840F6">
        <w:rPr>
          <w:rFonts w:ascii="Garamond" w:hAnsi="Garamond"/>
        </w:rPr>
        <w:t>.</w:t>
      </w:r>
    </w:p>
    <w:p w14:paraId="3108636D" w14:textId="47F89AC0" w:rsidR="002D6BFF" w:rsidRPr="001D1E6A" w:rsidRDefault="002D6BFF" w:rsidP="00616DC0">
      <w:pPr>
        <w:numPr>
          <w:ilvl w:val="3"/>
          <w:numId w:val="2"/>
        </w:numPr>
        <w:tabs>
          <w:tab w:val="clear" w:pos="2880"/>
        </w:tabs>
        <w:spacing w:before="120"/>
        <w:ind w:left="0" w:hanging="426"/>
        <w:jc w:val="both"/>
        <w:rPr>
          <w:rFonts w:ascii="Garamond" w:hAnsi="Garamond"/>
        </w:rPr>
      </w:pPr>
      <w:r w:rsidRPr="001D1E6A">
        <w:rPr>
          <w:rFonts w:ascii="Garamond" w:hAnsi="Garamond"/>
        </w:rPr>
        <w:t xml:space="preserve">Jestliže zhotovitel s provedeným zápisem nesouhlasí, je povinen svoje vyjádření k zápisu připojit nejpozději do </w:t>
      </w:r>
      <w:r w:rsidR="0062509D">
        <w:rPr>
          <w:rFonts w:ascii="Garamond" w:hAnsi="Garamond"/>
        </w:rPr>
        <w:t>3</w:t>
      </w:r>
      <w:r w:rsidRPr="001D1E6A">
        <w:rPr>
          <w:rFonts w:ascii="Garamond" w:hAnsi="Garamond"/>
        </w:rPr>
        <w:t xml:space="preserve">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34BC99D0" w:rsidR="00402530" w:rsidRDefault="00EB492C" w:rsidP="00616DC0">
      <w:pPr>
        <w:numPr>
          <w:ilvl w:val="0"/>
          <w:numId w:val="18"/>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62509D">
        <w:rPr>
          <w:rFonts w:ascii="Garamond" w:hAnsi="Garamond"/>
        </w:rPr>
        <w:t>stavebního</w:t>
      </w:r>
      <w:r w:rsidRPr="001D1E6A">
        <w:rPr>
          <w:rFonts w:ascii="Garamond" w:hAnsi="Garamond"/>
        </w:rPr>
        <w:t xml:space="preserve"> deníku.</w:t>
      </w:r>
      <w:r w:rsidR="000840F6">
        <w:rPr>
          <w:rFonts w:ascii="Garamond" w:hAnsi="Garamond"/>
        </w:rPr>
        <w:t xml:space="preserve"> Forma a četnost kontrolních dnů budou upřesněny smluvními stranami formou zápisu do </w:t>
      </w:r>
      <w:r w:rsidR="00F713F8">
        <w:rPr>
          <w:rFonts w:ascii="Garamond" w:hAnsi="Garamond"/>
        </w:rPr>
        <w:t>stavebního</w:t>
      </w:r>
      <w:r w:rsidR="000840F6">
        <w:rPr>
          <w:rFonts w:ascii="Garamond" w:hAnsi="Garamond"/>
        </w:rPr>
        <w:t xml:space="preserve"> deníku.</w:t>
      </w:r>
    </w:p>
    <w:p w14:paraId="5B7A7D48" w14:textId="79530D7A" w:rsidR="00811A68" w:rsidRPr="00B6265A" w:rsidRDefault="00CE47C3" w:rsidP="00616DC0">
      <w:pPr>
        <w:numPr>
          <w:ilvl w:val="0"/>
          <w:numId w:val="18"/>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97104E">
      <w:pPr>
        <w:spacing w:before="360"/>
        <w:jc w:val="center"/>
        <w:rPr>
          <w:rFonts w:ascii="Garamond" w:hAnsi="Garamond"/>
        </w:rPr>
      </w:pPr>
      <w:r w:rsidRPr="00811A68">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55CB2BAA" w:rsidR="00650864" w:rsidRPr="001D1E6A" w:rsidRDefault="00EB492C" w:rsidP="00616DC0">
      <w:pPr>
        <w:numPr>
          <w:ilvl w:val="0"/>
          <w:numId w:val="19"/>
        </w:numPr>
        <w:spacing w:before="120"/>
        <w:ind w:left="0" w:hanging="426"/>
        <w:jc w:val="both"/>
        <w:rPr>
          <w:rFonts w:ascii="Garamond" w:hAnsi="Garamond"/>
        </w:rPr>
      </w:pPr>
      <w:r w:rsidRPr="001D1E6A">
        <w:rPr>
          <w:rFonts w:ascii="Garamond" w:hAnsi="Garamond"/>
        </w:rPr>
        <w:t>Vlastnické právo k</w:t>
      </w:r>
      <w:r w:rsidR="0097049A">
        <w:rPr>
          <w:rFonts w:ascii="Garamond" w:hAnsi="Garamond"/>
        </w:rPr>
        <w:t> realizovanému (dokončenému)</w:t>
      </w:r>
      <w:r w:rsidRPr="001D1E6A">
        <w:rPr>
          <w:rFonts w:ascii="Garamond" w:hAnsi="Garamond"/>
        </w:rPr>
        <w:t xml:space="preserve">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w:t>
      </w:r>
      <w:r w:rsidR="002B74D8" w:rsidRPr="001D1E6A">
        <w:rPr>
          <w:rFonts w:ascii="Garamond" w:hAnsi="Garamond"/>
        </w:rPr>
        <w:lastRenderedPageBreak/>
        <w:t>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352CF360" w:rsidR="00E0535F" w:rsidRPr="001D1E6A" w:rsidRDefault="00292BA9" w:rsidP="00616DC0">
      <w:pPr>
        <w:numPr>
          <w:ilvl w:val="0"/>
          <w:numId w:val="19"/>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dle této smlouvy, přechází na objednatele okamžikem jejich protokolárního předání objednateli.</w:t>
      </w:r>
    </w:p>
    <w:p w14:paraId="064FE46C" w14:textId="7D14A5F5" w:rsidR="00E0535F" w:rsidRPr="001D1E6A" w:rsidRDefault="00E0535F" w:rsidP="00616DC0">
      <w:pPr>
        <w:numPr>
          <w:ilvl w:val="0"/>
          <w:numId w:val="19"/>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616DC0">
      <w:pPr>
        <w:numPr>
          <w:ilvl w:val="0"/>
          <w:numId w:val="19"/>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55D0E52C" w:rsidR="00435CA4" w:rsidRDefault="00435CA4" w:rsidP="00616DC0">
      <w:pPr>
        <w:numPr>
          <w:ilvl w:val="3"/>
          <w:numId w:val="20"/>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w:t>
      </w:r>
      <w:r w:rsidR="007E1EA8">
        <w:rPr>
          <w:rFonts w:ascii="Garamond" w:hAnsi="Garamond"/>
        </w:rPr>
        <w:t>m</w:t>
      </w:r>
      <w:r w:rsidRPr="00435CA4">
        <w:rPr>
          <w:rFonts w:ascii="Garamond" w:hAnsi="Garamond"/>
        </w:rPr>
        <w:t xml:space="preserve"> díla.</w:t>
      </w:r>
    </w:p>
    <w:p w14:paraId="4EDB040D" w14:textId="27D8CAF9" w:rsidR="00324392" w:rsidRPr="00435CA4" w:rsidRDefault="00043E97" w:rsidP="00616DC0">
      <w:pPr>
        <w:numPr>
          <w:ilvl w:val="3"/>
          <w:numId w:val="20"/>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sidR="0047673D">
        <w:rPr>
          <w:rFonts w:ascii="Garamond" w:hAnsi="Garamond"/>
        </w:rPr>
        <w:t>3 p</w:t>
      </w:r>
      <w:r w:rsidRPr="001D1E6A">
        <w:rPr>
          <w:rFonts w:ascii="Garamond" w:hAnsi="Garamond"/>
        </w:rPr>
        <w:t>racovní dn</w:t>
      </w:r>
      <w:r w:rsidR="0047673D">
        <w:rPr>
          <w:rFonts w:ascii="Garamond" w:hAnsi="Garamond"/>
        </w:rPr>
        <w:t>y</w:t>
      </w:r>
      <w:r w:rsidRPr="001D1E6A">
        <w:rPr>
          <w:rFonts w:ascii="Garamond" w:hAnsi="Garamond"/>
        </w:rPr>
        <w:t xml:space="preserve">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616DC0">
      <w:pPr>
        <w:numPr>
          <w:ilvl w:val="3"/>
          <w:numId w:val="20"/>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6BBCAE71" w:rsidR="007E74CF" w:rsidRDefault="00435CA4" w:rsidP="00616DC0">
      <w:pPr>
        <w:numPr>
          <w:ilvl w:val="3"/>
          <w:numId w:val="20"/>
        </w:numPr>
        <w:spacing w:before="120"/>
        <w:ind w:left="0" w:hanging="426"/>
        <w:jc w:val="both"/>
        <w:rPr>
          <w:rFonts w:ascii="Garamond" w:hAnsi="Garamond"/>
        </w:rPr>
      </w:pPr>
      <w:r w:rsidRPr="00435CA4">
        <w:rPr>
          <w:rFonts w:ascii="Garamond" w:hAnsi="Garamond"/>
        </w:rPr>
        <w:t>Dílo je dokončeno, pokud jsou dokončeny veškeré práce a dodávky a je ve smyslu</w:t>
      </w:r>
      <w:r w:rsidR="00BA148C">
        <w:rPr>
          <w:rFonts w:ascii="Garamond" w:hAnsi="Garamond"/>
        </w:rPr>
        <w:t xml:space="preserve"> ustanovení</w:t>
      </w:r>
      <w:r w:rsidRPr="00435CA4">
        <w:rPr>
          <w:rFonts w:ascii="Garamond" w:hAnsi="Garamond"/>
        </w:rPr>
        <w:t xml:space="preserve"> §</w:t>
      </w:r>
      <w:r w:rsidR="00BA148C">
        <w:rPr>
          <w:rFonts w:ascii="Garamond" w:hAnsi="Garamond"/>
        </w:rPr>
        <w:t> </w:t>
      </w:r>
      <w:r w:rsidRPr="00435CA4">
        <w:rPr>
          <w:rFonts w:ascii="Garamond" w:hAnsi="Garamond"/>
        </w:rPr>
        <w:t xml:space="preserve">2605 odst. 1 OZ, předvedena jeho způsobilost. V případě, že má být dokončení díla prokázáno provedením ujednaných zkoušek ve smyslu </w:t>
      </w:r>
      <w:r w:rsidR="0097104E">
        <w:rPr>
          <w:rFonts w:ascii="Garamond" w:hAnsi="Garamond"/>
        </w:rPr>
        <w:t xml:space="preserve">ustanovení </w:t>
      </w:r>
      <w:r w:rsidRPr="00435CA4">
        <w:rPr>
          <w:rFonts w:ascii="Garamond" w:hAnsi="Garamond"/>
        </w:rPr>
        <w:t>§ 2607 OZ, považuje se provedení díla za dokončené úspěšným provedením zkoušek.</w:t>
      </w:r>
    </w:p>
    <w:p w14:paraId="62964D59" w14:textId="3B224B0A" w:rsidR="00226D4B" w:rsidRDefault="00226D4B" w:rsidP="00616DC0">
      <w:pPr>
        <w:numPr>
          <w:ilvl w:val="3"/>
          <w:numId w:val="20"/>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616DC0">
      <w:pPr>
        <w:numPr>
          <w:ilvl w:val="3"/>
          <w:numId w:val="20"/>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616DC0">
      <w:pPr>
        <w:numPr>
          <w:ilvl w:val="0"/>
          <w:numId w:val="32"/>
        </w:numPr>
        <w:ind w:left="567" w:hanging="283"/>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616DC0">
      <w:pPr>
        <w:numPr>
          <w:ilvl w:val="0"/>
          <w:numId w:val="32"/>
        </w:numPr>
        <w:ind w:left="567" w:hanging="283"/>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616DC0">
      <w:pPr>
        <w:numPr>
          <w:ilvl w:val="0"/>
          <w:numId w:val="32"/>
        </w:numPr>
        <w:ind w:left="567" w:hanging="283"/>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616DC0">
      <w:pPr>
        <w:numPr>
          <w:ilvl w:val="0"/>
          <w:numId w:val="32"/>
        </w:numPr>
        <w:ind w:left="567" w:hanging="283"/>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616DC0">
      <w:pPr>
        <w:numPr>
          <w:ilvl w:val="0"/>
          <w:numId w:val="32"/>
        </w:numPr>
        <w:ind w:left="567" w:hanging="283"/>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616DC0">
      <w:pPr>
        <w:numPr>
          <w:ilvl w:val="0"/>
          <w:numId w:val="32"/>
        </w:numPr>
        <w:ind w:left="567" w:hanging="283"/>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616DC0">
      <w:pPr>
        <w:numPr>
          <w:ilvl w:val="0"/>
          <w:numId w:val="32"/>
        </w:numPr>
        <w:ind w:left="567" w:hanging="283"/>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0F3247D6" w:rsidR="008A6142" w:rsidRPr="008A6142" w:rsidRDefault="00AF7FDB" w:rsidP="00616DC0">
      <w:pPr>
        <w:numPr>
          <w:ilvl w:val="0"/>
          <w:numId w:val="32"/>
        </w:numPr>
        <w:ind w:left="567" w:hanging="283"/>
        <w:jc w:val="both"/>
        <w:rPr>
          <w:rFonts w:ascii="Garamond" w:hAnsi="Garamond"/>
        </w:rPr>
      </w:pPr>
      <w:r>
        <w:rPr>
          <w:rFonts w:ascii="Garamond" w:hAnsi="Garamond"/>
        </w:rPr>
        <w:t xml:space="preserve">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616DC0">
      <w:pPr>
        <w:numPr>
          <w:ilvl w:val="0"/>
          <w:numId w:val="32"/>
        </w:numPr>
        <w:ind w:left="567" w:hanging="283"/>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616DC0">
      <w:pPr>
        <w:numPr>
          <w:ilvl w:val="0"/>
          <w:numId w:val="32"/>
        </w:numPr>
        <w:ind w:left="567" w:hanging="283"/>
        <w:jc w:val="both"/>
        <w:rPr>
          <w:rFonts w:ascii="Garamond" w:hAnsi="Garamond"/>
        </w:rPr>
      </w:pPr>
      <w:r w:rsidRPr="001D1E6A">
        <w:rPr>
          <w:rFonts w:ascii="Garamond" w:hAnsi="Garamond"/>
        </w:rPr>
        <w:t>doklady o odzkoušení technologických zařízení.</w:t>
      </w:r>
    </w:p>
    <w:p w14:paraId="4B376C94" w14:textId="08851B96" w:rsidR="0074776C" w:rsidRPr="001D1E6A" w:rsidRDefault="0074776C" w:rsidP="00616DC0">
      <w:pPr>
        <w:numPr>
          <w:ilvl w:val="0"/>
          <w:numId w:val="21"/>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w:t>
      </w:r>
      <w:r w:rsidR="00120467">
        <w:rPr>
          <w:rFonts w:ascii="Garamond" w:hAnsi="Garamond"/>
        </w:rPr>
        <w:t> </w:t>
      </w:r>
      <w:r w:rsidR="00FE19B0">
        <w:rPr>
          <w:rFonts w:ascii="Garamond" w:hAnsi="Garamond"/>
        </w:rPr>
        <w:t>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6D3567" w:rsidR="0074776C" w:rsidRPr="001D1E6A" w:rsidRDefault="0074776C" w:rsidP="00616DC0">
      <w:pPr>
        <w:numPr>
          <w:ilvl w:val="0"/>
          <w:numId w:val="33"/>
        </w:numPr>
        <w:ind w:left="567" w:hanging="283"/>
        <w:jc w:val="both"/>
        <w:rPr>
          <w:rFonts w:ascii="Garamond" w:hAnsi="Garamond"/>
        </w:rPr>
      </w:pPr>
      <w:r w:rsidRPr="001D1E6A">
        <w:rPr>
          <w:rFonts w:ascii="Garamond" w:hAnsi="Garamond"/>
        </w:rPr>
        <w:t>prohlášení objednatele, že předáv</w:t>
      </w:r>
      <w:r w:rsidR="007E1EA8">
        <w:rPr>
          <w:rFonts w:ascii="Garamond" w:hAnsi="Garamond"/>
        </w:rPr>
        <w:t>a</w:t>
      </w:r>
      <w:r w:rsidRPr="001D1E6A">
        <w:rPr>
          <w:rFonts w:ascii="Garamond" w:hAnsi="Garamond"/>
        </w:rPr>
        <w:t>né dílo nebo jeho část přejímá,</w:t>
      </w:r>
    </w:p>
    <w:p w14:paraId="38B13143" w14:textId="77777777" w:rsidR="0074776C" w:rsidRPr="001D1E6A" w:rsidRDefault="0074776C" w:rsidP="00616DC0">
      <w:pPr>
        <w:numPr>
          <w:ilvl w:val="0"/>
          <w:numId w:val="33"/>
        </w:numPr>
        <w:ind w:left="567" w:hanging="283"/>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616DC0">
      <w:pPr>
        <w:numPr>
          <w:ilvl w:val="0"/>
          <w:numId w:val="21"/>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616DC0">
      <w:pPr>
        <w:numPr>
          <w:ilvl w:val="0"/>
          <w:numId w:val="21"/>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259564DB" w:rsidR="00FD04DA" w:rsidRPr="001D1E6A" w:rsidRDefault="007C2E5E" w:rsidP="00616DC0">
      <w:pPr>
        <w:numPr>
          <w:ilvl w:val="0"/>
          <w:numId w:val="21"/>
        </w:numPr>
        <w:spacing w:before="120" w:after="60"/>
        <w:ind w:left="0" w:hanging="425"/>
        <w:jc w:val="both"/>
        <w:rPr>
          <w:rFonts w:ascii="Garamond" w:hAnsi="Garamond"/>
        </w:rPr>
      </w:pPr>
      <w:r w:rsidRPr="00FD04DA">
        <w:rPr>
          <w:rFonts w:ascii="Garamond" w:hAnsi="Garamond"/>
        </w:rPr>
        <w:lastRenderedPageBreak/>
        <w:t xml:space="preserve">Objednatel je oprávněn odmítnout převzetí díla, pokud dílo nebude dokončeno ve smyslu </w:t>
      </w:r>
      <w:r w:rsidR="00BA148C">
        <w:rPr>
          <w:rFonts w:ascii="Garamond" w:hAnsi="Garamond"/>
        </w:rPr>
        <w:t xml:space="preserve">ustanovení </w:t>
      </w:r>
      <w:r w:rsidRPr="00FD04DA">
        <w:rPr>
          <w:rFonts w:ascii="Garamond" w:hAnsi="Garamond"/>
        </w:rPr>
        <w:t>§</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2233C4">
        <w:rPr>
          <w:rFonts w:ascii="Garamond" w:hAnsi="Garamond"/>
        </w:rPr>
        <w:t>5</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508FBDCA" w:rsidR="00FD04DA" w:rsidRPr="001D1E6A" w:rsidRDefault="00CA21FC" w:rsidP="00616DC0">
      <w:pPr>
        <w:numPr>
          <w:ilvl w:val="0"/>
          <w:numId w:val="21"/>
        </w:numPr>
        <w:spacing w:before="120" w:after="60"/>
        <w:ind w:left="0" w:hanging="425"/>
        <w:jc w:val="both"/>
        <w:rPr>
          <w:rFonts w:ascii="Garamond" w:hAnsi="Garamond"/>
        </w:rPr>
      </w:pPr>
      <w:r w:rsidRPr="00FD04D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w:t>
      </w:r>
      <w:r w:rsidR="00BA148C">
        <w:rPr>
          <w:rFonts w:ascii="Garamond" w:hAnsi="Garamond"/>
        </w:rPr>
        <w:t xml:space="preserve"> </w:t>
      </w:r>
      <w:r w:rsidRPr="00FD04DA">
        <w:rPr>
          <w:rFonts w:ascii="Garamond" w:hAnsi="Garamond"/>
        </w:rPr>
        <w:t>§ 2628 OZ se nepoužije.</w:t>
      </w:r>
    </w:p>
    <w:p w14:paraId="02EA9ED8" w14:textId="355C40D7" w:rsidR="00FD04DA" w:rsidRPr="001D1E6A" w:rsidRDefault="00EB492C" w:rsidP="00616DC0">
      <w:pPr>
        <w:numPr>
          <w:ilvl w:val="0"/>
          <w:numId w:val="21"/>
        </w:numPr>
        <w:spacing w:before="120" w:after="60"/>
        <w:ind w:left="0" w:hanging="425"/>
        <w:jc w:val="both"/>
        <w:rPr>
          <w:rFonts w:ascii="Garamond" w:hAnsi="Garamond"/>
        </w:rPr>
      </w:pPr>
      <w:r w:rsidRPr="00FD04DA">
        <w:rPr>
          <w:rFonts w:ascii="Garamond" w:hAnsi="Garamond"/>
        </w:rPr>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33C3D923" w:rsidR="00FD04DA" w:rsidRPr="001D1E6A" w:rsidRDefault="004F112A" w:rsidP="00616DC0">
      <w:pPr>
        <w:numPr>
          <w:ilvl w:val="0"/>
          <w:numId w:val="21"/>
        </w:numPr>
        <w:spacing w:before="120" w:after="60"/>
        <w:ind w:left="0" w:hanging="425"/>
        <w:jc w:val="both"/>
        <w:rPr>
          <w:rFonts w:ascii="Garamond" w:hAnsi="Garamond"/>
        </w:rPr>
      </w:pPr>
      <w:r w:rsidRPr="00FD04DA">
        <w:rPr>
          <w:rFonts w:ascii="Garamond" w:hAnsi="Garamond"/>
        </w:rPr>
        <w:t>Zhotovitel zabezpečí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w:t>
      </w:r>
      <w:r w:rsidR="00B34599">
        <w:rPr>
          <w:rFonts w:ascii="Garamond" w:hAnsi="Garamond"/>
        </w:rPr>
        <w:t> </w:t>
      </w:r>
      <w:r w:rsidRPr="00FD04DA">
        <w:rPr>
          <w:rFonts w:ascii="Garamond" w:hAnsi="Garamond"/>
        </w:rPr>
        <w:t>převzetí nutná.</w:t>
      </w:r>
    </w:p>
    <w:p w14:paraId="67664C8F" w14:textId="77777777" w:rsidR="00FD04DA" w:rsidRPr="001D1E6A" w:rsidRDefault="00EB492C" w:rsidP="00616DC0">
      <w:pPr>
        <w:numPr>
          <w:ilvl w:val="0"/>
          <w:numId w:val="21"/>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2E749E27" w:rsidR="00EB492C" w:rsidRPr="001D1E6A" w:rsidRDefault="00F013AF" w:rsidP="00616DC0">
      <w:pPr>
        <w:numPr>
          <w:ilvl w:val="3"/>
          <w:numId w:val="22"/>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w:t>
      </w:r>
      <w:r w:rsidR="00F3374C">
        <w:rPr>
          <w:rFonts w:ascii="Garamond" w:hAnsi="Garamond"/>
        </w:rPr>
        <w:t>a</w:t>
      </w:r>
      <w:r w:rsidRPr="001D1E6A">
        <w:rPr>
          <w:rFonts w:ascii="Garamond" w:hAnsi="Garamond"/>
        </w:rPr>
        <w:t xml:space="preserve">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v </w:t>
      </w:r>
      <w:r w:rsidR="00B94A58" w:rsidRPr="003E173E">
        <w:rPr>
          <w:rFonts w:ascii="Garamond" w:hAnsi="Garamond"/>
        </w:rPr>
        <w:t xml:space="preserve">délce </w:t>
      </w:r>
      <w:r w:rsidR="00CB7C95">
        <w:rPr>
          <w:rFonts w:ascii="Garamond" w:hAnsi="Garamond"/>
        </w:rPr>
        <w:t>60</w:t>
      </w:r>
      <w:r w:rsidR="00B646A9" w:rsidRPr="003E173E">
        <w:rPr>
          <w:rFonts w:ascii="Garamond" w:hAnsi="Garamond"/>
        </w:rPr>
        <w:t xml:space="preserve">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616DC0">
      <w:pPr>
        <w:pStyle w:val="Nadpis3"/>
        <w:numPr>
          <w:ilvl w:val="3"/>
          <w:numId w:val="22"/>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616DC0">
      <w:pPr>
        <w:numPr>
          <w:ilvl w:val="3"/>
          <w:numId w:val="22"/>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616DC0">
      <w:pPr>
        <w:numPr>
          <w:ilvl w:val="3"/>
          <w:numId w:val="22"/>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616DC0">
      <w:pPr>
        <w:pStyle w:val="Nadpis3"/>
        <w:numPr>
          <w:ilvl w:val="2"/>
          <w:numId w:val="34"/>
        </w:numPr>
        <w:spacing w:before="0" w:after="0"/>
        <w:ind w:left="567" w:hanging="283"/>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616DC0">
      <w:pPr>
        <w:pStyle w:val="Nadpis3"/>
        <w:numPr>
          <w:ilvl w:val="2"/>
          <w:numId w:val="34"/>
        </w:numPr>
        <w:spacing w:before="0" w:after="0"/>
        <w:ind w:left="567" w:hanging="283"/>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616DC0">
      <w:pPr>
        <w:pStyle w:val="Nadpis3"/>
        <w:numPr>
          <w:ilvl w:val="2"/>
          <w:numId w:val="34"/>
        </w:numPr>
        <w:spacing w:before="0" w:after="0"/>
        <w:ind w:left="567" w:hanging="283"/>
        <w:jc w:val="both"/>
        <w:rPr>
          <w:rFonts w:ascii="Garamond" w:hAnsi="Garamond"/>
          <w:sz w:val="24"/>
          <w:szCs w:val="24"/>
        </w:rPr>
      </w:pPr>
      <w:r w:rsidRPr="001D1E6A">
        <w:rPr>
          <w:rFonts w:ascii="Garamond" w:hAnsi="Garamond"/>
          <w:sz w:val="24"/>
          <w:szCs w:val="24"/>
        </w:rPr>
        <w:t xml:space="preserve">přiměřenou slevu z ceny díla, </w:t>
      </w:r>
      <w:bookmarkStart w:id="12"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12"/>
    </w:p>
    <w:p w14:paraId="60083B6B" w14:textId="7F8B2E19" w:rsidR="00EB492C" w:rsidRPr="001D1E6A" w:rsidRDefault="005132C4" w:rsidP="00616DC0">
      <w:pPr>
        <w:numPr>
          <w:ilvl w:val="0"/>
          <w:numId w:val="23"/>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5D6A9CFF" w:rsidR="00EB492C" w:rsidRDefault="00632B5B" w:rsidP="00616DC0">
      <w:pPr>
        <w:numPr>
          <w:ilvl w:val="0"/>
          <w:numId w:val="23"/>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CB7C95">
        <w:rPr>
          <w:rFonts w:ascii="Garamond" w:hAnsi="Garamond"/>
        </w:rPr>
        <w:lastRenderedPageBreak/>
        <w:t>liberec@empl.cz</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3FEFBDD8" w:rsidR="00EE0428" w:rsidRPr="001D1E6A" w:rsidRDefault="003E4CB2" w:rsidP="00616DC0">
      <w:pPr>
        <w:numPr>
          <w:ilvl w:val="0"/>
          <w:numId w:val="23"/>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na čísle </w:t>
      </w:r>
      <w:r w:rsidR="00CB7C95">
        <w:rPr>
          <w:rFonts w:ascii="Garamond" w:hAnsi="Garamond"/>
        </w:rPr>
        <w:t>+420 775 065 470</w:t>
      </w:r>
      <w:r w:rsidRPr="00FF5D05">
        <w:rPr>
          <w:rFonts w:ascii="Garamond" w:hAnsi="Garamond"/>
        </w:rPr>
        <w:t xml:space="preserve"> či elektronicky na e-mailovou adresu </w:t>
      </w:r>
      <w:r w:rsidR="00CB7C95">
        <w:rPr>
          <w:rFonts w:ascii="Garamond" w:hAnsi="Garamond"/>
        </w:rPr>
        <w:t>liberec@empl.cz</w:t>
      </w:r>
      <w:r w:rsidRPr="00FF5D05">
        <w:rPr>
          <w:rFonts w:ascii="Garamond" w:hAnsi="Garamond"/>
          <w:b/>
        </w:rPr>
        <w:t xml:space="preserve"> </w:t>
      </w:r>
      <w:r w:rsidRPr="00FF5D05">
        <w:rPr>
          <w:rFonts w:ascii="Garamond" w:hAnsi="Garamond"/>
        </w:rPr>
        <w:t>a dodatečně písemné oznámení, a práce provede ve lhůtě do 2 dnů od nahlášení</w:t>
      </w:r>
      <w:r>
        <w:rPr>
          <w:rFonts w:ascii="Garamond" w:hAnsi="Garamond"/>
        </w:rPr>
        <w:t>.</w:t>
      </w:r>
    </w:p>
    <w:p w14:paraId="19BBDAE7" w14:textId="77777777" w:rsidR="00FF2E93" w:rsidRPr="001D1E6A" w:rsidRDefault="00FF2E93" w:rsidP="00616DC0">
      <w:pPr>
        <w:numPr>
          <w:ilvl w:val="0"/>
          <w:numId w:val="23"/>
        </w:numPr>
        <w:spacing w:before="120"/>
        <w:ind w:left="0" w:hanging="426"/>
        <w:jc w:val="both"/>
        <w:rPr>
          <w:rFonts w:ascii="Garamond" w:hAnsi="Garamond"/>
        </w:rPr>
      </w:pPr>
      <w:bookmarkStart w:id="13"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13"/>
    </w:p>
    <w:p w14:paraId="56C992C1" w14:textId="77777777" w:rsidR="00EB492C" w:rsidRPr="001D1E6A" w:rsidRDefault="005C0161" w:rsidP="007313FA">
      <w:pPr>
        <w:spacing w:before="360"/>
        <w:jc w:val="center"/>
        <w:rPr>
          <w:rFonts w:ascii="Garamond" w:hAnsi="Garamond"/>
          <w:b/>
        </w:rPr>
      </w:pPr>
      <w:r>
        <w:rPr>
          <w:rFonts w:ascii="Garamond" w:hAnsi="Garamond"/>
          <w:b/>
        </w:rPr>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616DC0">
      <w:pPr>
        <w:numPr>
          <w:ilvl w:val="0"/>
          <w:numId w:val="24"/>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616DC0">
      <w:pPr>
        <w:numPr>
          <w:ilvl w:val="0"/>
          <w:numId w:val="24"/>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616DC0">
      <w:pPr>
        <w:numPr>
          <w:ilvl w:val="0"/>
          <w:numId w:val="24"/>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616DC0">
      <w:pPr>
        <w:numPr>
          <w:ilvl w:val="0"/>
          <w:numId w:val="24"/>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616DC0">
      <w:pPr>
        <w:numPr>
          <w:ilvl w:val="0"/>
          <w:numId w:val="24"/>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616DC0">
      <w:pPr>
        <w:numPr>
          <w:ilvl w:val="0"/>
          <w:numId w:val="24"/>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616DC0">
      <w:pPr>
        <w:widowControl w:val="0"/>
        <w:numPr>
          <w:ilvl w:val="0"/>
          <w:numId w:val="24"/>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5E09377B" w:rsidR="00EB492C" w:rsidRPr="006B3DD0" w:rsidRDefault="0011375E" w:rsidP="00616DC0">
      <w:pPr>
        <w:numPr>
          <w:ilvl w:val="0"/>
          <w:numId w:val="24"/>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w:t>
      </w:r>
      <w:r w:rsidR="00264FB0">
        <w:rPr>
          <w:rFonts w:ascii="Garamond" w:hAnsi="Garamond"/>
        </w:rPr>
        <w:t xml:space="preserve"> </w:t>
      </w:r>
      <w:r w:rsidRPr="006B3DD0">
        <w:rPr>
          <w:rFonts w:ascii="Garamond" w:hAnsi="Garamond"/>
        </w:rPr>
        <w:t>není dotčeno právo požadovat náhradu škody či odstoupit od smlouvy.</w:t>
      </w:r>
    </w:p>
    <w:p w14:paraId="5EBA2BE4" w14:textId="77777777" w:rsidR="00EB492C" w:rsidRPr="001D1E6A" w:rsidRDefault="00EB492C" w:rsidP="00616DC0">
      <w:pPr>
        <w:numPr>
          <w:ilvl w:val="0"/>
          <w:numId w:val="24"/>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616DC0">
      <w:pPr>
        <w:numPr>
          <w:ilvl w:val="0"/>
          <w:numId w:val="24"/>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616DC0">
      <w:pPr>
        <w:numPr>
          <w:ilvl w:val="3"/>
          <w:numId w:val="25"/>
        </w:numPr>
        <w:ind w:left="0" w:hanging="426"/>
        <w:jc w:val="both"/>
        <w:rPr>
          <w:rFonts w:ascii="Garamond" w:hAnsi="Garamond"/>
        </w:rPr>
      </w:pPr>
      <w:r w:rsidRPr="001D1E6A">
        <w:rPr>
          <w:rFonts w:ascii="Garamond" w:hAnsi="Garamond"/>
        </w:rPr>
        <w:lastRenderedPageBreak/>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616DC0">
      <w:pPr>
        <w:numPr>
          <w:ilvl w:val="1"/>
          <w:numId w:val="35"/>
        </w:numPr>
        <w:spacing w:before="60"/>
        <w:ind w:left="567" w:hanging="283"/>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616DC0">
      <w:pPr>
        <w:widowControl w:val="0"/>
        <w:numPr>
          <w:ilvl w:val="1"/>
          <w:numId w:val="35"/>
        </w:numPr>
        <w:autoSpaceDE w:val="0"/>
        <w:autoSpaceDN w:val="0"/>
        <w:adjustRightInd w:val="0"/>
        <w:spacing w:before="120"/>
        <w:ind w:left="567" w:hanging="283"/>
        <w:jc w:val="both"/>
        <w:rPr>
          <w:rFonts w:ascii="Garamond" w:hAnsi="Garamond"/>
        </w:rPr>
      </w:pPr>
      <w:r w:rsidRPr="001D1E6A">
        <w:rPr>
          <w:rFonts w:ascii="Garamond" w:hAnsi="Garamond"/>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5D1F046E" w:rsidR="00E92E9D" w:rsidRPr="00B61F01" w:rsidRDefault="00F50B8D" w:rsidP="00616DC0">
      <w:pPr>
        <w:pStyle w:val="Nadpis1"/>
        <w:numPr>
          <w:ilvl w:val="3"/>
          <w:numId w:val="25"/>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 xml:space="preserve">vylučují aplikaci </w:t>
      </w:r>
      <w:r w:rsidR="00BA148C">
        <w:rPr>
          <w:rFonts w:ascii="Garamond" w:hAnsi="Garamond"/>
          <w:b w:val="0"/>
          <w:i w:val="0"/>
          <w:sz w:val="24"/>
          <w:szCs w:val="24"/>
          <w:lang w:val="cs-CZ"/>
        </w:rPr>
        <w:t xml:space="preserve">ustanovení </w:t>
      </w:r>
      <w:r w:rsidR="00EF285D" w:rsidRPr="00B61F01">
        <w:rPr>
          <w:rFonts w:ascii="Garamond" w:hAnsi="Garamond"/>
          <w:b w:val="0"/>
          <w:i w:val="0"/>
          <w:sz w:val="24"/>
          <w:szCs w:val="24"/>
        </w:rPr>
        <w:t>§</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13569049" w:rsidR="00B665C5" w:rsidRPr="00B61F01" w:rsidRDefault="00B665C5" w:rsidP="00616DC0">
      <w:pPr>
        <w:widowControl w:val="0"/>
        <w:numPr>
          <w:ilvl w:val="3"/>
          <w:numId w:val="25"/>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materiálu a strojů ze staveniště.</w:t>
      </w:r>
    </w:p>
    <w:p w14:paraId="5985F2B2" w14:textId="723968A1" w:rsidR="00B665C5" w:rsidRPr="00B61F01" w:rsidRDefault="00B665C5" w:rsidP="00616DC0">
      <w:pPr>
        <w:widowControl w:val="0"/>
        <w:numPr>
          <w:ilvl w:val="3"/>
          <w:numId w:val="25"/>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1C21EB9C" w:rsidR="00323A09" w:rsidRPr="00811A68" w:rsidRDefault="007E2ADD" w:rsidP="00616DC0">
      <w:pPr>
        <w:widowControl w:val="0"/>
        <w:numPr>
          <w:ilvl w:val="3"/>
          <w:numId w:val="25"/>
        </w:numPr>
        <w:autoSpaceDE w:val="0"/>
        <w:autoSpaceDN w:val="0"/>
        <w:adjustRightInd w:val="0"/>
        <w:spacing w:before="120"/>
        <w:ind w:left="0" w:hanging="426"/>
        <w:jc w:val="both"/>
        <w:rPr>
          <w:rFonts w:ascii="Garamond" w:hAnsi="Garamond"/>
        </w:rPr>
      </w:pPr>
      <w:r w:rsidRPr="00B61F01">
        <w:rPr>
          <w:rFonts w:ascii="Garamond" w:hAnsi="Garamond"/>
        </w:rPr>
        <w:t xml:space="preserve">Zhotovitel výslovně prohlašuje, že na sebe přebírá nebezpečí změny okolností ve smyslu </w:t>
      </w:r>
      <w:r w:rsidR="00BA148C">
        <w:rPr>
          <w:rFonts w:ascii="Garamond" w:hAnsi="Garamond"/>
        </w:rPr>
        <w:t xml:space="preserve">ustanovení </w:t>
      </w:r>
      <w:r w:rsidRPr="00B61F01">
        <w:rPr>
          <w:rFonts w:ascii="Garamond" w:hAnsi="Garamond"/>
        </w:rPr>
        <w:t>§</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AC45AE">
      <w:pPr>
        <w:spacing w:before="24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0193D08D" w:rsidR="00EB492C" w:rsidRPr="001D1E6A" w:rsidRDefault="00EB492C" w:rsidP="00616DC0">
      <w:pPr>
        <w:numPr>
          <w:ilvl w:val="3"/>
          <w:numId w:val="26"/>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F76015">
        <w:rPr>
          <w:rFonts w:ascii="Garamond" w:hAnsi="Garamond"/>
        </w:rPr>
        <w:t>stavebního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616DC0">
      <w:pPr>
        <w:numPr>
          <w:ilvl w:val="3"/>
          <w:numId w:val="26"/>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616DC0">
      <w:pPr>
        <w:numPr>
          <w:ilvl w:val="0"/>
          <w:numId w:val="27"/>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2270D049" w:rsidR="007E2ADD" w:rsidRPr="001D1E6A" w:rsidRDefault="007E2ADD" w:rsidP="00616DC0">
      <w:pPr>
        <w:numPr>
          <w:ilvl w:val="0"/>
          <w:numId w:val="27"/>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v souladu s</w:t>
      </w:r>
      <w:r w:rsidR="00BA148C">
        <w:rPr>
          <w:rFonts w:ascii="Garamond" w:hAnsi="Garamond"/>
        </w:rPr>
        <w:t xml:space="preserve"> ustanovením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616DC0">
      <w:pPr>
        <w:numPr>
          <w:ilvl w:val="0"/>
          <w:numId w:val="27"/>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5C31CEBD" w:rsidR="00EB492C" w:rsidRPr="001D1E6A" w:rsidRDefault="00EB492C" w:rsidP="00616DC0">
      <w:pPr>
        <w:numPr>
          <w:ilvl w:val="0"/>
          <w:numId w:val="27"/>
        </w:numPr>
        <w:spacing w:before="120"/>
        <w:ind w:left="0" w:hanging="426"/>
        <w:jc w:val="both"/>
        <w:rPr>
          <w:rFonts w:ascii="Garamond" w:hAnsi="Garamond"/>
        </w:rPr>
      </w:pPr>
      <w:r w:rsidRPr="001D1E6A">
        <w:rPr>
          <w:rFonts w:ascii="Garamond" w:hAnsi="Garamond"/>
        </w:rPr>
        <w:lastRenderedPageBreak/>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616DC0">
      <w:pPr>
        <w:numPr>
          <w:ilvl w:val="0"/>
          <w:numId w:val="27"/>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616DC0">
      <w:pPr>
        <w:numPr>
          <w:ilvl w:val="0"/>
          <w:numId w:val="27"/>
        </w:numPr>
        <w:spacing w:before="120"/>
        <w:ind w:left="0" w:hanging="426"/>
        <w:jc w:val="both"/>
        <w:rPr>
          <w:rFonts w:ascii="Garamond" w:hAnsi="Garamond"/>
        </w:rPr>
      </w:pPr>
      <w:r>
        <w:rPr>
          <w:rFonts w:ascii="Garamond" w:hAnsi="Garamond"/>
        </w:rPr>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616DC0">
      <w:pPr>
        <w:numPr>
          <w:ilvl w:val="0"/>
          <w:numId w:val="27"/>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616DC0">
      <w:pPr>
        <w:numPr>
          <w:ilvl w:val="0"/>
          <w:numId w:val="27"/>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616DC0">
      <w:pPr>
        <w:numPr>
          <w:ilvl w:val="0"/>
          <w:numId w:val="27"/>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483A742C" w:rsidR="00597AE9" w:rsidRDefault="00376BF1" w:rsidP="00616DC0">
      <w:pPr>
        <w:numPr>
          <w:ilvl w:val="0"/>
          <w:numId w:val="27"/>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587033">
        <w:rPr>
          <w:rFonts w:ascii="Garamond" w:hAnsi="Garamond"/>
        </w:rPr>
        <w:t>Liberci</w:t>
      </w:r>
      <w:r>
        <w:rPr>
          <w:rFonts w:ascii="Garamond" w:hAnsi="Garamond"/>
        </w:rPr>
        <w:t xml:space="preserve">, a to v rozsahu nezbytném pro realizaci projektu </w:t>
      </w:r>
      <w:r w:rsidR="008317C5" w:rsidRPr="005639EF">
        <w:rPr>
          <w:rFonts w:ascii="Garamond" w:hAnsi="Garamond"/>
          <w:b/>
          <w:bCs/>
        </w:rPr>
        <w:t>„</w:t>
      </w:r>
      <w:r w:rsidR="005F53FA" w:rsidRPr="00BA148C">
        <w:rPr>
          <w:rFonts w:ascii="Garamond" w:hAnsi="Garamond" w:cs="Arial"/>
          <w:bCs/>
          <w:color w:val="000000"/>
        </w:rPr>
        <w:t xml:space="preserve">OS </w:t>
      </w:r>
      <w:r w:rsidR="00587033" w:rsidRPr="00BA148C">
        <w:rPr>
          <w:rFonts w:ascii="Garamond" w:hAnsi="Garamond" w:cs="Arial"/>
          <w:bCs/>
          <w:color w:val="000000"/>
        </w:rPr>
        <w:t>Liberec</w:t>
      </w:r>
      <w:r w:rsidR="005F53FA" w:rsidRPr="00BA148C">
        <w:rPr>
          <w:rFonts w:ascii="Garamond" w:hAnsi="Garamond" w:cs="Arial"/>
          <w:bCs/>
          <w:color w:val="000000"/>
        </w:rPr>
        <w:t xml:space="preserve"> – </w:t>
      </w:r>
      <w:r w:rsidR="00587033" w:rsidRPr="00BA148C">
        <w:rPr>
          <w:rFonts w:ascii="Garamond" w:hAnsi="Garamond" w:cs="Arial"/>
          <w:bCs/>
          <w:color w:val="000000"/>
        </w:rPr>
        <w:t>vestavba 2 spisoven</w:t>
      </w:r>
      <w:r w:rsidR="005F53FA" w:rsidRPr="00BA148C">
        <w:rPr>
          <w:rFonts w:ascii="Garamond" w:hAnsi="Garamond"/>
          <w:bCs/>
        </w:rPr>
        <w:t>“</w:t>
      </w:r>
      <w:r w:rsidR="006A5F25" w:rsidRPr="00BA148C">
        <w:rPr>
          <w:rFonts w:ascii="Garamond" w:hAnsi="Garamond"/>
          <w:bCs/>
        </w:rPr>
        <w:t>.</w:t>
      </w:r>
      <w:r w:rsidRPr="00BA148C">
        <w:rPr>
          <w:rFonts w:ascii="Garamond" w:hAnsi="Garamond"/>
          <w:bCs/>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587033">
        <w:rPr>
          <w:rFonts w:ascii="Garamond" w:hAnsi="Garamond"/>
        </w:rPr>
        <w:t xml:space="preserve"> Liberci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7D3B721A" w14:textId="020F8C1F" w:rsidR="00114B93" w:rsidRPr="00BA148C" w:rsidRDefault="008A6FF4" w:rsidP="00616DC0">
      <w:pPr>
        <w:numPr>
          <w:ilvl w:val="0"/>
          <w:numId w:val="27"/>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587033">
        <w:rPr>
          <w:rFonts w:ascii="Garamond" w:hAnsi="Garamond"/>
        </w:rPr>
        <w:t>Liberci</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616DC0">
      <w:pPr>
        <w:numPr>
          <w:ilvl w:val="0"/>
          <w:numId w:val="27"/>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0DA0F0E9" w:rsidR="00A65B34" w:rsidRDefault="00A65B34" w:rsidP="00616DC0">
      <w:pPr>
        <w:numPr>
          <w:ilvl w:val="0"/>
          <w:numId w:val="36"/>
        </w:numPr>
        <w:ind w:left="567" w:hanging="283"/>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sidR="00C53C3D">
        <w:rPr>
          <w:rFonts w:ascii="Garamond" w:hAnsi="Garamond"/>
        </w:rPr>
        <w:t>O</w:t>
      </w:r>
      <w:r>
        <w:rPr>
          <w:rFonts w:ascii="Garamond" w:hAnsi="Garamond"/>
        </w:rPr>
        <w:t>ceněný soupis prací a dodávek vyplněný zhotovitelem</w:t>
      </w:r>
    </w:p>
    <w:p w14:paraId="1C3055F1" w14:textId="10FE37CC" w:rsidR="00B85F13" w:rsidRDefault="00A65B34" w:rsidP="00616DC0">
      <w:pPr>
        <w:numPr>
          <w:ilvl w:val="0"/>
          <w:numId w:val="36"/>
        </w:numPr>
        <w:ind w:left="567" w:hanging="283"/>
        <w:rPr>
          <w:rFonts w:ascii="Garamond" w:hAnsi="Garamond"/>
        </w:rPr>
      </w:pPr>
      <w:r>
        <w:rPr>
          <w:rFonts w:ascii="Garamond" w:hAnsi="Garamond"/>
        </w:rPr>
        <w:t xml:space="preserve">Příloha č. </w:t>
      </w:r>
      <w:r w:rsidR="00E72187">
        <w:rPr>
          <w:rFonts w:ascii="Garamond" w:hAnsi="Garamond"/>
        </w:rPr>
        <w:t xml:space="preserve">2 </w:t>
      </w:r>
      <w:r>
        <w:rPr>
          <w:rFonts w:ascii="Garamond" w:hAnsi="Garamond"/>
        </w:rPr>
        <w:t xml:space="preserve">– Podmínky, za </w:t>
      </w:r>
      <w:r w:rsidRPr="006A5F25">
        <w:rPr>
          <w:rFonts w:ascii="Garamond" w:hAnsi="Garamond"/>
        </w:rPr>
        <w:t>kterých budou prováděny stavební práce v</w:t>
      </w:r>
      <w:r w:rsidR="008B6148">
        <w:rPr>
          <w:rFonts w:ascii="Garamond" w:hAnsi="Garamond"/>
        </w:rPr>
        <w:t> </w:t>
      </w:r>
      <w:r w:rsidRPr="006A5F25">
        <w:rPr>
          <w:rFonts w:ascii="Garamond" w:hAnsi="Garamond"/>
        </w:rPr>
        <w:t>budově</w:t>
      </w:r>
      <w:r w:rsidR="008B6148">
        <w:rPr>
          <w:rFonts w:ascii="Garamond" w:hAnsi="Garamond"/>
        </w:rPr>
        <w:t xml:space="preserve"> </w:t>
      </w:r>
      <w:r w:rsidR="00FF0976">
        <w:rPr>
          <w:rFonts w:ascii="Garamond" w:hAnsi="Garamond"/>
        </w:rPr>
        <w:t xml:space="preserve">Okresního </w:t>
      </w:r>
      <w:r w:rsidR="004D094A">
        <w:rPr>
          <w:rFonts w:ascii="Garamond" w:hAnsi="Garamond"/>
        </w:rPr>
        <w:t xml:space="preserve">     </w:t>
      </w:r>
      <w:r w:rsidR="00FF0976">
        <w:rPr>
          <w:rFonts w:ascii="Garamond" w:hAnsi="Garamond"/>
        </w:rPr>
        <w:t>soudu v</w:t>
      </w:r>
      <w:r w:rsidR="00B85F13">
        <w:rPr>
          <w:rFonts w:ascii="Garamond" w:hAnsi="Garamond"/>
        </w:rPr>
        <w:t> </w:t>
      </w:r>
      <w:r w:rsidR="00587033">
        <w:rPr>
          <w:rFonts w:ascii="Garamond" w:hAnsi="Garamond"/>
        </w:rPr>
        <w:t>Liberci</w:t>
      </w:r>
    </w:p>
    <w:p w14:paraId="386FDACE" w14:textId="77777777" w:rsidR="00A115BC" w:rsidRDefault="00A115BC" w:rsidP="00B85F13">
      <w:pPr>
        <w:rPr>
          <w:rFonts w:ascii="Garamond" w:hAnsi="Garamond"/>
        </w:rPr>
      </w:pPr>
    </w:p>
    <w:p w14:paraId="58A38802" w14:textId="7FD79BD0" w:rsidR="00B85F13" w:rsidRDefault="004856BA" w:rsidP="00A115BC">
      <w:pPr>
        <w:ind w:hanging="284"/>
        <w:rPr>
          <w:rFonts w:ascii="Garamond" w:hAnsi="Garamond"/>
        </w:rPr>
      </w:pPr>
      <w:r>
        <w:rPr>
          <w:rFonts w:ascii="Garamond" w:hAnsi="Garamond"/>
        </w:rPr>
        <w:t xml:space="preserve">Dne: </w:t>
      </w:r>
      <w:r w:rsidR="005B7E67">
        <w:rPr>
          <w:rFonts w:ascii="Garamond" w:hAnsi="Garamond"/>
        </w:rPr>
        <w:t>4. 6. 2025</w:t>
      </w:r>
      <w:r w:rsidR="00A115BC">
        <w:rPr>
          <w:rFonts w:ascii="Garamond" w:hAnsi="Garamond"/>
        </w:rPr>
        <w:tab/>
      </w:r>
      <w:r w:rsidR="00A115BC">
        <w:rPr>
          <w:rFonts w:ascii="Garamond" w:hAnsi="Garamond"/>
        </w:rPr>
        <w:tab/>
      </w:r>
      <w:r w:rsidR="00A115BC">
        <w:rPr>
          <w:rFonts w:ascii="Garamond" w:hAnsi="Garamond"/>
        </w:rPr>
        <w:tab/>
      </w:r>
      <w:r w:rsidR="005B7E67">
        <w:rPr>
          <w:rFonts w:ascii="Garamond" w:hAnsi="Garamond"/>
        </w:rPr>
        <w:tab/>
      </w:r>
      <w:r w:rsidR="005B7E67">
        <w:rPr>
          <w:rFonts w:ascii="Garamond" w:hAnsi="Garamond"/>
        </w:rPr>
        <w:tab/>
      </w:r>
      <w:r w:rsidR="005B7E67">
        <w:rPr>
          <w:rFonts w:ascii="Garamond" w:hAnsi="Garamond"/>
        </w:rPr>
        <w:tab/>
      </w:r>
      <w:r>
        <w:rPr>
          <w:rFonts w:ascii="Garamond" w:hAnsi="Garamond"/>
        </w:rPr>
        <w:t xml:space="preserve">Dne: </w:t>
      </w:r>
      <w:r w:rsidR="005B7E67">
        <w:rPr>
          <w:rFonts w:ascii="Garamond" w:hAnsi="Garamond"/>
        </w:rPr>
        <w:t>5. 6. 2025</w:t>
      </w:r>
    </w:p>
    <w:p w14:paraId="2EA01F3F" w14:textId="77777777" w:rsidR="00A115BC" w:rsidRDefault="00A115BC" w:rsidP="00A115BC">
      <w:pPr>
        <w:ind w:hanging="284"/>
        <w:rPr>
          <w:rFonts w:ascii="Garamond" w:hAnsi="Garamond"/>
        </w:rPr>
      </w:pPr>
    </w:p>
    <w:p w14:paraId="17AB508D" w14:textId="77777777" w:rsidR="00A115BC" w:rsidRDefault="00A115BC" w:rsidP="00A115BC">
      <w:pPr>
        <w:ind w:hanging="284"/>
        <w:rPr>
          <w:rFonts w:ascii="Garamond" w:hAnsi="Garamond"/>
        </w:rPr>
      </w:pPr>
      <w:r>
        <w:rPr>
          <w:rFonts w:ascii="Garamond" w:hAnsi="Garamond"/>
        </w:rPr>
        <w:t>Za objednatele: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Za zhotovitele:</w:t>
      </w:r>
    </w:p>
    <w:p w14:paraId="3A4506AB" w14:textId="77777777" w:rsidR="00A115BC" w:rsidRDefault="00A115BC" w:rsidP="00A115BC">
      <w:pPr>
        <w:ind w:hanging="284"/>
        <w:rPr>
          <w:rFonts w:ascii="Garamond" w:hAnsi="Garamond"/>
        </w:rPr>
      </w:pPr>
    </w:p>
    <w:p w14:paraId="43A5FC29" w14:textId="572FCE4E" w:rsidR="00A115BC" w:rsidRDefault="00A115BC" w:rsidP="00A50371">
      <w:pPr>
        <w:pStyle w:val="nadpis-bod"/>
        <w:spacing w:before="0" w:after="0"/>
        <w:rPr>
          <w:rFonts w:ascii="Garamond" w:hAnsi="Garamond"/>
        </w:rPr>
      </w:pPr>
      <w:r>
        <w:rPr>
          <w:rFonts w:ascii="Garamond" w:hAnsi="Garamond"/>
        </w:rPr>
        <w:t>Česká republika – Okresní soud v</w:t>
      </w:r>
      <w:r w:rsidR="00616DC0">
        <w:rPr>
          <w:rFonts w:ascii="Garamond" w:hAnsi="Garamond"/>
        </w:rPr>
        <w:t> </w:t>
      </w:r>
      <w:r>
        <w:rPr>
          <w:rFonts w:ascii="Garamond" w:hAnsi="Garamond"/>
        </w:rPr>
        <w:t>Liberci</w:t>
      </w:r>
      <w:r w:rsidR="00616DC0">
        <w:rPr>
          <w:rFonts w:ascii="Garamond" w:hAnsi="Garamond"/>
        </w:rPr>
        <w:tab/>
      </w:r>
      <w:r w:rsidR="00616DC0">
        <w:rPr>
          <w:rFonts w:ascii="Garamond" w:hAnsi="Garamond"/>
        </w:rPr>
        <w:tab/>
        <w:t>firma:</w:t>
      </w:r>
      <w:r w:rsidR="00A50371">
        <w:rPr>
          <w:rFonts w:ascii="Garamond" w:hAnsi="Garamond"/>
        </w:rPr>
        <w:t xml:space="preserve"> </w:t>
      </w:r>
      <w:r w:rsidR="008B6ABB" w:rsidRPr="008B6ABB">
        <w:rPr>
          <w:rFonts w:ascii="Garamond" w:hAnsi="Garamond"/>
        </w:rPr>
        <w:t>EMPL - LIBEREC spol. s r.o.</w:t>
      </w:r>
    </w:p>
    <w:p w14:paraId="7918D961" w14:textId="77777777" w:rsidR="00A50371" w:rsidRDefault="00A50371" w:rsidP="00A115BC">
      <w:pPr>
        <w:ind w:hanging="284"/>
        <w:rPr>
          <w:rFonts w:ascii="Garamond" w:hAnsi="Garamond"/>
        </w:rPr>
      </w:pPr>
    </w:p>
    <w:p w14:paraId="6CB53BE7" w14:textId="77777777" w:rsidR="00616DC0" w:rsidRDefault="00616DC0" w:rsidP="00A115BC">
      <w:pPr>
        <w:ind w:hanging="284"/>
        <w:rPr>
          <w:rFonts w:ascii="Garamond" w:hAnsi="Garamond"/>
        </w:rPr>
      </w:pPr>
    </w:p>
    <w:p w14:paraId="2DBAD7DB" w14:textId="29C61290" w:rsidR="00C91F54" w:rsidRPr="00C91F54" w:rsidRDefault="00616DC0" w:rsidP="00C91F54">
      <w:pPr>
        <w:ind w:hanging="284"/>
        <w:rPr>
          <w:rFonts w:ascii="Garamond" w:hAnsi="Garamond"/>
        </w:rPr>
      </w:pPr>
      <w:r w:rsidRPr="00C91F54">
        <w:rPr>
          <w:rFonts w:ascii="Garamond" w:hAnsi="Garamond"/>
        </w:rPr>
        <w:t xml:space="preserve">Mgr. </w:t>
      </w:r>
      <w:r w:rsidR="00F713F8" w:rsidRPr="00C91F54">
        <w:rPr>
          <w:rFonts w:ascii="Garamond" w:hAnsi="Garamond"/>
        </w:rPr>
        <w:t>Denisa Šmídová</w:t>
      </w:r>
      <w:r w:rsidRPr="00C91F54">
        <w:rPr>
          <w:rFonts w:ascii="Garamond" w:hAnsi="Garamond"/>
        </w:rPr>
        <w:tab/>
      </w:r>
      <w:r w:rsidRPr="00C91F54">
        <w:rPr>
          <w:rFonts w:ascii="Garamond" w:hAnsi="Garamond"/>
        </w:rPr>
        <w:tab/>
      </w:r>
      <w:r w:rsidRPr="00C91F54">
        <w:rPr>
          <w:rFonts w:ascii="Garamond" w:hAnsi="Garamond"/>
        </w:rPr>
        <w:tab/>
      </w:r>
      <w:r w:rsidRPr="00C91F54">
        <w:rPr>
          <w:rFonts w:ascii="Garamond" w:hAnsi="Garamond"/>
        </w:rPr>
        <w:tab/>
      </w:r>
      <w:r w:rsidRPr="00C91F54">
        <w:rPr>
          <w:rFonts w:ascii="Garamond" w:hAnsi="Garamond"/>
        </w:rPr>
        <w:tab/>
        <w:t>jméno, příjmení:</w:t>
      </w:r>
      <w:r w:rsidR="002817A2">
        <w:rPr>
          <w:rFonts w:ascii="Garamond" w:hAnsi="Garamond"/>
        </w:rPr>
        <w:t xml:space="preserve"> Ing. Michal Kabátek</w:t>
      </w:r>
    </w:p>
    <w:p w14:paraId="0069AC6D" w14:textId="454E8E83" w:rsidR="00C91F54" w:rsidRPr="00C91F54" w:rsidRDefault="00F713F8" w:rsidP="00C91F54">
      <w:pPr>
        <w:ind w:hanging="284"/>
        <w:rPr>
          <w:rFonts w:ascii="Garamond" w:hAnsi="Garamond"/>
        </w:rPr>
      </w:pPr>
      <w:r w:rsidRPr="00C91F54">
        <w:rPr>
          <w:rFonts w:ascii="Garamond" w:hAnsi="Garamond"/>
        </w:rPr>
        <w:t>pověřená k zastupování funkce</w:t>
      </w:r>
      <w:r w:rsidR="00C91F54" w:rsidRPr="00C91F54">
        <w:rPr>
          <w:rFonts w:ascii="Garamond" w:hAnsi="Garamond"/>
        </w:rPr>
        <w:tab/>
      </w:r>
      <w:r w:rsidR="00C91F54" w:rsidRPr="00C91F54">
        <w:rPr>
          <w:rFonts w:ascii="Garamond" w:hAnsi="Garamond"/>
        </w:rPr>
        <w:tab/>
      </w:r>
      <w:r w:rsidR="00C91F54" w:rsidRPr="00C91F54">
        <w:rPr>
          <w:rFonts w:ascii="Garamond" w:hAnsi="Garamond"/>
        </w:rPr>
        <w:tab/>
      </w:r>
      <w:r w:rsidR="00C91F54" w:rsidRPr="00C91F54">
        <w:rPr>
          <w:rFonts w:ascii="Garamond" w:hAnsi="Garamond"/>
        </w:rPr>
        <w:tab/>
        <w:t>funkce:</w:t>
      </w:r>
      <w:r w:rsidR="002817A2">
        <w:rPr>
          <w:rFonts w:ascii="Garamond" w:hAnsi="Garamond"/>
        </w:rPr>
        <w:t xml:space="preserve"> jednatel</w:t>
      </w:r>
    </w:p>
    <w:p w14:paraId="217B6A11" w14:textId="71087749" w:rsidR="00F713F8" w:rsidRPr="00C91F54" w:rsidRDefault="00F713F8" w:rsidP="00C91F54">
      <w:pPr>
        <w:ind w:hanging="284"/>
        <w:rPr>
          <w:rFonts w:ascii="Garamond" w:hAnsi="Garamond"/>
        </w:rPr>
      </w:pPr>
      <w:r w:rsidRPr="00C91F54">
        <w:rPr>
          <w:rFonts w:ascii="Garamond" w:hAnsi="Garamond"/>
        </w:rPr>
        <w:t>předsedkyně okresního soudu</w:t>
      </w:r>
    </w:p>
    <w:p w14:paraId="44829694" w14:textId="3542B085" w:rsidR="00616DC0" w:rsidRPr="00C91F54" w:rsidRDefault="00616DC0" w:rsidP="00A115BC">
      <w:pPr>
        <w:ind w:hanging="284"/>
        <w:rPr>
          <w:rFonts w:ascii="Garamond" w:hAnsi="Garamond"/>
        </w:rPr>
      </w:pPr>
      <w:r w:rsidRPr="00C91F54">
        <w:rPr>
          <w:rFonts w:ascii="Garamond" w:hAnsi="Garamond"/>
        </w:rPr>
        <w:tab/>
      </w:r>
      <w:r w:rsidRPr="00C91F54">
        <w:rPr>
          <w:rFonts w:ascii="Garamond" w:hAnsi="Garamond"/>
        </w:rPr>
        <w:tab/>
      </w:r>
      <w:r w:rsidRPr="00C91F54">
        <w:rPr>
          <w:rFonts w:ascii="Garamond" w:hAnsi="Garamond"/>
        </w:rPr>
        <w:tab/>
      </w:r>
      <w:r w:rsidRPr="00C91F54">
        <w:rPr>
          <w:rFonts w:ascii="Garamond" w:hAnsi="Garamond"/>
        </w:rPr>
        <w:tab/>
      </w:r>
    </w:p>
    <w:p w14:paraId="54358E23" w14:textId="77777777" w:rsidR="00616DC0" w:rsidRDefault="00616DC0" w:rsidP="00A115BC">
      <w:pPr>
        <w:ind w:hanging="284"/>
        <w:rPr>
          <w:rFonts w:ascii="Garamond" w:hAnsi="Garamond"/>
        </w:rPr>
      </w:pPr>
    </w:p>
    <w:p w14:paraId="67ABF25C" w14:textId="167BD427" w:rsidR="00616DC0" w:rsidRPr="00B85F13" w:rsidRDefault="00616DC0" w:rsidP="00A115BC">
      <w:pPr>
        <w:ind w:hanging="284"/>
        <w:rPr>
          <w:rFonts w:ascii="Garamond" w:hAnsi="Garamond"/>
        </w:rPr>
        <w:sectPr w:rsidR="00616DC0" w:rsidRPr="00B85F13" w:rsidSect="00A30963">
          <w:type w:val="continuous"/>
          <w:pgSz w:w="11906" w:h="16838"/>
          <w:pgMar w:top="1276" w:right="1417" w:bottom="1417" w:left="1418" w:header="708" w:footer="708" w:gutter="0"/>
          <w:cols w:space="708"/>
          <w:titlePg/>
          <w:docGrid w:linePitch="360"/>
        </w:sectPr>
      </w:pPr>
      <w:r>
        <w:rPr>
          <w:rFonts w:ascii="Garamond" w:hAnsi="Garamond"/>
        </w:rPr>
        <w:t>.......................................................................</w:t>
      </w:r>
      <w:r>
        <w:rPr>
          <w:rFonts w:ascii="Garamond" w:hAnsi="Garamond"/>
        </w:rPr>
        <w:tab/>
      </w:r>
      <w:r>
        <w:rPr>
          <w:rFonts w:ascii="Garamond" w:hAnsi="Garamond"/>
        </w:rPr>
        <w:tab/>
      </w:r>
      <w:r>
        <w:rPr>
          <w:rFonts w:ascii="Garamond" w:hAnsi="Garamond"/>
        </w:rPr>
        <w:tab/>
        <w:t>.</w:t>
      </w:r>
      <w:r w:rsidR="00C91F54" w:rsidRPr="00C91F54">
        <w:rPr>
          <w:rFonts w:ascii="Garamond" w:hAnsi="Garamond"/>
        </w:rPr>
        <w:t xml:space="preserve"> </w:t>
      </w:r>
      <w:r w:rsidR="00C91F54">
        <w:rPr>
          <w:rFonts w:ascii="Garamond" w:hAnsi="Garamond"/>
        </w:rPr>
        <w:t>.......................................................................</w:t>
      </w:r>
    </w:p>
    <w:p w14:paraId="50241BC2" w14:textId="77777777" w:rsidR="009F55EC" w:rsidRDefault="009F55EC" w:rsidP="00C91F54">
      <w:pPr>
        <w:spacing w:before="240"/>
        <w:rPr>
          <w:rFonts w:ascii="Garamond" w:hAnsi="Garamond"/>
          <w:b/>
          <w:bCs/>
        </w:rPr>
      </w:pPr>
    </w:p>
    <w:sectPr w:rsidR="009F55EC" w:rsidSect="00B85F13">
      <w:type w:val="continuous"/>
      <w:pgSz w:w="11906" w:h="16838"/>
      <w:pgMar w:top="1276" w:right="1417" w:bottom="1417" w:left="1418" w:header="708" w:footer="708" w:gutter="0"/>
      <w:cols w:num="2" w:space="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9645" w14:textId="77777777" w:rsidR="00762D8E" w:rsidRDefault="00762D8E" w:rsidP="005572DB">
      <w:r>
        <w:separator/>
      </w:r>
    </w:p>
  </w:endnote>
  <w:endnote w:type="continuationSeparator" w:id="0">
    <w:p w14:paraId="4A16C5CD" w14:textId="77777777" w:rsidR="00762D8E" w:rsidRDefault="00762D8E"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Pr>
        <w:lang w:val="cs-CZ"/>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2264" w14:textId="77777777" w:rsidR="008B1DF3" w:rsidRDefault="008B1DF3">
    <w:pPr>
      <w:pStyle w:val="Zpat"/>
      <w:jc w:val="center"/>
    </w:pPr>
    <w:r>
      <w:fldChar w:fldCharType="begin"/>
    </w:r>
    <w:r>
      <w:instrText>PAGE   \* MERGEFORMAT</w:instrText>
    </w:r>
    <w:r>
      <w:fldChar w:fldCharType="separate"/>
    </w:r>
    <w:r w:rsidR="007A7222">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0110" w14:textId="77777777" w:rsidR="00762D8E" w:rsidRDefault="00762D8E" w:rsidP="005572DB">
      <w:r>
        <w:separator/>
      </w:r>
    </w:p>
  </w:footnote>
  <w:footnote w:type="continuationSeparator" w:id="0">
    <w:p w14:paraId="46E13693" w14:textId="77777777" w:rsidR="00762D8E" w:rsidRDefault="00762D8E"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261E" w14:textId="77777777" w:rsidR="009218B9" w:rsidRPr="008324F5" w:rsidRDefault="009218B9" w:rsidP="009218B9">
    <w:pPr>
      <w:pBdr>
        <w:bottom w:val="single" w:sz="6" w:space="1" w:color="auto"/>
      </w:pBdr>
      <w:tabs>
        <w:tab w:val="center" w:pos="4536"/>
        <w:tab w:val="right" w:pos="9072"/>
      </w:tabs>
      <w:ind w:right="23"/>
      <w:jc w:val="right"/>
      <w:rPr>
        <w:rFonts w:ascii="Garamond" w:eastAsia="Calibri" w:hAnsi="Garamond"/>
        <w:lang w:eastAsia="x-none"/>
      </w:rPr>
    </w:pPr>
    <w:bookmarkStart w:id="0" w:name="_Hlk167777770"/>
    <w:bookmarkStart w:id="1" w:name="_Hlk167777771"/>
    <w:bookmarkStart w:id="2" w:name="_Hlk167785377"/>
    <w:bookmarkStart w:id="3" w:name="_Hlk167785378"/>
    <w:r w:rsidRPr="008324F5">
      <w:rPr>
        <w:rFonts w:ascii="Garamond" w:eastAsia="Calibri" w:hAnsi="Garamond"/>
        <w:lang w:eastAsia="en-US"/>
      </w:rPr>
      <w:t>sp. zn. 55 Spr 432/2024</w:t>
    </w:r>
  </w:p>
  <w:p w14:paraId="4BC409AA" w14:textId="77777777" w:rsidR="009218B9" w:rsidRPr="008324F5" w:rsidRDefault="009218B9" w:rsidP="009218B9">
    <w:pPr>
      <w:pBdr>
        <w:bottom w:val="single" w:sz="6" w:space="1" w:color="auto"/>
      </w:pBdr>
      <w:tabs>
        <w:tab w:val="center" w:pos="4536"/>
        <w:tab w:val="right" w:pos="9072"/>
      </w:tabs>
      <w:ind w:right="23"/>
      <w:jc w:val="center"/>
      <w:rPr>
        <w:rFonts w:ascii="Garamond" w:eastAsia="Calibri" w:hAnsi="Garamond"/>
        <w:sz w:val="28"/>
        <w:szCs w:val="28"/>
        <w:lang w:val="x-none" w:eastAsia="en-US"/>
      </w:rPr>
    </w:pPr>
    <w:bookmarkStart w:id="4" w:name="_Hlk167880368"/>
    <w:bookmarkStart w:id="5" w:name="_Hlk167880369"/>
    <w:bookmarkStart w:id="6" w:name="_Hlk167880392"/>
    <w:bookmarkStart w:id="7" w:name="_Hlk167880393"/>
    <w:bookmarkStart w:id="8" w:name="_Hlk167880512"/>
    <w:bookmarkStart w:id="9" w:name="_Hlk167880513"/>
    <w:r w:rsidRPr="008324F5">
      <w:rPr>
        <w:rFonts w:ascii="Garamond" w:eastAsia="Calibri" w:hAnsi="Garamond"/>
        <w:b/>
        <w:bCs/>
        <w:sz w:val="28"/>
        <w:szCs w:val="28"/>
        <w:lang w:eastAsia="en-US"/>
      </w:rPr>
      <w:t>Okresní soud v Liberci</w:t>
    </w:r>
  </w:p>
  <w:p w14:paraId="3AB3A483" w14:textId="77777777" w:rsidR="009218B9" w:rsidRPr="008324F5" w:rsidRDefault="009218B9" w:rsidP="009218B9">
    <w:pPr>
      <w:pBdr>
        <w:bottom w:val="single" w:sz="6" w:space="1" w:color="auto"/>
      </w:pBdr>
      <w:tabs>
        <w:tab w:val="center" w:pos="4536"/>
        <w:tab w:val="right" w:pos="9072"/>
      </w:tabs>
      <w:ind w:right="23"/>
      <w:jc w:val="center"/>
      <w:rPr>
        <w:rFonts w:ascii="Garamond" w:eastAsia="Calibri" w:hAnsi="Garamond"/>
        <w:lang w:eastAsia="en-US"/>
      </w:rPr>
    </w:pPr>
    <w:r w:rsidRPr="008324F5">
      <w:rPr>
        <w:rFonts w:ascii="Garamond" w:eastAsia="Calibri" w:hAnsi="Garamond"/>
        <w:lang w:eastAsia="en-US"/>
      </w:rPr>
      <w:t>U Soudu 540/3, 460 72 Liberec</w:t>
    </w:r>
  </w:p>
  <w:p w14:paraId="18BB02B2" w14:textId="77777777" w:rsidR="009218B9" w:rsidRPr="008324F5" w:rsidRDefault="009218B9" w:rsidP="009218B9">
    <w:pPr>
      <w:tabs>
        <w:tab w:val="center" w:pos="4536"/>
        <w:tab w:val="right" w:pos="9072"/>
      </w:tabs>
      <w:spacing w:after="240"/>
      <w:ind w:right="23"/>
      <w:jc w:val="center"/>
    </w:pPr>
    <w:r w:rsidRPr="008324F5">
      <w:rPr>
        <w:rFonts w:ascii="Garamond" w:eastAsia="Calibri" w:hAnsi="Garamond"/>
        <w:lang w:eastAsia="en-US"/>
      </w:rPr>
      <w:t xml:space="preserve"> tel. 485 238 111, fax: 485 238 235, e-mail: podatelna@osoud.lbc.justice.cz, ISDS: </w:t>
    </w:r>
    <w:bookmarkEnd w:id="0"/>
    <w:bookmarkEnd w:id="1"/>
    <w:bookmarkEnd w:id="2"/>
    <w:bookmarkEnd w:id="3"/>
    <w:bookmarkEnd w:id="4"/>
    <w:bookmarkEnd w:id="5"/>
    <w:bookmarkEnd w:id="6"/>
    <w:bookmarkEnd w:id="7"/>
    <w:bookmarkEnd w:id="8"/>
    <w:bookmarkEnd w:id="9"/>
    <w:r w:rsidRPr="008324F5">
      <w:rPr>
        <w:rFonts w:ascii="Garamond" w:eastAsia="Calibri" w:hAnsi="Garamond"/>
        <w:lang w:eastAsia="en-US"/>
      </w:rPr>
      <w:t>579abps</w:t>
    </w:r>
  </w:p>
  <w:p w14:paraId="21DBB681" w14:textId="77777777" w:rsidR="009218B9" w:rsidRPr="009218B9" w:rsidRDefault="009218B9">
    <w:pPr>
      <w:pStyle w:val="Zhlav"/>
      <w:rPr>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0F19975A" w:rsidR="006F4896" w:rsidRPr="00A45676" w:rsidRDefault="006F4896" w:rsidP="00A4567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56FFE"/>
    <w:multiLevelType w:val="hybridMultilevel"/>
    <w:tmpl w:val="6B5AE2D8"/>
    <w:lvl w:ilvl="0" w:tplc="0405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DBA2EDF"/>
    <w:multiLevelType w:val="hybridMultilevel"/>
    <w:tmpl w:val="4446AA34"/>
    <w:lvl w:ilvl="0" w:tplc="2A5ED28E">
      <w:start w:val="1"/>
      <w:numFmt w:val="decimal"/>
      <w:lvlText w:val="%1."/>
      <w:lvlJc w:val="left"/>
      <w:pPr>
        <w:ind w:left="720" w:hanging="360"/>
      </w:pPr>
    </w:lvl>
    <w:lvl w:ilvl="1" w:tplc="04050017">
      <w:start w:val="1"/>
      <w:numFmt w:val="lowerLetter"/>
      <w:lvlText w:val="%2)"/>
      <w:lvlJc w:val="left"/>
      <w:pPr>
        <w:ind w:left="720" w:hanging="360"/>
      </w:pPr>
    </w:lvl>
    <w:lvl w:ilvl="2" w:tplc="9D288758">
      <w:start w:val="1"/>
      <w:numFmt w:val="bullet"/>
      <w:lvlText w:val="-"/>
      <w:lvlJc w:val="left"/>
      <w:pPr>
        <w:ind w:left="2340" w:hanging="360"/>
      </w:pPr>
      <w:rPr>
        <w:rFonts w:ascii="Garamond" w:hAnsi="Garamond"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E36A4F"/>
    <w:multiLevelType w:val="multilevel"/>
    <w:tmpl w:val="BD4A6C66"/>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ind w:left="1068" w:hanging="360"/>
      </w:p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9"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0"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0C2B8A"/>
    <w:multiLevelType w:val="hybridMultilevel"/>
    <w:tmpl w:val="D8967B9E"/>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5" w15:restartNumberingAfterBreak="0">
    <w:nsid w:val="35C03841"/>
    <w:multiLevelType w:val="hybridMultilevel"/>
    <w:tmpl w:val="5A3E5D4A"/>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9829D8"/>
    <w:multiLevelType w:val="hybridMultilevel"/>
    <w:tmpl w:val="C9926E00"/>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61D13"/>
    <w:multiLevelType w:val="hybridMultilevel"/>
    <w:tmpl w:val="5316ECCE"/>
    <w:lvl w:ilvl="0" w:tplc="FFFFFFFF">
      <w:start w:val="1"/>
      <w:numFmt w:val="lowerLetter"/>
      <w:lvlText w:val="%1)"/>
      <w:lvlJc w:val="left"/>
      <w:pPr>
        <w:ind w:left="720" w:hanging="360"/>
      </w:pPr>
    </w:lvl>
    <w:lvl w:ilvl="1" w:tplc="04050017">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DF3B8B"/>
    <w:multiLevelType w:val="hybridMultilevel"/>
    <w:tmpl w:val="CD8621F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0B3141"/>
    <w:multiLevelType w:val="hybridMultilevel"/>
    <w:tmpl w:val="ABE63596"/>
    <w:lvl w:ilvl="0" w:tplc="32BE29FE">
      <w:start w:val="1"/>
      <w:numFmt w:val="decimal"/>
      <w:lvlText w:val="%1."/>
      <w:lvlJc w:val="left"/>
      <w:pPr>
        <w:ind w:left="720" w:hanging="360"/>
      </w:pPr>
    </w:lvl>
    <w:lvl w:ilvl="1" w:tplc="7F46459C">
      <w:start w:val="1"/>
      <w:numFmt w:val="decimal"/>
      <w:lvlText w:val="%2."/>
      <w:lvlJc w:val="left"/>
      <w:pPr>
        <w:ind w:left="720" w:hanging="360"/>
      </w:pPr>
    </w:lvl>
    <w:lvl w:ilvl="2" w:tplc="E340A9E0">
      <w:start w:val="1"/>
      <w:numFmt w:val="decimal"/>
      <w:lvlText w:val="%3."/>
      <w:lvlJc w:val="left"/>
      <w:pPr>
        <w:ind w:left="720" w:hanging="360"/>
      </w:pPr>
    </w:lvl>
    <w:lvl w:ilvl="3" w:tplc="88A82984">
      <w:start w:val="1"/>
      <w:numFmt w:val="decimal"/>
      <w:lvlText w:val="%4."/>
      <w:lvlJc w:val="left"/>
      <w:pPr>
        <w:ind w:left="720" w:hanging="360"/>
      </w:pPr>
    </w:lvl>
    <w:lvl w:ilvl="4" w:tplc="2D8A553C">
      <w:start w:val="1"/>
      <w:numFmt w:val="decimal"/>
      <w:lvlText w:val="%5."/>
      <w:lvlJc w:val="left"/>
      <w:pPr>
        <w:ind w:left="720" w:hanging="360"/>
      </w:pPr>
    </w:lvl>
    <w:lvl w:ilvl="5" w:tplc="4956EEEE">
      <w:start w:val="1"/>
      <w:numFmt w:val="decimal"/>
      <w:lvlText w:val="%6."/>
      <w:lvlJc w:val="left"/>
      <w:pPr>
        <w:ind w:left="720" w:hanging="360"/>
      </w:pPr>
    </w:lvl>
    <w:lvl w:ilvl="6" w:tplc="E9CE1C6E">
      <w:start w:val="1"/>
      <w:numFmt w:val="decimal"/>
      <w:lvlText w:val="%7."/>
      <w:lvlJc w:val="left"/>
      <w:pPr>
        <w:ind w:left="720" w:hanging="360"/>
      </w:pPr>
    </w:lvl>
    <w:lvl w:ilvl="7" w:tplc="F620E20C">
      <w:start w:val="1"/>
      <w:numFmt w:val="decimal"/>
      <w:lvlText w:val="%8."/>
      <w:lvlJc w:val="left"/>
      <w:pPr>
        <w:ind w:left="720" w:hanging="360"/>
      </w:pPr>
    </w:lvl>
    <w:lvl w:ilvl="8" w:tplc="85384F6E">
      <w:start w:val="1"/>
      <w:numFmt w:val="decimal"/>
      <w:lvlText w:val="%9."/>
      <w:lvlJc w:val="left"/>
      <w:pPr>
        <w:ind w:left="720" w:hanging="360"/>
      </w:pPr>
    </w:lvl>
  </w:abstractNum>
  <w:abstractNum w:abstractNumId="28"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5" w15:restartNumberingAfterBreak="0">
    <w:nsid w:val="79F87F5A"/>
    <w:multiLevelType w:val="hybridMultilevel"/>
    <w:tmpl w:val="DF264D46"/>
    <w:lvl w:ilvl="0" w:tplc="04050017">
      <w:start w:val="1"/>
      <w:numFmt w:val="lowerLetter"/>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267279238">
    <w:abstractNumId w:val="34"/>
  </w:num>
  <w:num w:numId="2" w16cid:durableId="1570574729">
    <w:abstractNumId w:val="23"/>
  </w:num>
  <w:num w:numId="3" w16cid:durableId="1444688109">
    <w:abstractNumId w:val="0"/>
  </w:num>
  <w:num w:numId="4" w16cid:durableId="777993860">
    <w:abstractNumId w:val="11"/>
  </w:num>
  <w:num w:numId="5" w16cid:durableId="276913693">
    <w:abstractNumId w:val="18"/>
  </w:num>
  <w:num w:numId="6" w16cid:durableId="1888107047">
    <w:abstractNumId w:val="3"/>
  </w:num>
  <w:num w:numId="7" w16cid:durableId="812143190">
    <w:abstractNumId w:val="29"/>
  </w:num>
  <w:num w:numId="8" w16cid:durableId="2146698591">
    <w:abstractNumId w:val="30"/>
  </w:num>
  <w:num w:numId="9" w16cid:durableId="1041052171">
    <w:abstractNumId w:val="12"/>
  </w:num>
  <w:num w:numId="10" w16cid:durableId="324666857">
    <w:abstractNumId w:val="24"/>
  </w:num>
  <w:num w:numId="11" w16cid:durableId="1918325375">
    <w:abstractNumId w:val="28"/>
  </w:num>
  <w:num w:numId="12" w16cid:durableId="129595773">
    <w:abstractNumId w:val="14"/>
  </w:num>
  <w:num w:numId="13" w16cid:durableId="1281650062">
    <w:abstractNumId w:val="21"/>
  </w:num>
  <w:num w:numId="14" w16cid:durableId="1092555164">
    <w:abstractNumId w:val="22"/>
  </w:num>
  <w:num w:numId="15" w16cid:durableId="1008558276">
    <w:abstractNumId w:val="33"/>
  </w:num>
  <w:num w:numId="16" w16cid:durableId="2055232812">
    <w:abstractNumId w:val="6"/>
  </w:num>
  <w:num w:numId="17" w16cid:durableId="999191180">
    <w:abstractNumId w:val="7"/>
  </w:num>
  <w:num w:numId="18" w16cid:durableId="920874634">
    <w:abstractNumId w:val="31"/>
  </w:num>
  <w:num w:numId="19" w16cid:durableId="2130779638">
    <w:abstractNumId w:val="25"/>
  </w:num>
  <w:num w:numId="20" w16cid:durableId="241254577">
    <w:abstractNumId w:val="9"/>
  </w:num>
  <w:num w:numId="21" w16cid:durableId="406155314">
    <w:abstractNumId w:val="32"/>
  </w:num>
  <w:num w:numId="22" w16cid:durableId="127431317">
    <w:abstractNumId w:val="20"/>
  </w:num>
  <w:num w:numId="23" w16cid:durableId="527986798">
    <w:abstractNumId w:val="1"/>
  </w:num>
  <w:num w:numId="24" w16cid:durableId="3286293">
    <w:abstractNumId w:val="10"/>
  </w:num>
  <w:num w:numId="25" w16cid:durableId="188955400">
    <w:abstractNumId w:val="17"/>
  </w:num>
  <w:num w:numId="26" w16cid:durableId="1341658927">
    <w:abstractNumId w:val="4"/>
  </w:num>
  <w:num w:numId="27" w16cid:durableId="205028399">
    <w:abstractNumId w:val="5"/>
  </w:num>
  <w:num w:numId="28" w16cid:durableId="1486555951">
    <w:abstractNumId w:val="27"/>
  </w:num>
  <w:num w:numId="29" w16cid:durableId="2074426604">
    <w:abstractNumId w:val="35"/>
  </w:num>
  <w:num w:numId="30" w16cid:durableId="1587417329">
    <w:abstractNumId w:val="15"/>
  </w:num>
  <w:num w:numId="31" w16cid:durableId="727342417">
    <w:abstractNumId w:val="2"/>
  </w:num>
  <w:num w:numId="32" w16cid:durableId="70779766">
    <w:abstractNumId w:val="13"/>
  </w:num>
  <w:num w:numId="33" w16cid:durableId="181558237">
    <w:abstractNumId w:val="16"/>
  </w:num>
  <w:num w:numId="34" w16cid:durableId="742333977">
    <w:abstractNumId w:val="8"/>
  </w:num>
  <w:num w:numId="35" w16cid:durableId="435053438">
    <w:abstractNumId w:val="19"/>
  </w:num>
  <w:num w:numId="36" w16cid:durableId="91977171">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A09"/>
    <w:rsid w:val="00013F5F"/>
    <w:rsid w:val="00014068"/>
    <w:rsid w:val="000211EE"/>
    <w:rsid w:val="00022524"/>
    <w:rsid w:val="00023741"/>
    <w:rsid w:val="00023E53"/>
    <w:rsid w:val="00024E71"/>
    <w:rsid w:val="000266A0"/>
    <w:rsid w:val="0003062D"/>
    <w:rsid w:val="0003157C"/>
    <w:rsid w:val="000316D9"/>
    <w:rsid w:val="00034164"/>
    <w:rsid w:val="0003712E"/>
    <w:rsid w:val="00040393"/>
    <w:rsid w:val="00040C53"/>
    <w:rsid w:val="000412A3"/>
    <w:rsid w:val="000417AB"/>
    <w:rsid w:val="00041EF9"/>
    <w:rsid w:val="000422CA"/>
    <w:rsid w:val="000425AE"/>
    <w:rsid w:val="00042B7D"/>
    <w:rsid w:val="00043B5D"/>
    <w:rsid w:val="00043E97"/>
    <w:rsid w:val="000448DE"/>
    <w:rsid w:val="000470C7"/>
    <w:rsid w:val="000471DE"/>
    <w:rsid w:val="0004720C"/>
    <w:rsid w:val="0005000E"/>
    <w:rsid w:val="00050E94"/>
    <w:rsid w:val="000512BE"/>
    <w:rsid w:val="00051DBE"/>
    <w:rsid w:val="00052A22"/>
    <w:rsid w:val="000531F4"/>
    <w:rsid w:val="00054E44"/>
    <w:rsid w:val="0005550E"/>
    <w:rsid w:val="00055FA8"/>
    <w:rsid w:val="00056088"/>
    <w:rsid w:val="00056836"/>
    <w:rsid w:val="00056F47"/>
    <w:rsid w:val="000574DF"/>
    <w:rsid w:val="000603A6"/>
    <w:rsid w:val="00060D40"/>
    <w:rsid w:val="00061E58"/>
    <w:rsid w:val="000623CD"/>
    <w:rsid w:val="000625AE"/>
    <w:rsid w:val="00062F7E"/>
    <w:rsid w:val="00062F8D"/>
    <w:rsid w:val="00063198"/>
    <w:rsid w:val="00064066"/>
    <w:rsid w:val="00066045"/>
    <w:rsid w:val="00066168"/>
    <w:rsid w:val="0006663B"/>
    <w:rsid w:val="00067FB8"/>
    <w:rsid w:val="0007133E"/>
    <w:rsid w:val="0007217B"/>
    <w:rsid w:val="00073631"/>
    <w:rsid w:val="00073C62"/>
    <w:rsid w:val="000740BF"/>
    <w:rsid w:val="00075FE7"/>
    <w:rsid w:val="00080176"/>
    <w:rsid w:val="000801AA"/>
    <w:rsid w:val="000805B4"/>
    <w:rsid w:val="00080E8D"/>
    <w:rsid w:val="000820FD"/>
    <w:rsid w:val="00082A7B"/>
    <w:rsid w:val="000840F6"/>
    <w:rsid w:val="00084534"/>
    <w:rsid w:val="00085537"/>
    <w:rsid w:val="00085E5E"/>
    <w:rsid w:val="00086759"/>
    <w:rsid w:val="000917D4"/>
    <w:rsid w:val="00092B9E"/>
    <w:rsid w:val="00093E95"/>
    <w:rsid w:val="00095920"/>
    <w:rsid w:val="000A1A1A"/>
    <w:rsid w:val="000A291E"/>
    <w:rsid w:val="000A3675"/>
    <w:rsid w:val="000A4107"/>
    <w:rsid w:val="000A4B35"/>
    <w:rsid w:val="000A5332"/>
    <w:rsid w:val="000A6ED5"/>
    <w:rsid w:val="000A7E46"/>
    <w:rsid w:val="000B1D87"/>
    <w:rsid w:val="000B594D"/>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757"/>
    <w:rsid w:val="000D5941"/>
    <w:rsid w:val="000D6809"/>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1700"/>
    <w:rsid w:val="00112940"/>
    <w:rsid w:val="001135B5"/>
    <w:rsid w:val="0011375E"/>
    <w:rsid w:val="001138AF"/>
    <w:rsid w:val="00114B93"/>
    <w:rsid w:val="001152D9"/>
    <w:rsid w:val="001156A3"/>
    <w:rsid w:val="001172B8"/>
    <w:rsid w:val="001174C1"/>
    <w:rsid w:val="00120101"/>
    <w:rsid w:val="00120467"/>
    <w:rsid w:val="00122B4C"/>
    <w:rsid w:val="00123021"/>
    <w:rsid w:val="00125E27"/>
    <w:rsid w:val="00130907"/>
    <w:rsid w:val="00130B01"/>
    <w:rsid w:val="00131357"/>
    <w:rsid w:val="00132914"/>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6CE8"/>
    <w:rsid w:val="0016781C"/>
    <w:rsid w:val="00170116"/>
    <w:rsid w:val="001708AF"/>
    <w:rsid w:val="001714D9"/>
    <w:rsid w:val="0017280E"/>
    <w:rsid w:val="0017281F"/>
    <w:rsid w:val="0017499D"/>
    <w:rsid w:val="00174D7F"/>
    <w:rsid w:val="00175D72"/>
    <w:rsid w:val="00176809"/>
    <w:rsid w:val="0017753C"/>
    <w:rsid w:val="001804D1"/>
    <w:rsid w:val="00184501"/>
    <w:rsid w:val="00184964"/>
    <w:rsid w:val="001855FD"/>
    <w:rsid w:val="00191BE0"/>
    <w:rsid w:val="00192CA1"/>
    <w:rsid w:val="00192FC4"/>
    <w:rsid w:val="001955F9"/>
    <w:rsid w:val="00195D04"/>
    <w:rsid w:val="00196C5E"/>
    <w:rsid w:val="001A1EE2"/>
    <w:rsid w:val="001A3B35"/>
    <w:rsid w:val="001B2A4C"/>
    <w:rsid w:val="001B3F84"/>
    <w:rsid w:val="001B4A98"/>
    <w:rsid w:val="001B73D1"/>
    <w:rsid w:val="001C0054"/>
    <w:rsid w:val="001C0365"/>
    <w:rsid w:val="001C2824"/>
    <w:rsid w:val="001C4CDD"/>
    <w:rsid w:val="001C53C0"/>
    <w:rsid w:val="001C706A"/>
    <w:rsid w:val="001C734F"/>
    <w:rsid w:val="001D1E6A"/>
    <w:rsid w:val="001D3A8E"/>
    <w:rsid w:val="001D3AB0"/>
    <w:rsid w:val="001D4644"/>
    <w:rsid w:val="001D782A"/>
    <w:rsid w:val="001E09DB"/>
    <w:rsid w:val="001E09E9"/>
    <w:rsid w:val="001E22C2"/>
    <w:rsid w:val="001E2E64"/>
    <w:rsid w:val="001E376D"/>
    <w:rsid w:val="001E39CA"/>
    <w:rsid w:val="001E5FB2"/>
    <w:rsid w:val="001F0B4B"/>
    <w:rsid w:val="001F2B43"/>
    <w:rsid w:val="001F42C7"/>
    <w:rsid w:val="001F5375"/>
    <w:rsid w:val="001F5457"/>
    <w:rsid w:val="001F55CB"/>
    <w:rsid w:val="001F6FF0"/>
    <w:rsid w:val="002001B5"/>
    <w:rsid w:val="00202C7E"/>
    <w:rsid w:val="0020336C"/>
    <w:rsid w:val="00203795"/>
    <w:rsid w:val="002048C7"/>
    <w:rsid w:val="002060F4"/>
    <w:rsid w:val="002071FF"/>
    <w:rsid w:val="00211FB7"/>
    <w:rsid w:val="0021501C"/>
    <w:rsid w:val="00215116"/>
    <w:rsid w:val="00215F82"/>
    <w:rsid w:val="00217818"/>
    <w:rsid w:val="00221798"/>
    <w:rsid w:val="002225E3"/>
    <w:rsid w:val="002233C4"/>
    <w:rsid w:val="00223D04"/>
    <w:rsid w:val="002258A6"/>
    <w:rsid w:val="00226CF3"/>
    <w:rsid w:val="00226D4B"/>
    <w:rsid w:val="00232B0A"/>
    <w:rsid w:val="00233647"/>
    <w:rsid w:val="002340DC"/>
    <w:rsid w:val="0023687A"/>
    <w:rsid w:val="00236F55"/>
    <w:rsid w:val="0023740D"/>
    <w:rsid w:val="00241A88"/>
    <w:rsid w:val="00242DBE"/>
    <w:rsid w:val="00245440"/>
    <w:rsid w:val="0025327E"/>
    <w:rsid w:val="002546E5"/>
    <w:rsid w:val="00254BD4"/>
    <w:rsid w:val="0025743B"/>
    <w:rsid w:val="00260507"/>
    <w:rsid w:val="00260893"/>
    <w:rsid w:val="00264FB0"/>
    <w:rsid w:val="00265C18"/>
    <w:rsid w:val="00267D7F"/>
    <w:rsid w:val="0027104A"/>
    <w:rsid w:val="00271874"/>
    <w:rsid w:val="0027194A"/>
    <w:rsid w:val="00271AE9"/>
    <w:rsid w:val="00272628"/>
    <w:rsid w:val="0027388A"/>
    <w:rsid w:val="002775B7"/>
    <w:rsid w:val="00280B3F"/>
    <w:rsid w:val="002817A2"/>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321"/>
    <w:rsid w:val="00297433"/>
    <w:rsid w:val="002A191C"/>
    <w:rsid w:val="002A3009"/>
    <w:rsid w:val="002A31BD"/>
    <w:rsid w:val="002A34A2"/>
    <w:rsid w:val="002A50E3"/>
    <w:rsid w:val="002A6EA7"/>
    <w:rsid w:val="002B05A8"/>
    <w:rsid w:val="002B175D"/>
    <w:rsid w:val="002B2853"/>
    <w:rsid w:val="002B4EA4"/>
    <w:rsid w:val="002B545E"/>
    <w:rsid w:val="002B7221"/>
    <w:rsid w:val="002B74D8"/>
    <w:rsid w:val="002C1082"/>
    <w:rsid w:val="002C11DB"/>
    <w:rsid w:val="002C2774"/>
    <w:rsid w:val="002C3772"/>
    <w:rsid w:val="002C62AB"/>
    <w:rsid w:val="002C75AE"/>
    <w:rsid w:val="002C7B53"/>
    <w:rsid w:val="002C7FE5"/>
    <w:rsid w:val="002D150A"/>
    <w:rsid w:val="002D47B1"/>
    <w:rsid w:val="002D5D72"/>
    <w:rsid w:val="002D6A09"/>
    <w:rsid w:val="002D6B5D"/>
    <w:rsid w:val="002D6BFF"/>
    <w:rsid w:val="002D767F"/>
    <w:rsid w:val="002E13C2"/>
    <w:rsid w:val="002E1896"/>
    <w:rsid w:val="002E1D61"/>
    <w:rsid w:val="002E4D44"/>
    <w:rsid w:val="002E5460"/>
    <w:rsid w:val="002E7368"/>
    <w:rsid w:val="002F1CFD"/>
    <w:rsid w:val="002F597F"/>
    <w:rsid w:val="002F64B6"/>
    <w:rsid w:val="002F670C"/>
    <w:rsid w:val="002F755B"/>
    <w:rsid w:val="002F796A"/>
    <w:rsid w:val="003007A3"/>
    <w:rsid w:val="00301328"/>
    <w:rsid w:val="00303048"/>
    <w:rsid w:val="00303278"/>
    <w:rsid w:val="003064FB"/>
    <w:rsid w:val="00306A4D"/>
    <w:rsid w:val="00307EDE"/>
    <w:rsid w:val="003107DA"/>
    <w:rsid w:val="00312A35"/>
    <w:rsid w:val="00313CE4"/>
    <w:rsid w:val="00316C5D"/>
    <w:rsid w:val="00317BD4"/>
    <w:rsid w:val="003203D3"/>
    <w:rsid w:val="00320D42"/>
    <w:rsid w:val="003239EF"/>
    <w:rsid w:val="00323A09"/>
    <w:rsid w:val="00324093"/>
    <w:rsid w:val="00324392"/>
    <w:rsid w:val="00324E54"/>
    <w:rsid w:val="00326DF1"/>
    <w:rsid w:val="00327A1F"/>
    <w:rsid w:val="00330D6F"/>
    <w:rsid w:val="00331986"/>
    <w:rsid w:val="00333023"/>
    <w:rsid w:val="003363C6"/>
    <w:rsid w:val="003379A4"/>
    <w:rsid w:val="00337A3E"/>
    <w:rsid w:val="003407BD"/>
    <w:rsid w:val="00341F38"/>
    <w:rsid w:val="00343384"/>
    <w:rsid w:val="00343EF3"/>
    <w:rsid w:val="00344D3D"/>
    <w:rsid w:val="0034549C"/>
    <w:rsid w:val="00347747"/>
    <w:rsid w:val="00360A1E"/>
    <w:rsid w:val="0036158C"/>
    <w:rsid w:val="003636E1"/>
    <w:rsid w:val="00365CAA"/>
    <w:rsid w:val="00370760"/>
    <w:rsid w:val="0037117C"/>
    <w:rsid w:val="003724AE"/>
    <w:rsid w:val="00372730"/>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3C4A"/>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133F"/>
    <w:rsid w:val="003D30D8"/>
    <w:rsid w:val="003D446F"/>
    <w:rsid w:val="003D7B9C"/>
    <w:rsid w:val="003E0FFA"/>
    <w:rsid w:val="003E173E"/>
    <w:rsid w:val="003E35DF"/>
    <w:rsid w:val="003E4CB2"/>
    <w:rsid w:val="003E4F56"/>
    <w:rsid w:val="003E5BA2"/>
    <w:rsid w:val="003E5ED7"/>
    <w:rsid w:val="003F0E07"/>
    <w:rsid w:val="003F4A8F"/>
    <w:rsid w:val="003F6464"/>
    <w:rsid w:val="003F7BE3"/>
    <w:rsid w:val="004008A2"/>
    <w:rsid w:val="00402530"/>
    <w:rsid w:val="00402D4A"/>
    <w:rsid w:val="00402E9C"/>
    <w:rsid w:val="00403574"/>
    <w:rsid w:val="00404820"/>
    <w:rsid w:val="00405B2C"/>
    <w:rsid w:val="00405F3D"/>
    <w:rsid w:val="004101CF"/>
    <w:rsid w:val="00410605"/>
    <w:rsid w:val="0041406C"/>
    <w:rsid w:val="0041515A"/>
    <w:rsid w:val="00415DA6"/>
    <w:rsid w:val="004212FB"/>
    <w:rsid w:val="00421829"/>
    <w:rsid w:val="0042242B"/>
    <w:rsid w:val="00424C4B"/>
    <w:rsid w:val="004251A8"/>
    <w:rsid w:val="00425A76"/>
    <w:rsid w:val="004260A6"/>
    <w:rsid w:val="0043060A"/>
    <w:rsid w:val="004308AC"/>
    <w:rsid w:val="00430FFF"/>
    <w:rsid w:val="00431220"/>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A61"/>
    <w:rsid w:val="00462F6E"/>
    <w:rsid w:val="004635AA"/>
    <w:rsid w:val="0046420D"/>
    <w:rsid w:val="00464417"/>
    <w:rsid w:val="00465579"/>
    <w:rsid w:val="00465635"/>
    <w:rsid w:val="0046663C"/>
    <w:rsid w:val="0046718B"/>
    <w:rsid w:val="0047082D"/>
    <w:rsid w:val="00471DAB"/>
    <w:rsid w:val="00473215"/>
    <w:rsid w:val="0047647C"/>
    <w:rsid w:val="0047673D"/>
    <w:rsid w:val="00476C9C"/>
    <w:rsid w:val="004806BD"/>
    <w:rsid w:val="00483C49"/>
    <w:rsid w:val="00484A1C"/>
    <w:rsid w:val="00484CBC"/>
    <w:rsid w:val="004856BA"/>
    <w:rsid w:val="00492CAC"/>
    <w:rsid w:val="00492ECB"/>
    <w:rsid w:val="00493006"/>
    <w:rsid w:val="00493B42"/>
    <w:rsid w:val="0049465C"/>
    <w:rsid w:val="00494FC5"/>
    <w:rsid w:val="0049764E"/>
    <w:rsid w:val="004A04DF"/>
    <w:rsid w:val="004A1170"/>
    <w:rsid w:val="004A1EB6"/>
    <w:rsid w:val="004A320F"/>
    <w:rsid w:val="004A4D4E"/>
    <w:rsid w:val="004A53BB"/>
    <w:rsid w:val="004A6608"/>
    <w:rsid w:val="004B09D5"/>
    <w:rsid w:val="004B0E1D"/>
    <w:rsid w:val="004B3472"/>
    <w:rsid w:val="004B5D7F"/>
    <w:rsid w:val="004C0B22"/>
    <w:rsid w:val="004C0FD2"/>
    <w:rsid w:val="004C1E32"/>
    <w:rsid w:val="004C24CC"/>
    <w:rsid w:val="004C3F8E"/>
    <w:rsid w:val="004C66CF"/>
    <w:rsid w:val="004C7B10"/>
    <w:rsid w:val="004D094A"/>
    <w:rsid w:val="004D09BE"/>
    <w:rsid w:val="004D40F5"/>
    <w:rsid w:val="004D41CC"/>
    <w:rsid w:val="004D4FAD"/>
    <w:rsid w:val="004D7756"/>
    <w:rsid w:val="004D7AC9"/>
    <w:rsid w:val="004D7F44"/>
    <w:rsid w:val="004E091F"/>
    <w:rsid w:val="004E189E"/>
    <w:rsid w:val="004E305E"/>
    <w:rsid w:val="004E3B15"/>
    <w:rsid w:val="004E3C78"/>
    <w:rsid w:val="004E50FF"/>
    <w:rsid w:val="004E5A00"/>
    <w:rsid w:val="004E64EC"/>
    <w:rsid w:val="004F06BF"/>
    <w:rsid w:val="004F112A"/>
    <w:rsid w:val="004F1CC9"/>
    <w:rsid w:val="004F38CD"/>
    <w:rsid w:val="004F532D"/>
    <w:rsid w:val="004F62CE"/>
    <w:rsid w:val="004F6BBB"/>
    <w:rsid w:val="004F780F"/>
    <w:rsid w:val="00503783"/>
    <w:rsid w:val="005059F3"/>
    <w:rsid w:val="005071DE"/>
    <w:rsid w:val="00511BA7"/>
    <w:rsid w:val="00512978"/>
    <w:rsid w:val="00512E63"/>
    <w:rsid w:val="00513054"/>
    <w:rsid w:val="00513276"/>
    <w:rsid w:val="005132C4"/>
    <w:rsid w:val="0051575D"/>
    <w:rsid w:val="00516C3E"/>
    <w:rsid w:val="00517DE5"/>
    <w:rsid w:val="00517DEF"/>
    <w:rsid w:val="00520149"/>
    <w:rsid w:val="0052116F"/>
    <w:rsid w:val="00521C7E"/>
    <w:rsid w:val="00521D04"/>
    <w:rsid w:val="00525A58"/>
    <w:rsid w:val="005270B4"/>
    <w:rsid w:val="00531332"/>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6BD"/>
    <w:rsid w:val="00565E10"/>
    <w:rsid w:val="005665CF"/>
    <w:rsid w:val="0057048B"/>
    <w:rsid w:val="00570F43"/>
    <w:rsid w:val="00571799"/>
    <w:rsid w:val="00571AAA"/>
    <w:rsid w:val="00571ACC"/>
    <w:rsid w:val="005729A7"/>
    <w:rsid w:val="00574990"/>
    <w:rsid w:val="005770EA"/>
    <w:rsid w:val="00577329"/>
    <w:rsid w:val="005805B8"/>
    <w:rsid w:val="005818ED"/>
    <w:rsid w:val="0058199F"/>
    <w:rsid w:val="00582F20"/>
    <w:rsid w:val="00583614"/>
    <w:rsid w:val="00584033"/>
    <w:rsid w:val="0058529F"/>
    <w:rsid w:val="00585B54"/>
    <w:rsid w:val="00587033"/>
    <w:rsid w:val="00590239"/>
    <w:rsid w:val="005907D6"/>
    <w:rsid w:val="00592A73"/>
    <w:rsid w:val="0059354C"/>
    <w:rsid w:val="0059491F"/>
    <w:rsid w:val="005952CB"/>
    <w:rsid w:val="0059547F"/>
    <w:rsid w:val="0059599E"/>
    <w:rsid w:val="00595D97"/>
    <w:rsid w:val="00596B84"/>
    <w:rsid w:val="005977AC"/>
    <w:rsid w:val="00597AE9"/>
    <w:rsid w:val="005A12C4"/>
    <w:rsid w:val="005A20B2"/>
    <w:rsid w:val="005A2AEA"/>
    <w:rsid w:val="005A2B11"/>
    <w:rsid w:val="005A38A5"/>
    <w:rsid w:val="005A45CB"/>
    <w:rsid w:val="005A4A5D"/>
    <w:rsid w:val="005A617A"/>
    <w:rsid w:val="005A7D54"/>
    <w:rsid w:val="005B22CA"/>
    <w:rsid w:val="005B302E"/>
    <w:rsid w:val="005B35D4"/>
    <w:rsid w:val="005B380F"/>
    <w:rsid w:val="005B46C5"/>
    <w:rsid w:val="005B7E67"/>
    <w:rsid w:val="005C0079"/>
    <w:rsid w:val="005C0161"/>
    <w:rsid w:val="005C0259"/>
    <w:rsid w:val="005C1272"/>
    <w:rsid w:val="005C17E5"/>
    <w:rsid w:val="005C66A2"/>
    <w:rsid w:val="005C7D7E"/>
    <w:rsid w:val="005D26BA"/>
    <w:rsid w:val="005D2969"/>
    <w:rsid w:val="005D38CA"/>
    <w:rsid w:val="005D4CAB"/>
    <w:rsid w:val="005D6A16"/>
    <w:rsid w:val="005D7DBB"/>
    <w:rsid w:val="005E037F"/>
    <w:rsid w:val="005E284E"/>
    <w:rsid w:val="005E2D8B"/>
    <w:rsid w:val="005E3D42"/>
    <w:rsid w:val="005E56C7"/>
    <w:rsid w:val="005E6318"/>
    <w:rsid w:val="005E7D05"/>
    <w:rsid w:val="005F0E78"/>
    <w:rsid w:val="005F0E99"/>
    <w:rsid w:val="005F2D2C"/>
    <w:rsid w:val="005F3926"/>
    <w:rsid w:val="005F438E"/>
    <w:rsid w:val="005F53FA"/>
    <w:rsid w:val="005F78CC"/>
    <w:rsid w:val="005F7995"/>
    <w:rsid w:val="00601504"/>
    <w:rsid w:val="00601BA0"/>
    <w:rsid w:val="00603892"/>
    <w:rsid w:val="006054BF"/>
    <w:rsid w:val="00610A0F"/>
    <w:rsid w:val="00611878"/>
    <w:rsid w:val="00611FE9"/>
    <w:rsid w:val="00612BDD"/>
    <w:rsid w:val="0061389B"/>
    <w:rsid w:val="0061631D"/>
    <w:rsid w:val="00616DC0"/>
    <w:rsid w:val="00624030"/>
    <w:rsid w:val="0062509D"/>
    <w:rsid w:val="00626892"/>
    <w:rsid w:val="00627266"/>
    <w:rsid w:val="00630C76"/>
    <w:rsid w:val="006311F7"/>
    <w:rsid w:val="006327E6"/>
    <w:rsid w:val="00632B5B"/>
    <w:rsid w:val="00633124"/>
    <w:rsid w:val="00634C60"/>
    <w:rsid w:val="006364DE"/>
    <w:rsid w:val="00637C07"/>
    <w:rsid w:val="00643B7A"/>
    <w:rsid w:val="00645073"/>
    <w:rsid w:val="00645165"/>
    <w:rsid w:val="006465AC"/>
    <w:rsid w:val="00647283"/>
    <w:rsid w:val="00650864"/>
    <w:rsid w:val="006512C4"/>
    <w:rsid w:val="00653C7D"/>
    <w:rsid w:val="00656E0E"/>
    <w:rsid w:val="006616D6"/>
    <w:rsid w:val="00662952"/>
    <w:rsid w:val="00662B07"/>
    <w:rsid w:val="006669B7"/>
    <w:rsid w:val="00667E1E"/>
    <w:rsid w:val="0067040B"/>
    <w:rsid w:val="006715B5"/>
    <w:rsid w:val="00671757"/>
    <w:rsid w:val="006724A5"/>
    <w:rsid w:val="00672C03"/>
    <w:rsid w:val="00673598"/>
    <w:rsid w:val="00673A42"/>
    <w:rsid w:val="00675245"/>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2AFF"/>
    <w:rsid w:val="00695EE5"/>
    <w:rsid w:val="00695F5F"/>
    <w:rsid w:val="006970E6"/>
    <w:rsid w:val="006A2692"/>
    <w:rsid w:val="006A3B38"/>
    <w:rsid w:val="006A53B5"/>
    <w:rsid w:val="006A5F25"/>
    <w:rsid w:val="006A7E34"/>
    <w:rsid w:val="006B05E7"/>
    <w:rsid w:val="006B2AE0"/>
    <w:rsid w:val="006B3508"/>
    <w:rsid w:val="006B3DD0"/>
    <w:rsid w:val="006B4C3E"/>
    <w:rsid w:val="006B4DAA"/>
    <w:rsid w:val="006B50A8"/>
    <w:rsid w:val="006B6E97"/>
    <w:rsid w:val="006C17C3"/>
    <w:rsid w:val="006C4BC9"/>
    <w:rsid w:val="006C5C3D"/>
    <w:rsid w:val="006D4D0A"/>
    <w:rsid w:val="006D6363"/>
    <w:rsid w:val="006E3AF1"/>
    <w:rsid w:val="006E5D8F"/>
    <w:rsid w:val="006F0654"/>
    <w:rsid w:val="006F067F"/>
    <w:rsid w:val="006F1320"/>
    <w:rsid w:val="006F1968"/>
    <w:rsid w:val="006F443A"/>
    <w:rsid w:val="006F4896"/>
    <w:rsid w:val="006F65BE"/>
    <w:rsid w:val="006F674F"/>
    <w:rsid w:val="006F6E16"/>
    <w:rsid w:val="006F7653"/>
    <w:rsid w:val="006F781C"/>
    <w:rsid w:val="006F7C8F"/>
    <w:rsid w:val="007016E6"/>
    <w:rsid w:val="007027D9"/>
    <w:rsid w:val="00702D7A"/>
    <w:rsid w:val="007030FD"/>
    <w:rsid w:val="007041AE"/>
    <w:rsid w:val="007066B0"/>
    <w:rsid w:val="00706882"/>
    <w:rsid w:val="007072B1"/>
    <w:rsid w:val="00707CBC"/>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6FB"/>
    <w:rsid w:val="00733C71"/>
    <w:rsid w:val="0073470A"/>
    <w:rsid w:val="007351E5"/>
    <w:rsid w:val="00735876"/>
    <w:rsid w:val="007359BC"/>
    <w:rsid w:val="00735BE4"/>
    <w:rsid w:val="00737BF8"/>
    <w:rsid w:val="00740824"/>
    <w:rsid w:val="0074092E"/>
    <w:rsid w:val="00741A83"/>
    <w:rsid w:val="00741C16"/>
    <w:rsid w:val="00742372"/>
    <w:rsid w:val="00744B58"/>
    <w:rsid w:val="0074697E"/>
    <w:rsid w:val="00746F6E"/>
    <w:rsid w:val="0074776C"/>
    <w:rsid w:val="00750647"/>
    <w:rsid w:val="00751B99"/>
    <w:rsid w:val="00755234"/>
    <w:rsid w:val="00757217"/>
    <w:rsid w:val="0075734E"/>
    <w:rsid w:val="00761C91"/>
    <w:rsid w:val="00761E86"/>
    <w:rsid w:val="0076266C"/>
    <w:rsid w:val="00762D8E"/>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2CC2"/>
    <w:rsid w:val="00794540"/>
    <w:rsid w:val="007954EC"/>
    <w:rsid w:val="007957AC"/>
    <w:rsid w:val="00796ED7"/>
    <w:rsid w:val="00797B9F"/>
    <w:rsid w:val="007A4C14"/>
    <w:rsid w:val="007A4C24"/>
    <w:rsid w:val="007A56DA"/>
    <w:rsid w:val="007A6170"/>
    <w:rsid w:val="007A6591"/>
    <w:rsid w:val="007A669C"/>
    <w:rsid w:val="007A7222"/>
    <w:rsid w:val="007B012A"/>
    <w:rsid w:val="007B116D"/>
    <w:rsid w:val="007B272B"/>
    <w:rsid w:val="007B3A31"/>
    <w:rsid w:val="007B55FC"/>
    <w:rsid w:val="007B57EC"/>
    <w:rsid w:val="007C2E5E"/>
    <w:rsid w:val="007C456B"/>
    <w:rsid w:val="007C456E"/>
    <w:rsid w:val="007C6A68"/>
    <w:rsid w:val="007C79FD"/>
    <w:rsid w:val="007C7AD1"/>
    <w:rsid w:val="007D10DA"/>
    <w:rsid w:val="007D2D2E"/>
    <w:rsid w:val="007D4E64"/>
    <w:rsid w:val="007D6143"/>
    <w:rsid w:val="007D6B44"/>
    <w:rsid w:val="007D6C05"/>
    <w:rsid w:val="007D6FA6"/>
    <w:rsid w:val="007D78B6"/>
    <w:rsid w:val="007E0010"/>
    <w:rsid w:val="007E0172"/>
    <w:rsid w:val="007E0997"/>
    <w:rsid w:val="007E10CC"/>
    <w:rsid w:val="007E134C"/>
    <w:rsid w:val="007E1603"/>
    <w:rsid w:val="007E1EA8"/>
    <w:rsid w:val="007E26EB"/>
    <w:rsid w:val="007E2ADD"/>
    <w:rsid w:val="007E3BDA"/>
    <w:rsid w:val="007E74CF"/>
    <w:rsid w:val="007E7CF9"/>
    <w:rsid w:val="007F119C"/>
    <w:rsid w:val="007F2ED0"/>
    <w:rsid w:val="007F3022"/>
    <w:rsid w:val="007F7A87"/>
    <w:rsid w:val="00801149"/>
    <w:rsid w:val="008030FF"/>
    <w:rsid w:val="00804E74"/>
    <w:rsid w:val="00805A1A"/>
    <w:rsid w:val="00805C05"/>
    <w:rsid w:val="00805E9C"/>
    <w:rsid w:val="00807AEC"/>
    <w:rsid w:val="00810AFA"/>
    <w:rsid w:val="00811A68"/>
    <w:rsid w:val="00811E36"/>
    <w:rsid w:val="00815926"/>
    <w:rsid w:val="0082339E"/>
    <w:rsid w:val="00823B96"/>
    <w:rsid w:val="00823E9C"/>
    <w:rsid w:val="00825BB7"/>
    <w:rsid w:val="0082757C"/>
    <w:rsid w:val="00830E5D"/>
    <w:rsid w:val="008317C5"/>
    <w:rsid w:val="00831A29"/>
    <w:rsid w:val="0083377C"/>
    <w:rsid w:val="00835848"/>
    <w:rsid w:val="00835E1D"/>
    <w:rsid w:val="008408CB"/>
    <w:rsid w:val="00842951"/>
    <w:rsid w:val="00846572"/>
    <w:rsid w:val="00846912"/>
    <w:rsid w:val="0085019E"/>
    <w:rsid w:val="008521CA"/>
    <w:rsid w:val="00856535"/>
    <w:rsid w:val="00856A02"/>
    <w:rsid w:val="008570CD"/>
    <w:rsid w:val="008577DB"/>
    <w:rsid w:val="008601EE"/>
    <w:rsid w:val="00860457"/>
    <w:rsid w:val="00861117"/>
    <w:rsid w:val="00862157"/>
    <w:rsid w:val="00862AE8"/>
    <w:rsid w:val="0086673E"/>
    <w:rsid w:val="00871E02"/>
    <w:rsid w:val="008730A5"/>
    <w:rsid w:val="00874BFC"/>
    <w:rsid w:val="0088318F"/>
    <w:rsid w:val="00884A94"/>
    <w:rsid w:val="00886314"/>
    <w:rsid w:val="008876D1"/>
    <w:rsid w:val="00890A6D"/>
    <w:rsid w:val="008931A9"/>
    <w:rsid w:val="00896566"/>
    <w:rsid w:val="0089753A"/>
    <w:rsid w:val="00897AEB"/>
    <w:rsid w:val="008A3078"/>
    <w:rsid w:val="008A33B3"/>
    <w:rsid w:val="008A51A9"/>
    <w:rsid w:val="008A5F36"/>
    <w:rsid w:val="008A6142"/>
    <w:rsid w:val="008A6BED"/>
    <w:rsid w:val="008A6FF4"/>
    <w:rsid w:val="008A74C6"/>
    <w:rsid w:val="008B0624"/>
    <w:rsid w:val="008B1DF3"/>
    <w:rsid w:val="008B27F9"/>
    <w:rsid w:val="008B36F3"/>
    <w:rsid w:val="008B485E"/>
    <w:rsid w:val="008B60C0"/>
    <w:rsid w:val="008B6148"/>
    <w:rsid w:val="008B63F7"/>
    <w:rsid w:val="008B6ABB"/>
    <w:rsid w:val="008B768C"/>
    <w:rsid w:val="008C0D8C"/>
    <w:rsid w:val="008C1D03"/>
    <w:rsid w:val="008C2822"/>
    <w:rsid w:val="008C42E2"/>
    <w:rsid w:val="008C47CA"/>
    <w:rsid w:val="008C58F9"/>
    <w:rsid w:val="008D38C2"/>
    <w:rsid w:val="008D40DB"/>
    <w:rsid w:val="008D77E5"/>
    <w:rsid w:val="008D7E16"/>
    <w:rsid w:val="008E068B"/>
    <w:rsid w:val="008E0E8E"/>
    <w:rsid w:val="008E2F70"/>
    <w:rsid w:val="008E5291"/>
    <w:rsid w:val="008E5D3A"/>
    <w:rsid w:val="008F1AA9"/>
    <w:rsid w:val="008F356A"/>
    <w:rsid w:val="008F3DC0"/>
    <w:rsid w:val="008F5A64"/>
    <w:rsid w:val="008F5BBE"/>
    <w:rsid w:val="008F70B9"/>
    <w:rsid w:val="00900473"/>
    <w:rsid w:val="00901C0B"/>
    <w:rsid w:val="00901EA1"/>
    <w:rsid w:val="00904BFF"/>
    <w:rsid w:val="00904DF8"/>
    <w:rsid w:val="00907644"/>
    <w:rsid w:val="00912FDA"/>
    <w:rsid w:val="00914AF9"/>
    <w:rsid w:val="009212FF"/>
    <w:rsid w:val="009218B9"/>
    <w:rsid w:val="00922296"/>
    <w:rsid w:val="00923AB5"/>
    <w:rsid w:val="00924B1C"/>
    <w:rsid w:val="00926782"/>
    <w:rsid w:val="00927C3F"/>
    <w:rsid w:val="00932332"/>
    <w:rsid w:val="009332E0"/>
    <w:rsid w:val="00933A1A"/>
    <w:rsid w:val="00935142"/>
    <w:rsid w:val="00935D0F"/>
    <w:rsid w:val="00936722"/>
    <w:rsid w:val="00937D95"/>
    <w:rsid w:val="00940BB5"/>
    <w:rsid w:val="0094124D"/>
    <w:rsid w:val="00941739"/>
    <w:rsid w:val="0094569A"/>
    <w:rsid w:val="00945ECB"/>
    <w:rsid w:val="00947B46"/>
    <w:rsid w:val="00950362"/>
    <w:rsid w:val="009514D1"/>
    <w:rsid w:val="009527C4"/>
    <w:rsid w:val="00953CBD"/>
    <w:rsid w:val="00955F90"/>
    <w:rsid w:val="0096497F"/>
    <w:rsid w:val="009649BC"/>
    <w:rsid w:val="0097049A"/>
    <w:rsid w:val="0097104E"/>
    <w:rsid w:val="00973912"/>
    <w:rsid w:val="00973B5B"/>
    <w:rsid w:val="00973BE5"/>
    <w:rsid w:val="00973ED7"/>
    <w:rsid w:val="009741C8"/>
    <w:rsid w:val="00975002"/>
    <w:rsid w:val="00977280"/>
    <w:rsid w:val="00980BF7"/>
    <w:rsid w:val="00981AB1"/>
    <w:rsid w:val="009827B1"/>
    <w:rsid w:val="00982861"/>
    <w:rsid w:val="009868DE"/>
    <w:rsid w:val="00986DD0"/>
    <w:rsid w:val="00990C3B"/>
    <w:rsid w:val="009923F8"/>
    <w:rsid w:val="009926FC"/>
    <w:rsid w:val="00992AD4"/>
    <w:rsid w:val="009938E1"/>
    <w:rsid w:val="00995FBB"/>
    <w:rsid w:val="00996A1D"/>
    <w:rsid w:val="009973DC"/>
    <w:rsid w:val="00997C1E"/>
    <w:rsid w:val="009A393B"/>
    <w:rsid w:val="009A64DB"/>
    <w:rsid w:val="009A774A"/>
    <w:rsid w:val="009A7B81"/>
    <w:rsid w:val="009B0C4D"/>
    <w:rsid w:val="009B5313"/>
    <w:rsid w:val="009B697A"/>
    <w:rsid w:val="009B7101"/>
    <w:rsid w:val="009C0C6A"/>
    <w:rsid w:val="009C105C"/>
    <w:rsid w:val="009C4F9F"/>
    <w:rsid w:val="009D15EE"/>
    <w:rsid w:val="009D276E"/>
    <w:rsid w:val="009D27FC"/>
    <w:rsid w:val="009D3905"/>
    <w:rsid w:val="009D50C8"/>
    <w:rsid w:val="009E27DE"/>
    <w:rsid w:val="009E4A9F"/>
    <w:rsid w:val="009E548E"/>
    <w:rsid w:val="009E6A06"/>
    <w:rsid w:val="009F16DC"/>
    <w:rsid w:val="009F366A"/>
    <w:rsid w:val="009F457A"/>
    <w:rsid w:val="009F55EC"/>
    <w:rsid w:val="009F5A9B"/>
    <w:rsid w:val="009F5CCC"/>
    <w:rsid w:val="009F6661"/>
    <w:rsid w:val="009F6F0B"/>
    <w:rsid w:val="009F6F42"/>
    <w:rsid w:val="009F77AE"/>
    <w:rsid w:val="009F7B71"/>
    <w:rsid w:val="00A0019B"/>
    <w:rsid w:val="00A0207F"/>
    <w:rsid w:val="00A021C3"/>
    <w:rsid w:val="00A07142"/>
    <w:rsid w:val="00A115BC"/>
    <w:rsid w:val="00A1172D"/>
    <w:rsid w:val="00A15CEF"/>
    <w:rsid w:val="00A17105"/>
    <w:rsid w:val="00A17A71"/>
    <w:rsid w:val="00A20F20"/>
    <w:rsid w:val="00A212FA"/>
    <w:rsid w:val="00A23E70"/>
    <w:rsid w:val="00A24A37"/>
    <w:rsid w:val="00A30963"/>
    <w:rsid w:val="00A3102D"/>
    <w:rsid w:val="00A32D9C"/>
    <w:rsid w:val="00A33147"/>
    <w:rsid w:val="00A346BD"/>
    <w:rsid w:val="00A3576B"/>
    <w:rsid w:val="00A37BF6"/>
    <w:rsid w:val="00A4158A"/>
    <w:rsid w:val="00A42619"/>
    <w:rsid w:val="00A44513"/>
    <w:rsid w:val="00A44CD9"/>
    <w:rsid w:val="00A45676"/>
    <w:rsid w:val="00A47059"/>
    <w:rsid w:val="00A501A8"/>
    <w:rsid w:val="00A50371"/>
    <w:rsid w:val="00A52A3A"/>
    <w:rsid w:val="00A54459"/>
    <w:rsid w:val="00A557C5"/>
    <w:rsid w:val="00A55A8F"/>
    <w:rsid w:val="00A56A95"/>
    <w:rsid w:val="00A6048D"/>
    <w:rsid w:val="00A630C2"/>
    <w:rsid w:val="00A64799"/>
    <w:rsid w:val="00A65B34"/>
    <w:rsid w:val="00A67959"/>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41C9"/>
    <w:rsid w:val="00AA4E8A"/>
    <w:rsid w:val="00AA7A48"/>
    <w:rsid w:val="00AB1AE7"/>
    <w:rsid w:val="00AB479B"/>
    <w:rsid w:val="00AB55F6"/>
    <w:rsid w:val="00AB7498"/>
    <w:rsid w:val="00AC1A3A"/>
    <w:rsid w:val="00AC1D53"/>
    <w:rsid w:val="00AC225B"/>
    <w:rsid w:val="00AC45AE"/>
    <w:rsid w:val="00AC731A"/>
    <w:rsid w:val="00AC773F"/>
    <w:rsid w:val="00AD0091"/>
    <w:rsid w:val="00AD07B0"/>
    <w:rsid w:val="00AD17BA"/>
    <w:rsid w:val="00AD1DD9"/>
    <w:rsid w:val="00AD2CE3"/>
    <w:rsid w:val="00AD310A"/>
    <w:rsid w:val="00AE2C8C"/>
    <w:rsid w:val="00AE6DD4"/>
    <w:rsid w:val="00AE73CE"/>
    <w:rsid w:val="00AE746F"/>
    <w:rsid w:val="00AE7B32"/>
    <w:rsid w:val="00AF074F"/>
    <w:rsid w:val="00AF140E"/>
    <w:rsid w:val="00AF3C24"/>
    <w:rsid w:val="00AF53B7"/>
    <w:rsid w:val="00AF7FDB"/>
    <w:rsid w:val="00B0190A"/>
    <w:rsid w:val="00B03420"/>
    <w:rsid w:val="00B0701C"/>
    <w:rsid w:val="00B07AE0"/>
    <w:rsid w:val="00B07C92"/>
    <w:rsid w:val="00B12C07"/>
    <w:rsid w:val="00B139C5"/>
    <w:rsid w:val="00B13AE1"/>
    <w:rsid w:val="00B1516F"/>
    <w:rsid w:val="00B15374"/>
    <w:rsid w:val="00B15625"/>
    <w:rsid w:val="00B179EF"/>
    <w:rsid w:val="00B20DA8"/>
    <w:rsid w:val="00B22647"/>
    <w:rsid w:val="00B2435E"/>
    <w:rsid w:val="00B24C9C"/>
    <w:rsid w:val="00B2556D"/>
    <w:rsid w:val="00B2563C"/>
    <w:rsid w:val="00B26413"/>
    <w:rsid w:val="00B311EB"/>
    <w:rsid w:val="00B31E98"/>
    <w:rsid w:val="00B3312E"/>
    <w:rsid w:val="00B339E0"/>
    <w:rsid w:val="00B34532"/>
    <w:rsid w:val="00B34599"/>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701"/>
    <w:rsid w:val="00B7010C"/>
    <w:rsid w:val="00B71E6C"/>
    <w:rsid w:val="00B73381"/>
    <w:rsid w:val="00B7469A"/>
    <w:rsid w:val="00B7578D"/>
    <w:rsid w:val="00B75E06"/>
    <w:rsid w:val="00B7628F"/>
    <w:rsid w:val="00B81DCD"/>
    <w:rsid w:val="00B85F13"/>
    <w:rsid w:val="00B86FF2"/>
    <w:rsid w:val="00B91811"/>
    <w:rsid w:val="00B91DEF"/>
    <w:rsid w:val="00B94A58"/>
    <w:rsid w:val="00B97147"/>
    <w:rsid w:val="00B972CC"/>
    <w:rsid w:val="00B976BF"/>
    <w:rsid w:val="00B97A9D"/>
    <w:rsid w:val="00BA148C"/>
    <w:rsid w:val="00BB0B61"/>
    <w:rsid w:val="00BB42B2"/>
    <w:rsid w:val="00BB47DF"/>
    <w:rsid w:val="00BB4935"/>
    <w:rsid w:val="00BB6EEC"/>
    <w:rsid w:val="00BB7452"/>
    <w:rsid w:val="00BB7BFF"/>
    <w:rsid w:val="00BC0BEA"/>
    <w:rsid w:val="00BC11F2"/>
    <w:rsid w:val="00BC3C17"/>
    <w:rsid w:val="00BC439B"/>
    <w:rsid w:val="00BC59AD"/>
    <w:rsid w:val="00BC6066"/>
    <w:rsid w:val="00BC7A17"/>
    <w:rsid w:val="00BD4290"/>
    <w:rsid w:val="00BE1871"/>
    <w:rsid w:val="00BE1946"/>
    <w:rsid w:val="00BE2752"/>
    <w:rsid w:val="00BE2CF3"/>
    <w:rsid w:val="00BE6E0D"/>
    <w:rsid w:val="00BF0B89"/>
    <w:rsid w:val="00BF1B02"/>
    <w:rsid w:val="00BF466B"/>
    <w:rsid w:val="00BF47BB"/>
    <w:rsid w:val="00BF4A3D"/>
    <w:rsid w:val="00BF5ABD"/>
    <w:rsid w:val="00BF5E03"/>
    <w:rsid w:val="00BF62CB"/>
    <w:rsid w:val="00C02E5D"/>
    <w:rsid w:val="00C04BA5"/>
    <w:rsid w:val="00C05540"/>
    <w:rsid w:val="00C055D3"/>
    <w:rsid w:val="00C059B1"/>
    <w:rsid w:val="00C12475"/>
    <w:rsid w:val="00C125AC"/>
    <w:rsid w:val="00C135C9"/>
    <w:rsid w:val="00C13CBF"/>
    <w:rsid w:val="00C13DC5"/>
    <w:rsid w:val="00C14471"/>
    <w:rsid w:val="00C14B38"/>
    <w:rsid w:val="00C150C6"/>
    <w:rsid w:val="00C16196"/>
    <w:rsid w:val="00C21875"/>
    <w:rsid w:val="00C22009"/>
    <w:rsid w:val="00C23344"/>
    <w:rsid w:val="00C31429"/>
    <w:rsid w:val="00C32147"/>
    <w:rsid w:val="00C322E2"/>
    <w:rsid w:val="00C32B69"/>
    <w:rsid w:val="00C33F0D"/>
    <w:rsid w:val="00C3507F"/>
    <w:rsid w:val="00C35831"/>
    <w:rsid w:val="00C37229"/>
    <w:rsid w:val="00C3727C"/>
    <w:rsid w:val="00C41C6F"/>
    <w:rsid w:val="00C41F9C"/>
    <w:rsid w:val="00C45A78"/>
    <w:rsid w:val="00C47879"/>
    <w:rsid w:val="00C517D9"/>
    <w:rsid w:val="00C51B02"/>
    <w:rsid w:val="00C53C3D"/>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9009D"/>
    <w:rsid w:val="00C91F54"/>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594"/>
    <w:rsid w:val="00CB5987"/>
    <w:rsid w:val="00CB69A3"/>
    <w:rsid w:val="00CB7AD3"/>
    <w:rsid w:val="00CB7C95"/>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F204F"/>
    <w:rsid w:val="00CF3ACB"/>
    <w:rsid w:val="00CF4D0D"/>
    <w:rsid w:val="00CF5086"/>
    <w:rsid w:val="00CF5A74"/>
    <w:rsid w:val="00CF63B5"/>
    <w:rsid w:val="00D00608"/>
    <w:rsid w:val="00D05A21"/>
    <w:rsid w:val="00D068A9"/>
    <w:rsid w:val="00D1039E"/>
    <w:rsid w:val="00D11131"/>
    <w:rsid w:val="00D12D7B"/>
    <w:rsid w:val="00D13FF9"/>
    <w:rsid w:val="00D14AB0"/>
    <w:rsid w:val="00D15C93"/>
    <w:rsid w:val="00D16D2B"/>
    <w:rsid w:val="00D2544A"/>
    <w:rsid w:val="00D25A42"/>
    <w:rsid w:val="00D25FD0"/>
    <w:rsid w:val="00D32632"/>
    <w:rsid w:val="00D32C60"/>
    <w:rsid w:val="00D3382A"/>
    <w:rsid w:val="00D34F89"/>
    <w:rsid w:val="00D40C0F"/>
    <w:rsid w:val="00D420B6"/>
    <w:rsid w:val="00D4418F"/>
    <w:rsid w:val="00D45F15"/>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65B1E"/>
    <w:rsid w:val="00D67FDB"/>
    <w:rsid w:val="00D7340C"/>
    <w:rsid w:val="00D7387A"/>
    <w:rsid w:val="00D8192E"/>
    <w:rsid w:val="00D82148"/>
    <w:rsid w:val="00D83C12"/>
    <w:rsid w:val="00D85E35"/>
    <w:rsid w:val="00D86A15"/>
    <w:rsid w:val="00D86A82"/>
    <w:rsid w:val="00D9279F"/>
    <w:rsid w:val="00D92D04"/>
    <w:rsid w:val="00DA233F"/>
    <w:rsid w:val="00DA33FC"/>
    <w:rsid w:val="00DA3CA9"/>
    <w:rsid w:val="00DA53CB"/>
    <w:rsid w:val="00DA5C80"/>
    <w:rsid w:val="00DB2243"/>
    <w:rsid w:val="00DB26EB"/>
    <w:rsid w:val="00DB48F8"/>
    <w:rsid w:val="00DB60C5"/>
    <w:rsid w:val="00DB6F14"/>
    <w:rsid w:val="00DC0353"/>
    <w:rsid w:val="00DC0F7E"/>
    <w:rsid w:val="00DC19D3"/>
    <w:rsid w:val="00DC269F"/>
    <w:rsid w:val="00DC5066"/>
    <w:rsid w:val="00DC7702"/>
    <w:rsid w:val="00DD058E"/>
    <w:rsid w:val="00DD1C6D"/>
    <w:rsid w:val="00DE152D"/>
    <w:rsid w:val="00DE186F"/>
    <w:rsid w:val="00DE342D"/>
    <w:rsid w:val="00DE521F"/>
    <w:rsid w:val="00DE594C"/>
    <w:rsid w:val="00DE60C0"/>
    <w:rsid w:val="00DE68F9"/>
    <w:rsid w:val="00DE6AB1"/>
    <w:rsid w:val="00DE7F7C"/>
    <w:rsid w:val="00DF0AA5"/>
    <w:rsid w:val="00DF0D89"/>
    <w:rsid w:val="00DF32BF"/>
    <w:rsid w:val="00DF5095"/>
    <w:rsid w:val="00DF5A5B"/>
    <w:rsid w:val="00DF6657"/>
    <w:rsid w:val="00E01E91"/>
    <w:rsid w:val="00E03FFC"/>
    <w:rsid w:val="00E040C6"/>
    <w:rsid w:val="00E04751"/>
    <w:rsid w:val="00E04818"/>
    <w:rsid w:val="00E04EBC"/>
    <w:rsid w:val="00E0535F"/>
    <w:rsid w:val="00E054AA"/>
    <w:rsid w:val="00E072DE"/>
    <w:rsid w:val="00E07D51"/>
    <w:rsid w:val="00E1012B"/>
    <w:rsid w:val="00E10987"/>
    <w:rsid w:val="00E1349D"/>
    <w:rsid w:val="00E13C38"/>
    <w:rsid w:val="00E148D9"/>
    <w:rsid w:val="00E156E1"/>
    <w:rsid w:val="00E17690"/>
    <w:rsid w:val="00E17882"/>
    <w:rsid w:val="00E22507"/>
    <w:rsid w:val="00E22F5A"/>
    <w:rsid w:val="00E2331F"/>
    <w:rsid w:val="00E24AF6"/>
    <w:rsid w:val="00E24D44"/>
    <w:rsid w:val="00E267B1"/>
    <w:rsid w:val="00E277C6"/>
    <w:rsid w:val="00E35550"/>
    <w:rsid w:val="00E35D1B"/>
    <w:rsid w:val="00E41328"/>
    <w:rsid w:val="00E42840"/>
    <w:rsid w:val="00E42B2F"/>
    <w:rsid w:val="00E43AE3"/>
    <w:rsid w:val="00E46601"/>
    <w:rsid w:val="00E50EAF"/>
    <w:rsid w:val="00E513E2"/>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5D69"/>
    <w:rsid w:val="00E76D59"/>
    <w:rsid w:val="00E8194C"/>
    <w:rsid w:val="00E84E0A"/>
    <w:rsid w:val="00E90E46"/>
    <w:rsid w:val="00E92469"/>
    <w:rsid w:val="00E92E9D"/>
    <w:rsid w:val="00E93E53"/>
    <w:rsid w:val="00E94203"/>
    <w:rsid w:val="00E959CA"/>
    <w:rsid w:val="00E96C93"/>
    <w:rsid w:val="00EA14DF"/>
    <w:rsid w:val="00EA34CB"/>
    <w:rsid w:val="00EA7920"/>
    <w:rsid w:val="00EB04FB"/>
    <w:rsid w:val="00EB0A8C"/>
    <w:rsid w:val="00EB1459"/>
    <w:rsid w:val="00EB15BE"/>
    <w:rsid w:val="00EB36E5"/>
    <w:rsid w:val="00EB492C"/>
    <w:rsid w:val="00EB557A"/>
    <w:rsid w:val="00EB7247"/>
    <w:rsid w:val="00EC21D5"/>
    <w:rsid w:val="00EC2792"/>
    <w:rsid w:val="00EC2E15"/>
    <w:rsid w:val="00EC4E74"/>
    <w:rsid w:val="00ED09C9"/>
    <w:rsid w:val="00ED1301"/>
    <w:rsid w:val="00ED4E72"/>
    <w:rsid w:val="00ED5ED9"/>
    <w:rsid w:val="00ED7823"/>
    <w:rsid w:val="00EE0428"/>
    <w:rsid w:val="00EE2249"/>
    <w:rsid w:val="00EE2517"/>
    <w:rsid w:val="00EE283D"/>
    <w:rsid w:val="00EE3395"/>
    <w:rsid w:val="00EE3EC1"/>
    <w:rsid w:val="00EE3F04"/>
    <w:rsid w:val="00EE5EC1"/>
    <w:rsid w:val="00EE7656"/>
    <w:rsid w:val="00EF0243"/>
    <w:rsid w:val="00EF0697"/>
    <w:rsid w:val="00EF285D"/>
    <w:rsid w:val="00EF45B1"/>
    <w:rsid w:val="00EF4E34"/>
    <w:rsid w:val="00EF581C"/>
    <w:rsid w:val="00EF6497"/>
    <w:rsid w:val="00EF66D9"/>
    <w:rsid w:val="00EF7E91"/>
    <w:rsid w:val="00F013AF"/>
    <w:rsid w:val="00F03145"/>
    <w:rsid w:val="00F03909"/>
    <w:rsid w:val="00F03C05"/>
    <w:rsid w:val="00F10A8A"/>
    <w:rsid w:val="00F1104F"/>
    <w:rsid w:val="00F110C4"/>
    <w:rsid w:val="00F1518B"/>
    <w:rsid w:val="00F16032"/>
    <w:rsid w:val="00F173CD"/>
    <w:rsid w:val="00F2006E"/>
    <w:rsid w:val="00F20353"/>
    <w:rsid w:val="00F21FBE"/>
    <w:rsid w:val="00F22D16"/>
    <w:rsid w:val="00F2442F"/>
    <w:rsid w:val="00F248E2"/>
    <w:rsid w:val="00F30C83"/>
    <w:rsid w:val="00F3374C"/>
    <w:rsid w:val="00F34967"/>
    <w:rsid w:val="00F34A62"/>
    <w:rsid w:val="00F34EBE"/>
    <w:rsid w:val="00F37151"/>
    <w:rsid w:val="00F40D51"/>
    <w:rsid w:val="00F437C4"/>
    <w:rsid w:val="00F43B08"/>
    <w:rsid w:val="00F43BE5"/>
    <w:rsid w:val="00F43D34"/>
    <w:rsid w:val="00F50B8D"/>
    <w:rsid w:val="00F520FE"/>
    <w:rsid w:val="00F53B50"/>
    <w:rsid w:val="00F53B72"/>
    <w:rsid w:val="00F5534E"/>
    <w:rsid w:val="00F56CE6"/>
    <w:rsid w:val="00F57328"/>
    <w:rsid w:val="00F61353"/>
    <w:rsid w:val="00F62504"/>
    <w:rsid w:val="00F62576"/>
    <w:rsid w:val="00F640BD"/>
    <w:rsid w:val="00F64337"/>
    <w:rsid w:val="00F64CF1"/>
    <w:rsid w:val="00F6612C"/>
    <w:rsid w:val="00F661C7"/>
    <w:rsid w:val="00F66FE8"/>
    <w:rsid w:val="00F670EE"/>
    <w:rsid w:val="00F707CE"/>
    <w:rsid w:val="00F713F8"/>
    <w:rsid w:val="00F71EDF"/>
    <w:rsid w:val="00F73037"/>
    <w:rsid w:val="00F76015"/>
    <w:rsid w:val="00F760AB"/>
    <w:rsid w:val="00F80131"/>
    <w:rsid w:val="00F81BBD"/>
    <w:rsid w:val="00F82181"/>
    <w:rsid w:val="00F82552"/>
    <w:rsid w:val="00F832B3"/>
    <w:rsid w:val="00F85C05"/>
    <w:rsid w:val="00F85F58"/>
    <w:rsid w:val="00F86765"/>
    <w:rsid w:val="00F86FAB"/>
    <w:rsid w:val="00F9210E"/>
    <w:rsid w:val="00F92668"/>
    <w:rsid w:val="00F94EBF"/>
    <w:rsid w:val="00FA0EA3"/>
    <w:rsid w:val="00FA0F0A"/>
    <w:rsid w:val="00FA3086"/>
    <w:rsid w:val="00FA30EE"/>
    <w:rsid w:val="00FA547A"/>
    <w:rsid w:val="00FB1DA3"/>
    <w:rsid w:val="00FB2FE1"/>
    <w:rsid w:val="00FB3827"/>
    <w:rsid w:val="00FB4701"/>
    <w:rsid w:val="00FB6074"/>
    <w:rsid w:val="00FB785A"/>
    <w:rsid w:val="00FC0648"/>
    <w:rsid w:val="00FC259B"/>
    <w:rsid w:val="00FC5A21"/>
    <w:rsid w:val="00FD04DA"/>
    <w:rsid w:val="00FD6B67"/>
    <w:rsid w:val="00FE00B7"/>
    <w:rsid w:val="00FE09BD"/>
    <w:rsid w:val="00FE19B0"/>
    <w:rsid w:val="00FE5B0F"/>
    <w:rsid w:val="00FE6250"/>
    <w:rsid w:val="00FF003D"/>
    <w:rsid w:val="00FF0976"/>
    <w:rsid w:val="00FF13D2"/>
    <w:rsid w:val="00FF24AC"/>
    <w:rsid w:val="00FF2E93"/>
    <w:rsid w:val="00FF3A58"/>
    <w:rsid w:val="00FF3D3F"/>
    <w:rsid w:val="00FF5B86"/>
    <w:rsid w:val="00FF71C8"/>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1"/>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1"/>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1"/>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1"/>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1"/>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1"/>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1"/>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1"/>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uiPriority w:val="99"/>
    <w:rsid w:val="005572DB"/>
    <w:pPr>
      <w:tabs>
        <w:tab w:val="center" w:pos="4536"/>
        <w:tab w:val="right" w:pos="9072"/>
      </w:tabs>
    </w:pPr>
    <w:rPr>
      <w:lang w:val="x-none" w:eastAsia="x-none"/>
    </w:rPr>
  </w:style>
  <w:style w:type="character" w:customStyle="1" w:styleId="ZhlavChar">
    <w:name w:val="Záhlaví Char"/>
    <w:link w:val="Zhlav"/>
    <w:uiPriority w:val="99"/>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3"/>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9"/>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2"/>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1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styleId="Nevyeenzmnka">
    <w:name w:val="Unresolved Mention"/>
    <w:uiPriority w:val="99"/>
    <w:semiHidden/>
    <w:unhideWhenUsed/>
    <w:rsid w:val="00975002"/>
    <w:rPr>
      <w:color w:val="605E5C"/>
      <w:shd w:val="clear" w:color="auto" w:fill="E1DFDD"/>
    </w:rPr>
  </w:style>
  <w:style w:type="paragraph" w:customStyle="1" w:styleId="pf0">
    <w:name w:val="pf0"/>
    <w:basedOn w:val="Normln"/>
    <w:rsid w:val="00013F5F"/>
    <w:pPr>
      <w:spacing w:before="100" w:beforeAutospacing="1" w:after="100" w:afterAutospacing="1"/>
    </w:pPr>
  </w:style>
  <w:style w:type="character" w:customStyle="1" w:styleId="cf01">
    <w:name w:val="cf01"/>
    <w:basedOn w:val="Standardnpsmoodstavce"/>
    <w:rsid w:val="00013F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038042135">
      <w:bodyDiv w:val="1"/>
      <w:marLeft w:val="0"/>
      <w:marRight w:val="0"/>
      <w:marTop w:val="0"/>
      <w:marBottom w:val="0"/>
      <w:divBdr>
        <w:top w:val="none" w:sz="0" w:space="0" w:color="auto"/>
        <w:left w:val="none" w:sz="0" w:space="0" w:color="auto"/>
        <w:bottom w:val="none" w:sz="0" w:space="0" w:color="auto"/>
        <w:right w:val="none" w:sz="0" w:space="0" w:color="auto"/>
      </w:divBdr>
    </w:div>
    <w:div w:id="1592200931">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 w:id="1904024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204E-A386-42AC-9DD0-39C558A1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4870</Words>
  <Characters>28733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33536</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Marková Jana</cp:lastModifiedBy>
  <cp:revision>11</cp:revision>
  <cp:lastPrinted>2025-04-25T11:53:00Z</cp:lastPrinted>
  <dcterms:created xsi:type="dcterms:W3CDTF">2025-06-05T05:34:00Z</dcterms:created>
  <dcterms:modified xsi:type="dcterms:W3CDTF">2025-06-05T06:14:00Z</dcterms:modified>
</cp:coreProperties>
</file>