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4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2"/>
      </w:tblGrid>
      <w:tr w:rsidR="000E45AB" w14:paraId="03ED122F" w14:textId="77777777" w:rsidTr="000E45AB">
        <w:tc>
          <w:tcPr>
            <w:tcW w:w="9042" w:type="dxa"/>
            <w:tcBorders>
              <w:top w:val="single" w:sz="12" w:space="0" w:color="auto"/>
              <w:left w:val="single" w:sz="12" w:space="0" w:color="auto"/>
              <w:bottom w:val="single" w:sz="12" w:space="0" w:color="auto"/>
              <w:right w:val="single" w:sz="12" w:space="0" w:color="auto"/>
            </w:tcBorders>
            <w:shd w:val="clear" w:color="auto" w:fill="D6E3BC"/>
            <w:hideMark/>
          </w:tcPr>
          <w:p w14:paraId="56E57752" w14:textId="77777777" w:rsidR="000E45AB" w:rsidRDefault="000E45AB" w:rsidP="000E45AB">
            <w:pPr>
              <w:spacing w:after="0"/>
              <w:jc w:val="center"/>
              <w:rPr>
                <w:rFonts w:ascii="Garamond" w:hAnsi="Garamond"/>
                <w:b/>
                <w:bCs/>
                <w:caps/>
                <w:sz w:val="28"/>
                <w:szCs w:val="28"/>
              </w:rPr>
            </w:pPr>
            <w:r>
              <w:rPr>
                <w:rFonts w:ascii="Garamond" w:hAnsi="Garamond"/>
                <w:b/>
                <w:bCs/>
                <w:caps/>
                <w:sz w:val="28"/>
                <w:szCs w:val="28"/>
              </w:rPr>
              <w:t>Podmínky</w:t>
            </w:r>
          </w:p>
          <w:p w14:paraId="3C1F684B" w14:textId="77777777" w:rsidR="000E45AB" w:rsidRDefault="000E45AB" w:rsidP="000E45AB">
            <w:pPr>
              <w:spacing w:after="0"/>
              <w:jc w:val="center"/>
              <w:rPr>
                <w:rFonts w:ascii="Garamond" w:hAnsi="Garamond"/>
                <w:b/>
                <w:bCs/>
                <w:sz w:val="28"/>
                <w:szCs w:val="28"/>
              </w:rPr>
            </w:pPr>
            <w:r>
              <w:rPr>
                <w:rFonts w:ascii="Garamond" w:hAnsi="Garamond"/>
                <w:b/>
                <w:bCs/>
                <w:sz w:val="28"/>
                <w:szCs w:val="28"/>
              </w:rPr>
              <w:t xml:space="preserve">za kterých budou prováděny stavební práce </w:t>
            </w:r>
          </w:p>
          <w:p w14:paraId="1BF0E77B" w14:textId="77777777" w:rsidR="000E45AB" w:rsidRDefault="000E45AB" w:rsidP="000E45AB">
            <w:pPr>
              <w:spacing w:after="0"/>
              <w:jc w:val="center"/>
              <w:rPr>
                <w:rFonts w:ascii="Garamond" w:hAnsi="Garamond"/>
                <w:b/>
                <w:bCs/>
                <w:sz w:val="28"/>
                <w:szCs w:val="28"/>
              </w:rPr>
            </w:pPr>
            <w:r>
              <w:rPr>
                <w:rFonts w:ascii="Garamond" w:hAnsi="Garamond"/>
                <w:b/>
                <w:bCs/>
                <w:sz w:val="28"/>
                <w:szCs w:val="28"/>
              </w:rPr>
              <w:t>v objektu OS Jablonec nad Nisou v rámci akce „</w:t>
            </w:r>
            <w:r w:rsidRPr="003E18DB">
              <w:rPr>
                <w:rFonts w:ascii="Garamond" w:hAnsi="Garamond"/>
                <w:b/>
                <w:bCs/>
                <w:sz w:val="28"/>
                <w:szCs w:val="28"/>
              </w:rPr>
              <w:t>vy</w:t>
            </w:r>
            <w:r>
              <w:rPr>
                <w:rFonts w:ascii="Garamond" w:hAnsi="Garamond"/>
                <w:b/>
                <w:bCs/>
                <w:sz w:val="28"/>
                <w:szCs w:val="28"/>
              </w:rPr>
              <w:t>budování výtahu</w:t>
            </w:r>
            <w:r w:rsidRPr="003E18DB">
              <w:rPr>
                <w:rFonts w:ascii="Garamond" w:hAnsi="Garamond"/>
                <w:b/>
                <w:bCs/>
                <w:sz w:val="28"/>
                <w:szCs w:val="28"/>
              </w:rPr>
              <w:t>“</w:t>
            </w:r>
          </w:p>
        </w:tc>
      </w:tr>
    </w:tbl>
    <w:p w14:paraId="4757A949" w14:textId="30660259" w:rsidR="00937116" w:rsidRDefault="00937116" w:rsidP="00937116">
      <w:pPr>
        <w:tabs>
          <w:tab w:val="left" w:pos="2826"/>
        </w:tabs>
        <w:spacing w:after="360"/>
        <w:jc w:val="right"/>
        <w:outlineLvl w:val="0"/>
        <w:rPr>
          <w:rFonts w:ascii="Garamond" w:hAnsi="Garamond"/>
          <w:b/>
          <w:iCs/>
        </w:rPr>
      </w:pPr>
      <w:r>
        <w:rPr>
          <w:rFonts w:ascii="Garamond" w:hAnsi="Garamond"/>
          <w:b/>
          <w:iCs/>
          <w:sz w:val="24"/>
          <w:szCs w:val="24"/>
        </w:rPr>
        <w:t xml:space="preserve">Příloha č. </w:t>
      </w:r>
      <w:r w:rsidR="0012341C">
        <w:rPr>
          <w:rFonts w:ascii="Garamond" w:hAnsi="Garamond"/>
          <w:b/>
          <w:iCs/>
          <w:sz w:val="24"/>
          <w:szCs w:val="24"/>
        </w:rPr>
        <w:t>6</w:t>
      </w:r>
      <w:r>
        <w:rPr>
          <w:rFonts w:ascii="Garamond" w:hAnsi="Garamond"/>
          <w:b/>
          <w:iCs/>
          <w:sz w:val="24"/>
          <w:szCs w:val="24"/>
        </w:rPr>
        <w:t xml:space="preserve"> k výzvě</w:t>
      </w:r>
    </w:p>
    <w:p w14:paraId="4F2583FA" w14:textId="2CB558B3" w:rsidR="00937116" w:rsidRDefault="00937116" w:rsidP="00937116">
      <w:pPr>
        <w:pStyle w:val="Default"/>
        <w:autoSpaceDE/>
        <w:adjustRightInd/>
        <w:spacing w:before="240" w:line="240" w:lineRule="auto"/>
        <w:outlineLvl w:val="0"/>
        <w:rPr>
          <w:rFonts w:ascii="Garamond" w:hAnsi="Garamond" w:cs="Times New Roman"/>
          <w:b/>
          <w:iCs/>
          <w:sz w:val="28"/>
        </w:rPr>
      </w:pPr>
      <w:r>
        <w:rPr>
          <w:rFonts w:ascii="Garamond" w:hAnsi="Garamond" w:cs="Times New Roman"/>
          <w:b/>
          <w:iCs/>
          <w:sz w:val="28"/>
        </w:rPr>
        <w:t xml:space="preserve">Stavební a montážní práce v objektu </w:t>
      </w:r>
      <w:r w:rsidR="00E73326">
        <w:rPr>
          <w:rFonts w:ascii="Garamond" w:hAnsi="Garamond" w:cs="Times New Roman"/>
          <w:b/>
          <w:iCs/>
          <w:sz w:val="28"/>
        </w:rPr>
        <w:t>Okresního osudu v</w:t>
      </w:r>
      <w:r w:rsidR="00EC655A">
        <w:rPr>
          <w:rFonts w:ascii="Garamond" w:hAnsi="Garamond" w:cs="Times New Roman"/>
          <w:b/>
          <w:iCs/>
          <w:sz w:val="28"/>
        </w:rPr>
        <w:t> Jablonci nad Nisou</w:t>
      </w:r>
      <w:r>
        <w:rPr>
          <w:rFonts w:ascii="Garamond" w:hAnsi="Garamond" w:cs="Times New Roman"/>
          <w:b/>
          <w:iCs/>
          <w:sz w:val="28"/>
        </w:rPr>
        <w:t>, lze provádět pouze za níže uvedených podmínek a časových intervalů:</w:t>
      </w:r>
    </w:p>
    <w:p w14:paraId="28516ECA" w14:textId="77777777" w:rsidR="000E45AB" w:rsidRPr="000E45AB" w:rsidRDefault="000E45AB" w:rsidP="000E45AB">
      <w:pPr>
        <w:pStyle w:val="Default"/>
        <w:autoSpaceDE/>
        <w:adjustRightInd/>
        <w:spacing w:line="240" w:lineRule="auto"/>
        <w:outlineLvl w:val="0"/>
        <w:rPr>
          <w:rFonts w:ascii="Garamond" w:hAnsi="Garamond" w:cs="Times New Roman"/>
          <w:b/>
          <w:iCs/>
          <w:sz w:val="14"/>
          <w:szCs w:val="10"/>
          <w:u w:val="single"/>
        </w:rPr>
      </w:pPr>
    </w:p>
    <w:p w14:paraId="6D44E243" w14:textId="536016A4" w:rsidR="00937116" w:rsidRDefault="00937116" w:rsidP="000E45AB">
      <w:pPr>
        <w:pStyle w:val="Default"/>
        <w:autoSpaceDE/>
        <w:adjustRightInd/>
        <w:spacing w:line="240" w:lineRule="auto"/>
        <w:outlineLvl w:val="0"/>
        <w:rPr>
          <w:rFonts w:ascii="Garamond" w:hAnsi="Garamond" w:cs="Times New Roman"/>
          <w:b/>
          <w:iCs/>
          <w:sz w:val="32"/>
          <w:u w:val="single"/>
        </w:rPr>
      </w:pPr>
      <w:r>
        <w:rPr>
          <w:rFonts w:ascii="Garamond" w:hAnsi="Garamond" w:cs="Times New Roman"/>
          <w:b/>
          <w:iCs/>
          <w:sz w:val="32"/>
          <w:u w:val="single"/>
        </w:rPr>
        <w:t>ČASOVÝ HARMONOGRAM</w:t>
      </w:r>
    </w:p>
    <w:p w14:paraId="06A91962" w14:textId="33E77122" w:rsidR="00937116" w:rsidRDefault="00937116" w:rsidP="000E45AB">
      <w:pPr>
        <w:pStyle w:val="Default"/>
        <w:numPr>
          <w:ilvl w:val="0"/>
          <w:numId w:val="10"/>
        </w:numPr>
        <w:autoSpaceDE/>
        <w:adjustRightInd/>
        <w:ind w:left="284" w:hanging="284"/>
        <w:outlineLvl w:val="0"/>
        <w:rPr>
          <w:rFonts w:ascii="Garamond" w:hAnsi="Garamond" w:cs="Times New Roman"/>
          <w:b/>
          <w:iCs/>
          <w:u w:val="single"/>
        </w:rPr>
      </w:pPr>
      <w:r>
        <w:rPr>
          <w:rFonts w:ascii="Garamond" w:hAnsi="Garamond" w:cs="Times New Roman"/>
          <w:b/>
          <w:iCs/>
          <w:u w:val="single"/>
        </w:rPr>
        <w:t>Práce způsobující hluk:</w:t>
      </w:r>
    </w:p>
    <w:tbl>
      <w:tblPr>
        <w:tblStyle w:val="Mkatabulky"/>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96"/>
        <w:gridCol w:w="3622"/>
      </w:tblGrid>
      <w:tr w:rsidR="00937116" w14:paraId="2FBAAFE3" w14:textId="77777777" w:rsidTr="00876C9D">
        <w:trPr>
          <w:trHeight w:val="628"/>
        </w:trPr>
        <w:tc>
          <w:tcPr>
            <w:tcW w:w="5954" w:type="dxa"/>
            <w:tcBorders>
              <w:top w:val="single" w:sz="18" w:space="0" w:color="auto"/>
              <w:left w:val="single" w:sz="18" w:space="0" w:color="auto"/>
              <w:bottom w:val="single" w:sz="4" w:space="0" w:color="auto"/>
              <w:right w:val="single" w:sz="4" w:space="0" w:color="auto"/>
            </w:tcBorders>
            <w:hideMark/>
          </w:tcPr>
          <w:p w14:paraId="203F6D97" w14:textId="77777777" w:rsidR="00937116" w:rsidRDefault="00937116">
            <w:pPr>
              <w:pStyle w:val="Default"/>
              <w:autoSpaceDE/>
              <w:adjustRightInd/>
              <w:spacing w:before="60"/>
              <w:ind w:left="34" w:hanging="34"/>
              <w:outlineLvl w:val="0"/>
              <w:rPr>
                <w:rFonts w:ascii="Garamond" w:hAnsi="Garamond" w:cs="Times New Roman"/>
                <w:iCs/>
              </w:rPr>
            </w:pPr>
            <w:r>
              <w:rPr>
                <w:rFonts w:ascii="Garamond" w:hAnsi="Garamond" w:cs="Times New Roman"/>
                <w:iCs/>
              </w:rPr>
              <w:t>v pracovních dnech:</w:t>
            </w:r>
          </w:p>
        </w:tc>
        <w:tc>
          <w:tcPr>
            <w:tcW w:w="3969" w:type="dxa"/>
            <w:tcBorders>
              <w:top w:val="single" w:sz="18" w:space="0" w:color="auto"/>
              <w:left w:val="single" w:sz="4" w:space="0" w:color="auto"/>
              <w:bottom w:val="single" w:sz="4" w:space="0" w:color="auto"/>
              <w:right w:val="single" w:sz="18" w:space="0" w:color="auto"/>
            </w:tcBorders>
            <w:hideMark/>
          </w:tcPr>
          <w:p w14:paraId="421165FA" w14:textId="77777777" w:rsidR="001955CE" w:rsidRDefault="00937116" w:rsidP="00876C9D">
            <w:pPr>
              <w:pStyle w:val="Default"/>
              <w:autoSpaceDE/>
              <w:adjustRightInd/>
              <w:spacing w:line="240" w:lineRule="auto"/>
              <w:ind w:left="539" w:hanging="539"/>
              <w:outlineLvl w:val="0"/>
              <w:rPr>
                <w:rFonts w:ascii="Garamond" w:hAnsi="Garamond" w:cs="Times New Roman"/>
                <w:iCs/>
              </w:rPr>
            </w:pPr>
            <w:r w:rsidRPr="001955CE">
              <w:rPr>
                <w:rFonts w:ascii="Garamond" w:hAnsi="Garamond" w:cs="Times New Roman"/>
                <w:iCs/>
              </w:rPr>
              <w:t xml:space="preserve">od </w:t>
            </w:r>
            <w:r w:rsidR="00D60BF3" w:rsidRPr="001955CE">
              <w:rPr>
                <w:rFonts w:ascii="Garamond" w:hAnsi="Garamond" w:cs="Times New Roman"/>
                <w:iCs/>
              </w:rPr>
              <w:t>6</w:t>
            </w:r>
            <w:r w:rsidRPr="001955CE">
              <w:rPr>
                <w:rFonts w:ascii="Garamond" w:hAnsi="Garamond" w:cs="Times New Roman"/>
                <w:iCs/>
              </w:rPr>
              <w:t>:</w:t>
            </w:r>
            <w:r w:rsidR="00D60BF3" w:rsidRPr="001955CE">
              <w:rPr>
                <w:rFonts w:ascii="Garamond" w:hAnsi="Garamond" w:cs="Times New Roman"/>
                <w:iCs/>
              </w:rPr>
              <w:t>3</w:t>
            </w:r>
            <w:r w:rsidRPr="001955CE">
              <w:rPr>
                <w:rFonts w:ascii="Garamond" w:hAnsi="Garamond" w:cs="Times New Roman"/>
                <w:iCs/>
              </w:rPr>
              <w:t xml:space="preserve">0 do </w:t>
            </w:r>
            <w:r w:rsidR="00D60BF3" w:rsidRPr="001955CE">
              <w:rPr>
                <w:rFonts w:ascii="Garamond" w:hAnsi="Garamond" w:cs="Times New Roman"/>
                <w:iCs/>
              </w:rPr>
              <w:t>1</w:t>
            </w:r>
            <w:r w:rsidR="00074F15" w:rsidRPr="001955CE">
              <w:rPr>
                <w:rFonts w:ascii="Garamond" w:hAnsi="Garamond" w:cs="Times New Roman"/>
                <w:iCs/>
              </w:rPr>
              <w:t>6</w:t>
            </w:r>
            <w:r w:rsidRPr="001955CE">
              <w:rPr>
                <w:rFonts w:ascii="Garamond" w:hAnsi="Garamond" w:cs="Times New Roman"/>
                <w:iCs/>
              </w:rPr>
              <w:t>:00 hod</w:t>
            </w:r>
            <w:r w:rsidR="00D60BF3" w:rsidRPr="001955CE">
              <w:rPr>
                <w:rFonts w:ascii="Garamond" w:hAnsi="Garamond" w:cs="Times New Roman"/>
                <w:iCs/>
              </w:rPr>
              <w:t xml:space="preserve"> dle aktuální</w:t>
            </w:r>
          </w:p>
          <w:p w14:paraId="3C5BFB0B" w14:textId="0827DEA9" w:rsidR="00937116" w:rsidRPr="001955CE" w:rsidRDefault="00D60BF3" w:rsidP="00876C9D">
            <w:pPr>
              <w:pStyle w:val="Default"/>
              <w:autoSpaceDE/>
              <w:adjustRightInd/>
              <w:spacing w:line="240" w:lineRule="auto"/>
              <w:ind w:left="539" w:hanging="539"/>
              <w:outlineLvl w:val="0"/>
              <w:rPr>
                <w:rFonts w:ascii="Garamond" w:hAnsi="Garamond" w:cs="Times New Roman"/>
                <w:iCs/>
              </w:rPr>
            </w:pPr>
            <w:r w:rsidRPr="001955CE">
              <w:rPr>
                <w:rFonts w:ascii="Garamond" w:hAnsi="Garamond" w:cs="Times New Roman"/>
                <w:iCs/>
              </w:rPr>
              <w:t>situace a domluvy</w:t>
            </w:r>
          </w:p>
        </w:tc>
      </w:tr>
      <w:tr w:rsidR="00937116" w14:paraId="6DF8389E" w14:textId="77777777" w:rsidTr="00937116">
        <w:tc>
          <w:tcPr>
            <w:tcW w:w="5954" w:type="dxa"/>
            <w:tcBorders>
              <w:top w:val="single" w:sz="4" w:space="0" w:color="auto"/>
              <w:left w:val="single" w:sz="18" w:space="0" w:color="auto"/>
              <w:bottom w:val="single" w:sz="18" w:space="0" w:color="auto"/>
              <w:right w:val="single" w:sz="4" w:space="0" w:color="auto"/>
            </w:tcBorders>
            <w:hideMark/>
          </w:tcPr>
          <w:p w14:paraId="27FA579B" w14:textId="77777777" w:rsidR="00937116" w:rsidRDefault="00937116">
            <w:pPr>
              <w:pStyle w:val="Default"/>
              <w:autoSpaceDE/>
              <w:adjustRightInd/>
              <w:spacing w:before="120"/>
              <w:outlineLvl w:val="0"/>
              <w:rPr>
                <w:rFonts w:ascii="Garamond" w:hAnsi="Garamond" w:cs="Times New Roman"/>
                <w:iCs/>
              </w:rPr>
            </w:pPr>
            <w:r>
              <w:rPr>
                <w:rFonts w:ascii="Garamond" w:hAnsi="Garamond" w:cs="Times New Roman"/>
                <w:iCs/>
              </w:rPr>
              <w:t>ve dnech pracovního volna a ve dnech pracovního klidu</w:t>
            </w:r>
          </w:p>
        </w:tc>
        <w:tc>
          <w:tcPr>
            <w:tcW w:w="3969" w:type="dxa"/>
            <w:tcBorders>
              <w:top w:val="single" w:sz="4" w:space="0" w:color="auto"/>
              <w:left w:val="single" w:sz="4" w:space="0" w:color="auto"/>
              <w:bottom w:val="single" w:sz="18" w:space="0" w:color="auto"/>
              <w:right w:val="single" w:sz="18" w:space="0" w:color="auto"/>
            </w:tcBorders>
            <w:hideMark/>
          </w:tcPr>
          <w:p w14:paraId="49FF9B5E" w14:textId="2D81E9F8" w:rsidR="00937116" w:rsidRDefault="00D60BF3">
            <w:pPr>
              <w:pStyle w:val="Default"/>
              <w:autoSpaceDE/>
              <w:adjustRightInd/>
              <w:spacing w:before="120"/>
              <w:outlineLvl w:val="0"/>
              <w:rPr>
                <w:rFonts w:ascii="Garamond" w:hAnsi="Garamond" w:cs="Times New Roman"/>
                <w:iCs/>
              </w:rPr>
            </w:pPr>
            <w:r>
              <w:rPr>
                <w:rFonts w:ascii="Garamond" w:hAnsi="Garamond" w:cs="Times New Roman"/>
                <w:iCs/>
              </w:rPr>
              <w:t>dle domluvy</w:t>
            </w:r>
          </w:p>
        </w:tc>
      </w:tr>
    </w:tbl>
    <w:p w14:paraId="66A0EC93" w14:textId="77777777" w:rsidR="00937116" w:rsidRPr="005B4AA2" w:rsidRDefault="00937116" w:rsidP="00937116">
      <w:pPr>
        <w:pStyle w:val="Default"/>
        <w:autoSpaceDE/>
        <w:adjustRightInd/>
        <w:spacing w:line="240" w:lineRule="auto"/>
        <w:outlineLvl w:val="0"/>
        <w:rPr>
          <w:rFonts w:ascii="Garamond" w:hAnsi="Garamond" w:cs="Times New Roman"/>
          <w:b/>
          <w:iCs/>
          <w:sz w:val="14"/>
          <w:szCs w:val="14"/>
          <w:u w:val="single"/>
        </w:rPr>
      </w:pPr>
    </w:p>
    <w:p w14:paraId="46A0A1E3" w14:textId="77777777" w:rsidR="00937116" w:rsidRDefault="00937116" w:rsidP="00937116">
      <w:pPr>
        <w:pStyle w:val="Default"/>
        <w:numPr>
          <w:ilvl w:val="0"/>
          <w:numId w:val="10"/>
        </w:numPr>
        <w:autoSpaceDE/>
        <w:adjustRightInd/>
        <w:ind w:left="284"/>
        <w:outlineLvl w:val="0"/>
        <w:rPr>
          <w:rFonts w:ascii="Garamond" w:hAnsi="Garamond" w:cs="Times New Roman"/>
          <w:b/>
          <w:iCs/>
          <w:u w:val="single"/>
        </w:rPr>
      </w:pPr>
      <w:r>
        <w:rPr>
          <w:rFonts w:ascii="Garamond" w:hAnsi="Garamond" w:cs="Times New Roman"/>
          <w:b/>
          <w:iCs/>
          <w:u w:val="single"/>
        </w:rPr>
        <w:t>Ostatní práce (nezpůsobující hluk):</w:t>
      </w:r>
    </w:p>
    <w:tbl>
      <w:tblPr>
        <w:tblStyle w:val="Mkatabulky"/>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27"/>
        <w:gridCol w:w="3591"/>
      </w:tblGrid>
      <w:tr w:rsidR="00937116" w14:paraId="00BE2A63" w14:textId="77777777" w:rsidTr="00F42015">
        <w:tc>
          <w:tcPr>
            <w:tcW w:w="5491" w:type="dxa"/>
            <w:tcBorders>
              <w:top w:val="single" w:sz="18" w:space="0" w:color="auto"/>
              <w:left w:val="single" w:sz="18" w:space="0" w:color="auto"/>
              <w:bottom w:val="single" w:sz="4" w:space="0" w:color="auto"/>
              <w:right w:val="single" w:sz="4" w:space="0" w:color="auto"/>
            </w:tcBorders>
            <w:hideMark/>
          </w:tcPr>
          <w:p w14:paraId="1B6F5D2E" w14:textId="77777777" w:rsidR="00937116" w:rsidRDefault="00937116">
            <w:pPr>
              <w:pStyle w:val="Default"/>
              <w:autoSpaceDE/>
              <w:adjustRightInd/>
              <w:spacing w:before="60"/>
              <w:ind w:left="34" w:hanging="34"/>
              <w:outlineLvl w:val="0"/>
              <w:rPr>
                <w:rFonts w:ascii="Garamond" w:hAnsi="Garamond" w:cs="Times New Roman"/>
                <w:iCs/>
              </w:rPr>
            </w:pPr>
            <w:r>
              <w:rPr>
                <w:rFonts w:ascii="Garamond" w:hAnsi="Garamond" w:cs="Times New Roman"/>
                <w:iCs/>
              </w:rPr>
              <w:t>v pracovních dnech:</w:t>
            </w:r>
          </w:p>
        </w:tc>
        <w:tc>
          <w:tcPr>
            <w:tcW w:w="3689" w:type="dxa"/>
            <w:tcBorders>
              <w:top w:val="single" w:sz="18" w:space="0" w:color="auto"/>
              <w:left w:val="single" w:sz="4" w:space="0" w:color="auto"/>
              <w:bottom w:val="single" w:sz="4" w:space="0" w:color="auto"/>
              <w:right w:val="single" w:sz="18" w:space="0" w:color="auto"/>
            </w:tcBorders>
            <w:hideMark/>
          </w:tcPr>
          <w:p w14:paraId="1A566DC7" w14:textId="7E566B5A" w:rsidR="00937116" w:rsidRDefault="00D01165" w:rsidP="00162284">
            <w:pPr>
              <w:pStyle w:val="Default"/>
              <w:autoSpaceDE/>
              <w:adjustRightInd/>
              <w:spacing w:before="120"/>
              <w:ind w:left="540" w:hanging="540"/>
              <w:outlineLvl w:val="0"/>
              <w:rPr>
                <w:rFonts w:ascii="Garamond" w:hAnsi="Garamond" w:cs="Times New Roman"/>
                <w:iCs/>
              </w:rPr>
            </w:pPr>
            <w:r>
              <w:rPr>
                <w:rFonts w:ascii="Garamond" w:hAnsi="Garamond" w:cs="Times New Roman"/>
                <w:iCs/>
              </w:rPr>
              <w:t>od 6:30 do 16:00 hod.</w:t>
            </w:r>
          </w:p>
        </w:tc>
      </w:tr>
      <w:tr w:rsidR="00937116" w14:paraId="79815860" w14:textId="77777777" w:rsidTr="00F42015">
        <w:tc>
          <w:tcPr>
            <w:tcW w:w="5491" w:type="dxa"/>
            <w:tcBorders>
              <w:top w:val="single" w:sz="4" w:space="0" w:color="auto"/>
              <w:left w:val="single" w:sz="18" w:space="0" w:color="auto"/>
              <w:bottom w:val="single" w:sz="18" w:space="0" w:color="auto"/>
              <w:right w:val="single" w:sz="4" w:space="0" w:color="auto"/>
            </w:tcBorders>
            <w:hideMark/>
          </w:tcPr>
          <w:p w14:paraId="1A6CC932" w14:textId="77777777" w:rsidR="00937116" w:rsidRDefault="00937116">
            <w:pPr>
              <w:pStyle w:val="Default"/>
              <w:autoSpaceDE/>
              <w:adjustRightInd/>
              <w:spacing w:before="120"/>
              <w:outlineLvl w:val="0"/>
              <w:rPr>
                <w:rFonts w:ascii="Garamond" w:hAnsi="Garamond" w:cs="Times New Roman"/>
                <w:iCs/>
              </w:rPr>
            </w:pPr>
            <w:r>
              <w:rPr>
                <w:rFonts w:ascii="Garamond" w:hAnsi="Garamond" w:cs="Times New Roman"/>
                <w:iCs/>
              </w:rPr>
              <w:t>ve dnech pracovního volna a ve dnech pracovního klidu</w:t>
            </w:r>
          </w:p>
        </w:tc>
        <w:tc>
          <w:tcPr>
            <w:tcW w:w="3689" w:type="dxa"/>
            <w:tcBorders>
              <w:top w:val="single" w:sz="4" w:space="0" w:color="auto"/>
              <w:left w:val="single" w:sz="4" w:space="0" w:color="auto"/>
              <w:bottom w:val="single" w:sz="18" w:space="0" w:color="auto"/>
              <w:right w:val="single" w:sz="18" w:space="0" w:color="auto"/>
            </w:tcBorders>
            <w:hideMark/>
          </w:tcPr>
          <w:p w14:paraId="5A6F439A" w14:textId="01756159" w:rsidR="00937116" w:rsidRDefault="00D60BF3">
            <w:pPr>
              <w:pStyle w:val="Default"/>
              <w:autoSpaceDE/>
              <w:adjustRightInd/>
              <w:spacing w:before="120"/>
              <w:outlineLvl w:val="0"/>
              <w:rPr>
                <w:rFonts w:ascii="Garamond" w:hAnsi="Garamond" w:cs="Times New Roman"/>
                <w:iCs/>
              </w:rPr>
            </w:pPr>
            <w:r>
              <w:rPr>
                <w:rFonts w:ascii="Garamond" w:hAnsi="Garamond" w:cs="Times New Roman"/>
                <w:iCs/>
              </w:rPr>
              <w:t>dle domluvy</w:t>
            </w:r>
          </w:p>
        </w:tc>
      </w:tr>
    </w:tbl>
    <w:p w14:paraId="10018E30" w14:textId="11C50B07" w:rsidR="00F42015" w:rsidRPr="002C4F0B" w:rsidRDefault="00DE32AD" w:rsidP="00DE32AD">
      <w:pPr>
        <w:spacing w:after="0" w:line="240" w:lineRule="auto"/>
        <w:ind w:right="0"/>
        <w:jc w:val="left"/>
        <w:rPr>
          <w:rFonts w:ascii="Garamond" w:hAnsi="Garamond"/>
          <w:b/>
          <w:iCs/>
          <w:sz w:val="28"/>
        </w:rPr>
      </w:pPr>
      <w:r>
        <w:rPr>
          <w:rFonts w:ascii="Garamond" w:hAnsi="Garamond"/>
          <w:iCs/>
        </w:rPr>
        <w:t>S </w:t>
      </w:r>
      <w:r w:rsidRPr="002C4F0B">
        <w:rPr>
          <w:rFonts w:ascii="Garamond" w:hAnsi="Garamond"/>
          <w:iCs/>
        </w:rPr>
        <w:t xml:space="preserve">ohledem na práce v nočních hodinách upozorňujeme </w:t>
      </w:r>
      <w:r w:rsidR="00096891" w:rsidRPr="002C4F0B">
        <w:rPr>
          <w:rFonts w:ascii="Garamond" w:hAnsi="Garamond"/>
          <w:iCs/>
        </w:rPr>
        <w:t xml:space="preserve">na </w:t>
      </w:r>
      <w:r w:rsidRPr="002C4F0B">
        <w:rPr>
          <w:rFonts w:ascii="Garamond" w:hAnsi="Garamond"/>
          <w:iCs/>
        </w:rPr>
        <w:t xml:space="preserve">povinnost </w:t>
      </w:r>
      <w:r w:rsidR="00096891" w:rsidRPr="002C4F0B">
        <w:rPr>
          <w:rFonts w:ascii="Garamond" w:hAnsi="Garamond"/>
          <w:iCs/>
        </w:rPr>
        <w:t>dodržování zákona č. 251/2016 Sb. (Zákon o některých přestupcích)</w:t>
      </w:r>
      <w:r w:rsidRPr="002C4F0B">
        <w:rPr>
          <w:rFonts w:ascii="Garamond" w:hAnsi="Garamond"/>
          <w:iCs/>
        </w:rPr>
        <w:t>.</w:t>
      </w:r>
    </w:p>
    <w:p w14:paraId="11096B84" w14:textId="77777777" w:rsidR="005B4AA2" w:rsidRPr="002C4F0B" w:rsidRDefault="001751FC" w:rsidP="005B4AA2">
      <w:pPr>
        <w:spacing w:after="0" w:line="240" w:lineRule="auto"/>
        <w:ind w:right="0"/>
        <w:rPr>
          <w:rFonts w:ascii="Garamond" w:hAnsi="Garamond"/>
          <w:b/>
          <w:iCs/>
          <w:sz w:val="24"/>
          <w:szCs w:val="24"/>
        </w:rPr>
      </w:pPr>
      <w:bookmarkStart w:id="0" w:name="_Hlk137626020"/>
      <w:r w:rsidRPr="002C4F0B">
        <w:rPr>
          <w:rFonts w:ascii="Garamond" w:hAnsi="Garamond"/>
          <w:b/>
          <w:iCs/>
          <w:sz w:val="24"/>
          <w:szCs w:val="24"/>
        </w:rPr>
        <w:t>Stavební práce budou probíhat v</w:t>
      </w:r>
      <w:r w:rsidR="00A651B0" w:rsidRPr="002C4F0B">
        <w:rPr>
          <w:rFonts w:ascii="Garamond" w:hAnsi="Garamond"/>
          <w:b/>
          <w:iCs/>
          <w:sz w:val="24"/>
          <w:szCs w:val="24"/>
        </w:rPr>
        <w:t xml:space="preserve"> přímé</w:t>
      </w:r>
      <w:r w:rsidRPr="002C4F0B">
        <w:rPr>
          <w:rFonts w:ascii="Garamond" w:hAnsi="Garamond"/>
          <w:b/>
          <w:iCs/>
          <w:sz w:val="24"/>
          <w:szCs w:val="24"/>
        </w:rPr>
        <w:t xml:space="preserve"> blízkosti jednacích síní. V případě, že bude </w:t>
      </w:r>
      <w:r w:rsidR="0007742F" w:rsidRPr="002C4F0B">
        <w:rPr>
          <w:rFonts w:ascii="Garamond" w:hAnsi="Garamond"/>
          <w:b/>
          <w:iCs/>
          <w:sz w:val="24"/>
          <w:szCs w:val="24"/>
        </w:rPr>
        <w:t xml:space="preserve">jednání </w:t>
      </w:r>
      <w:r w:rsidRPr="002C4F0B">
        <w:rPr>
          <w:rFonts w:ascii="Garamond" w:hAnsi="Garamond"/>
          <w:b/>
          <w:iCs/>
          <w:sz w:val="24"/>
          <w:szCs w:val="24"/>
        </w:rPr>
        <w:t>v</w:t>
      </w:r>
      <w:r w:rsidR="0007742F" w:rsidRPr="002C4F0B">
        <w:rPr>
          <w:rFonts w:ascii="Garamond" w:hAnsi="Garamond"/>
          <w:b/>
          <w:iCs/>
          <w:sz w:val="24"/>
          <w:szCs w:val="24"/>
        </w:rPr>
        <w:t xml:space="preserve"> těchto jednacích síních prodlouženo </w:t>
      </w:r>
      <w:r w:rsidR="00B82D16" w:rsidRPr="002C4F0B">
        <w:rPr>
          <w:rFonts w:ascii="Garamond" w:hAnsi="Garamond"/>
          <w:b/>
          <w:iCs/>
          <w:sz w:val="24"/>
          <w:szCs w:val="24"/>
        </w:rPr>
        <w:t xml:space="preserve">přes </w:t>
      </w:r>
      <w:r w:rsidR="00992740" w:rsidRPr="002C4F0B">
        <w:rPr>
          <w:rFonts w:ascii="Garamond" w:hAnsi="Garamond"/>
          <w:b/>
          <w:iCs/>
          <w:sz w:val="24"/>
          <w:szCs w:val="24"/>
        </w:rPr>
        <w:t>stanovený</w:t>
      </w:r>
      <w:r w:rsidR="00EB184C" w:rsidRPr="002C4F0B">
        <w:rPr>
          <w:rFonts w:ascii="Garamond" w:hAnsi="Garamond"/>
          <w:b/>
          <w:iCs/>
          <w:sz w:val="24"/>
          <w:szCs w:val="24"/>
        </w:rPr>
        <w:t xml:space="preserve"> </w:t>
      </w:r>
      <w:r w:rsidR="00B82D16" w:rsidRPr="002C4F0B">
        <w:rPr>
          <w:rFonts w:ascii="Garamond" w:hAnsi="Garamond"/>
          <w:b/>
          <w:iCs/>
          <w:sz w:val="24"/>
          <w:szCs w:val="24"/>
        </w:rPr>
        <w:t>čas realizace</w:t>
      </w:r>
      <w:r w:rsidRPr="002C4F0B">
        <w:rPr>
          <w:rFonts w:ascii="Garamond" w:hAnsi="Garamond"/>
          <w:b/>
          <w:iCs/>
          <w:sz w:val="24"/>
          <w:szCs w:val="24"/>
        </w:rPr>
        <w:t xml:space="preserve"> </w:t>
      </w:r>
      <w:r w:rsidR="00EB184C" w:rsidRPr="002C4F0B">
        <w:rPr>
          <w:rFonts w:ascii="Garamond" w:hAnsi="Garamond"/>
          <w:b/>
          <w:iCs/>
          <w:sz w:val="24"/>
          <w:szCs w:val="24"/>
        </w:rPr>
        <w:t>stavebních prací začínajících od 1</w:t>
      </w:r>
      <w:r w:rsidR="00E73326" w:rsidRPr="002C4F0B">
        <w:rPr>
          <w:rFonts w:ascii="Garamond" w:hAnsi="Garamond"/>
          <w:b/>
          <w:iCs/>
          <w:sz w:val="24"/>
          <w:szCs w:val="24"/>
        </w:rPr>
        <w:t>5</w:t>
      </w:r>
      <w:r w:rsidR="00EB184C" w:rsidRPr="002C4F0B">
        <w:rPr>
          <w:rFonts w:ascii="Garamond" w:hAnsi="Garamond"/>
          <w:b/>
          <w:iCs/>
          <w:sz w:val="24"/>
          <w:szCs w:val="24"/>
        </w:rPr>
        <w:t>:00 hod., bud</w:t>
      </w:r>
      <w:r w:rsidR="00992740" w:rsidRPr="002C4F0B">
        <w:rPr>
          <w:rFonts w:ascii="Garamond" w:hAnsi="Garamond"/>
          <w:b/>
          <w:iCs/>
          <w:sz w:val="24"/>
          <w:szCs w:val="24"/>
        </w:rPr>
        <w:t>e zahájení</w:t>
      </w:r>
      <w:r w:rsidR="00EB184C" w:rsidRPr="002C4F0B">
        <w:rPr>
          <w:rFonts w:ascii="Garamond" w:hAnsi="Garamond"/>
          <w:b/>
          <w:iCs/>
          <w:sz w:val="24"/>
          <w:szCs w:val="24"/>
        </w:rPr>
        <w:t xml:space="preserve"> stavební</w:t>
      </w:r>
      <w:r w:rsidR="00992740" w:rsidRPr="002C4F0B">
        <w:rPr>
          <w:rFonts w:ascii="Garamond" w:hAnsi="Garamond"/>
          <w:b/>
          <w:iCs/>
          <w:sz w:val="24"/>
          <w:szCs w:val="24"/>
        </w:rPr>
        <w:t>ch</w:t>
      </w:r>
      <w:r w:rsidR="00EB184C" w:rsidRPr="002C4F0B">
        <w:rPr>
          <w:rFonts w:ascii="Garamond" w:hAnsi="Garamond"/>
          <w:b/>
          <w:iCs/>
          <w:sz w:val="24"/>
          <w:szCs w:val="24"/>
        </w:rPr>
        <w:t xml:space="preserve"> pr</w:t>
      </w:r>
      <w:r w:rsidR="000E39FD" w:rsidRPr="002C4F0B">
        <w:rPr>
          <w:rFonts w:ascii="Garamond" w:hAnsi="Garamond"/>
          <w:b/>
          <w:iCs/>
          <w:sz w:val="24"/>
          <w:szCs w:val="24"/>
        </w:rPr>
        <w:t>a</w:t>
      </w:r>
      <w:r w:rsidR="00EB184C" w:rsidRPr="002C4F0B">
        <w:rPr>
          <w:rFonts w:ascii="Garamond" w:hAnsi="Garamond"/>
          <w:b/>
          <w:iCs/>
          <w:sz w:val="24"/>
          <w:szCs w:val="24"/>
        </w:rPr>
        <w:t>c</w:t>
      </w:r>
      <w:r w:rsidR="00992740" w:rsidRPr="002C4F0B">
        <w:rPr>
          <w:rFonts w:ascii="Garamond" w:hAnsi="Garamond"/>
          <w:b/>
          <w:iCs/>
          <w:sz w:val="24"/>
          <w:szCs w:val="24"/>
        </w:rPr>
        <w:t xml:space="preserve">í posunuto </w:t>
      </w:r>
      <w:r w:rsidR="00F82E76" w:rsidRPr="002C4F0B">
        <w:rPr>
          <w:rFonts w:ascii="Garamond" w:hAnsi="Garamond"/>
          <w:b/>
          <w:iCs/>
          <w:sz w:val="24"/>
          <w:szCs w:val="24"/>
        </w:rPr>
        <w:t>a umožněno až po</w:t>
      </w:r>
      <w:r w:rsidR="00992740" w:rsidRPr="002C4F0B">
        <w:rPr>
          <w:rFonts w:ascii="Garamond" w:hAnsi="Garamond"/>
          <w:b/>
          <w:iCs/>
          <w:sz w:val="24"/>
          <w:szCs w:val="24"/>
        </w:rPr>
        <w:t xml:space="preserve"> skončení jednání. O tomto bude zhotovitel </w:t>
      </w:r>
      <w:r w:rsidR="0077053D" w:rsidRPr="002C4F0B">
        <w:rPr>
          <w:rFonts w:ascii="Garamond" w:hAnsi="Garamond"/>
          <w:b/>
          <w:iCs/>
          <w:sz w:val="24"/>
          <w:szCs w:val="24"/>
        </w:rPr>
        <w:t>vyrozuměn, přičemž dojde k zápisu do stavebníku deníku.</w:t>
      </w:r>
    </w:p>
    <w:p w14:paraId="71D4E4EA" w14:textId="361DA29F" w:rsidR="001751FC" w:rsidRPr="002C4F0B" w:rsidRDefault="001751FC" w:rsidP="005B4AA2">
      <w:pPr>
        <w:spacing w:after="0" w:line="240" w:lineRule="auto"/>
        <w:ind w:right="0"/>
        <w:rPr>
          <w:rFonts w:ascii="Garamond" w:hAnsi="Garamond"/>
          <w:bCs/>
          <w:iCs/>
          <w:sz w:val="10"/>
          <w:szCs w:val="10"/>
        </w:rPr>
      </w:pPr>
    </w:p>
    <w:bookmarkEnd w:id="0"/>
    <w:p w14:paraId="26B87D50" w14:textId="77777777" w:rsidR="00937116" w:rsidRPr="002C4F0B" w:rsidRDefault="00937116" w:rsidP="005B4AA2">
      <w:pPr>
        <w:pStyle w:val="Default"/>
        <w:autoSpaceDE/>
        <w:adjustRightInd/>
        <w:spacing w:line="240" w:lineRule="auto"/>
        <w:ind w:right="0"/>
        <w:outlineLvl w:val="0"/>
        <w:rPr>
          <w:rFonts w:ascii="Garamond" w:hAnsi="Garamond" w:cs="Times New Roman"/>
          <w:b/>
          <w:iCs/>
          <w:color w:val="auto"/>
          <w:sz w:val="28"/>
        </w:rPr>
      </w:pPr>
      <w:r w:rsidRPr="002C4F0B">
        <w:rPr>
          <w:rFonts w:ascii="Garamond" w:hAnsi="Garamond" w:cs="Times New Roman"/>
          <w:b/>
          <w:iCs/>
          <w:color w:val="auto"/>
          <w:sz w:val="28"/>
        </w:rPr>
        <w:t>Případné změny termínů prováděných prací lze provádět jen s předchozím souhlasem oprávněné osoby zadavatele.</w:t>
      </w:r>
    </w:p>
    <w:p w14:paraId="5D6D6E45" w14:textId="77777777" w:rsidR="005B4AA2" w:rsidRPr="002C4F0B" w:rsidRDefault="005B4AA2" w:rsidP="000E45AB">
      <w:pPr>
        <w:pStyle w:val="Default"/>
        <w:autoSpaceDE/>
        <w:adjustRightInd/>
        <w:spacing w:line="240" w:lineRule="auto"/>
        <w:ind w:right="0"/>
        <w:outlineLvl w:val="0"/>
        <w:rPr>
          <w:rFonts w:ascii="Garamond" w:hAnsi="Garamond" w:cs="Times New Roman"/>
          <w:b/>
          <w:iCs/>
          <w:color w:val="auto"/>
          <w:sz w:val="10"/>
          <w:szCs w:val="8"/>
        </w:rPr>
      </w:pPr>
    </w:p>
    <w:p w14:paraId="0EAC308B" w14:textId="77777777" w:rsidR="00937116" w:rsidRPr="002C4F0B" w:rsidRDefault="00937116" w:rsidP="000E45AB">
      <w:pPr>
        <w:pStyle w:val="Default"/>
        <w:autoSpaceDE/>
        <w:adjustRightInd/>
        <w:spacing w:line="240" w:lineRule="auto"/>
        <w:ind w:right="0"/>
        <w:outlineLvl w:val="0"/>
        <w:rPr>
          <w:rFonts w:ascii="Garamond" w:hAnsi="Garamond" w:cs="Times New Roman"/>
          <w:b/>
          <w:iCs/>
          <w:color w:val="auto"/>
          <w:sz w:val="28"/>
          <w:szCs w:val="28"/>
          <w:u w:val="single"/>
        </w:rPr>
      </w:pPr>
      <w:r w:rsidRPr="002C4F0B">
        <w:rPr>
          <w:rFonts w:ascii="Garamond" w:hAnsi="Garamond" w:cs="Times New Roman"/>
          <w:b/>
          <w:iCs/>
          <w:color w:val="auto"/>
          <w:sz w:val="28"/>
          <w:szCs w:val="28"/>
          <w:u w:val="single"/>
        </w:rPr>
        <w:t>PODMÍNKY REALIZACE</w:t>
      </w:r>
    </w:p>
    <w:p w14:paraId="7ECF0D19" w14:textId="77777777" w:rsidR="00937116" w:rsidRDefault="00937116" w:rsidP="000E45AB">
      <w:pPr>
        <w:pStyle w:val="Odstavecseseznamem"/>
        <w:widowControl w:val="0"/>
        <w:numPr>
          <w:ilvl w:val="0"/>
          <w:numId w:val="11"/>
        </w:numPr>
        <w:tabs>
          <w:tab w:val="left" w:pos="284"/>
        </w:tabs>
        <w:autoSpaceDE w:val="0"/>
        <w:autoSpaceDN w:val="0"/>
        <w:adjustRightInd w:val="0"/>
        <w:spacing w:after="0" w:line="240" w:lineRule="auto"/>
        <w:ind w:left="0" w:right="0" w:firstLine="0"/>
        <w:rPr>
          <w:rFonts w:ascii="Garamond" w:hAnsi="Garamond"/>
          <w:sz w:val="24"/>
          <w:szCs w:val="24"/>
        </w:rPr>
      </w:pPr>
      <w:r w:rsidRPr="002C4F0B">
        <w:rPr>
          <w:rFonts w:ascii="Garamond" w:hAnsi="Garamond"/>
          <w:sz w:val="24"/>
          <w:szCs w:val="24"/>
        </w:rPr>
        <w:t xml:space="preserve">Zhotovitel je povinen udržovat na předaném </w:t>
      </w:r>
      <w:r>
        <w:rPr>
          <w:rFonts w:ascii="Garamond" w:hAnsi="Garamond"/>
          <w:sz w:val="24"/>
          <w:szCs w:val="24"/>
        </w:rPr>
        <w:t>pracovišti pořádek a čistotu a odstraňovat odpady a nečistoty vzniklé prováděním díla a je povinen provést před předáním díla celkový úklid staveniště. Zhotovitel je povinen na přístupových cestách a výtazích udržovat pořádek a čistotu.</w:t>
      </w:r>
    </w:p>
    <w:p w14:paraId="683678A8" w14:textId="77777777" w:rsidR="00937116" w:rsidRDefault="00937116" w:rsidP="00937116">
      <w:pPr>
        <w:pStyle w:val="Odstavecseseznamem"/>
        <w:widowControl w:val="0"/>
        <w:numPr>
          <w:ilvl w:val="0"/>
          <w:numId w:val="11"/>
        </w:numPr>
        <w:tabs>
          <w:tab w:val="left" w:pos="284"/>
        </w:tabs>
        <w:autoSpaceDE w:val="0"/>
        <w:autoSpaceDN w:val="0"/>
        <w:adjustRightInd w:val="0"/>
        <w:spacing w:before="120" w:after="0" w:line="240" w:lineRule="auto"/>
        <w:ind w:left="0" w:right="0" w:firstLine="0"/>
        <w:rPr>
          <w:rFonts w:ascii="Garamond" w:hAnsi="Garamond"/>
          <w:sz w:val="24"/>
          <w:szCs w:val="24"/>
        </w:rPr>
      </w:pPr>
      <w:r>
        <w:rPr>
          <w:rFonts w:ascii="Garamond" w:hAnsi="Garamond"/>
          <w:sz w:val="24"/>
          <w:szCs w:val="24"/>
        </w:rPr>
        <w:t>Nesmí dojít k hromadění suti v budově a na dotčených pozemcích zadavatele, suť je nutné ihned odvážet.</w:t>
      </w:r>
    </w:p>
    <w:p w14:paraId="0CBFB98C" w14:textId="38DF46E7" w:rsidR="00937116" w:rsidRDefault="00937116" w:rsidP="00937116">
      <w:pPr>
        <w:pStyle w:val="Odstavecseseznamem"/>
        <w:widowControl w:val="0"/>
        <w:numPr>
          <w:ilvl w:val="0"/>
          <w:numId w:val="11"/>
        </w:numPr>
        <w:tabs>
          <w:tab w:val="left" w:pos="284"/>
        </w:tabs>
        <w:autoSpaceDE w:val="0"/>
        <w:autoSpaceDN w:val="0"/>
        <w:adjustRightInd w:val="0"/>
        <w:spacing w:before="120" w:after="0" w:line="240" w:lineRule="auto"/>
        <w:ind w:left="0" w:right="0" w:firstLine="0"/>
        <w:rPr>
          <w:rFonts w:ascii="Garamond" w:hAnsi="Garamond"/>
          <w:sz w:val="24"/>
          <w:szCs w:val="24"/>
        </w:rPr>
      </w:pPr>
      <w:r>
        <w:rPr>
          <w:rFonts w:ascii="Garamond" w:hAnsi="Garamond"/>
          <w:sz w:val="24"/>
          <w:szCs w:val="24"/>
        </w:rPr>
        <w:t>Objednatel si vyhrazuje právo na přerušení veškerých prací v době jednání v jednacích síních, tato přerušená doba nebude započtena do termínu zhotovení díla (o takovémto přerušení prací bude uveden zápis do stavebního deníku).</w:t>
      </w:r>
    </w:p>
    <w:p w14:paraId="0DDF2E0B" w14:textId="77777777" w:rsidR="00937116" w:rsidRDefault="00937116" w:rsidP="00937116">
      <w:pPr>
        <w:pStyle w:val="Odstavecseseznamem"/>
        <w:widowControl w:val="0"/>
        <w:tabs>
          <w:tab w:val="left" w:pos="284"/>
        </w:tabs>
        <w:autoSpaceDE w:val="0"/>
        <w:autoSpaceDN w:val="0"/>
        <w:adjustRightInd w:val="0"/>
        <w:spacing w:before="120" w:after="0" w:line="240" w:lineRule="auto"/>
        <w:ind w:left="0" w:right="0"/>
        <w:rPr>
          <w:rFonts w:ascii="Garamond" w:hAnsi="Garamond"/>
          <w:sz w:val="24"/>
          <w:szCs w:val="24"/>
        </w:rPr>
      </w:pPr>
      <w:r>
        <w:rPr>
          <w:rFonts w:ascii="Garamond" w:hAnsi="Garamond"/>
          <w:sz w:val="24"/>
          <w:szCs w:val="24"/>
        </w:rPr>
        <w:t>V případě porušení těchto podmínek je objednatel oprávněn pracovníky zhotovitele vykázat z místa plnění do doby, než budou naplněny předmětné podmínky. Při opakovaném porušování těchto podmínek stejným pracovníkem zhotovitele je objednatel oprávněn neumožnit tomuto pracovníkovi vstup do místa plnění. Vykázáním pracovníka či nepovolením vstupu pracovníka na místo plnění nevzniká nárok zhotoviteli na prodloužení doby realizace stanovené smluvním vztahem mezi objednatelem a zhotovitelem.</w:t>
      </w:r>
    </w:p>
    <w:sectPr w:rsidR="00937116" w:rsidSect="00982D33">
      <w:headerReference w:type="default" r:id="rId8"/>
      <w:pgSz w:w="11906" w:h="16838"/>
      <w:pgMar w:top="1417" w:right="1417" w:bottom="1417" w:left="1417"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6962" w14:textId="77777777" w:rsidR="005C7B47" w:rsidRDefault="005C7B47" w:rsidP="00521226">
      <w:pPr>
        <w:spacing w:after="0" w:line="240" w:lineRule="auto"/>
      </w:pPr>
      <w:r>
        <w:separator/>
      </w:r>
    </w:p>
  </w:endnote>
  <w:endnote w:type="continuationSeparator" w:id="0">
    <w:p w14:paraId="078910B4" w14:textId="77777777" w:rsidR="005C7B47" w:rsidRDefault="005C7B47" w:rsidP="0052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14F5" w14:textId="77777777" w:rsidR="005C7B47" w:rsidRDefault="005C7B47" w:rsidP="00521226">
      <w:pPr>
        <w:spacing w:after="0" w:line="240" w:lineRule="auto"/>
      </w:pPr>
      <w:r>
        <w:separator/>
      </w:r>
    </w:p>
  </w:footnote>
  <w:footnote w:type="continuationSeparator" w:id="0">
    <w:p w14:paraId="49C22DD2" w14:textId="77777777" w:rsidR="005C7B47" w:rsidRDefault="005C7B47" w:rsidP="00521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6124" w14:textId="034728BC" w:rsidR="008A74CC" w:rsidRPr="00F44E11" w:rsidRDefault="008A74CC" w:rsidP="008A74CC">
    <w:pPr>
      <w:pStyle w:val="Zhlav"/>
      <w:tabs>
        <w:tab w:val="right" w:pos="9180"/>
      </w:tabs>
      <w:ind w:right="-109"/>
      <w:jc w:val="right"/>
      <w:rPr>
        <w:rFonts w:ascii="Garamond" w:hAnsi="Garamond"/>
      </w:rPr>
    </w:pPr>
    <w:proofErr w:type="spellStart"/>
    <w:r>
      <w:rPr>
        <w:rFonts w:ascii="Garamond" w:hAnsi="Garamond"/>
      </w:rPr>
      <w:t>sp</w:t>
    </w:r>
    <w:proofErr w:type="spellEnd"/>
    <w:r>
      <w:rPr>
        <w:rFonts w:ascii="Garamond" w:hAnsi="Garamond"/>
      </w:rPr>
      <w:t xml:space="preserve">. zn. </w:t>
    </w:r>
    <w:proofErr w:type="spellStart"/>
    <w:r>
      <w:rPr>
        <w:rFonts w:ascii="Garamond" w:hAnsi="Garamond"/>
      </w:rPr>
      <w:t>Spr</w:t>
    </w:r>
    <w:proofErr w:type="spellEnd"/>
    <w:r>
      <w:rPr>
        <w:rFonts w:ascii="Garamond" w:hAnsi="Garamond"/>
      </w:rPr>
      <w:t xml:space="preserve"> </w:t>
    </w:r>
    <w:r w:rsidR="006905FC">
      <w:rPr>
        <w:rFonts w:ascii="Garamond" w:hAnsi="Garamond"/>
      </w:rPr>
      <w:t>267/2024</w:t>
    </w:r>
  </w:p>
  <w:p w14:paraId="6CE48B42" w14:textId="77777777" w:rsidR="00EC655A" w:rsidRPr="00A22F5F" w:rsidRDefault="00EC655A" w:rsidP="00EC655A">
    <w:pPr>
      <w:pStyle w:val="Zhlav"/>
      <w:pBdr>
        <w:bottom w:val="single" w:sz="6" w:space="1" w:color="auto"/>
      </w:pBdr>
      <w:jc w:val="center"/>
      <w:rPr>
        <w:rFonts w:ascii="Garamond" w:hAnsi="Garamond"/>
        <w:sz w:val="28"/>
        <w:szCs w:val="28"/>
        <w:lang w:val="x-none"/>
      </w:rPr>
    </w:pPr>
    <w:bookmarkStart w:id="1" w:name="_Hlk167880368"/>
    <w:bookmarkStart w:id="2" w:name="_Hlk167880369"/>
    <w:bookmarkStart w:id="3" w:name="_Hlk167880392"/>
    <w:bookmarkStart w:id="4" w:name="_Hlk167880393"/>
    <w:bookmarkStart w:id="5" w:name="_Hlk167880512"/>
    <w:bookmarkStart w:id="6" w:name="_Hlk167880513"/>
    <w:r w:rsidRPr="00A22F5F">
      <w:rPr>
        <w:rFonts w:ascii="Garamond" w:hAnsi="Garamond"/>
        <w:b/>
        <w:bCs/>
        <w:sz w:val="28"/>
        <w:szCs w:val="28"/>
      </w:rPr>
      <w:t>Okresní soud v</w:t>
    </w:r>
    <w:r>
      <w:rPr>
        <w:rFonts w:ascii="Garamond" w:hAnsi="Garamond"/>
        <w:b/>
        <w:bCs/>
        <w:sz w:val="28"/>
        <w:szCs w:val="28"/>
      </w:rPr>
      <w:t> Jablonci nad Nisou</w:t>
    </w:r>
  </w:p>
  <w:p w14:paraId="16BF650E" w14:textId="77777777" w:rsidR="00EC655A" w:rsidRPr="00A22F5F" w:rsidRDefault="00EC655A" w:rsidP="00EC655A">
    <w:pPr>
      <w:pStyle w:val="Zhlav"/>
      <w:pBdr>
        <w:bottom w:val="single" w:sz="6" w:space="1" w:color="auto"/>
      </w:pBdr>
      <w:jc w:val="center"/>
      <w:rPr>
        <w:rFonts w:ascii="Garamond" w:hAnsi="Garamond"/>
        <w:sz w:val="24"/>
        <w:szCs w:val="24"/>
      </w:rPr>
    </w:pPr>
    <w:r>
      <w:rPr>
        <w:rFonts w:ascii="Garamond" w:hAnsi="Garamond"/>
        <w:sz w:val="24"/>
        <w:szCs w:val="24"/>
      </w:rPr>
      <w:t>Mírové náměstí 494/5, 466 59 Jablonec nad Nisou</w:t>
    </w:r>
  </w:p>
  <w:p w14:paraId="6BB311A0" w14:textId="6381E065" w:rsidR="008A74CC" w:rsidRDefault="00EC655A" w:rsidP="006905FC">
    <w:pPr>
      <w:pStyle w:val="Zhlav"/>
      <w:spacing w:after="240"/>
      <w:jc w:val="center"/>
    </w:pPr>
    <w:r w:rsidRPr="00A22F5F">
      <w:rPr>
        <w:rFonts w:ascii="Garamond" w:hAnsi="Garamond"/>
        <w:sz w:val="24"/>
        <w:szCs w:val="24"/>
      </w:rPr>
      <w:t xml:space="preserve"> tel. </w:t>
    </w:r>
    <w:r>
      <w:rPr>
        <w:rFonts w:ascii="Garamond" w:hAnsi="Garamond"/>
        <w:sz w:val="24"/>
        <w:szCs w:val="24"/>
      </w:rPr>
      <w:t>483 337 071</w:t>
    </w:r>
    <w:r w:rsidRPr="00A22F5F">
      <w:rPr>
        <w:rFonts w:ascii="Garamond" w:hAnsi="Garamond"/>
        <w:sz w:val="24"/>
        <w:szCs w:val="24"/>
      </w:rPr>
      <w:t xml:space="preserve">, </w:t>
    </w:r>
    <w:r>
      <w:rPr>
        <w:rFonts w:ascii="Garamond" w:hAnsi="Garamond"/>
        <w:sz w:val="24"/>
        <w:szCs w:val="24"/>
      </w:rPr>
      <w:t xml:space="preserve">fax: 483 337 034, </w:t>
    </w:r>
    <w:r w:rsidRPr="00A22F5F">
      <w:rPr>
        <w:rFonts w:ascii="Garamond" w:hAnsi="Garamond"/>
        <w:sz w:val="24"/>
        <w:szCs w:val="24"/>
      </w:rPr>
      <w:t>e-mail: podatelna@osoud.</w:t>
    </w:r>
    <w:r>
      <w:rPr>
        <w:rFonts w:ascii="Garamond" w:hAnsi="Garamond"/>
        <w:sz w:val="24"/>
        <w:szCs w:val="24"/>
      </w:rPr>
      <w:t>jbc</w:t>
    </w:r>
    <w:r w:rsidRPr="00A22F5F">
      <w:rPr>
        <w:rFonts w:ascii="Garamond" w:hAnsi="Garamond"/>
        <w:sz w:val="24"/>
        <w:szCs w:val="24"/>
      </w:rPr>
      <w:t xml:space="preserve">.justice.cz, ISDS: </w:t>
    </w:r>
    <w:proofErr w:type="spellStart"/>
    <w:r>
      <w:rPr>
        <w:rFonts w:ascii="Garamond" w:hAnsi="Garamond"/>
        <w:sz w:val="24"/>
        <w:szCs w:val="24"/>
      </w:rPr>
      <w:t>eziabqi</w:t>
    </w:r>
    <w:bookmarkEnd w:id="1"/>
    <w:bookmarkEnd w:id="2"/>
    <w:bookmarkEnd w:id="3"/>
    <w:bookmarkEnd w:id="4"/>
    <w:bookmarkEnd w:id="5"/>
    <w:bookmarkEnd w:id="6"/>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2C08"/>
    <w:multiLevelType w:val="hybridMultilevel"/>
    <w:tmpl w:val="692AD0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9823FA7"/>
    <w:multiLevelType w:val="hybridMultilevel"/>
    <w:tmpl w:val="1A2C6154"/>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 w15:restartNumberingAfterBreak="0">
    <w:nsid w:val="35472210"/>
    <w:multiLevelType w:val="hybridMultilevel"/>
    <w:tmpl w:val="94D42AF4"/>
    <w:lvl w:ilvl="0" w:tplc="D78CA7B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CF57E2"/>
    <w:multiLevelType w:val="hybridMultilevel"/>
    <w:tmpl w:val="D8328F50"/>
    <w:lvl w:ilvl="0" w:tplc="713EC796">
      <w:start w:val="1"/>
      <w:numFmt w:val="upperRoman"/>
      <w:pStyle w:val="Vrok"/>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3AD00D1A"/>
    <w:multiLevelType w:val="hybridMultilevel"/>
    <w:tmpl w:val="6F6E33AA"/>
    <w:lvl w:ilvl="0" w:tplc="8C96BC54">
      <w:start w:val="1"/>
      <w:numFmt w:val="decimal"/>
      <w:pStyle w:val="Odvodnn"/>
      <w:lvlText w:val="%1"/>
      <w:lvlJc w:val="left"/>
      <w:pPr>
        <w:ind w:left="720" w:hanging="360"/>
      </w:pPr>
      <w:rPr>
        <w:rFonts w:ascii="Garamond" w:hAnsi="Garamond"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A61066"/>
    <w:multiLevelType w:val="hybridMultilevel"/>
    <w:tmpl w:val="757E001C"/>
    <w:lvl w:ilvl="0" w:tplc="04050013">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47ED1E0C"/>
    <w:multiLevelType w:val="hybridMultilevel"/>
    <w:tmpl w:val="C67AD0A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3732947"/>
    <w:multiLevelType w:val="hybridMultilevel"/>
    <w:tmpl w:val="82DA7DF2"/>
    <w:lvl w:ilvl="0" w:tplc="D3A049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F46F2E"/>
    <w:multiLevelType w:val="hybridMultilevel"/>
    <w:tmpl w:val="C0841D84"/>
    <w:lvl w:ilvl="0" w:tplc="A4200A7E">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7432887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5078305">
    <w:abstractNumId w:val="2"/>
  </w:num>
  <w:num w:numId="3" w16cid:durableId="1264995767">
    <w:abstractNumId w:val="2"/>
  </w:num>
  <w:num w:numId="4" w16cid:durableId="527065606">
    <w:abstractNumId w:val="5"/>
  </w:num>
  <w:num w:numId="5" w16cid:durableId="1827893427">
    <w:abstractNumId w:val="6"/>
  </w:num>
  <w:num w:numId="6" w16cid:durableId="367995970">
    <w:abstractNumId w:val="8"/>
  </w:num>
  <w:num w:numId="7" w16cid:durableId="796527031">
    <w:abstractNumId w:val="7"/>
  </w:num>
  <w:num w:numId="8" w16cid:durableId="427624088">
    <w:abstractNumId w:val="4"/>
  </w:num>
  <w:num w:numId="9" w16cid:durableId="2141606925">
    <w:abstractNumId w:val="3"/>
  </w:num>
  <w:num w:numId="10" w16cid:durableId="1068453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4817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N37 2017/11/27 14:12:44"/>
    <w:docVar w:name="DOKUMENT_ADRESAR_FS" w:val="C:\TMP\DB"/>
    <w:docVar w:name="DOKUMENT_AUTOMATICKE_UKLADANI" w:val="NE"/>
    <w:docVar w:name="DOKUMENT_PERIODA_UKLADANI" w:val="10"/>
    <w:docVar w:name="ODD_POLI" w:val="`"/>
    <w:docVar w:name="ODD_ZAZNAMU" w:val="^"/>
    <w:docVar w:name="PODMINKA" w:val="(A.cislo_senatu  = 43 AND A.druh_vec  = 'INS' AND A.bc_vec  = 11219 AND A.rocnik  = 2015) #a.poradove_cislo_udalost_v_rizen = -1#"/>
    <w:docVar w:name="SOUBOR_DOC" w:val="C:\TMP\"/>
  </w:docVars>
  <w:rsids>
    <w:rsidRoot w:val="00937116"/>
    <w:rsid w:val="000039FA"/>
    <w:rsid w:val="000215DC"/>
    <w:rsid w:val="00035423"/>
    <w:rsid w:val="000551CB"/>
    <w:rsid w:val="00067151"/>
    <w:rsid w:val="00074F15"/>
    <w:rsid w:val="0007742F"/>
    <w:rsid w:val="00096891"/>
    <w:rsid w:val="00097E64"/>
    <w:rsid w:val="000A7112"/>
    <w:rsid w:val="000E39FD"/>
    <w:rsid w:val="000E45AB"/>
    <w:rsid w:val="000F41C0"/>
    <w:rsid w:val="0010308B"/>
    <w:rsid w:val="00106EF0"/>
    <w:rsid w:val="00117C32"/>
    <w:rsid w:val="0012341C"/>
    <w:rsid w:val="00127340"/>
    <w:rsid w:val="00162284"/>
    <w:rsid w:val="001751FC"/>
    <w:rsid w:val="00184182"/>
    <w:rsid w:val="001955CE"/>
    <w:rsid w:val="001B7C07"/>
    <w:rsid w:val="00202278"/>
    <w:rsid w:val="00210BEA"/>
    <w:rsid w:val="00252ACE"/>
    <w:rsid w:val="00291828"/>
    <w:rsid w:val="002C35A0"/>
    <w:rsid w:val="002C4F0B"/>
    <w:rsid w:val="002C750A"/>
    <w:rsid w:val="00327A49"/>
    <w:rsid w:val="003B0491"/>
    <w:rsid w:val="003E18DB"/>
    <w:rsid w:val="00427892"/>
    <w:rsid w:val="0043569A"/>
    <w:rsid w:val="0046223C"/>
    <w:rsid w:val="00467E1F"/>
    <w:rsid w:val="004724C1"/>
    <w:rsid w:val="004876B6"/>
    <w:rsid w:val="004D3428"/>
    <w:rsid w:val="004D3D5B"/>
    <w:rsid w:val="00500F21"/>
    <w:rsid w:val="00521226"/>
    <w:rsid w:val="00525D70"/>
    <w:rsid w:val="005413C0"/>
    <w:rsid w:val="00566906"/>
    <w:rsid w:val="005B1B30"/>
    <w:rsid w:val="005B4AA2"/>
    <w:rsid w:val="005C7B47"/>
    <w:rsid w:val="005D4327"/>
    <w:rsid w:val="005F61DA"/>
    <w:rsid w:val="00663CB7"/>
    <w:rsid w:val="00667562"/>
    <w:rsid w:val="006701AC"/>
    <w:rsid w:val="00682796"/>
    <w:rsid w:val="006905FC"/>
    <w:rsid w:val="006C08C7"/>
    <w:rsid w:val="006C6B9F"/>
    <w:rsid w:val="007165D7"/>
    <w:rsid w:val="0077053D"/>
    <w:rsid w:val="00780C15"/>
    <w:rsid w:val="007B29CD"/>
    <w:rsid w:val="007D1D63"/>
    <w:rsid w:val="00847876"/>
    <w:rsid w:val="00876C9D"/>
    <w:rsid w:val="008A74CC"/>
    <w:rsid w:val="008D6116"/>
    <w:rsid w:val="00903377"/>
    <w:rsid w:val="0093709B"/>
    <w:rsid w:val="00937116"/>
    <w:rsid w:val="00945E3A"/>
    <w:rsid w:val="00982D33"/>
    <w:rsid w:val="00992740"/>
    <w:rsid w:val="009D63DF"/>
    <w:rsid w:val="00A651B0"/>
    <w:rsid w:val="00AB3220"/>
    <w:rsid w:val="00AF59D6"/>
    <w:rsid w:val="00B826DF"/>
    <w:rsid w:val="00B82D16"/>
    <w:rsid w:val="00BE62BD"/>
    <w:rsid w:val="00C37360"/>
    <w:rsid w:val="00C97AFF"/>
    <w:rsid w:val="00CB1B13"/>
    <w:rsid w:val="00CD2430"/>
    <w:rsid w:val="00D01165"/>
    <w:rsid w:val="00D0714E"/>
    <w:rsid w:val="00D14EC8"/>
    <w:rsid w:val="00D32773"/>
    <w:rsid w:val="00D60BF3"/>
    <w:rsid w:val="00D86B17"/>
    <w:rsid w:val="00D929FB"/>
    <w:rsid w:val="00DB11AD"/>
    <w:rsid w:val="00DD7D13"/>
    <w:rsid w:val="00DE32AD"/>
    <w:rsid w:val="00E178D1"/>
    <w:rsid w:val="00E4293C"/>
    <w:rsid w:val="00E73326"/>
    <w:rsid w:val="00E753BF"/>
    <w:rsid w:val="00E90C1B"/>
    <w:rsid w:val="00E94E06"/>
    <w:rsid w:val="00E97A42"/>
    <w:rsid w:val="00EA1BF3"/>
    <w:rsid w:val="00EB184C"/>
    <w:rsid w:val="00EC5D60"/>
    <w:rsid w:val="00EC655A"/>
    <w:rsid w:val="00EF01C0"/>
    <w:rsid w:val="00F22B0D"/>
    <w:rsid w:val="00F42015"/>
    <w:rsid w:val="00F45C3E"/>
    <w:rsid w:val="00F7490A"/>
    <w:rsid w:val="00F82E76"/>
    <w:rsid w:val="00FE0F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A7DA32"/>
  <w14:defaultImageDpi w14:val="96"/>
  <w15:docId w15:val="{39514E09-F9F0-4DB9-A3E6-B0847DBE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7116"/>
    <w:pPr>
      <w:spacing w:after="200" w:line="276" w:lineRule="auto"/>
      <w:ind w:right="23"/>
      <w:jc w:val="both"/>
    </w:pPr>
    <w:rPr>
      <w:rFonts w:ascii="Times New Roman" w:eastAsia="Calibri" w:hAnsi="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rok">
    <w:name w:val="Výrok"/>
    <w:basedOn w:val="Normln"/>
    <w:qFormat/>
    <w:rsid w:val="00E90C1B"/>
    <w:pPr>
      <w:numPr>
        <w:numId w:val="9"/>
      </w:numPr>
      <w:autoSpaceDE w:val="0"/>
      <w:autoSpaceDN w:val="0"/>
      <w:adjustRightInd w:val="0"/>
      <w:ind w:left="567" w:hanging="357"/>
    </w:pPr>
  </w:style>
  <w:style w:type="paragraph" w:styleId="Textbubliny">
    <w:name w:val="Balloon Text"/>
    <w:basedOn w:val="Normln"/>
    <w:link w:val="TextbublinyChar"/>
    <w:uiPriority w:val="99"/>
    <w:semiHidden/>
    <w:unhideWhenUsed/>
    <w:rsid w:val="00F7490A"/>
    <w:pPr>
      <w:spacing w:after="0"/>
    </w:pPr>
    <w:rPr>
      <w:rFonts w:ascii="Segoe UI" w:hAnsi="Segoe UI" w:cs="Segoe UI"/>
      <w:sz w:val="18"/>
      <w:szCs w:val="18"/>
    </w:rPr>
  </w:style>
  <w:style w:type="character" w:customStyle="1" w:styleId="TextbublinyChar">
    <w:name w:val="Text bubliny Char"/>
    <w:link w:val="Textbubliny"/>
    <w:uiPriority w:val="99"/>
    <w:semiHidden/>
    <w:locked/>
    <w:rsid w:val="00F7490A"/>
    <w:rPr>
      <w:rFonts w:ascii="Segoe UI" w:hAnsi="Segoe UI" w:cs="Segoe UI"/>
      <w:sz w:val="18"/>
      <w:szCs w:val="18"/>
    </w:rPr>
  </w:style>
  <w:style w:type="paragraph" w:styleId="Odstavecseseznamem">
    <w:name w:val="List Paragraph"/>
    <w:basedOn w:val="Normln"/>
    <w:link w:val="OdstavecseseznamemChar"/>
    <w:uiPriority w:val="34"/>
    <w:qFormat/>
    <w:rsid w:val="00252ACE"/>
    <w:pPr>
      <w:ind w:left="720"/>
      <w:contextualSpacing/>
    </w:pPr>
  </w:style>
  <w:style w:type="paragraph" w:customStyle="1" w:styleId="Nadpisvrozhodnut">
    <w:name w:val="Nadpis v rozhodnutí"/>
    <w:basedOn w:val="Normln"/>
    <w:link w:val="NadpisvrozhodnutChar"/>
    <w:qFormat/>
    <w:rsid w:val="00252ACE"/>
    <w:pPr>
      <w:keepNext/>
      <w:keepLines/>
      <w:spacing w:before="240"/>
      <w:jc w:val="center"/>
    </w:pPr>
    <w:rPr>
      <w:b/>
    </w:rPr>
  </w:style>
  <w:style w:type="character" w:customStyle="1" w:styleId="NadpisvrozhodnutChar">
    <w:name w:val="Nadpis v rozhodnutí Char"/>
    <w:link w:val="Nadpisvrozhodnut"/>
    <w:rsid w:val="00252ACE"/>
    <w:rPr>
      <w:rFonts w:ascii="Garamond" w:eastAsia="Calibri" w:hAnsi="Garamond"/>
      <w:b/>
      <w:sz w:val="24"/>
      <w:szCs w:val="22"/>
      <w:lang w:eastAsia="en-US"/>
    </w:rPr>
  </w:style>
  <w:style w:type="character" w:customStyle="1" w:styleId="OdstavecseseznamemChar">
    <w:name w:val="Odstavec se seznamem Char"/>
    <w:basedOn w:val="Standardnpsmoodstavce"/>
    <w:link w:val="Odstavecseseznamem"/>
    <w:uiPriority w:val="34"/>
    <w:rsid w:val="00E90C1B"/>
    <w:rPr>
      <w:rFonts w:ascii="Garamond" w:hAnsi="Garamond"/>
      <w:sz w:val="24"/>
      <w:szCs w:val="22"/>
      <w:lang w:val="en-US" w:eastAsia="en-US" w:bidi="en-US"/>
    </w:rPr>
  </w:style>
  <w:style w:type="paragraph" w:customStyle="1" w:styleId="Napisvrozsudku">
    <w:name w:val="Napis v rozsudku"/>
    <w:basedOn w:val="Normln"/>
    <w:link w:val="NapisvrozsudkuChar"/>
    <w:qFormat/>
    <w:rsid w:val="005B1B30"/>
    <w:pPr>
      <w:jc w:val="center"/>
    </w:pPr>
    <w:rPr>
      <w:b/>
      <w:bCs/>
      <w:caps/>
      <w:sz w:val="40"/>
      <w:szCs w:val="40"/>
    </w:rPr>
  </w:style>
  <w:style w:type="character" w:customStyle="1" w:styleId="NapisvrozsudkuChar">
    <w:name w:val="Napis v rozsudku Char"/>
    <w:basedOn w:val="Standardnpsmoodstavce"/>
    <w:link w:val="Napisvrozsudku"/>
    <w:rsid w:val="005B1B30"/>
    <w:rPr>
      <w:rFonts w:ascii="Garamond" w:eastAsia="Calibri" w:hAnsi="Garamond"/>
      <w:b/>
      <w:bCs/>
      <w:caps/>
      <w:sz w:val="40"/>
      <w:szCs w:val="40"/>
      <w:lang w:eastAsia="en-US"/>
    </w:rPr>
  </w:style>
  <w:style w:type="paragraph" w:customStyle="1" w:styleId="Odvodnn">
    <w:name w:val="Odůvodnění"/>
    <w:basedOn w:val="Normln"/>
    <w:next w:val="Normln"/>
    <w:link w:val="OdvodnnChar"/>
    <w:qFormat/>
    <w:rsid w:val="00E4293C"/>
    <w:pPr>
      <w:numPr>
        <w:numId w:val="8"/>
      </w:numPr>
      <w:ind w:left="0" w:hanging="284"/>
    </w:pPr>
    <w:rPr>
      <w:szCs w:val="24"/>
    </w:rPr>
  </w:style>
  <w:style w:type="paragraph" w:styleId="Bezmezer">
    <w:name w:val="No Spacing"/>
    <w:uiPriority w:val="1"/>
    <w:qFormat/>
    <w:rsid w:val="00500F21"/>
    <w:pPr>
      <w:jc w:val="both"/>
    </w:pPr>
    <w:rPr>
      <w:rFonts w:ascii="Garamond" w:hAnsi="Garamond"/>
      <w:sz w:val="24"/>
      <w:szCs w:val="22"/>
      <w:lang w:val="en-US" w:eastAsia="en-US" w:bidi="en-US"/>
    </w:rPr>
  </w:style>
  <w:style w:type="character" w:customStyle="1" w:styleId="OdvodnnChar">
    <w:name w:val="Odůvodnění Char"/>
    <w:basedOn w:val="Standardnpsmoodstavce"/>
    <w:link w:val="Odvodnn"/>
    <w:rsid w:val="00E4293C"/>
    <w:rPr>
      <w:rFonts w:ascii="Garamond" w:hAnsi="Garamond"/>
      <w:sz w:val="24"/>
      <w:szCs w:val="24"/>
      <w:lang w:val="en-US" w:eastAsia="en-US" w:bidi="en-US"/>
    </w:rPr>
  </w:style>
  <w:style w:type="paragraph" w:customStyle="1" w:styleId="Default">
    <w:name w:val="Default"/>
    <w:rsid w:val="00937116"/>
    <w:pPr>
      <w:autoSpaceDE w:val="0"/>
      <w:autoSpaceDN w:val="0"/>
      <w:adjustRightInd w:val="0"/>
      <w:spacing w:line="276" w:lineRule="auto"/>
      <w:ind w:right="23"/>
      <w:jc w:val="both"/>
    </w:pPr>
    <w:rPr>
      <w:rFonts w:ascii="Courier New" w:eastAsia="Calibri" w:hAnsi="Courier New" w:cs="Courier New"/>
      <w:color w:val="000000"/>
      <w:sz w:val="24"/>
      <w:szCs w:val="24"/>
      <w:lang w:eastAsia="en-US"/>
    </w:rPr>
  </w:style>
  <w:style w:type="table" w:styleId="Mkatabulky">
    <w:name w:val="Table Grid"/>
    <w:basedOn w:val="Normlntabulka"/>
    <w:uiPriority w:val="59"/>
    <w:rsid w:val="00937116"/>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212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1226"/>
    <w:rPr>
      <w:rFonts w:ascii="Times New Roman" w:eastAsia="Calibri" w:hAnsi="Times New Roman"/>
      <w:sz w:val="22"/>
      <w:szCs w:val="22"/>
      <w:lang w:eastAsia="en-US"/>
    </w:rPr>
  </w:style>
  <w:style w:type="paragraph" w:styleId="Zpat">
    <w:name w:val="footer"/>
    <w:basedOn w:val="Normln"/>
    <w:link w:val="ZpatChar"/>
    <w:uiPriority w:val="99"/>
    <w:unhideWhenUsed/>
    <w:rsid w:val="00521226"/>
    <w:pPr>
      <w:tabs>
        <w:tab w:val="center" w:pos="4536"/>
        <w:tab w:val="right" w:pos="9072"/>
      </w:tabs>
      <w:spacing w:after="0" w:line="240" w:lineRule="auto"/>
    </w:pPr>
  </w:style>
  <w:style w:type="character" w:customStyle="1" w:styleId="ZpatChar">
    <w:name w:val="Zápatí Char"/>
    <w:basedOn w:val="Standardnpsmoodstavce"/>
    <w:link w:val="Zpat"/>
    <w:uiPriority w:val="99"/>
    <w:rsid w:val="00521226"/>
    <w:rPr>
      <w:rFonts w:ascii="Times New Roman" w:eastAsia="Calibri" w:hAnsi="Times New Roman"/>
      <w:sz w:val="22"/>
      <w:szCs w:val="22"/>
      <w:lang w:eastAsia="en-US"/>
    </w:rPr>
  </w:style>
  <w:style w:type="paragraph" w:styleId="Textkomente">
    <w:name w:val="annotation text"/>
    <w:basedOn w:val="Normln"/>
    <w:link w:val="TextkomenteChar"/>
    <w:uiPriority w:val="99"/>
    <w:semiHidden/>
    <w:unhideWhenUsed/>
    <w:rsid w:val="00F42015"/>
    <w:rPr>
      <w:sz w:val="20"/>
      <w:szCs w:val="20"/>
    </w:rPr>
  </w:style>
  <w:style w:type="character" w:customStyle="1" w:styleId="TextkomenteChar">
    <w:name w:val="Text komentáře Char"/>
    <w:basedOn w:val="Standardnpsmoodstavce"/>
    <w:link w:val="Textkomente"/>
    <w:uiPriority w:val="99"/>
    <w:semiHidden/>
    <w:rsid w:val="00F42015"/>
    <w:rPr>
      <w:rFonts w:ascii="Times New Roman" w:eastAsia="Calibri" w:hAnsi="Times New Roman"/>
      <w:lang w:eastAsia="en-US"/>
    </w:rPr>
  </w:style>
  <w:style w:type="character" w:styleId="Odkaznakoment">
    <w:name w:val="annotation reference"/>
    <w:uiPriority w:val="99"/>
    <w:semiHidden/>
    <w:unhideWhenUsed/>
    <w:rsid w:val="00F4201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410">
      <w:bodyDiv w:val="1"/>
      <w:marLeft w:val="0"/>
      <w:marRight w:val="0"/>
      <w:marTop w:val="0"/>
      <w:marBottom w:val="0"/>
      <w:divBdr>
        <w:top w:val="none" w:sz="0" w:space="0" w:color="auto"/>
        <w:left w:val="none" w:sz="0" w:space="0" w:color="auto"/>
        <w:bottom w:val="none" w:sz="0" w:space="0" w:color="auto"/>
        <w:right w:val="none" w:sz="0" w:space="0" w:color="auto"/>
      </w:divBdr>
    </w:div>
    <w:div w:id="1294869268">
      <w:bodyDiv w:val="1"/>
      <w:marLeft w:val="0"/>
      <w:marRight w:val="0"/>
      <w:marTop w:val="0"/>
      <w:marBottom w:val="0"/>
      <w:divBdr>
        <w:top w:val="none" w:sz="0" w:space="0" w:color="auto"/>
        <w:left w:val="none" w:sz="0" w:space="0" w:color="auto"/>
        <w:bottom w:val="none" w:sz="0" w:space="0" w:color="auto"/>
        <w:right w:val="none" w:sz="0" w:space="0" w:color="auto"/>
      </w:divBdr>
    </w:div>
    <w:div w:id="1405101393">
      <w:marLeft w:val="0"/>
      <w:marRight w:val="0"/>
      <w:marTop w:val="0"/>
      <w:marBottom w:val="0"/>
      <w:divBdr>
        <w:top w:val="none" w:sz="0" w:space="0" w:color="auto"/>
        <w:left w:val="none" w:sz="0" w:space="0" w:color="auto"/>
        <w:bottom w:val="none" w:sz="0" w:space="0" w:color="auto"/>
        <w:right w:val="none" w:sz="0" w:space="0" w:color="auto"/>
      </w:divBdr>
    </w:div>
    <w:div w:id="19160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4E23C-081B-421A-BFDC-D14E6AC4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1994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Plzák Jan Bc.</dc:creator>
  <cp:lastModifiedBy>Stránská Jarmila Mgr.</cp:lastModifiedBy>
  <cp:revision>2</cp:revision>
  <cp:lastPrinted>2025-04-14T12:42:00Z</cp:lastPrinted>
  <dcterms:created xsi:type="dcterms:W3CDTF">2025-06-03T07:34:00Z</dcterms:created>
  <dcterms:modified xsi:type="dcterms:W3CDTF">2025-06-03T07:34:00Z</dcterms:modified>
</cp:coreProperties>
</file>