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5155" w14:textId="77777777" w:rsidR="001F0C99" w:rsidRPr="00D52AEC" w:rsidRDefault="001F0C99" w:rsidP="001F0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06867" w14:textId="77777777" w:rsidR="001F0C99" w:rsidRPr="00D52AEC" w:rsidRDefault="001F0C99" w:rsidP="001F0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1E5DF1" w14:textId="77777777" w:rsidR="001F0C99" w:rsidRPr="00C265E3" w:rsidRDefault="001F0C99" w:rsidP="001F0C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E53071C" w14:textId="6194027B" w:rsidR="001F0C99" w:rsidRPr="00C265E3" w:rsidRDefault="001F0C99" w:rsidP="00B546A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265E3">
        <w:rPr>
          <w:rFonts w:ascii="Tahoma" w:hAnsi="Tahoma" w:cs="Tahoma"/>
          <w:b/>
          <w:bCs/>
          <w:sz w:val="28"/>
          <w:szCs w:val="28"/>
        </w:rPr>
        <w:t xml:space="preserve">Smlouva o poskytování bezpečnostních služeb pro </w:t>
      </w:r>
      <w:r w:rsidR="00B546A2" w:rsidRPr="00C265E3">
        <w:rPr>
          <w:rFonts w:ascii="Tahoma" w:hAnsi="Tahoma" w:cs="Tahoma"/>
          <w:b/>
          <w:bCs/>
          <w:sz w:val="28"/>
          <w:szCs w:val="28"/>
        </w:rPr>
        <w:t xml:space="preserve">areál </w:t>
      </w:r>
      <w:r w:rsidRPr="00C265E3">
        <w:rPr>
          <w:rFonts w:ascii="Tahoma" w:hAnsi="Tahoma" w:cs="Tahoma"/>
          <w:b/>
          <w:bCs/>
          <w:sz w:val="28"/>
          <w:szCs w:val="28"/>
        </w:rPr>
        <w:t>Letní</w:t>
      </w:r>
      <w:r w:rsidR="00B546A2" w:rsidRPr="00C265E3">
        <w:rPr>
          <w:rFonts w:ascii="Tahoma" w:hAnsi="Tahoma" w:cs="Tahoma"/>
          <w:b/>
          <w:bCs/>
          <w:sz w:val="28"/>
          <w:szCs w:val="28"/>
        </w:rPr>
        <w:t>ho</w:t>
      </w:r>
      <w:r w:rsidRPr="00C265E3">
        <w:rPr>
          <w:rFonts w:ascii="Tahoma" w:hAnsi="Tahoma" w:cs="Tahoma"/>
          <w:b/>
          <w:bCs/>
          <w:sz w:val="28"/>
          <w:szCs w:val="28"/>
        </w:rPr>
        <w:t xml:space="preserve"> koupaliště Jindřich </w:t>
      </w:r>
      <w:r w:rsidR="00C265E3" w:rsidRPr="00C265E3">
        <w:rPr>
          <w:rFonts w:ascii="Tahoma" w:hAnsi="Tahoma" w:cs="Tahoma"/>
          <w:b/>
          <w:bCs/>
          <w:sz w:val="28"/>
          <w:szCs w:val="28"/>
        </w:rPr>
        <w:t xml:space="preserve">v </w:t>
      </w:r>
      <w:r w:rsidRPr="00C265E3">
        <w:rPr>
          <w:rFonts w:ascii="Tahoma" w:hAnsi="Tahoma" w:cs="Tahoma"/>
          <w:b/>
          <w:bCs/>
          <w:sz w:val="28"/>
          <w:szCs w:val="28"/>
        </w:rPr>
        <w:t>letní</w:t>
      </w:r>
      <w:r w:rsidR="00B546A2" w:rsidRPr="00C265E3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C265E3">
        <w:rPr>
          <w:rFonts w:ascii="Tahoma" w:hAnsi="Tahoma" w:cs="Tahoma"/>
          <w:b/>
          <w:bCs/>
          <w:sz w:val="28"/>
          <w:szCs w:val="28"/>
        </w:rPr>
        <w:t>sezón</w:t>
      </w:r>
      <w:r w:rsidR="00B546A2" w:rsidRPr="00C265E3">
        <w:rPr>
          <w:rFonts w:ascii="Tahoma" w:hAnsi="Tahoma" w:cs="Tahoma"/>
          <w:b/>
          <w:bCs/>
          <w:sz w:val="28"/>
          <w:szCs w:val="28"/>
        </w:rPr>
        <w:t>ě</w:t>
      </w:r>
      <w:r w:rsidRPr="00C265E3">
        <w:rPr>
          <w:rFonts w:ascii="Tahoma" w:hAnsi="Tahoma" w:cs="Tahoma"/>
          <w:b/>
          <w:bCs/>
          <w:sz w:val="28"/>
          <w:szCs w:val="28"/>
        </w:rPr>
        <w:t xml:space="preserve"> 202</w:t>
      </w:r>
      <w:r w:rsidR="00A62AD6" w:rsidRPr="00C265E3">
        <w:rPr>
          <w:rFonts w:ascii="Tahoma" w:hAnsi="Tahoma" w:cs="Tahoma"/>
          <w:b/>
          <w:bCs/>
          <w:sz w:val="28"/>
          <w:szCs w:val="28"/>
        </w:rPr>
        <w:t>5</w:t>
      </w:r>
    </w:p>
    <w:p w14:paraId="179C5605" w14:textId="1B2457CB" w:rsidR="001F0C99" w:rsidRPr="00C265E3" w:rsidRDefault="00C03A39" w:rsidP="001F0C99">
      <w:pPr>
        <w:ind w:left="1416" w:firstLine="708"/>
        <w:jc w:val="both"/>
        <w:rPr>
          <w:rFonts w:ascii="Tahoma" w:hAnsi="Tahoma" w:cs="Tahoma"/>
          <w:i/>
          <w:iCs/>
          <w:sz w:val="20"/>
        </w:rPr>
      </w:pPr>
      <w:r w:rsidRPr="00C265E3">
        <w:rPr>
          <w:rFonts w:ascii="Tahoma" w:hAnsi="Tahoma" w:cs="Tahoma"/>
          <w:i/>
          <w:iCs/>
          <w:sz w:val="20"/>
        </w:rPr>
        <w:t>u</w:t>
      </w:r>
      <w:r w:rsidR="001F0C99" w:rsidRPr="00C265E3">
        <w:rPr>
          <w:rFonts w:ascii="Tahoma" w:hAnsi="Tahoma" w:cs="Tahoma"/>
          <w:i/>
          <w:iCs/>
          <w:sz w:val="20"/>
        </w:rPr>
        <w:t xml:space="preserve">zavřená dle </w:t>
      </w:r>
      <w:proofErr w:type="spellStart"/>
      <w:r w:rsidR="001F0C99" w:rsidRPr="00C265E3">
        <w:rPr>
          <w:rFonts w:ascii="Tahoma" w:hAnsi="Tahoma" w:cs="Tahoma"/>
          <w:i/>
          <w:iCs/>
          <w:sz w:val="20"/>
        </w:rPr>
        <w:t>ust</w:t>
      </w:r>
      <w:proofErr w:type="spellEnd"/>
      <w:r w:rsidR="001F0C99" w:rsidRPr="00C265E3">
        <w:rPr>
          <w:rFonts w:ascii="Tahoma" w:hAnsi="Tahoma" w:cs="Tahoma"/>
          <w:i/>
          <w:iCs/>
          <w:sz w:val="20"/>
        </w:rPr>
        <w:t xml:space="preserve">. § </w:t>
      </w:r>
      <w:r w:rsidR="00E30CA7" w:rsidRPr="00C265E3">
        <w:rPr>
          <w:rFonts w:ascii="Tahoma" w:hAnsi="Tahoma" w:cs="Tahoma"/>
          <w:i/>
          <w:iCs/>
          <w:sz w:val="20"/>
        </w:rPr>
        <w:t>1746</w:t>
      </w:r>
      <w:r w:rsidR="001F0C99" w:rsidRPr="00C265E3">
        <w:rPr>
          <w:rFonts w:ascii="Tahoma" w:hAnsi="Tahoma" w:cs="Tahoma"/>
          <w:i/>
          <w:iCs/>
          <w:sz w:val="20"/>
        </w:rPr>
        <w:t xml:space="preserve"> a násl. Občanského zákoníku</w:t>
      </w:r>
    </w:p>
    <w:p w14:paraId="6C12B8CF" w14:textId="77777777" w:rsidR="001F0C99" w:rsidRPr="00C265E3" w:rsidRDefault="001F0C99" w:rsidP="001F0C99">
      <w:pPr>
        <w:jc w:val="both"/>
        <w:rPr>
          <w:rFonts w:ascii="Tahoma" w:hAnsi="Tahoma" w:cs="Tahoma"/>
          <w:i/>
          <w:iCs/>
          <w:sz w:val="20"/>
        </w:rPr>
      </w:pPr>
    </w:p>
    <w:p w14:paraId="74B668F1" w14:textId="34889888" w:rsidR="001F0C99" w:rsidRPr="00C265E3" w:rsidRDefault="001F0C99" w:rsidP="001F0C99">
      <w:pPr>
        <w:jc w:val="both"/>
        <w:rPr>
          <w:rFonts w:ascii="Tahoma" w:hAnsi="Tahoma" w:cs="Tahoma"/>
          <w:i/>
          <w:iCs/>
          <w:sz w:val="20"/>
        </w:rPr>
      </w:pPr>
      <w:r w:rsidRPr="00C265E3">
        <w:rPr>
          <w:rFonts w:ascii="Tahoma" w:hAnsi="Tahoma" w:cs="Tahoma"/>
          <w:i/>
          <w:iCs/>
          <w:sz w:val="20"/>
        </w:rPr>
        <w:t>mezi těmito smluvními stranami</w:t>
      </w:r>
    </w:p>
    <w:p w14:paraId="553FFC3A" w14:textId="77777777" w:rsidR="001F0C99" w:rsidRPr="00C265E3" w:rsidRDefault="001F0C99" w:rsidP="001F0C99">
      <w:pPr>
        <w:jc w:val="both"/>
        <w:rPr>
          <w:rFonts w:ascii="Tahoma" w:hAnsi="Tahoma" w:cs="Tahoma"/>
          <w:i/>
          <w:iCs/>
          <w:sz w:val="20"/>
        </w:rPr>
      </w:pPr>
    </w:p>
    <w:p w14:paraId="57B87633" w14:textId="270C47D9" w:rsidR="001F0C99" w:rsidRPr="00C265E3" w:rsidRDefault="004107D4" w:rsidP="00580BF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C265E3">
        <w:rPr>
          <w:rFonts w:ascii="Tahoma" w:hAnsi="Tahoma" w:cs="Tahoma"/>
          <w:b/>
          <w:bCs/>
          <w:sz w:val="20"/>
          <w:szCs w:val="20"/>
        </w:rPr>
        <w:t>Správa sportovních a rekreačních zařízení</w:t>
      </w:r>
      <w:r w:rsidR="00B93829" w:rsidRPr="00C265E3">
        <w:rPr>
          <w:rFonts w:ascii="Tahoma" w:hAnsi="Tahoma" w:cs="Tahoma"/>
          <w:b/>
          <w:bCs/>
          <w:sz w:val="20"/>
          <w:szCs w:val="20"/>
        </w:rPr>
        <w:t xml:space="preserve"> Havířov</w:t>
      </w:r>
    </w:p>
    <w:p w14:paraId="30BAF8B4" w14:textId="52220402" w:rsidR="001F0C99" w:rsidRPr="00C265E3" w:rsidRDefault="001F0C99" w:rsidP="001F0C99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se sídlem:</w:t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bCs/>
          <w:snapToGrid w:val="0"/>
          <w:color w:val="000000"/>
          <w:sz w:val="20"/>
          <w:szCs w:val="20"/>
        </w:rPr>
        <w:t>Těšínská 1296/</w:t>
      </w:r>
      <w:proofErr w:type="gramStart"/>
      <w:r w:rsidRPr="00C265E3">
        <w:rPr>
          <w:rFonts w:ascii="Tahoma" w:hAnsi="Tahoma" w:cs="Tahoma"/>
          <w:bCs/>
          <w:snapToGrid w:val="0"/>
          <w:color w:val="000000"/>
          <w:sz w:val="20"/>
          <w:szCs w:val="20"/>
        </w:rPr>
        <w:t>2a</w:t>
      </w:r>
      <w:proofErr w:type="gramEnd"/>
      <w:r w:rsidRPr="00C265E3">
        <w:rPr>
          <w:rFonts w:ascii="Tahoma" w:hAnsi="Tahoma" w:cs="Tahoma"/>
          <w:bCs/>
          <w:snapToGrid w:val="0"/>
          <w:color w:val="000000"/>
          <w:sz w:val="20"/>
          <w:szCs w:val="20"/>
        </w:rPr>
        <w:t xml:space="preserve">, 736 01 </w:t>
      </w:r>
      <w:proofErr w:type="gramStart"/>
      <w:r w:rsidRPr="00C265E3">
        <w:rPr>
          <w:rFonts w:ascii="Tahoma" w:hAnsi="Tahoma" w:cs="Tahoma"/>
          <w:bCs/>
          <w:snapToGrid w:val="0"/>
          <w:color w:val="000000"/>
          <w:sz w:val="20"/>
          <w:szCs w:val="20"/>
        </w:rPr>
        <w:t>Havířov - Podlesí</w:t>
      </w:r>
      <w:proofErr w:type="gramEnd"/>
    </w:p>
    <w:p w14:paraId="23B30A47" w14:textId="5E2E676B" w:rsidR="001F0C99" w:rsidRPr="00C265E3" w:rsidRDefault="001F0C99" w:rsidP="001F0C99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IČO: </w:t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  <w:t>003 06 754</w:t>
      </w:r>
    </w:p>
    <w:p w14:paraId="527C77CD" w14:textId="420CE2CA" w:rsidR="001F0C99" w:rsidRPr="00C265E3" w:rsidRDefault="001F0C99" w:rsidP="001F0C99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DIČ: </w:t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  <w:t>CZ 003 06 754</w:t>
      </w:r>
    </w:p>
    <w:p w14:paraId="588DCE5E" w14:textId="4CA1DEBC" w:rsidR="001F0C99" w:rsidRPr="00C265E3" w:rsidRDefault="001F0C99" w:rsidP="001F0C99">
      <w:pPr>
        <w:pStyle w:val="Odstavecseseznamem"/>
        <w:jc w:val="both"/>
        <w:rPr>
          <w:rFonts w:ascii="Tahoma" w:hAnsi="Tahoma" w:cs="Tahoma"/>
          <w:bCs/>
          <w:snapToGrid w:val="0"/>
          <w:color w:val="000000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bankovní spojení:</w:t>
      </w:r>
      <w:r w:rsidRPr="00C265E3">
        <w:rPr>
          <w:rFonts w:ascii="Tahoma" w:hAnsi="Tahoma" w:cs="Tahoma"/>
          <w:sz w:val="20"/>
          <w:szCs w:val="20"/>
        </w:rPr>
        <w:tab/>
      </w:r>
      <w:r w:rsidRPr="00C265E3">
        <w:rPr>
          <w:rFonts w:ascii="Tahoma" w:hAnsi="Tahoma" w:cs="Tahoma"/>
          <w:sz w:val="20"/>
          <w:szCs w:val="20"/>
        </w:rPr>
        <w:tab/>
      </w:r>
      <w:r w:rsidR="004107D4" w:rsidRPr="00C265E3">
        <w:rPr>
          <w:rFonts w:ascii="Tahoma" w:hAnsi="Tahoma" w:cs="Tahoma"/>
          <w:sz w:val="20"/>
          <w:szCs w:val="20"/>
        </w:rPr>
        <w:t>Komerční banka a.s</w:t>
      </w:r>
      <w:r w:rsidR="004107D4" w:rsidRPr="00C265E3">
        <w:rPr>
          <w:rFonts w:ascii="Tahoma" w:hAnsi="Tahoma" w:cs="Tahoma"/>
          <w:bCs/>
          <w:snapToGrid w:val="0"/>
          <w:color w:val="000000"/>
          <w:sz w:val="20"/>
          <w:szCs w:val="20"/>
        </w:rPr>
        <w:t xml:space="preserve">., </w:t>
      </w:r>
      <w:proofErr w:type="spellStart"/>
      <w:r w:rsidR="004107D4" w:rsidRPr="00C265E3">
        <w:rPr>
          <w:rFonts w:ascii="Tahoma" w:hAnsi="Tahoma" w:cs="Tahoma"/>
          <w:bCs/>
          <w:snapToGrid w:val="0"/>
          <w:color w:val="000000"/>
          <w:sz w:val="20"/>
          <w:szCs w:val="20"/>
        </w:rPr>
        <w:t>č.ú</w:t>
      </w:r>
      <w:proofErr w:type="spellEnd"/>
      <w:r w:rsidR="004107D4" w:rsidRPr="00C265E3">
        <w:rPr>
          <w:rFonts w:ascii="Tahoma" w:hAnsi="Tahoma" w:cs="Tahoma"/>
          <w:bCs/>
          <w:snapToGrid w:val="0"/>
          <w:color w:val="000000"/>
          <w:sz w:val="20"/>
          <w:szCs w:val="20"/>
        </w:rPr>
        <w:t>. 1434791/0100</w:t>
      </w:r>
    </w:p>
    <w:p w14:paraId="5C462B83" w14:textId="19434FE7" w:rsidR="008F42EE" w:rsidRPr="00C265E3" w:rsidRDefault="001F0C99" w:rsidP="00D52AE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společnost zastoupená:</w:t>
      </w:r>
      <w:r w:rsidRPr="00C265E3">
        <w:rPr>
          <w:rFonts w:ascii="Tahoma" w:hAnsi="Tahoma" w:cs="Tahoma"/>
          <w:sz w:val="20"/>
          <w:szCs w:val="20"/>
        </w:rPr>
        <w:tab/>
      </w:r>
      <w:r w:rsidR="00D52AEC" w:rsidRPr="00C265E3">
        <w:rPr>
          <w:rFonts w:ascii="Tahoma" w:hAnsi="Tahoma" w:cs="Tahoma"/>
          <w:sz w:val="20"/>
          <w:szCs w:val="20"/>
        </w:rPr>
        <w:tab/>
      </w:r>
      <w:r w:rsidR="00483E0B" w:rsidRPr="00C265E3">
        <w:rPr>
          <w:rFonts w:ascii="Tahoma" w:hAnsi="Tahoma" w:cs="Tahoma"/>
          <w:snapToGrid w:val="0"/>
          <w:color w:val="000000"/>
          <w:sz w:val="20"/>
          <w:szCs w:val="20"/>
        </w:rPr>
        <w:t>PhDr. Mgr. Nazim Afana, LL.M., ředitel</w:t>
      </w:r>
      <w:r w:rsidR="008F42EE" w:rsidRPr="00C265E3">
        <w:rPr>
          <w:rFonts w:ascii="Tahoma" w:hAnsi="Tahoma" w:cs="Tahoma"/>
          <w:snapToGrid w:val="0"/>
          <w:color w:val="000000"/>
          <w:sz w:val="20"/>
          <w:szCs w:val="20"/>
        </w:rPr>
        <w:t xml:space="preserve"> </w:t>
      </w:r>
    </w:p>
    <w:p w14:paraId="558BC5EA" w14:textId="4723E674" w:rsidR="001F0C99" w:rsidRPr="00C265E3" w:rsidRDefault="004107D4" w:rsidP="001F0C99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email:</w:t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ab/>
      </w:r>
      <w:hyperlink r:id="rId8" w:history="1">
        <w:proofErr w:type="spellStart"/>
        <w:r w:rsidR="00E3536F">
          <w:rPr>
            <w:rStyle w:val="Hypertextovodkaz"/>
            <w:rFonts w:ascii="Tahoma" w:hAnsi="Tahoma" w:cs="Tahoma"/>
            <w:snapToGrid w:val="0"/>
            <w:sz w:val="20"/>
            <w:szCs w:val="20"/>
          </w:rPr>
          <w:t>xxxxxxxxxxxxxxx</w:t>
        </w:r>
        <w:proofErr w:type="spellEnd"/>
      </w:hyperlink>
      <w:r w:rsidR="00D52AEC" w:rsidRPr="00C265E3">
        <w:rPr>
          <w:rFonts w:ascii="Tahoma" w:hAnsi="Tahoma" w:cs="Tahoma"/>
          <w:snapToGrid w:val="0"/>
          <w:color w:val="000000"/>
          <w:sz w:val="20"/>
          <w:szCs w:val="20"/>
        </w:rPr>
        <w:t xml:space="preserve"> </w:t>
      </w:r>
    </w:p>
    <w:p w14:paraId="047C4505" w14:textId="77777777" w:rsidR="00D52AEC" w:rsidRPr="00C265E3" w:rsidRDefault="00D52AEC" w:rsidP="001F0C99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</w:p>
    <w:p w14:paraId="36D20AD0" w14:textId="215F9E29" w:rsidR="00E4049C" w:rsidRPr="00C265E3" w:rsidRDefault="004107D4" w:rsidP="001F0C99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 xml:space="preserve"> </w:t>
      </w:r>
      <w:r w:rsidR="00E4049C" w:rsidRPr="00C265E3">
        <w:rPr>
          <w:rFonts w:ascii="Tahoma" w:hAnsi="Tahoma" w:cs="Tahoma"/>
          <w:snapToGrid w:val="0"/>
          <w:color w:val="000000"/>
          <w:sz w:val="20"/>
          <w:szCs w:val="20"/>
        </w:rPr>
        <w:t xml:space="preserve">(dále jen </w:t>
      </w:r>
      <w:r w:rsidR="00E4049C" w:rsidRPr="00C265E3">
        <w:rPr>
          <w:rFonts w:ascii="Tahoma" w:hAnsi="Tahoma" w:cs="Tahoma"/>
          <w:i/>
          <w:iCs/>
          <w:snapToGrid w:val="0"/>
          <w:color w:val="000000"/>
          <w:sz w:val="20"/>
          <w:szCs w:val="20"/>
        </w:rPr>
        <w:t>„objednatel“</w:t>
      </w:r>
      <w:r w:rsidR="00E4049C" w:rsidRPr="00C265E3">
        <w:rPr>
          <w:rFonts w:ascii="Tahoma" w:hAnsi="Tahoma" w:cs="Tahoma"/>
          <w:snapToGrid w:val="0"/>
          <w:color w:val="000000"/>
          <w:sz w:val="20"/>
          <w:szCs w:val="20"/>
        </w:rPr>
        <w:t>)</w:t>
      </w:r>
    </w:p>
    <w:p w14:paraId="2237445C" w14:textId="77777777" w:rsidR="00E4049C" w:rsidRPr="00C265E3" w:rsidRDefault="00E4049C" w:rsidP="003501A6">
      <w:pPr>
        <w:jc w:val="both"/>
        <w:rPr>
          <w:rFonts w:ascii="Tahoma" w:hAnsi="Tahoma" w:cs="Tahoma"/>
          <w:snapToGrid w:val="0"/>
          <w:color w:val="000000"/>
          <w:sz w:val="20"/>
        </w:rPr>
      </w:pPr>
    </w:p>
    <w:p w14:paraId="4BF954C2" w14:textId="706AB570" w:rsidR="00E4049C" w:rsidRPr="00E3536F" w:rsidRDefault="00E4049C" w:rsidP="00580BF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C265E3">
        <w:rPr>
          <w:rFonts w:ascii="Tahoma" w:hAnsi="Tahoma" w:cs="Tahoma"/>
          <w:b/>
          <w:bCs/>
          <w:snapToGrid w:val="0"/>
          <w:color w:val="000000"/>
          <w:sz w:val="20"/>
          <w:szCs w:val="20"/>
        </w:rPr>
        <w:t xml:space="preserve">Firma: </w:t>
      </w:r>
      <w:r w:rsidR="00D52AEC" w:rsidRPr="00C265E3">
        <w:rPr>
          <w:rFonts w:ascii="Tahoma" w:hAnsi="Tahoma" w:cs="Tahoma"/>
          <w:b/>
          <w:bCs/>
          <w:snapToGrid w:val="0"/>
          <w:color w:val="000000"/>
          <w:sz w:val="20"/>
          <w:szCs w:val="20"/>
        </w:rPr>
        <w:tab/>
      </w:r>
      <w:r w:rsidR="00D52AEC" w:rsidRPr="00C265E3">
        <w:rPr>
          <w:rFonts w:ascii="Tahoma" w:hAnsi="Tahoma" w:cs="Tahoma"/>
          <w:b/>
          <w:bCs/>
          <w:snapToGrid w:val="0"/>
          <w:color w:val="000000"/>
          <w:sz w:val="20"/>
          <w:szCs w:val="20"/>
        </w:rPr>
        <w:tab/>
      </w:r>
      <w:r w:rsidR="00D52AEC" w:rsidRPr="00C265E3">
        <w:rPr>
          <w:rFonts w:ascii="Tahoma" w:hAnsi="Tahoma" w:cs="Tahoma"/>
          <w:b/>
          <w:bCs/>
          <w:snapToGrid w:val="0"/>
          <w:color w:val="000000"/>
          <w:sz w:val="20"/>
          <w:szCs w:val="20"/>
        </w:rPr>
        <w:tab/>
      </w:r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>ČECHYMEN a.s.</w:t>
      </w:r>
    </w:p>
    <w:p w14:paraId="73B629A2" w14:textId="338BAB66" w:rsidR="00E4049C" w:rsidRPr="00E3536F" w:rsidRDefault="00E4049C" w:rsidP="00E4049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>se sídlem:</w:t>
      </w:r>
      <w:r w:rsidR="00D52AEC"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="00D52AEC"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="00D52AEC"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>Rokycanova 279/18, Praha 3 – Žižkov, 130 00</w:t>
      </w:r>
    </w:p>
    <w:p w14:paraId="46795FC7" w14:textId="47A5577E" w:rsidR="00E4049C" w:rsidRPr="00E3536F" w:rsidRDefault="00E4049C" w:rsidP="00E4049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 xml:space="preserve">IČO: </w:t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>09610065</w:t>
      </w:r>
    </w:p>
    <w:p w14:paraId="395C1DC0" w14:textId="7C1D65DA" w:rsidR="00E4049C" w:rsidRPr="00E3536F" w:rsidRDefault="00E4049C" w:rsidP="00E4049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 xml:space="preserve">DIČ: </w:t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>CZ09610065</w:t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</w:p>
    <w:p w14:paraId="528FB1EF" w14:textId="127E1B34" w:rsidR="00E4049C" w:rsidRPr="00E3536F" w:rsidRDefault="00E4049C" w:rsidP="00E4049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>bankovní spojení:</w:t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proofErr w:type="spellStart"/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>UniCredit</w:t>
      </w:r>
      <w:proofErr w:type="spellEnd"/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 xml:space="preserve"> Bank – 1387891163/2700</w:t>
      </w:r>
    </w:p>
    <w:p w14:paraId="6DAA0838" w14:textId="28B01EA5" w:rsidR="00E4049C" w:rsidRPr="00C265E3" w:rsidRDefault="00E4049C" w:rsidP="00E4049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>společnost zastoupená:</w:t>
      </w:r>
      <w:r w:rsidR="00D52AEC"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E3536F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 xml:space="preserve">Mgr. Roman </w:t>
      </w:r>
      <w:proofErr w:type="spellStart"/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>Zabavský</w:t>
      </w:r>
      <w:proofErr w:type="spellEnd"/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 xml:space="preserve">, člen </w:t>
      </w:r>
      <w:proofErr w:type="spellStart"/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>spravní</w:t>
      </w:r>
      <w:proofErr w:type="spellEnd"/>
      <w:r w:rsidR="00E3536F" w:rsidRPr="00E3536F">
        <w:rPr>
          <w:rFonts w:ascii="Tahoma" w:hAnsi="Tahoma" w:cs="Tahoma"/>
          <w:snapToGrid w:val="0"/>
          <w:color w:val="000000"/>
          <w:sz w:val="20"/>
          <w:szCs w:val="20"/>
        </w:rPr>
        <w:t xml:space="preserve"> rady</w:t>
      </w:r>
    </w:p>
    <w:p w14:paraId="4B02A875" w14:textId="7A0B6045" w:rsidR="00100E6A" w:rsidRPr="00C265E3" w:rsidRDefault="00100E6A" w:rsidP="00E4049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>email:</w:t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ab/>
      </w:r>
      <w:proofErr w:type="spellStart"/>
      <w:r w:rsidR="00E3536F">
        <w:rPr>
          <w:rFonts w:ascii="Tahoma" w:hAnsi="Tahoma" w:cs="Tahoma"/>
          <w:snapToGrid w:val="0"/>
          <w:color w:val="000000"/>
          <w:sz w:val="20"/>
          <w:szCs w:val="20"/>
        </w:rPr>
        <w:t>xxxxxxxxxxxxxxxx</w:t>
      </w:r>
      <w:proofErr w:type="spellEnd"/>
    </w:p>
    <w:p w14:paraId="2B06774A" w14:textId="77777777" w:rsidR="00E4049C" w:rsidRPr="00C265E3" w:rsidRDefault="00E4049C" w:rsidP="00E4049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</w:p>
    <w:p w14:paraId="57F3AEE2" w14:textId="4CAAED59" w:rsidR="00E4049C" w:rsidRPr="00C265E3" w:rsidRDefault="00E4049C" w:rsidP="00E4049C">
      <w:pPr>
        <w:pStyle w:val="Odstavecseseznamem"/>
        <w:jc w:val="both"/>
        <w:rPr>
          <w:rFonts w:ascii="Tahoma" w:hAnsi="Tahoma" w:cs="Tahoma"/>
          <w:snapToGrid w:val="0"/>
          <w:color w:val="000000"/>
          <w:sz w:val="20"/>
          <w:szCs w:val="20"/>
        </w:rPr>
      </w:pP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 xml:space="preserve">(dále jen </w:t>
      </w:r>
      <w:r w:rsidRPr="00C265E3">
        <w:rPr>
          <w:rFonts w:ascii="Tahoma" w:hAnsi="Tahoma" w:cs="Tahoma"/>
          <w:i/>
          <w:iCs/>
          <w:snapToGrid w:val="0"/>
          <w:color w:val="000000"/>
          <w:sz w:val="20"/>
          <w:szCs w:val="20"/>
        </w:rPr>
        <w:t>„poskytovatel“</w:t>
      </w:r>
      <w:r w:rsidRPr="00C265E3">
        <w:rPr>
          <w:rFonts w:ascii="Tahoma" w:hAnsi="Tahoma" w:cs="Tahoma"/>
          <w:snapToGrid w:val="0"/>
          <w:color w:val="000000"/>
          <w:sz w:val="20"/>
          <w:szCs w:val="20"/>
        </w:rPr>
        <w:t>)</w:t>
      </w:r>
    </w:p>
    <w:p w14:paraId="5EE62289" w14:textId="5D2758FA" w:rsidR="00E4049C" w:rsidRPr="00C265E3" w:rsidRDefault="00E4049C" w:rsidP="00E4049C">
      <w:pPr>
        <w:jc w:val="both"/>
        <w:rPr>
          <w:rFonts w:ascii="Tahoma" w:hAnsi="Tahoma" w:cs="Tahoma"/>
          <w:snapToGrid w:val="0"/>
          <w:color w:val="000000"/>
          <w:sz w:val="20"/>
        </w:rPr>
      </w:pPr>
      <w:r w:rsidRPr="00C265E3">
        <w:rPr>
          <w:rFonts w:ascii="Tahoma" w:hAnsi="Tahoma" w:cs="Tahoma"/>
          <w:snapToGrid w:val="0"/>
          <w:color w:val="000000"/>
          <w:sz w:val="20"/>
        </w:rPr>
        <w:t>uzavírají tuto smlouvu:</w:t>
      </w:r>
    </w:p>
    <w:p w14:paraId="610C0A3A" w14:textId="77777777" w:rsidR="00E4049C" w:rsidRPr="00C265E3" w:rsidRDefault="00E4049C" w:rsidP="00F72EAF">
      <w:pPr>
        <w:jc w:val="center"/>
        <w:rPr>
          <w:rStyle w:val="Siln"/>
          <w:rFonts w:ascii="Tahoma" w:hAnsi="Tahoma" w:cs="Tahoma"/>
          <w:sz w:val="20"/>
        </w:rPr>
      </w:pPr>
    </w:p>
    <w:p w14:paraId="54165029" w14:textId="408ABB26" w:rsidR="00E4049C" w:rsidRPr="00C265E3" w:rsidRDefault="00E4049C" w:rsidP="00F72EAF">
      <w:pPr>
        <w:jc w:val="center"/>
        <w:rPr>
          <w:rStyle w:val="Siln"/>
          <w:rFonts w:ascii="Tahoma" w:hAnsi="Tahoma" w:cs="Tahoma"/>
          <w:sz w:val="20"/>
        </w:rPr>
      </w:pPr>
      <w:r w:rsidRPr="00C265E3">
        <w:rPr>
          <w:rStyle w:val="Siln"/>
          <w:rFonts w:ascii="Tahoma" w:hAnsi="Tahoma" w:cs="Tahoma"/>
          <w:sz w:val="20"/>
        </w:rPr>
        <w:t>I.</w:t>
      </w:r>
    </w:p>
    <w:p w14:paraId="4C69612D" w14:textId="1FB813F8" w:rsidR="00E4049C" w:rsidRPr="00C265E3" w:rsidRDefault="00E4049C" w:rsidP="00F72EAF">
      <w:pPr>
        <w:jc w:val="center"/>
        <w:rPr>
          <w:rStyle w:val="Siln"/>
          <w:rFonts w:ascii="Tahoma" w:hAnsi="Tahoma" w:cs="Tahoma"/>
          <w:sz w:val="20"/>
        </w:rPr>
      </w:pPr>
      <w:r w:rsidRPr="00C265E3">
        <w:rPr>
          <w:rStyle w:val="Siln"/>
          <w:rFonts w:ascii="Tahoma" w:hAnsi="Tahoma" w:cs="Tahoma"/>
          <w:sz w:val="20"/>
        </w:rPr>
        <w:t>Základní ustanovení a účel smlouvy</w:t>
      </w:r>
    </w:p>
    <w:p w14:paraId="427A23FE" w14:textId="77777777" w:rsidR="00F72EAF" w:rsidRPr="00C265E3" w:rsidRDefault="00F72EAF" w:rsidP="0030329A">
      <w:pPr>
        <w:spacing w:after="60" w:line="276" w:lineRule="auto"/>
        <w:jc w:val="both"/>
        <w:rPr>
          <w:rStyle w:val="Siln"/>
          <w:rFonts w:ascii="Tahoma" w:hAnsi="Tahoma" w:cs="Tahoma"/>
          <w:sz w:val="20"/>
        </w:rPr>
      </w:pPr>
    </w:p>
    <w:p w14:paraId="036DD0AE" w14:textId="5D2CDCD9" w:rsidR="00F72EAF" w:rsidRPr="00C265E3" w:rsidRDefault="00F72EAF" w:rsidP="0030329A">
      <w:pPr>
        <w:pStyle w:val="Odstavecseseznamem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Tato smlouva je uzavřená dle </w:t>
      </w:r>
      <w:proofErr w:type="spellStart"/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E30CA7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1746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a násl. </w:t>
      </w:r>
      <w:r w:rsidR="00A02E85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z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ákona </w:t>
      </w:r>
      <w:r w:rsidR="00A02E85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č</w:t>
      </w:r>
      <w:r w:rsidRPr="00C265E3">
        <w:rPr>
          <w:rFonts w:ascii="Tahoma" w:hAnsi="Tahoma" w:cs="Tahoma"/>
          <w:b/>
          <w:bCs/>
          <w:sz w:val="20"/>
          <w:szCs w:val="20"/>
        </w:rPr>
        <w:t>.</w:t>
      </w:r>
      <w:r w:rsidRPr="00C265E3">
        <w:rPr>
          <w:rFonts w:ascii="Tahoma" w:hAnsi="Tahoma" w:cs="Tahoma"/>
          <w:sz w:val="20"/>
          <w:szCs w:val="20"/>
        </w:rPr>
        <w:t xml:space="preserve"> 89/2012, občanský zákoník</w:t>
      </w:r>
      <w:r w:rsidR="00A02E85" w:rsidRPr="00C265E3">
        <w:rPr>
          <w:rFonts w:ascii="Tahoma" w:hAnsi="Tahoma" w:cs="Tahoma"/>
          <w:sz w:val="20"/>
          <w:szCs w:val="20"/>
        </w:rPr>
        <w:t>, v platném a účinném znění</w:t>
      </w:r>
      <w:r w:rsidRPr="00C265E3">
        <w:rPr>
          <w:rFonts w:ascii="Tahoma" w:hAnsi="Tahoma" w:cs="Tahoma"/>
          <w:sz w:val="20"/>
          <w:szCs w:val="20"/>
        </w:rPr>
        <w:t xml:space="preserve"> (dále jen </w:t>
      </w:r>
      <w:r w:rsidRPr="00C265E3">
        <w:rPr>
          <w:rFonts w:ascii="Tahoma" w:hAnsi="Tahoma" w:cs="Tahoma"/>
          <w:i/>
          <w:iCs/>
          <w:sz w:val="20"/>
          <w:szCs w:val="20"/>
        </w:rPr>
        <w:t>„občanský zákoník“</w:t>
      </w:r>
      <w:r w:rsidRPr="00C265E3">
        <w:rPr>
          <w:rFonts w:ascii="Tahoma" w:hAnsi="Tahoma" w:cs="Tahoma"/>
          <w:sz w:val="20"/>
          <w:szCs w:val="20"/>
        </w:rPr>
        <w:t>); práva a povinnosti stran touto smlouvou neupravená se řídí příslušnými ustanoveními občanského zákoníku.</w:t>
      </w:r>
    </w:p>
    <w:p w14:paraId="6748CA85" w14:textId="372F0FB9" w:rsidR="00F72EAF" w:rsidRPr="00C265E3" w:rsidRDefault="00F72EAF" w:rsidP="0030329A">
      <w:pPr>
        <w:pStyle w:val="Odstavecseseznamem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Poskytovatel prohlašuje, že je odborně způsobilý k zajištění předmětu plnění podle této smlouvy.</w:t>
      </w:r>
    </w:p>
    <w:p w14:paraId="09ABC05E" w14:textId="110CBD45" w:rsidR="00F72EAF" w:rsidRPr="00C265E3" w:rsidRDefault="00F72EAF" w:rsidP="0030329A">
      <w:pPr>
        <w:pStyle w:val="Odstavecseseznamem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Účelem této smlouvy je zajištění bezpečnosti osob </w:t>
      </w:r>
      <w:r w:rsidR="00B546A2" w:rsidRPr="00C265E3">
        <w:rPr>
          <w:rFonts w:ascii="Tahoma" w:hAnsi="Tahoma" w:cs="Tahoma"/>
          <w:sz w:val="20"/>
          <w:szCs w:val="20"/>
        </w:rPr>
        <w:t xml:space="preserve">(pracovníci SSRZ) </w:t>
      </w:r>
      <w:r w:rsidRPr="00C265E3">
        <w:rPr>
          <w:rFonts w:ascii="Tahoma" w:hAnsi="Tahoma" w:cs="Tahoma"/>
          <w:sz w:val="20"/>
          <w:szCs w:val="20"/>
        </w:rPr>
        <w:t xml:space="preserve">a ochrana majetku objednatele </w:t>
      </w:r>
      <w:r w:rsidR="00D52AEC" w:rsidRPr="00C265E3">
        <w:rPr>
          <w:rFonts w:ascii="Tahoma" w:hAnsi="Tahoma" w:cs="Tahoma"/>
          <w:sz w:val="20"/>
          <w:szCs w:val="20"/>
        </w:rPr>
        <w:br/>
      </w:r>
      <w:r w:rsidRPr="00C265E3">
        <w:rPr>
          <w:rFonts w:ascii="Tahoma" w:hAnsi="Tahoma" w:cs="Tahoma"/>
          <w:sz w:val="20"/>
          <w:szCs w:val="20"/>
        </w:rPr>
        <w:t xml:space="preserve">a třetích osob </w:t>
      </w:r>
      <w:r w:rsidR="00B546A2" w:rsidRPr="00C265E3">
        <w:rPr>
          <w:rFonts w:ascii="Tahoma" w:hAnsi="Tahoma" w:cs="Tahoma"/>
          <w:sz w:val="20"/>
          <w:szCs w:val="20"/>
        </w:rPr>
        <w:t xml:space="preserve">(návštěvníci areálu, nájemci objednatele) </w:t>
      </w:r>
      <w:r w:rsidRPr="00C265E3">
        <w:rPr>
          <w:rFonts w:ascii="Tahoma" w:hAnsi="Tahoma" w:cs="Tahoma"/>
          <w:sz w:val="20"/>
          <w:szCs w:val="20"/>
        </w:rPr>
        <w:t>v areálu Letního koupaliště Jindřich (dále jen „LK</w:t>
      </w:r>
      <w:r w:rsidR="00C675E1" w:rsidRPr="00C265E3">
        <w:rPr>
          <w:rFonts w:ascii="Tahoma" w:hAnsi="Tahoma" w:cs="Tahoma"/>
          <w:sz w:val="20"/>
          <w:szCs w:val="20"/>
        </w:rPr>
        <w:t xml:space="preserve">J“) </w:t>
      </w:r>
      <w:r w:rsidR="00B546A2" w:rsidRPr="00C265E3">
        <w:rPr>
          <w:rFonts w:ascii="Tahoma" w:hAnsi="Tahoma" w:cs="Tahoma"/>
          <w:sz w:val="20"/>
          <w:szCs w:val="20"/>
        </w:rPr>
        <w:t>na adrese U Motelu 863/2, Havířov-Město</w:t>
      </w:r>
      <w:r w:rsidR="00C675E1" w:rsidRPr="00C265E3">
        <w:rPr>
          <w:rFonts w:ascii="Tahoma" w:hAnsi="Tahoma" w:cs="Tahoma"/>
          <w:sz w:val="20"/>
          <w:szCs w:val="20"/>
        </w:rPr>
        <w:t>.</w:t>
      </w:r>
    </w:p>
    <w:p w14:paraId="3FFAD22A" w14:textId="77777777" w:rsidR="00E152B1" w:rsidRPr="00C265E3" w:rsidRDefault="00E152B1" w:rsidP="00C265E3">
      <w:pPr>
        <w:jc w:val="both"/>
        <w:rPr>
          <w:rFonts w:ascii="Tahoma" w:hAnsi="Tahoma" w:cs="Tahoma"/>
          <w:sz w:val="20"/>
        </w:rPr>
      </w:pPr>
    </w:p>
    <w:p w14:paraId="617145E2" w14:textId="77777777" w:rsidR="00C675E1" w:rsidRPr="00C265E3" w:rsidRDefault="00C675E1" w:rsidP="00C675E1">
      <w:pPr>
        <w:pStyle w:val="Odstavecseseznamem"/>
        <w:rPr>
          <w:rFonts w:ascii="Tahoma" w:hAnsi="Tahoma" w:cs="Tahoma"/>
          <w:sz w:val="20"/>
          <w:szCs w:val="20"/>
        </w:rPr>
      </w:pPr>
    </w:p>
    <w:p w14:paraId="51F93BA0" w14:textId="3465034A" w:rsidR="00C675E1" w:rsidRPr="00C265E3" w:rsidRDefault="00C675E1" w:rsidP="00C675E1">
      <w:pPr>
        <w:pStyle w:val="Odstavecseseznamem"/>
        <w:jc w:val="center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sz w:val="20"/>
          <w:szCs w:val="20"/>
        </w:rPr>
        <w:t>II.</w:t>
      </w:r>
    </w:p>
    <w:p w14:paraId="726048A1" w14:textId="1D215F6E" w:rsidR="00C675E1" w:rsidRPr="00C265E3" w:rsidRDefault="00C675E1" w:rsidP="00C675E1">
      <w:pPr>
        <w:pStyle w:val="Odstavecseseznamem"/>
        <w:jc w:val="center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sz w:val="20"/>
          <w:szCs w:val="20"/>
        </w:rPr>
        <w:t>Předmět smlouvy a místo plnění</w:t>
      </w:r>
    </w:p>
    <w:p w14:paraId="025CA4F9" w14:textId="77777777" w:rsidR="00C675E1" w:rsidRPr="00C265E3" w:rsidRDefault="00C675E1" w:rsidP="00C675E1">
      <w:pPr>
        <w:pStyle w:val="Odstavecseseznamem"/>
        <w:rPr>
          <w:rStyle w:val="Siln"/>
          <w:rFonts w:ascii="Tahoma" w:hAnsi="Tahoma" w:cs="Tahoma"/>
          <w:sz w:val="20"/>
          <w:szCs w:val="20"/>
        </w:rPr>
      </w:pPr>
    </w:p>
    <w:p w14:paraId="03F20543" w14:textId="6ED6738F" w:rsidR="00C675E1" w:rsidRPr="00C265E3" w:rsidRDefault="00C675E1" w:rsidP="0030329A">
      <w:pPr>
        <w:pStyle w:val="Odstavecseseznamem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Poskytovatel se zavazuje vykonávat pro objednatele bezpečnostní služby k zajištění ochrany bezpečí, života a zdraví osob </w:t>
      </w:r>
      <w:r w:rsidR="00B546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(pracovníci SSRZ)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i k ochraně majetku objednatele a třetích osob </w:t>
      </w:r>
      <w:r w:rsidR="00B546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(návštěvníci areálu, nájemci objednatele)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(dále jen </w:t>
      </w:r>
      <w:r w:rsidRPr="00C265E3">
        <w:rPr>
          <w:rStyle w:val="Siln"/>
          <w:rFonts w:ascii="Tahoma" w:hAnsi="Tahoma" w:cs="Tahoma"/>
          <w:b w:val="0"/>
          <w:bCs w:val="0"/>
          <w:i/>
          <w:iCs/>
          <w:sz w:val="20"/>
          <w:szCs w:val="20"/>
        </w:rPr>
        <w:t>„fyzická ostraha“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) v areálu LKJ, a to v rozsahu a způsobem dle této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lastRenderedPageBreak/>
        <w:t xml:space="preserve">smlouvy (dále jen </w:t>
      </w:r>
      <w:r w:rsidRPr="00C265E3">
        <w:rPr>
          <w:rStyle w:val="Siln"/>
          <w:rFonts w:ascii="Tahoma" w:hAnsi="Tahoma" w:cs="Tahoma"/>
          <w:b w:val="0"/>
          <w:bCs w:val="0"/>
          <w:i/>
          <w:iCs/>
          <w:sz w:val="20"/>
          <w:szCs w:val="20"/>
        </w:rPr>
        <w:t>„provádění ostrahy“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) a objednatel se zavazuje poskytovateli zaplatit sjednanou odměnu dle této smlouvy.</w:t>
      </w:r>
    </w:p>
    <w:p w14:paraId="530C00A4" w14:textId="1780D921" w:rsidR="00C675E1" w:rsidRPr="00C265E3" w:rsidRDefault="00C675E1" w:rsidP="0030329A">
      <w:pPr>
        <w:pStyle w:val="Odstavecseseznamem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Poskytovatel se zavazuje provádět </w:t>
      </w:r>
      <w:r w:rsidR="00D5172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fyzickou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ostrahu v areálu LKJ v době </w:t>
      </w:r>
      <w:r w:rsidRPr="00C265E3">
        <w:rPr>
          <w:rStyle w:val="Siln"/>
          <w:rFonts w:ascii="Tahoma" w:hAnsi="Tahoma" w:cs="Tahoma"/>
          <w:sz w:val="20"/>
          <w:szCs w:val="20"/>
        </w:rPr>
        <w:t>od 1.</w:t>
      </w:r>
      <w:r w:rsidR="00483E0B" w:rsidRPr="00C265E3">
        <w:rPr>
          <w:rStyle w:val="Siln"/>
          <w:rFonts w:ascii="Tahoma" w:hAnsi="Tahoma" w:cs="Tahoma"/>
          <w:sz w:val="20"/>
          <w:szCs w:val="20"/>
        </w:rPr>
        <w:t>6</w:t>
      </w:r>
      <w:r w:rsidRPr="00C265E3">
        <w:rPr>
          <w:rStyle w:val="Siln"/>
          <w:rFonts w:ascii="Tahoma" w:hAnsi="Tahoma" w:cs="Tahoma"/>
          <w:sz w:val="20"/>
          <w:szCs w:val="20"/>
        </w:rPr>
        <w:t>.202</w:t>
      </w:r>
      <w:r w:rsidR="00483E0B" w:rsidRPr="00C265E3">
        <w:rPr>
          <w:rStyle w:val="Siln"/>
          <w:rFonts w:ascii="Tahoma" w:hAnsi="Tahoma" w:cs="Tahoma"/>
          <w:sz w:val="20"/>
          <w:szCs w:val="20"/>
        </w:rPr>
        <w:t>5</w:t>
      </w:r>
      <w:r w:rsidRPr="00C265E3">
        <w:rPr>
          <w:rStyle w:val="Siln"/>
          <w:rFonts w:ascii="Tahoma" w:hAnsi="Tahoma" w:cs="Tahoma"/>
          <w:sz w:val="20"/>
          <w:szCs w:val="20"/>
        </w:rPr>
        <w:t xml:space="preserve"> do </w:t>
      </w:r>
      <w:proofErr w:type="gramStart"/>
      <w:r w:rsidR="00483E0B" w:rsidRPr="00C265E3">
        <w:rPr>
          <w:rStyle w:val="Siln"/>
          <w:rFonts w:ascii="Tahoma" w:hAnsi="Tahoma" w:cs="Tahoma"/>
          <w:sz w:val="20"/>
          <w:szCs w:val="20"/>
        </w:rPr>
        <w:t>31</w:t>
      </w:r>
      <w:r w:rsidR="00EE2326" w:rsidRPr="00C265E3">
        <w:rPr>
          <w:rStyle w:val="Siln"/>
          <w:rFonts w:ascii="Tahoma" w:hAnsi="Tahoma" w:cs="Tahoma"/>
          <w:sz w:val="20"/>
          <w:szCs w:val="20"/>
        </w:rPr>
        <w:t>.</w:t>
      </w:r>
      <w:r w:rsidR="00483E0B" w:rsidRPr="00C265E3">
        <w:rPr>
          <w:rStyle w:val="Siln"/>
          <w:rFonts w:ascii="Tahoma" w:hAnsi="Tahoma" w:cs="Tahoma"/>
          <w:sz w:val="20"/>
          <w:szCs w:val="20"/>
        </w:rPr>
        <w:t>8</w:t>
      </w:r>
      <w:r w:rsidR="00EE2326" w:rsidRPr="00C265E3">
        <w:rPr>
          <w:rStyle w:val="Siln"/>
          <w:rFonts w:ascii="Tahoma" w:hAnsi="Tahoma" w:cs="Tahoma"/>
          <w:sz w:val="20"/>
          <w:szCs w:val="20"/>
        </w:rPr>
        <w:t>.202</w:t>
      </w:r>
      <w:r w:rsidR="00483E0B" w:rsidRPr="00C265E3">
        <w:rPr>
          <w:rStyle w:val="Siln"/>
          <w:rFonts w:ascii="Tahoma" w:hAnsi="Tahoma" w:cs="Tahoma"/>
          <w:sz w:val="20"/>
          <w:szCs w:val="20"/>
        </w:rPr>
        <w:t>5</w:t>
      </w:r>
      <w:r w:rsidR="008F42EE" w:rsidRPr="00C265E3">
        <w:rPr>
          <w:rStyle w:val="Siln"/>
          <w:rFonts w:ascii="Tahoma" w:hAnsi="Tahoma" w:cs="Tahoma"/>
          <w:sz w:val="20"/>
          <w:szCs w:val="20"/>
        </w:rPr>
        <w:t xml:space="preserve"> </w:t>
      </w:r>
      <w:r w:rsidRPr="00C265E3">
        <w:rPr>
          <w:rStyle w:val="Siln"/>
          <w:rFonts w:ascii="Tahoma" w:hAnsi="Tahoma" w:cs="Tahoma"/>
          <w:sz w:val="20"/>
          <w:szCs w:val="20"/>
        </w:rPr>
        <w:t xml:space="preserve"> </w:t>
      </w:r>
      <w:r w:rsidR="00483E0B" w:rsidRPr="00C265E3">
        <w:rPr>
          <w:rStyle w:val="Siln"/>
          <w:rFonts w:ascii="Tahoma" w:hAnsi="Tahoma" w:cs="Tahoma"/>
          <w:sz w:val="20"/>
          <w:szCs w:val="20"/>
        </w:rPr>
        <w:t>v</w:t>
      </w:r>
      <w:r w:rsidR="00A02E85" w:rsidRPr="00C265E3">
        <w:rPr>
          <w:rStyle w:val="Siln"/>
          <w:rFonts w:ascii="Tahoma" w:hAnsi="Tahoma" w:cs="Tahoma"/>
          <w:sz w:val="20"/>
          <w:szCs w:val="20"/>
        </w:rPr>
        <w:t>e</w:t>
      </w:r>
      <w:proofErr w:type="gramEnd"/>
      <w:r w:rsidR="00A02E85" w:rsidRPr="00C265E3">
        <w:rPr>
          <w:rStyle w:val="Siln"/>
          <w:rFonts w:ascii="Tahoma" w:hAnsi="Tahoma" w:cs="Tahoma"/>
          <w:sz w:val="20"/>
          <w:szCs w:val="20"/>
        </w:rPr>
        <w:t xml:space="preserve"> sjednaném </w:t>
      </w:r>
      <w:r w:rsidR="00483E0B" w:rsidRPr="00C265E3">
        <w:rPr>
          <w:rStyle w:val="Siln"/>
          <w:rFonts w:ascii="Tahoma" w:hAnsi="Tahoma" w:cs="Tahoma"/>
          <w:sz w:val="20"/>
          <w:szCs w:val="20"/>
        </w:rPr>
        <w:t xml:space="preserve">rozsahu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(tzn. </w:t>
      </w:r>
      <w:r w:rsidR="00E152B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racovní dny, víkendy i svátky)</w:t>
      </w:r>
      <w:r w:rsidR="00D5172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 a to:</w:t>
      </w:r>
    </w:p>
    <w:p w14:paraId="0163C3C6" w14:textId="2606F0D1" w:rsidR="009017AF" w:rsidRPr="00C265E3" w:rsidRDefault="00483E0B" w:rsidP="00483E0B">
      <w:pPr>
        <w:pStyle w:val="Odstavecseseznamem"/>
        <w:numPr>
          <w:ilvl w:val="0"/>
          <w:numId w:val="4"/>
        </w:numPr>
        <w:spacing w:after="60"/>
        <w:contextualSpacing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C265E3">
        <w:rPr>
          <w:rFonts w:ascii="Tahoma" w:hAnsi="Tahoma" w:cs="Tahoma"/>
          <w:b/>
          <w:bCs/>
          <w:color w:val="000000"/>
          <w:sz w:val="20"/>
          <w:szCs w:val="20"/>
        </w:rPr>
        <w:t>V červnu v soboty a neděle vždy od 9:00 hod do 19:00 hod., zajištěnou dvěma osobami</w:t>
      </w:r>
    </w:p>
    <w:p w14:paraId="3DE57750" w14:textId="3B12696B" w:rsidR="009017AF" w:rsidRPr="00C265E3" w:rsidRDefault="00E152B1" w:rsidP="0030329A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b/>
          <w:bCs/>
          <w:color w:val="000000"/>
          <w:sz w:val="20"/>
          <w:szCs w:val="20"/>
        </w:rPr>
        <w:t>v</w:t>
      </w:r>
      <w:r w:rsidR="009017AF" w:rsidRPr="00C265E3">
        <w:rPr>
          <w:rFonts w:ascii="Tahoma" w:hAnsi="Tahoma" w:cs="Tahoma"/>
          <w:b/>
          <w:bCs/>
          <w:color w:val="000000"/>
          <w:sz w:val="20"/>
          <w:szCs w:val="20"/>
        </w:rPr>
        <w:t> červenci ve všední dny, tj. pondělí až pátek v době od 12:00 do 20:00 hod, v sobotu, neděli a ve svátek od 9:00 do 20:00 hod</w:t>
      </w:r>
      <w:r w:rsidRPr="00C265E3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="009017AF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017AF" w:rsidRPr="00C265E3">
        <w:rPr>
          <w:rStyle w:val="Siln"/>
          <w:rFonts w:ascii="Tahoma" w:hAnsi="Tahoma" w:cs="Tahoma"/>
          <w:sz w:val="20"/>
          <w:szCs w:val="20"/>
        </w:rPr>
        <w:t xml:space="preserve">zajištěnou dvěma osobami </w:t>
      </w:r>
    </w:p>
    <w:p w14:paraId="34D4420C" w14:textId="32E3D846" w:rsidR="009017AF" w:rsidRPr="00C265E3" w:rsidRDefault="00E152B1" w:rsidP="0030329A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b/>
          <w:bCs/>
          <w:color w:val="000000"/>
          <w:sz w:val="20"/>
          <w:szCs w:val="20"/>
        </w:rPr>
        <w:t>v</w:t>
      </w:r>
      <w:r w:rsidR="009017AF" w:rsidRPr="00C265E3">
        <w:rPr>
          <w:rFonts w:ascii="Tahoma" w:hAnsi="Tahoma" w:cs="Tahoma"/>
          <w:b/>
          <w:bCs/>
          <w:color w:val="000000"/>
          <w:sz w:val="20"/>
          <w:szCs w:val="20"/>
        </w:rPr>
        <w:t> srpnu ve všední dny, tj. pondělí až pátek v době od 12:00 do 19:00 hod, v sobotu a neděli od 9:00 do 19:00 hod</w:t>
      </w:r>
      <w:r w:rsidRPr="00C265E3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="009017AF" w:rsidRPr="00C265E3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9017AF" w:rsidRPr="00C265E3">
        <w:rPr>
          <w:rStyle w:val="Siln"/>
          <w:rFonts w:ascii="Tahoma" w:hAnsi="Tahoma" w:cs="Tahoma"/>
          <w:sz w:val="20"/>
          <w:szCs w:val="20"/>
        </w:rPr>
        <w:t xml:space="preserve">zajištěnou dvěma </w:t>
      </w:r>
      <w:r w:rsidRPr="00C265E3">
        <w:rPr>
          <w:rStyle w:val="Siln"/>
          <w:rFonts w:ascii="Tahoma" w:hAnsi="Tahoma" w:cs="Tahoma"/>
          <w:sz w:val="20"/>
          <w:szCs w:val="20"/>
        </w:rPr>
        <w:t>osobami</w:t>
      </w:r>
    </w:p>
    <w:p w14:paraId="41A6E3C4" w14:textId="7F5ECA56" w:rsidR="00F22559" w:rsidRPr="00C265E3" w:rsidRDefault="00A02E85" w:rsidP="0030329A">
      <w:pPr>
        <w:pStyle w:val="Odstavecseseznamem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Smluvní strany se dohodly, že objednatel má právo s </w:t>
      </w:r>
      <w:r w:rsidR="00F2255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ohledem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na</w:t>
      </w:r>
      <w:r w:rsidR="00F2255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provoz areálu LKJ ovlivněn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ý v zásadní míře</w:t>
      </w:r>
      <w:r w:rsidR="00F2255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povětrnostními podmínkami, teplotou vzduchu i teplotou vody, </w:t>
      </w:r>
      <w:r w:rsidR="00C03A3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ostrah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u a služby realizované poskytovatelem omezit na základě informace sdělené alespoň d</w:t>
      </w:r>
      <w:r w:rsidR="00403DD6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en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předem na </w:t>
      </w:r>
      <w:r w:rsidR="00C03A3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menší rozsah</w:t>
      </w:r>
      <w:r w:rsidR="001C3F8F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="00C03A3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než jak je sjednáno v čl. II.  bod 2 této smlouvy</w:t>
      </w:r>
      <w:r w:rsidR="00F2255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C03A3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a to v rozsahu sděleném Objednatelem</w:t>
      </w:r>
      <w:r w:rsidR="00F2255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14:paraId="76BCC96B" w14:textId="693D12F2" w:rsidR="00C675E1" w:rsidRPr="00C265E3" w:rsidRDefault="00E152B1" w:rsidP="0030329A">
      <w:pPr>
        <w:pStyle w:val="Odstavecseseznamem"/>
        <w:numPr>
          <w:ilvl w:val="0"/>
          <w:numId w:val="3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Objedn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atel se zavazuje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poskytovateli 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zapůjčit po celou dobu trvání sezóny </w:t>
      </w:r>
      <w:r w:rsidR="00B5266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202</w:t>
      </w:r>
      <w:r w:rsidR="008E37E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5</w:t>
      </w:r>
      <w:r w:rsidR="00B5266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vysílač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k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y, a to p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ro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zajištění komunikace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(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s pracovníky ostatních složek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objednatele 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– např.</w:t>
      </w:r>
      <w:r w:rsidR="006C7ED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pokladní,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úkli</w:t>
      </w:r>
      <w:r w:rsidR="006C7ED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d, plavčík, zdravotník</w:t>
      </w:r>
      <w:r w:rsidR="00C675E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)</w:t>
      </w:r>
      <w:r w:rsidR="006C7ED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 areálu LKJ. Poskytovatel s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e</w:t>
      </w:r>
      <w:r w:rsidR="006C7ED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zavazuje provádět servis vysílaček (nabíjení) a předání vysílaček příslušným pracovníkům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poskytovatele </w:t>
      </w:r>
      <w:r w:rsidR="006C7ED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před začátkem směny a následné převzetí a uložení vysílaček po ukončení směny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objednatelem </w:t>
      </w:r>
      <w:r w:rsidR="006C7ED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(každodenně).</w:t>
      </w:r>
    </w:p>
    <w:p w14:paraId="52C02007" w14:textId="77777777" w:rsidR="007D1EE7" w:rsidRPr="00C265E3" w:rsidRDefault="007D1EE7" w:rsidP="007D1EE7">
      <w:pPr>
        <w:tabs>
          <w:tab w:val="left" w:pos="284"/>
        </w:tabs>
        <w:spacing w:after="60"/>
        <w:jc w:val="both"/>
        <w:rPr>
          <w:rStyle w:val="Siln"/>
          <w:rFonts w:ascii="Tahoma" w:hAnsi="Tahoma" w:cs="Tahoma"/>
          <w:b w:val="0"/>
          <w:bCs w:val="0"/>
          <w:sz w:val="20"/>
        </w:rPr>
      </w:pPr>
    </w:p>
    <w:p w14:paraId="53A79663" w14:textId="1005C10F" w:rsidR="001A3D6C" w:rsidRPr="00C265E3" w:rsidRDefault="001A3D6C" w:rsidP="001A3D6C">
      <w:pPr>
        <w:jc w:val="center"/>
        <w:rPr>
          <w:rStyle w:val="Siln"/>
          <w:rFonts w:ascii="Tahoma" w:hAnsi="Tahoma" w:cs="Tahoma"/>
          <w:sz w:val="20"/>
        </w:rPr>
      </w:pPr>
      <w:r w:rsidRPr="00C265E3">
        <w:rPr>
          <w:rStyle w:val="Siln"/>
          <w:rFonts w:ascii="Tahoma" w:hAnsi="Tahoma" w:cs="Tahoma"/>
          <w:sz w:val="20"/>
        </w:rPr>
        <w:t>III.</w:t>
      </w:r>
    </w:p>
    <w:p w14:paraId="7DD8E2BF" w14:textId="325E909F" w:rsidR="001A3D6C" w:rsidRPr="00C265E3" w:rsidRDefault="001A3D6C" w:rsidP="001A3D6C">
      <w:pPr>
        <w:jc w:val="center"/>
        <w:rPr>
          <w:rStyle w:val="Siln"/>
          <w:rFonts w:ascii="Tahoma" w:hAnsi="Tahoma" w:cs="Tahoma"/>
          <w:sz w:val="20"/>
        </w:rPr>
      </w:pPr>
      <w:r w:rsidRPr="00C265E3">
        <w:rPr>
          <w:rStyle w:val="Siln"/>
          <w:rFonts w:ascii="Tahoma" w:hAnsi="Tahoma" w:cs="Tahoma"/>
          <w:sz w:val="20"/>
        </w:rPr>
        <w:t>Doba plnění</w:t>
      </w:r>
    </w:p>
    <w:p w14:paraId="6D75B93A" w14:textId="77777777" w:rsidR="001A3D6C" w:rsidRPr="00C265E3" w:rsidRDefault="001A3D6C" w:rsidP="001A3D6C">
      <w:pPr>
        <w:rPr>
          <w:rStyle w:val="Siln"/>
          <w:rFonts w:ascii="Tahoma" w:hAnsi="Tahoma" w:cs="Tahoma"/>
          <w:b w:val="0"/>
          <w:bCs w:val="0"/>
          <w:sz w:val="20"/>
        </w:rPr>
      </w:pPr>
    </w:p>
    <w:p w14:paraId="0B8FA533" w14:textId="53927721" w:rsidR="001A3D6C" w:rsidRPr="00C265E3" w:rsidRDefault="001A3D6C" w:rsidP="0030329A">
      <w:pPr>
        <w:pStyle w:val="Odstavecseseznamem"/>
        <w:numPr>
          <w:ilvl w:val="0"/>
          <w:numId w:val="5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Tato smlouva se uzavírá na dobu určitou, a to na letní sezónu 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areálu</w:t>
      </w:r>
      <w:r w:rsidR="00B5266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8E37E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5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, tj. </w:t>
      </w:r>
      <w:r w:rsidRPr="00C265E3">
        <w:rPr>
          <w:rStyle w:val="Siln"/>
          <w:rFonts w:ascii="Tahoma" w:hAnsi="Tahoma" w:cs="Tahoma"/>
          <w:sz w:val="20"/>
          <w:szCs w:val="20"/>
        </w:rPr>
        <w:t>na dobu od 1.</w:t>
      </w:r>
      <w:r w:rsidR="008E37E8" w:rsidRPr="00C265E3">
        <w:rPr>
          <w:rStyle w:val="Siln"/>
          <w:rFonts w:ascii="Tahoma" w:hAnsi="Tahoma" w:cs="Tahoma"/>
          <w:sz w:val="20"/>
          <w:szCs w:val="20"/>
        </w:rPr>
        <w:t>6</w:t>
      </w:r>
      <w:r w:rsidRPr="00C265E3">
        <w:rPr>
          <w:rStyle w:val="Siln"/>
          <w:rFonts w:ascii="Tahoma" w:hAnsi="Tahoma" w:cs="Tahoma"/>
          <w:sz w:val="20"/>
          <w:szCs w:val="20"/>
        </w:rPr>
        <w:t>.202</w:t>
      </w:r>
      <w:r w:rsidR="008E37E8" w:rsidRPr="00C265E3">
        <w:rPr>
          <w:rStyle w:val="Siln"/>
          <w:rFonts w:ascii="Tahoma" w:hAnsi="Tahoma" w:cs="Tahoma"/>
          <w:sz w:val="20"/>
          <w:szCs w:val="20"/>
        </w:rPr>
        <w:t>5</w:t>
      </w:r>
      <w:r w:rsidRPr="00C265E3">
        <w:rPr>
          <w:rStyle w:val="Siln"/>
          <w:rFonts w:ascii="Tahoma" w:hAnsi="Tahoma" w:cs="Tahoma"/>
          <w:sz w:val="20"/>
          <w:szCs w:val="20"/>
        </w:rPr>
        <w:t xml:space="preserve"> do </w:t>
      </w:r>
      <w:r w:rsidR="008E37E8" w:rsidRPr="00C265E3">
        <w:rPr>
          <w:rStyle w:val="Siln"/>
          <w:rFonts w:ascii="Tahoma" w:hAnsi="Tahoma" w:cs="Tahoma"/>
          <w:sz w:val="20"/>
          <w:szCs w:val="20"/>
        </w:rPr>
        <w:t>31</w:t>
      </w:r>
      <w:r w:rsidR="00EE2326" w:rsidRPr="00C265E3">
        <w:rPr>
          <w:rStyle w:val="Siln"/>
          <w:rFonts w:ascii="Tahoma" w:hAnsi="Tahoma" w:cs="Tahoma"/>
          <w:sz w:val="20"/>
          <w:szCs w:val="20"/>
        </w:rPr>
        <w:t>.</w:t>
      </w:r>
      <w:r w:rsidR="008E37E8" w:rsidRPr="00C265E3">
        <w:rPr>
          <w:rStyle w:val="Siln"/>
          <w:rFonts w:ascii="Tahoma" w:hAnsi="Tahoma" w:cs="Tahoma"/>
          <w:sz w:val="20"/>
          <w:szCs w:val="20"/>
        </w:rPr>
        <w:t>8</w:t>
      </w:r>
      <w:r w:rsidR="00EE2326" w:rsidRPr="00C265E3">
        <w:rPr>
          <w:rStyle w:val="Siln"/>
          <w:rFonts w:ascii="Tahoma" w:hAnsi="Tahoma" w:cs="Tahoma"/>
          <w:sz w:val="20"/>
          <w:szCs w:val="20"/>
        </w:rPr>
        <w:t>.202</w:t>
      </w:r>
      <w:r w:rsidR="008E37E8" w:rsidRPr="00C265E3">
        <w:rPr>
          <w:rStyle w:val="Siln"/>
          <w:rFonts w:ascii="Tahoma" w:hAnsi="Tahoma" w:cs="Tahoma"/>
          <w:sz w:val="20"/>
          <w:szCs w:val="20"/>
        </w:rPr>
        <w:t>5</w:t>
      </w:r>
      <w:r w:rsidR="003501A6" w:rsidRPr="00C265E3">
        <w:rPr>
          <w:rStyle w:val="Siln"/>
          <w:rFonts w:ascii="Tahoma" w:hAnsi="Tahoma" w:cs="Tahoma"/>
          <w:sz w:val="20"/>
          <w:szCs w:val="20"/>
        </w:rPr>
        <w:t>.</w:t>
      </w:r>
    </w:p>
    <w:p w14:paraId="560FC812" w14:textId="489297F6" w:rsidR="001A3D6C" w:rsidRPr="00C265E3" w:rsidRDefault="001A3D6C" w:rsidP="0030329A">
      <w:pPr>
        <w:pStyle w:val="Odstavecseseznamem"/>
        <w:numPr>
          <w:ilvl w:val="0"/>
          <w:numId w:val="5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Realizace plnění dle této smlouvy bude zahájen</w:t>
      </w:r>
      <w:r w:rsidR="008F42E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a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:</w:t>
      </w:r>
    </w:p>
    <w:p w14:paraId="18963015" w14:textId="141FCB7F" w:rsidR="006704BA" w:rsidRPr="00C265E3" w:rsidRDefault="001A3D6C" w:rsidP="0030329A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v 9:00 hod dne 1.</w:t>
      </w:r>
      <w:r w:rsidR="008E37E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6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.202</w:t>
      </w:r>
      <w:r w:rsidR="008E37E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5</w:t>
      </w:r>
    </w:p>
    <w:p w14:paraId="48389ED6" w14:textId="0AE83571" w:rsidR="007F79CC" w:rsidRPr="00C265E3" w:rsidRDefault="006704BA" w:rsidP="007F79CC">
      <w:pPr>
        <w:pStyle w:val="Odstavecseseznamem"/>
        <w:numPr>
          <w:ilvl w:val="0"/>
          <w:numId w:val="5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Přede dnem zahájení realizace plnění dle této smlouvy nejpozději </w:t>
      </w:r>
      <w:r w:rsidR="00B546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však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do </w:t>
      </w:r>
      <w:r w:rsidR="008E37E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25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.</w:t>
      </w:r>
      <w:r w:rsidR="008E37E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5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.202</w:t>
      </w:r>
      <w:r w:rsidR="008E37E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5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je poskytovatel povinen sdělit jména strážných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rozpis směn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jakož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to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i zajištění</w:t>
      </w:r>
      <w:r w:rsidR="00B546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. P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řed zahájením realizace plnění</w:t>
      </w:r>
      <w:r w:rsidR="00B546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zajistí poskytovatel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plné přeškolení strážných.</w:t>
      </w:r>
      <w:r w:rsidR="007F79C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 případě změny osoby vykonávající ostrahu je poskytovatel povinen neprodleně informovat o této skutečnosti objednatele.</w:t>
      </w:r>
    </w:p>
    <w:p w14:paraId="032E0417" w14:textId="77777777" w:rsidR="0000309B" w:rsidRPr="00C265E3" w:rsidRDefault="0000309B" w:rsidP="007D1EE7">
      <w:pPr>
        <w:jc w:val="both"/>
        <w:rPr>
          <w:rStyle w:val="Siln"/>
          <w:rFonts w:ascii="Tahoma" w:hAnsi="Tahoma" w:cs="Tahoma"/>
          <w:b w:val="0"/>
          <w:bCs w:val="0"/>
          <w:sz w:val="20"/>
        </w:rPr>
      </w:pPr>
    </w:p>
    <w:p w14:paraId="029FE1C5" w14:textId="72DF2282" w:rsidR="006704BA" w:rsidRPr="00C265E3" w:rsidRDefault="006704BA" w:rsidP="006704BA">
      <w:pPr>
        <w:pStyle w:val="Odstavecseseznamem"/>
        <w:jc w:val="center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sz w:val="20"/>
          <w:szCs w:val="20"/>
        </w:rPr>
        <w:t>IV.</w:t>
      </w:r>
    </w:p>
    <w:p w14:paraId="0EF142C1" w14:textId="47100C31" w:rsidR="006704BA" w:rsidRPr="00C265E3" w:rsidRDefault="006704BA" w:rsidP="006704BA">
      <w:pPr>
        <w:pStyle w:val="Odstavecseseznamem"/>
        <w:jc w:val="center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sz w:val="20"/>
          <w:szCs w:val="20"/>
        </w:rPr>
        <w:t>Základní povinnosti poskytovatele</w:t>
      </w:r>
    </w:p>
    <w:p w14:paraId="19A47D15" w14:textId="77777777" w:rsidR="006704BA" w:rsidRPr="00C265E3" w:rsidRDefault="006704BA" w:rsidP="006704BA">
      <w:pPr>
        <w:rPr>
          <w:rStyle w:val="Siln"/>
          <w:rFonts w:ascii="Tahoma" w:hAnsi="Tahoma" w:cs="Tahoma"/>
          <w:sz w:val="20"/>
        </w:rPr>
      </w:pPr>
    </w:p>
    <w:p w14:paraId="6B9F2C6B" w14:textId="0405D93B" w:rsidR="006704BA" w:rsidRPr="00C265E3" w:rsidRDefault="006704BA" w:rsidP="0030329A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Poskytovatel je povinen řádně a v době plnění dle čl. III. provádět ostrahu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.</w:t>
      </w:r>
    </w:p>
    <w:p w14:paraId="3461F063" w14:textId="3ADCA085" w:rsidR="00600C9E" w:rsidRPr="00C265E3" w:rsidRDefault="006704BA" w:rsidP="0030329A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Provádění ostra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hy se řídí touto smlouvou, vč. j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ejí přílohy č. 1 – </w:t>
      </w:r>
      <w:r w:rsidR="00B546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„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Pravidla výkonu ostrahy</w:t>
      </w:r>
      <w:r w:rsidR="00B546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“</w:t>
      </w:r>
      <w:r w:rsidR="00BB649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a Návštěvním řádem LKJ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. Dále je </w:t>
      </w:r>
      <w:r w:rsidR="00B546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povinen se řídit při plnění této smlouvy obecně platnými předpisy </w:t>
      </w:r>
      <w:r w:rsidR="00D52AE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br/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a pokyny objednatele, které mu budou zadávány v průběhu plnění smlouvy. </w:t>
      </w:r>
    </w:p>
    <w:p w14:paraId="73224420" w14:textId="233B894F" w:rsidR="00600C9E" w:rsidRPr="00C265E3" w:rsidRDefault="006704BA" w:rsidP="0030329A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Poskytovatel je povinen při plnění povinností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vyplývajících z této smlouvy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postupovat samostatně, odborně a s vynaložením veškeré potřebné péče k dosažení optimálního výsledku plnění smlouvy.</w:t>
      </w:r>
    </w:p>
    <w:p w14:paraId="366BE390" w14:textId="77777777" w:rsidR="005A61E4" w:rsidRPr="00C265E3" w:rsidRDefault="006704BA" w:rsidP="0030329A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Poskytovatel je povinen</w:t>
      </w:r>
      <w:r w:rsidR="005A61E4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:</w:t>
      </w:r>
    </w:p>
    <w:p w14:paraId="229B9A74" w14:textId="706D4B5B" w:rsidR="005A61E4" w:rsidRPr="00C265E3" w:rsidRDefault="005A61E4" w:rsidP="0030329A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zajistit, aby osoby vykonávající ostrahu (dále také „pracovník ostrahy“)</w:t>
      </w:r>
      <w:r w:rsidR="006704BA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již dříve řádně prováděly alespoň</w:t>
      </w:r>
      <w:r w:rsidR="00C779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fyzickou os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trahu kulturní či sportovní akce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 kter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é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se účastnila veřejnost nejméně v počtu 500 osob</w:t>
      </w:r>
      <w:r w:rsidR="00C779A2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</w:p>
    <w:p w14:paraId="12ED5985" w14:textId="3D06D43A" w:rsidR="00600C9E" w:rsidRPr="00C265E3" w:rsidRDefault="007D2719" w:rsidP="0030329A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z</w:t>
      </w:r>
      <w:r w:rsidR="005A61E4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ajistit, aby osoby vykonávající ostrahu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="005A61E4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prokazatelně splňovaly odborné předpoklady pro výkon ostrahy; poskytovatel je povinen zejména zaškolit osoby vykonávající ostrahu o náplni </w:t>
      </w:r>
      <w:r w:rsidR="00D52AE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br/>
      </w:r>
      <w:r w:rsidR="005A61E4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lastRenderedPageBreak/>
        <w:t xml:space="preserve">a rozsahu prováděné práce 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v areálu LKJ</w:t>
      </w:r>
      <w:r w:rsidR="005A61E4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, o postupech a o podmínkách bezpečnosti a ochrany zdraví při práci a o podmínkách požární ochrany a hygienických a zdravotních </w:t>
      </w:r>
      <w:r w:rsidR="003501A6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podmínkách,</w:t>
      </w:r>
      <w:r w:rsidR="005A61E4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s ohledem na specifické podmínky objektu objednatele; osoby vykonávající ostrahu musí úspěšně ab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solvovat odborné vzdělání nutné k výkonu ostrahy,</w:t>
      </w:r>
    </w:p>
    <w:p w14:paraId="550F1B3B" w14:textId="68544762" w:rsidR="00600C9E" w:rsidRPr="00C265E3" w:rsidRDefault="007D2719" w:rsidP="0030329A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oučit osoby vykonávající ostrahu o ochraně majetku objednatele; poskytovatel odpovídá za to, že jakékoliv věci objednatele 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nebo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věci do areálu 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LKJ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vnesené 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třetími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osobami nebudou poskytovatelem ani osobami vykonávajícími ostrahu zcizeny nebo neoprávněně použity,</w:t>
      </w:r>
      <w:r w:rsidR="00BB6499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dále je poskytovatel povinen osoby vykonávající ostrahu poučit o právech a povinnostech návštěvníků, jako i osob vykonávajících ostrahu, která jsou uvedená v Návštěvním řádu LKJ,</w:t>
      </w:r>
    </w:p>
    <w:p w14:paraId="42AD0DAE" w14:textId="3E7C64AC" w:rsidR="00600C9E" w:rsidRPr="00C265E3" w:rsidRDefault="007D2719" w:rsidP="0030329A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Style w:val="Siln"/>
          <w:rFonts w:ascii="Tahoma" w:hAnsi="Tahoma" w:cs="Tahoma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v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ybavit osoby vykonávající ostrahu pracovním oděvem – služebním stejnokrojem (odsouhlaseným objednatelem)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označením příslušnosti k poskytovateli a průkazem identifikace; poskytovatel zajistí, že osoby vykonávající ostrahu budou po celou dobu výkonu ostrahy o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značeny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 tj.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budou nos</w:t>
      </w:r>
      <w:r w:rsidR="0000309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it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viditelné označení příslušnosti k poskytovateli a průkaz identifikace,</w:t>
      </w:r>
    </w:p>
    <w:p w14:paraId="56CF30B5" w14:textId="3FE9BEA5" w:rsidR="00600C9E" w:rsidRPr="00C265E3" w:rsidRDefault="007D2719" w:rsidP="0030329A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z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ajistit používání technických prostředků k výkonu ostrahy;</w:t>
      </w:r>
      <w:r w:rsidR="00EE2326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00C9E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mobilní telefony, teleskopický obušek, pepřový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sprej apod. a vybavit osoby vykonávající</w:t>
      </w:r>
      <w:r w:rsidR="00C354FA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ostrahu příslušnými prostředky,</w:t>
      </w:r>
    </w:p>
    <w:p w14:paraId="75357661" w14:textId="30C5BA49" w:rsidR="002E6DD3" w:rsidRPr="00C265E3" w:rsidRDefault="00C354FA" w:rsidP="0030329A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vést evidenci počtu odpracovaných hodin </w:t>
      </w:r>
      <w:r w:rsidR="00B73B7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pracovníků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poskytovatele v „knize příchodů </w:t>
      </w:r>
      <w:r w:rsidR="00D52AE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br/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a odchodů“ poskytovatele a to každodenně. O předčasném ukončení pracovní směny </w:t>
      </w:r>
      <w:r w:rsidR="00B73B7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pracovníků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poskytovatele (např. vlivem </w:t>
      </w:r>
      <w:r w:rsidR="00057D15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nepříznivého počasí, výpadku elektrické energie, poruchy technického zařízení)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rozhoduje </w:t>
      </w:r>
      <w:r w:rsidR="00057D15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vedoucí střediska LKJ objednatele</w:t>
      </w:r>
      <w:r w:rsidR="003A1545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 případně jeho zástupce</w:t>
      </w:r>
      <w:r w:rsidR="00057D15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.</w:t>
      </w:r>
    </w:p>
    <w:p w14:paraId="357A74D1" w14:textId="6C43FFFF" w:rsidR="007D2719" w:rsidRPr="00C265E3" w:rsidRDefault="007D2719" w:rsidP="0030329A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Poskytovatel se zavazuje neprodleně zajisti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t,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na pokyn odpovědných </w:t>
      </w:r>
      <w:r w:rsidR="00B73B7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pracovníků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objednatele, případně na základě vlastních poznatků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vystřídání osoby vykonávající ostrahu, u které byl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y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zjištěny okolnosti znemožňující její další setrvání na stanovišti, a to zejména:</w:t>
      </w:r>
    </w:p>
    <w:p w14:paraId="0682ACE2" w14:textId="0B39FB47" w:rsidR="007D2719" w:rsidRPr="00C265E3" w:rsidRDefault="007D2719" w:rsidP="0030329A">
      <w:pPr>
        <w:pStyle w:val="Odstavecseseznamem"/>
        <w:numPr>
          <w:ilvl w:val="0"/>
          <w:numId w:val="8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požití alkoholu (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na základě provedené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orientační dechov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é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zkoušk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y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proveden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é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odpovědným pracovníkem objednatele nebo poskytovatele),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nebo</w:t>
      </w:r>
    </w:p>
    <w:p w14:paraId="22E87E45" w14:textId="0CDF19F1" w:rsidR="007D2719" w:rsidRPr="00C265E3" w:rsidRDefault="007D2719" w:rsidP="0030329A">
      <w:pPr>
        <w:pStyle w:val="Odstavecseseznamem"/>
        <w:numPr>
          <w:ilvl w:val="0"/>
          <w:numId w:val="8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hrubé nebo nevhodné chování k veřejnosti nebo </w:t>
      </w:r>
      <w:r w:rsidR="00B73B7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pracovníků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m objednatele nebo </w:t>
      </w:r>
    </w:p>
    <w:p w14:paraId="413F3469" w14:textId="4A698B97" w:rsidR="007D2719" w:rsidRPr="00C265E3" w:rsidRDefault="007D2719" w:rsidP="0030329A">
      <w:pPr>
        <w:pStyle w:val="Odstavecseseznamem"/>
        <w:numPr>
          <w:ilvl w:val="0"/>
          <w:numId w:val="8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nadměrný stupeň únavy,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nebo</w:t>
      </w:r>
    </w:p>
    <w:p w14:paraId="0088C342" w14:textId="3D76F3FC" w:rsidR="007D2719" w:rsidRPr="00C265E3" w:rsidRDefault="007D2719" w:rsidP="0030329A">
      <w:pPr>
        <w:pStyle w:val="Odstavecseseznamem"/>
        <w:numPr>
          <w:ilvl w:val="0"/>
          <w:numId w:val="8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porušení předpisů objednatele nebo jiných právních předpisů.</w:t>
      </w:r>
    </w:p>
    <w:p w14:paraId="5F39487B" w14:textId="7876E940" w:rsidR="007D2719" w:rsidRPr="00C265E3" w:rsidRDefault="007D2719" w:rsidP="0030329A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Poskytovatel je povinen upozornit objednatele na nevhodnou povahu jeho pokynů, pokud taková situace nastane.</w:t>
      </w:r>
    </w:p>
    <w:p w14:paraId="03DF974D" w14:textId="4A974C58" w:rsidR="007D2719" w:rsidRPr="00C265E3" w:rsidRDefault="007D2719" w:rsidP="0030329A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Poskytovatel je dále povinen:</w:t>
      </w:r>
    </w:p>
    <w:p w14:paraId="4BD1C5DC" w14:textId="1EA77947" w:rsidR="007D2719" w:rsidRPr="00C265E3" w:rsidRDefault="007D2719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oznámit všechny okolnosti a skutečnosti, které zajistili při výkonu ostrahy a které mohou mít vliv na změnu pokynů objednatele, nebo které se týkají návštěvního řádu, včetně oznámeni všech porušení či narušení pořádku a klidu,</w:t>
      </w:r>
    </w:p>
    <w:p w14:paraId="74695152" w14:textId="6E7E5FA1" w:rsidR="007D2719" w:rsidRPr="00C265E3" w:rsidRDefault="007D2719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 ostrahy je povinen pravidelně informovat o své činnosti, minimálně však jedenkrát za týden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vedouc</w:t>
      </w:r>
      <w:r w:rsidR="00502B85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í</w:t>
      </w:r>
      <w:r w:rsidR="00EE2326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ho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střediska LKJ. V případě jakýchkoliv specifických zásahů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8D4B3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zejména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zjištění krádeže, vykázání </w:t>
      </w:r>
      <w:r w:rsidR="0099669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návštěvníků</w:t>
      </w:r>
      <w:r w:rsidR="008D4B3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ve spolupráci s Městskou polic</w:t>
      </w:r>
      <w:r w:rsidR="00CE3A7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ii</w:t>
      </w:r>
      <w:r w:rsidR="008D4B3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Havířov či Policii ČR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) bude pracovník kontaktovat vedoucího 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střediska LKJ neprodleně</w:t>
      </w:r>
      <w:r w:rsidR="00996691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</w:t>
      </w:r>
    </w:p>
    <w:p w14:paraId="05B9154D" w14:textId="2BD9FFE9" w:rsidR="00996691" w:rsidRPr="00C265E3" w:rsidRDefault="00996691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 ostrahy je povinen provádět ostrahu prostoru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areálu LKJ, mimo jiné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od hlavního vstupu koupaliště, opalovací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ch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ploch, šat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e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n pro návštěvníky, bazénovou část a celý prostor kolem plotu,</w:t>
      </w:r>
    </w:p>
    <w:p w14:paraId="26B873B2" w14:textId="04E560CC" w:rsidR="00996691" w:rsidRPr="00C265E3" w:rsidRDefault="00996691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 ostrahy je povinen vykonávat činnosti dle předem stanovených postupů a zajišťovat ostrahu svěřených část</w:t>
      </w:r>
      <w:r w:rsidR="003C679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í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areálu,</w:t>
      </w:r>
    </w:p>
    <w:p w14:paraId="29F21C5F" w14:textId="480B5666" w:rsidR="00996691" w:rsidRPr="00C265E3" w:rsidRDefault="00996691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 ostrahy je povinen zejména kontrolovat vstupenky návštěvníků, případně pomoct s jejich načítáním pod čtečkou kódů a podávat návštěvníkům základní informace,</w:t>
      </w:r>
    </w:p>
    <w:p w14:paraId="25DF1F88" w14:textId="0BD2598D" w:rsidR="00996691" w:rsidRPr="00C265E3" w:rsidRDefault="00996691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 je povinen striktně vyžadovat dodržování Návštěvního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(provozního)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řádu </w:t>
      </w:r>
      <w:r w:rsidR="002E6DD3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areálu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LKJ všemi návštěvníky (zákaz vstupu dětí mladších 15 let bez doprovodu osoby starší 18 let,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lastRenderedPageBreak/>
        <w:t xml:space="preserve">povolený plavecký úbor, zákaz kouření v areálu, zákaz vnášení alkoholických a jiných omamných a psychotropních látek aj.) </w:t>
      </w:r>
    </w:p>
    <w:p w14:paraId="66C7C9B2" w14:textId="70BFB220" w:rsidR="00996691" w:rsidRPr="00C265E3" w:rsidRDefault="00996691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vždy před skončením provozní doby je pracovník ostrahy povinen obejít celý </w:t>
      </w:r>
      <w:r w:rsidR="00DD2F0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a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reál</w:t>
      </w:r>
      <w:r w:rsidR="00DD2F0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LKJ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, zaznamenat všechny zjištěné škody na vybavení a zařízení areálu</w:t>
      </w:r>
      <w:r w:rsidR="00DD2F0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LKJ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a zapsat je do provozního deníku, taktéž je povinen učinit vždy po zahájení otvírací doby,</w:t>
      </w:r>
    </w:p>
    <w:p w14:paraId="5B5D9BEC" w14:textId="32F0C665" w:rsidR="002679D0" w:rsidRPr="00C265E3" w:rsidRDefault="00996691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vstupy do areálu</w:t>
      </w:r>
      <w:r w:rsidR="00DD2F0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LKJ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a pásky/průkazky (dále jen „karty“) </w:t>
      </w:r>
      <w:r w:rsidR="002679D0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nájemců či </w:t>
      </w:r>
      <w:r w:rsidR="00B73B7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pracovníků</w:t>
      </w:r>
      <w:r w:rsidR="002679D0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nájemců občerstvení budou důsledně kontrolovány. Pokud nebude mít nájemce občerstvení nebo jeho zaměstnanec platnou kartu, nebude zaměstnan</w:t>
      </w:r>
      <w:r w:rsidR="00DD2F0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e</w:t>
      </w:r>
      <w:r w:rsidR="002679D0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c občerstvení do areálu vpuštěn. Objednatel se zavazuje poučit všechny poskytovatele občerstvení o povinnosti prokazovat se při vstupu do areálu příslušnou kartou,</w:t>
      </w:r>
    </w:p>
    <w:p w14:paraId="724FF547" w14:textId="0EC80DD7" w:rsidR="002679D0" w:rsidRPr="00C265E3" w:rsidRDefault="002679D0" w:rsidP="0030329A">
      <w:pPr>
        <w:pStyle w:val="Odstavecseseznamem"/>
        <w:numPr>
          <w:ilvl w:val="0"/>
          <w:numId w:val="9"/>
        </w:numPr>
        <w:spacing w:after="60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 ostrahy je povinen provádět po celou provozní</w:t>
      </w:r>
      <w:r w:rsidR="00DD2F0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dobu ostrahu prostoru u vstupu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na koupaliště, kontrolovat oprávněnost vstupu návštěvníků areálu na základě zakoupené vstupenky, řešit případně spory s návštěvníky,</w:t>
      </w:r>
    </w:p>
    <w:p w14:paraId="2A619133" w14:textId="77ADEC33" w:rsidR="00E71DB5" w:rsidRPr="00C265E3" w:rsidRDefault="00E71DB5" w:rsidP="0030329A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Pracovníci poskytovatele jsou zásadně řízeni pokyny odpovědného pracovníka poskytovatele</w:t>
      </w:r>
      <w:r w:rsidR="00DD2F0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.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Veškeré připomínky a organizační požadavky </w:t>
      </w:r>
      <w:r w:rsidR="00DD2F0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objednatele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vyřizuje poskytovatel prostřednictvím svého odpovědného zástupce </w:t>
      </w:r>
      <w:r w:rsidR="00CE3A7B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pracovníka uvedeného v čl. XI. t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éto smlouvy.</w:t>
      </w:r>
    </w:p>
    <w:p w14:paraId="13E89783" w14:textId="77777777" w:rsidR="00B75D8C" w:rsidRPr="00C265E3" w:rsidRDefault="00B75D8C" w:rsidP="00B75D8C">
      <w:pPr>
        <w:pStyle w:val="Odstavecseseznamem"/>
        <w:ind w:left="284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</w:p>
    <w:p w14:paraId="537E5BF6" w14:textId="5CA5D5D3" w:rsidR="00E71DB5" w:rsidRPr="00C265E3" w:rsidRDefault="00E71DB5" w:rsidP="00D52AEC">
      <w:pPr>
        <w:pStyle w:val="Nadpis5"/>
        <w:tabs>
          <w:tab w:val="left" w:pos="4122"/>
        </w:tabs>
        <w:jc w:val="center"/>
        <w:rPr>
          <w:rFonts w:ascii="Tahoma" w:hAnsi="Tahoma" w:cs="Tahoma"/>
          <w:b/>
          <w:bCs/>
          <w:color w:val="auto"/>
          <w:w w:val="105"/>
          <w:sz w:val="20"/>
        </w:rPr>
      </w:pPr>
      <w:r w:rsidRPr="00C265E3">
        <w:rPr>
          <w:rFonts w:ascii="Tahoma" w:hAnsi="Tahoma" w:cs="Tahoma"/>
          <w:b/>
          <w:bCs/>
          <w:color w:val="auto"/>
          <w:w w:val="105"/>
          <w:sz w:val="20"/>
        </w:rPr>
        <w:t>v.</w:t>
      </w:r>
    </w:p>
    <w:p w14:paraId="60B65C48" w14:textId="54DE0F94" w:rsidR="00E71DB5" w:rsidRPr="00C265E3" w:rsidRDefault="00E71DB5" w:rsidP="00D52AEC">
      <w:pPr>
        <w:pStyle w:val="Nadpis3"/>
        <w:jc w:val="center"/>
        <w:rPr>
          <w:rFonts w:ascii="Tahoma" w:hAnsi="Tahoma" w:cs="Tahoma"/>
          <w:b/>
          <w:bCs/>
          <w:sz w:val="20"/>
          <w:szCs w:val="20"/>
        </w:rPr>
      </w:pPr>
      <w:r w:rsidRPr="00C265E3">
        <w:rPr>
          <w:rFonts w:ascii="Tahoma" w:hAnsi="Tahoma" w:cs="Tahoma"/>
          <w:b/>
          <w:bCs/>
          <w:color w:val="181A1A"/>
          <w:sz w:val="20"/>
          <w:szCs w:val="20"/>
        </w:rPr>
        <w:t>Základní povinnosti</w:t>
      </w:r>
      <w:r w:rsidRPr="00C265E3">
        <w:rPr>
          <w:rFonts w:ascii="Tahoma" w:hAnsi="Tahoma" w:cs="Tahoma"/>
          <w:b/>
          <w:bCs/>
          <w:color w:val="181A1A"/>
          <w:spacing w:val="-27"/>
          <w:sz w:val="20"/>
          <w:szCs w:val="20"/>
        </w:rPr>
        <w:t xml:space="preserve"> </w:t>
      </w:r>
      <w:r w:rsidRPr="00C265E3">
        <w:rPr>
          <w:rFonts w:ascii="Tahoma" w:hAnsi="Tahoma" w:cs="Tahoma"/>
          <w:b/>
          <w:bCs/>
          <w:color w:val="181A1A"/>
          <w:sz w:val="20"/>
          <w:szCs w:val="20"/>
        </w:rPr>
        <w:t>objednatele</w:t>
      </w:r>
    </w:p>
    <w:p w14:paraId="678A75B2" w14:textId="268B7C3F" w:rsidR="00E71DB5" w:rsidRPr="00C265E3" w:rsidRDefault="00580BFF" w:rsidP="00580BFF">
      <w:pPr>
        <w:pStyle w:val="Odstavecseseznamem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95" w:after="0"/>
        <w:ind w:left="284" w:right="211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  </w:t>
      </w:r>
      <w:r w:rsidR="00E71DB5" w:rsidRPr="00C265E3">
        <w:rPr>
          <w:rFonts w:ascii="Tahoma" w:hAnsi="Tahoma" w:cs="Tahoma"/>
          <w:sz w:val="20"/>
          <w:szCs w:val="20"/>
        </w:rPr>
        <w:t>Veškeré připomínky a organizační požadavky</w:t>
      </w:r>
      <w:r w:rsidR="00DD2F0C" w:rsidRPr="00C265E3">
        <w:rPr>
          <w:rFonts w:ascii="Tahoma" w:hAnsi="Tahoma" w:cs="Tahoma"/>
          <w:sz w:val="20"/>
          <w:szCs w:val="20"/>
        </w:rPr>
        <w:t xml:space="preserve"> provozovatele</w:t>
      </w:r>
      <w:r w:rsidR="00E71DB5" w:rsidRPr="00C265E3">
        <w:rPr>
          <w:rFonts w:ascii="Tahoma" w:hAnsi="Tahoma" w:cs="Tahoma"/>
          <w:sz w:val="20"/>
          <w:szCs w:val="20"/>
        </w:rPr>
        <w:t xml:space="preserve"> vyřizuje objednatel prostřednictv</w:t>
      </w:r>
      <w:r w:rsidR="00E71DB5" w:rsidRPr="00C265E3">
        <w:rPr>
          <w:rFonts w:ascii="Tahoma" w:hAnsi="Tahoma" w:cs="Tahoma"/>
          <w:spacing w:val="-4"/>
          <w:sz w:val="20"/>
          <w:szCs w:val="20"/>
        </w:rPr>
        <w:t xml:space="preserve">ím </w:t>
      </w:r>
      <w:r w:rsidR="00E71DB5" w:rsidRPr="00C265E3">
        <w:rPr>
          <w:rFonts w:ascii="Tahoma" w:hAnsi="Tahoma" w:cs="Tahoma"/>
          <w:sz w:val="20"/>
          <w:szCs w:val="20"/>
        </w:rPr>
        <w:t>svého odpovědného pracovníka uvedeného v čl. XI. této</w:t>
      </w:r>
      <w:r w:rsidR="00E71DB5" w:rsidRPr="00C265E3">
        <w:rPr>
          <w:rFonts w:ascii="Tahoma" w:hAnsi="Tahoma" w:cs="Tahoma"/>
          <w:spacing w:val="-34"/>
          <w:sz w:val="20"/>
          <w:szCs w:val="20"/>
        </w:rPr>
        <w:t xml:space="preserve"> </w:t>
      </w:r>
      <w:r w:rsidR="00E71DB5" w:rsidRPr="00C265E3">
        <w:rPr>
          <w:rFonts w:ascii="Tahoma" w:hAnsi="Tahoma" w:cs="Tahoma"/>
          <w:sz w:val="20"/>
          <w:szCs w:val="20"/>
        </w:rPr>
        <w:t>smlouvy.</w:t>
      </w:r>
    </w:p>
    <w:p w14:paraId="53B04001" w14:textId="5FA4C62A" w:rsidR="00E71DB5" w:rsidRPr="00C265E3" w:rsidRDefault="00580BFF" w:rsidP="00580BFF">
      <w:pPr>
        <w:pStyle w:val="Odstavecseseznamem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95" w:after="0"/>
        <w:ind w:left="284" w:right="211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  </w:t>
      </w:r>
      <w:r w:rsidR="00E71DB5" w:rsidRPr="00C265E3">
        <w:rPr>
          <w:rFonts w:ascii="Tahoma" w:hAnsi="Tahoma" w:cs="Tahoma"/>
          <w:w w:val="105"/>
          <w:sz w:val="20"/>
          <w:szCs w:val="20"/>
        </w:rPr>
        <w:t>Objednatel je</w:t>
      </w:r>
      <w:r w:rsidR="00E71DB5" w:rsidRPr="00C265E3">
        <w:rPr>
          <w:rFonts w:ascii="Tahoma" w:hAnsi="Tahoma" w:cs="Tahoma"/>
          <w:spacing w:val="8"/>
          <w:w w:val="105"/>
          <w:sz w:val="20"/>
          <w:szCs w:val="20"/>
        </w:rPr>
        <w:t xml:space="preserve"> </w:t>
      </w:r>
      <w:r w:rsidR="00E71DB5" w:rsidRPr="00C265E3">
        <w:rPr>
          <w:rFonts w:ascii="Tahoma" w:hAnsi="Tahoma" w:cs="Tahoma"/>
          <w:w w:val="105"/>
          <w:sz w:val="20"/>
          <w:szCs w:val="20"/>
        </w:rPr>
        <w:t>povinen:</w:t>
      </w:r>
    </w:p>
    <w:p w14:paraId="0EBF7781" w14:textId="1B546CAD" w:rsidR="007E10BF" w:rsidRPr="00C265E3" w:rsidRDefault="00E71DB5" w:rsidP="00580BFF">
      <w:pPr>
        <w:pStyle w:val="Odstavecseseznamem"/>
        <w:widowControl w:val="0"/>
        <w:numPr>
          <w:ilvl w:val="1"/>
          <w:numId w:val="20"/>
        </w:numPr>
        <w:tabs>
          <w:tab w:val="left" w:pos="622"/>
          <w:tab w:val="left" w:pos="624"/>
        </w:tabs>
        <w:autoSpaceDE w:val="0"/>
        <w:autoSpaceDN w:val="0"/>
        <w:spacing w:before="195" w:after="0"/>
        <w:ind w:right="211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poskytnout poskytovateli potřebnou</w:t>
      </w:r>
      <w:r w:rsidRPr="00C265E3">
        <w:rPr>
          <w:rFonts w:ascii="Tahoma" w:hAnsi="Tahoma" w:cs="Tahoma"/>
          <w:spacing w:val="-1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součinnost,</w:t>
      </w:r>
    </w:p>
    <w:p w14:paraId="65AAD5CE" w14:textId="5C08859B" w:rsidR="007E10BF" w:rsidRPr="00C265E3" w:rsidRDefault="00E71DB5" w:rsidP="00580BFF">
      <w:pPr>
        <w:pStyle w:val="Odstavecseseznamem"/>
        <w:widowControl w:val="0"/>
        <w:numPr>
          <w:ilvl w:val="1"/>
          <w:numId w:val="20"/>
        </w:numPr>
        <w:tabs>
          <w:tab w:val="left" w:pos="1275"/>
        </w:tabs>
        <w:ind w:right="196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umožnit osobám provádějícím ostrahu vstup do areálu</w:t>
      </w:r>
      <w:r w:rsidR="00612527" w:rsidRPr="00C265E3">
        <w:rPr>
          <w:rFonts w:ascii="Tahoma" w:hAnsi="Tahoma" w:cs="Tahoma"/>
          <w:w w:val="105"/>
          <w:sz w:val="20"/>
          <w:szCs w:val="20"/>
        </w:rPr>
        <w:t xml:space="preserve"> LKJ</w:t>
      </w:r>
      <w:r w:rsidR="00D52AEC" w:rsidRPr="00C265E3">
        <w:rPr>
          <w:rFonts w:ascii="Tahoma" w:hAnsi="Tahoma" w:cs="Tahoma"/>
          <w:w w:val="105"/>
          <w:sz w:val="20"/>
          <w:szCs w:val="20"/>
        </w:rPr>
        <w:t xml:space="preserve">, </w:t>
      </w:r>
      <w:r w:rsidR="00DD2F0C" w:rsidRPr="00C265E3">
        <w:rPr>
          <w:rFonts w:ascii="Tahoma" w:hAnsi="Tahoma" w:cs="Tahoma"/>
          <w:w w:val="105"/>
          <w:sz w:val="20"/>
          <w:szCs w:val="20"/>
        </w:rPr>
        <w:t xml:space="preserve">a to </w:t>
      </w:r>
      <w:r w:rsidR="008D4B3D" w:rsidRPr="00C265E3">
        <w:rPr>
          <w:rFonts w:ascii="Tahoma" w:hAnsi="Tahoma" w:cs="Tahoma"/>
          <w:w w:val="105"/>
          <w:sz w:val="20"/>
          <w:szCs w:val="20"/>
        </w:rPr>
        <w:t>pracovníkem</w:t>
      </w:r>
      <w:r w:rsidR="00DD2F0C" w:rsidRPr="00C265E3">
        <w:rPr>
          <w:rFonts w:ascii="Tahoma" w:hAnsi="Tahoma" w:cs="Tahoma"/>
          <w:w w:val="105"/>
          <w:sz w:val="20"/>
          <w:szCs w:val="20"/>
        </w:rPr>
        <w:t xml:space="preserve"> objednatele, </w:t>
      </w:r>
    </w:p>
    <w:p w14:paraId="061FCBBC" w14:textId="50552C18" w:rsidR="00E71DB5" w:rsidRPr="00C265E3" w:rsidRDefault="00E71DB5" w:rsidP="00DD2F0C">
      <w:pPr>
        <w:pStyle w:val="Odstavecseseznamem"/>
        <w:widowControl w:val="0"/>
        <w:numPr>
          <w:ilvl w:val="1"/>
          <w:numId w:val="20"/>
        </w:numPr>
        <w:tabs>
          <w:tab w:val="left" w:pos="1274"/>
        </w:tabs>
        <w:autoSpaceDE w:val="0"/>
        <w:autoSpaceDN w:val="0"/>
        <w:spacing w:before="119" w:after="0"/>
        <w:ind w:left="1282" w:right="201" w:hanging="668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poskytnout strážným sociální zázemí</w:t>
      </w:r>
      <w:r w:rsidR="00DD2F0C" w:rsidRPr="00C265E3">
        <w:rPr>
          <w:rFonts w:ascii="Tahoma" w:hAnsi="Tahoma" w:cs="Tahoma"/>
          <w:w w:val="105"/>
          <w:sz w:val="20"/>
          <w:szCs w:val="20"/>
        </w:rPr>
        <w:t>, tj.</w:t>
      </w:r>
      <w:r w:rsidRPr="00C265E3">
        <w:rPr>
          <w:rFonts w:ascii="Tahoma" w:hAnsi="Tahoma" w:cs="Tahoma"/>
          <w:w w:val="105"/>
          <w:sz w:val="20"/>
          <w:szCs w:val="20"/>
        </w:rPr>
        <w:t xml:space="preserve"> šatnu s uzamykatelnou skříňkou</w:t>
      </w:r>
      <w:r w:rsidR="007E10BF" w:rsidRPr="00C265E3">
        <w:rPr>
          <w:rFonts w:ascii="Tahoma" w:hAnsi="Tahoma" w:cs="Tahoma"/>
          <w:w w:val="105"/>
          <w:sz w:val="20"/>
          <w:szCs w:val="20"/>
        </w:rPr>
        <w:t xml:space="preserve"> v </w:t>
      </w:r>
      <w:r w:rsidR="00DD2F0C" w:rsidRPr="00C265E3">
        <w:rPr>
          <w:rFonts w:ascii="Tahoma" w:hAnsi="Tahoma" w:cs="Tahoma"/>
          <w:w w:val="105"/>
          <w:sz w:val="20"/>
          <w:szCs w:val="20"/>
        </w:rPr>
        <w:t>areálu</w:t>
      </w:r>
      <w:r w:rsidR="007E10BF" w:rsidRPr="00C265E3">
        <w:rPr>
          <w:rFonts w:ascii="Tahoma" w:hAnsi="Tahoma" w:cs="Tahoma"/>
          <w:w w:val="105"/>
          <w:sz w:val="20"/>
          <w:szCs w:val="20"/>
        </w:rPr>
        <w:t xml:space="preserve"> LKJ,</w:t>
      </w:r>
    </w:p>
    <w:p w14:paraId="5EE1F52D" w14:textId="6EBF23DC" w:rsidR="00C354FA" w:rsidRPr="00C265E3" w:rsidRDefault="00C354FA" w:rsidP="00DD2F0C">
      <w:pPr>
        <w:pStyle w:val="Odstavecseseznamem"/>
        <w:widowControl w:val="0"/>
        <w:numPr>
          <w:ilvl w:val="1"/>
          <w:numId w:val="20"/>
        </w:numPr>
        <w:tabs>
          <w:tab w:val="left" w:pos="1274"/>
        </w:tabs>
        <w:autoSpaceDE w:val="0"/>
        <w:autoSpaceDN w:val="0"/>
        <w:spacing w:before="119" w:after="0"/>
        <w:ind w:left="1282" w:right="201" w:hanging="668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zajistit podpis objednatele 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v „knize příchodů a odchodů“ poskytovatele, kde se vede evidenc</w:t>
      </w:r>
      <w:r w:rsidR="003C679C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e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počtu odpracovaných hodin </w:t>
      </w:r>
      <w:r w:rsidR="008D4B3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pracovníků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poskytovatele a to každodenně. Podpis objednatele tak stvrzuje správnost údajů o odpracovaných hodin</w:t>
      </w:r>
      <w:r w:rsidR="00B73B78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ách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D4B3D"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>pracovníků</w:t>
      </w:r>
      <w:r w:rsidRPr="00C265E3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 poskytovatele,</w:t>
      </w:r>
    </w:p>
    <w:p w14:paraId="1F2DF57B" w14:textId="68BC9A69" w:rsidR="00057D15" w:rsidRPr="00C265E3" w:rsidRDefault="007E10BF" w:rsidP="00E71DB5">
      <w:pPr>
        <w:pStyle w:val="Zkladntext"/>
        <w:numPr>
          <w:ilvl w:val="1"/>
          <w:numId w:val="20"/>
        </w:numPr>
        <w:spacing w:line="276" w:lineRule="auto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>sdělit poskytovateli seznam firem</w:t>
      </w:r>
      <w:r w:rsidR="008D4B3D" w:rsidRPr="00C265E3">
        <w:rPr>
          <w:rFonts w:ascii="Tahoma" w:hAnsi="Tahoma" w:cs="Tahoma"/>
          <w:sz w:val="20"/>
        </w:rPr>
        <w:t xml:space="preserve"> </w:t>
      </w:r>
      <w:r w:rsidRPr="00C265E3">
        <w:rPr>
          <w:rFonts w:ascii="Tahoma" w:hAnsi="Tahoma" w:cs="Tahoma"/>
          <w:sz w:val="20"/>
        </w:rPr>
        <w:t>poskytující občerstvení</w:t>
      </w:r>
    </w:p>
    <w:p w14:paraId="13B11C7D" w14:textId="77777777" w:rsidR="00D91F1A" w:rsidRPr="00C265E3" w:rsidRDefault="00D91F1A" w:rsidP="00D91F1A">
      <w:pPr>
        <w:pStyle w:val="Zkladntext"/>
        <w:spacing w:line="276" w:lineRule="auto"/>
        <w:ind w:left="1273"/>
        <w:jc w:val="both"/>
        <w:rPr>
          <w:rFonts w:ascii="Tahoma" w:hAnsi="Tahoma" w:cs="Tahoma"/>
          <w:sz w:val="20"/>
        </w:rPr>
      </w:pPr>
    </w:p>
    <w:p w14:paraId="36425E38" w14:textId="77777777" w:rsidR="007E10BF" w:rsidRPr="00C265E3" w:rsidRDefault="007E10BF" w:rsidP="00580BFF">
      <w:pPr>
        <w:pStyle w:val="Nadpis3"/>
        <w:numPr>
          <w:ilvl w:val="1"/>
          <w:numId w:val="21"/>
        </w:numPr>
        <w:tabs>
          <w:tab w:val="left" w:pos="4515"/>
        </w:tabs>
        <w:spacing w:before="138"/>
        <w:ind w:left="1000" w:hanging="329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93FA849" w14:textId="56C064F2" w:rsidR="00E71DB5" w:rsidRPr="00C265E3" w:rsidRDefault="007E10BF" w:rsidP="007E10BF">
      <w:pPr>
        <w:pStyle w:val="Nadpis3"/>
        <w:tabs>
          <w:tab w:val="left" w:pos="4515"/>
        </w:tabs>
        <w:spacing w:before="138"/>
        <w:ind w:left="2694"/>
        <w:rPr>
          <w:rFonts w:ascii="Tahoma" w:hAnsi="Tahoma" w:cs="Tahoma"/>
          <w:b/>
          <w:bCs/>
          <w:color w:val="auto"/>
          <w:sz w:val="20"/>
          <w:szCs w:val="20"/>
        </w:rPr>
      </w:pPr>
      <w:r w:rsidRPr="00C265E3">
        <w:rPr>
          <w:rFonts w:ascii="Tahoma" w:hAnsi="Tahoma" w:cs="Tahoma"/>
          <w:b/>
          <w:bCs/>
          <w:color w:val="auto"/>
          <w:sz w:val="20"/>
          <w:szCs w:val="20"/>
        </w:rPr>
        <w:tab/>
      </w:r>
      <w:r w:rsidR="00E71DB5" w:rsidRPr="00C265E3">
        <w:rPr>
          <w:rFonts w:ascii="Tahoma" w:hAnsi="Tahoma" w:cs="Tahoma"/>
          <w:b/>
          <w:bCs/>
          <w:color w:val="auto"/>
          <w:sz w:val="20"/>
          <w:szCs w:val="20"/>
        </w:rPr>
        <w:t>Cena</w:t>
      </w:r>
      <w:r w:rsidR="00E71DB5" w:rsidRPr="00C265E3">
        <w:rPr>
          <w:rFonts w:ascii="Tahoma" w:hAnsi="Tahoma" w:cs="Tahoma"/>
          <w:b/>
          <w:bCs/>
          <w:color w:val="auto"/>
          <w:spacing w:val="5"/>
          <w:sz w:val="20"/>
          <w:szCs w:val="20"/>
        </w:rPr>
        <w:t xml:space="preserve"> </w:t>
      </w:r>
      <w:r w:rsidR="00E71DB5" w:rsidRPr="00C265E3">
        <w:rPr>
          <w:rFonts w:ascii="Tahoma" w:hAnsi="Tahoma" w:cs="Tahoma"/>
          <w:b/>
          <w:bCs/>
          <w:color w:val="auto"/>
          <w:sz w:val="20"/>
          <w:szCs w:val="20"/>
        </w:rPr>
        <w:t>služeb</w:t>
      </w:r>
    </w:p>
    <w:p w14:paraId="15553612" w14:textId="77777777" w:rsidR="00585DBC" w:rsidRPr="00C265E3" w:rsidRDefault="00585DBC" w:rsidP="00585DBC">
      <w:pPr>
        <w:rPr>
          <w:rFonts w:ascii="Tahoma" w:hAnsi="Tahoma" w:cs="Tahoma"/>
          <w:sz w:val="20"/>
        </w:rPr>
      </w:pPr>
    </w:p>
    <w:p w14:paraId="51933C50" w14:textId="6AFA7D0A" w:rsidR="00056253" w:rsidRPr="00C265E3" w:rsidRDefault="00056253" w:rsidP="00056253">
      <w:pPr>
        <w:jc w:val="both"/>
        <w:rPr>
          <w:rFonts w:ascii="Tahoma" w:eastAsia="Calibri" w:hAnsi="Tahoma" w:cs="Tahoma"/>
          <w:sz w:val="20"/>
          <w:lang w:eastAsia="en-US"/>
        </w:rPr>
      </w:pPr>
      <w:r w:rsidRPr="00C265E3">
        <w:rPr>
          <w:rFonts w:ascii="Tahoma" w:hAnsi="Tahoma" w:cs="Tahoma"/>
          <w:sz w:val="20"/>
        </w:rPr>
        <w:t xml:space="preserve">1. </w:t>
      </w:r>
      <w:r w:rsidRPr="00C265E3">
        <w:rPr>
          <w:rFonts w:ascii="Tahoma" w:eastAsia="Calibri" w:hAnsi="Tahoma" w:cs="Tahoma"/>
          <w:sz w:val="20"/>
          <w:lang w:eastAsia="en-US"/>
        </w:rPr>
        <w:t>Cena služeb je stanovena součtem jednotkové ceny ostrahy za osobu a hodinu (dále jen člověkohodina) a paušální úhrady za každý den letní sezóny 202</w:t>
      </w:r>
      <w:r w:rsidR="008E37E8" w:rsidRPr="00C265E3">
        <w:rPr>
          <w:rFonts w:ascii="Tahoma" w:eastAsia="Calibri" w:hAnsi="Tahoma" w:cs="Tahoma"/>
          <w:sz w:val="20"/>
          <w:lang w:eastAsia="en-US"/>
        </w:rPr>
        <w:t>5</w:t>
      </w:r>
      <w:r w:rsidRPr="00C265E3">
        <w:rPr>
          <w:rFonts w:ascii="Tahoma" w:eastAsia="Calibri" w:hAnsi="Tahoma" w:cs="Tahoma"/>
          <w:sz w:val="20"/>
          <w:lang w:eastAsia="en-US"/>
        </w:rPr>
        <w:t>.</w:t>
      </w:r>
    </w:p>
    <w:p w14:paraId="7A27E96F" w14:textId="18F3B5E5" w:rsidR="00E71DB5" w:rsidRPr="00C265E3" w:rsidRDefault="00056253" w:rsidP="00056253">
      <w:pPr>
        <w:widowControl w:val="0"/>
        <w:tabs>
          <w:tab w:val="left" w:pos="284"/>
        </w:tabs>
        <w:spacing w:before="196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 xml:space="preserve">2. </w:t>
      </w:r>
      <w:r w:rsidR="00E71DB5" w:rsidRPr="00C265E3">
        <w:rPr>
          <w:rFonts w:ascii="Tahoma" w:hAnsi="Tahoma" w:cs="Tahoma"/>
          <w:sz w:val="20"/>
        </w:rPr>
        <w:t xml:space="preserve">Jednotková cena ostrahy poskytované dle čl. </w:t>
      </w:r>
      <w:r w:rsidR="00D0143A" w:rsidRPr="00C265E3">
        <w:rPr>
          <w:rFonts w:ascii="Tahoma" w:hAnsi="Tahoma" w:cs="Tahoma"/>
          <w:sz w:val="20"/>
        </w:rPr>
        <w:t>II.</w:t>
      </w:r>
      <w:r w:rsidR="00E71DB5" w:rsidRPr="00C265E3">
        <w:rPr>
          <w:rFonts w:ascii="Tahoma" w:hAnsi="Tahoma" w:cs="Tahoma"/>
          <w:sz w:val="20"/>
        </w:rPr>
        <w:t xml:space="preserve"> této smlouvy činí </w:t>
      </w:r>
      <w:r w:rsidR="00E71DB5" w:rsidRPr="00C265E3">
        <w:rPr>
          <w:rFonts w:ascii="Tahoma" w:hAnsi="Tahoma" w:cs="Tahoma"/>
          <w:b/>
          <w:sz w:val="20"/>
        </w:rPr>
        <w:t>za osobu a hodinu</w:t>
      </w:r>
      <w:r w:rsidR="00E71DB5" w:rsidRPr="00C265E3">
        <w:rPr>
          <w:rFonts w:ascii="Tahoma" w:hAnsi="Tahoma" w:cs="Tahoma"/>
          <w:b/>
          <w:spacing w:val="2"/>
          <w:sz w:val="20"/>
        </w:rPr>
        <w:t xml:space="preserve"> </w:t>
      </w:r>
      <w:r w:rsidR="00E71DB5" w:rsidRPr="00C265E3">
        <w:rPr>
          <w:rFonts w:ascii="Tahoma" w:hAnsi="Tahoma" w:cs="Tahoma"/>
          <w:sz w:val="20"/>
        </w:rPr>
        <w:t>(dále</w:t>
      </w:r>
    </w:p>
    <w:p w14:paraId="68333D42" w14:textId="6ACA47F5" w:rsidR="00E71DB5" w:rsidRDefault="007E10BF" w:rsidP="00056253">
      <w:pPr>
        <w:spacing w:before="75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>„</w:t>
      </w:r>
      <w:r w:rsidR="00E71DB5" w:rsidRPr="00C265E3">
        <w:rPr>
          <w:rFonts w:ascii="Tahoma" w:hAnsi="Tahoma" w:cs="Tahoma"/>
          <w:sz w:val="20"/>
        </w:rPr>
        <w:t>člověkohodina"):</w:t>
      </w:r>
    </w:p>
    <w:p w14:paraId="7DE596CF" w14:textId="77777777" w:rsidR="00C265E3" w:rsidRDefault="00C265E3" w:rsidP="00056253">
      <w:pPr>
        <w:spacing w:before="75"/>
        <w:jc w:val="both"/>
        <w:rPr>
          <w:rFonts w:ascii="Tahoma" w:hAnsi="Tahoma" w:cs="Tahoma"/>
          <w:sz w:val="20"/>
        </w:rPr>
      </w:pPr>
    </w:p>
    <w:p w14:paraId="46D5CCC9" w14:textId="77777777" w:rsidR="00C265E3" w:rsidRPr="00C265E3" w:rsidRDefault="00C265E3" w:rsidP="00056253">
      <w:pPr>
        <w:spacing w:before="75"/>
        <w:jc w:val="both"/>
        <w:rPr>
          <w:rFonts w:ascii="Tahoma" w:hAnsi="Tahoma" w:cs="Tahoma"/>
          <w:sz w:val="20"/>
        </w:rPr>
      </w:pPr>
    </w:p>
    <w:p w14:paraId="10C20996" w14:textId="77777777" w:rsidR="00E71DB5" w:rsidRPr="00C265E3" w:rsidRDefault="00E71DB5" w:rsidP="00E71DB5">
      <w:pPr>
        <w:pStyle w:val="Zkladntext"/>
        <w:spacing w:before="1"/>
        <w:rPr>
          <w:rFonts w:ascii="Tahoma" w:hAnsi="Tahoma" w:cs="Tahoma"/>
          <w:i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1585"/>
        <w:gridCol w:w="1643"/>
        <w:gridCol w:w="1792"/>
        <w:gridCol w:w="1883"/>
      </w:tblGrid>
      <w:tr w:rsidR="00E71DB5" w:rsidRPr="00C265E3" w14:paraId="049CDF3E" w14:textId="77777777" w:rsidTr="007E10BF">
        <w:trPr>
          <w:trHeight w:val="734"/>
        </w:trPr>
        <w:tc>
          <w:tcPr>
            <w:tcW w:w="2344" w:type="dxa"/>
          </w:tcPr>
          <w:p w14:paraId="7EF67596" w14:textId="77777777" w:rsidR="00E71DB5" w:rsidRPr="00C265E3" w:rsidRDefault="00E71DB5" w:rsidP="007E589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00A013D" w14:textId="77777777" w:rsidR="00E71DB5" w:rsidRPr="00C265E3" w:rsidRDefault="00E71DB5" w:rsidP="007E10BF">
            <w:pPr>
              <w:pStyle w:val="TableParagraph"/>
              <w:spacing w:before="26" w:line="309" w:lineRule="auto"/>
              <w:ind w:right="106"/>
              <w:jc w:val="center"/>
              <w:rPr>
                <w:rFonts w:ascii="Tahoma" w:hAnsi="Tahoma" w:cs="Tahoma"/>
                <w:b/>
                <w:i/>
                <w:sz w:val="20"/>
                <w:szCs w:val="20"/>
                <w:lang w:val="pl-PL"/>
              </w:rPr>
            </w:pPr>
            <w:r w:rsidRPr="00C265E3">
              <w:rPr>
                <w:rFonts w:ascii="Tahoma" w:hAnsi="Tahoma" w:cs="Tahoma"/>
                <w:b/>
                <w:i/>
                <w:w w:val="95"/>
                <w:sz w:val="20"/>
                <w:szCs w:val="20"/>
                <w:lang w:val="pl-PL"/>
              </w:rPr>
              <w:t xml:space="preserve">Cena v Kč </w:t>
            </w:r>
            <w:r w:rsidRPr="00C265E3">
              <w:rPr>
                <w:rFonts w:ascii="Tahoma" w:hAnsi="Tahoma" w:cs="Tahoma"/>
                <w:b/>
                <w:i/>
                <w:sz w:val="20"/>
                <w:szCs w:val="20"/>
                <w:lang w:val="pl-PL"/>
              </w:rPr>
              <w:t>bez DPH</w:t>
            </w:r>
          </w:p>
        </w:tc>
        <w:tc>
          <w:tcPr>
            <w:tcW w:w="1643" w:type="dxa"/>
          </w:tcPr>
          <w:p w14:paraId="2ADE63D8" w14:textId="77777777" w:rsidR="00E71DB5" w:rsidRPr="00C265E3" w:rsidRDefault="00E71DB5" w:rsidP="007E10BF">
            <w:pPr>
              <w:pStyle w:val="TableParagraph"/>
              <w:spacing w:before="26" w:line="236" w:lineRule="exact"/>
              <w:ind w:right="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proofErr w:type="spellStart"/>
            <w:r w:rsidRPr="00C265E3">
              <w:rPr>
                <w:rFonts w:ascii="Tahoma" w:hAnsi="Tahoma" w:cs="Tahoma"/>
                <w:b/>
                <w:i/>
                <w:sz w:val="20"/>
                <w:szCs w:val="20"/>
              </w:rPr>
              <w:t>Sazba</w:t>
            </w:r>
            <w:proofErr w:type="spellEnd"/>
            <w:r w:rsidRPr="00C265E3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DPH v</w:t>
            </w:r>
          </w:p>
          <w:p w14:paraId="30A9116A" w14:textId="46B4F6AC" w:rsidR="00E71DB5" w:rsidRPr="00C265E3" w:rsidRDefault="007E10BF" w:rsidP="007E10BF">
            <w:pPr>
              <w:pStyle w:val="TableParagraph"/>
              <w:spacing w:line="452" w:lineRule="exact"/>
              <w:ind w:left="284" w:right="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5E3">
              <w:rPr>
                <w:rFonts w:ascii="Tahoma" w:hAnsi="Tahoma" w:cs="Tahoma"/>
                <w:w w:val="70"/>
                <w:sz w:val="20"/>
                <w:szCs w:val="20"/>
              </w:rPr>
              <w:t>%</w:t>
            </w:r>
          </w:p>
        </w:tc>
        <w:tc>
          <w:tcPr>
            <w:tcW w:w="1792" w:type="dxa"/>
          </w:tcPr>
          <w:p w14:paraId="610DCEF8" w14:textId="77777777" w:rsidR="00E71DB5" w:rsidRPr="00C265E3" w:rsidRDefault="00E71DB5" w:rsidP="007E10BF">
            <w:pPr>
              <w:pStyle w:val="TableParagraph"/>
              <w:spacing w:before="179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proofErr w:type="spellStart"/>
            <w:r w:rsidRPr="00C265E3">
              <w:rPr>
                <w:rFonts w:ascii="Tahoma" w:hAnsi="Tahoma" w:cs="Tahoma"/>
                <w:b/>
                <w:i/>
                <w:w w:val="95"/>
                <w:sz w:val="20"/>
                <w:szCs w:val="20"/>
              </w:rPr>
              <w:t>Výše</w:t>
            </w:r>
            <w:proofErr w:type="spellEnd"/>
            <w:r w:rsidRPr="00C265E3">
              <w:rPr>
                <w:rFonts w:ascii="Tahoma" w:hAnsi="Tahoma" w:cs="Tahoma"/>
                <w:b/>
                <w:i/>
                <w:spacing w:val="-24"/>
                <w:w w:val="95"/>
                <w:sz w:val="20"/>
                <w:szCs w:val="20"/>
              </w:rPr>
              <w:t xml:space="preserve"> </w:t>
            </w:r>
            <w:r w:rsidRPr="00C265E3">
              <w:rPr>
                <w:rFonts w:ascii="Tahoma" w:hAnsi="Tahoma" w:cs="Tahoma"/>
                <w:b/>
                <w:i/>
                <w:w w:val="95"/>
                <w:sz w:val="20"/>
                <w:szCs w:val="20"/>
              </w:rPr>
              <w:t>DPH</w:t>
            </w:r>
            <w:r w:rsidRPr="00C265E3">
              <w:rPr>
                <w:rFonts w:ascii="Tahoma" w:hAnsi="Tahoma" w:cs="Tahoma"/>
                <w:b/>
                <w:i/>
                <w:spacing w:val="-25"/>
                <w:w w:val="95"/>
                <w:sz w:val="20"/>
                <w:szCs w:val="20"/>
              </w:rPr>
              <w:t xml:space="preserve"> </w:t>
            </w:r>
            <w:r w:rsidRPr="00C265E3">
              <w:rPr>
                <w:rFonts w:ascii="Tahoma" w:hAnsi="Tahoma" w:cs="Tahoma"/>
                <w:b/>
                <w:i/>
                <w:w w:val="95"/>
                <w:sz w:val="20"/>
                <w:szCs w:val="20"/>
              </w:rPr>
              <w:t>v</w:t>
            </w:r>
            <w:r w:rsidRPr="00C265E3">
              <w:rPr>
                <w:rFonts w:ascii="Tahoma" w:hAnsi="Tahoma" w:cs="Tahoma"/>
                <w:b/>
                <w:i/>
                <w:spacing w:val="-27"/>
                <w:w w:val="95"/>
                <w:sz w:val="20"/>
                <w:szCs w:val="20"/>
              </w:rPr>
              <w:t xml:space="preserve"> </w:t>
            </w:r>
            <w:proofErr w:type="spellStart"/>
            <w:r w:rsidRPr="00C265E3">
              <w:rPr>
                <w:rFonts w:ascii="Tahoma" w:hAnsi="Tahoma" w:cs="Tahoma"/>
                <w:b/>
                <w:i/>
                <w:w w:val="95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1883" w:type="dxa"/>
          </w:tcPr>
          <w:p w14:paraId="69C9FA86" w14:textId="77777777" w:rsidR="00E71DB5" w:rsidRPr="00C265E3" w:rsidRDefault="00E71DB5" w:rsidP="007E10BF">
            <w:pPr>
              <w:pStyle w:val="TableParagraph"/>
              <w:spacing w:before="21" w:line="309" w:lineRule="auto"/>
              <w:ind w:right="256"/>
              <w:jc w:val="center"/>
              <w:rPr>
                <w:rFonts w:ascii="Tahoma" w:hAnsi="Tahoma" w:cs="Tahoma"/>
                <w:b/>
                <w:i/>
                <w:sz w:val="20"/>
                <w:szCs w:val="20"/>
                <w:lang w:val="pl-PL"/>
              </w:rPr>
            </w:pPr>
            <w:r w:rsidRPr="00C265E3">
              <w:rPr>
                <w:rFonts w:ascii="Tahoma" w:hAnsi="Tahoma" w:cs="Tahoma"/>
                <w:b/>
                <w:i/>
                <w:w w:val="95"/>
                <w:sz w:val="20"/>
                <w:szCs w:val="20"/>
                <w:lang w:val="pl-PL"/>
              </w:rPr>
              <w:t xml:space="preserve">Cena v Kč </w:t>
            </w:r>
            <w:r w:rsidRPr="00C265E3">
              <w:rPr>
                <w:rFonts w:ascii="Tahoma" w:hAnsi="Tahoma" w:cs="Tahoma"/>
                <w:b/>
                <w:i/>
                <w:sz w:val="20"/>
                <w:szCs w:val="20"/>
                <w:lang w:val="pl-PL"/>
              </w:rPr>
              <w:t>s DPH</w:t>
            </w:r>
          </w:p>
        </w:tc>
      </w:tr>
      <w:tr w:rsidR="007E10BF" w:rsidRPr="00C265E3" w14:paraId="0DCE6688" w14:textId="77777777" w:rsidTr="00BB75ED">
        <w:trPr>
          <w:trHeight w:val="734"/>
        </w:trPr>
        <w:tc>
          <w:tcPr>
            <w:tcW w:w="2344" w:type="dxa"/>
          </w:tcPr>
          <w:p w14:paraId="1D1B017D" w14:textId="2727F592" w:rsidR="007E10BF" w:rsidRPr="00C265E3" w:rsidRDefault="007E10BF" w:rsidP="00580BFF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265E3">
              <w:rPr>
                <w:rFonts w:ascii="Tahoma" w:hAnsi="Tahoma" w:cs="Tahoma"/>
                <w:i/>
                <w:sz w:val="20"/>
                <w:szCs w:val="20"/>
              </w:rPr>
              <w:t>Člověkohodina</w:t>
            </w:r>
            <w:proofErr w:type="spellEnd"/>
            <w:r w:rsidRPr="00C265E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C265E3">
              <w:rPr>
                <w:rFonts w:ascii="Tahoma" w:hAnsi="Tahoma" w:cs="Tahoma"/>
                <w:i/>
                <w:w w:val="105"/>
                <w:sz w:val="20"/>
                <w:szCs w:val="20"/>
              </w:rPr>
              <w:t>realizace</w:t>
            </w:r>
            <w:proofErr w:type="spellEnd"/>
            <w:r w:rsidRPr="00C265E3">
              <w:rPr>
                <w:rFonts w:ascii="Tahoma" w:hAnsi="Tahoma" w:cs="Tahoma"/>
                <w:i/>
                <w:w w:val="105"/>
                <w:sz w:val="20"/>
                <w:szCs w:val="20"/>
              </w:rPr>
              <w:t xml:space="preserve"> </w:t>
            </w:r>
            <w:proofErr w:type="spellStart"/>
            <w:r w:rsidRPr="00C265E3">
              <w:rPr>
                <w:rFonts w:ascii="Tahoma" w:hAnsi="Tahoma" w:cs="Tahoma"/>
                <w:i/>
                <w:w w:val="105"/>
                <w:sz w:val="20"/>
                <w:szCs w:val="20"/>
              </w:rPr>
              <w:t>ostrahy</w:t>
            </w:r>
            <w:proofErr w:type="spellEnd"/>
          </w:p>
        </w:tc>
        <w:tc>
          <w:tcPr>
            <w:tcW w:w="1585" w:type="dxa"/>
            <w:vAlign w:val="center"/>
          </w:tcPr>
          <w:p w14:paraId="3014E4C3" w14:textId="3A1631B1" w:rsidR="007E10BF" w:rsidRPr="00C265E3" w:rsidRDefault="00E3536F" w:rsidP="00BB75ED">
            <w:pPr>
              <w:pStyle w:val="TableParagraph"/>
              <w:spacing w:before="26" w:line="309" w:lineRule="auto"/>
              <w:ind w:right="106"/>
              <w:jc w:val="center"/>
              <w:rPr>
                <w:rFonts w:ascii="Tahoma" w:hAnsi="Tahoma" w:cs="Tahoma"/>
                <w:b/>
                <w:i/>
                <w:w w:val="95"/>
                <w:sz w:val="20"/>
                <w:szCs w:val="20"/>
                <w:lang w:val="pl-PL"/>
              </w:rPr>
            </w:pPr>
            <w:r w:rsidRPr="00E3536F">
              <w:rPr>
                <w:rFonts w:ascii="Tahoma" w:eastAsia="Calibri" w:hAnsi="Tahoma" w:cs="Tahoma"/>
                <w:w w:val="105"/>
                <w:sz w:val="20"/>
                <w:szCs w:val="20"/>
                <w:lang w:val="cs-CZ"/>
              </w:rPr>
              <w:t>250,00</w:t>
            </w:r>
          </w:p>
        </w:tc>
        <w:tc>
          <w:tcPr>
            <w:tcW w:w="1643" w:type="dxa"/>
            <w:vAlign w:val="center"/>
          </w:tcPr>
          <w:p w14:paraId="2C98EA34" w14:textId="1F64585F" w:rsidR="007E10BF" w:rsidRPr="00C265E3" w:rsidRDefault="007E10BF" w:rsidP="00BB75ED">
            <w:pPr>
              <w:pStyle w:val="TableParagraph"/>
              <w:spacing w:before="26" w:line="236" w:lineRule="exact"/>
              <w:ind w:left="300" w:right="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265E3">
              <w:rPr>
                <w:rFonts w:ascii="Tahoma" w:hAnsi="Tahoma" w:cs="Tahoma"/>
                <w:b/>
                <w:w w:val="105"/>
                <w:sz w:val="20"/>
                <w:szCs w:val="20"/>
              </w:rPr>
              <w:t xml:space="preserve">21 </w:t>
            </w:r>
            <w:r w:rsidRPr="00C265E3">
              <w:rPr>
                <w:rFonts w:ascii="Tahoma" w:hAnsi="Tahoma" w:cs="Tahoma"/>
                <w:w w:val="105"/>
                <w:sz w:val="20"/>
                <w:szCs w:val="20"/>
              </w:rPr>
              <w:t>%</w:t>
            </w:r>
          </w:p>
        </w:tc>
        <w:tc>
          <w:tcPr>
            <w:tcW w:w="1792" w:type="dxa"/>
          </w:tcPr>
          <w:p w14:paraId="015D8CCF" w14:textId="02455ED1" w:rsidR="007E10BF" w:rsidRPr="00C265E3" w:rsidRDefault="00E3536F" w:rsidP="00BB75ED">
            <w:pPr>
              <w:pStyle w:val="TableParagraph"/>
              <w:spacing w:before="179"/>
              <w:jc w:val="center"/>
              <w:rPr>
                <w:rFonts w:ascii="Tahoma" w:hAnsi="Tahoma" w:cs="Tahoma"/>
                <w:b/>
                <w:i/>
                <w:w w:val="95"/>
                <w:sz w:val="20"/>
                <w:szCs w:val="20"/>
              </w:rPr>
            </w:pPr>
            <w:r w:rsidRPr="00E3536F">
              <w:rPr>
                <w:rFonts w:ascii="Tahoma" w:eastAsia="Calibri" w:hAnsi="Tahoma" w:cs="Tahoma"/>
                <w:w w:val="105"/>
                <w:sz w:val="20"/>
                <w:szCs w:val="20"/>
                <w:lang w:val="cs-CZ"/>
              </w:rPr>
              <w:t>52,50</w:t>
            </w:r>
          </w:p>
        </w:tc>
        <w:tc>
          <w:tcPr>
            <w:tcW w:w="1883" w:type="dxa"/>
            <w:vAlign w:val="center"/>
          </w:tcPr>
          <w:p w14:paraId="7CEF9259" w14:textId="40CE2579" w:rsidR="007E10BF" w:rsidRPr="00C265E3" w:rsidRDefault="00E3536F" w:rsidP="00BB75ED">
            <w:pPr>
              <w:pStyle w:val="TableParagraph"/>
              <w:spacing w:before="21" w:line="309" w:lineRule="auto"/>
              <w:ind w:right="256"/>
              <w:jc w:val="center"/>
              <w:rPr>
                <w:rFonts w:ascii="Tahoma" w:hAnsi="Tahoma" w:cs="Tahoma"/>
                <w:b/>
                <w:i/>
                <w:w w:val="95"/>
                <w:sz w:val="20"/>
                <w:szCs w:val="20"/>
                <w:lang w:val="pl-PL"/>
              </w:rPr>
            </w:pPr>
            <w:r w:rsidRPr="00E3536F">
              <w:rPr>
                <w:rFonts w:ascii="Tahoma" w:eastAsia="Calibri" w:hAnsi="Tahoma" w:cs="Tahoma"/>
                <w:w w:val="105"/>
                <w:sz w:val="20"/>
                <w:szCs w:val="20"/>
                <w:lang w:val="cs-CZ"/>
              </w:rPr>
              <w:t>302,50</w:t>
            </w:r>
          </w:p>
        </w:tc>
      </w:tr>
    </w:tbl>
    <w:p w14:paraId="30AA6FC9" w14:textId="77777777" w:rsidR="00057D15" w:rsidRPr="00C265E3" w:rsidRDefault="00057D15" w:rsidP="00056253">
      <w:pPr>
        <w:widowControl w:val="0"/>
        <w:tabs>
          <w:tab w:val="left" w:pos="284"/>
        </w:tabs>
        <w:ind w:right="185"/>
        <w:jc w:val="both"/>
        <w:rPr>
          <w:rFonts w:ascii="Tahoma" w:hAnsi="Tahoma" w:cs="Tahoma"/>
          <w:sz w:val="20"/>
        </w:rPr>
      </w:pPr>
    </w:p>
    <w:p w14:paraId="79FD8683" w14:textId="4973A29E" w:rsidR="00160226" w:rsidRPr="00C265E3" w:rsidRDefault="00056253" w:rsidP="00C265E3">
      <w:pPr>
        <w:widowControl w:val="0"/>
        <w:tabs>
          <w:tab w:val="left" w:pos="284"/>
        </w:tabs>
        <w:spacing w:after="60" w:line="276" w:lineRule="auto"/>
        <w:ind w:left="284" w:right="185" w:hanging="284"/>
        <w:jc w:val="both"/>
        <w:rPr>
          <w:rFonts w:ascii="Tahoma" w:hAnsi="Tahoma" w:cs="Tahoma"/>
          <w:w w:val="105"/>
          <w:sz w:val="20"/>
        </w:rPr>
      </w:pPr>
      <w:r w:rsidRPr="00C265E3">
        <w:rPr>
          <w:rFonts w:ascii="Tahoma" w:hAnsi="Tahoma" w:cs="Tahoma"/>
          <w:w w:val="105"/>
          <w:sz w:val="20"/>
        </w:rPr>
        <w:t xml:space="preserve">3. </w:t>
      </w:r>
      <w:r w:rsidR="00160226" w:rsidRPr="00C265E3">
        <w:rPr>
          <w:rFonts w:ascii="Tahoma" w:hAnsi="Tahoma" w:cs="Tahoma"/>
          <w:w w:val="105"/>
          <w:sz w:val="20"/>
        </w:rPr>
        <w:t>V uvedených cenách jsou zahrnuty veškeré náklady poskytovatele na realizaci ostrahy dle této smlouvy. Cena je stanovena jako nejvýše přípustná, kterou je možné překročit</w:t>
      </w:r>
      <w:r w:rsidR="00585DBC" w:rsidRPr="00C265E3">
        <w:rPr>
          <w:rFonts w:ascii="Tahoma" w:hAnsi="Tahoma" w:cs="Tahoma"/>
          <w:w w:val="105"/>
          <w:sz w:val="20"/>
        </w:rPr>
        <w:t>,</w:t>
      </w:r>
      <w:r w:rsidR="00160226" w:rsidRPr="00C265E3">
        <w:rPr>
          <w:rFonts w:ascii="Tahoma" w:hAnsi="Tahoma" w:cs="Tahoma"/>
          <w:w w:val="105"/>
          <w:sz w:val="20"/>
        </w:rPr>
        <w:t xml:space="preserve"> jen pokud v průběhu plnění předmětu smlouvy dojde ke změně sazby</w:t>
      </w:r>
      <w:r w:rsidR="00160226" w:rsidRPr="00C265E3">
        <w:rPr>
          <w:rFonts w:ascii="Tahoma" w:hAnsi="Tahoma" w:cs="Tahoma"/>
          <w:spacing w:val="5"/>
          <w:w w:val="105"/>
          <w:sz w:val="20"/>
        </w:rPr>
        <w:t xml:space="preserve"> </w:t>
      </w:r>
      <w:r w:rsidR="00160226" w:rsidRPr="00C265E3">
        <w:rPr>
          <w:rFonts w:ascii="Tahoma" w:hAnsi="Tahoma" w:cs="Tahoma"/>
          <w:w w:val="105"/>
          <w:sz w:val="20"/>
        </w:rPr>
        <w:t>DPH.</w:t>
      </w:r>
    </w:p>
    <w:p w14:paraId="3BD5EC1A" w14:textId="77777777" w:rsidR="003C679C" w:rsidRPr="00C265E3" w:rsidRDefault="003C679C" w:rsidP="00D52AEC">
      <w:pPr>
        <w:pStyle w:val="Nadpis5"/>
        <w:tabs>
          <w:tab w:val="left" w:pos="4122"/>
        </w:tabs>
        <w:jc w:val="center"/>
        <w:rPr>
          <w:rFonts w:ascii="Tahoma" w:hAnsi="Tahoma" w:cs="Tahoma"/>
          <w:b/>
          <w:bCs/>
          <w:color w:val="auto"/>
          <w:w w:val="105"/>
          <w:sz w:val="20"/>
        </w:rPr>
      </w:pPr>
    </w:p>
    <w:p w14:paraId="2189B1C0" w14:textId="23096E37" w:rsidR="00160226" w:rsidRPr="00C265E3" w:rsidRDefault="00160226" w:rsidP="00D52AEC">
      <w:pPr>
        <w:pStyle w:val="Nadpis5"/>
        <w:tabs>
          <w:tab w:val="left" w:pos="4122"/>
        </w:tabs>
        <w:jc w:val="center"/>
        <w:rPr>
          <w:rFonts w:ascii="Tahoma" w:hAnsi="Tahoma" w:cs="Tahoma"/>
          <w:b/>
          <w:bCs/>
          <w:color w:val="auto"/>
          <w:w w:val="105"/>
          <w:sz w:val="20"/>
        </w:rPr>
      </w:pPr>
      <w:r w:rsidRPr="00C265E3">
        <w:rPr>
          <w:rFonts w:ascii="Tahoma" w:hAnsi="Tahoma" w:cs="Tahoma"/>
          <w:b/>
          <w:bCs/>
          <w:color w:val="auto"/>
          <w:w w:val="105"/>
          <w:sz w:val="20"/>
        </w:rPr>
        <w:t>VII.</w:t>
      </w:r>
    </w:p>
    <w:p w14:paraId="3CAAE584" w14:textId="4A087A9A" w:rsidR="00160226" w:rsidRPr="00C265E3" w:rsidRDefault="00160226" w:rsidP="00D52AEC">
      <w:pPr>
        <w:pStyle w:val="Nadpis5"/>
        <w:tabs>
          <w:tab w:val="left" w:pos="4122"/>
        </w:tabs>
        <w:jc w:val="center"/>
        <w:rPr>
          <w:rFonts w:ascii="Tahoma" w:hAnsi="Tahoma" w:cs="Tahoma"/>
          <w:b/>
          <w:bCs/>
          <w:color w:val="auto"/>
          <w:w w:val="105"/>
          <w:sz w:val="20"/>
        </w:rPr>
      </w:pPr>
      <w:r w:rsidRPr="00C265E3">
        <w:rPr>
          <w:rFonts w:ascii="Tahoma" w:hAnsi="Tahoma" w:cs="Tahoma"/>
          <w:b/>
          <w:bCs/>
          <w:color w:val="auto"/>
          <w:w w:val="105"/>
          <w:sz w:val="20"/>
        </w:rPr>
        <w:t>Platební</w:t>
      </w:r>
      <w:r w:rsidRPr="00C265E3">
        <w:rPr>
          <w:rFonts w:ascii="Tahoma" w:hAnsi="Tahoma" w:cs="Tahoma"/>
          <w:b/>
          <w:bCs/>
          <w:color w:val="auto"/>
          <w:spacing w:val="7"/>
          <w:w w:val="105"/>
          <w:sz w:val="20"/>
        </w:rPr>
        <w:t xml:space="preserve"> </w:t>
      </w:r>
      <w:r w:rsidRPr="00C265E3">
        <w:rPr>
          <w:rFonts w:ascii="Tahoma" w:hAnsi="Tahoma" w:cs="Tahoma"/>
          <w:b/>
          <w:bCs/>
          <w:color w:val="auto"/>
          <w:w w:val="105"/>
          <w:sz w:val="20"/>
        </w:rPr>
        <w:t>podmínky</w:t>
      </w:r>
    </w:p>
    <w:p w14:paraId="6D026895" w14:textId="77777777" w:rsidR="00160226" w:rsidRPr="00C265E3" w:rsidRDefault="00160226" w:rsidP="00160226">
      <w:pPr>
        <w:spacing w:line="276" w:lineRule="auto"/>
        <w:jc w:val="both"/>
        <w:rPr>
          <w:rFonts w:ascii="Tahoma" w:hAnsi="Tahoma" w:cs="Tahoma"/>
          <w:sz w:val="20"/>
        </w:rPr>
      </w:pPr>
    </w:p>
    <w:p w14:paraId="23B74EB5" w14:textId="3029F8F9" w:rsidR="00160226" w:rsidRPr="00C265E3" w:rsidRDefault="00160226" w:rsidP="0030329A">
      <w:pPr>
        <w:pStyle w:val="Odstavecseseznamem"/>
        <w:numPr>
          <w:ilvl w:val="0"/>
          <w:numId w:val="25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Podkladem pro úhradu ceny za poskytnuté služby bude faktura, která bude mít náležitosti daňového dokladu dle zákona o č. 235/2004 Sb., o dani z přidané hodnoty, ve znění </w:t>
      </w:r>
      <w:r w:rsidRPr="00C265E3">
        <w:rPr>
          <w:rFonts w:ascii="Tahoma" w:hAnsi="Tahoma" w:cs="Tahoma"/>
          <w:spacing w:val="2"/>
          <w:w w:val="105"/>
          <w:sz w:val="20"/>
          <w:szCs w:val="20"/>
        </w:rPr>
        <w:t>pozdějšíc</w:t>
      </w:r>
      <w:r w:rsidRPr="00C265E3">
        <w:rPr>
          <w:rFonts w:ascii="Tahoma" w:hAnsi="Tahoma" w:cs="Tahoma"/>
          <w:w w:val="105"/>
          <w:sz w:val="20"/>
          <w:szCs w:val="20"/>
        </w:rPr>
        <w:t xml:space="preserve">h předpisů a náležitosti stanovené </w:t>
      </w:r>
      <w:proofErr w:type="spellStart"/>
      <w:r w:rsidRPr="00C265E3">
        <w:rPr>
          <w:rFonts w:ascii="Tahoma" w:hAnsi="Tahoma" w:cs="Tahoma"/>
          <w:w w:val="105"/>
          <w:sz w:val="20"/>
          <w:szCs w:val="20"/>
        </w:rPr>
        <w:t>ust</w:t>
      </w:r>
      <w:proofErr w:type="spellEnd"/>
      <w:r w:rsidRPr="00C265E3">
        <w:rPr>
          <w:rFonts w:ascii="Tahoma" w:hAnsi="Tahoma" w:cs="Tahoma"/>
          <w:w w:val="105"/>
          <w:sz w:val="20"/>
          <w:szCs w:val="20"/>
        </w:rPr>
        <w:t>. § 435 občanského zákoníku (dále</w:t>
      </w:r>
      <w:r w:rsidRPr="00C265E3">
        <w:rPr>
          <w:rFonts w:ascii="Tahoma" w:hAnsi="Tahoma" w:cs="Tahoma"/>
          <w:spacing w:val="39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jen </w:t>
      </w:r>
      <w:r w:rsidRPr="00C265E3">
        <w:rPr>
          <w:rFonts w:ascii="Tahoma" w:hAnsi="Tahoma" w:cs="Tahoma"/>
          <w:i/>
          <w:w w:val="110"/>
          <w:sz w:val="20"/>
          <w:szCs w:val="20"/>
        </w:rPr>
        <w:t xml:space="preserve">„faktura"), </w:t>
      </w:r>
      <w:r w:rsidRPr="00C265E3">
        <w:rPr>
          <w:rFonts w:ascii="Tahoma" w:hAnsi="Tahoma" w:cs="Tahoma"/>
          <w:w w:val="110"/>
          <w:sz w:val="20"/>
          <w:szCs w:val="20"/>
        </w:rPr>
        <w:t>kterou je poskytovatel oprávněn vystavit po ukončení měsíce, ve kterém byly služby</w:t>
      </w:r>
      <w:r w:rsidRPr="00C265E3">
        <w:rPr>
          <w:rFonts w:ascii="Tahoma" w:hAnsi="Tahoma" w:cs="Tahoma"/>
          <w:spacing w:val="-1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poskytovatelem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dle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této</w:t>
      </w:r>
      <w:r w:rsidRPr="00C265E3">
        <w:rPr>
          <w:rFonts w:ascii="Tahoma" w:hAnsi="Tahoma" w:cs="Tahoma"/>
          <w:spacing w:val="-1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smlouvy</w:t>
      </w:r>
      <w:r w:rsidRPr="00C265E3">
        <w:rPr>
          <w:rFonts w:ascii="Tahoma" w:hAnsi="Tahoma" w:cs="Tahoma"/>
          <w:spacing w:val="-1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řádně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provedeny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3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objednatelem</w:t>
      </w:r>
      <w:r w:rsidRPr="00C265E3">
        <w:rPr>
          <w:rFonts w:ascii="Tahoma" w:hAnsi="Tahoma" w:cs="Tahoma"/>
          <w:spacing w:val="-1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převzaty.</w:t>
      </w:r>
      <w:r w:rsidRPr="00C265E3">
        <w:rPr>
          <w:rFonts w:ascii="Tahoma" w:hAnsi="Tahoma" w:cs="Tahoma"/>
          <w:spacing w:val="-1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Fakturu je</w:t>
      </w:r>
      <w:r w:rsidRPr="00C265E3">
        <w:rPr>
          <w:rFonts w:ascii="Tahoma" w:hAnsi="Tahoma" w:cs="Tahoma"/>
          <w:spacing w:val="-2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poskytovatel</w:t>
      </w:r>
      <w:r w:rsidRPr="00C265E3">
        <w:rPr>
          <w:rFonts w:ascii="Tahoma" w:hAnsi="Tahoma" w:cs="Tahoma"/>
          <w:spacing w:val="-2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povinen</w:t>
      </w:r>
      <w:r w:rsidRPr="00C265E3">
        <w:rPr>
          <w:rFonts w:ascii="Tahoma" w:hAnsi="Tahoma" w:cs="Tahoma"/>
          <w:spacing w:val="-3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vystavit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do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1</w:t>
      </w:r>
      <w:r w:rsidR="00A42311" w:rsidRPr="00C265E3">
        <w:rPr>
          <w:rFonts w:ascii="Tahoma" w:hAnsi="Tahoma" w:cs="Tahoma"/>
          <w:w w:val="110"/>
          <w:sz w:val="20"/>
          <w:szCs w:val="20"/>
        </w:rPr>
        <w:t>0</w:t>
      </w:r>
      <w:r w:rsidRPr="00C265E3">
        <w:rPr>
          <w:rFonts w:ascii="Tahoma" w:hAnsi="Tahoma" w:cs="Tahoma"/>
          <w:spacing w:val="-3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dnů</w:t>
      </w:r>
      <w:r w:rsidRPr="00C265E3">
        <w:rPr>
          <w:rFonts w:ascii="Tahoma" w:hAnsi="Tahoma" w:cs="Tahoma"/>
          <w:spacing w:val="-1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od</w:t>
      </w:r>
      <w:r w:rsidRPr="00C265E3">
        <w:rPr>
          <w:rFonts w:ascii="Tahoma" w:hAnsi="Tahoma" w:cs="Tahoma"/>
          <w:spacing w:val="-3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posledního</w:t>
      </w:r>
      <w:r w:rsidRPr="00C265E3">
        <w:rPr>
          <w:rFonts w:ascii="Tahoma" w:hAnsi="Tahoma" w:cs="Tahoma"/>
          <w:spacing w:val="-2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dne</w:t>
      </w:r>
      <w:r w:rsidRPr="00C265E3">
        <w:rPr>
          <w:rFonts w:ascii="Tahoma" w:hAnsi="Tahoma" w:cs="Tahoma"/>
          <w:spacing w:val="-2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měsíce,</w:t>
      </w:r>
      <w:r w:rsidRPr="00C265E3">
        <w:rPr>
          <w:rFonts w:ascii="Tahoma" w:hAnsi="Tahoma" w:cs="Tahoma"/>
          <w:spacing w:val="-3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němž</w:t>
      </w:r>
      <w:r w:rsidRPr="00C265E3">
        <w:rPr>
          <w:rFonts w:ascii="Tahoma" w:hAnsi="Tahoma" w:cs="Tahoma"/>
          <w:spacing w:val="-3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byly</w:t>
      </w:r>
      <w:r w:rsidRPr="00C265E3">
        <w:rPr>
          <w:rFonts w:ascii="Tahoma" w:hAnsi="Tahoma" w:cs="Tahoma"/>
          <w:spacing w:val="-3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provedeny účtované bezpečnostní</w:t>
      </w:r>
      <w:r w:rsidRPr="00C265E3">
        <w:rPr>
          <w:rFonts w:ascii="Tahoma" w:hAnsi="Tahoma" w:cs="Tahoma"/>
          <w:spacing w:val="-3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služby.</w:t>
      </w:r>
    </w:p>
    <w:p w14:paraId="061EAB38" w14:textId="51FC3196" w:rsidR="00160226" w:rsidRPr="00C265E3" w:rsidRDefault="00160226" w:rsidP="0030329A">
      <w:pPr>
        <w:pStyle w:val="Odstavecseseznamem"/>
        <w:numPr>
          <w:ilvl w:val="0"/>
          <w:numId w:val="25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Lhůta splatnosti faktury je s ohledem na povahu závazku dohodou stanovena na 14 kalendářních dnů od jejího doručení objednateli</w:t>
      </w:r>
      <w:r w:rsidR="00784787" w:rsidRPr="00C265E3">
        <w:rPr>
          <w:rFonts w:ascii="Tahoma" w:hAnsi="Tahoma" w:cs="Tahoma"/>
          <w:w w:val="105"/>
          <w:sz w:val="20"/>
          <w:szCs w:val="20"/>
        </w:rPr>
        <w:t xml:space="preserve"> na e-mailovou adresu </w:t>
      </w:r>
      <w:hyperlink r:id="rId9" w:history="1">
        <w:proofErr w:type="spellStart"/>
        <w:r w:rsidR="00E3536F">
          <w:rPr>
            <w:rStyle w:val="Hypertextovodkaz"/>
            <w:rFonts w:ascii="Tahoma" w:hAnsi="Tahoma" w:cs="Tahoma"/>
            <w:w w:val="105"/>
            <w:sz w:val="20"/>
            <w:szCs w:val="20"/>
          </w:rPr>
          <w:t>xxxxxxxxxxxxxxxxx</w:t>
        </w:r>
        <w:proofErr w:type="spellEnd"/>
      </w:hyperlink>
      <w:r w:rsidR="00784787" w:rsidRPr="00C265E3">
        <w:rPr>
          <w:rFonts w:ascii="Tahoma" w:hAnsi="Tahoma" w:cs="Tahoma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, a to bezhotovostně na účet poskytovatele 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uvedený </w:t>
      </w:r>
      <w:r w:rsidRPr="00C265E3">
        <w:rPr>
          <w:rFonts w:ascii="Tahoma" w:hAnsi="Tahoma" w:cs="Tahoma"/>
          <w:w w:val="105"/>
          <w:sz w:val="20"/>
          <w:szCs w:val="20"/>
        </w:rPr>
        <w:t>v této</w:t>
      </w:r>
      <w:r w:rsidRPr="00C265E3">
        <w:rPr>
          <w:rFonts w:ascii="Tahoma" w:hAnsi="Tahoma" w:cs="Tahoma"/>
          <w:spacing w:val="-2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smlouvě.</w:t>
      </w:r>
    </w:p>
    <w:p w14:paraId="2EB3D60A" w14:textId="19CE6F01" w:rsidR="00160226" w:rsidRPr="00C265E3" w:rsidRDefault="00160226" w:rsidP="0030329A">
      <w:pPr>
        <w:pStyle w:val="Odstavecseseznamem"/>
        <w:numPr>
          <w:ilvl w:val="0"/>
          <w:numId w:val="25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10"/>
          <w:sz w:val="20"/>
          <w:szCs w:val="20"/>
        </w:rPr>
        <w:t>Příloho</w:t>
      </w:r>
      <w:r w:rsidR="00A42311" w:rsidRPr="00C265E3">
        <w:rPr>
          <w:rFonts w:ascii="Tahoma" w:hAnsi="Tahoma" w:cs="Tahoma"/>
          <w:w w:val="110"/>
          <w:sz w:val="20"/>
          <w:szCs w:val="20"/>
        </w:rPr>
        <w:t>u faktury za provádění ostrahy</w:t>
      </w:r>
      <w:r w:rsidRPr="00C265E3">
        <w:rPr>
          <w:rFonts w:ascii="Tahoma" w:hAnsi="Tahoma" w:cs="Tahoma"/>
          <w:w w:val="110"/>
          <w:sz w:val="20"/>
          <w:szCs w:val="20"/>
        </w:rPr>
        <w:t xml:space="preserve"> je poskytovatelem zpracovaný a odpovědnou osobou objednatele odsouhlasený (podepsaný) soupis hodin, za daný měsíc s</w:t>
      </w:r>
      <w:r w:rsidRPr="00C265E3">
        <w:rPr>
          <w:rFonts w:ascii="Tahoma" w:hAnsi="Tahoma" w:cs="Tahoma"/>
          <w:spacing w:val="-3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uvedením</w:t>
      </w:r>
      <w:r w:rsidRPr="00C265E3">
        <w:rPr>
          <w:rFonts w:ascii="Tahoma" w:hAnsi="Tahoma" w:cs="Tahoma"/>
          <w:spacing w:val="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hodinových</w:t>
      </w:r>
      <w:r w:rsidRPr="00C265E3">
        <w:rPr>
          <w:rFonts w:ascii="Tahoma" w:hAnsi="Tahoma" w:cs="Tahoma"/>
          <w:spacing w:val="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sazeb</w:t>
      </w:r>
      <w:r w:rsidRPr="00C265E3">
        <w:rPr>
          <w:rFonts w:ascii="Tahoma" w:hAnsi="Tahoma" w:cs="Tahoma"/>
          <w:spacing w:val="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2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souladu</w:t>
      </w:r>
      <w:r w:rsidRPr="00C265E3">
        <w:rPr>
          <w:rFonts w:ascii="Tahoma" w:hAnsi="Tahoma" w:cs="Tahoma"/>
          <w:spacing w:val="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</w:t>
      </w:r>
      <w:r w:rsidRPr="00C265E3">
        <w:rPr>
          <w:rFonts w:ascii="Tahoma" w:hAnsi="Tahoma" w:cs="Tahoma"/>
          <w:spacing w:val="-3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čl.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7"/>
          <w:w w:val="110"/>
          <w:sz w:val="20"/>
          <w:szCs w:val="20"/>
        </w:rPr>
        <w:t>VI.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této</w:t>
      </w:r>
      <w:r w:rsidRPr="00C265E3">
        <w:rPr>
          <w:rFonts w:ascii="Tahoma" w:hAnsi="Tahoma" w:cs="Tahoma"/>
          <w:spacing w:val="-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smlouvy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výpočtem</w:t>
      </w:r>
      <w:r w:rsidRPr="00C265E3">
        <w:rPr>
          <w:rFonts w:ascii="Tahoma" w:hAnsi="Tahoma" w:cs="Tahoma"/>
          <w:spacing w:val="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celkové</w:t>
      </w:r>
      <w:r w:rsidRPr="00C265E3">
        <w:rPr>
          <w:rFonts w:ascii="Tahoma" w:hAnsi="Tahoma" w:cs="Tahoma"/>
          <w:spacing w:val="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měsíční </w:t>
      </w:r>
      <w:r w:rsidRPr="00C265E3">
        <w:rPr>
          <w:rFonts w:ascii="Tahoma" w:hAnsi="Tahoma" w:cs="Tahoma"/>
          <w:w w:val="110"/>
          <w:sz w:val="20"/>
          <w:szCs w:val="20"/>
        </w:rPr>
        <w:t>ceny</w:t>
      </w:r>
      <w:r w:rsidRPr="00C265E3">
        <w:rPr>
          <w:rFonts w:ascii="Tahoma" w:hAnsi="Tahoma" w:cs="Tahoma"/>
          <w:spacing w:val="-3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(dále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jen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„soupis").</w:t>
      </w:r>
    </w:p>
    <w:p w14:paraId="139EC40A" w14:textId="2CB78378" w:rsidR="00160226" w:rsidRPr="00C265E3" w:rsidRDefault="00160226" w:rsidP="0030329A">
      <w:pPr>
        <w:pStyle w:val="Odstavecseseznamem"/>
        <w:numPr>
          <w:ilvl w:val="0"/>
          <w:numId w:val="25"/>
        </w:numPr>
        <w:spacing w:after="60"/>
        <w:ind w:left="284" w:hanging="284"/>
        <w:contextualSpacing w:val="0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10"/>
          <w:sz w:val="20"/>
          <w:szCs w:val="20"/>
        </w:rPr>
        <w:t xml:space="preserve">Objednatel </w:t>
      </w:r>
      <w:r w:rsidRPr="00C265E3">
        <w:rPr>
          <w:rFonts w:ascii="Tahoma" w:hAnsi="Tahoma" w:cs="Tahoma"/>
          <w:spacing w:val="6"/>
          <w:w w:val="110"/>
          <w:sz w:val="20"/>
          <w:szCs w:val="20"/>
        </w:rPr>
        <w:t xml:space="preserve">je </w:t>
      </w:r>
      <w:r w:rsidRPr="00C265E3">
        <w:rPr>
          <w:rFonts w:ascii="Tahoma" w:hAnsi="Tahoma" w:cs="Tahoma"/>
          <w:w w:val="110"/>
          <w:sz w:val="20"/>
          <w:szCs w:val="20"/>
        </w:rPr>
        <w:t>oprávněn fakturu bez zaplacení vrátit druhé smluvní straně před uplynutím lhůty</w:t>
      </w:r>
      <w:r w:rsidRPr="00C265E3">
        <w:rPr>
          <w:rFonts w:ascii="Tahoma" w:hAnsi="Tahoma" w:cs="Tahoma"/>
          <w:spacing w:val="-1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splatnosti,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1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to</w:t>
      </w:r>
      <w:r w:rsidRPr="00C265E3">
        <w:rPr>
          <w:rFonts w:ascii="Tahoma" w:hAnsi="Tahoma" w:cs="Tahoma"/>
          <w:spacing w:val="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k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provedení</w:t>
      </w:r>
      <w:r w:rsidRPr="00C265E3">
        <w:rPr>
          <w:rFonts w:ascii="Tahoma" w:hAnsi="Tahoma" w:cs="Tahoma"/>
          <w:spacing w:val="-1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opravy</w:t>
      </w:r>
      <w:r w:rsidRPr="00C265E3">
        <w:rPr>
          <w:rFonts w:ascii="Tahoma" w:hAnsi="Tahoma" w:cs="Tahoma"/>
          <w:spacing w:val="-1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těchto</w:t>
      </w:r>
      <w:r w:rsidRPr="00C265E3">
        <w:rPr>
          <w:rFonts w:ascii="Tahoma" w:hAnsi="Tahoma" w:cs="Tahoma"/>
          <w:spacing w:val="-1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případech:</w:t>
      </w:r>
    </w:p>
    <w:p w14:paraId="39B58555" w14:textId="574075CC" w:rsidR="00160226" w:rsidRPr="00C265E3" w:rsidRDefault="00160226" w:rsidP="0030329A">
      <w:pPr>
        <w:pStyle w:val="Odstavecseseznamem"/>
        <w:numPr>
          <w:ilvl w:val="1"/>
          <w:numId w:val="25"/>
        </w:numPr>
        <w:spacing w:after="60"/>
        <w:contextualSpacing w:val="0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nebude-li faktura obsahovat některou povinnou nebo dohodnutou náležitost nebo bude­ </w:t>
      </w:r>
      <w:proofErr w:type="spellStart"/>
      <w:r w:rsidRPr="00C265E3">
        <w:rPr>
          <w:rFonts w:ascii="Tahoma" w:hAnsi="Tahoma" w:cs="Tahoma"/>
          <w:w w:val="105"/>
          <w:sz w:val="20"/>
          <w:szCs w:val="20"/>
        </w:rPr>
        <w:t>li</w:t>
      </w:r>
      <w:proofErr w:type="spellEnd"/>
      <w:r w:rsidRPr="00C265E3">
        <w:rPr>
          <w:rFonts w:ascii="Tahoma" w:hAnsi="Tahoma" w:cs="Tahoma"/>
          <w:w w:val="105"/>
          <w:sz w:val="20"/>
          <w:szCs w:val="20"/>
        </w:rPr>
        <w:t xml:space="preserve"> chybně vyúčtována cena za</w:t>
      </w:r>
      <w:r w:rsidRPr="00C265E3">
        <w:rPr>
          <w:rFonts w:ascii="Tahoma" w:hAnsi="Tahoma" w:cs="Tahoma"/>
          <w:spacing w:val="-34"/>
          <w:w w:val="105"/>
          <w:sz w:val="20"/>
          <w:szCs w:val="20"/>
        </w:rPr>
        <w:t xml:space="preserve"> </w:t>
      </w:r>
      <w:r w:rsidR="00A42311" w:rsidRPr="00C265E3">
        <w:rPr>
          <w:rFonts w:ascii="Tahoma" w:hAnsi="Tahoma" w:cs="Tahoma"/>
          <w:w w:val="105"/>
          <w:sz w:val="20"/>
          <w:szCs w:val="20"/>
        </w:rPr>
        <w:t>službu</w:t>
      </w:r>
      <w:r w:rsidRPr="00C265E3">
        <w:rPr>
          <w:rFonts w:ascii="Tahoma" w:hAnsi="Tahoma" w:cs="Tahoma"/>
          <w:w w:val="105"/>
          <w:sz w:val="20"/>
          <w:szCs w:val="20"/>
        </w:rPr>
        <w:t>,</w:t>
      </w:r>
    </w:p>
    <w:p w14:paraId="03C8E433" w14:textId="74325924" w:rsidR="00160226" w:rsidRPr="00C265E3" w:rsidRDefault="00160226" w:rsidP="0030329A">
      <w:pPr>
        <w:pStyle w:val="Odstavecseseznamem"/>
        <w:numPr>
          <w:ilvl w:val="1"/>
          <w:numId w:val="25"/>
        </w:numPr>
        <w:spacing w:after="60"/>
        <w:contextualSpacing w:val="0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budou-li vyúčtovány služby, které nebyly provedeny nebo jejichž provedení nebylo potvrzeno oprávněným zástupcem</w:t>
      </w:r>
      <w:r w:rsidRPr="00C265E3">
        <w:rPr>
          <w:rFonts w:ascii="Tahoma" w:hAnsi="Tahoma" w:cs="Tahoma"/>
          <w:spacing w:val="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objednatele.</w:t>
      </w:r>
    </w:p>
    <w:p w14:paraId="76038A7C" w14:textId="77777777" w:rsidR="00160226" w:rsidRPr="00C265E3" w:rsidRDefault="00160226" w:rsidP="0030329A">
      <w:pPr>
        <w:spacing w:after="60" w:line="276" w:lineRule="auto"/>
        <w:jc w:val="both"/>
        <w:rPr>
          <w:rFonts w:ascii="Tahoma" w:hAnsi="Tahoma" w:cs="Tahoma"/>
          <w:w w:val="110"/>
          <w:sz w:val="20"/>
        </w:rPr>
      </w:pPr>
      <w:r w:rsidRPr="00C265E3">
        <w:rPr>
          <w:rFonts w:ascii="Tahoma" w:hAnsi="Tahoma" w:cs="Tahoma"/>
          <w:w w:val="110"/>
          <w:sz w:val="20"/>
        </w:rPr>
        <w:t xml:space="preserve">Ve vrácené faktuře objednatel vyznačí důvod vrácení. Poskytovatel provede opravu vystavením nové faktury. Vrátí-li objednatel vadnou fakturu </w:t>
      </w:r>
      <w:r w:rsidRPr="00C265E3">
        <w:rPr>
          <w:rFonts w:ascii="Tahoma" w:hAnsi="Tahoma" w:cs="Tahoma"/>
          <w:spacing w:val="-5"/>
          <w:w w:val="110"/>
          <w:sz w:val="20"/>
        </w:rPr>
        <w:t xml:space="preserve">poskytovateli, </w:t>
      </w:r>
      <w:r w:rsidRPr="00C265E3">
        <w:rPr>
          <w:rFonts w:ascii="Tahoma" w:hAnsi="Tahoma" w:cs="Tahoma"/>
          <w:w w:val="110"/>
          <w:sz w:val="20"/>
        </w:rPr>
        <w:t>přestává běžet původní</w:t>
      </w:r>
      <w:r w:rsidRPr="00C265E3">
        <w:rPr>
          <w:rFonts w:ascii="Tahoma" w:hAnsi="Tahoma" w:cs="Tahoma"/>
          <w:spacing w:val="-19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lhůta</w:t>
      </w:r>
      <w:r w:rsidRPr="00C265E3">
        <w:rPr>
          <w:rFonts w:ascii="Tahoma" w:hAnsi="Tahoma" w:cs="Tahoma"/>
          <w:spacing w:val="-6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splatnosti.</w:t>
      </w:r>
      <w:r w:rsidRPr="00C265E3">
        <w:rPr>
          <w:rFonts w:ascii="Tahoma" w:hAnsi="Tahoma" w:cs="Tahoma"/>
          <w:spacing w:val="-12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Lhůta</w:t>
      </w:r>
      <w:r w:rsidRPr="00C265E3">
        <w:rPr>
          <w:rFonts w:ascii="Tahoma" w:hAnsi="Tahoma" w:cs="Tahoma"/>
          <w:spacing w:val="-6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splatnosti v tomto případě</w:t>
      </w:r>
      <w:r w:rsidRPr="00C265E3">
        <w:rPr>
          <w:rFonts w:ascii="Tahoma" w:hAnsi="Tahoma" w:cs="Tahoma"/>
          <w:spacing w:val="-12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běží</w:t>
      </w:r>
      <w:r w:rsidRPr="00C265E3">
        <w:rPr>
          <w:rFonts w:ascii="Tahoma" w:hAnsi="Tahoma" w:cs="Tahoma"/>
          <w:spacing w:val="-12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opět</w:t>
      </w:r>
      <w:r w:rsidRPr="00C265E3">
        <w:rPr>
          <w:rFonts w:ascii="Tahoma" w:hAnsi="Tahoma" w:cs="Tahoma"/>
          <w:spacing w:val="-14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ode</w:t>
      </w:r>
      <w:r w:rsidRPr="00C265E3">
        <w:rPr>
          <w:rFonts w:ascii="Tahoma" w:hAnsi="Tahoma" w:cs="Tahoma"/>
          <w:spacing w:val="-11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dne</w:t>
      </w:r>
      <w:r w:rsidRPr="00C265E3">
        <w:rPr>
          <w:rFonts w:ascii="Tahoma" w:hAnsi="Tahoma" w:cs="Tahoma"/>
          <w:spacing w:val="-13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doručení</w:t>
      </w:r>
      <w:r w:rsidRPr="00C265E3">
        <w:rPr>
          <w:rFonts w:ascii="Tahoma" w:hAnsi="Tahoma" w:cs="Tahoma"/>
          <w:spacing w:val="-9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nově</w:t>
      </w:r>
      <w:r w:rsidRPr="00C265E3">
        <w:rPr>
          <w:rFonts w:ascii="Tahoma" w:hAnsi="Tahoma" w:cs="Tahoma"/>
          <w:spacing w:val="-20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vyhotovené faktury</w:t>
      </w:r>
      <w:r w:rsidRPr="00C265E3">
        <w:rPr>
          <w:rFonts w:ascii="Tahoma" w:hAnsi="Tahoma" w:cs="Tahoma"/>
          <w:spacing w:val="-4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objednateli.</w:t>
      </w:r>
      <w:r w:rsidRPr="00C265E3">
        <w:rPr>
          <w:rFonts w:ascii="Tahoma" w:hAnsi="Tahoma" w:cs="Tahoma"/>
          <w:spacing w:val="-13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Poskytovatel</w:t>
      </w:r>
      <w:r w:rsidRPr="00C265E3">
        <w:rPr>
          <w:rFonts w:ascii="Tahoma" w:hAnsi="Tahoma" w:cs="Tahoma"/>
          <w:spacing w:val="-6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je</w:t>
      </w:r>
      <w:r w:rsidRPr="00C265E3">
        <w:rPr>
          <w:rFonts w:ascii="Tahoma" w:hAnsi="Tahoma" w:cs="Tahoma"/>
          <w:spacing w:val="2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povinen</w:t>
      </w:r>
      <w:r w:rsidRPr="00C265E3">
        <w:rPr>
          <w:rFonts w:ascii="Tahoma" w:hAnsi="Tahoma" w:cs="Tahoma"/>
          <w:spacing w:val="-7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doručit</w:t>
      </w:r>
      <w:r w:rsidRPr="00C265E3">
        <w:rPr>
          <w:rFonts w:ascii="Tahoma" w:hAnsi="Tahoma" w:cs="Tahoma"/>
          <w:spacing w:val="-12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objednateli</w:t>
      </w:r>
      <w:r w:rsidRPr="00C265E3">
        <w:rPr>
          <w:rFonts w:ascii="Tahoma" w:hAnsi="Tahoma" w:cs="Tahoma"/>
          <w:spacing w:val="-12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opravenou</w:t>
      </w:r>
      <w:r w:rsidRPr="00C265E3">
        <w:rPr>
          <w:rFonts w:ascii="Tahoma" w:hAnsi="Tahoma" w:cs="Tahoma"/>
          <w:spacing w:val="-3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fakturu</w:t>
      </w:r>
      <w:r w:rsidRPr="00C265E3">
        <w:rPr>
          <w:rFonts w:ascii="Tahoma" w:hAnsi="Tahoma" w:cs="Tahoma"/>
          <w:spacing w:val="-8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do</w:t>
      </w:r>
      <w:r w:rsidRPr="00C265E3">
        <w:rPr>
          <w:rFonts w:ascii="Tahoma" w:hAnsi="Tahoma" w:cs="Tahoma"/>
          <w:spacing w:val="-17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3</w:t>
      </w:r>
      <w:r w:rsidRPr="00C265E3">
        <w:rPr>
          <w:rFonts w:ascii="Tahoma" w:hAnsi="Tahoma" w:cs="Tahoma"/>
          <w:spacing w:val="-12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dnů po</w:t>
      </w:r>
      <w:r w:rsidRPr="00C265E3">
        <w:rPr>
          <w:rFonts w:ascii="Tahoma" w:hAnsi="Tahoma" w:cs="Tahoma"/>
          <w:spacing w:val="-20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obdržení</w:t>
      </w:r>
      <w:r w:rsidRPr="00C265E3">
        <w:rPr>
          <w:rFonts w:ascii="Tahoma" w:hAnsi="Tahoma" w:cs="Tahoma"/>
          <w:spacing w:val="-20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objednatelem</w:t>
      </w:r>
      <w:r w:rsidRPr="00C265E3">
        <w:rPr>
          <w:rFonts w:ascii="Tahoma" w:hAnsi="Tahoma" w:cs="Tahoma"/>
          <w:spacing w:val="-10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vrácené</w:t>
      </w:r>
      <w:r w:rsidRPr="00C265E3">
        <w:rPr>
          <w:rFonts w:ascii="Tahoma" w:hAnsi="Tahoma" w:cs="Tahoma"/>
          <w:spacing w:val="-13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vadné</w:t>
      </w:r>
      <w:r w:rsidRPr="00C265E3">
        <w:rPr>
          <w:rFonts w:ascii="Tahoma" w:hAnsi="Tahoma" w:cs="Tahoma"/>
          <w:spacing w:val="-16"/>
          <w:w w:val="110"/>
          <w:sz w:val="20"/>
        </w:rPr>
        <w:t xml:space="preserve"> </w:t>
      </w:r>
      <w:r w:rsidRPr="00C265E3">
        <w:rPr>
          <w:rFonts w:ascii="Tahoma" w:hAnsi="Tahoma" w:cs="Tahoma"/>
          <w:w w:val="110"/>
          <w:sz w:val="20"/>
        </w:rPr>
        <w:t>faktury.</w:t>
      </w:r>
    </w:p>
    <w:p w14:paraId="57459DE1" w14:textId="77777777" w:rsidR="007D1EE7" w:rsidRPr="00C265E3" w:rsidRDefault="007D1EE7" w:rsidP="00160226">
      <w:pPr>
        <w:spacing w:line="276" w:lineRule="auto"/>
        <w:jc w:val="both"/>
        <w:rPr>
          <w:rFonts w:ascii="Tahoma" w:hAnsi="Tahoma" w:cs="Tahoma"/>
          <w:w w:val="110"/>
          <w:sz w:val="20"/>
        </w:rPr>
      </w:pPr>
    </w:p>
    <w:p w14:paraId="1E37CEDF" w14:textId="6FBED806" w:rsidR="00160226" w:rsidRPr="00C265E3" w:rsidRDefault="00160226" w:rsidP="00160226">
      <w:pPr>
        <w:pStyle w:val="Nadpis5"/>
        <w:tabs>
          <w:tab w:val="left" w:pos="2997"/>
          <w:tab w:val="left" w:pos="2998"/>
        </w:tabs>
        <w:spacing w:before="1"/>
        <w:ind w:left="2694"/>
        <w:rPr>
          <w:rFonts w:ascii="Tahoma" w:hAnsi="Tahoma" w:cs="Tahoma"/>
          <w:b/>
          <w:bCs/>
          <w:color w:val="auto"/>
          <w:w w:val="105"/>
          <w:sz w:val="20"/>
        </w:rPr>
      </w:pPr>
      <w:r w:rsidRPr="00C265E3">
        <w:rPr>
          <w:rFonts w:ascii="Tahoma" w:hAnsi="Tahoma" w:cs="Tahoma"/>
          <w:b/>
          <w:bCs/>
          <w:color w:val="auto"/>
          <w:w w:val="105"/>
          <w:sz w:val="20"/>
        </w:rPr>
        <w:tab/>
      </w:r>
      <w:r w:rsidRPr="00C265E3">
        <w:rPr>
          <w:rFonts w:ascii="Tahoma" w:hAnsi="Tahoma" w:cs="Tahoma"/>
          <w:b/>
          <w:bCs/>
          <w:color w:val="auto"/>
          <w:w w:val="105"/>
          <w:sz w:val="20"/>
        </w:rPr>
        <w:tab/>
      </w:r>
      <w:r w:rsidRPr="00C265E3">
        <w:rPr>
          <w:rFonts w:ascii="Tahoma" w:hAnsi="Tahoma" w:cs="Tahoma"/>
          <w:b/>
          <w:bCs/>
          <w:color w:val="auto"/>
          <w:w w:val="105"/>
          <w:sz w:val="20"/>
        </w:rPr>
        <w:tab/>
      </w:r>
      <w:r w:rsidRPr="00C265E3">
        <w:rPr>
          <w:rFonts w:ascii="Tahoma" w:hAnsi="Tahoma" w:cs="Tahoma"/>
          <w:b/>
          <w:bCs/>
          <w:color w:val="auto"/>
          <w:w w:val="105"/>
          <w:sz w:val="20"/>
        </w:rPr>
        <w:tab/>
        <w:t>VIII.</w:t>
      </w:r>
    </w:p>
    <w:p w14:paraId="6AFB4A9D" w14:textId="2845F0E8" w:rsidR="00160226" w:rsidRPr="00C265E3" w:rsidRDefault="00160226" w:rsidP="00160226">
      <w:pPr>
        <w:pStyle w:val="Nadpis5"/>
        <w:tabs>
          <w:tab w:val="left" w:pos="2997"/>
          <w:tab w:val="left" w:pos="2998"/>
        </w:tabs>
        <w:spacing w:before="1"/>
        <w:jc w:val="center"/>
        <w:rPr>
          <w:rFonts w:ascii="Tahoma" w:hAnsi="Tahoma" w:cs="Tahoma"/>
          <w:b/>
          <w:bCs/>
          <w:color w:val="auto"/>
          <w:sz w:val="20"/>
        </w:rPr>
      </w:pPr>
      <w:r w:rsidRPr="00C265E3">
        <w:rPr>
          <w:rFonts w:ascii="Tahoma" w:hAnsi="Tahoma" w:cs="Tahoma"/>
          <w:b/>
          <w:bCs/>
          <w:color w:val="auto"/>
          <w:w w:val="105"/>
          <w:sz w:val="20"/>
        </w:rPr>
        <w:t>Odpovědnost za vady. Odpovědnost za</w:t>
      </w:r>
      <w:r w:rsidRPr="00C265E3">
        <w:rPr>
          <w:rFonts w:ascii="Tahoma" w:hAnsi="Tahoma" w:cs="Tahoma"/>
          <w:b/>
          <w:bCs/>
          <w:color w:val="auto"/>
          <w:spacing w:val="-39"/>
          <w:w w:val="105"/>
          <w:sz w:val="20"/>
        </w:rPr>
        <w:t xml:space="preserve"> </w:t>
      </w:r>
      <w:r w:rsidRPr="00C265E3">
        <w:rPr>
          <w:rFonts w:ascii="Tahoma" w:hAnsi="Tahoma" w:cs="Tahoma"/>
          <w:b/>
          <w:bCs/>
          <w:color w:val="auto"/>
          <w:w w:val="105"/>
          <w:sz w:val="20"/>
        </w:rPr>
        <w:t>škodu</w:t>
      </w:r>
    </w:p>
    <w:p w14:paraId="7741D735" w14:textId="77777777" w:rsidR="00160226" w:rsidRPr="00C265E3" w:rsidRDefault="00160226" w:rsidP="00655F02">
      <w:pPr>
        <w:spacing w:line="276" w:lineRule="auto"/>
        <w:rPr>
          <w:rFonts w:ascii="Tahoma" w:hAnsi="Tahoma" w:cs="Tahoma"/>
          <w:sz w:val="20"/>
        </w:rPr>
      </w:pPr>
    </w:p>
    <w:p w14:paraId="7F4B013A" w14:textId="4DFA7602" w:rsidR="00001E04" w:rsidRPr="00C265E3" w:rsidRDefault="00001E04" w:rsidP="0030329A">
      <w:pPr>
        <w:pStyle w:val="Odstavecseseznamem"/>
        <w:numPr>
          <w:ilvl w:val="0"/>
          <w:numId w:val="26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10"/>
          <w:sz w:val="20"/>
          <w:szCs w:val="20"/>
        </w:rPr>
        <w:t>Plnění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poskytované</w:t>
      </w:r>
      <w:r w:rsidRPr="00C265E3">
        <w:rPr>
          <w:rFonts w:ascii="Tahoma" w:hAnsi="Tahoma" w:cs="Tahoma"/>
          <w:spacing w:val="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poskytovatelem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dle</w:t>
      </w:r>
      <w:r w:rsidRPr="00C265E3">
        <w:rPr>
          <w:rFonts w:ascii="Tahoma" w:hAnsi="Tahoma" w:cs="Tahoma"/>
          <w:spacing w:val="-1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této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smlouvy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má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vadu,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neodpovídá-li této</w:t>
      </w:r>
      <w:r w:rsidRPr="00C265E3">
        <w:rPr>
          <w:rFonts w:ascii="Tahoma" w:hAnsi="Tahoma" w:cs="Tahoma"/>
          <w:spacing w:val="-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smlouvě. Objednatel</w:t>
      </w:r>
      <w:r w:rsidRPr="00C265E3">
        <w:rPr>
          <w:rFonts w:ascii="Tahoma" w:hAnsi="Tahoma" w:cs="Tahoma"/>
          <w:spacing w:val="-1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je</w:t>
      </w:r>
      <w:r w:rsidRPr="00C265E3">
        <w:rPr>
          <w:rFonts w:ascii="Tahoma" w:hAnsi="Tahoma" w:cs="Tahoma"/>
          <w:spacing w:val="-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oprávněn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uplatňovat</w:t>
      </w:r>
      <w:r w:rsidRPr="00C265E3">
        <w:rPr>
          <w:rFonts w:ascii="Tahoma" w:hAnsi="Tahoma" w:cs="Tahoma"/>
          <w:spacing w:val="-1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práva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z</w:t>
      </w:r>
      <w:r w:rsidRPr="00C265E3">
        <w:rPr>
          <w:rFonts w:ascii="Tahoma" w:hAnsi="Tahoma" w:cs="Tahoma"/>
          <w:spacing w:val="-1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vad</w:t>
      </w:r>
      <w:r w:rsidRPr="00C265E3">
        <w:rPr>
          <w:rFonts w:ascii="Tahoma" w:hAnsi="Tahoma" w:cs="Tahoma"/>
          <w:spacing w:val="-1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kvality</w:t>
      </w:r>
      <w:r w:rsidRPr="00C265E3">
        <w:rPr>
          <w:rFonts w:ascii="Tahoma" w:hAnsi="Tahoma" w:cs="Tahoma"/>
          <w:spacing w:val="-1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1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rozsahu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poskytovaných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služeb,</w:t>
      </w:r>
      <w:r w:rsidRPr="00C265E3">
        <w:rPr>
          <w:rFonts w:ascii="Tahoma" w:hAnsi="Tahoma" w:cs="Tahoma"/>
          <w:spacing w:val="-1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to ihned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při</w:t>
      </w:r>
      <w:r w:rsidRPr="00C265E3">
        <w:rPr>
          <w:rFonts w:ascii="Tahoma" w:hAnsi="Tahoma" w:cs="Tahoma"/>
          <w:spacing w:val="-2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jejich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zjištění.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Vadou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kvality</w:t>
      </w:r>
      <w:r w:rsidRPr="00C265E3">
        <w:rPr>
          <w:rFonts w:ascii="Tahoma" w:hAnsi="Tahoma" w:cs="Tahoma"/>
          <w:spacing w:val="-2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rozsahu</w:t>
      </w:r>
      <w:r w:rsidRPr="00C265E3">
        <w:rPr>
          <w:rFonts w:ascii="Tahoma" w:hAnsi="Tahoma" w:cs="Tahoma"/>
          <w:spacing w:val="-2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provedených</w:t>
      </w:r>
      <w:r w:rsidRPr="00C265E3">
        <w:rPr>
          <w:rFonts w:ascii="Tahoma" w:hAnsi="Tahoma" w:cs="Tahoma"/>
          <w:spacing w:val="-1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služeb</w:t>
      </w:r>
      <w:r w:rsidRPr="00C265E3">
        <w:rPr>
          <w:rFonts w:ascii="Tahoma" w:hAnsi="Tahoma" w:cs="Tahoma"/>
          <w:spacing w:val="-2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se</w:t>
      </w:r>
      <w:r w:rsidRPr="00C265E3">
        <w:rPr>
          <w:rFonts w:ascii="Tahoma" w:hAnsi="Tahoma" w:cs="Tahoma"/>
          <w:spacing w:val="-4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pro</w:t>
      </w:r>
      <w:r w:rsidRPr="00C265E3">
        <w:rPr>
          <w:rFonts w:ascii="Tahoma" w:hAnsi="Tahoma" w:cs="Tahoma"/>
          <w:spacing w:val="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účely</w:t>
      </w:r>
      <w:r w:rsidRPr="00C265E3">
        <w:rPr>
          <w:rFonts w:ascii="Tahoma" w:hAnsi="Tahoma" w:cs="Tahoma"/>
          <w:spacing w:val="-2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této</w:t>
      </w:r>
      <w:r w:rsidRPr="00C265E3">
        <w:rPr>
          <w:rFonts w:ascii="Tahoma" w:hAnsi="Tahoma" w:cs="Tahoma"/>
          <w:spacing w:val="-2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smlouvy rozumí rozpor mezi sjednanými podmínkami provádění služeb dle účelu a předmětu této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smlouvy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a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skutečným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provedením služeb. Poskytovatel odpovídá objednateli za vady </w:t>
      </w:r>
      <w:r w:rsidR="00D52AEC" w:rsidRPr="00C265E3">
        <w:rPr>
          <w:rFonts w:ascii="Tahoma" w:hAnsi="Tahoma" w:cs="Tahoma"/>
          <w:w w:val="110"/>
          <w:sz w:val="20"/>
          <w:szCs w:val="20"/>
        </w:rPr>
        <w:br/>
      </w:r>
      <w:r w:rsidRPr="00C265E3">
        <w:rPr>
          <w:rFonts w:ascii="Tahoma" w:hAnsi="Tahoma" w:cs="Tahoma"/>
          <w:w w:val="110"/>
          <w:sz w:val="20"/>
          <w:szCs w:val="20"/>
        </w:rPr>
        <w:t>a zavazuje</w:t>
      </w:r>
      <w:r w:rsidRPr="00C265E3">
        <w:rPr>
          <w:rFonts w:ascii="Tahoma" w:hAnsi="Tahoma" w:cs="Tahoma"/>
          <w:spacing w:val="-1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se</w:t>
      </w:r>
      <w:r w:rsidRPr="00C265E3">
        <w:rPr>
          <w:rFonts w:ascii="Tahoma" w:hAnsi="Tahoma" w:cs="Tahoma"/>
          <w:spacing w:val="-1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je</w:t>
      </w:r>
      <w:r w:rsidRPr="00C265E3">
        <w:rPr>
          <w:rFonts w:ascii="Tahoma" w:hAnsi="Tahoma" w:cs="Tahoma"/>
          <w:spacing w:val="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neprodleně</w:t>
      </w:r>
      <w:r w:rsidRPr="00C265E3">
        <w:rPr>
          <w:rFonts w:ascii="Tahoma" w:hAnsi="Tahoma" w:cs="Tahoma"/>
          <w:spacing w:val="-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odstranit,</w:t>
      </w:r>
      <w:r w:rsidRPr="00C265E3">
        <w:rPr>
          <w:rFonts w:ascii="Tahoma" w:hAnsi="Tahoma" w:cs="Tahoma"/>
          <w:spacing w:val="-1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1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to</w:t>
      </w:r>
      <w:r w:rsidRPr="00C265E3">
        <w:rPr>
          <w:rFonts w:ascii="Tahoma" w:hAnsi="Tahoma" w:cs="Tahoma"/>
          <w:spacing w:val="1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i</w:t>
      </w:r>
      <w:r w:rsidRPr="00C265E3">
        <w:rPr>
          <w:rFonts w:ascii="Tahoma" w:hAnsi="Tahoma" w:cs="Tahoma"/>
          <w:spacing w:val="-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1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případě,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že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ně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nebyl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výslovně</w:t>
      </w:r>
      <w:r w:rsidRPr="00C265E3">
        <w:rPr>
          <w:rFonts w:ascii="Tahoma" w:hAnsi="Tahoma" w:cs="Tahoma"/>
          <w:spacing w:val="-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objednatelem upozorněn,</w:t>
      </w:r>
      <w:r w:rsidRPr="00C265E3">
        <w:rPr>
          <w:rFonts w:ascii="Tahoma" w:hAnsi="Tahoma" w:cs="Tahoma"/>
          <w:spacing w:val="-2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zjistí-li</w:t>
      </w:r>
      <w:r w:rsidRPr="00C265E3">
        <w:rPr>
          <w:rFonts w:ascii="Tahoma" w:hAnsi="Tahoma" w:cs="Tahoma"/>
          <w:spacing w:val="-1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je</w:t>
      </w:r>
      <w:r w:rsidRPr="00C265E3">
        <w:rPr>
          <w:rFonts w:ascii="Tahoma" w:hAnsi="Tahoma" w:cs="Tahoma"/>
          <w:spacing w:val="-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vlastní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kontrolní</w:t>
      </w:r>
      <w:r w:rsidRPr="00C265E3">
        <w:rPr>
          <w:rFonts w:ascii="Tahoma" w:hAnsi="Tahoma" w:cs="Tahoma"/>
          <w:spacing w:val="-2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činností.</w:t>
      </w:r>
    </w:p>
    <w:p w14:paraId="2437B294" w14:textId="4BE4F176" w:rsidR="00001E04" w:rsidRPr="00C265E3" w:rsidRDefault="00001E04" w:rsidP="0030329A">
      <w:pPr>
        <w:pStyle w:val="Odstavecseseznamem"/>
        <w:numPr>
          <w:ilvl w:val="0"/>
          <w:numId w:val="26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10"/>
          <w:sz w:val="20"/>
          <w:szCs w:val="20"/>
        </w:rPr>
        <w:lastRenderedPageBreak/>
        <w:t xml:space="preserve">Reklamace a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stížnosti </w:t>
      </w:r>
      <w:r w:rsidRPr="00C265E3">
        <w:rPr>
          <w:rFonts w:ascii="Tahoma" w:hAnsi="Tahoma" w:cs="Tahoma"/>
          <w:w w:val="110"/>
          <w:sz w:val="20"/>
          <w:szCs w:val="20"/>
        </w:rPr>
        <w:t>budou objednatelem projednány s poskytovatelem. Poskytovatel je povinen vady bezodkladně</w:t>
      </w:r>
      <w:r w:rsidRPr="00C265E3">
        <w:rPr>
          <w:rFonts w:ascii="Tahoma" w:hAnsi="Tahoma" w:cs="Tahoma"/>
          <w:spacing w:val="-4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odstranit.</w:t>
      </w:r>
    </w:p>
    <w:p w14:paraId="28DC1664" w14:textId="15E6F975" w:rsidR="00655F02" w:rsidRPr="00C265E3" w:rsidRDefault="00001E04" w:rsidP="0030329A">
      <w:pPr>
        <w:pStyle w:val="Odstavecseseznamem"/>
        <w:numPr>
          <w:ilvl w:val="0"/>
          <w:numId w:val="26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Poskytovatel odpovídá za škodu, která vznikne porušením jeho povinností při plnění předmětu</w:t>
      </w:r>
      <w:r w:rsidRPr="00C265E3">
        <w:rPr>
          <w:rFonts w:ascii="Tahoma" w:hAnsi="Tahoma" w:cs="Tahoma"/>
          <w:spacing w:val="-8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smlouvy</w:t>
      </w:r>
      <w:r w:rsidRPr="00C265E3">
        <w:rPr>
          <w:rFonts w:ascii="Tahoma" w:hAnsi="Tahoma" w:cs="Tahoma"/>
          <w:spacing w:val="-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objednateli</w:t>
      </w:r>
      <w:r w:rsidRPr="00C265E3">
        <w:rPr>
          <w:rFonts w:ascii="Tahoma" w:hAnsi="Tahoma" w:cs="Tahoma"/>
          <w:spacing w:val="-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a</w:t>
      </w:r>
      <w:r w:rsidRPr="00C265E3">
        <w:rPr>
          <w:rFonts w:ascii="Tahoma" w:hAnsi="Tahoma" w:cs="Tahoma"/>
          <w:spacing w:val="-1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obecně</w:t>
      </w:r>
      <w:r w:rsidRPr="00C265E3">
        <w:rPr>
          <w:rFonts w:ascii="Tahoma" w:hAnsi="Tahoma" w:cs="Tahoma"/>
          <w:spacing w:val="-1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platných</w:t>
      </w:r>
      <w:r w:rsidRPr="00C265E3">
        <w:rPr>
          <w:rFonts w:ascii="Tahoma" w:hAnsi="Tahoma" w:cs="Tahoma"/>
          <w:spacing w:val="-2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předpisů.</w:t>
      </w:r>
    </w:p>
    <w:p w14:paraId="326D383C" w14:textId="29823E5A" w:rsidR="00001E04" w:rsidRPr="00C265E3" w:rsidRDefault="00001E04" w:rsidP="0030329A">
      <w:pPr>
        <w:pStyle w:val="Odstavecseseznamem"/>
        <w:numPr>
          <w:ilvl w:val="0"/>
          <w:numId w:val="26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10"/>
          <w:sz w:val="20"/>
          <w:szCs w:val="20"/>
        </w:rPr>
        <w:t>Poskytovatel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odpovídá</w:t>
      </w:r>
      <w:r w:rsidRPr="00C265E3">
        <w:rPr>
          <w:rFonts w:ascii="Tahoma" w:hAnsi="Tahoma" w:cs="Tahoma"/>
          <w:spacing w:val="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plném</w:t>
      </w:r>
      <w:r w:rsidRPr="00C265E3">
        <w:rPr>
          <w:rFonts w:ascii="Tahoma" w:hAnsi="Tahoma" w:cs="Tahoma"/>
          <w:spacing w:val="-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rozsahu</w:t>
      </w:r>
      <w:r w:rsidRPr="00C265E3">
        <w:rPr>
          <w:rFonts w:ascii="Tahoma" w:hAnsi="Tahoma" w:cs="Tahoma"/>
          <w:spacing w:val="-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za</w:t>
      </w:r>
      <w:r w:rsidRPr="00C265E3">
        <w:rPr>
          <w:rFonts w:ascii="Tahoma" w:hAnsi="Tahoma" w:cs="Tahoma"/>
          <w:spacing w:val="-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řádné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provedení</w:t>
      </w:r>
      <w:r w:rsidRPr="00C265E3">
        <w:rPr>
          <w:rFonts w:ascii="Tahoma" w:hAnsi="Tahoma" w:cs="Tahoma"/>
          <w:spacing w:val="-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ostrahy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 za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škody</w:t>
      </w:r>
      <w:r w:rsidRPr="00C265E3">
        <w:rPr>
          <w:rFonts w:ascii="Tahoma" w:hAnsi="Tahoma" w:cs="Tahoma"/>
          <w:spacing w:val="-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způsobené poskytovatelem,</w:t>
      </w:r>
      <w:r w:rsidRPr="00C265E3">
        <w:rPr>
          <w:rFonts w:ascii="Tahoma" w:hAnsi="Tahoma" w:cs="Tahoma"/>
          <w:spacing w:val="-4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vč.</w:t>
      </w:r>
      <w:r w:rsidRPr="00C265E3">
        <w:rPr>
          <w:rFonts w:ascii="Tahoma" w:hAnsi="Tahoma" w:cs="Tahoma"/>
          <w:spacing w:val="-3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osob</w:t>
      </w:r>
      <w:r w:rsidRPr="00C265E3">
        <w:rPr>
          <w:rFonts w:ascii="Tahoma" w:hAnsi="Tahoma" w:cs="Tahoma"/>
          <w:spacing w:val="-3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provádějících</w:t>
      </w:r>
      <w:r w:rsidRPr="00C265E3">
        <w:rPr>
          <w:rFonts w:ascii="Tahoma" w:hAnsi="Tahoma" w:cs="Tahoma"/>
          <w:spacing w:val="-2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ostrahu</w:t>
      </w:r>
      <w:r w:rsidRPr="00C265E3">
        <w:rPr>
          <w:rFonts w:ascii="Tahoma" w:hAnsi="Tahoma" w:cs="Tahoma"/>
          <w:spacing w:val="-2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majetku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objednatele,</w:t>
      </w:r>
      <w:r w:rsidRPr="00C265E3">
        <w:rPr>
          <w:rFonts w:ascii="Tahoma" w:hAnsi="Tahoma" w:cs="Tahoma"/>
          <w:spacing w:val="-2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případně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</w:t>
      </w:r>
      <w:r w:rsidRPr="00C265E3">
        <w:rPr>
          <w:rFonts w:ascii="Tahoma" w:hAnsi="Tahoma" w:cs="Tahoma"/>
          <w:spacing w:val="-3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majetku třetích</w:t>
      </w:r>
      <w:r w:rsidRPr="00C265E3">
        <w:rPr>
          <w:rFonts w:ascii="Tahoma" w:hAnsi="Tahoma" w:cs="Tahoma"/>
          <w:spacing w:val="-2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osob,</w:t>
      </w:r>
      <w:r w:rsidRPr="00C265E3">
        <w:rPr>
          <w:rFonts w:ascii="Tahoma" w:hAnsi="Tahoma" w:cs="Tahoma"/>
          <w:spacing w:val="-2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nacházejícím</w:t>
      </w:r>
      <w:r w:rsidRPr="00C265E3">
        <w:rPr>
          <w:rFonts w:ascii="Tahoma" w:hAnsi="Tahoma" w:cs="Tahoma"/>
          <w:spacing w:val="-1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se</w:t>
      </w:r>
      <w:r w:rsidRPr="00C265E3">
        <w:rPr>
          <w:rFonts w:ascii="Tahoma" w:hAnsi="Tahoma" w:cs="Tahoma"/>
          <w:spacing w:val="-3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3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areálu</w:t>
      </w:r>
      <w:r w:rsidRPr="00C265E3">
        <w:rPr>
          <w:rFonts w:ascii="Tahoma" w:hAnsi="Tahoma" w:cs="Tahoma"/>
          <w:spacing w:val="-29"/>
          <w:w w:val="110"/>
          <w:sz w:val="20"/>
          <w:szCs w:val="20"/>
        </w:rPr>
        <w:t xml:space="preserve"> </w:t>
      </w:r>
      <w:r w:rsidR="00A42311" w:rsidRPr="00C265E3">
        <w:rPr>
          <w:rFonts w:ascii="Tahoma" w:hAnsi="Tahoma" w:cs="Tahoma"/>
          <w:w w:val="110"/>
          <w:sz w:val="20"/>
          <w:szCs w:val="20"/>
        </w:rPr>
        <w:t>LKJ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3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případech,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kdy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tato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škoda</w:t>
      </w:r>
      <w:r w:rsidRPr="00C265E3">
        <w:rPr>
          <w:rFonts w:ascii="Tahoma" w:hAnsi="Tahoma" w:cs="Tahoma"/>
          <w:spacing w:val="-2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byla způsobena:</w:t>
      </w:r>
    </w:p>
    <w:p w14:paraId="0FD4C577" w14:textId="19BFE28D" w:rsidR="00001E04" w:rsidRPr="00C265E3" w:rsidRDefault="00001E04" w:rsidP="0030329A">
      <w:pPr>
        <w:pStyle w:val="Odstavecseseznamem"/>
        <w:numPr>
          <w:ilvl w:val="0"/>
          <w:numId w:val="29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prokázaným porušením povinností pracovníka ostrahy, které pro něj vyplývají z obsahu </w:t>
      </w:r>
      <w:r w:rsidRPr="00C265E3">
        <w:rPr>
          <w:rFonts w:ascii="Tahoma" w:hAnsi="Tahoma" w:cs="Tahoma"/>
          <w:w w:val="110"/>
          <w:sz w:val="20"/>
          <w:szCs w:val="20"/>
        </w:rPr>
        <w:t>této smlouvy a její příloh</w:t>
      </w:r>
      <w:r w:rsidR="00A42311" w:rsidRPr="00C265E3">
        <w:rPr>
          <w:rFonts w:ascii="Tahoma" w:hAnsi="Tahoma" w:cs="Tahoma"/>
          <w:w w:val="110"/>
          <w:sz w:val="20"/>
          <w:szCs w:val="20"/>
        </w:rPr>
        <w:t>y</w:t>
      </w:r>
      <w:r w:rsidR="003501A6" w:rsidRPr="00C265E3">
        <w:rPr>
          <w:rFonts w:ascii="Tahoma" w:hAnsi="Tahoma" w:cs="Tahoma"/>
          <w:w w:val="110"/>
          <w:sz w:val="20"/>
          <w:szCs w:val="20"/>
        </w:rPr>
        <w:t> </w:t>
      </w:r>
      <w:r w:rsidR="00A42311" w:rsidRPr="00C265E3">
        <w:rPr>
          <w:rFonts w:ascii="Tahoma" w:hAnsi="Tahoma" w:cs="Tahoma"/>
          <w:w w:val="110"/>
          <w:sz w:val="20"/>
          <w:szCs w:val="20"/>
        </w:rPr>
        <w:t>„</w:t>
      </w:r>
      <w:r w:rsidR="003501A6" w:rsidRPr="00C265E3">
        <w:rPr>
          <w:rFonts w:ascii="Tahoma" w:hAnsi="Tahoma" w:cs="Tahoma"/>
          <w:w w:val="110"/>
          <w:sz w:val="20"/>
          <w:szCs w:val="20"/>
        </w:rPr>
        <w:t>Pravidl</w:t>
      </w:r>
      <w:r w:rsidR="00A42311" w:rsidRPr="00C265E3">
        <w:rPr>
          <w:rFonts w:ascii="Tahoma" w:hAnsi="Tahoma" w:cs="Tahoma"/>
          <w:w w:val="110"/>
          <w:sz w:val="20"/>
          <w:szCs w:val="20"/>
        </w:rPr>
        <w:t>a</w:t>
      </w:r>
      <w:r w:rsidR="003501A6" w:rsidRPr="00C265E3">
        <w:rPr>
          <w:rFonts w:ascii="Tahoma" w:hAnsi="Tahoma" w:cs="Tahoma"/>
          <w:w w:val="110"/>
          <w:sz w:val="20"/>
          <w:szCs w:val="20"/>
        </w:rPr>
        <w:t xml:space="preserve"> výkonu ostrahy</w:t>
      </w:r>
      <w:r w:rsidR="00A42311" w:rsidRPr="00C265E3">
        <w:rPr>
          <w:rFonts w:ascii="Tahoma" w:hAnsi="Tahoma" w:cs="Tahoma"/>
          <w:w w:val="110"/>
          <w:sz w:val="20"/>
          <w:szCs w:val="20"/>
        </w:rPr>
        <w:t>“</w:t>
      </w:r>
      <w:r w:rsidR="003501A6" w:rsidRPr="00C265E3">
        <w:rPr>
          <w:rFonts w:ascii="Tahoma" w:hAnsi="Tahoma" w:cs="Tahoma"/>
          <w:w w:val="110"/>
          <w:sz w:val="20"/>
          <w:szCs w:val="20"/>
        </w:rPr>
        <w:t>.</w:t>
      </w:r>
    </w:p>
    <w:p w14:paraId="70A82072" w14:textId="2BCD2504" w:rsidR="00001E04" w:rsidRPr="00C265E3" w:rsidRDefault="00001E04" w:rsidP="0030329A">
      <w:pPr>
        <w:pStyle w:val="Odstavecseseznamem"/>
        <w:numPr>
          <w:ilvl w:val="0"/>
          <w:numId w:val="29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pacing w:val="-3"/>
          <w:w w:val="110"/>
          <w:sz w:val="20"/>
          <w:szCs w:val="20"/>
        </w:rPr>
        <w:t>spácháním</w:t>
      </w:r>
      <w:r w:rsidRPr="00C265E3">
        <w:rPr>
          <w:rFonts w:ascii="Tahoma" w:hAnsi="Tahoma" w:cs="Tahoma"/>
          <w:spacing w:val="-1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přestupku</w:t>
      </w:r>
      <w:r w:rsidRPr="00C265E3">
        <w:rPr>
          <w:rFonts w:ascii="Tahoma" w:hAnsi="Tahoma" w:cs="Tahoma"/>
          <w:spacing w:val="-1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nebo</w:t>
      </w:r>
      <w:r w:rsidRPr="00C265E3">
        <w:rPr>
          <w:rFonts w:ascii="Tahoma" w:hAnsi="Tahoma" w:cs="Tahoma"/>
          <w:spacing w:val="-2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trestného</w:t>
      </w:r>
      <w:r w:rsidRPr="00C265E3">
        <w:rPr>
          <w:rFonts w:ascii="Tahoma" w:hAnsi="Tahoma" w:cs="Tahoma"/>
          <w:spacing w:val="-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činu</w:t>
      </w:r>
      <w:r w:rsidRPr="00C265E3">
        <w:rPr>
          <w:rFonts w:ascii="Tahoma" w:hAnsi="Tahoma" w:cs="Tahoma"/>
          <w:spacing w:val="-2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pracovníkem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ostrahy.</w:t>
      </w:r>
    </w:p>
    <w:p w14:paraId="0D921AE9" w14:textId="6BAEA590" w:rsidR="00001E04" w:rsidRPr="00C265E3" w:rsidRDefault="00001E04" w:rsidP="0030329A">
      <w:pPr>
        <w:pStyle w:val="Odstavecseseznamem"/>
        <w:numPr>
          <w:ilvl w:val="0"/>
          <w:numId w:val="26"/>
        </w:numPr>
        <w:spacing w:after="60"/>
        <w:ind w:left="284" w:hanging="284"/>
        <w:contextualSpacing w:val="0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10"/>
          <w:sz w:val="20"/>
          <w:szCs w:val="20"/>
        </w:rPr>
        <w:t xml:space="preserve">Poskytovatel je povinen na výzvu objednatele škodu způsobenou pracovníkem ostrahy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uvedenou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pod bodem </w:t>
      </w:r>
      <w:r w:rsidR="00A42311" w:rsidRPr="00C265E3">
        <w:rPr>
          <w:rFonts w:ascii="Tahoma" w:hAnsi="Tahoma" w:cs="Tahoma"/>
          <w:w w:val="110"/>
          <w:sz w:val="20"/>
          <w:szCs w:val="20"/>
        </w:rPr>
        <w:t>3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>.</w:t>
      </w:r>
      <w:r w:rsidR="00A42311"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4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nahradit.</w:t>
      </w:r>
    </w:p>
    <w:p w14:paraId="20750E91" w14:textId="2C5D0FF3" w:rsidR="00001E04" w:rsidRPr="00C265E3" w:rsidRDefault="00001E04" w:rsidP="0030329A">
      <w:pPr>
        <w:pStyle w:val="Odstavecseseznamem"/>
        <w:numPr>
          <w:ilvl w:val="0"/>
          <w:numId w:val="26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Objednatel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neručí za škody způsobené při plnění povinností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dle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této smlouvy osobou vykonávající ostrahu třetím 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osobám. </w:t>
      </w:r>
      <w:r w:rsidRPr="00C265E3">
        <w:rPr>
          <w:rFonts w:ascii="Tahoma" w:hAnsi="Tahoma" w:cs="Tahoma"/>
          <w:w w:val="110"/>
          <w:sz w:val="20"/>
          <w:szCs w:val="20"/>
        </w:rPr>
        <w:t>Za tím účelem má poskytovatel sjednáno odpovídající pojištění</w:t>
      </w:r>
      <w:r w:rsidRPr="00C265E3">
        <w:rPr>
          <w:rFonts w:ascii="Tahoma" w:hAnsi="Tahoma" w:cs="Tahoma"/>
          <w:spacing w:val="-4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odpovědnosti</w:t>
      </w:r>
      <w:r w:rsidRPr="00C265E3">
        <w:rPr>
          <w:rFonts w:ascii="Tahoma" w:hAnsi="Tahoma" w:cs="Tahoma"/>
          <w:spacing w:val="-3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za</w:t>
      </w:r>
      <w:r w:rsidRPr="00C265E3">
        <w:rPr>
          <w:rFonts w:ascii="Tahoma" w:hAnsi="Tahoma" w:cs="Tahoma"/>
          <w:spacing w:val="-4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škody.</w:t>
      </w:r>
      <w:r w:rsidRPr="00C265E3">
        <w:rPr>
          <w:rFonts w:ascii="Tahoma" w:hAnsi="Tahoma" w:cs="Tahoma"/>
          <w:spacing w:val="-4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Stížnosti</w:t>
      </w:r>
      <w:r w:rsidRPr="00C265E3">
        <w:rPr>
          <w:rFonts w:ascii="Tahoma" w:hAnsi="Tahoma" w:cs="Tahoma"/>
          <w:spacing w:val="-3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návštěvníků</w:t>
      </w:r>
      <w:r w:rsidRPr="00C265E3">
        <w:rPr>
          <w:rFonts w:ascii="Tahoma" w:hAnsi="Tahoma" w:cs="Tahoma"/>
          <w:spacing w:val="-3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budou</w:t>
      </w:r>
      <w:r w:rsidRPr="00C265E3">
        <w:rPr>
          <w:rFonts w:ascii="Tahoma" w:hAnsi="Tahoma" w:cs="Tahoma"/>
          <w:spacing w:val="-4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vždy</w:t>
      </w:r>
      <w:r w:rsidRPr="00C265E3">
        <w:rPr>
          <w:rFonts w:ascii="Tahoma" w:hAnsi="Tahoma" w:cs="Tahoma"/>
          <w:spacing w:val="-4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objednatelem</w:t>
      </w:r>
      <w:r w:rsidRPr="00C265E3">
        <w:rPr>
          <w:rFonts w:ascii="Tahoma" w:hAnsi="Tahoma" w:cs="Tahoma"/>
          <w:spacing w:val="-3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projednány</w:t>
      </w:r>
      <w:r w:rsidRPr="00C265E3">
        <w:rPr>
          <w:rFonts w:ascii="Tahoma" w:hAnsi="Tahoma" w:cs="Tahoma"/>
          <w:spacing w:val="-3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s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>poskytovatelem.</w:t>
      </w:r>
    </w:p>
    <w:p w14:paraId="0A8ED858" w14:textId="2B6A6225" w:rsidR="00001E04" w:rsidRPr="00C265E3" w:rsidRDefault="00502B85" w:rsidP="00D52AEC">
      <w:pPr>
        <w:pStyle w:val="Nadpis5"/>
        <w:tabs>
          <w:tab w:val="left" w:pos="4620"/>
        </w:tabs>
        <w:jc w:val="center"/>
        <w:rPr>
          <w:rFonts w:ascii="Tahoma" w:hAnsi="Tahoma" w:cs="Tahoma"/>
          <w:b/>
          <w:bCs/>
          <w:color w:val="auto"/>
          <w:sz w:val="20"/>
        </w:rPr>
      </w:pPr>
      <w:r w:rsidRPr="00C265E3">
        <w:rPr>
          <w:rFonts w:ascii="Tahoma" w:hAnsi="Tahoma" w:cs="Tahoma"/>
          <w:b/>
          <w:bCs/>
          <w:color w:val="auto"/>
          <w:sz w:val="20"/>
        </w:rPr>
        <w:t>IX.</w:t>
      </w:r>
    </w:p>
    <w:p w14:paraId="70D647F5" w14:textId="2B43E0B6" w:rsidR="00001E04" w:rsidRPr="00C265E3" w:rsidRDefault="00001E04" w:rsidP="00D52AEC">
      <w:pPr>
        <w:pStyle w:val="Nadpis5"/>
        <w:tabs>
          <w:tab w:val="left" w:pos="4620"/>
        </w:tabs>
        <w:jc w:val="center"/>
        <w:rPr>
          <w:rFonts w:ascii="Tahoma" w:hAnsi="Tahoma" w:cs="Tahoma"/>
          <w:b/>
          <w:bCs/>
          <w:color w:val="auto"/>
          <w:sz w:val="20"/>
        </w:rPr>
      </w:pPr>
      <w:r w:rsidRPr="00C265E3">
        <w:rPr>
          <w:rFonts w:ascii="Tahoma" w:hAnsi="Tahoma" w:cs="Tahoma"/>
          <w:b/>
          <w:bCs/>
          <w:color w:val="auto"/>
          <w:w w:val="105"/>
          <w:sz w:val="20"/>
        </w:rPr>
        <w:t>Pojištění</w:t>
      </w:r>
    </w:p>
    <w:p w14:paraId="7D3DF16A" w14:textId="77777777" w:rsidR="00001E04" w:rsidRPr="00C265E3" w:rsidRDefault="00001E04" w:rsidP="003501A6">
      <w:pPr>
        <w:spacing w:line="276" w:lineRule="auto"/>
        <w:jc w:val="both"/>
        <w:rPr>
          <w:rFonts w:ascii="Tahoma" w:hAnsi="Tahoma" w:cs="Tahoma"/>
          <w:sz w:val="20"/>
        </w:rPr>
      </w:pPr>
    </w:p>
    <w:p w14:paraId="286AF466" w14:textId="3B218E2C" w:rsidR="00001E04" w:rsidRPr="00C265E3" w:rsidRDefault="00001E04" w:rsidP="0030329A">
      <w:pPr>
        <w:pStyle w:val="Odstavecseseznamem"/>
        <w:numPr>
          <w:ilvl w:val="0"/>
          <w:numId w:val="32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pacing w:val="-4"/>
          <w:w w:val="110"/>
          <w:sz w:val="20"/>
          <w:szCs w:val="20"/>
        </w:rPr>
        <w:t xml:space="preserve">Poskytovatel </w:t>
      </w:r>
      <w:r w:rsidRPr="00C265E3">
        <w:rPr>
          <w:rFonts w:ascii="Tahoma" w:hAnsi="Tahoma" w:cs="Tahoma"/>
          <w:w w:val="110"/>
          <w:sz w:val="20"/>
          <w:szCs w:val="20"/>
        </w:rPr>
        <w:t>se zavazuje uzavřít v postavení pojištěného pojistnou smlouvu s pojišťovnou na pojištění odpovědnosti za škody způsobené při výkonu činnosti dle této smlouvy s jednorázovým pojis</w:t>
      </w:r>
      <w:r w:rsidR="00D91F1A" w:rsidRPr="00C265E3">
        <w:rPr>
          <w:rFonts w:ascii="Tahoma" w:hAnsi="Tahoma" w:cs="Tahoma"/>
          <w:w w:val="110"/>
          <w:sz w:val="20"/>
          <w:szCs w:val="20"/>
        </w:rPr>
        <w:t xml:space="preserve">tným plněním minimálně ve výši </w:t>
      </w:r>
      <w:r w:rsidR="00BB7E45" w:rsidRPr="00C265E3">
        <w:rPr>
          <w:rFonts w:ascii="Tahoma" w:hAnsi="Tahoma" w:cs="Tahoma"/>
          <w:w w:val="110"/>
          <w:sz w:val="20"/>
          <w:szCs w:val="20"/>
        </w:rPr>
        <w:t>5</w:t>
      </w:r>
      <w:r w:rsidRPr="00C265E3">
        <w:rPr>
          <w:rFonts w:ascii="Tahoma" w:hAnsi="Tahoma" w:cs="Tahoma"/>
          <w:w w:val="110"/>
          <w:sz w:val="20"/>
          <w:szCs w:val="20"/>
        </w:rPr>
        <w:t>00</w:t>
      </w:r>
      <w:r w:rsidR="00A42311" w:rsidRPr="00C265E3">
        <w:rPr>
          <w:rFonts w:ascii="Tahoma" w:hAnsi="Tahoma" w:cs="Tahoma"/>
          <w:w w:val="110"/>
          <w:sz w:val="20"/>
          <w:szCs w:val="20"/>
        </w:rPr>
        <w:t>.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>000,</w:t>
      </w:r>
      <w:r w:rsidR="00BB7E45"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- </w:t>
      </w:r>
      <w:r w:rsidRPr="00C265E3">
        <w:rPr>
          <w:rFonts w:ascii="Tahoma" w:hAnsi="Tahoma" w:cs="Tahoma"/>
          <w:w w:val="110"/>
          <w:sz w:val="20"/>
          <w:szCs w:val="20"/>
        </w:rPr>
        <w:t>Kč za je</w:t>
      </w:r>
      <w:r w:rsidRPr="00C265E3">
        <w:rPr>
          <w:rFonts w:ascii="Tahoma" w:hAnsi="Tahoma" w:cs="Tahoma"/>
          <w:spacing w:val="2"/>
          <w:w w:val="110"/>
          <w:sz w:val="20"/>
          <w:szCs w:val="20"/>
        </w:rPr>
        <w:t xml:space="preserve">dnu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škodnou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událost.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Originál nebo ověřená kopie pojistné smlouvy nebo originál nebo ověřená kopie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>pojistného</w:t>
      </w:r>
      <w:r w:rsidRPr="00C265E3">
        <w:rPr>
          <w:rFonts w:ascii="Tahoma" w:hAnsi="Tahoma" w:cs="Tahoma"/>
          <w:spacing w:val="-3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certifikátu</w:t>
      </w:r>
      <w:r w:rsidRPr="00C265E3">
        <w:rPr>
          <w:rFonts w:ascii="Tahoma" w:hAnsi="Tahoma" w:cs="Tahoma"/>
          <w:spacing w:val="-3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4"/>
          <w:w w:val="110"/>
          <w:sz w:val="20"/>
          <w:szCs w:val="20"/>
        </w:rPr>
        <w:t>poskytovatel</w:t>
      </w:r>
      <w:r w:rsidRPr="00C265E3">
        <w:rPr>
          <w:rFonts w:ascii="Tahoma" w:hAnsi="Tahoma" w:cs="Tahoma"/>
          <w:spacing w:val="-3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předloží</w:t>
      </w:r>
      <w:r w:rsidRPr="00C265E3">
        <w:rPr>
          <w:rFonts w:ascii="Tahoma" w:hAnsi="Tahoma" w:cs="Tahoma"/>
          <w:spacing w:val="-3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objednateli</w:t>
      </w:r>
      <w:r w:rsidRPr="00C265E3">
        <w:rPr>
          <w:rFonts w:ascii="Tahoma" w:hAnsi="Tahoma" w:cs="Tahoma"/>
          <w:spacing w:val="-3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nejpozději</w:t>
      </w:r>
      <w:r w:rsidRPr="00C265E3">
        <w:rPr>
          <w:rFonts w:ascii="Tahoma" w:hAnsi="Tahoma" w:cs="Tahoma"/>
          <w:spacing w:val="-3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do</w:t>
      </w:r>
      <w:r w:rsidRPr="00C265E3">
        <w:rPr>
          <w:rFonts w:ascii="Tahoma" w:hAnsi="Tahoma" w:cs="Tahoma"/>
          <w:spacing w:val="-4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3</w:t>
      </w:r>
      <w:r w:rsidRPr="00C265E3">
        <w:rPr>
          <w:rFonts w:ascii="Tahoma" w:hAnsi="Tahoma" w:cs="Tahoma"/>
          <w:spacing w:val="-3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>pracovních</w:t>
      </w:r>
      <w:r w:rsidRPr="00C265E3">
        <w:rPr>
          <w:rFonts w:ascii="Tahoma" w:hAnsi="Tahoma" w:cs="Tahoma"/>
          <w:spacing w:val="-3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dnů </w:t>
      </w:r>
      <w:r w:rsidRPr="00C265E3">
        <w:rPr>
          <w:rFonts w:ascii="Tahoma" w:hAnsi="Tahoma" w:cs="Tahoma"/>
          <w:spacing w:val="-4"/>
          <w:w w:val="110"/>
          <w:sz w:val="20"/>
          <w:szCs w:val="20"/>
        </w:rPr>
        <w:t>poté,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co</w:t>
      </w:r>
      <w:r w:rsidRPr="00C265E3">
        <w:rPr>
          <w:rFonts w:ascii="Tahoma" w:hAnsi="Tahoma" w:cs="Tahoma"/>
          <w:spacing w:val="-1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k</w:t>
      </w:r>
      <w:r w:rsidRPr="00C265E3">
        <w:rPr>
          <w:rFonts w:ascii="Tahoma" w:hAnsi="Tahoma" w:cs="Tahoma"/>
          <w:spacing w:val="-1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tomu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bude</w:t>
      </w:r>
      <w:r w:rsidRPr="00C265E3">
        <w:rPr>
          <w:rFonts w:ascii="Tahoma" w:hAnsi="Tahoma" w:cs="Tahoma"/>
          <w:spacing w:val="-1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objednatelem</w:t>
      </w:r>
      <w:r w:rsidRPr="00C265E3">
        <w:rPr>
          <w:rFonts w:ascii="Tahoma" w:hAnsi="Tahoma" w:cs="Tahoma"/>
          <w:spacing w:val="-1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vyzván.</w:t>
      </w:r>
      <w:r w:rsidRPr="00C265E3">
        <w:rPr>
          <w:rFonts w:ascii="Tahoma" w:hAnsi="Tahoma" w:cs="Tahoma"/>
          <w:spacing w:val="-1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Pojistná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smlouva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bude</w:t>
      </w:r>
      <w:r w:rsidRPr="00C265E3">
        <w:rPr>
          <w:rFonts w:ascii="Tahoma" w:hAnsi="Tahoma" w:cs="Tahoma"/>
          <w:spacing w:val="-1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platná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1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účinná po</w:t>
      </w:r>
      <w:r w:rsidRPr="00C265E3">
        <w:rPr>
          <w:rFonts w:ascii="Tahoma" w:hAnsi="Tahoma" w:cs="Tahoma"/>
          <w:spacing w:val="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celou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zbývající </w:t>
      </w:r>
      <w:r w:rsidRPr="00C265E3">
        <w:rPr>
          <w:rFonts w:ascii="Tahoma" w:hAnsi="Tahoma" w:cs="Tahoma"/>
          <w:spacing w:val="3"/>
          <w:w w:val="110"/>
          <w:sz w:val="20"/>
          <w:szCs w:val="20"/>
        </w:rPr>
        <w:t xml:space="preserve">dobu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trvání této </w:t>
      </w:r>
      <w:r w:rsidRPr="00C265E3">
        <w:rPr>
          <w:rFonts w:ascii="Tahoma" w:hAnsi="Tahoma" w:cs="Tahoma"/>
          <w:spacing w:val="-6"/>
          <w:w w:val="110"/>
          <w:sz w:val="20"/>
          <w:szCs w:val="20"/>
        </w:rPr>
        <w:t xml:space="preserve">smlouvy,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jakož i po celou dobu trvání </w:t>
      </w:r>
      <w:r w:rsidRPr="00C265E3">
        <w:rPr>
          <w:rFonts w:ascii="Tahoma" w:hAnsi="Tahoma" w:cs="Tahoma"/>
          <w:spacing w:val="-4"/>
          <w:w w:val="110"/>
          <w:sz w:val="20"/>
          <w:szCs w:val="20"/>
        </w:rPr>
        <w:t xml:space="preserve">závazků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z této smlouvy 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vyplývajících. </w:t>
      </w:r>
      <w:r w:rsidRPr="00C265E3">
        <w:rPr>
          <w:rFonts w:ascii="Tahoma" w:hAnsi="Tahoma" w:cs="Tahoma"/>
          <w:w w:val="110"/>
          <w:sz w:val="20"/>
          <w:szCs w:val="20"/>
        </w:rPr>
        <w:t>Porušení povinnosti dle tohoto odstavce se považuje za podstatné porušení smlouvy</w:t>
      </w:r>
      <w:r w:rsidRPr="00C265E3">
        <w:rPr>
          <w:rFonts w:ascii="Tahoma" w:hAnsi="Tahoma" w:cs="Tahoma"/>
          <w:spacing w:val="-2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straně</w:t>
      </w:r>
      <w:r w:rsidRPr="00C265E3">
        <w:rPr>
          <w:rFonts w:ascii="Tahoma" w:hAnsi="Tahoma" w:cs="Tahoma"/>
          <w:spacing w:val="-1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poskytovatele.</w:t>
      </w:r>
    </w:p>
    <w:p w14:paraId="31F5E9DA" w14:textId="4760579A" w:rsidR="00001E04" w:rsidRPr="00C265E3" w:rsidRDefault="00001E04" w:rsidP="0030329A">
      <w:pPr>
        <w:pStyle w:val="Odstavecseseznamem"/>
        <w:numPr>
          <w:ilvl w:val="0"/>
          <w:numId w:val="32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pacing w:val="-3"/>
          <w:w w:val="110"/>
          <w:sz w:val="20"/>
          <w:szCs w:val="20"/>
        </w:rPr>
        <w:t>Náklady</w:t>
      </w:r>
      <w:r w:rsidRPr="00C265E3">
        <w:rPr>
          <w:rFonts w:ascii="Tahoma" w:hAnsi="Tahoma" w:cs="Tahoma"/>
          <w:spacing w:val="-2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</w:t>
      </w:r>
      <w:r w:rsidRPr="00C265E3">
        <w:rPr>
          <w:rFonts w:ascii="Tahoma" w:hAnsi="Tahoma" w:cs="Tahoma"/>
          <w:spacing w:val="-2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pojištění</w:t>
      </w:r>
      <w:r w:rsidRPr="00C265E3">
        <w:rPr>
          <w:rFonts w:ascii="Tahoma" w:hAnsi="Tahoma" w:cs="Tahoma"/>
          <w:spacing w:val="-2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nese</w:t>
      </w:r>
      <w:r w:rsidRPr="00C265E3">
        <w:rPr>
          <w:rFonts w:ascii="Tahoma" w:hAnsi="Tahoma" w:cs="Tahoma"/>
          <w:spacing w:val="-3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poskytovatel</w:t>
      </w:r>
      <w:r w:rsidRPr="00C265E3">
        <w:rPr>
          <w:rFonts w:ascii="Tahoma" w:hAnsi="Tahoma" w:cs="Tahoma"/>
          <w:spacing w:val="-2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2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má</w:t>
      </w:r>
      <w:r w:rsidRPr="00C265E3">
        <w:rPr>
          <w:rFonts w:ascii="Tahoma" w:hAnsi="Tahoma" w:cs="Tahoma"/>
          <w:spacing w:val="-2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je</w:t>
      </w:r>
      <w:r w:rsidRPr="00C265E3">
        <w:rPr>
          <w:rFonts w:ascii="Tahoma" w:hAnsi="Tahoma" w:cs="Tahoma"/>
          <w:spacing w:val="-2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zahrnuty</w:t>
      </w:r>
      <w:r w:rsidRPr="00C265E3">
        <w:rPr>
          <w:rFonts w:ascii="Tahoma" w:hAnsi="Tahoma" w:cs="Tahoma"/>
          <w:spacing w:val="-2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1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ceně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sjednané</w:t>
      </w:r>
      <w:r w:rsidRPr="00C265E3">
        <w:rPr>
          <w:rFonts w:ascii="Tahoma" w:hAnsi="Tahoma" w:cs="Tahoma"/>
          <w:spacing w:val="-1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dle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této</w:t>
      </w:r>
      <w:r w:rsidRPr="00C265E3">
        <w:rPr>
          <w:rFonts w:ascii="Tahoma" w:hAnsi="Tahoma" w:cs="Tahoma"/>
          <w:spacing w:val="-2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smlouvy</w:t>
      </w:r>
      <w:r w:rsidR="003501A6" w:rsidRPr="00C265E3">
        <w:rPr>
          <w:rFonts w:ascii="Tahoma" w:hAnsi="Tahoma" w:cs="Tahoma"/>
          <w:w w:val="110"/>
          <w:sz w:val="20"/>
          <w:szCs w:val="20"/>
        </w:rPr>
        <w:t>.</w:t>
      </w:r>
    </w:p>
    <w:p w14:paraId="0A8BF753" w14:textId="7DAE9255" w:rsidR="00001E04" w:rsidRPr="00C265E3" w:rsidRDefault="00001E04" w:rsidP="0030329A">
      <w:pPr>
        <w:pStyle w:val="Odstavecseseznamem"/>
        <w:numPr>
          <w:ilvl w:val="0"/>
          <w:numId w:val="32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Poskytovatel se zavazuje uplatnit veškeré pojistné 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události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související s poskytováním </w:t>
      </w:r>
      <w:r w:rsidRPr="00C265E3">
        <w:rPr>
          <w:rFonts w:ascii="Tahoma" w:hAnsi="Tahoma" w:cs="Tahoma"/>
          <w:spacing w:val="2"/>
          <w:w w:val="105"/>
          <w:sz w:val="20"/>
          <w:szCs w:val="20"/>
        </w:rPr>
        <w:t xml:space="preserve">plnění </w:t>
      </w:r>
      <w:r w:rsidRPr="00C265E3">
        <w:rPr>
          <w:rFonts w:ascii="Tahoma" w:hAnsi="Tahoma" w:cs="Tahoma"/>
          <w:w w:val="105"/>
          <w:sz w:val="20"/>
          <w:szCs w:val="20"/>
        </w:rPr>
        <w:t>dle</w:t>
      </w:r>
      <w:r w:rsidRPr="00C265E3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této</w:t>
      </w:r>
      <w:r w:rsidRPr="00C265E3">
        <w:rPr>
          <w:rFonts w:ascii="Tahoma" w:hAnsi="Tahoma" w:cs="Tahoma"/>
          <w:spacing w:val="-1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smlouvy</w:t>
      </w:r>
      <w:r w:rsidRPr="00C265E3">
        <w:rPr>
          <w:rFonts w:ascii="Tahoma" w:hAnsi="Tahoma" w:cs="Tahoma"/>
          <w:spacing w:val="-2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u</w:t>
      </w:r>
      <w:r w:rsidRPr="00C265E3">
        <w:rPr>
          <w:rFonts w:ascii="Tahoma" w:hAnsi="Tahoma" w:cs="Tahoma"/>
          <w:spacing w:val="6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pojišťovny</w:t>
      </w:r>
      <w:r w:rsidRPr="00C265E3">
        <w:rPr>
          <w:rFonts w:ascii="Tahoma" w:hAnsi="Tahoma" w:cs="Tahoma"/>
          <w:spacing w:val="-5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bez</w:t>
      </w:r>
      <w:r w:rsidRPr="00C265E3">
        <w:rPr>
          <w:rFonts w:ascii="Tahoma" w:hAnsi="Tahoma" w:cs="Tahoma"/>
          <w:spacing w:val="-1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zbytečného</w:t>
      </w:r>
      <w:r w:rsidRPr="00C265E3">
        <w:rPr>
          <w:rFonts w:ascii="Tahoma" w:hAnsi="Tahoma" w:cs="Tahoma"/>
          <w:spacing w:val="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odkladu.</w:t>
      </w:r>
    </w:p>
    <w:p w14:paraId="6A6EB948" w14:textId="77777777" w:rsidR="00DA788A" w:rsidRPr="00C265E3" w:rsidRDefault="00DA788A" w:rsidP="00001E04">
      <w:pPr>
        <w:jc w:val="both"/>
        <w:rPr>
          <w:rFonts w:ascii="Tahoma" w:hAnsi="Tahoma" w:cs="Tahoma"/>
          <w:b/>
          <w:bCs/>
          <w:sz w:val="20"/>
        </w:rPr>
      </w:pPr>
    </w:p>
    <w:p w14:paraId="303F247D" w14:textId="3DC4FA15" w:rsidR="00DA788A" w:rsidRPr="00C265E3" w:rsidRDefault="00DA788A" w:rsidP="007D1EE7">
      <w:pPr>
        <w:pStyle w:val="Nadpis5"/>
        <w:tabs>
          <w:tab w:val="left" w:pos="4620"/>
        </w:tabs>
        <w:jc w:val="center"/>
        <w:rPr>
          <w:rFonts w:ascii="Tahoma" w:hAnsi="Tahoma" w:cs="Tahoma"/>
          <w:b/>
          <w:bCs/>
          <w:color w:val="auto"/>
          <w:sz w:val="20"/>
        </w:rPr>
      </w:pPr>
      <w:r w:rsidRPr="00C265E3">
        <w:rPr>
          <w:rFonts w:ascii="Tahoma" w:hAnsi="Tahoma" w:cs="Tahoma"/>
          <w:b/>
          <w:bCs/>
          <w:color w:val="auto"/>
          <w:sz w:val="20"/>
        </w:rPr>
        <w:t>X.</w:t>
      </w:r>
    </w:p>
    <w:p w14:paraId="34C6F88B" w14:textId="48BADE48" w:rsidR="00DA788A" w:rsidRPr="00C265E3" w:rsidRDefault="00DA788A" w:rsidP="007D1EE7">
      <w:pPr>
        <w:pStyle w:val="Nadpis5"/>
        <w:tabs>
          <w:tab w:val="left" w:pos="4620"/>
        </w:tabs>
        <w:jc w:val="center"/>
        <w:rPr>
          <w:rFonts w:ascii="Tahoma" w:hAnsi="Tahoma" w:cs="Tahoma"/>
          <w:b/>
          <w:bCs/>
          <w:color w:val="auto"/>
          <w:sz w:val="20"/>
        </w:rPr>
      </w:pPr>
      <w:r w:rsidRPr="00C265E3">
        <w:rPr>
          <w:rFonts w:ascii="Tahoma" w:hAnsi="Tahoma" w:cs="Tahoma"/>
          <w:b/>
          <w:bCs/>
          <w:color w:val="auto"/>
          <w:sz w:val="20"/>
        </w:rPr>
        <w:t>Sankce, odstoupení od smlouvy</w:t>
      </w:r>
    </w:p>
    <w:p w14:paraId="1B2E4C0B" w14:textId="77777777" w:rsidR="00DA788A" w:rsidRPr="00C265E3" w:rsidRDefault="00DA788A" w:rsidP="00001E04">
      <w:pPr>
        <w:jc w:val="both"/>
        <w:rPr>
          <w:rFonts w:ascii="Tahoma" w:hAnsi="Tahoma" w:cs="Tahoma"/>
          <w:sz w:val="20"/>
        </w:rPr>
      </w:pPr>
    </w:p>
    <w:p w14:paraId="500B2062" w14:textId="6901C1D7" w:rsidR="00DA788A" w:rsidRPr="00C265E3" w:rsidRDefault="00DA788A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Dojde-li k prodlení s </w:t>
      </w:r>
      <w:r w:rsidR="000E5062" w:rsidRPr="00C265E3">
        <w:rPr>
          <w:rFonts w:ascii="Tahoma" w:hAnsi="Tahoma" w:cs="Tahoma"/>
          <w:w w:val="105"/>
          <w:sz w:val="20"/>
          <w:szCs w:val="20"/>
        </w:rPr>
        <w:t xml:space="preserve">úhradou </w:t>
      </w:r>
      <w:r w:rsidR="00502B85" w:rsidRPr="00C265E3">
        <w:rPr>
          <w:rFonts w:ascii="Tahoma" w:hAnsi="Tahoma" w:cs="Tahoma"/>
          <w:w w:val="105"/>
          <w:sz w:val="20"/>
          <w:szCs w:val="20"/>
        </w:rPr>
        <w:t>faktury, je poskytovatel oprávněn účtovat objednateli úrok</w:t>
      </w:r>
      <w:r w:rsidRPr="00C265E3">
        <w:rPr>
          <w:rFonts w:ascii="Tahoma" w:hAnsi="Tahoma" w:cs="Tahoma"/>
          <w:w w:val="105"/>
          <w:sz w:val="20"/>
          <w:szCs w:val="20"/>
        </w:rPr>
        <w:t xml:space="preserve"> z pro</w:t>
      </w:r>
      <w:r w:rsidRPr="00C265E3">
        <w:rPr>
          <w:rFonts w:ascii="Tahoma" w:hAnsi="Tahoma" w:cs="Tahoma"/>
          <w:spacing w:val="2"/>
          <w:w w:val="105"/>
          <w:sz w:val="20"/>
          <w:szCs w:val="20"/>
        </w:rPr>
        <w:t xml:space="preserve">dlení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ve výši 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0,05 </w:t>
      </w:r>
      <w:r w:rsidR="00502B85" w:rsidRPr="00C265E3">
        <w:rPr>
          <w:rFonts w:ascii="Tahoma" w:hAnsi="Tahoma" w:cs="Tahoma"/>
          <w:sz w:val="20"/>
          <w:szCs w:val="20"/>
        </w:rPr>
        <w:t>% z</w:t>
      </w:r>
      <w:r w:rsidRPr="00C265E3">
        <w:rPr>
          <w:rFonts w:ascii="Tahoma" w:hAnsi="Tahoma" w:cs="Tahoma"/>
          <w:w w:val="105"/>
          <w:sz w:val="20"/>
          <w:szCs w:val="20"/>
        </w:rPr>
        <w:t xml:space="preserve"> dlužné částky za každý započatý den prodlení po termínu splatnosti</w:t>
      </w:r>
      <w:r w:rsidRPr="00C265E3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faktury</w:t>
      </w:r>
      <w:r w:rsidRPr="00C265E3">
        <w:rPr>
          <w:rFonts w:ascii="Tahoma" w:hAnsi="Tahoma" w:cs="Tahoma"/>
          <w:spacing w:val="-8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až</w:t>
      </w:r>
      <w:r w:rsidRPr="00C265E3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do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doby</w:t>
      </w:r>
      <w:r w:rsidRPr="00C265E3">
        <w:rPr>
          <w:rFonts w:ascii="Tahoma" w:hAnsi="Tahoma" w:cs="Tahoma"/>
          <w:spacing w:val="-9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zaplacení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dlužné</w:t>
      </w:r>
      <w:r w:rsidRPr="00C265E3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částky.</w:t>
      </w:r>
    </w:p>
    <w:p w14:paraId="440B7748" w14:textId="76F89D07" w:rsidR="00DA788A" w:rsidRPr="00C265E3" w:rsidRDefault="00DA788A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V </w:t>
      </w:r>
      <w:r w:rsidRPr="00C265E3">
        <w:rPr>
          <w:rFonts w:ascii="Tahoma" w:hAnsi="Tahoma" w:cs="Tahoma"/>
          <w:spacing w:val="5"/>
          <w:w w:val="105"/>
          <w:sz w:val="20"/>
          <w:szCs w:val="20"/>
        </w:rPr>
        <w:t>případ</w:t>
      </w:r>
      <w:r w:rsidRPr="00C265E3">
        <w:rPr>
          <w:rFonts w:ascii="Tahoma" w:hAnsi="Tahoma" w:cs="Tahoma"/>
          <w:w w:val="105"/>
          <w:sz w:val="20"/>
          <w:szCs w:val="20"/>
        </w:rPr>
        <w:t xml:space="preserve">ě neprovádění výkonu ostrahy v době sjednané dle této </w:t>
      </w:r>
      <w:r w:rsidRPr="00C265E3">
        <w:rPr>
          <w:rFonts w:ascii="Tahoma" w:hAnsi="Tahoma" w:cs="Tahoma"/>
          <w:spacing w:val="-5"/>
          <w:w w:val="105"/>
          <w:sz w:val="20"/>
          <w:szCs w:val="20"/>
        </w:rPr>
        <w:t xml:space="preserve">smlouvy,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např. 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pokud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se pracovník ostrahy nedostaví na místo 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plnění,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vzniklá objednateli právo účtovat poskytovateli smluvní pokutu ve výši 500,- Kč za každou započatou hodinu, kdy výkon ostrahy není 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>prováděn.</w:t>
      </w:r>
    </w:p>
    <w:p w14:paraId="0570D02D" w14:textId="03764A13" w:rsidR="00DA788A" w:rsidRPr="00C265E3" w:rsidRDefault="00DA788A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Nesplní-li</w:t>
      </w:r>
      <w:r w:rsidRPr="00C265E3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2"/>
          <w:w w:val="105"/>
          <w:sz w:val="20"/>
          <w:szCs w:val="20"/>
        </w:rPr>
        <w:t>poskytovatel</w:t>
      </w:r>
      <w:r w:rsidRPr="00C265E3">
        <w:rPr>
          <w:rFonts w:ascii="Tahoma" w:hAnsi="Tahoma" w:cs="Tahoma"/>
          <w:spacing w:val="-2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svůj</w:t>
      </w:r>
      <w:r w:rsidRPr="00C265E3">
        <w:rPr>
          <w:rFonts w:ascii="Tahoma" w:hAnsi="Tahoma" w:cs="Tahoma"/>
          <w:spacing w:val="-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závazek</w:t>
      </w:r>
      <w:r w:rsidRPr="00C265E3">
        <w:rPr>
          <w:rFonts w:ascii="Tahoma" w:hAnsi="Tahoma" w:cs="Tahoma"/>
          <w:spacing w:val="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odstranit</w:t>
      </w:r>
      <w:r w:rsidRPr="00C265E3">
        <w:rPr>
          <w:rFonts w:ascii="Tahoma" w:hAnsi="Tahoma" w:cs="Tahoma"/>
          <w:spacing w:val="-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vady</w:t>
      </w:r>
      <w:r w:rsidRPr="00C265E3">
        <w:rPr>
          <w:rFonts w:ascii="Tahoma" w:hAnsi="Tahoma" w:cs="Tahoma"/>
          <w:spacing w:val="-1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plnění</w:t>
      </w:r>
      <w:r w:rsidRPr="00C265E3">
        <w:rPr>
          <w:rFonts w:ascii="Tahoma" w:hAnsi="Tahoma" w:cs="Tahoma"/>
          <w:spacing w:val="-1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dle</w:t>
      </w:r>
      <w:r w:rsidRPr="00C265E3">
        <w:rPr>
          <w:rFonts w:ascii="Tahoma" w:hAnsi="Tahoma" w:cs="Tahoma"/>
          <w:spacing w:val="-8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čl.</w:t>
      </w:r>
      <w:r w:rsidRPr="00C265E3">
        <w:rPr>
          <w:rFonts w:ascii="Tahoma" w:hAnsi="Tahoma" w:cs="Tahoma"/>
          <w:spacing w:val="-2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VIII.,</w:t>
      </w:r>
      <w:r w:rsidRPr="00C265E3">
        <w:rPr>
          <w:rFonts w:ascii="Tahoma" w:hAnsi="Tahoma" w:cs="Tahoma"/>
          <w:spacing w:val="-2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vzniká</w:t>
      </w:r>
      <w:r w:rsidRPr="00C265E3">
        <w:rPr>
          <w:rFonts w:ascii="Tahoma" w:hAnsi="Tahoma" w:cs="Tahoma"/>
          <w:spacing w:val="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objednateli</w:t>
      </w:r>
      <w:r w:rsidRPr="00C265E3">
        <w:rPr>
          <w:rFonts w:ascii="Tahoma" w:hAnsi="Tahoma" w:cs="Tahoma"/>
          <w:spacing w:val="1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právo účtovat 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poskytovateli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smluvní pokutu ve výši 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1000,-Kč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za každou vadu v 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kvalitě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prováděné 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>ostrahy</w:t>
      </w:r>
      <w:r w:rsidRPr="00C265E3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a</w:t>
      </w:r>
      <w:r w:rsidRPr="00C265E3">
        <w:rPr>
          <w:rFonts w:ascii="Tahoma" w:hAnsi="Tahoma" w:cs="Tahoma"/>
          <w:spacing w:val="-1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8"/>
          <w:w w:val="105"/>
          <w:sz w:val="20"/>
          <w:szCs w:val="20"/>
        </w:rPr>
        <w:t>za</w:t>
      </w:r>
      <w:r w:rsidRPr="00C265E3">
        <w:rPr>
          <w:rFonts w:ascii="Tahoma" w:hAnsi="Tahoma" w:cs="Tahoma"/>
          <w:spacing w:val="-1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každý</w:t>
      </w:r>
      <w:r w:rsidRPr="00C265E3">
        <w:rPr>
          <w:rFonts w:ascii="Tahoma" w:hAnsi="Tahoma" w:cs="Tahoma"/>
          <w:spacing w:val="-15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započatý</w:t>
      </w:r>
      <w:r w:rsidRPr="00C265E3">
        <w:rPr>
          <w:rFonts w:ascii="Tahoma" w:hAnsi="Tahoma" w:cs="Tahoma"/>
          <w:spacing w:val="-9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den</w:t>
      </w:r>
      <w:r w:rsidRPr="00C265E3">
        <w:rPr>
          <w:rFonts w:ascii="Tahoma" w:hAnsi="Tahoma" w:cs="Tahoma"/>
          <w:spacing w:val="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prodlení</w:t>
      </w:r>
      <w:r w:rsidRPr="00C265E3">
        <w:rPr>
          <w:rFonts w:ascii="Tahoma" w:hAnsi="Tahoma" w:cs="Tahoma"/>
          <w:spacing w:val="-1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až</w:t>
      </w:r>
      <w:r w:rsidRPr="00C265E3">
        <w:rPr>
          <w:rFonts w:ascii="Tahoma" w:hAnsi="Tahoma" w:cs="Tahoma"/>
          <w:spacing w:val="-1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do</w:t>
      </w:r>
      <w:r w:rsidRPr="00C265E3">
        <w:rPr>
          <w:rFonts w:ascii="Tahoma" w:hAnsi="Tahoma" w:cs="Tahoma"/>
          <w:spacing w:val="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úplného</w:t>
      </w:r>
      <w:r w:rsidRPr="00C265E3">
        <w:rPr>
          <w:rFonts w:ascii="Tahoma" w:hAnsi="Tahoma" w:cs="Tahoma"/>
          <w:spacing w:val="-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odstranění</w:t>
      </w:r>
      <w:r w:rsidRPr="00C265E3">
        <w:rPr>
          <w:rFonts w:ascii="Tahoma" w:hAnsi="Tahoma" w:cs="Tahoma"/>
          <w:spacing w:val="-9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příslušných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vad.</w:t>
      </w:r>
    </w:p>
    <w:p w14:paraId="0336C8A5" w14:textId="7E67CF4C" w:rsidR="00DA788A" w:rsidRPr="00C265E3" w:rsidRDefault="00DA788A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pacing w:val="-4"/>
          <w:w w:val="110"/>
          <w:sz w:val="20"/>
          <w:szCs w:val="20"/>
        </w:rPr>
        <w:t>Nesplní-li</w:t>
      </w:r>
      <w:r w:rsidRPr="00C265E3">
        <w:rPr>
          <w:rFonts w:ascii="Tahoma" w:hAnsi="Tahoma" w:cs="Tahoma"/>
          <w:spacing w:val="-2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poskytovatel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svou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povinnost</w:t>
      </w:r>
      <w:r w:rsidRPr="00C265E3">
        <w:rPr>
          <w:rFonts w:ascii="Tahoma" w:hAnsi="Tahoma" w:cs="Tahoma"/>
          <w:spacing w:val="-2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předložit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objednateli</w:t>
      </w:r>
      <w:r w:rsidRPr="00C265E3">
        <w:rPr>
          <w:rFonts w:ascii="Tahoma" w:hAnsi="Tahoma" w:cs="Tahoma"/>
          <w:spacing w:val="-3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</w:t>
      </w:r>
      <w:r w:rsidRPr="00C265E3">
        <w:rPr>
          <w:rFonts w:ascii="Tahoma" w:hAnsi="Tahoma" w:cs="Tahoma"/>
          <w:spacing w:val="-1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jeho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výzvu</w:t>
      </w:r>
      <w:r w:rsidRPr="00C265E3">
        <w:rPr>
          <w:rFonts w:ascii="Tahoma" w:hAnsi="Tahoma" w:cs="Tahoma"/>
          <w:spacing w:val="-2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pojistnou</w:t>
      </w:r>
      <w:r w:rsidRPr="00C265E3">
        <w:rPr>
          <w:rFonts w:ascii="Tahoma" w:hAnsi="Tahoma" w:cs="Tahoma"/>
          <w:spacing w:val="-1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smlouvu nebo pojistný certifikát za podmínek dle čl. IX. odst. </w:t>
      </w:r>
      <w:r w:rsidRPr="00C265E3">
        <w:rPr>
          <w:rFonts w:ascii="Tahoma" w:hAnsi="Tahoma" w:cs="Tahoma"/>
          <w:spacing w:val="-12"/>
          <w:w w:val="110"/>
          <w:sz w:val="20"/>
          <w:szCs w:val="20"/>
        </w:rPr>
        <w:t xml:space="preserve">1,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vzniká objednateli právo účtovat </w:t>
      </w:r>
      <w:r w:rsidRPr="00C265E3">
        <w:rPr>
          <w:rFonts w:ascii="Tahoma" w:hAnsi="Tahoma" w:cs="Tahoma"/>
          <w:spacing w:val="-4"/>
          <w:w w:val="110"/>
          <w:sz w:val="20"/>
          <w:szCs w:val="20"/>
        </w:rPr>
        <w:t xml:space="preserve">poskytovateli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smluvní pokutu ve výši </w:t>
      </w:r>
      <w:proofErr w:type="gramStart"/>
      <w:r w:rsidRPr="00C265E3">
        <w:rPr>
          <w:rFonts w:ascii="Tahoma" w:hAnsi="Tahoma" w:cs="Tahoma"/>
          <w:spacing w:val="-5"/>
          <w:w w:val="110"/>
          <w:sz w:val="20"/>
          <w:szCs w:val="20"/>
        </w:rPr>
        <w:t>10.</w:t>
      </w:r>
      <w:r w:rsidR="00A42311" w:rsidRPr="00C265E3">
        <w:rPr>
          <w:rFonts w:ascii="Tahoma" w:hAnsi="Tahoma" w:cs="Tahoma"/>
          <w:w w:val="110"/>
          <w:sz w:val="20"/>
          <w:szCs w:val="20"/>
        </w:rPr>
        <w:t>000,</w:t>
      </w:r>
      <w:r w:rsidRPr="00C265E3">
        <w:rPr>
          <w:rFonts w:ascii="Tahoma" w:hAnsi="Tahoma" w:cs="Tahoma"/>
          <w:w w:val="110"/>
          <w:sz w:val="20"/>
          <w:szCs w:val="20"/>
        </w:rPr>
        <w:t>-</w:t>
      </w:r>
      <w:proofErr w:type="gramEnd"/>
      <w:r w:rsidRPr="00C265E3">
        <w:rPr>
          <w:rFonts w:ascii="Tahoma" w:hAnsi="Tahoma" w:cs="Tahoma"/>
          <w:w w:val="110"/>
          <w:sz w:val="20"/>
          <w:szCs w:val="20"/>
        </w:rPr>
        <w:t xml:space="preserve"> Kč za každé takové porušení povinnosti </w:t>
      </w:r>
      <w:r w:rsidRPr="00C265E3">
        <w:rPr>
          <w:rFonts w:ascii="Tahoma" w:hAnsi="Tahoma" w:cs="Tahoma"/>
          <w:spacing w:val="-4"/>
          <w:w w:val="110"/>
          <w:sz w:val="20"/>
          <w:szCs w:val="20"/>
        </w:rPr>
        <w:t xml:space="preserve">poskytovatele, </w:t>
      </w:r>
      <w:r w:rsidRPr="00C265E3">
        <w:rPr>
          <w:rFonts w:ascii="Tahoma" w:hAnsi="Tahoma" w:cs="Tahoma"/>
          <w:w w:val="110"/>
          <w:sz w:val="20"/>
          <w:szCs w:val="20"/>
        </w:rPr>
        <w:t>a to i</w:t>
      </w:r>
      <w:r w:rsidRPr="00C265E3">
        <w:rPr>
          <w:rFonts w:ascii="Tahoma" w:hAnsi="Tahoma" w:cs="Tahoma"/>
          <w:spacing w:val="-3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opakovaně.</w:t>
      </w:r>
    </w:p>
    <w:p w14:paraId="767D7D53" w14:textId="576DE80E" w:rsidR="00DA788A" w:rsidRPr="00C265E3" w:rsidRDefault="00DA788A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lastRenderedPageBreak/>
        <w:t>Poskytovatel odpovídá objednateli za škodu způsobenou na věcech objednatele vzniklou</w:t>
      </w:r>
      <w:r w:rsidRPr="00C265E3">
        <w:rPr>
          <w:rFonts w:ascii="Tahoma" w:hAnsi="Tahoma" w:cs="Tahoma"/>
          <w:sz w:val="20"/>
          <w:szCs w:val="20"/>
        </w:rPr>
        <w:t xml:space="preserve"> při provádění ostrahy, vyjma případu, kdy ke škodě došlo při odvracení ohrožení život</w:t>
      </w:r>
      <w:r w:rsidRPr="00C265E3">
        <w:rPr>
          <w:rFonts w:ascii="Tahoma" w:hAnsi="Tahoma" w:cs="Tahoma"/>
          <w:spacing w:val="-9"/>
          <w:sz w:val="20"/>
          <w:szCs w:val="20"/>
        </w:rPr>
        <w:t xml:space="preserve">a </w:t>
      </w:r>
      <w:r w:rsidR="009C57AA" w:rsidRPr="00C265E3">
        <w:rPr>
          <w:rFonts w:ascii="Tahoma" w:hAnsi="Tahoma" w:cs="Tahoma"/>
          <w:spacing w:val="-9"/>
          <w:sz w:val="20"/>
          <w:szCs w:val="20"/>
        </w:rPr>
        <w:t xml:space="preserve">či </w:t>
      </w:r>
      <w:r w:rsidRPr="00C265E3">
        <w:rPr>
          <w:rFonts w:ascii="Tahoma" w:hAnsi="Tahoma" w:cs="Tahoma"/>
          <w:sz w:val="20"/>
          <w:szCs w:val="20"/>
        </w:rPr>
        <w:t>zdraví</w:t>
      </w:r>
      <w:r w:rsidRPr="00C265E3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osob</w:t>
      </w:r>
      <w:r w:rsidRPr="00C265E3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nebo</w:t>
      </w:r>
      <w:r w:rsidRPr="00C265E3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poškození</w:t>
      </w:r>
      <w:r w:rsidRPr="00C265E3">
        <w:rPr>
          <w:rFonts w:ascii="Tahoma" w:hAnsi="Tahoma" w:cs="Tahoma"/>
          <w:spacing w:val="-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majetku</w:t>
      </w:r>
      <w:r w:rsidRPr="00C265E3">
        <w:rPr>
          <w:rFonts w:ascii="Tahoma" w:hAnsi="Tahoma" w:cs="Tahoma"/>
          <w:spacing w:val="-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objednatele</w:t>
      </w:r>
      <w:r w:rsidRPr="00C265E3">
        <w:rPr>
          <w:rFonts w:ascii="Tahoma" w:hAnsi="Tahoma" w:cs="Tahoma"/>
          <w:spacing w:val="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či</w:t>
      </w:r>
      <w:r w:rsidRPr="00C265E3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třetích</w:t>
      </w:r>
      <w:r w:rsidRPr="00C265E3">
        <w:rPr>
          <w:rFonts w:ascii="Tahoma" w:hAnsi="Tahoma" w:cs="Tahoma"/>
          <w:spacing w:val="-6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osob.</w:t>
      </w:r>
    </w:p>
    <w:p w14:paraId="2E2FBAB5" w14:textId="7A8FE540" w:rsidR="00DA788A" w:rsidRPr="00C265E3" w:rsidRDefault="00DA788A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Odstoupit od smlouvy je objednatel oprávněn v případě podstatného porušení smlouvy ze</w:t>
      </w:r>
      <w:r w:rsidRPr="00C265E3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strany</w:t>
      </w:r>
      <w:r w:rsidRPr="00C265E3">
        <w:rPr>
          <w:rFonts w:ascii="Tahoma" w:hAnsi="Tahoma" w:cs="Tahoma"/>
          <w:spacing w:val="9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poskytovatele.</w:t>
      </w:r>
      <w:r w:rsidRPr="00C265E3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Za</w:t>
      </w:r>
      <w:r w:rsidRPr="00C265E3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pods</w:t>
      </w:r>
      <w:r w:rsidRPr="00C265E3">
        <w:rPr>
          <w:rFonts w:ascii="Tahoma" w:hAnsi="Tahoma" w:cs="Tahoma"/>
          <w:spacing w:val="-10"/>
          <w:sz w:val="20"/>
          <w:szCs w:val="20"/>
        </w:rPr>
        <w:t>t</w:t>
      </w:r>
      <w:r w:rsidRPr="00C265E3">
        <w:rPr>
          <w:rFonts w:ascii="Tahoma" w:hAnsi="Tahoma" w:cs="Tahoma"/>
          <w:sz w:val="20"/>
          <w:szCs w:val="20"/>
        </w:rPr>
        <w:t>atné</w:t>
      </w:r>
      <w:r w:rsidRPr="00C265E3">
        <w:rPr>
          <w:rFonts w:ascii="Tahoma" w:hAnsi="Tahoma" w:cs="Tahoma"/>
          <w:spacing w:val="-2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porušení</w:t>
      </w:r>
      <w:r w:rsidRPr="00C265E3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smlouvy</w:t>
      </w:r>
      <w:r w:rsidRPr="00C265E3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na</w:t>
      </w:r>
      <w:r w:rsidRPr="00C265E3">
        <w:rPr>
          <w:rFonts w:ascii="Tahoma" w:hAnsi="Tahoma" w:cs="Tahoma"/>
          <w:spacing w:val="3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straně</w:t>
      </w:r>
      <w:r w:rsidRPr="00C265E3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poskytovatele</w:t>
      </w:r>
      <w:r w:rsidRPr="00C265E3">
        <w:rPr>
          <w:rFonts w:ascii="Tahoma" w:hAnsi="Tahoma" w:cs="Tahoma"/>
          <w:spacing w:val="18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se</w:t>
      </w:r>
      <w:r w:rsidRPr="00C265E3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považuje:</w:t>
      </w:r>
    </w:p>
    <w:p w14:paraId="7275E8AD" w14:textId="6D0D00B8" w:rsidR="00DA788A" w:rsidRPr="00C265E3" w:rsidRDefault="00DA788A" w:rsidP="0030329A">
      <w:pPr>
        <w:pStyle w:val="Odstavecseseznamem"/>
        <w:numPr>
          <w:ilvl w:val="0"/>
          <w:numId w:val="35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99"/>
          <w:sz w:val="20"/>
          <w:szCs w:val="20"/>
        </w:rPr>
        <w:t>opakované</w:t>
      </w:r>
      <w:r w:rsidRPr="00C265E3">
        <w:rPr>
          <w:rFonts w:ascii="Tahoma" w:hAnsi="Tahoma" w:cs="Tahoma"/>
          <w:sz w:val="20"/>
          <w:szCs w:val="20"/>
        </w:rPr>
        <w:t xml:space="preserve"> nedod</w:t>
      </w:r>
      <w:r w:rsidRPr="00C265E3">
        <w:rPr>
          <w:rFonts w:ascii="Tahoma" w:hAnsi="Tahoma" w:cs="Tahoma"/>
          <w:spacing w:val="5"/>
          <w:w w:val="106"/>
          <w:sz w:val="20"/>
          <w:szCs w:val="20"/>
        </w:rPr>
        <w:t>r</w:t>
      </w:r>
      <w:r w:rsidRPr="00C265E3">
        <w:rPr>
          <w:rFonts w:ascii="Tahoma" w:hAnsi="Tahoma" w:cs="Tahoma"/>
          <w:w w:val="103"/>
          <w:sz w:val="20"/>
          <w:szCs w:val="20"/>
        </w:rPr>
        <w:t>žování</w:t>
      </w:r>
      <w:r w:rsidRPr="00C265E3">
        <w:rPr>
          <w:rFonts w:ascii="Tahoma" w:hAnsi="Tahoma" w:cs="Tahoma"/>
          <w:spacing w:val="11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do</w:t>
      </w:r>
      <w:r w:rsidR="007A22B9" w:rsidRPr="00C265E3">
        <w:rPr>
          <w:rFonts w:ascii="Tahoma" w:hAnsi="Tahoma" w:cs="Tahoma"/>
          <w:sz w:val="20"/>
          <w:szCs w:val="20"/>
        </w:rPr>
        <w:t>by, ve které</w:t>
      </w:r>
      <w:r w:rsidRPr="00C265E3">
        <w:rPr>
          <w:rFonts w:ascii="Tahoma" w:hAnsi="Tahoma" w:cs="Tahoma"/>
          <w:spacing w:val="27"/>
          <w:sz w:val="20"/>
          <w:szCs w:val="20"/>
        </w:rPr>
        <w:t xml:space="preserve"> </w:t>
      </w:r>
      <w:r w:rsidRPr="00C265E3">
        <w:rPr>
          <w:rFonts w:ascii="Tahoma" w:hAnsi="Tahoma" w:cs="Tahoma"/>
          <w:w w:val="106"/>
          <w:sz w:val="20"/>
          <w:szCs w:val="20"/>
        </w:rPr>
        <w:t>má</w:t>
      </w:r>
      <w:r w:rsidRPr="00C265E3">
        <w:rPr>
          <w:rFonts w:ascii="Tahoma" w:hAnsi="Tahoma" w:cs="Tahoma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16"/>
          <w:sz w:val="20"/>
          <w:szCs w:val="20"/>
        </w:rPr>
        <w:t>být</w:t>
      </w:r>
      <w:r w:rsidRPr="00C265E3">
        <w:rPr>
          <w:rFonts w:ascii="Tahoma" w:hAnsi="Tahoma" w:cs="Tahoma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13"/>
          <w:sz w:val="20"/>
          <w:szCs w:val="20"/>
        </w:rPr>
        <w:t>ostraha</w:t>
      </w:r>
      <w:r w:rsidRPr="00C265E3">
        <w:rPr>
          <w:rFonts w:ascii="Tahoma" w:hAnsi="Tahoma" w:cs="Tahoma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3"/>
          <w:sz w:val="20"/>
          <w:szCs w:val="20"/>
        </w:rPr>
        <w:t xml:space="preserve">vykonávána, </w:t>
      </w:r>
      <w:r w:rsidR="007A22B9" w:rsidRPr="00C265E3">
        <w:rPr>
          <w:rFonts w:ascii="Tahoma" w:hAnsi="Tahoma" w:cs="Tahoma"/>
          <w:spacing w:val="-3"/>
          <w:sz w:val="20"/>
          <w:szCs w:val="20"/>
        </w:rPr>
        <w:t>např</w:t>
      </w:r>
      <w:r w:rsidR="007A22B9" w:rsidRPr="00C265E3">
        <w:rPr>
          <w:rFonts w:ascii="Tahoma" w:hAnsi="Tahoma" w:cs="Tahoma"/>
          <w:sz w:val="20"/>
          <w:szCs w:val="20"/>
        </w:rPr>
        <w:t>.</w:t>
      </w:r>
      <w:r w:rsidRPr="00C265E3">
        <w:rPr>
          <w:rFonts w:ascii="Tahoma" w:hAnsi="Tahoma" w:cs="Tahoma"/>
          <w:sz w:val="20"/>
          <w:szCs w:val="20"/>
        </w:rPr>
        <w:t xml:space="preserve"> z důvodu</w:t>
      </w:r>
      <w:r w:rsidRPr="00C265E3">
        <w:rPr>
          <w:rFonts w:ascii="Tahoma" w:hAnsi="Tahoma" w:cs="Tahoma"/>
          <w:w w:val="104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 xml:space="preserve">nedostavení se osob vykonávajících ostrahu ve sjednaném počtu nebo ve </w:t>
      </w:r>
      <w:r w:rsidRPr="00C265E3">
        <w:rPr>
          <w:rFonts w:ascii="Tahoma" w:hAnsi="Tahoma" w:cs="Tahoma"/>
          <w:spacing w:val="-3"/>
          <w:sz w:val="20"/>
          <w:szCs w:val="20"/>
        </w:rPr>
        <w:t xml:space="preserve">sjednanou </w:t>
      </w:r>
      <w:r w:rsidRPr="00C265E3">
        <w:rPr>
          <w:rFonts w:ascii="Tahoma" w:hAnsi="Tahoma" w:cs="Tahoma"/>
          <w:sz w:val="20"/>
          <w:szCs w:val="20"/>
        </w:rPr>
        <w:t>dobu nebo</w:t>
      </w:r>
    </w:p>
    <w:p w14:paraId="306C32F4" w14:textId="1BCAFE11" w:rsidR="00DA788A" w:rsidRPr="00C265E3" w:rsidRDefault="00DA788A" w:rsidP="0030329A">
      <w:pPr>
        <w:pStyle w:val="Odstavecseseznamem"/>
        <w:numPr>
          <w:ilvl w:val="0"/>
          <w:numId w:val="35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opakovaný výskyt stejných či obdobných vad v kvalitě či rozsahu prováděné ostrahy, </w:t>
      </w:r>
      <w:r w:rsidR="003A1545" w:rsidRPr="00C265E3">
        <w:rPr>
          <w:rFonts w:ascii="Tahoma" w:hAnsi="Tahoma" w:cs="Tahoma"/>
          <w:sz w:val="20"/>
          <w:szCs w:val="20"/>
        </w:rPr>
        <w:t xml:space="preserve">pokud </w:t>
      </w:r>
      <w:r w:rsidRPr="00C265E3">
        <w:rPr>
          <w:rFonts w:ascii="Tahoma" w:hAnsi="Tahoma" w:cs="Tahoma"/>
          <w:sz w:val="20"/>
          <w:szCs w:val="20"/>
        </w:rPr>
        <w:t>byly</w:t>
      </w:r>
      <w:r w:rsidR="003A1545" w:rsidRPr="00C265E3">
        <w:rPr>
          <w:rFonts w:ascii="Tahoma" w:hAnsi="Tahoma" w:cs="Tahoma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takové vady již alespoň dvakrát uplatněny objednatelem u poskytovatele</w:t>
      </w:r>
      <w:r w:rsidRPr="00C265E3">
        <w:rPr>
          <w:rFonts w:ascii="Tahoma" w:hAnsi="Tahoma" w:cs="Tahoma"/>
          <w:spacing w:val="-2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nebo</w:t>
      </w:r>
    </w:p>
    <w:p w14:paraId="41EB8917" w14:textId="0D0166B6" w:rsidR="00DA788A" w:rsidRPr="00C265E3" w:rsidRDefault="00DA788A" w:rsidP="0030329A">
      <w:pPr>
        <w:pStyle w:val="Odstavecseseznamem"/>
        <w:numPr>
          <w:ilvl w:val="0"/>
          <w:numId w:val="35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dojde-li k neoprávněnému zastavení prací z rozhodnutí poskytovatele nebo poskytovatel postupuje při </w:t>
      </w:r>
      <w:r w:rsidRPr="00C265E3">
        <w:rPr>
          <w:rFonts w:ascii="Tahoma" w:hAnsi="Tahoma" w:cs="Tahoma"/>
          <w:spacing w:val="-6"/>
          <w:sz w:val="20"/>
          <w:szCs w:val="20"/>
        </w:rPr>
        <w:t xml:space="preserve">provádění </w:t>
      </w:r>
      <w:r w:rsidR="00A42311" w:rsidRPr="00C265E3">
        <w:rPr>
          <w:rFonts w:ascii="Tahoma" w:hAnsi="Tahoma" w:cs="Tahoma"/>
          <w:spacing w:val="-6"/>
          <w:sz w:val="20"/>
          <w:szCs w:val="20"/>
        </w:rPr>
        <w:t>služby</w:t>
      </w:r>
      <w:r w:rsidRPr="00C265E3">
        <w:rPr>
          <w:rFonts w:ascii="Tahoma" w:hAnsi="Tahoma" w:cs="Tahoma"/>
          <w:spacing w:val="-7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3"/>
          <w:sz w:val="20"/>
          <w:szCs w:val="20"/>
        </w:rPr>
        <w:t xml:space="preserve">způsobem, </w:t>
      </w:r>
      <w:r w:rsidRPr="00C265E3">
        <w:rPr>
          <w:rFonts w:ascii="Tahoma" w:hAnsi="Tahoma" w:cs="Tahoma"/>
          <w:sz w:val="20"/>
          <w:szCs w:val="20"/>
        </w:rPr>
        <w:t xml:space="preserve">který zjevně neodpovídá dohodnutému rozsahu </w:t>
      </w:r>
      <w:r w:rsidR="00A42311" w:rsidRPr="00C265E3">
        <w:rPr>
          <w:rFonts w:ascii="Tahoma" w:hAnsi="Tahoma" w:cs="Tahoma"/>
          <w:sz w:val="20"/>
          <w:szCs w:val="20"/>
        </w:rPr>
        <w:t>služby</w:t>
      </w:r>
      <w:r w:rsidRPr="00C265E3">
        <w:rPr>
          <w:rFonts w:ascii="Tahoma" w:hAnsi="Tahoma" w:cs="Tahoma"/>
          <w:spacing w:val="-14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nebo</w:t>
      </w:r>
    </w:p>
    <w:p w14:paraId="03F71804" w14:textId="5896DE3B" w:rsidR="00DA788A" w:rsidRPr="00C265E3" w:rsidRDefault="00DA788A" w:rsidP="0030329A">
      <w:pPr>
        <w:pStyle w:val="Odstavecseseznamem"/>
        <w:numPr>
          <w:ilvl w:val="0"/>
          <w:numId w:val="35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bylo-li </w:t>
      </w:r>
      <w:r w:rsidRPr="00C265E3">
        <w:rPr>
          <w:rFonts w:ascii="Tahoma" w:hAnsi="Tahoma" w:cs="Tahoma"/>
          <w:spacing w:val="-4"/>
          <w:sz w:val="20"/>
          <w:szCs w:val="20"/>
        </w:rPr>
        <w:t xml:space="preserve">příslušným </w:t>
      </w:r>
      <w:r w:rsidRPr="00C265E3">
        <w:rPr>
          <w:rFonts w:ascii="Tahoma" w:hAnsi="Tahoma" w:cs="Tahoma"/>
          <w:spacing w:val="-5"/>
          <w:sz w:val="20"/>
          <w:szCs w:val="20"/>
        </w:rPr>
        <w:t xml:space="preserve">soudem </w:t>
      </w:r>
      <w:r w:rsidRPr="00C265E3">
        <w:rPr>
          <w:rFonts w:ascii="Tahoma" w:hAnsi="Tahoma" w:cs="Tahoma"/>
          <w:sz w:val="20"/>
          <w:szCs w:val="20"/>
        </w:rPr>
        <w:t xml:space="preserve">rozhodnuto o tom, že poskytovatel je v úpadku ve smyslu zákona č. 182/2006 Sb., o úpadku a způsobech jeho řešení (insolvenční zákon), ve </w:t>
      </w:r>
      <w:r w:rsidRPr="00C265E3">
        <w:rPr>
          <w:rFonts w:ascii="Tahoma" w:hAnsi="Tahoma" w:cs="Tahoma"/>
          <w:spacing w:val="-9"/>
          <w:sz w:val="20"/>
          <w:szCs w:val="20"/>
        </w:rPr>
        <w:t xml:space="preserve">znění </w:t>
      </w:r>
      <w:r w:rsidRPr="00C265E3">
        <w:rPr>
          <w:rFonts w:ascii="Tahoma" w:hAnsi="Tahoma" w:cs="Tahoma"/>
          <w:sz w:val="20"/>
          <w:szCs w:val="20"/>
        </w:rPr>
        <w:t>pozdějších</w:t>
      </w:r>
      <w:r w:rsidRPr="00C265E3">
        <w:rPr>
          <w:rFonts w:ascii="Tahoma" w:hAnsi="Tahoma" w:cs="Tahoma"/>
          <w:spacing w:val="2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předpisů</w:t>
      </w:r>
      <w:r w:rsidRPr="00C265E3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(a</w:t>
      </w:r>
      <w:r w:rsidRPr="00C265E3">
        <w:rPr>
          <w:rFonts w:ascii="Tahoma" w:hAnsi="Tahoma" w:cs="Tahoma"/>
          <w:spacing w:val="9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to</w:t>
      </w:r>
      <w:r w:rsidRPr="00C265E3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bez</w:t>
      </w:r>
      <w:r w:rsidRPr="00C265E3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ohledu</w:t>
      </w:r>
      <w:r w:rsidRPr="00C265E3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na</w:t>
      </w:r>
      <w:r w:rsidRPr="00C265E3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právní</w:t>
      </w:r>
      <w:r w:rsidRPr="00C265E3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moc tohoto</w:t>
      </w:r>
      <w:r w:rsidRPr="00C265E3">
        <w:rPr>
          <w:rFonts w:ascii="Tahoma" w:hAnsi="Tahoma" w:cs="Tahoma"/>
          <w:spacing w:val="9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rozhodnutí)</w:t>
      </w:r>
      <w:r w:rsidRPr="00C265E3">
        <w:rPr>
          <w:rFonts w:ascii="Tahoma" w:hAnsi="Tahoma" w:cs="Tahoma"/>
          <w:spacing w:val="-9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nebo</w:t>
      </w:r>
    </w:p>
    <w:p w14:paraId="39611111" w14:textId="630F6E45" w:rsidR="00DA788A" w:rsidRPr="00C265E3" w:rsidRDefault="00DA788A" w:rsidP="0030329A">
      <w:pPr>
        <w:pStyle w:val="Odstavecseseznamem"/>
        <w:numPr>
          <w:ilvl w:val="0"/>
          <w:numId w:val="35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bylo-li zahájeno insolvenční řízení na základě dlužnického návrhu poskytovatele</w:t>
      </w:r>
      <w:r w:rsidRPr="00C265E3">
        <w:rPr>
          <w:rFonts w:ascii="Tahoma" w:hAnsi="Tahoma" w:cs="Tahoma"/>
          <w:spacing w:val="-36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nebo</w:t>
      </w:r>
    </w:p>
    <w:p w14:paraId="5BD89B2E" w14:textId="264AE7B0" w:rsidR="00DA788A" w:rsidRPr="00C265E3" w:rsidRDefault="00DA788A" w:rsidP="0030329A">
      <w:pPr>
        <w:pStyle w:val="Odstavecseseznamem"/>
        <w:numPr>
          <w:ilvl w:val="0"/>
          <w:numId w:val="35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pacing w:val="-4"/>
          <w:sz w:val="20"/>
          <w:szCs w:val="20"/>
        </w:rPr>
        <w:t xml:space="preserve">porušení </w:t>
      </w:r>
      <w:r w:rsidRPr="00C265E3">
        <w:rPr>
          <w:rFonts w:ascii="Tahoma" w:hAnsi="Tahoma" w:cs="Tahoma"/>
          <w:sz w:val="20"/>
          <w:szCs w:val="20"/>
        </w:rPr>
        <w:t>povinnosti poskytovatele předložit objednateli na jeho výzvu pojistnou smlouvu nebo</w:t>
      </w:r>
      <w:r w:rsidRPr="00C265E3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pojistný</w:t>
      </w:r>
      <w:r w:rsidRPr="00C265E3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certifikát</w:t>
      </w:r>
      <w:r w:rsidRPr="00C265E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v</w:t>
      </w:r>
      <w:r w:rsidRPr="00C265E3">
        <w:rPr>
          <w:rFonts w:ascii="Tahoma" w:hAnsi="Tahoma" w:cs="Tahoma"/>
          <w:spacing w:val="-14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souladu</w:t>
      </w:r>
      <w:r w:rsidRPr="00C265E3">
        <w:rPr>
          <w:rFonts w:ascii="Tahoma" w:hAnsi="Tahoma" w:cs="Tahoma"/>
          <w:spacing w:val="-7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s</w:t>
      </w:r>
      <w:r w:rsidRPr="00C265E3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čl.</w:t>
      </w:r>
      <w:r w:rsidRPr="00C265E3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IX.</w:t>
      </w:r>
      <w:r w:rsidRPr="00C265E3">
        <w:rPr>
          <w:rFonts w:ascii="Tahoma" w:hAnsi="Tahoma" w:cs="Tahoma"/>
          <w:spacing w:val="-14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odst.</w:t>
      </w:r>
      <w:r w:rsidRPr="00C265E3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1</w:t>
      </w:r>
      <w:r w:rsidRPr="00C265E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smlouvy.</w:t>
      </w:r>
    </w:p>
    <w:p w14:paraId="0883F44D" w14:textId="77777777" w:rsidR="00081CF8" w:rsidRPr="00C265E3" w:rsidRDefault="00081CF8" w:rsidP="0030329A">
      <w:pPr>
        <w:spacing w:after="60" w:line="276" w:lineRule="auto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w w:val="105"/>
          <w:sz w:val="20"/>
        </w:rPr>
        <w:t>Odstoupení musí mít písemnou formu s tím, že je účinné od jeho doručení druhé smluvní straně.</w:t>
      </w:r>
    </w:p>
    <w:p w14:paraId="5F019B20" w14:textId="77777777" w:rsidR="00081CF8" w:rsidRPr="00C265E3" w:rsidRDefault="00081CF8" w:rsidP="0030329A">
      <w:pPr>
        <w:spacing w:after="60" w:line="276" w:lineRule="auto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 xml:space="preserve">Odstoupením od smlouvy není dotčeno právo oprávněné smluvní strany na zaplacení smluvní pokuty ani na </w:t>
      </w:r>
      <w:r w:rsidRPr="00C265E3">
        <w:rPr>
          <w:rFonts w:ascii="Tahoma" w:hAnsi="Tahoma" w:cs="Tahoma"/>
          <w:spacing w:val="2"/>
          <w:sz w:val="20"/>
        </w:rPr>
        <w:t xml:space="preserve">náhradu </w:t>
      </w:r>
      <w:r w:rsidRPr="00C265E3">
        <w:rPr>
          <w:rFonts w:ascii="Tahoma" w:hAnsi="Tahoma" w:cs="Tahoma"/>
          <w:sz w:val="20"/>
        </w:rPr>
        <w:t>škody vzniklé porušením smlouvy. Toto ustanovení zavazuje smluvní strany i po odstoupení od</w:t>
      </w:r>
      <w:r w:rsidRPr="00C265E3">
        <w:rPr>
          <w:rFonts w:ascii="Tahoma" w:hAnsi="Tahoma" w:cs="Tahoma"/>
          <w:spacing w:val="-17"/>
          <w:sz w:val="20"/>
        </w:rPr>
        <w:t xml:space="preserve"> </w:t>
      </w:r>
      <w:r w:rsidRPr="00C265E3">
        <w:rPr>
          <w:rFonts w:ascii="Tahoma" w:hAnsi="Tahoma" w:cs="Tahoma"/>
          <w:sz w:val="20"/>
        </w:rPr>
        <w:t>smlouvy.</w:t>
      </w:r>
    </w:p>
    <w:p w14:paraId="743A3D9D" w14:textId="77777777" w:rsidR="00081CF8" w:rsidRPr="00C265E3" w:rsidRDefault="00081CF8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Sjednané smluvní pokuty zaplatí povinná strana nezávisle na zavinění a na </w:t>
      </w:r>
      <w:r w:rsidRPr="00C265E3">
        <w:rPr>
          <w:rFonts w:ascii="Tahoma" w:hAnsi="Tahoma" w:cs="Tahoma"/>
          <w:spacing w:val="-9"/>
          <w:sz w:val="20"/>
          <w:szCs w:val="20"/>
        </w:rPr>
        <w:t xml:space="preserve">tom, </w:t>
      </w:r>
      <w:r w:rsidRPr="00C265E3">
        <w:rPr>
          <w:rFonts w:ascii="Tahoma" w:hAnsi="Tahoma" w:cs="Tahoma"/>
          <w:sz w:val="20"/>
          <w:szCs w:val="20"/>
        </w:rPr>
        <w:t>zda a v jaké výši</w:t>
      </w:r>
      <w:r w:rsidRPr="00C265E3">
        <w:rPr>
          <w:rFonts w:ascii="Tahoma" w:hAnsi="Tahoma" w:cs="Tahoma"/>
          <w:spacing w:val="-30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vznikne</w:t>
      </w:r>
      <w:r w:rsidRPr="00C265E3">
        <w:rPr>
          <w:rFonts w:ascii="Tahoma" w:hAnsi="Tahoma" w:cs="Tahoma"/>
          <w:spacing w:val="-1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druhé</w:t>
      </w:r>
      <w:r w:rsidRPr="00C265E3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straně</w:t>
      </w:r>
      <w:r w:rsidRPr="00C265E3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škoda.</w:t>
      </w:r>
    </w:p>
    <w:p w14:paraId="626453CC" w14:textId="1AE0007B" w:rsidR="00081CF8" w:rsidRPr="00C265E3" w:rsidRDefault="00081CF8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Smluvní pokuty budou hrazeny na základě vystavených faktur se lhůtou</w:t>
      </w:r>
      <w:r w:rsidRPr="00C265E3">
        <w:rPr>
          <w:rFonts w:ascii="Tahoma" w:hAnsi="Tahoma" w:cs="Tahoma"/>
          <w:spacing w:val="35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 xml:space="preserve">splatnosti </w:t>
      </w:r>
      <w:r w:rsidRPr="00C265E3">
        <w:rPr>
          <w:rFonts w:ascii="Tahoma" w:hAnsi="Tahoma" w:cs="Tahoma"/>
          <w:w w:val="105"/>
          <w:sz w:val="20"/>
          <w:szCs w:val="20"/>
        </w:rPr>
        <w:t>15 kalendářních dnů ode dne jejich doručení.</w:t>
      </w:r>
    </w:p>
    <w:p w14:paraId="6B020936" w14:textId="5BCA71B6" w:rsidR="00081CF8" w:rsidRPr="00C265E3" w:rsidRDefault="00081CF8" w:rsidP="0030329A">
      <w:pPr>
        <w:pStyle w:val="Odstavecseseznamem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Smluvní pokuty se nezapočítávají na náhradu případně vzniklé škod</w:t>
      </w:r>
      <w:r w:rsidRPr="00C265E3">
        <w:rPr>
          <w:rFonts w:ascii="Tahoma" w:hAnsi="Tahoma" w:cs="Tahoma"/>
          <w:spacing w:val="-7"/>
          <w:w w:val="105"/>
          <w:sz w:val="20"/>
          <w:szCs w:val="20"/>
        </w:rPr>
        <w:t xml:space="preserve">y. </w:t>
      </w:r>
      <w:r w:rsidRPr="00C265E3">
        <w:rPr>
          <w:rFonts w:ascii="Tahoma" w:hAnsi="Tahoma" w:cs="Tahoma"/>
          <w:w w:val="105"/>
          <w:sz w:val="20"/>
          <w:szCs w:val="20"/>
        </w:rPr>
        <w:t>Náhradu škody</w:t>
      </w:r>
      <w:r w:rsidRPr="00C265E3">
        <w:rPr>
          <w:rFonts w:ascii="Tahoma" w:hAnsi="Tahoma" w:cs="Tahoma"/>
          <w:spacing w:val="19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lze </w:t>
      </w:r>
      <w:r w:rsidRPr="00C265E3">
        <w:rPr>
          <w:rFonts w:ascii="Tahoma" w:hAnsi="Tahoma" w:cs="Tahoma"/>
          <w:sz w:val="20"/>
          <w:szCs w:val="20"/>
        </w:rPr>
        <w:t>vymáhat samostatně vedle smluvní pokuty v plné výši.</w:t>
      </w:r>
    </w:p>
    <w:p w14:paraId="21A09F9E" w14:textId="7AFB42B9" w:rsidR="00081CF8" w:rsidRPr="00C265E3" w:rsidRDefault="00081CF8" w:rsidP="00081CF8">
      <w:pPr>
        <w:pStyle w:val="Nadpis5"/>
        <w:tabs>
          <w:tab w:val="left" w:pos="4170"/>
        </w:tabs>
        <w:spacing w:before="94"/>
        <w:ind w:left="2694"/>
        <w:rPr>
          <w:rFonts w:ascii="Tahoma" w:hAnsi="Tahoma" w:cs="Tahoma"/>
          <w:b/>
          <w:bCs/>
          <w:color w:val="auto"/>
          <w:w w:val="105"/>
          <w:sz w:val="20"/>
        </w:rPr>
      </w:pPr>
      <w:r w:rsidRPr="00C265E3">
        <w:rPr>
          <w:rFonts w:ascii="Tahoma" w:hAnsi="Tahoma" w:cs="Tahoma"/>
          <w:b/>
          <w:bCs/>
          <w:color w:val="auto"/>
          <w:w w:val="105"/>
          <w:sz w:val="20"/>
        </w:rPr>
        <w:t xml:space="preserve">                    </w:t>
      </w:r>
      <w:r w:rsidR="007A22B9" w:rsidRPr="00C265E3">
        <w:rPr>
          <w:rFonts w:ascii="Tahoma" w:hAnsi="Tahoma" w:cs="Tahoma"/>
          <w:b/>
          <w:bCs/>
          <w:color w:val="auto"/>
          <w:w w:val="105"/>
          <w:sz w:val="20"/>
        </w:rPr>
        <w:tab/>
      </w:r>
      <w:r w:rsidRPr="00C265E3">
        <w:rPr>
          <w:rFonts w:ascii="Tahoma" w:hAnsi="Tahoma" w:cs="Tahoma"/>
          <w:b/>
          <w:bCs/>
          <w:color w:val="auto"/>
          <w:w w:val="105"/>
          <w:sz w:val="20"/>
        </w:rPr>
        <w:t xml:space="preserve">     XI.</w:t>
      </w:r>
    </w:p>
    <w:p w14:paraId="154D001C" w14:textId="64F30256" w:rsidR="00081CF8" w:rsidRPr="00C265E3" w:rsidRDefault="00081CF8" w:rsidP="00D91F1A">
      <w:pPr>
        <w:pStyle w:val="Nadpis5"/>
        <w:tabs>
          <w:tab w:val="left" w:pos="4170"/>
        </w:tabs>
        <w:spacing w:before="94"/>
        <w:ind w:left="2694"/>
        <w:rPr>
          <w:rFonts w:ascii="Tahoma" w:hAnsi="Tahoma" w:cs="Tahoma"/>
          <w:b/>
          <w:bCs/>
          <w:color w:val="auto"/>
          <w:w w:val="105"/>
          <w:sz w:val="20"/>
        </w:rPr>
      </w:pPr>
      <w:r w:rsidRPr="00C265E3">
        <w:rPr>
          <w:rFonts w:ascii="Tahoma" w:hAnsi="Tahoma" w:cs="Tahoma"/>
          <w:b/>
          <w:bCs/>
          <w:color w:val="auto"/>
          <w:w w:val="105"/>
          <w:sz w:val="20"/>
        </w:rPr>
        <w:t xml:space="preserve">              Odpovědné</w:t>
      </w:r>
      <w:r w:rsidRPr="00C265E3">
        <w:rPr>
          <w:rFonts w:ascii="Tahoma" w:hAnsi="Tahoma" w:cs="Tahoma"/>
          <w:b/>
          <w:bCs/>
          <w:color w:val="auto"/>
          <w:spacing w:val="-12"/>
          <w:w w:val="105"/>
          <w:sz w:val="20"/>
        </w:rPr>
        <w:t xml:space="preserve"> </w:t>
      </w:r>
      <w:r w:rsidRPr="00C265E3">
        <w:rPr>
          <w:rFonts w:ascii="Tahoma" w:hAnsi="Tahoma" w:cs="Tahoma"/>
          <w:b/>
          <w:bCs/>
          <w:color w:val="auto"/>
          <w:w w:val="105"/>
          <w:sz w:val="20"/>
        </w:rPr>
        <w:t>osoby</w:t>
      </w:r>
    </w:p>
    <w:p w14:paraId="0365D25F" w14:textId="77777777" w:rsidR="00081CF8" w:rsidRPr="00C265E3" w:rsidRDefault="00081CF8" w:rsidP="00081CF8">
      <w:pPr>
        <w:rPr>
          <w:rFonts w:ascii="Tahoma" w:hAnsi="Tahoma" w:cs="Tahoma"/>
          <w:sz w:val="20"/>
        </w:rPr>
      </w:pPr>
    </w:p>
    <w:p w14:paraId="2598E29D" w14:textId="2145CB73" w:rsidR="00081CF8" w:rsidRPr="00C265E3" w:rsidRDefault="00081CF8" w:rsidP="00081CF8">
      <w:pPr>
        <w:pStyle w:val="Odstavecseseznamem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192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Odpovědné osoby</w:t>
      </w:r>
      <w:r w:rsidRPr="00C265E3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C265E3">
        <w:rPr>
          <w:rFonts w:ascii="Tahoma" w:hAnsi="Tahoma" w:cs="Tahoma"/>
          <w:sz w:val="20"/>
          <w:szCs w:val="20"/>
        </w:rPr>
        <w:t>objednatele:</w:t>
      </w:r>
    </w:p>
    <w:p w14:paraId="4CADF886" w14:textId="7CAC44C9" w:rsidR="00081CF8" w:rsidRPr="00C265E3" w:rsidRDefault="00081CF8" w:rsidP="000E5062">
      <w:pPr>
        <w:spacing w:before="94" w:line="276" w:lineRule="auto"/>
        <w:ind w:right="1133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>K provádění kontroly objednatele, uplatňování vad, převzetí provedených služeb, a potvrzení služeb ostrahy nad rámec pravidelné ostrahy sjednané touto smlouvou objednatel pověřuje tyto osoby:</w:t>
      </w:r>
    </w:p>
    <w:p w14:paraId="6DBA4A60" w14:textId="51D01A16" w:rsidR="00081CF8" w:rsidRPr="00C265E3" w:rsidRDefault="00DA73D1" w:rsidP="00081CF8">
      <w:pPr>
        <w:spacing w:before="94" w:line="276" w:lineRule="auto"/>
        <w:ind w:right="1133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 xml:space="preserve">Za Správu sportovních a rekreačních zařízení </w:t>
      </w:r>
      <w:proofErr w:type="gramStart"/>
      <w:r w:rsidRPr="00C265E3">
        <w:rPr>
          <w:rFonts w:ascii="Tahoma" w:hAnsi="Tahoma" w:cs="Tahoma"/>
          <w:sz w:val="20"/>
        </w:rPr>
        <w:t>Havířov</w:t>
      </w:r>
      <w:r w:rsidR="00C03A39" w:rsidRPr="00C265E3">
        <w:rPr>
          <w:rFonts w:ascii="Tahoma" w:hAnsi="Tahoma" w:cs="Tahoma"/>
          <w:sz w:val="20"/>
        </w:rPr>
        <w:t xml:space="preserve"> :</w:t>
      </w:r>
      <w:proofErr w:type="gramEnd"/>
    </w:p>
    <w:p w14:paraId="0C2CA2E0" w14:textId="131E0A12" w:rsidR="000E5062" w:rsidRPr="00C265E3" w:rsidRDefault="00335CD1" w:rsidP="000E5062">
      <w:pPr>
        <w:spacing w:before="94" w:line="276" w:lineRule="auto"/>
        <w:ind w:right="1133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>Leona Běčáková</w:t>
      </w:r>
      <w:r w:rsidR="000E5062" w:rsidRPr="00C265E3">
        <w:rPr>
          <w:rFonts w:ascii="Tahoma" w:hAnsi="Tahoma" w:cs="Tahoma"/>
          <w:sz w:val="20"/>
        </w:rPr>
        <w:t xml:space="preserve">, </w:t>
      </w:r>
      <w:r w:rsidRPr="00C265E3">
        <w:rPr>
          <w:rFonts w:ascii="Tahoma" w:hAnsi="Tahoma" w:cs="Tahoma"/>
          <w:sz w:val="20"/>
        </w:rPr>
        <w:t>774 874 974</w:t>
      </w:r>
      <w:r w:rsidR="00081CF8" w:rsidRPr="00C265E3">
        <w:rPr>
          <w:rFonts w:ascii="Tahoma" w:hAnsi="Tahoma" w:cs="Tahoma"/>
          <w:sz w:val="20"/>
        </w:rPr>
        <w:t xml:space="preserve"> </w:t>
      </w:r>
      <w:r w:rsidR="00DA73D1" w:rsidRPr="00C265E3">
        <w:rPr>
          <w:rFonts w:ascii="Tahoma" w:hAnsi="Tahoma" w:cs="Tahoma"/>
          <w:sz w:val="20"/>
        </w:rPr>
        <w:t>–</w:t>
      </w:r>
      <w:r w:rsidR="00C265E3">
        <w:rPr>
          <w:rFonts w:ascii="Tahoma" w:hAnsi="Tahoma" w:cs="Tahoma"/>
          <w:sz w:val="20"/>
        </w:rPr>
        <w:t xml:space="preserve"> </w:t>
      </w:r>
      <w:r w:rsidR="00081CF8" w:rsidRPr="00C265E3">
        <w:rPr>
          <w:rFonts w:ascii="Tahoma" w:hAnsi="Tahoma" w:cs="Tahoma"/>
          <w:sz w:val="20"/>
        </w:rPr>
        <w:t xml:space="preserve">vedoucí </w:t>
      </w:r>
      <w:r w:rsidR="00DA73D1" w:rsidRPr="00C265E3">
        <w:rPr>
          <w:rFonts w:ascii="Tahoma" w:hAnsi="Tahoma" w:cs="Tahoma"/>
          <w:sz w:val="20"/>
        </w:rPr>
        <w:t>střediska</w:t>
      </w:r>
      <w:r w:rsidR="00081CF8" w:rsidRPr="00C265E3">
        <w:rPr>
          <w:rFonts w:ascii="Tahoma" w:hAnsi="Tahoma" w:cs="Tahoma"/>
          <w:sz w:val="20"/>
        </w:rPr>
        <w:t xml:space="preserve"> LKJ,</w:t>
      </w:r>
    </w:p>
    <w:p w14:paraId="23415213" w14:textId="581CADB7" w:rsidR="003A1BA9" w:rsidRPr="00C265E3" w:rsidRDefault="003A1BA9" w:rsidP="000E5062">
      <w:pPr>
        <w:spacing w:before="94" w:line="276" w:lineRule="auto"/>
        <w:ind w:right="1133"/>
        <w:jc w:val="both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>MUDr. Jindřich Dolanský, 602 814 874 - zástupce vedoucího střediska LKJ</w:t>
      </w:r>
    </w:p>
    <w:p w14:paraId="0131358A" w14:textId="376AE244" w:rsidR="00081CF8" w:rsidRPr="00C265E3" w:rsidRDefault="00081CF8" w:rsidP="00292131">
      <w:pPr>
        <w:pStyle w:val="Odstavecseseznamem"/>
        <w:numPr>
          <w:ilvl w:val="0"/>
          <w:numId w:val="13"/>
        </w:numPr>
        <w:spacing w:before="94"/>
        <w:ind w:left="284" w:right="1133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Odpovědné osoby poskytovatele:</w:t>
      </w:r>
    </w:p>
    <w:p w14:paraId="32FE15AD" w14:textId="77777777" w:rsidR="000E5062" w:rsidRPr="00C265E3" w:rsidRDefault="000E5062" w:rsidP="000E5062">
      <w:pPr>
        <w:pStyle w:val="Odstavecseseznamem"/>
        <w:spacing w:before="94"/>
        <w:ind w:left="284" w:right="1133"/>
        <w:jc w:val="both"/>
        <w:rPr>
          <w:rFonts w:ascii="Tahoma" w:hAnsi="Tahoma" w:cs="Tahoma"/>
          <w:sz w:val="20"/>
          <w:szCs w:val="20"/>
        </w:rPr>
      </w:pPr>
    </w:p>
    <w:p w14:paraId="26BDFD04" w14:textId="4795863A" w:rsidR="00081CF8" w:rsidRPr="00E3536F" w:rsidRDefault="00E3536F" w:rsidP="000E5062">
      <w:pPr>
        <w:pStyle w:val="Odstavecseseznamem"/>
        <w:spacing w:before="94"/>
        <w:ind w:left="284" w:right="1133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E3536F">
        <w:rPr>
          <w:rFonts w:ascii="Tahoma" w:eastAsia="Times New Roman" w:hAnsi="Tahoma" w:cs="Tahoma"/>
          <w:sz w:val="20"/>
          <w:szCs w:val="20"/>
          <w:lang w:eastAsia="cs-CZ"/>
        </w:rPr>
        <w:t>xxxxxxxxxxxxx</w:t>
      </w:r>
      <w:proofErr w:type="spellEnd"/>
      <w:r w:rsidR="000E5062" w:rsidRPr="00E3536F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D91F1A" w:rsidRPr="00E3536F">
        <w:rPr>
          <w:rFonts w:ascii="Tahoma" w:eastAsia="Times New Roman" w:hAnsi="Tahoma" w:cs="Tahoma"/>
          <w:sz w:val="20"/>
          <w:szCs w:val="20"/>
          <w:lang w:eastAsia="cs-CZ"/>
        </w:rPr>
        <w:t xml:space="preserve"> k</w:t>
      </w:r>
      <w:r w:rsidR="000E5062" w:rsidRPr="00E3536F">
        <w:rPr>
          <w:rFonts w:ascii="Tahoma" w:eastAsia="Times New Roman" w:hAnsi="Tahoma" w:cs="Tahoma"/>
          <w:sz w:val="20"/>
          <w:szCs w:val="20"/>
          <w:lang w:eastAsia="cs-CZ"/>
        </w:rPr>
        <w:t>ontakt:</w:t>
      </w:r>
      <w:r w:rsidR="00BB75ED" w:rsidRPr="00E3536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E3536F">
        <w:rPr>
          <w:rFonts w:ascii="Tahoma" w:eastAsia="Times New Roman" w:hAnsi="Tahoma" w:cs="Tahoma"/>
          <w:sz w:val="20"/>
          <w:szCs w:val="20"/>
          <w:lang w:eastAsia="cs-CZ"/>
        </w:rPr>
        <w:t>xxxxxxxxxxxxxxx</w:t>
      </w:r>
      <w:proofErr w:type="spellEnd"/>
    </w:p>
    <w:p w14:paraId="126E1766" w14:textId="4E4B40ED" w:rsidR="000E5062" w:rsidRDefault="00E3536F" w:rsidP="003A1545">
      <w:pPr>
        <w:pStyle w:val="Odstavecseseznamem"/>
        <w:spacing w:before="94"/>
        <w:ind w:left="284" w:right="1133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E3536F">
        <w:rPr>
          <w:rFonts w:ascii="Tahoma" w:eastAsia="Times New Roman" w:hAnsi="Tahoma" w:cs="Tahoma"/>
          <w:sz w:val="20"/>
          <w:szCs w:val="20"/>
          <w:lang w:eastAsia="cs-CZ"/>
        </w:rPr>
        <w:t>xxxxxxxxxxxxx</w:t>
      </w:r>
      <w:proofErr w:type="spellEnd"/>
      <w:r w:rsidR="00BD03C0" w:rsidRPr="00E3536F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D91F1A" w:rsidRPr="00E3536F">
        <w:rPr>
          <w:rFonts w:ascii="Tahoma" w:eastAsia="Times New Roman" w:hAnsi="Tahoma" w:cs="Tahoma"/>
          <w:sz w:val="20"/>
          <w:szCs w:val="20"/>
          <w:lang w:eastAsia="cs-CZ"/>
        </w:rPr>
        <w:t xml:space="preserve"> kontakt:</w:t>
      </w:r>
      <w:r w:rsidR="00BB75ED" w:rsidRPr="00E3536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E3536F">
        <w:rPr>
          <w:rFonts w:ascii="Tahoma" w:eastAsia="Times New Roman" w:hAnsi="Tahoma" w:cs="Tahoma"/>
          <w:sz w:val="20"/>
          <w:szCs w:val="20"/>
          <w:lang w:eastAsia="cs-CZ"/>
        </w:rPr>
        <w:t>xxxxxxxxxxxxxxx</w:t>
      </w:r>
      <w:proofErr w:type="spellEnd"/>
    </w:p>
    <w:p w14:paraId="7E7D8879" w14:textId="30E99793" w:rsidR="00E3536F" w:rsidRPr="00E3536F" w:rsidRDefault="00E3536F" w:rsidP="003A1545">
      <w:pPr>
        <w:pStyle w:val="Odstavecseseznamem"/>
        <w:spacing w:before="94"/>
        <w:ind w:left="284" w:right="1133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E3536F">
        <w:rPr>
          <w:rFonts w:ascii="Tahoma" w:eastAsia="Times New Roman" w:hAnsi="Tahoma" w:cs="Tahoma"/>
          <w:sz w:val="20"/>
          <w:szCs w:val="20"/>
          <w:lang w:eastAsia="cs-CZ"/>
        </w:rPr>
        <w:t>xxxxxxxxxxxxx</w:t>
      </w:r>
      <w:proofErr w:type="spellEnd"/>
      <w:r w:rsidRPr="00E3536F">
        <w:rPr>
          <w:rFonts w:ascii="Tahoma" w:eastAsia="Times New Roman" w:hAnsi="Tahoma" w:cs="Tahoma"/>
          <w:sz w:val="20"/>
          <w:szCs w:val="20"/>
          <w:lang w:eastAsia="cs-CZ"/>
        </w:rPr>
        <w:t xml:space="preserve">, kontakt: </w:t>
      </w:r>
      <w:proofErr w:type="spellStart"/>
      <w:r w:rsidRPr="00E3536F">
        <w:rPr>
          <w:rFonts w:ascii="Tahoma" w:eastAsia="Times New Roman" w:hAnsi="Tahoma" w:cs="Tahoma"/>
          <w:sz w:val="20"/>
          <w:szCs w:val="20"/>
          <w:lang w:eastAsia="cs-CZ"/>
        </w:rPr>
        <w:t>xxxxxxxxxxxxxxx</w:t>
      </w:r>
      <w:proofErr w:type="spellEnd"/>
    </w:p>
    <w:p w14:paraId="0BE318D9" w14:textId="77777777" w:rsidR="005E6366" w:rsidRPr="00C265E3" w:rsidRDefault="005E6366" w:rsidP="003A1545">
      <w:pPr>
        <w:pStyle w:val="Odstavecseseznamem"/>
        <w:spacing w:before="94"/>
        <w:ind w:left="284" w:right="1133"/>
        <w:jc w:val="both"/>
        <w:rPr>
          <w:rFonts w:ascii="Tahoma" w:hAnsi="Tahoma" w:cs="Tahoma"/>
          <w:sz w:val="20"/>
          <w:szCs w:val="20"/>
        </w:rPr>
      </w:pPr>
    </w:p>
    <w:p w14:paraId="70E7CDC7" w14:textId="65428D6C" w:rsidR="000E5062" w:rsidRPr="00C265E3" w:rsidRDefault="00081CF8" w:rsidP="00DA788A">
      <w:pPr>
        <w:pStyle w:val="Odstavecseseznamem"/>
        <w:numPr>
          <w:ilvl w:val="0"/>
          <w:numId w:val="13"/>
        </w:numPr>
        <w:spacing w:before="94"/>
        <w:ind w:left="284" w:right="1133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Změnu odpovědných osob si smluvní strany vzájemně písemně oznámí nejpozději do 7 dnů.</w:t>
      </w:r>
    </w:p>
    <w:p w14:paraId="4ED085CD" w14:textId="11EAD65A" w:rsidR="00292131" w:rsidRPr="00C265E3" w:rsidRDefault="00292131" w:rsidP="00292131">
      <w:pPr>
        <w:widowControl w:val="0"/>
        <w:tabs>
          <w:tab w:val="left" w:pos="3347"/>
        </w:tabs>
        <w:ind w:left="2694"/>
        <w:rPr>
          <w:rFonts w:ascii="Tahoma" w:hAnsi="Tahoma" w:cs="Tahoma"/>
          <w:b/>
          <w:color w:val="000000" w:themeColor="text1"/>
          <w:sz w:val="20"/>
        </w:rPr>
      </w:pPr>
      <w:r w:rsidRPr="00C265E3">
        <w:rPr>
          <w:rFonts w:ascii="Tahoma" w:hAnsi="Tahoma" w:cs="Tahoma"/>
          <w:b/>
          <w:color w:val="FF0000"/>
          <w:sz w:val="20"/>
        </w:rPr>
        <w:lastRenderedPageBreak/>
        <w:tab/>
      </w:r>
      <w:r w:rsidRPr="00C265E3">
        <w:rPr>
          <w:rFonts w:ascii="Tahoma" w:hAnsi="Tahoma" w:cs="Tahoma"/>
          <w:b/>
          <w:color w:val="FF0000"/>
          <w:sz w:val="20"/>
        </w:rPr>
        <w:tab/>
      </w:r>
      <w:r w:rsidRPr="00C265E3">
        <w:rPr>
          <w:rFonts w:ascii="Tahoma" w:hAnsi="Tahoma" w:cs="Tahoma"/>
          <w:b/>
          <w:color w:val="FF0000"/>
          <w:sz w:val="20"/>
        </w:rPr>
        <w:tab/>
      </w:r>
      <w:r w:rsidRPr="00C265E3">
        <w:rPr>
          <w:rFonts w:ascii="Tahoma" w:hAnsi="Tahoma" w:cs="Tahoma"/>
          <w:b/>
          <w:color w:val="000000" w:themeColor="text1"/>
          <w:sz w:val="20"/>
        </w:rPr>
        <w:t xml:space="preserve"> XII.</w:t>
      </w:r>
    </w:p>
    <w:p w14:paraId="0488DF4A" w14:textId="70385033" w:rsidR="00292131" w:rsidRPr="00C265E3" w:rsidRDefault="00292131" w:rsidP="00655F02">
      <w:pPr>
        <w:widowControl w:val="0"/>
        <w:tabs>
          <w:tab w:val="left" w:pos="3347"/>
        </w:tabs>
        <w:ind w:left="2694"/>
        <w:rPr>
          <w:rFonts w:ascii="Tahoma" w:hAnsi="Tahoma" w:cs="Tahoma"/>
          <w:b/>
          <w:color w:val="000000" w:themeColor="text1"/>
          <w:sz w:val="20"/>
        </w:rPr>
      </w:pPr>
      <w:r w:rsidRPr="00C265E3">
        <w:rPr>
          <w:rFonts w:ascii="Tahoma" w:hAnsi="Tahoma" w:cs="Tahoma"/>
          <w:b/>
          <w:color w:val="000000" w:themeColor="text1"/>
          <w:sz w:val="20"/>
        </w:rPr>
        <w:tab/>
      </w:r>
      <w:r w:rsidR="005E4238" w:rsidRPr="00C265E3">
        <w:rPr>
          <w:rFonts w:ascii="Tahoma" w:hAnsi="Tahoma" w:cs="Tahoma"/>
          <w:b/>
          <w:color w:val="000000" w:themeColor="text1"/>
          <w:sz w:val="20"/>
        </w:rPr>
        <w:t>Sankce vůči Rusku a Bělorusku</w:t>
      </w:r>
    </w:p>
    <w:p w14:paraId="179D7C99" w14:textId="609D0CE8" w:rsidR="005E4238" w:rsidRPr="00C265E3" w:rsidRDefault="005E4238" w:rsidP="005E423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Poskytovatel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</w:t>
      </w:r>
      <w:r w:rsidR="00BB75ED" w:rsidRPr="00C265E3">
        <w:rPr>
          <w:rFonts w:ascii="Tahoma" w:hAnsi="Tahoma" w:cs="Tahoma"/>
          <w:sz w:val="20"/>
          <w:szCs w:val="20"/>
        </w:rPr>
        <w:br/>
      </w:r>
      <w:r w:rsidRPr="00C265E3">
        <w:rPr>
          <w:rFonts w:ascii="Tahoma" w:hAnsi="Tahoma" w:cs="Tahoma"/>
          <w:sz w:val="20"/>
          <w:szCs w:val="20"/>
        </w:rPr>
        <w:t>č. 765/2006 ze dne 18. 5. 2006 o omezujících opatřeních vůči prezidentu Lukašenkovi a některým představitelům Běloruska a které jsou uvedeny na tzv. sankčních seznamech  (dle příloh č. 1 obou nařízení).</w:t>
      </w:r>
    </w:p>
    <w:p w14:paraId="0FC1B53A" w14:textId="77777777" w:rsidR="005E4238" w:rsidRPr="00C265E3" w:rsidRDefault="005E4238" w:rsidP="005E423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Bude-li kterékoliv z nařízení v budoucnu doplněno či nahrazeno jinou legislativou obdobného významu, uvedená povinnost se uplatní obdobně.</w:t>
      </w:r>
    </w:p>
    <w:p w14:paraId="15523C07" w14:textId="39EF2079" w:rsidR="005E4238" w:rsidRPr="00C265E3" w:rsidRDefault="005E4238" w:rsidP="005E423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Poskytovatel je povinen objednatele bezodkladně informovat o jakýchkoliv skutečnostech, které mohou mít vliv na odpovědnost poskytovatele dle odst. 1 tohoto článku smlouvy. Poskytovatel je současně povinen kdykoliv poskytnout objednateli bezodkladnou součinnost pro případné ověření pravdivosti těchto informací.</w:t>
      </w:r>
    </w:p>
    <w:p w14:paraId="0ED596BD" w14:textId="56C819E1" w:rsidR="005E4238" w:rsidRPr="00C265E3" w:rsidRDefault="005E4238" w:rsidP="005E4238">
      <w:pPr>
        <w:pStyle w:val="paragraph"/>
        <w:numPr>
          <w:ilvl w:val="0"/>
          <w:numId w:val="4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Dojde-li k porušení pravidel dle odst. 1 tohoto článku smlouvy, je objednatel oprávněn odstoupit od této smlouvy; odstoupení se však nedotýká povinností poskytovatele vyplývajících ze záruky za jakost, odpovědnosti za vady, povinnosti zaplatit smluvní pokutu, povinnosti nahradit škodu a povinnosti zachovat důvěrnost informací souvisejících s plněním dle této smlouvy.</w:t>
      </w:r>
    </w:p>
    <w:p w14:paraId="33047AFF" w14:textId="7002513C" w:rsidR="005E4238" w:rsidRPr="00C265E3" w:rsidRDefault="005E4238" w:rsidP="005E4238">
      <w:pPr>
        <w:pStyle w:val="paragraph"/>
        <w:numPr>
          <w:ilvl w:val="0"/>
          <w:numId w:val="4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>Dojde-li k porušení pravidel dle odst. 1 tohoto článku smlouvy, je poskytovatel povinen zaplatit objednateli smluvní pokutu ve výši 100.000 Kč, a to za každý jednotlivý případ porušení.</w:t>
      </w:r>
    </w:p>
    <w:p w14:paraId="0B02AB40" w14:textId="6901ED98" w:rsidR="0030329A" w:rsidRPr="00C265E3" w:rsidRDefault="0030329A" w:rsidP="005E4238">
      <w:pPr>
        <w:pStyle w:val="Odstavecseseznamem"/>
        <w:widowControl w:val="0"/>
        <w:tabs>
          <w:tab w:val="left" w:pos="3347"/>
        </w:tabs>
        <w:ind w:left="284"/>
        <w:rPr>
          <w:rFonts w:ascii="Tahoma" w:hAnsi="Tahoma" w:cs="Tahoma"/>
          <w:b/>
          <w:sz w:val="20"/>
          <w:szCs w:val="20"/>
        </w:rPr>
      </w:pPr>
    </w:p>
    <w:p w14:paraId="1741FFB1" w14:textId="3028C7FE" w:rsidR="007D1EE7" w:rsidRPr="00C265E3" w:rsidRDefault="007D1EE7" w:rsidP="007D1EE7">
      <w:pPr>
        <w:widowControl w:val="0"/>
        <w:tabs>
          <w:tab w:val="left" w:pos="3347"/>
        </w:tabs>
        <w:ind w:left="142"/>
        <w:jc w:val="center"/>
        <w:rPr>
          <w:rFonts w:ascii="Tahoma" w:hAnsi="Tahoma" w:cs="Tahoma"/>
          <w:b/>
          <w:color w:val="000000" w:themeColor="text1"/>
          <w:sz w:val="20"/>
        </w:rPr>
      </w:pPr>
      <w:r w:rsidRPr="00C265E3">
        <w:rPr>
          <w:rFonts w:ascii="Tahoma" w:hAnsi="Tahoma" w:cs="Tahoma"/>
          <w:b/>
          <w:color w:val="000000" w:themeColor="text1"/>
          <w:sz w:val="20"/>
        </w:rPr>
        <w:t>XIII.</w:t>
      </w:r>
    </w:p>
    <w:p w14:paraId="59FAE2EB" w14:textId="5B783E2F" w:rsidR="007D1EE7" w:rsidRPr="00C265E3" w:rsidRDefault="007D1EE7" w:rsidP="007D1EE7">
      <w:pPr>
        <w:widowControl w:val="0"/>
        <w:tabs>
          <w:tab w:val="left" w:pos="3347"/>
        </w:tabs>
        <w:ind w:left="142"/>
        <w:jc w:val="center"/>
        <w:rPr>
          <w:rFonts w:ascii="Tahoma" w:hAnsi="Tahoma" w:cs="Tahoma"/>
          <w:b/>
          <w:color w:val="000000" w:themeColor="text1"/>
          <w:sz w:val="20"/>
        </w:rPr>
      </w:pPr>
      <w:r w:rsidRPr="00C265E3">
        <w:rPr>
          <w:rFonts w:ascii="Tahoma" w:hAnsi="Tahoma" w:cs="Tahoma"/>
          <w:b/>
          <w:color w:val="000000" w:themeColor="text1"/>
          <w:sz w:val="20"/>
        </w:rPr>
        <w:t>Ochrana osobních údajů</w:t>
      </w:r>
    </w:p>
    <w:p w14:paraId="6FB8DF41" w14:textId="77777777" w:rsidR="00292131" w:rsidRPr="00C265E3" w:rsidRDefault="00292131" w:rsidP="00292131">
      <w:pPr>
        <w:rPr>
          <w:rFonts w:ascii="Tahoma" w:hAnsi="Tahoma" w:cs="Tahoma"/>
          <w:sz w:val="20"/>
        </w:rPr>
      </w:pPr>
    </w:p>
    <w:p w14:paraId="28EC62A4" w14:textId="143BB3A3" w:rsidR="00F22559" w:rsidRPr="00C265E3" w:rsidRDefault="00292131" w:rsidP="0029213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Smluvní strany tímto společně 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prohlašují,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že jsou si vědomy vzájemných práv a povinností dle zákona č. 101/2000 Sb., o ochraně osobních údajů, ve znění pozdějších předpisů (dále také jen „ZOOÚ") a Nařízení Evropského parlamentu </w:t>
      </w:r>
      <w:r w:rsidRPr="00C265E3">
        <w:rPr>
          <w:rFonts w:ascii="Tahoma" w:hAnsi="Tahoma" w:cs="Tahoma"/>
          <w:i/>
          <w:w w:val="105"/>
          <w:sz w:val="20"/>
          <w:szCs w:val="20"/>
        </w:rPr>
        <w:t xml:space="preserve">a </w:t>
      </w:r>
      <w:r w:rsidRPr="00C265E3">
        <w:rPr>
          <w:rFonts w:ascii="Tahoma" w:hAnsi="Tahoma" w:cs="Tahoma"/>
          <w:w w:val="105"/>
          <w:sz w:val="20"/>
          <w:szCs w:val="20"/>
        </w:rPr>
        <w:t>Rady (EU) č. 2016/679, obecné nařízení</w:t>
      </w:r>
      <w:r w:rsidRPr="00C265E3">
        <w:rPr>
          <w:rFonts w:ascii="Tahoma" w:hAnsi="Tahoma" w:cs="Tahoma"/>
          <w:spacing w:val="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</w:t>
      </w:r>
      <w:r w:rsidRPr="00C265E3">
        <w:rPr>
          <w:rFonts w:ascii="Tahoma" w:hAnsi="Tahoma" w:cs="Tahoma"/>
          <w:spacing w:val="8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ochraně</w:t>
      </w:r>
      <w:r w:rsidRPr="00C265E3">
        <w:rPr>
          <w:rFonts w:ascii="Tahoma" w:hAnsi="Tahoma" w:cs="Tahoma"/>
          <w:spacing w:val="1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osobních</w:t>
      </w:r>
      <w:r w:rsidRPr="00C265E3">
        <w:rPr>
          <w:rFonts w:ascii="Tahoma" w:hAnsi="Tahoma" w:cs="Tahoma"/>
          <w:spacing w:val="2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údajů</w:t>
      </w:r>
      <w:r w:rsidRPr="00C265E3">
        <w:rPr>
          <w:rFonts w:ascii="Tahoma" w:hAnsi="Tahoma" w:cs="Tahoma"/>
          <w:spacing w:val="-1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(dále</w:t>
      </w:r>
      <w:r w:rsidRPr="00C265E3">
        <w:rPr>
          <w:rFonts w:ascii="Tahoma" w:hAnsi="Tahoma" w:cs="Tahoma"/>
          <w:spacing w:val="8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také</w:t>
      </w:r>
      <w:r w:rsidRPr="00C265E3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jen</w:t>
      </w:r>
      <w:r w:rsidRPr="00C265E3">
        <w:rPr>
          <w:rFonts w:ascii="Tahoma" w:hAnsi="Tahoma" w:cs="Tahoma"/>
          <w:spacing w:val="31"/>
          <w:w w:val="105"/>
          <w:sz w:val="20"/>
          <w:szCs w:val="20"/>
        </w:rPr>
        <w:t>, „GDPR</w:t>
      </w:r>
      <w:r w:rsidRPr="00C265E3">
        <w:rPr>
          <w:rFonts w:ascii="Tahoma" w:hAnsi="Tahoma" w:cs="Tahoma"/>
          <w:spacing w:val="-5"/>
          <w:w w:val="105"/>
          <w:sz w:val="20"/>
          <w:szCs w:val="20"/>
        </w:rPr>
        <w:t>“),</w:t>
      </w:r>
      <w:r w:rsidRPr="00C265E3">
        <w:rPr>
          <w:rFonts w:ascii="Tahoma" w:hAnsi="Tahoma" w:cs="Tahoma"/>
          <w:spacing w:val="1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které</w:t>
      </w:r>
      <w:r w:rsidRPr="00C265E3">
        <w:rPr>
          <w:rFonts w:ascii="Tahoma" w:hAnsi="Tahoma" w:cs="Tahoma"/>
          <w:spacing w:val="1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nabývá</w:t>
      </w:r>
      <w:r w:rsidRPr="00C265E3">
        <w:rPr>
          <w:rFonts w:ascii="Tahoma" w:hAnsi="Tahoma" w:cs="Tahoma"/>
          <w:spacing w:val="2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účinnost</w:t>
      </w:r>
      <w:r w:rsidRPr="00C265E3">
        <w:rPr>
          <w:rFonts w:ascii="Tahoma" w:hAnsi="Tahoma" w:cs="Tahoma"/>
          <w:spacing w:val="18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dnem</w:t>
      </w:r>
      <w:r w:rsidRPr="00C265E3">
        <w:rPr>
          <w:rFonts w:ascii="Tahoma" w:hAnsi="Tahoma" w:cs="Tahoma"/>
          <w:spacing w:val="2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25.05. 2018, zejména pak povinností stíhající jak správce osobních údajů</w:t>
      </w:r>
      <w:r w:rsidR="009C57AA" w:rsidRPr="00C265E3">
        <w:rPr>
          <w:rFonts w:ascii="Tahoma" w:hAnsi="Tahoma" w:cs="Tahoma"/>
          <w:w w:val="105"/>
          <w:sz w:val="20"/>
          <w:szCs w:val="20"/>
        </w:rPr>
        <w:t>,</w:t>
      </w:r>
      <w:r w:rsidRPr="00C265E3">
        <w:rPr>
          <w:rFonts w:ascii="Tahoma" w:hAnsi="Tahoma" w:cs="Tahoma"/>
          <w:w w:val="105"/>
          <w:sz w:val="20"/>
          <w:szCs w:val="20"/>
        </w:rPr>
        <w:t xml:space="preserve"> tak i zpracovatele osobních údajů, zejména povinnost zpra</w:t>
      </w:r>
      <w:r w:rsidRPr="00C265E3">
        <w:rPr>
          <w:rFonts w:ascii="Tahoma" w:hAnsi="Tahoma" w:cs="Tahoma"/>
          <w:spacing w:val="-8"/>
          <w:w w:val="105"/>
          <w:sz w:val="20"/>
          <w:szCs w:val="20"/>
        </w:rPr>
        <w:t xml:space="preserve">covávat </w:t>
      </w:r>
      <w:r w:rsidRPr="00C265E3">
        <w:rPr>
          <w:rFonts w:ascii="Tahoma" w:hAnsi="Tahoma" w:cs="Tahoma"/>
          <w:w w:val="105"/>
          <w:sz w:val="20"/>
          <w:szCs w:val="20"/>
        </w:rPr>
        <w:t>osobní údaje korektně a zákonným a</w:t>
      </w:r>
      <w:r w:rsidRPr="00C265E3">
        <w:rPr>
          <w:rFonts w:ascii="Tahoma" w:hAnsi="Tahoma" w:cs="Tahoma"/>
          <w:spacing w:val="-3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5"/>
          <w:w w:val="105"/>
          <w:sz w:val="20"/>
          <w:szCs w:val="20"/>
        </w:rPr>
        <w:t>transp</w:t>
      </w:r>
      <w:r w:rsidRPr="00C265E3">
        <w:rPr>
          <w:rFonts w:ascii="Tahoma" w:hAnsi="Tahoma" w:cs="Tahoma"/>
          <w:w w:val="105"/>
          <w:sz w:val="20"/>
          <w:szCs w:val="20"/>
        </w:rPr>
        <w:t>arentním</w:t>
      </w:r>
      <w:r w:rsidRPr="00C265E3">
        <w:rPr>
          <w:rFonts w:ascii="Tahoma" w:hAnsi="Tahoma" w:cs="Tahoma"/>
          <w:spacing w:val="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způsobem.</w:t>
      </w:r>
      <w:r w:rsidRPr="00C265E3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Smluvní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strany</w:t>
      </w:r>
      <w:r w:rsidRPr="00C265E3">
        <w:rPr>
          <w:rFonts w:ascii="Tahoma" w:hAnsi="Tahoma" w:cs="Tahoma"/>
          <w:spacing w:val="-1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se</w:t>
      </w:r>
      <w:r w:rsidRPr="00C265E3">
        <w:rPr>
          <w:rFonts w:ascii="Tahoma" w:hAnsi="Tahoma" w:cs="Tahoma"/>
          <w:spacing w:val="-1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zavazují</w:t>
      </w:r>
      <w:r w:rsidRPr="00C265E3">
        <w:rPr>
          <w:rFonts w:ascii="Tahoma" w:hAnsi="Tahoma" w:cs="Tahoma"/>
          <w:spacing w:val="-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osobní</w:t>
      </w:r>
      <w:r w:rsidRPr="00C265E3">
        <w:rPr>
          <w:rFonts w:ascii="Tahoma" w:hAnsi="Tahoma" w:cs="Tahoma"/>
          <w:spacing w:val="-9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údaje</w:t>
      </w:r>
      <w:r w:rsidRPr="00C265E3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zpracovávat</w:t>
      </w:r>
      <w:r w:rsidRPr="00C265E3">
        <w:rPr>
          <w:rFonts w:ascii="Tahoma" w:hAnsi="Tahoma" w:cs="Tahoma"/>
          <w:spacing w:val="2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takovým způsobem, který zaručí náležitou bezpečnost </w:t>
      </w:r>
    </w:p>
    <w:p w14:paraId="4903DCB2" w14:textId="7A6FAA7C" w:rsidR="00292131" w:rsidRPr="00C265E3" w:rsidRDefault="00292131" w:rsidP="00F22559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a důvěrnost těchto údajů, mimo jiné za účelem zabránění neoprávněnému přístupu k osobním údajům a k zařízení používanému k </w:t>
      </w:r>
      <w:r w:rsidRPr="00C265E3">
        <w:rPr>
          <w:rFonts w:ascii="Tahoma" w:hAnsi="Tahoma" w:cs="Tahoma"/>
          <w:spacing w:val="2"/>
          <w:w w:val="105"/>
          <w:sz w:val="20"/>
          <w:szCs w:val="20"/>
        </w:rPr>
        <w:t xml:space="preserve">jejich </w:t>
      </w:r>
      <w:r w:rsidRPr="00C265E3">
        <w:rPr>
          <w:rFonts w:ascii="Tahoma" w:hAnsi="Tahoma" w:cs="Tahoma"/>
          <w:w w:val="105"/>
          <w:sz w:val="20"/>
          <w:szCs w:val="20"/>
        </w:rPr>
        <w:t>zpracování nebo jejich neoprávněnému</w:t>
      </w:r>
      <w:r w:rsidRPr="00C265E3">
        <w:rPr>
          <w:rFonts w:ascii="Tahoma" w:hAnsi="Tahoma" w:cs="Tahoma"/>
          <w:spacing w:val="-3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použití.</w:t>
      </w:r>
    </w:p>
    <w:p w14:paraId="6D4DBC21" w14:textId="77777777" w:rsidR="00292131" w:rsidRPr="00C265E3" w:rsidRDefault="00292131" w:rsidP="00292131">
      <w:pPr>
        <w:pStyle w:val="Odstavecseseznamem"/>
        <w:ind w:left="986"/>
        <w:rPr>
          <w:rFonts w:ascii="Tahoma" w:hAnsi="Tahoma" w:cs="Tahoma"/>
          <w:sz w:val="20"/>
          <w:szCs w:val="20"/>
        </w:rPr>
      </w:pPr>
    </w:p>
    <w:p w14:paraId="1046F606" w14:textId="340210AA" w:rsidR="00292131" w:rsidRPr="00C265E3" w:rsidRDefault="00292131" w:rsidP="0029213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V případě, že jedna ze smluvních stran zjistí, že došlo či je důvodné </w:t>
      </w:r>
      <w:r w:rsidRPr="00C265E3">
        <w:rPr>
          <w:rFonts w:ascii="Tahoma" w:hAnsi="Tahoma" w:cs="Tahoma"/>
          <w:spacing w:val="-5"/>
          <w:w w:val="105"/>
          <w:sz w:val="20"/>
          <w:szCs w:val="20"/>
        </w:rPr>
        <w:t xml:space="preserve">podezření, </w:t>
      </w:r>
      <w:r w:rsidRPr="00C265E3">
        <w:rPr>
          <w:rFonts w:ascii="Tahoma" w:hAnsi="Tahoma" w:cs="Tahoma"/>
          <w:w w:val="105"/>
          <w:sz w:val="20"/>
          <w:szCs w:val="20"/>
        </w:rPr>
        <w:t>že by mohlo dojít k porušení povinností plynoucí</w:t>
      </w:r>
      <w:r w:rsidR="00DA73D1" w:rsidRPr="00C265E3">
        <w:rPr>
          <w:rFonts w:ascii="Tahoma" w:hAnsi="Tahoma" w:cs="Tahoma"/>
          <w:w w:val="105"/>
          <w:sz w:val="20"/>
          <w:szCs w:val="20"/>
        </w:rPr>
        <w:t>ch</w:t>
      </w:r>
      <w:r w:rsidRPr="00C265E3">
        <w:rPr>
          <w:rFonts w:ascii="Tahoma" w:hAnsi="Tahoma" w:cs="Tahoma"/>
          <w:w w:val="105"/>
          <w:sz w:val="20"/>
          <w:szCs w:val="20"/>
        </w:rPr>
        <w:t xml:space="preserve"> z GDPR nebo ZOOÚ je tato strana bez zbytečného odkladu povinna vyrozumět o této skutečnosti druhou smluvní stranu.</w:t>
      </w:r>
    </w:p>
    <w:p w14:paraId="0D58EC7F" w14:textId="77777777" w:rsidR="00292131" w:rsidRPr="00C265E3" w:rsidRDefault="00292131" w:rsidP="00292131">
      <w:pPr>
        <w:pStyle w:val="Odstavecseseznamem"/>
        <w:rPr>
          <w:rFonts w:ascii="Tahoma" w:hAnsi="Tahoma" w:cs="Tahoma"/>
          <w:w w:val="105"/>
          <w:sz w:val="20"/>
          <w:szCs w:val="20"/>
        </w:rPr>
      </w:pPr>
    </w:p>
    <w:p w14:paraId="7373604F" w14:textId="2B4F493C" w:rsidR="00292131" w:rsidRPr="00C265E3" w:rsidRDefault="00292131" w:rsidP="00DA788A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Nad rámec povinností stanovených ZOOÚ a GDPR se smluvní strany navzájem 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zavazují </w:t>
      </w:r>
      <w:r w:rsidRPr="00C265E3">
        <w:rPr>
          <w:rFonts w:ascii="Tahoma" w:hAnsi="Tahoma" w:cs="Tahoma"/>
          <w:w w:val="105"/>
          <w:sz w:val="20"/>
          <w:szCs w:val="20"/>
        </w:rPr>
        <w:t>postupovat při nakládání s osobními údaji ohleduplně a eticky tak, aby nevznikla ani jedné ze smluvních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stran</w:t>
      </w:r>
      <w:r w:rsidRPr="00C265E3">
        <w:rPr>
          <w:rFonts w:ascii="Tahoma" w:hAnsi="Tahoma" w:cs="Tahoma"/>
          <w:spacing w:val="-1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či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třetí</w:t>
      </w:r>
      <w:r w:rsidRPr="00C265E3">
        <w:rPr>
          <w:rFonts w:ascii="Tahoma" w:hAnsi="Tahoma" w:cs="Tahoma"/>
          <w:spacing w:val="-1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osobě</w:t>
      </w:r>
      <w:r w:rsidRPr="00C265E3">
        <w:rPr>
          <w:rFonts w:ascii="Tahoma" w:hAnsi="Tahoma" w:cs="Tahoma"/>
          <w:spacing w:val="-1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v</w:t>
      </w:r>
      <w:r w:rsidRPr="00C265E3">
        <w:rPr>
          <w:rFonts w:ascii="Tahoma" w:hAnsi="Tahoma" w:cs="Tahoma"/>
          <w:spacing w:val="-1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souvislosti</w:t>
      </w:r>
      <w:r w:rsidRPr="00C265E3">
        <w:rPr>
          <w:rFonts w:ascii="Tahoma" w:hAnsi="Tahoma" w:cs="Tahoma"/>
          <w:spacing w:val="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se</w:t>
      </w:r>
      <w:r w:rsidRPr="00C265E3">
        <w:rPr>
          <w:rFonts w:ascii="Tahoma" w:hAnsi="Tahoma" w:cs="Tahoma"/>
          <w:spacing w:val="-1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zpracováním</w:t>
      </w:r>
      <w:r w:rsidRPr="00C265E3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osobních</w:t>
      </w:r>
      <w:r w:rsidRPr="00C265E3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údajů</w:t>
      </w:r>
      <w:r w:rsidRPr="00C265E3">
        <w:rPr>
          <w:rFonts w:ascii="Tahoma" w:hAnsi="Tahoma" w:cs="Tahoma"/>
          <w:spacing w:val="-19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újma.</w:t>
      </w:r>
    </w:p>
    <w:p w14:paraId="615DE855" w14:textId="2E40F671" w:rsidR="00292131" w:rsidRPr="00C265E3" w:rsidRDefault="00292131" w:rsidP="00D52AEC">
      <w:pPr>
        <w:pStyle w:val="Nadpis5"/>
        <w:tabs>
          <w:tab w:val="left" w:pos="4219"/>
        </w:tabs>
        <w:ind w:left="-142"/>
        <w:jc w:val="center"/>
        <w:rPr>
          <w:rFonts w:ascii="Tahoma" w:hAnsi="Tahoma" w:cs="Tahoma"/>
          <w:b/>
          <w:bCs/>
          <w:color w:val="auto"/>
          <w:w w:val="110"/>
          <w:sz w:val="20"/>
        </w:rPr>
      </w:pPr>
      <w:r w:rsidRPr="00C265E3">
        <w:rPr>
          <w:rFonts w:ascii="Tahoma" w:hAnsi="Tahoma" w:cs="Tahoma"/>
          <w:b/>
          <w:bCs/>
          <w:color w:val="auto"/>
          <w:w w:val="110"/>
          <w:sz w:val="20"/>
        </w:rPr>
        <w:t>XIII.</w:t>
      </w:r>
    </w:p>
    <w:p w14:paraId="08B95D9A" w14:textId="0D3B1642" w:rsidR="00292131" w:rsidRPr="00C265E3" w:rsidRDefault="00292131" w:rsidP="00D52AEC">
      <w:pPr>
        <w:pStyle w:val="Nadpis5"/>
        <w:tabs>
          <w:tab w:val="left" w:pos="4219"/>
        </w:tabs>
        <w:ind w:left="-142"/>
        <w:jc w:val="center"/>
        <w:rPr>
          <w:rFonts w:ascii="Tahoma" w:hAnsi="Tahoma" w:cs="Tahoma"/>
          <w:b/>
          <w:bCs/>
          <w:color w:val="auto"/>
          <w:sz w:val="20"/>
        </w:rPr>
      </w:pPr>
      <w:r w:rsidRPr="00C265E3">
        <w:rPr>
          <w:rFonts w:ascii="Tahoma" w:hAnsi="Tahoma" w:cs="Tahoma"/>
          <w:b/>
          <w:bCs/>
          <w:color w:val="auto"/>
          <w:w w:val="110"/>
          <w:sz w:val="20"/>
        </w:rPr>
        <w:t>Ostatní</w:t>
      </w:r>
      <w:r w:rsidRPr="00C265E3">
        <w:rPr>
          <w:rFonts w:ascii="Tahoma" w:hAnsi="Tahoma" w:cs="Tahoma"/>
          <w:b/>
          <w:bCs/>
          <w:color w:val="auto"/>
          <w:spacing w:val="-27"/>
          <w:w w:val="110"/>
          <w:sz w:val="20"/>
        </w:rPr>
        <w:t xml:space="preserve"> </w:t>
      </w:r>
      <w:r w:rsidRPr="00C265E3">
        <w:rPr>
          <w:rFonts w:ascii="Tahoma" w:hAnsi="Tahoma" w:cs="Tahoma"/>
          <w:b/>
          <w:bCs/>
          <w:color w:val="auto"/>
          <w:spacing w:val="-4"/>
          <w:w w:val="110"/>
          <w:sz w:val="20"/>
        </w:rPr>
        <w:t>ujednání</w:t>
      </w:r>
    </w:p>
    <w:p w14:paraId="12F474DE" w14:textId="77777777" w:rsidR="00292131" w:rsidRPr="00C265E3" w:rsidRDefault="00292131" w:rsidP="00DA788A">
      <w:pPr>
        <w:jc w:val="both"/>
        <w:rPr>
          <w:rFonts w:ascii="Tahoma" w:hAnsi="Tahoma" w:cs="Tahoma"/>
          <w:sz w:val="20"/>
        </w:rPr>
      </w:pPr>
    </w:p>
    <w:p w14:paraId="71587900" w14:textId="117E890B" w:rsidR="00292131" w:rsidRPr="00C265E3" w:rsidRDefault="00655F02" w:rsidP="0030329A">
      <w:pPr>
        <w:pStyle w:val="Odstavecseseznamem"/>
        <w:numPr>
          <w:ilvl w:val="0"/>
          <w:numId w:val="38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sz w:val="20"/>
          <w:szCs w:val="20"/>
        </w:rPr>
        <w:t xml:space="preserve">Poskytovatel i osoby vykonávající ostrahu jsou povinny zachovávat mlčenlivost o skutečnostech o </w:t>
      </w:r>
      <w:r w:rsidR="003458F6" w:rsidRPr="00C265E3">
        <w:rPr>
          <w:rFonts w:ascii="Tahoma" w:hAnsi="Tahoma" w:cs="Tahoma"/>
          <w:sz w:val="20"/>
          <w:szCs w:val="20"/>
        </w:rPr>
        <w:t>nichž</w:t>
      </w:r>
      <w:r w:rsidRPr="00C265E3">
        <w:rPr>
          <w:rFonts w:ascii="Tahoma" w:hAnsi="Tahoma" w:cs="Tahoma"/>
          <w:sz w:val="20"/>
          <w:szCs w:val="20"/>
        </w:rPr>
        <w:t xml:space="preserve"> se dozvěděly při poskytování plnění dle této smlouvy.</w:t>
      </w:r>
      <w:r w:rsidR="00292131" w:rsidRPr="00C265E3">
        <w:rPr>
          <w:rFonts w:ascii="Tahoma" w:hAnsi="Tahoma" w:cs="Tahoma"/>
          <w:sz w:val="20"/>
          <w:szCs w:val="20"/>
        </w:rPr>
        <w:t xml:space="preserve"> </w:t>
      </w:r>
    </w:p>
    <w:p w14:paraId="18D209D6" w14:textId="77777777" w:rsidR="00292131" w:rsidRPr="00C265E3" w:rsidRDefault="00292131" w:rsidP="0030329A">
      <w:pPr>
        <w:pStyle w:val="Odstavecseseznamem"/>
        <w:numPr>
          <w:ilvl w:val="0"/>
          <w:numId w:val="38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Závazky stanovené k ochraně informací objednatele nebo poskytovatele, které jsou předmětem obchodního tajemství či důvěrnými informacemi objednatele nebo poskytovatele,</w:t>
      </w:r>
      <w:r w:rsidRPr="00C265E3">
        <w:rPr>
          <w:rFonts w:ascii="Tahoma" w:hAnsi="Tahoma" w:cs="Tahoma"/>
          <w:spacing w:val="-2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platí</w:t>
      </w:r>
      <w:r w:rsidRPr="00C265E3">
        <w:rPr>
          <w:rFonts w:ascii="Tahoma" w:hAnsi="Tahoma" w:cs="Tahoma"/>
          <w:spacing w:val="-2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i</w:t>
      </w:r>
      <w:r w:rsidRPr="00C265E3">
        <w:rPr>
          <w:rFonts w:ascii="Tahoma" w:hAnsi="Tahoma" w:cs="Tahoma"/>
          <w:spacing w:val="-1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po</w:t>
      </w:r>
      <w:r w:rsidRPr="00C265E3">
        <w:rPr>
          <w:rFonts w:ascii="Tahoma" w:hAnsi="Tahoma" w:cs="Tahoma"/>
          <w:spacing w:val="-1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zániku</w:t>
      </w:r>
      <w:r w:rsidRPr="00C265E3">
        <w:rPr>
          <w:rFonts w:ascii="Tahoma" w:hAnsi="Tahoma" w:cs="Tahoma"/>
          <w:spacing w:val="-1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ostatních</w:t>
      </w:r>
      <w:r w:rsidRPr="00C265E3">
        <w:rPr>
          <w:rFonts w:ascii="Tahoma" w:hAnsi="Tahoma" w:cs="Tahoma"/>
          <w:spacing w:val="-1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závazků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</w:t>
      </w:r>
      <w:r w:rsidRPr="00C265E3">
        <w:rPr>
          <w:rFonts w:ascii="Tahoma" w:hAnsi="Tahoma" w:cs="Tahoma"/>
          <w:spacing w:val="-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této</w:t>
      </w:r>
      <w:r w:rsidRPr="00C265E3">
        <w:rPr>
          <w:rFonts w:ascii="Tahoma" w:hAnsi="Tahoma" w:cs="Tahoma"/>
          <w:spacing w:val="-8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smlouvy.</w:t>
      </w:r>
    </w:p>
    <w:p w14:paraId="0FBC8C4D" w14:textId="60ECF98F" w:rsidR="00292131" w:rsidRPr="00C265E3" w:rsidRDefault="00292131" w:rsidP="0030329A">
      <w:pPr>
        <w:pStyle w:val="Odstavecseseznamem"/>
        <w:numPr>
          <w:ilvl w:val="0"/>
          <w:numId w:val="38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lastRenderedPageBreak/>
        <w:t xml:space="preserve">Změnit nebo doplnit smlouvu mohou smluvní strany pouze formou </w:t>
      </w:r>
      <w:r w:rsidRPr="00C265E3">
        <w:rPr>
          <w:rFonts w:ascii="Tahoma" w:hAnsi="Tahoma" w:cs="Tahoma"/>
          <w:spacing w:val="-5"/>
          <w:w w:val="105"/>
          <w:sz w:val="20"/>
          <w:szCs w:val="20"/>
        </w:rPr>
        <w:t xml:space="preserve">písemných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dodatků, </w:t>
      </w:r>
      <w:r w:rsidR="000322F2" w:rsidRPr="00C265E3">
        <w:rPr>
          <w:rFonts w:ascii="Tahoma" w:hAnsi="Tahoma" w:cs="Tahoma"/>
          <w:w w:val="105"/>
          <w:sz w:val="20"/>
          <w:szCs w:val="20"/>
        </w:rPr>
        <w:t>které budou vzestupně číslovány, v</w:t>
      </w:r>
      <w:r w:rsidRPr="00C265E3">
        <w:rPr>
          <w:rFonts w:ascii="Tahoma" w:hAnsi="Tahoma" w:cs="Tahoma"/>
          <w:w w:val="105"/>
          <w:sz w:val="20"/>
          <w:szCs w:val="20"/>
        </w:rPr>
        <w:t>ýslovně prohlášeny</w:t>
      </w:r>
      <w:r w:rsidR="000322F2" w:rsidRPr="00C265E3">
        <w:rPr>
          <w:rFonts w:ascii="Tahoma" w:hAnsi="Tahoma" w:cs="Tahoma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za dodatek</w:t>
      </w:r>
      <w:r w:rsidR="000322F2" w:rsidRPr="00C265E3">
        <w:rPr>
          <w:rFonts w:ascii="Tahoma" w:hAnsi="Tahoma" w:cs="Tahoma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této</w:t>
      </w:r>
      <w:r w:rsidR="000322F2" w:rsidRPr="00C265E3">
        <w:rPr>
          <w:rFonts w:ascii="Tahoma" w:hAnsi="Tahoma" w:cs="Tahoma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smlouvy a podepsány oprávněnými zástupci smluvních</w:t>
      </w:r>
      <w:r w:rsidRPr="00C265E3">
        <w:rPr>
          <w:rFonts w:ascii="Tahoma" w:hAnsi="Tahoma" w:cs="Tahoma"/>
          <w:spacing w:val="-3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stran.</w:t>
      </w:r>
    </w:p>
    <w:p w14:paraId="2E968B1E" w14:textId="5D1913C0" w:rsidR="00292131" w:rsidRPr="00C265E3" w:rsidRDefault="00292131" w:rsidP="0030329A">
      <w:pPr>
        <w:pStyle w:val="Odstavecseseznamem"/>
        <w:numPr>
          <w:ilvl w:val="0"/>
          <w:numId w:val="38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Smlouva nabude platnosti dnem jejího podpisu oběma smluvními stranami a účinnosti nejdříve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dnem</w:t>
      </w:r>
      <w:r w:rsidRPr="00C265E3">
        <w:rPr>
          <w:rFonts w:ascii="Tahoma" w:hAnsi="Tahoma" w:cs="Tahoma"/>
          <w:spacing w:val="-5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uveřejnění</w:t>
      </w:r>
      <w:r w:rsidRPr="00C265E3">
        <w:rPr>
          <w:rFonts w:ascii="Tahoma" w:hAnsi="Tahoma" w:cs="Tahoma"/>
          <w:spacing w:val="-1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v</w:t>
      </w:r>
      <w:r w:rsidRPr="00C265E3">
        <w:rPr>
          <w:rFonts w:ascii="Tahoma" w:hAnsi="Tahoma" w:cs="Tahoma"/>
          <w:spacing w:val="-8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registru</w:t>
      </w:r>
      <w:r w:rsidRPr="00C265E3">
        <w:rPr>
          <w:rFonts w:ascii="Tahoma" w:hAnsi="Tahoma" w:cs="Tahoma"/>
          <w:spacing w:val="-2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smluv</w:t>
      </w:r>
      <w:r w:rsidRPr="00C265E3">
        <w:rPr>
          <w:rFonts w:ascii="Tahoma" w:hAnsi="Tahoma" w:cs="Tahoma"/>
          <w:spacing w:val="-5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dle</w:t>
      </w:r>
      <w:r w:rsidRPr="00C265E3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zákona</w:t>
      </w:r>
      <w:r w:rsidRPr="00C265E3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č.</w:t>
      </w:r>
      <w:r w:rsidRPr="00C265E3">
        <w:rPr>
          <w:rFonts w:ascii="Tahoma" w:hAnsi="Tahoma" w:cs="Tahoma"/>
          <w:spacing w:val="-24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340/2015</w:t>
      </w:r>
      <w:r w:rsidRPr="00C265E3">
        <w:rPr>
          <w:rFonts w:ascii="Tahoma" w:hAnsi="Tahoma" w:cs="Tahoma"/>
          <w:spacing w:val="2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Sb.,</w:t>
      </w:r>
      <w:r w:rsidRPr="00C265E3">
        <w:rPr>
          <w:rFonts w:ascii="Tahoma" w:hAnsi="Tahoma" w:cs="Tahoma"/>
          <w:spacing w:val="-13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o</w:t>
      </w:r>
      <w:r w:rsidRPr="00C265E3">
        <w:rPr>
          <w:rFonts w:ascii="Tahoma" w:hAnsi="Tahoma" w:cs="Tahoma"/>
          <w:spacing w:val="5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registru</w:t>
      </w:r>
      <w:r w:rsidRPr="00C265E3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smluv.</w:t>
      </w:r>
      <w:r w:rsidR="00B5266D" w:rsidRPr="00C265E3">
        <w:rPr>
          <w:rFonts w:ascii="Tahoma" w:hAnsi="Tahoma" w:cs="Tahoma"/>
          <w:w w:val="105"/>
          <w:sz w:val="20"/>
          <w:szCs w:val="20"/>
        </w:rPr>
        <w:t xml:space="preserve"> Uveřejnění provede v souladu se zákonem objednatel. </w:t>
      </w:r>
    </w:p>
    <w:p w14:paraId="26CA7AB1" w14:textId="77777777" w:rsidR="00292131" w:rsidRPr="00C265E3" w:rsidRDefault="00292131" w:rsidP="0030329A">
      <w:pPr>
        <w:pStyle w:val="Odstavecseseznamem"/>
        <w:numPr>
          <w:ilvl w:val="0"/>
          <w:numId w:val="38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Smlouva je vyhotovena ve dvou stejnopisech s platností originálu podepsaných oprávněnými </w:t>
      </w:r>
      <w:r w:rsidRPr="00C265E3">
        <w:rPr>
          <w:rFonts w:ascii="Tahoma" w:hAnsi="Tahoma" w:cs="Tahoma"/>
          <w:spacing w:val="-3"/>
          <w:w w:val="105"/>
          <w:sz w:val="20"/>
          <w:szCs w:val="20"/>
        </w:rPr>
        <w:t xml:space="preserve">zástupci </w:t>
      </w:r>
      <w:r w:rsidRPr="00C265E3">
        <w:rPr>
          <w:rFonts w:ascii="Tahoma" w:hAnsi="Tahoma" w:cs="Tahoma"/>
          <w:w w:val="105"/>
          <w:sz w:val="20"/>
          <w:szCs w:val="20"/>
        </w:rPr>
        <w:t>smluvních stran, přičemž obě smluvní strany obdrží po jednom vyhotovení.</w:t>
      </w:r>
    </w:p>
    <w:p w14:paraId="2D3924E6" w14:textId="406EB353" w:rsidR="000322F2" w:rsidRPr="00C265E3" w:rsidRDefault="00292131" w:rsidP="007D1EE7">
      <w:pPr>
        <w:pStyle w:val="Odstavecseseznamem"/>
        <w:numPr>
          <w:ilvl w:val="0"/>
          <w:numId w:val="38"/>
        </w:numPr>
        <w:spacing w:after="6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Poskytovatel nemůže bez souhlasu objednatele postoupit svá práva a povinnosti plynoucí ze smlouvy třetí osobě.</w:t>
      </w:r>
    </w:p>
    <w:p w14:paraId="33A6A5F2" w14:textId="77777777" w:rsidR="000322F2" w:rsidRPr="00C265E3" w:rsidRDefault="000322F2" w:rsidP="0030329A">
      <w:pPr>
        <w:pStyle w:val="Odstavecseseznamem"/>
        <w:numPr>
          <w:ilvl w:val="0"/>
          <w:numId w:val="38"/>
        </w:numPr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10"/>
          <w:sz w:val="20"/>
          <w:szCs w:val="20"/>
        </w:rPr>
        <w:t xml:space="preserve">Ochrana informací: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Informace, </w:t>
      </w:r>
      <w:r w:rsidRPr="00C265E3">
        <w:rPr>
          <w:rFonts w:ascii="Tahoma" w:hAnsi="Tahoma" w:cs="Tahoma"/>
          <w:w w:val="110"/>
          <w:sz w:val="20"/>
          <w:szCs w:val="20"/>
        </w:rPr>
        <w:t xml:space="preserve">které získala některá ze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 xml:space="preserve">smluvních </w:t>
      </w:r>
      <w:r w:rsidRPr="00C265E3">
        <w:rPr>
          <w:rFonts w:ascii="Tahoma" w:hAnsi="Tahoma" w:cs="Tahoma"/>
          <w:w w:val="110"/>
          <w:sz w:val="20"/>
          <w:szCs w:val="20"/>
        </w:rPr>
        <w:t>stran v průběhu jednání</w:t>
      </w:r>
      <w:r w:rsidRPr="00C265E3">
        <w:rPr>
          <w:rFonts w:ascii="Tahoma" w:hAnsi="Tahoma" w:cs="Tahoma"/>
          <w:spacing w:val="-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uzavření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této</w:t>
      </w:r>
      <w:r w:rsidRPr="00C265E3">
        <w:rPr>
          <w:rFonts w:ascii="Tahoma" w:hAnsi="Tahoma" w:cs="Tahoma"/>
          <w:spacing w:val="-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smlouvy,</w:t>
      </w:r>
      <w:r w:rsidRPr="00C265E3">
        <w:rPr>
          <w:rFonts w:ascii="Tahoma" w:hAnsi="Tahoma" w:cs="Tahoma"/>
          <w:spacing w:val="-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nebo</w:t>
      </w:r>
      <w:r w:rsidRPr="00C265E3">
        <w:rPr>
          <w:rFonts w:ascii="Tahoma" w:hAnsi="Tahoma" w:cs="Tahoma"/>
          <w:spacing w:val="-1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průběhu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jejího</w:t>
      </w:r>
      <w:r w:rsidRPr="00C265E3">
        <w:rPr>
          <w:rFonts w:ascii="Tahoma" w:hAnsi="Tahoma" w:cs="Tahoma"/>
          <w:spacing w:val="-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plnění</w:t>
      </w:r>
      <w:r w:rsidRPr="00C265E3">
        <w:rPr>
          <w:rFonts w:ascii="Tahoma" w:hAnsi="Tahoma" w:cs="Tahoma"/>
          <w:spacing w:val="-2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jsou</w:t>
      </w:r>
      <w:r w:rsidRPr="00C265E3">
        <w:rPr>
          <w:rFonts w:ascii="Tahoma" w:hAnsi="Tahoma" w:cs="Tahoma"/>
          <w:spacing w:val="-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důvěrné</w:t>
      </w:r>
      <w:r w:rsidRPr="00C265E3">
        <w:rPr>
          <w:rFonts w:ascii="Tahoma" w:hAnsi="Tahoma" w:cs="Tahoma"/>
          <w:spacing w:val="-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a</w:t>
      </w:r>
      <w:r w:rsidRPr="00C265E3">
        <w:rPr>
          <w:rFonts w:ascii="Tahoma" w:hAnsi="Tahoma" w:cs="Tahoma"/>
          <w:spacing w:val="-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nebudou poskytovány třetí straně bez souhlasu obou smluvních stran. Případná ustanovení právních</w:t>
      </w:r>
      <w:r w:rsidRPr="00C265E3">
        <w:rPr>
          <w:rFonts w:ascii="Tahoma" w:hAnsi="Tahoma" w:cs="Tahoma"/>
          <w:spacing w:val="-33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předpisů</w:t>
      </w:r>
      <w:r w:rsidRPr="00C265E3">
        <w:rPr>
          <w:rFonts w:ascii="Tahoma" w:hAnsi="Tahoma" w:cs="Tahoma"/>
          <w:spacing w:val="-2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</w:t>
      </w:r>
      <w:r w:rsidRPr="00C265E3">
        <w:rPr>
          <w:rFonts w:ascii="Tahoma" w:hAnsi="Tahoma" w:cs="Tahoma"/>
          <w:spacing w:val="-3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ohledem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na</w:t>
      </w:r>
      <w:r w:rsidRPr="00C265E3">
        <w:rPr>
          <w:rFonts w:ascii="Tahoma" w:hAnsi="Tahoma" w:cs="Tahoma"/>
          <w:spacing w:val="-22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3"/>
          <w:w w:val="110"/>
          <w:sz w:val="20"/>
          <w:szCs w:val="20"/>
        </w:rPr>
        <w:t>veřejnoprávní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charakter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objednatele</w:t>
      </w:r>
      <w:r w:rsidRPr="00C265E3">
        <w:rPr>
          <w:rFonts w:ascii="Tahoma" w:hAnsi="Tahoma" w:cs="Tahoma"/>
          <w:spacing w:val="-16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tím</w:t>
      </w:r>
      <w:r w:rsidRPr="00C265E3">
        <w:rPr>
          <w:rFonts w:ascii="Tahoma" w:hAnsi="Tahoma" w:cs="Tahoma"/>
          <w:spacing w:val="-1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nejsou</w:t>
      </w:r>
      <w:r w:rsidRPr="00C265E3">
        <w:rPr>
          <w:rFonts w:ascii="Tahoma" w:hAnsi="Tahoma" w:cs="Tahoma"/>
          <w:spacing w:val="-2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dotčena (zejména</w:t>
      </w:r>
      <w:r w:rsidRPr="00C265E3">
        <w:rPr>
          <w:rFonts w:ascii="Tahoma" w:hAnsi="Tahoma" w:cs="Tahoma"/>
          <w:spacing w:val="-1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spacing w:val="-7"/>
          <w:w w:val="110"/>
          <w:sz w:val="20"/>
          <w:szCs w:val="20"/>
        </w:rPr>
        <w:t>zák.</w:t>
      </w:r>
      <w:r w:rsidRPr="00C265E3">
        <w:rPr>
          <w:rFonts w:ascii="Tahoma" w:hAnsi="Tahoma" w:cs="Tahoma"/>
          <w:spacing w:val="-1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č.</w:t>
      </w:r>
      <w:r w:rsidRPr="00C265E3">
        <w:rPr>
          <w:rFonts w:ascii="Tahoma" w:hAnsi="Tahoma" w:cs="Tahoma"/>
          <w:spacing w:val="-3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106/1999</w:t>
      </w:r>
      <w:r w:rsidRPr="00C265E3">
        <w:rPr>
          <w:rFonts w:ascii="Tahoma" w:hAnsi="Tahoma" w:cs="Tahoma"/>
          <w:spacing w:val="-19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Sb.,</w:t>
      </w:r>
      <w:r w:rsidRPr="00C265E3">
        <w:rPr>
          <w:rFonts w:ascii="Tahoma" w:hAnsi="Tahoma" w:cs="Tahoma"/>
          <w:spacing w:val="-2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o</w:t>
      </w:r>
      <w:r w:rsidRPr="00C265E3">
        <w:rPr>
          <w:rFonts w:ascii="Tahoma" w:hAnsi="Tahoma" w:cs="Tahoma"/>
          <w:spacing w:val="-8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svobodném</w:t>
      </w:r>
      <w:r w:rsidRPr="00C265E3">
        <w:rPr>
          <w:rFonts w:ascii="Tahoma" w:hAnsi="Tahoma" w:cs="Tahoma"/>
          <w:spacing w:val="-1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přístupu</w:t>
      </w:r>
      <w:r w:rsidRPr="00C265E3">
        <w:rPr>
          <w:rFonts w:ascii="Tahoma" w:hAnsi="Tahoma" w:cs="Tahoma"/>
          <w:spacing w:val="-24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k</w:t>
      </w:r>
      <w:r w:rsidRPr="00C265E3">
        <w:rPr>
          <w:rFonts w:ascii="Tahoma" w:hAnsi="Tahoma" w:cs="Tahoma"/>
          <w:spacing w:val="-27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informacím,</w:t>
      </w:r>
      <w:r w:rsidRPr="00C265E3">
        <w:rPr>
          <w:rFonts w:ascii="Tahoma" w:hAnsi="Tahoma" w:cs="Tahoma"/>
          <w:spacing w:val="-21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v</w:t>
      </w:r>
      <w:r w:rsidRPr="00C265E3">
        <w:rPr>
          <w:rFonts w:ascii="Tahoma" w:hAnsi="Tahoma" w:cs="Tahoma"/>
          <w:spacing w:val="-40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platném</w:t>
      </w:r>
      <w:r w:rsidRPr="00C265E3">
        <w:rPr>
          <w:rFonts w:ascii="Tahoma" w:hAnsi="Tahoma" w:cs="Tahoma"/>
          <w:spacing w:val="-15"/>
          <w:w w:val="110"/>
          <w:sz w:val="20"/>
          <w:szCs w:val="20"/>
        </w:rPr>
        <w:t xml:space="preserve"> </w:t>
      </w:r>
      <w:r w:rsidRPr="00C265E3">
        <w:rPr>
          <w:rFonts w:ascii="Tahoma" w:hAnsi="Tahoma" w:cs="Tahoma"/>
          <w:w w:val="110"/>
          <w:sz w:val="20"/>
          <w:szCs w:val="20"/>
        </w:rPr>
        <w:t>znění</w:t>
      </w:r>
      <w:r w:rsidRPr="00C265E3">
        <w:rPr>
          <w:rFonts w:ascii="Tahoma" w:hAnsi="Tahoma" w:cs="Tahoma"/>
          <w:spacing w:val="-25"/>
          <w:w w:val="110"/>
          <w:sz w:val="20"/>
          <w:szCs w:val="20"/>
        </w:rPr>
        <w:t xml:space="preserve"> </w:t>
      </w:r>
      <w:proofErr w:type="spellStart"/>
      <w:r w:rsidRPr="00C265E3">
        <w:rPr>
          <w:rFonts w:ascii="Tahoma" w:hAnsi="Tahoma" w:cs="Tahoma"/>
          <w:w w:val="110"/>
          <w:sz w:val="20"/>
          <w:szCs w:val="20"/>
        </w:rPr>
        <w:t>ust</w:t>
      </w:r>
      <w:proofErr w:type="spellEnd"/>
      <w:r w:rsidRPr="00C265E3">
        <w:rPr>
          <w:rFonts w:ascii="Tahoma" w:hAnsi="Tahoma" w:cs="Tahoma"/>
          <w:w w:val="110"/>
          <w:sz w:val="20"/>
          <w:szCs w:val="20"/>
        </w:rPr>
        <w:t xml:space="preserve">.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§ 147 z. č. 134/2016 Sb., o zadávání veřejných zakázek). Poskytovatel prohlašuje, že umožní kontrolnímu orgánu v případě kontroly hospodaření s veřejnými prostředky u objednatele prověřit své účetnictví a účetní doklady </w:t>
      </w:r>
      <w:r w:rsidRPr="00C265E3">
        <w:rPr>
          <w:rFonts w:ascii="Tahoma" w:hAnsi="Tahoma" w:cs="Tahoma"/>
          <w:i/>
          <w:w w:val="105"/>
          <w:sz w:val="20"/>
          <w:szCs w:val="20"/>
        </w:rPr>
        <w:t xml:space="preserve">v </w:t>
      </w:r>
      <w:r w:rsidRPr="00C265E3">
        <w:rPr>
          <w:rFonts w:ascii="Tahoma" w:hAnsi="Tahoma" w:cs="Tahoma"/>
          <w:w w:val="105"/>
          <w:sz w:val="20"/>
          <w:szCs w:val="20"/>
        </w:rPr>
        <w:t>rozsahu nezbytném ke splnění účelu</w:t>
      </w:r>
      <w:r w:rsidRPr="00C265E3">
        <w:rPr>
          <w:rFonts w:ascii="Tahoma" w:hAnsi="Tahoma" w:cs="Tahoma"/>
          <w:spacing w:val="-1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kontroly.</w:t>
      </w:r>
    </w:p>
    <w:p w14:paraId="2F8F584E" w14:textId="77777777" w:rsidR="000322F2" w:rsidRPr="00C265E3" w:rsidRDefault="000322F2" w:rsidP="0030329A">
      <w:pPr>
        <w:pStyle w:val="Odstavecseseznamem"/>
        <w:numPr>
          <w:ilvl w:val="0"/>
          <w:numId w:val="38"/>
        </w:numPr>
        <w:spacing w:after="60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>Právní vztahy mezi smluvními stranami, které nejsou upraveny touto smlouvou, se řídí platným právním řádem</w:t>
      </w:r>
      <w:r w:rsidRPr="00C265E3">
        <w:rPr>
          <w:rFonts w:ascii="Tahoma" w:hAnsi="Tahoma" w:cs="Tahoma"/>
          <w:spacing w:val="-40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České republiky.</w:t>
      </w:r>
    </w:p>
    <w:p w14:paraId="1B2F1C83" w14:textId="77777777" w:rsidR="000322F2" w:rsidRPr="00C265E3" w:rsidRDefault="000322F2" w:rsidP="0030329A">
      <w:pPr>
        <w:pStyle w:val="Odstavecseseznamem"/>
        <w:numPr>
          <w:ilvl w:val="0"/>
          <w:numId w:val="38"/>
        </w:numPr>
        <w:spacing w:after="60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V případě, že některé ustanovení této smlouvy je nebo se stane neúčinné, zůstávají ostatní ustanovení této smlouvy účinná. Strany se zavazují nahradit neúčinné ustanovení této smlouvy ustanovením jiným, účinným, které svým obsahem </w:t>
      </w:r>
      <w:r w:rsidRPr="00C265E3">
        <w:rPr>
          <w:rFonts w:ascii="Tahoma" w:hAnsi="Tahoma" w:cs="Tahoma"/>
          <w:iCs/>
          <w:w w:val="105"/>
          <w:sz w:val="20"/>
          <w:szCs w:val="20"/>
        </w:rPr>
        <w:t>a</w:t>
      </w:r>
      <w:r w:rsidRPr="00C265E3">
        <w:rPr>
          <w:rFonts w:ascii="Tahoma" w:hAnsi="Tahoma" w:cs="Tahoma"/>
          <w:i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w w:val="105"/>
          <w:sz w:val="20"/>
          <w:szCs w:val="20"/>
        </w:rPr>
        <w:t>smyslem odpovídá nejlépe obsahu a smyslu ustanovení původního, neúčinného.</w:t>
      </w:r>
    </w:p>
    <w:p w14:paraId="3CB7BD01" w14:textId="004F74EF" w:rsidR="00951A68" w:rsidRPr="00C265E3" w:rsidRDefault="000322F2" w:rsidP="0030329A">
      <w:pPr>
        <w:pStyle w:val="Odstavecseseznamem"/>
        <w:numPr>
          <w:ilvl w:val="0"/>
          <w:numId w:val="38"/>
        </w:numPr>
        <w:spacing w:after="60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Smluvní strany shodně prohlašují, že si smlouvu před jejím podpisem přečetly a dohodly se o celém jejím obsahu, což stvrzují svými podpisy. Smluvní strany svými podpisy současně potvrzují, že smlouvu uzavřely po vzájemném projednání podle jejich svobodné a </w:t>
      </w:r>
      <w:r w:rsidRPr="00C265E3">
        <w:rPr>
          <w:rFonts w:ascii="Tahoma" w:hAnsi="Tahoma" w:cs="Tahoma"/>
          <w:spacing w:val="3"/>
          <w:w w:val="105"/>
          <w:sz w:val="20"/>
          <w:szCs w:val="20"/>
        </w:rPr>
        <w:t xml:space="preserve">pravé </w:t>
      </w:r>
      <w:r w:rsidRPr="00C265E3">
        <w:rPr>
          <w:rFonts w:ascii="Tahoma" w:hAnsi="Tahoma" w:cs="Tahoma"/>
          <w:w w:val="105"/>
          <w:sz w:val="20"/>
          <w:szCs w:val="20"/>
        </w:rPr>
        <w:t xml:space="preserve">vůle </w:t>
      </w:r>
      <w:r w:rsidR="00EA3A30" w:rsidRPr="00C265E3">
        <w:rPr>
          <w:rFonts w:ascii="Tahoma" w:hAnsi="Tahoma" w:cs="Tahoma"/>
          <w:w w:val="105"/>
          <w:sz w:val="20"/>
          <w:szCs w:val="20"/>
        </w:rPr>
        <w:t>projevené určitě a</w:t>
      </w:r>
      <w:r w:rsidRPr="00C265E3">
        <w:rPr>
          <w:rFonts w:ascii="Tahoma" w:hAnsi="Tahoma" w:cs="Tahoma"/>
          <w:i/>
          <w:w w:val="105"/>
          <w:sz w:val="20"/>
          <w:szCs w:val="20"/>
        </w:rPr>
        <w:t xml:space="preserve"> </w:t>
      </w:r>
      <w:r w:rsidR="00EA3A30" w:rsidRPr="00C265E3">
        <w:rPr>
          <w:rFonts w:ascii="Tahoma" w:hAnsi="Tahoma" w:cs="Tahoma"/>
          <w:w w:val="105"/>
          <w:sz w:val="20"/>
          <w:szCs w:val="20"/>
        </w:rPr>
        <w:t>srozumitelně</w:t>
      </w:r>
      <w:r w:rsidR="00F22559" w:rsidRPr="00C265E3">
        <w:rPr>
          <w:rFonts w:ascii="Tahoma" w:hAnsi="Tahoma" w:cs="Tahoma"/>
          <w:w w:val="105"/>
          <w:sz w:val="20"/>
          <w:szCs w:val="20"/>
        </w:rPr>
        <w:t>.</w:t>
      </w:r>
    </w:p>
    <w:p w14:paraId="0FF096CA" w14:textId="77777777" w:rsidR="0030329A" w:rsidRPr="00C265E3" w:rsidRDefault="0030329A" w:rsidP="0030329A">
      <w:pPr>
        <w:numPr>
          <w:ilvl w:val="0"/>
          <w:numId w:val="38"/>
        </w:numPr>
        <w:overflowPunct/>
        <w:autoSpaceDE/>
        <w:autoSpaceDN/>
        <w:adjustRightInd/>
        <w:spacing w:after="60" w:line="276" w:lineRule="auto"/>
        <w:ind w:left="284" w:hanging="426"/>
        <w:contextualSpacing/>
        <w:jc w:val="both"/>
        <w:textAlignment w:val="auto"/>
        <w:rPr>
          <w:rFonts w:ascii="Tahoma" w:hAnsi="Tahoma" w:cs="Tahoma"/>
          <w:sz w:val="20"/>
        </w:rPr>
      </w:pPr>
      <w:r w:rsidRPr="00C265E3">
        <w:rPr>
          <w:rFonts w:ascii="Tahoma" w:hAnsi="Tahoma" w:cs="Tahoma"/>
          <w:sz w:val="20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hyperlink r:id="rId10" w:history="1">
        <w:r w:rsidRPr="00C265E3">
          <w:rPr>
            <w:rStyle w:val="Hypertextovodkaz"/>
            <w:rFonts w:ascii="Tahoma" w:hAnsi="Tahoma" w:cs="Tahoma"/>
            <w:sz w:val="20"/>
          </w:rPr>
          <w:t>https://ssrz.cz/</w:t>
        </w:r>
      </w:hyperlink>
      <w:r w:rsidRPr="00C265E3">
        <w:rPr>
          <w:rFonts w:ascii="Tahoma" w:hAnsi="Tahoma" w:cs="Tahoma"/>
          <w:sz w:val="20"/>
        </w:rPr>
        <w:t xml:space="preserve"> </w:t>
      </w:r>
    </w:p>
    <w:p w14:paraId="7795761D" w14:textId="4A4B9C5F" w:rsidR="000322F2" w:rsidRPr="00C265E3" w:rsidRDefault="00EA3A30" w:rsidP="0030329A">
      <w:pPr>
        <w:pStyle w:val="Odstavecseseznamem"/>
        <w:numPr>
          <w:ilvl w:val="0"/>
          <w:numId w:val="38"/>
        </w:numPr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265E3">
        <w:rPr>
          <w:rFonts w:ascii="Tahoma" w:hAnsi="Tahoma" w:cs="Tahoma"/>
          <w:w w:val="105"/>
          <w:sz w:val="20"/>
          <w:szCs w:val="20"/>
        </w:rPr>
        <w:t xml:space="preserve">Nedílnou součástí smlouvy je </w:t>
      </w:r>
      <w:r w:rsidRPr="00C265E3">
        <w:rPr>
          <w:rFonts w:ascii="Tahoma" w:hAnsi="Tahoma" w:cs="Tahoma"/>
          <w:b/>
          <w:bCs/>
          <w:w w:val="105"/>
          <w:sz w:val="20"/>
          <w:szCs w:val="20"/>
        </w:rPr>
        <w:t>příloha č. 1 - Pravidla výkonu</w:t>
      </w:r>
      <w:r w:rsidRPr="00C265E3">
        <w:rPr>
          <w:rFonts w:ascii="Tahoma" w:hAnsi="Tahoma" w:cs="Tahoma"/>
          <w:b/>
          <w:bCs/>
          <w:spacing w:val="-27"/>
          <w:w w:val="105"/>
          <w:sz w:val="20"/>
          <w:szCs w:val="20"/>
        </w:rPr>
        <w:t xml:space="preserve"> </w:t>
      </w:r>
      <w:r w:rsidRPr="00C265E3">
        <w:rPr>
          <w:rFonts w:ascii="Tahoma" w:hAnsi="Tahoma" w:cs="Tahoma"/>
          <w:b/>
          <w:bCs/>
          <w:w w:val="105"/>
          <w:sz w:val="20"/>
          <w:szCs w:val="20"/>
        </w:rPr>
        <w:t>ostrahy</w:t>
      </w:r>
    </w:p>
    <w:p w14:paraId="6AF9DFC5" w14:textId="77777777" w:rsidR="00BB75ED" w:rsidRPr="00C265E3" w:rsidRDefault="00BB75ED" w:rsidP="00BB75ED">
      <w:pPr>
        <w:pStyle w:val="Odstavecseseznamem"/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14:paraId="0A131F40" w14:textId="77777777" w:rsidR="00D91F1A" w:rsidRPr="00C265E3" w:rsidRDefault="00D91F1A" w:rsidP="00EA3A30">
      <w:pPr>
        <w:rPr>
          <w:rFonts w:ascii="Tahoma" w:hAnsi="Tahoma" w:cs="Tahoma"/>
          <w:sz w:val="20"/>
        </w:rPr>
      </w:pPr>
    </w:p>
    <w:p w14:paraId="3F3C4994" w14:textId="399B3119" w:rsidR="00BB75ED" w:rsidRPr="00C265E3" w:rsidRDefault="007F3AD8" w:rsidP="00BB75ED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</w:p>
    <w:p w14:paraId="47787B1F" w14:textId="77777777" w:rsidR="00BB75ED" w:rsidRPr="00C265E3" w:rsidRDefault="00BB75ED" w:rsidP="00BB75ED">
      <w:pPr>
        <w:pStyle w:val="Default"/>
        <w:spacing w:line="276" w:lineRule="auto"/>
        <w:ind w:left="340"/>
        <w:rPr>
          <w:rFonts w:ascii="Tahoma" w:hAnsi="Tahoma" w:cs="Tahoma"/>
          <w:b/>
          <w:color w:val="auto"/>
          <w:sz w:val="20"/>
          <w:szCs w:val="20"/>
        </w:rPr>
      </w:pPr>
    </w:p>
    <w:p w14:paraId="741829C1" w14:textId="237A1399" w:rsidR="00BB75ED" w:rsidRPr="00C265E3" w:rsidRDefault="00BB75ED" w:rsidP="00BB75ED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  <w:r w:rsidRPr="00C265E3">
        <w:rPr>
          <w:rFonts w:ascii="Tahoma" w:hAnsi="Tahoma" w:cs="Tahoma"/>
          <w:b/>
          <w:color w:val="auto"/>
          <w:sz w:val="20"/>
          <w:szCs w:val="20"/>
        </w:rPr>
        <w:t>OBJEDNATEL</w:t>
      </w:r>
      <w:r w:rsidRPr="00C265E3">
        <w:rPr>
          <w:rFonts w:ascii="Tahoma" w:hAnsi="Tahoma" w:cs="Tahoma"/>
          <w:b/>
          <w:color w:val="auto"/>
          <w:sz w:val="20"/>
          <w:szCs w:val="20"/>
        </w:rPr>
        <w:tab/>
      </w:r>
      <w:r w:rsidRPr="00C265E3">
        <w:rPr>
          <w:rFonts w:ascii="Tahoma" w:hAnsi="Tahoma" w:cs="Tahoma"/>
          <w:b/>
          <w:color w:val="auto"/>
          <w:sz w:val="20"/>
          <w:szCs w:val="20"/>
        </w:rPr>
        <w:tab/>
      </w:r>
      <w:r w:rsidRPr="00C265E3">
        <w:rPr>
          <w:rFonts w:ascii="Tahoma" w:hAnsi="Tahoma" w:cs="Tahoma"/>
          <w:b/>
          <w:color w:val="auto"/>
          <w:sz w:val="20"/>
          <w:szCs w:val="20"/>
        </w:rPr>
        <w:tab/>
      </w:r>
      <w:r w:rsidRPr="00C265E3">
        <w:rPr>
          <w:rFonts w:ascii="Tahoma" w:hAnsi="Tahoma" w:cs="Tahoma"/>
          <w:b/>
          <w:color w:val="auto"/>
          <w:sz w:val="20"/>
          <w:szCs w:val="20"/>
        </w:rPr>
        <w:tab/>
      </w:r>
      <w:r w:rsidRPr="00C265E3">
        <w:rPr>
          <w:rFonts w:ascii="Tahoma" w:hAnsi="Tahoma" w:cs="Tahoma"/>
          <w:b/>
          <w:color w:val="auto"/>
          <w:sz w:val="20"/>
          <w:szCs w:val="20"/>
        </w:rPr>
        <w:tab/>
      </w:r>
      <w:r w:rsidRPr="00C265E3">
        <w:rPr>
          <w:rFonts w:ascii="Tahoma" w:hAnsi="Tahoma" w:cs="Tahoma"/>
          <w:b/>
          <w:color w:val="auto"/>
          <w:sz w:val="20"/>
          <w:szCs w:val="20"/>
        </w:rPr>
        <w:tab/>
        <w:t>POSKYTOVATEL</w:t>
      </w:r>
    </w:p>
    <w:p w14:paraId="5E06B49E" w14:textId="77777777" w:rsidR="00BB75ED" w:rsidRPr="00C265E3" w:rsidRDefault="00BB75ED" w:rsidP="00BB75ED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</w:pPr>
    </w:p>
    <w:p w14:paraId="76CE4658" w14:textId="77777777" w:rsidR="00BB75ED" w:rsidRDefault="00BB75ED" w:rsidP="00BB75ED">
      <w:pPr>
        <w:pStyle w:val="Default"/>
        <w:spacing w:line="276" w:lineRule="auto"/>
        <w:ind w:left="340"/>
        <w:rPr>
          <w:rFonts w:ascii="Tahoma" w:hAnsi="Tahoma" w:cs="Tahoma"/>
          <w:color w:val="auto"/>
          <w:sz w:val="20"/>
          <w:szCs w:val="20"/>
        </w:rPr>
      </w:pPr>
    </w:p>
    <w:p w14:paraId="41EAF622" w14:textId="77777777" w:rsidR="00F158BD" w:rsidRPr="00C265E3" w:rsidRDefault="00F158BD" w:rsidP="00BB75ED">
      <w:pPr>
        <w:pStyle w:val="Default"/>
        <w:spacing w:line="276" w:lineRule="auto"/>
        <w:ind w:left="340"/>
        <w:rPr>
          <w:rFonts w:ascii="Tahoma" w:hAnsi="Tahoma" w:cs="Tahoma"/>
          <w:color w:val="auto"/>
          <w:sz w:val="20"/>
          <w:szCs w:val="20"/>
        </w:rPr>
      </w:pPr>
    </w:p>
    <w:p w14:paraId="626D9C85" w14:textId="77777777" w:rsidR="00BB75ED" w:rsidRPr="00C265E3" w:rsidRDefault="00BB75ED" w:rsidP="00BB75ED">
      <w:pPr>
        <w:pStyle w:val="Default"/>
        <w:spacing w:line="276" w:lineRule="auto"/>
        <w:ind w:left="4588" w:firstLine="368"/>
        <w:rPr>
          <w:rFonts w:ascii="Tahoma" w:hAnsi="Tahoma" w:cs="Tahoma"/>
          <w:color w:val="auto"/>
          <w:sz w:val="20"/>
          <w:szCs w:val="20"/>
        </w:rPr>
      </w:pPr>
    </w:p>
    <w:p w14:paraId="221A9294" w14:textId="388F66E8" w:rsidR="00BB75ED" w:rsidRPr="00C265E3" w:rsidRDefault="00BB75ED" w:rsidP="00BB75ED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  <w:r w:rsidRPr="00C265E3">
        <w:rPr>
          <w:rFonts w:ascii="Tahoma" w:hAnsi="Tahoma" w:cs="Tahoma"/>
          <w:b/>
          <w:color w:val="auto"/>
          <w:sz w:val="20"/>
          <w:szCs w:val="20"/>
        </w:rPr>
        <w:t>__________________________</w:t>
      </w:r>
      <w:r w:rsidRPr="00C265E3">
        <w:rPr>
          <w:rFonts w:ascii="Tahoma" w:hAnsi="Tahoma" w:cs="Tahoma"/>
          <w:b/>
          <w:color w:val="auto"/>
          <w:sz w:val="20"/>
          <w:szCs w:val="20"/>
        </w:rPr>
        <w:tab/>
      </w:r>
      <w:r w:rsidR="00C265E3">
        <w:rPr>
          <w:rFonts w:ascii="Tahoma" w:hAnsi="Tahoma" w:cs="Tahoma"/>
          <w:b/>
          <w:color w:val="auto"/>
          <w:sz w:val="20"/>
          <w:szCs w:val="20"/>
        </w:rPr>
        <w:tab/>
      </w:r>
      <w:r w:rsidR="00C265E3">
        <w:rPr>
          <w:rFonts w:ascii="Tahoma" w:hAnsi="Tahoma" w:cs="Tahoma"/>
          <w:b/>
          <w:color w:val="auto"/>
          <w:sz w:val="20"/>
          <w:szCs w:val="20"/>
        </w:rPr>
        <w:tab/>
      </w:r>
      <w:r w:rsidRPr="00C265E3">
        <w:rPr>
          <w:rFonts w:ascii="Tahoma" w:hAnsi="Tahoma" w:cs="Tahoma"/>
          <w:b/>
          <w:color w:val="auto"/>
          <w:sz w:val="20"/>
          <w:szCs w:val="20"/>
        </w:rPr>
        <w:t>_________________________________</w:t>
      </w:r>
    </w:p>
    <w:p w14:paraId="7075FFB2" w14:textId="6254B8B3" w:rsidR="00BB75ED" w:rsidRPr="00F158BD" w:rsidRDefault="00BB75ED" w:rsidP="00BB75ED">
      <w:pPr>
        <w:pStyle w:val="Default"/>
        <w:spacing w:line="276" w:lineRule="auto"/>
        <w:rPr>
          <w:rFonts w:ascii="Tahoma" w:eastAsia="Times New Roman" w:hAnsi="Tahoma" w:cs="Tahoma"/>
          <w:color w:val="auto"/>
          <w:sz w:val="20"/>
          <w:szCs w:val="20"/>
          <w:lang w:eastAsia="cs-CZ"/>
        </w:rPr>
      </w:pPr>
      <w:r w:rsidRPr="00F158BD">
        <w:rPr>
          <w:rFonts w:ascii="Tahoma" w:eastAsia="Times New Roman" w:hAnsi="Tahoma" w:cs="Tahoma"/>
          <w:b/>
          <w:bCs/>
          <w:color w:val="auto"/>
          <w:sz w:val="18"/>
          <w:szCs w:val="18"/>
          <w:lang w:eastAsia="cs-CZ"/>
        </w:rPr>
        <w:t>Správa sportovních a rekreačních zařízení Havířov</w:t>
      </w:r>
      <w:r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="00E3536F" w:rsidRPr="00F158BD">
        <w:rPr>
          <w:rFonts w:ascii="Tahoma" w:eastAsia="Times New Roman" w:hAnsi="Tahoma" w:cs="Tahoma"/>
          <w:b/>
          <w:bCs/>
          <w:color w:val="auto"/>
          <w:sz w:val="20"/>
          <w:szCs w:val="20"/>
          <w:lang w:eastAsia="cs-CZ"/>
        </w:rPr>
        <w:t>ČECHYMEN a.s.</w:t>
      </w:r>
    </w:p>
    <w:p w14:paraId="3469C169" w14:textId="203DAE4D" w:rsidR="00E3536F" w:rsidRPr="00E3536F" w:rsidRDefault="00E3536F" w:rsidP="00E3536F">
      <w:pPr>
        <w:pStyle w:val="Default"/>
        <w:spacing w:line="276" w:lineRule="auto"/>
        <w:rPr>
          <w:rFonts w:ascii="Tahoma" w:eastAsia="Times New Roman" w:hAnsi="Tahoma" w:cs="Tahoma"/>
          <w:color w:val="auto"/>
          <w:sz w:val="20"/>
          <w:szCs w:val="20"/>
          <w:lang w:eastAsia="cs-CZ"/>
        </w:rPr>
      </w:pPr>
      <w:r w:rsidRPr="00E3536F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 xml:space="preserve">Ing. Karolina Vránová </w:t>
      </w:r>
      <w:r w:rsidR="00F158BD"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="00F158BD"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="00F158BD"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="00F158BD"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="00F158BD"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Pr="00E3536F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 xml:space="preserve">Mgr. Roman </w:t>
      </w:r>
      <w:proofErr w:type="spellStart"/>
      <w:r w:rsidRPr="00E3536F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>Zabavský</w:t>
      </w:r>
      <w:proofErr w:type="spellEnd"/>
    </w:p>
    <w:p w14:paraId="582D9636" w14:textId="57F054F3" w:rsidR="00E3536F" w:rsidRPr="00E3536F" w:rsidRDefault="00E3536F" w:rsidP="00E3536F">
      <w:pPr>
        <w:pStyle w:val="Default"/>
        <w:spacing w:line="276" w:lineRule="auto"/>
        <w:rPr>
          <w:rFonts w:ascii="Tahoma" w:eastAsia="Times New Roman" w:hAnsi="Tahoma" w:cs="Tahoma"/>
          <w:color w:val="auto"/>
          <w:sz w:val="20"/>
          <w:szCs w:val="20"/>
          <w:lang w:eastAsia="cs-CZ"/>
        </w:rPr>
      </w:pPr>
      <w:r w:rsidRPr="00E3536F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 xml:space="preserve">zástupce ředitele na základě pověření </w:t>
      </w:r>
      <w:r w:rsidR="00F158BD"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="00F158BD"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="00F158BD" w:rsidRPr="00F158BD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ab/>
      </w:r>
      <w:r w:rsidRPr="00E3536F">
        <w:rPr>
          <w:rFonts w:ascii="Tahoma" w:eastAsia="Times New Roman" w:hAnsi="Tahoma" w:cs="Tahoma"/>
          <w:color w:val="auto"/>
          <w:sz w:val="20"/>
          <w:szCs w:val="20"/>
          <w:lang w:eastAsia="cs-CZ"/>
        </w:rPr>
        <w:t>člen správní rady</w:t>
      </w:r>
    </w:p>
    <w:p w14:paraId="4ACB62AD" w14:textId="67E870E1" w:rsidR="000322F2" w:rsidRPr="007F3AD8" w:rsidRDefault="00E3536F" w:rsidP="00E3536F">
      <w:pPr>
        <w:pStyle w:val="Default"/>
        <w:spacing w:line="276" w:lineRule="auto"/>
        <w:rPr>
          <w:rFonts w:ascii="Tahoma" w:hAnsi="Tahoma" w:cs="Tahoma"/>
          <w:bCs/>
          <w:color w:val="FF0000"/>
          <w:sz w:val="20"/>
          <w:szCs w:val="20"/>
        </w:rPr>
      </w:pPr>
      <w:r w:rsidRPr="00E3536F">
        <w:rPr>
          <w:rFonts w:ascii="Tahoma" w:hAnsi="Tahoma" w:cs="Tahoma"/>
          <w:color w:val="auto"/>
          <w:sz w:val="20"/>
          <w:szCs w:val="20"/>
        </w:rPr>
        <w:t>ze dne 13. 5. 2024</w:t>
      </w:r>
    </w:p>
    <w:sectPr w:rsidR="000322F2" w:rsidRPr="007F3AD8" w:rsidSect="009B0A04">
      <w:headerReference w:type="default" r:id="rId11"/>
      <w:footerReference w:type="default" r:id="rId12"/>
      <w:headerReference w:type="first" r:id="rId13"/>
      <w:pgSz w:w="11910" w:h="16850"/>
      <w:pgMar w:top="1360" w:right="1220" w:bottom="1418" w:left="1260" w:header="284" w:footer="4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F9BA" w14:textId="77777777" w:rsidR="00CA5657" w:rsidRDefault="00CA5657">
      <w:r>
        <w:separator/>
      </w:r>
    </w:p>
  </w:endnote>
  <w:endnote w:type="continuationSeparator" w:id="0">
    <w:p w14:paraId="5E88A231" w14:textId="77777777" w:rsidR="00CA5657" w:rsidRDefault="00CA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363900"/>
      <w:docPartObj>
        <w:docPartGallery w:val="Page Numbers (Bottom of Page)"/>
        <w:docPartUnique/>
      </w:docPartObj>
    </w:sdtPr>
    <w:sdtEndPr/>
    <w:sdtContent>
      <w:p w14:paraId="07F15F65" w14:textId="38A99481" w:rsidR="004834E6" w:rsidRDefault="004834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1C6">
          <w:rPr>
            <w:noProof/>
          </w:rPr>
          <w:t>10</w:t>
        </w:r>
        <w:r>
          <w:fldChar w:fldCharType="end"/>
        </w:r>
      </w:p>
    </w:sdtContent>
  </w:sdt>
  <w:p w14:paraId="23FC3226" w14:textId="77777777" w:rsidR="004834E6" w:rsidRDefault="004834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5217" w14:textId="77777777" w:rsidR="00CA5657" w:rsidRDefault="00CA5657">
      <w:r>
        <w:separator/>
      </w:r>
    </w:p>
  </w:footnote>
  <w:footnote w:type="continuationSeparator" w:id="0">
    <w:p w14:paraId="5E0EA2C9" w14:textId="77777777" w:rsidR="00CA5657" w:rsidRDefault="00CA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916A" w14:textId="5963E979" w:rsidR="00B75D8C" w:rsidRPr="00277A8F" w:rsidRDefault="00E3536F" w:rsidP="00E3536F">
    <w:pPr>
      <w:pStyle w:val="Zhlav"/>
      <w:jc w:val="right"/>
    </w:pPr>
    <w:r w:rsidRPr="00E3536F">
      <w:rPr>
        <w:rFonts w:eastAsia="Calibri"/>
        <w:noProof/>
        <w:sz w:val="20"/>
        <w:lang w:eastAsia="ar-SA"/>
      </w:rPr>
      <w:t>Ev. č. smlouvy 100025/2025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C9FF" w14:textId="582F7F03" w:rsidR="00323F89" w:rsidRDefault="00E40D7F">
    <w:pPr>
      <w:pStyle w:val="Zhlav"/>
      <w:rPr>
        <w:color w:val="000080"/>
        <w:sz w:val="20"/>
      </w:rPr>
    </w:pPr>
    <w:r>
      <w:rPr>
        <w:noProof/>
        <w:color w:val="000080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863E10" wp14:editId="3F91D1EE">
              <wp:simplePos x="0" y="0"/>
              <wp:positionH relativeFrom="column">
                <wp:posOffset>3886200</wp:posOffset>
              </wp:positionH>
              <wp:positionV relativeFrom="paragraph">
                <wp:posOffset>-146685</wp:posOffset>
              </wp:positionV>
              <wp:extent cx="1866900" cy="1397000"/>
              <wp:effectExtent l="9525" t="5715" r="9525" b="6985"/>
              <wp:wrapSquare wrapText="bothSides"/>
              <wp:docPr id="4193349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39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89D9F" w14:textId="77777777" w:rsidR="00323F89" w:rsidRDefault="00323F89">
                          <w:pPr>
                            <w:pStyle w:val="Zhlav"/>
                            <w:rPr>
                              <w:b/>
                              <w:bCs/>
                              <w:color w:val="000099"/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  <w:color w:val="000099"/>
                              <w:sz w:val="20"/>
                            </w:rPr>
                            <w:t>Sídlo advokátní kanceláře:</w:t>
                          </w:r>
                        </w:p>
                        <w:p w14:paraId="4A43B507" w14:textId="3F56F456" w:rsidR="00323F89" w:rsidRDefault="002335A4">
                          <w:pPr>
                            <w:pStyle w:val="Zhlav"/>
                            <w:rPr>
                              <w:color w:val="000099"/>
                              <w:sz w:val="20"/>
                            </w:rPr>
                          </w:pPr>
                          <w:r>
                            <w:rPr>
                              <w:color w:val="000099"/>
                              <w:sz w:val="20"/>
                            </w:rPr>
                            <w:t>Široká 590/3</w:t>
                          </w:r>
                        </w:p>
                        <w:p w14:paraId="2284A656" w14:textId="77777777" w:rsidR="00323F89" w:rsidRDefault="00323F89">
                          <w:pPr>
                            <w:pStyle w:val="Zhlav"/>
                            <w:rPr>
                              <w:color w:val="000099"/>
                              <w:sz w:val="20"/>
                            </w:rPr>
                          </w:pPr>
                          <w:r>
                            <w:rPr>
                              <w:color w:val="000099"/>
                              <w:sz w:val="20"/>
                            </w:rPr>
                            <w:t>CZ-736 01  Havířov</w:t>
                          </w:r>
                        </w:p>
                        <w:p w14:paraId="55EDEE15" w14:textId="6A5002EF" w:rsidR="00323F89" w:rsidRDefault="00323F89">
                          <w:pPr>
                            <w:pStyle w:val="Zhlav"/>
                            <w:rPr>
                              <w:color w:val="000099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99"/>
                              <w:sz w:val="20"/>
                            </w:rPr>
                            <w:t>Tel./Fax: +420 596 112</w:t>
                          </w:r>
                          <w:r w:rsidR="002335A4">
                            <w:rPr>
                              <w:color w:val="000099"/>
                              <w:sz w:val="20"/>
                            </w:rPr>
                            <w:t> </w:t>
                          </w:r>
                          <w:r>
                            <w:rPr>
                              <w:color w:val="000099"/>
                              <w:sz w:val="20"/>
                            </w:rPr>
                            <w:t>237</w:t>
                          </w:r>
                        </w:p>
                        <w:p w14:paraId="22520F96" w14:textId="77777777" w:rsidR="002335A4" w:rsidRPr="002335A4" w:rsidRDefault="002335A4">
                          <w:pPr>
                            <w:pStyle w:val="Zhlav"/>
                            <w:rPr>
                              <w:color w:val="000099"/>
                              <w:sz w:val="12"/>
                              <w:szCs w:val="12"/>
                            </w:rPr>
                          </w:pPr>
                        </w:p>
                        <w:p w14:paraId="23D3885A" w14:textId="77777777" w:rsidR="00323F89" w:rsidRPr="00B0594B" w:rsidRDefault="00323F89">
                          <w:pPr>
                            <w:rPr>
                              <w:b/>
                              <w:bCs/>
                              <w:color w:val="000099"/>
                              <w:sz w:val="20"/>
                            </w:rPr>
                          </w:pPr>
                          <w:r w:rsidRPr="00B0594B">
                            <w:rPr>
                              <w:b/>
                              <w:bCs/>
                              <w:color w:val="000099"/>
                              <w:sz w:val="20"/>
                            </w:rPr>
                            <w:t>pobočka advokátní kanceláře:</w:t>
                          </w:r>
                        </w:p>
                        <w:p w14:paraId="0522ADAE" w14:textId="77777777" w:rsidR="00323F89" w:rsidRDefault="00323F89">
                          <w:pPr>
                            <w:rPr>
                              <w:color w:val="000099"/>
                              <w:sz w:val="20"/>
                            </w:rPr>
                          </w:pPr>
                          <w:r>
                            <w:rPr>
                              <w:color w:val="000099"/>
                              <w:sz w:val="20"/>
                            </w:rPr>
                            <w:t>28. října 1610/95</w:t>
                          </w:r>
                        </w:p>
                        <w:p w14:paraId="1E6D9C8B" w14:textId="77777777" w:rsidR="00323F89" w:rsidRDefault="00323F89">
                          <w:pPr>
                            <w:rPr>
                              <w:color w:val="000099"/>
                              <w:sz w:val="20"/>
                            </w:rPr>
                          </w:pPr>
                          <w:r>
                            <w:rPr>
                              <w:color w:val="000099"/>
                              <w:sz w:val="20"/>
                            </w:rPr>
                            <w:t>CZ-702 00  Moravská Ostrava</w:t>
                          </w:r>
                        </w:p>
                        <w:p w14:paraId="6E1B3A0A" w14:textId="77777777" w:rsidR="00323F89" w:rsidRDefault="00323F89">
                          <w:pPr>
                            <w:rPr>
                              <w:lang w:val="it-IT"/>
                            </w:rPr>
                          </w:pPr>
                          <w:r>
                            <w:rPr>
                              <w:color w:val="000099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="00606A63" w:rsidRPr="00040DAC">
                              <w:rPr>
                                <w:rStyle w:val="Hypertextovodkaz"/>
                                <w:sz w:val="20"/>
                              </w:rPr>
                              <w:t>advokat</w:t>
                            </w:r>
                            <w:r w:rsidR="00606A63" w:rsidRPr="00040DAC">
                              <w:rPr>
                                <w:rStyle w:val="Hypertextovodkaz"/>
                                <w:sz w:val="20"/>
                                <w:lang w:val="it-IT"/>
                              </w:rPr>
                              <w:t>@mrozkova.cz</w:t>
                            </w:r>
                          </w:hyperlink>
                        </w:p>
                        <w:p w14:paraId="258E7EA8" w14:textId="77777777" w:rsidR="00606A63" w:rsidRDefault="00606A63">
                          <w:pPr>
                            <w:rPr>
                              <w:lang w:val="it-IT"/>
                            </w:rPr>
                          </w:pPr>
                        </w:p>
                        <w:p w14:paraId="669DB198" w14:textId="77777777" w:rsidR="00606A63" w:rsidRDefault="00606A63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63E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pt;margin-top:-11.55pt;width:147pt;height:1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" strokecolor="white">
              <v:textbox>
                <w:txbxContent>
                  <w:p w14:paraId="4C789D9F" w14:textId="77777777" w:rsidR="00323F89" w:rsidRDefault="00323F89">
                    <w:pPr>
                      <w:pStyle w:val="Zhlav"/>
                      <w:rPr>
                        <w:b/>
                        <w:bCs/>
                        <w:color w:val="000099"/>
                        <w:sz w:val="20"/>
                      </w:rPr>
                    </w:pPr>
                    <w:r>
                      <w:rPr>
                        <w:b/>
                        <w:bCs/>
                        <w:color w:val="000099"/>
                        <w:sz w:val="20"/>
                      </w:rPr>
                      <w:t>Sídlo advokátní kanceláře:</w:t>
                    </w:r>
                  </w:p>
                  <w:p w14:paraId="4A43B507" w14:textId="3F56F456" w:rsidR="00323F89" w:rsidRDefault="002335A4">
                    <w:pPr>
                      <w:pStyle w:val="Zhlav"/>
                      <w:rPr>
                        <w:color w:val="000099"/>
                        <w:sz w:val="20"/>
                      </w:rPr>
                    </w:pPr>
                    <w:r>
                      <w:rPr>
                        <w:color w:val="000099"/>
                        <w:sz w:val="20"/>
                      </w:rPr>
                      <w:t>Široká 590/3</w:t>
                    </w:r>
                  </w:p>
                  <w:p w14:paraId="2284A656" w14:textId="77777777" w:rsidR="00323F89" w:rsidRDefault="00323F89">
                    <w:pPr>
                      <w:pStyle w:val="Zhlav"/>
                      <w:rPr>
                        <w:color w:val="000099"/>
                        <w:sz w:val="20"/>
                      </w:rPr>
                    </w:pPr>
                    <w:r>
                      <w:rPr>
                        <w:color w:val="000099"/>
                        <w:sz w:val="20"/>
                      </w:rPr>
                      <w:t>CZ-736 01  Havířov</w:t>
                    </w:r>
                  </w:p>
                  <w:p w14:paraId="55EDEE15" w14:textId="6A5002EF" w:rsidR="00323F89" w:rsidRDefault="00323F89">
                    <w:pPr>
                      <w:pStyle w:val="Zhlav"/>
                      <w:rPr>
                        <w:color w:val="000099"/>
                        <w:sz w:val="12"/>
                        <w:szCs w:val="12"/>
                      </w:rPr>
                    </w:pPr>
                    <w:r>
                      <w:rPr>
                        <w:color w:val="000099"/>
                        <w:sz w:val="20"/>
                      </w:rPr>
                      <w:t>Tel./Fax: +420 596 112</w:t>
                    </w:r>
                    <w:r w:rsidR="002335A4">
                      <w:rPr>
                        <w:color w:val="000099"/>
                        <w:sz w:val="20"/>
                      </w:rPr>
                      <w:t> </w:t>
                    </w:r>
                    <w:r>
                      <w:rPr>
                        <w:color w:val="000099"/>
                        <w:sz w:val="20"/>
                      </w:rPr>
                      <w:t>237</w:t>
                    </w:r>
                  </w:p>
                  <w:p w14:paraId="22520F96" w14:textId="77777777" w:rsidR="002335A4" w:rsidRPr="002335A4" w:rsidRDefault="002335A4">
                    <w:pPr>
                      <w:pStyle w:val="Zhlav"/>
                      <w:rPr>
                        <w:color w:val="000099"/>
                        <w:sz w:val="12"/>
                        <w:szCs w:val="12"/>
                      </w:rPr>
                    </w:pPr>
                  </w:p>
                  <w:p w14:paraId="23D3885A" w14:textId="77777777" w:rsidR="00323F89" w:rsidRPr="00B0594B" w:rsidRDefault="00323F89">
                    <w:pPr>
                      <w:rPr>
                        <w:b/>
                        <w:bCs/>
                        <w:color w:val="000099"/>
                        <w:sz w:val="20"/>
                      </w:rPr>
                    </w:pPr>
                    <w:r w:rsidRPr="00B0594B">
                      <w:rPr>
                        <w:b/>
                        <w:bCs/>
                        <w:color w:val="000099"/>
                        <w:sz w:val="20"/>
                      </w:rPr>
                      <w:t>pobočka advokátní kanceláře:</w:t>
                    </w:r>
                  </w:p>
                  <w:p w14:paraId="0522ADAE" w14:textId="77777777" w:rsidR="00323F89" w:rsidRDefault="00323F89">
                    <w:pPr>
                      <w:rPr>
                        <w:color w:val="000099"/>
                        <w:sz w:val="20"/>
                      </w:rPr>
                    </w:pPr>
                    <w:r>
                      <w:rPr>
                        <w:color w:val="000099"/>
                        <w:sz w:val="20"/>
                      </w:rPr>
                      <w:t>28. října 1610/95</w:t>
                    </w:r>
                  </w:p>
                  <w:p w14:paraId="1E6D9C8B" w14:textId="77777777" w:rsidR="00323F89" w:rsidRDefault="00323F89">
                    <w:pPr>
                      <w:rPr>
                        <w:color w:val="000099"/>
                        <w:sz w:val="20"/>
                      </w:rPr>
                    </w:pPr>
                    <w:r>
                      <w:rPr>
                        <w:color w:val="000099"/>
                        <w:sz w:val="20"/>
                      </w:rPr>
                      <w:t>CZ-702 00  Moravská Ostrava</w:t>
                    </w:r>
                  </w:p>
                  <w:p w14:paraId="6E1B3A0A" w14:textId="77777777" w:rsidR="00323F89" w:rsidRDefault="00323F89">
                    <w:pPr>
                      <w:rPr>
                        <w:lang w:val="it-IT"/>
                      </w:rPr>
                    </w:pPr>
                    <w:r>
                      <w:rPr>
                        <w:color w:val="000099"/>
                        <w:sz w:val="20"/>
                      </w:rPr>
                      <w:t xml:space="preserve">E-mail: </w:t>
                    </w:r>
                    <w:hyperlink r:id="rId2" w:history="1">
                      <w:r w:rsidR="00606A63" w:rsidRPr="00040DAC">
                        <w:rPr>
                          <w:rStyle w:val="Hypertextovodkaz"/>
                          <w:sz w:val="20"/>
                        </w:rPr>
                        <w:t>advokat</w:t>
                      </w:r>
                      <w:r w:rsidR="00606A63" w:rsidRPr="00040DAC">
                        <w:rPr>
                          <w:rStyle w:val="Hypertextovodkaz"/>
                          <w:sz w:val="20"/>
                          <w:lang w:val="it-IT"/>
                        </w:rPr>
                        <w:t>@mrozkova.cz</w:t>
                      </w:r>
                    </w:hyperlink>
                  </w:p>
                  <w:p w14:paraId="258E7EA8" w14:textId="77777777" w:rsidR="00606A63" w:rsidRDefault="00606A63">
                    <w:pPr>
                      <w:rPr>
                        <w:lang w:val="it-IT"/>
                      </w:rPr>
                    </w:pPr>
                  </w:p>
                  <w:p w14:paraId="669DB198" w14:textId="77777777" w:rsidR="00606A63" w:rsidRDefault="00606A63">
                    <w:pPr>
                      <w:rPr>
                        <w:lang w:val="it-I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23F89">
      <w:rPr>
        <w:color w:val="000080"/>
        <w:sz w:val="20"/>
      </w:rPr>
      <w:tab/>
    </w:r>
  </w:p>
  <w:p w14:paraId="34FBF2A3" w14:textId="77777777" w:rsidR="00323F89" w:rsidRDefault="00323F89" w:rsidP="006B7D5D">
    <w:pPr>
      <w:pStyle w:val="Zhlav"/>
      <w:pBdr>
        <w:bottom w:val="single" w:sz="4" w:space="8" w:color="auto"/>
      </w:pBdr>
      <w:rPr>
        <w:sz w:val="16"/>
      </w:rPr>
    </w:pPr>
    <w:r>
      <w:rPr>
        <w:noProof/>
        <w:sz w:val="16"/>
      </w:rPr>
      <w:drawing>
        <wp:inline distT="0" distB="0" distL="0" distR="0" wp14:anchorId="3307BDA3" wp14:editId="4B02D72D">
          <wp:extent cx="2880995" cy="612775"/>
          <wp:effectExtent l="19050" t="0" r="0" b="0"/>
          <wp:docPr id="1118034986" name="obrázek 1" descr="logo_tm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mav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981721" w14:textId="77777777" w:rsidR="00323F89" w:rsidRDefault="00323F89" w:rsidP="006B7D5D">
    <w:pPr>
      <w:pStyle w:val="Zhlav"/>
      <w:pBdr>
        <w:bottom w:val="single" w:sz="4" w:space="8" w:color="auto"/>
      </w:pBdr>
      <w:rPr>
        <w:sz w:val="16"/>
      </w:rPr>
    </w:pPr>
  </w:p>
  <w:p w14:paraId="25BC2482" w14:textId="77777777" w:rsidR="00323F89" w:rsidRDefault="00323F89" w:rsidP="006B7D5D">
    <w:pPr>
      <w:pStyle w:val="Zhlav"/>
      <w:pBdr>
        <w:bottom w:val="single" w:sz="4" w:space="8" w:color="auto"/>
      </w:pBdr>
      <w:rPr>
        <w:sz w:val="16"/>
      </w:rPr>
    </w:pPr>
  </w:p>
  <w:p w14:paraId="3DD148B2" w14:textId="77777777" w:rsidR="00323F89" w:rsidRDefault="00323F89" w:rsidP="006B7D5D">
    <w:pPr>
      <w:pStyle w:val="Zhlav"/>
      <w:pBdr>
        <w:bottom w:val="single" w:sz="4" w:space="8" w:color="auto"/>
      </w:pBdr>
      <w:rPr>
        <w:sz w:val="16"/>
      </w:rPr>
    </w:pPr>
  </w:p>
  <w:p w14:paraId="20DEBAB8" w14:textId="77777777" w:rsidR="00323F89" w:rsidRDefault="00323F89" w:rsidP="006B7D5D">
    <w:pPr>
      <w:pStyle w:val="Zhlav"/>
      <w:pBdr>
        <w:bottom w:val="single" w:sz="4" w:space="8" w:color="auto"/>
      </w:pBdr>
      <w:rPr>
        <w:sz w:val="16"/>
      </w:rPr>
    </w:pPr>
  </w:p>
  <w:p w14:paraId="1BADE775" w14:textId="77777777" w:rsidR="00606A63" w:rsidRDefault="00606A63" w:rsidP="006B7D5D">
    <w:pPr>
      <w:pStyle w:val="Zhlav"/>
      <w:pBdr>
        <w:bottom w:val="single" w:sz="4" w:space="8" w:color="auto"/>
      </w:pBdr>
      <w:rPr>
        <w:sz w:val="16"/>
      </w:rPr>
    </w:pPr>
  </w:p>
  <w:p w14:paraId="79953955" w14:textId="77777777" w:rsidR="00606A63" w:rsidRDefault="00606A63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3C8225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94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StarSymbol" w:hAnsi="StarSymbol"/>
      </w:rPr>
    </w:lvl>
  </w:abstractNum>
  <w:abstractNum w:abstractNumId="3" w15:restartNumberingAfterBreak="0">
    <w:nsid w:val="027859C4"/>
    <w:multiLevelType w:val="hybridMultilevel"/>
    <w:tmpl w:val="0DA4A26C"/>
    <w:lvl w:ilvl="0" w:tplc="F530BB24">
      <w:start w:val="6"/>
      <w:numFmt w:val="upperRoman"/>
      <w:lvlText w:val="%1."/>
      <w:lvlJc w:val="left"/>
      <w:pPr>
        <w:ind w:left="3040" w:hanging="346"/>
        <w:jc w:val="right"/>
      </w:pPr>
      <w:rPr>
        <w:rFonts w:hint="default"/>
        <w:b/>
        <w:bCs/>
        <w:spacing w:val="-1"/>
        <w:w w:val="9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C7C20"/>
    <w:multiLevelType w:val="hybridMultilevel"/>
    <w:tmpl w:val="73B68FF2"/>
    <w:lvl w:ilvl="0" w:tplc="E3F498D2">
      <w:start w:val="1"/>
      <w:numFmt w:val="decimal"/>
      <w:lvlText w:val="%1."/>
      <w:lvlJc w:val="left"/>
      <w:pPr>
        <w:ind w:left="425" w:hanging="284"/>
      </w:pPr>
      <w:rPr>
        <w:rFonts w:hint="default"/>
        <w:spacing w:val="-11"/>
        <w:w w:val="106"/>
      </w:rPr>
    </w:lvl>
    <w:lvl w:ilvl="1" w:tplc="2A6248B4">
      <w:numFmt w:val="bullet"/>
      <w:lvlText w:val="•"/>
      <w:lvlJc w:val="left"/>
      <w:pPr>
        <w:ind w:left="1421" w:hanging="284"/>
      </w:pPr>
      <w:rPr>
        <w:rFonts w:hint="default"/>
      </w:rPr>
    </w:lvl>
    <w:lvl w:ilvl="2" w:tplc="A6C0B176">
      <w:numFmt w:val="bullet"/>
      <w:lvlText w:val="•"/>
      <w:lvlJc w:val="left"/>
      <w:pPr>
        <w:ind w:left="2422" w:hanging="284"/>
      </w:pPr>
      <w:rPr>
        <w:rFonts w:hint="default"/>
      </w:rPr>
    </w:lvl>
    <w:lvl w:ilvl="3" w:tplc="966E82C2">
      <w:numFmt w:val="bullet"/>
      <w:lvlText w:val="•"/>
      <w:lvlJc w:val="left"/>
      <w:pPr>
        <w:ind w:left="3423" w:hanging="284"/>
      </w:pPr>
      <w:rPr>
        <w:rFonts w:hint="default"/>
      </w:rPr>
    </w:lvl>
    <w:lvl w:ilvl="4" w:tplc="DD00F57E">
      <w:numFmt w:val="bullet"/>
      <w:lvlText w:val="•"/>
      <w:lvlJc w:val="left"/>
      <w:pPr>
        <w:ind w:left="4424" w:hanging="284"/>
      </w:pPr>
      <w:rPr>
        <w:rFonts w:hint="default"/>
      </w:rPr>
    </w:lvl>
    <w:lvl w:ilvl="5" w:tplc="67E0571E">
      <w:numFmt w:val="bullet"/>
      <w:lvlText w:val="•"/>
      <w:lvlJc w:val="left"/>
      <w:pPr>
        <w:ind w:left="5425" w:hanging="284"/>
      </w:pPr>
      <w:rPr>
        <w:rFonts w:hint="default"/>
      </w:rPr>
    </w:lvl>
    <w:lvl w:ilvl="6" w:tplc="9E92C446">
      <w:numFmt w:val="bullet"/>
      <w:lvlText w:val="•"/>
      <w:lvlJc w:val="left"/>
      <w:pPr>
        <w:ind w:left="6426" w:hanging="284"/>
      </w:pPr>
      <w:rPr>
        <w:rFonts w:hint="default"/>
      </w:rPr>
    </w:lvl>
    <w:lvl w:ilvl="7" w:tplc="4B78B7D4">
      <w:numFmt w:val="bullet"/>
      <w:lvlText w:val="•"/>
      <w:lvlJc w:val="left"/>
      <w:pPr>
        <w:ind w:left="7427" w:hanging="284"/>
      </w:pPr>
      <w:rPr>
        <w:rFonts w:hint="default"/>
      </w:rPr>
    </w:lvl>
    <w:lvl w:ilvl="8" w:tplc="E5C67F7A">
      <w:numFmt w:val="bullet"/>
      <w:lvlText w:val="•"/>
      <w:lvlJc w:val="left"/>
      <w:pPr>
        <w:ind w:left="8428" w:hanging="284"/>
      </w:pPr>
      <w:rPr>
        <w:rFonts w:hint="default"/>
      </w:rPr>
    </w:lvl>
  </w:abstractNum>
  <w:abstractNum w:abstractNumId="5" w15:restartNumberingAfterBreak="0">
    <w:nsid w:val="061E648C"/>
    <w:multiLevelType w:val="hybridMultilevel"/>
    <w:tmpl w:val="DB32B73C"/>
    <w:lvl w:ilvl="0" w:tplc="7F10207E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D5B4D"/>
    <w:multiLevelType w:val="hybridMultilevel"/>
    <w:tmpl w:val="C6CE8950"/>
    <w:lvl w:ilvl="0" w:tplc="4DEA7E96">
      <w:start w:val="1"/>
      <w:numFmt w:val="decimal"/>
      <w:lvlText w:val="%1."/>
      <w:lvlJc w:val="left"/>
      <w:pPr>
        <w:ind w:left="542" w:hanging="434"/>
      </w:pPr>
      <w:rPr>
        <w:rFonts w:hint="default"/>
        <w:spacing w:val="-1"/>
        <w:w w:val="108"/>
      </w:rPr>
    </w:lvl>
    <w:lvl w:ilvl="1" w:tplc="A162A51C">
      <w:start w:val="1"/>
      <w:numFmt w:val="decimal"/>
      <w:lvlText w:val="%2."/>
      <w:lvlJc w:val="left"/>
      <w:pPr>
        <w:ind w:left="842" w:hanging="365"/>
      </w:pPr>
      <w:rPr>
        <w:rFonts w:hint="default"/>
        <w:spacing w:val="-1"/>
        <w:w w:val="110"/>
      </w:rPr>
    </w:lvl>
    <w:lvl w:ilvl="2" w:tplc="C9DC75C2">
      <w:numFmt w:val="bullet"/>
      <w:lvlText w:val="•"/>
      <w:lvlJc w:val="left"/>
      <w:pPr>
        <w:ind w:left="1791" w:hanging="365"/>
      </w:pPr>
      <w:rPr>
        <w:rFonts w:hint="default"/>
      </w:rPr>
    </w:lvl>
    <w:lvl w:ilvl="3" w:tplc="23305006">
      <w:numFmt w:val="bullet"/>
      <w:lvlText w:val="•"/>
      <w:lvlJc w:val="left"/>
      <w:pPr>
        <w:ind w:left="2743" w:hanging="365"/>
      </w:pPr>
      <w:rPr>
        <w:rFonts w:hint="default"/>
      </w:rPr>
    </w:lvl>
    <w:lvl w:ilvl="4" w:tplc="4F722DE2">
      <w:numFmt w:val="bullet"/>
      <w:lvlText w:val="•"/>
      <w:lvlJc w:val="left"/>
      <w:pPr>
        <w:ind w:left="3694" w:hanging="365"/>
      </w:pPr>
      <w:rPr>
        <w:rFonts w:hint="default"/>
      </w:rPr>
    </w:lvl>
    <w:lvl w:ilvl="5" w:tplc="A43CFAEE">
      <w:numFmt w:val="bullet"/>
      <w:lvlText w:val="•"/>
      <w:lvlJc w:val="left"/>
      <w:pPr>
        <w:ind w:left="4646" w:hanging="365"/>
      </w:pPr>
      <w:rPr>
        <w:rFonts w:hint="default"/>
      </w:rPr>
    </w:lvl>
    <w:lvl w:ilvl="6" w:tplc="0D00F8D6">
      <w:numFmt w:val="bullet"/>
      <w:lvlText w:val="•"/>
      <w:lvlJc w:val="left"/>
      <w:pPr>
        <w:ind w:left="5597" w:hanging="365"/>
      </w:pPr>
      <w:rPr>
        <w:rFonts w:hint="default"/>
      </w:rPr>
    </w:lvl>
    <w:lvl w:ilvl="7" w:tplc="DE308E74">
      <w:numFmt w:val="bullet"/>
      <w:lvlText w:val="•"/>
      <w:lvlJc w:val="left"/>
      <w:pPr>
        <w:ind w:left="6549" w:hanging="365"/>
      </w:pPr>
      <w:rPr>
        <w:rFonts w:hint="default"/>
      </w:rPr>
    </w:lvl>
    <w:lvl w:ilvl="8" w:tplc="7E3086FC">
      <w:numFmt w:val="bullet"/>
      <w:lvlText w:val="•"/>
      <w:lvlJc w:val="left"/>
      <w:pPr>
        <w:ind w:left="7500" w:hanging="365"/>
      </w:pPr>
      <w:rPr>
        <w:rFonts w:hint="default"/>
      </w:rPr>
    </w:lvl>
  </w:abstractNum>
  <w:abstractNum w:abstractNumId="7" w15:restartNumberingAfterBreak="0">
    <w:nsid w:val="0E3244E5"/>
    <w:multiLevelType w:val="hybridMultilevel"/>
    <w:tmpl w:val="A4969ECA"/>
    <w:lvl w:ilvl="0" w:tplc="423A3D72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84501"/>
    <w:multiLevelType w:val="hybridMultilevel"/>
    <w:tmpl w:val="D6867118"/>
    <w:lvl w:ilvl="0" w:tplc="546AF154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5242A"/>
    <w:multiLevelType w:val="hybridMultilevel"/>
    <w:tmpl w:val="23A61816"/>
    <w:lvl w:ilvl="0" w:tplc="52564566">
      <w:start w:val="6"/>
      <w:numFmt w:val="decimal"/>
      <w:lvlText w:val="%1."/>
      <w:lvlJc w:val="left"/>
      <w:pPr>
        <w:ind w:left="861" w:hanging="364"/>
        <w:jc w:val="right"/>
      </w:pPr>
      <w:rPr>
        <w:rFonts w:hint="default"/>
        <w:spacing w:val="-13"/>
        <w:w w:val="105"/>
      </w:rPr>
    </w:lvl>
    <w:lvl w:ilvl="1" w:tplc="F1781B40">
      <w:numFmt w:val="bullet"/>
      <w:lvlText w:val="•"/>
      <w:lvlJc w:val="left"/>
      <w:pPr>
        <w:ind w:left="1714" w:hanging="364"/>
      </w:pPr>
      <w:rPr>
        <w:rFonts w:hint="default"/>
      </w:rPr>
    </w:lvl>
    <w:lvl w:ilvl="2" w:tplc="E2021DAE">
      <w:numFmt w:val="bullet"/>
      <w:lvlText w:val="•"/>
      <w:lvlJc w:val="left"/>
      <w:pPr>
        <w:ind w:left="2568" w:hanging="364"/>
      </w:pPr>
      <w:rPr>
        <w:rFonts w:hint="default"/>
      </w:rPr>
    </w:lvl>
    <w:lvl w:ilvl="3" w:tplc="0B168A56">
      <w:numFmt w:val="bullet"/>
      <w:lvlText w:val="•"/>
      <w:lvlJc w:val="left"/>
      <w:pPr>
        <w:ind w:left="3423" w:hanging="364"/>
      </w:pPr>
      <w:rPr>
        <w:rFonts w:hint="default"/>
      </w:rPr>
    </w:lvl>
    <w:lvl w:ilvl="4" w:tplc="8F7E5702">
      <w:numFmt w:val="bullet"/>
      <w:lvlText w:val="•"/>
      <w:lvlJc w:val="left"/>
      <w:pPr>
        <w:ind w:left="4277" w:hanging="364"/>
      </w:pPr>
      <w:rPr>
        <w:rFonts w:hint="default"/>
      </w:rPr>
    </w:lvl>
    <w:lvl w:ilvl="5" w:tplc="40B4B2EA">
      <w:numFmt w:val="bullet"/>
      <w:lvlText w:val="•"/>
      <w:lvlJc w:val="left"/>
      <w:pPr>
        <w:ind w:left="5132" w:hanging="364"/>
      </w:pPr>
      <w:rPr>
        <w:rFonts w:hint="default"/>
      </w:rPr>
    </w:lvl>
    <w:lvl w:ilvl="6" w:tplc="513CD958">
      <w:numFmt w:val="bullet"/>
      <w:lvlText w:val="•"/>
      <w:lvlJc w:val="left"/>
      <w:pPr>
        <w:ind w:left="5986" w:hanging="364"/>
      </w:pPr>
      <w:rPr>
        <w:rFonts w:hint="default"/>
      </w:rPr>
    </w:lvl>
    <w:lvl w:ilvl="7" w:tplc="AA0C1E9E">
      <w:numFmt w:val="bullet"/>
      <w:lvlText w:val="•"/>
      <w:lvlJc w:val="left"/>
      <w:pPr>
        <w:ind w:left="6840" w:hanging="364"/>
      </w:pPr>
      <w:rPr>
        <w:rFonts w:hint="default"/>
      </w:rPr>
    </w:lvl>
    <w:lvl w:ilvl="8" w:tplc="E22AED98">
      <w:numFmt w:val="bullet"/>
      <w:lvlText w:val="•"/>
      <w:lvlJc w:val="left"/>
      <w:pPr>
        <w:ind w:left="7695" w:hanging="364"/>
      </w:pPr>
      <w:rPr>
        <w:rFonts w:hint="default"/>
      </w:rPr>
    </w:lvl>
  </w:abstractNum>
  <w:abstractNum w:abstractNumId="10" w15:restartNumberingAfterBreak="0">
    <w:nsid w:val="16F32CD7"/>
    <w:multiLevelType w:val="hybridMultilevel"/>
    <w:tmpl w:val="F8800DAE"/>
    <w:lvl w:ilvl="0" w:tplc="A78E7CB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D6EBD"/>
    <w:multiLevelType w:val="hybridMultilevel"/>
    <w:tmpl w:val="4CF25050"/>
    <w:lvl w:ilvl="0" w:tplc="9370AD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D5224"/>
    <w:multiLevelType w:val="hybridMultilevel"/>
    <w:tmpl w:val="FEE40BF2"/>
    <w:lvl w:ilvl="0" w:tplc="C43828B6">
      <w:start w:val="1"/>
      <w:numFmt w:val="decimal"/>
      <w:lvlText w:val="%1."/>
      <w:lvlJc w:val="left"/>
      <w:pPr>
        <w:ind w:left="431" w:hanging="296"/>
      </w:pPr>
      <w:rPr>
        <w:rFonts w:hint="default"/>
        <w:spacing w:val="0"/>
        <w:w w:val="104"/>
      </w:rPr>
    </w:lvl>
    <w:lvl w:ilvl="1" w:tplc="36302920">
      <w:start w:val="1"/>
      <w:numFmt w:val="lowerLetter"/>
      <w:lvlText w:val="%2)"/>
      <w:lvlJc w:val="left"/>
      <w:pPr>
        <w:ind w:left="864" w:hanging="437"/>
      </w:pPr>
      <w:rPr>
        <w:rFonts w:hint="default"/>
        <w:spacing w:val="-1"/>
        <w:w w:val="104"/>
      </w:rPr>
    </w:lvl>
    <w:lvl w:ilvl="2" w:tplc="14789FE6">
      <w:numFmt w:val="bullet"/>
      <w:lvlText w:val="•"/>
      <w:lvlJc w:val="left"/>
      <w:pPr>
        <w:ind w:left="1811" w:hanging="437"/>
      </w:pPr>
      <w:rPr>
        <w:rFonts w:hint="default"/>
      </w:rPr>
    </w:lvl>
    <w:lvl w:ilvl="3" w:tplc="BA5E1804">
      <w:numFmt w:val="bullet"/>
      <w:lvlText w:val="•"/>
      <w:lvlJc w:val="left"/>
      <w:pPr>
        <w:ind w:left="2763" w:hanging="437"/>
      </w:pPr>
      <w:rPr>
        <w:rFonts w:hint="default"/>
      </w:rPr>
    </w:lvl>
    <w:lvl w:ilvl="4" w:tplc="9E606F5E"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E84C28C0">
      <w:numFmt w:val="bullet"/>
      <w:lvlText w:val="•"/>
      <w:lvlJc w:val="left"/>
      <w:pPr>
        <w:ind w:left="4666" w:hanging="437"/>
      </w:pPr>
      <w:rPr>
        <w:rFonts w:hint="default"/>
      </w:rPr>
    </w:lvl>
    <w:lvl w:ilvl="6" w:tplc="93DA7A5A">
      <w:numFmt w:val="bullet"/>
      <w:lvlText w:val="•"/>
      <w:lvlJc w:val="left"/>
      <w:pPr>
        <w:ind w:left="5617" w:hanging="437"/>
      </w:pPr>
      <w:rPr>
        <w:rFonts w:hint="default"/>
      </w:rPr>
    </w:lvl>
    <w:lvl w:ilvl="7" w:tplc="368AB564">
      <w:numFmt w:val="bullet"/>
      <w:lvlText w:val="•"/>
      <w:lvlJc w:val="left"/>
      <w:pPr>
        <w:ind w:left="6569" w:hanging="437"/>
      </w:pPr>
      <w:rPr>
        <w:rFonts w:hint="default"/>
      </w:rPr>
    </w:lvl>
    <w:lvl w:ilvl="8" w:tplc="30CA281A">
      <w:numFmt w:val="bullet"/>
      <w:lvlText w:val="•"/>
      <w:lvlJc w:val="left"/>
      <w:pPr>
        <w:ind w:left="7520" w:hanging="437"/>
      </w:pPr>
      <w:rPr>
        <w:rFonts w:hint="default"/>
      </w:rPr>
    </w:lvl>
  </w:abstractNum>
  <w:abstractNum w:abstractNumId="13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E6C9D"/>
    <w:multiLevelType w:val="hybridMultilevel"/>
    <w:tmpl w:val="7D687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42D4B"/>
    <w:multiLevelType w:val="hybridMultilevel"/>
    <w:tmpl w:val="16A8A25E"/>
    <w:lvl w:ilvl="0" w:tplc="5DE0D0C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65B4106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42CDB"/>
    <w:multiLevelType w:val="hybridMultilevel"/>
    <w:tmpl w:val="8026C08A"/>
    <w:lvl w:ilvl="0" w:tplc="045EE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8A11CD"/>
    <w:multiLevelType w:val="hybridMultilevel"/>
    <w:tmpl w:val="D94AAB2A"/>
    <w:lvl w:ilvl="0" w:tplc="E2AA594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0418FB"/>
    <w:multiLevelType w:val="hybridMultilevel"/>
    <w:tmpl w:val="FEDAB31A"/>
    <w:lvl w:ilvl="0" w:tplc="87F69318">
      <w:start w:val="11"/>
      <w:numFmt w:val="decimal"/>
      <w:lvlText w:val="%1."/>
      <w:lvlJc w:val="left"/>
      <w:pPr>
        <w:ind w:left="1150" w:hanging="366"/>
      </w:pPr>
      <w:rPr>
        <w:rFonts w:hint="default"/>
        <w:spacing w:val="-31"/>
        <w:w w:val="94"/>
      </w:rPr>
    </w:lvl>
    <w:lvl w:ilvl="1" w:tplc="76924B4E">
      <w:numFmt w:val="bullet"/>
      <w:lvlText w:val="•"/>
      <w:lvlJc w:val="left"/>
      <w:pPr>
        <w:ind w:left="2013" w:hanging="366"/>
      </w:pPr>
      <w:rPr>
        <w:rFonts w:hint="default"/>
      </w:rPr>
    </w:lvl>
    <w:lvl w:ilvl="2" w:tplc="423C47CE">
      <w:numFmt w:val="bullet"/>
      <w:lvlText w:val="•"/>
      <w:lvlJc w:val="left"/>
      <w:pPr>
        <w:ind w:left="2866" w:hanging="366"/>
      </w:pPr>
      <w:rPr>
        <w:rFonts w:hint="default"/>
      </w:rPr>
    </w:lvl>
    <w:lvl w:ilvl="3" w:tplc="072A2F42">
      <w:numFmt w:val="bullet"/>
      <w:lvlText w:val="•"/>
      <w:lvlJc w:val="left"/>
      <w:pPr>
        <w:ind w:left="3719" w:hanging="366"/>
      </w:pPr>
      <w:rPr>
        <w:rFonts w:hint="default"/>
      </w:rPr>
    </w:lvl>
    <w:lvl w:ilvl="4" w:tplc="6EB0D80C">
      <w:numFmt w:val="bullet"/>
      <w:lvlText w:val="•"/>
      <w:lvlJc w:val="left"/>
      <w:pPr>
        <w:ind w:left="4572" w:hanging="366"/>
      </w:pPr>
      <w:rPr>
        <w:rFonts w:hint="default"/>
      </w:rPr>
    </w:lvl>
    <w:lvl w:ilvl="5" w:tplc="C6BCB52A">
      <w:numFmt w:val="bullet"/>
      <w:lvlText w:val="•"/>
      <w:lvlJc w:val="left"/>
      <w:pPr>
        <w:ind w:left="5425" w:hanging="366"/>
      </w:pPr>
      <w:rPr>
        <w:rFonts w:hint="default"/>
      </w:rPr>
    </w:lvl>
    <w:lvl w:ilvl="6" w:tplc="9EBAC082">
      <w:numFmt w:val="bullet"/>
      <w:lvlText w:val="•"/>
      <w:lvlJc w:val="left"/>
      <w:pPr>
        <w:ind w:left="6278" w:hanging="366"/>
      </w:pPr>
      <w:rPr>
        <w:rFonts w:hint="default"/>
      </w:rPr>
    </w:lvl>
    <w:lvl w:ilvl="7" w:tplc="E424D1C6">
      <w:numFmt w:val="bullet"/>
      <w:lvlText w:val="•"/>
      <w:lvlJc w:val="left"/>
      <w:pPr>
        <w:ind w:left="7131" w:hanging="366"/>
      </w:pPr>
      <w:rPr>
        <w:rFonts w:hint="default"/>
      </w:rPr>
    </w:lvl>
    <w:lvl w:ilvl="8" w:tplc="588ED266">
      <w:numFmt w:val="bullet"/>
      <w:lvlText w:val="•"/>
      <w:lvlJc w:val="left"/>
      <w:pPr>
        <w:ind w:left="7984" w:hanging="366"/>
      </w:pPr>
      <w:rPr>
        <w:rFonts w:hint="default"/>
      </w:rPr>
    </w:lvl>
  </w:abstractNum>
  <w:abstractNum w:abstractNumId="20" w15:restartNumberingAfterBreak="0">
    <w:nsid w:val="318B5870"/>
    <w:multiLevelType w:val="hybridMultilevel"/>
    <w:tmpl w:val="05BEB166"/>
    <w:lvl w:ilvl="0" w:tplc="9B9C4574">
      <w:start w:val="1"/>
      <w:numFmt w:val="lowerLetter"/>
      <w:lvlText w:val="%1)"/>
      <w:lvlJc w:val="left"/>
      <w:pPr>
        <w:ind w:left="1080" w:hanging="360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BE12FC"/>
    <w:multiLevelType w:val="hybridMultilevel"/>
    <w:tmpl w:val="FE78CC90"/>
    <w:lvl w:ilvl="0" w:tplc="47529B68">
      <w:start w:val="1"/>
      <w:numFmt w:val="decimal"/>
      <w:lvlText w:val="%1."/>
      <w:lvlJc w:val="left"/>
      <w:pPr>
        <w:ind w:left="626" w:hanging="434"/>
      </w:pPr>
      <w:rPr>
        <w:rFonts w:ascii="Times New Roman" w:eastAsia="Arial" w:hAnsi="Times New Roman" w:cs="Times New Roman" w:hint="default"/>
        <w:color w:val="2B2D2F"/>
        <w:spacing w:val="-1"/>
        <w:w w:val="105"/>
        <w:sz w:val="24"/>
        <w:szCs w:val="24"/>
      </w:rPr>
    </w:lvl>
    <w:lvl w:ilvl="1" w:tplc="6F268B76">
      <w:start w:val="1"/>
      <w:numFmt w:val="lowerLetter"/>
      <w:lvlText w:val="%2)"/>
      <w:lvlJc w:val="left"/>
      <w:pPr>
        <w:ind w:left="1273" w:hanging="657"/>
      </w:pPr>
      <w:rPr>
        <w:rFonts w:ascii="Times New Roman" w:eastAsia="Arial" w:hAnsi="Times New Roman" w:cs="Times New Roman" w:hint="default"/>
        <w:color w:val="2B2D2F"/>
        <w:spacing w:val="-1"/>
        <w:w w:val="93"/>
        <w:sz w:val="24"/>
        <w:szCs w:val="24"/>
      </w:rPr>
    </w:lvl>
    <w:lvl w:ilvl="2" w:tplc="8642154E">
      <w:numFmt w:val="bullet"/>
      <w:lvlText w:val="•"/>
      <w:lvlJc w:val="left"/>
      <w:pPr>
        <w:ind w:left="2193" w:hanging="657"/>
      </w:pPr>
      <w:rPr>
        <w:rFonts w:hint="default"/>
      </w:rPr>
    </w:lvl>
    <w:lvl w:ilvl="3" w:tplc="CBA2AE42">
      <w:numFmt w:val="bullet"/>
      <w:lvlText w:val="•"/>
      <w:lvlJc w:val="left"/>
      <w:pPr>
        <w:ind w:left="3107" w:hanging="657"/>
      </w:pPr>
      <w:rPr>
        <w:rFonts w:hint="default"/>
      </w:rPr>
    </w:lvl>
    <w:lvl w:ilvl="4" w:tplc="8FA05E5C">
      <w:numFmt w:val="bullet"/>
      <w:lvlText w:val="•"/>
      <w:lvlJc w:val="left"/>
      <w:pPr>
        <w:ind w:left="4021" w:hanging="657"/>
      </w:pPr>
      <w:rPr>
        <w:rFonts w:hint="default"/>
      </w:rPr>
    </w:lvl>
    <w:lvl w:ilvl="5" w:tplc="61E03054">
      <w:numFmt w:val="bullet"/>
      <w:lvlText w:val="•"/>
      <w:lvlJc w:val="left"/>
      <w:pPr>
        <w:ind w:left="4935" w:hanging="657"/>
      </w:pPr>
      <w:rPr>
        <w:rFonts w:hint="default"/>
      </w:rPr>
    </w:lvl>
    <w:lvl w:ilvl="6" w:tplc="7AF23196">
      <w:numFmt w:val="bullet"/>
      <w:lvlText w:val="•"/>
      <w:lvlJc w:val="left"/>
      <w:pPr>
        <w:ind w:left="5848" w:hanging="657"/>
      </w:pPr>
      <w:rPr>
        <w:rFonts w:hint="default"/>
      </w:rPr>
    </w:lvl>
    <w:lvl w:ilvl="7" w:tplc="AAA6167C">
      <w:numFmt w:val="bullet"/>
      <w:lvlText w:val="•"/>
      <w:lvlJc w:val="left"/>
      <w:pPr>
        <w:ind w:left="6762" w:hanging="657"/>
      </w:pPr>
      <w:rPr>
        <w:rFonts w:hint="default"/>
      </w:rPr>
    </w:lvl>
    <w:lvl w:ilvl="8" w:tplc="E7EE549E">
      <w:numFmt w:val="bullet"/>
      <w:lvlText w:val="•"/>
      <w:lvlJc w:val="left"/>
      <w:pPr>
        <w:ind w:left="7676" w:hanging="657"/>
      </w:pPr>
      <w:rPr>
        <w:rFonts w:hint="default"/>
      </w:rPr>
    </w:lvl>
  </w:abstractNum>
  <w:abstractNum w:abstractNumId="23" w15:restartNumberingAfterBreak="0">
    <w:nsid w:val="3D0A57E0"/>
    <w:multiLevelType w:val="hybridMultilevel"/>
    <w:tmpl w:val="2DE65C1E"/>
    <w:lvl w:ilvl="0" w:tplc="607E2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173F6"/>
    <w:multiLevelType w:val="hybridMultilevel"/>
    <w:tmpl w:val="EE700122"/>
    <w:lvl w:ilvl="0" w:tplc="53BA8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3359CB"/>
    <w:multiLevelType w:val="hybridMultilevel"/>
    <w:tmpl w:val="0730FEAE"/>
    <w:lvl w:ilvl="0" w:tplc="048CEA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w w:val="11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143F0"/>
    <w:multiLevelType w:val="hybridMultilevel"/>
    <w:tmpl w:val="F710CCEA"/>
    <w:lvl w:ilvl="0" w:tplc="B04E4EC6">
      <w:start w:val="1"/>
      <w:numFmt w:val="decimal"/>
      <w:lvlText w:val="%1."/>
      <w:lvlJc w:val="left"/>
      <w:pPr>
        <w:ind w:left="608" w:hanging="348"/>
        <w:jc w:val="right"/>
      </w:pPr>
      <w:rPr>
        <w:rFonts w:hint="default"/>
        <w:b w:val="0"/>
        <w:bCs w:val="0"/>
        <w:spacing w:val="-1"/>
        <w:w w:val="100"/>
      </w:rPr>
    </w:lvl>
    <w:lvl w:ilvl="1" w:tplc="C3F62788">
      <w:numFmt w:val="bullet"/>
      <w:lvlText w:val="•"/>
      <w:lvlJc w:val="left"/>
      <w:pPr>
        <w:ind w:left="620" w:hanging="348"/>
      </w:pPr>
      <w:rPr>
        <w:rFonts w:hint="default"/>
      </w:rPr>
    </w:lvl>
    <w:lvl w:ilvl="2" w:tplc="E6AA8470">
      <w:numFmt w:val="bullet"/>
      <w:lvlText w:val="•"/>
      <w:lvlJc w:val="left"/>
      <w:pPr>
        <w:ind w:left="1602" w:hanging="348"/>
      </w:pPr>
      <w:rPr>
        <w:rFonts w:hint="default"/>
      </w:rPr>
    </w:lvl>
    <w:lvl w:ilvl="3" w:tplc="52341D76">
      <w:numFmt w:val="bullet"/>
      <w:lvlText w:val="•"/>
      <w:lvlJc w:val="left"/>
      <w:pPr>
        <w:ind w:left="2585" w:hanging="348"/>
      </w:pPr>
      <w:rPr>
        <w:rFonts w:hint="default"/>
      </w:rPr>
    </w:lvl>
    <w:lvl w:ilvl="4" w:tplc="B512E59C">
      <w:numFmt w:val="bullet"/>
      <w:lvlText w:val="•"/>
      <w:lvlJc w:val="left"/>
      <w:pPr>
        <w:ind w:left="3568" w:hanging="348"/>
      </w:pPr>
      <w:rPr>
        <w:rFonts w:hint="default"/>
      </w:rPr>
    </w:lvl>
    <w:lvl w:ilvl="5" w:tplc="39583D0E">
      <w:numFmt w:val="bullet"/>
      <w:lvlText w:val="•"/>
      <w:lvlJc w:val="left"/>
      <w:pPr>
        <w:ind w:left="4550" w:hanging="348"/>
      </w:pPr>
      <w:rPr>
        <w:rFonts w:hint="default"/>
      </w:rPr>
    </w:lvl>
    <w:lvl w:ilvl="6" w:tplc="8F90F782">
      <w:numFmt w:val="bullet"/>
      <w:lvlText w:val="•"/>
      <w:lvlJc w:val="left"/>
      <w:pPr>
        <w:ind w:left="5533" w:hanging="348"/>
      </w:pPr>
      <w:rPr>
        <w:rFonts w:hint="default"/>
      </w:rPr>
    </w:lvl>
    <w:lvl w:ilvl="7" w:tplc="DFA08152">
      <w:numFmt w:val="bullet"/>
      <w:lvlText w:val="•"/>
      <w:lvlJc w:val="left"/>
      <w:pPr>
        <w:ind w:left="6516" w:hanging="348"/>
      </w:pPr>
      <w:rPr>
        <w:rFonts w:hint="default"/>
      </w:rPr>
    </w:lvl>
    <w:lvl w:ilvl="8" w:tplc="95DEFE1C">
      <w:numFmt w:val="bullet"/>
      <w:lvlText w:val="•"/>
      <w:lvlJc w:val="left"/>
      <w:pPr>
        <w:ind w:left="7498" w:hanging="348"/>
      </w:pPr>
      <w:rPr>
        <w:rFonts w:hint="default"/>
      </w:rPr>
    </w:lvl>
  </w:abstractNum>
  <w:abstractNum w:abstractNumId="28" w15:restartNumberingAfterBreak="0">
    <w:nsid w:val="4EF6672E"/>
    <w:multiLevelType w:val="hybridMultilevel"/>
    <w:tmpl w:val="FA6A8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C2472"/>
    <w:multiLevelType w:val="hybridMultilevel"/>
    <w:tmpl w:val="E7CC1938"/>
    <w:lvl w:ilvl="0" w:tplc="F078C7B0">
      <w:start w:val="1"/>
      <w:numFmt w:val="decimal"/>
      <w:lvlText w:val="%1."/>
      <w:lvlJc w:val="left"/>
      <w:pPr>
        <w:ind w:left="986" w:hanging="360"/>
      </w:pPr>
      <w:rPr>
        <w:rFonts w:asciiTheme="minorHAnsi" w:hAnsiTheme="minorHAnsi" w:cs="Times New Roman" w:hint="default"/>
        <w:b w:val="0"/>
        <w:w w:val="105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06" w:hanging="360"/>
      </w:pPr>
    </w:lvl>
    <w:lvl w:ilvl="2" w:tplc="0405001B" w:tentative="1">
      <w:start w:val="1"/>
      <w:numFmt w:val="lowerRoman"/>
      <w:lvlText w:val="%3."/>
      <w:lvlJc w:val="right"/>
      <w:pPr>
        <w:ind w:left="2426" w:hanging="180"/>
      </w:pPr>
    </w:lvl>
    <w:lvl w:ilvl="3" w:tplc="0405000F" w:tentative="1">
      <w:start w:val="1"/>
      <w:numFmt w:val="decimal"/>
      <w:lvlText w:val="%4."/>
      <w:lvlJc w:val="left"/>
      <w:pPr>
        <w:ind w:left="3146" w:hanging="360"/>
      </w:pPr>
    </w:lvl>
    <w:lvl w:ilvl="4" w:tplc="04050019" w:tentative="1">
      <w:start w:val="1"/>
      <w:numFmt w:val="lowerLetter"/>
      <w:lvlText w:val="%5."/>
      <w:lvlJc w:val="left"/>
      <w:pPr>
        <w:ind w:left="3866" w:hanging="360"/>
      </w:pPr>
    </w:lvl>
    <w:lvl w:ilvl="5" w:tplc="0405001B" w:tentative="1">
      <w:start w:val="1"/>
      <w:numFmt w:val="lowerRoman"/>
      <w:lvlText w:val="%6."/>
      <w:lvlJc w:val="right"/>
      <w:pPr>
        <w:ind w:left="4586" w:hanging="180"/>
      </w:pPr>
    </w:lvl>
    <w:lvl w:ilvl="6" w:tplc="0405000F" w:tentative="1">
      <w:start w:val="1"/>
      <w:numFmt w:val="decimal"/>
      <w:lvlText w:val="%7."/>
      <w:lvlJc w:val="left"/>
      <w:pPr>
        <w:ind w:left="5306" w:hanging="360"/>
      </w:pPr>
    </w:lvl>
    <w:lvl w:ilvl="7" w:tplc="04050019" w:tentative="1">
      <w:start w:val="1"/>
      <w:numFmt w:val="lowerLetter"/>
      <w:lvlText w:val="%8."/>
      <w:lvlJc w:val="left"/>
      <w:pPr>
        <w:ind w:left="6026" w:hanging="360"/>
      </w:pPr>
    </w:lvl>
    <w:lvl w:ilvl="8" w:tplc="040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0" w15:restartNumberingAfterBreak="0">
    <w:nsid w:val="518D4F01"/>
    <w:multiLevelType w:val="hybridMultilevel"/>
    <w:tmpl w:val="01380858"/>
    <w:lvl w:ilvl="0" w:tplc="40DA3F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012DBD"/>
    <w:multiLevelType w:val="hybridMultilevel"/>
    <w:tmpl w:val="3C586C12"/>
    <w:lvl w:ilvl="0" w:tplc="33326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B10319"/>
    <w:multiLevelType w:val="multilevel"/>
    <w:tmpl w:val="3A1CBD7E"/>
    <w:lvl w:ilvl="0">
      <w:start w:val="8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1EB4202"/>
    <w:multiLevelType w:val="hybridMultilevel"/>
    <w:tmpl w:val="E8721446"/>
    <w:lvl w:ilvl="0" w:tplc="CCB2668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221BA"/>
    <w:multiLevelType w:val="hybridMultilevel"/>
    <w:tmpl w:val="19B0B49E"/>
    <w:lvl w:ilvl="0" w:tplc="AC5CD3A4">
      <w:start w:val="1"/>
      <w:numFmt w:val="decimal"/>
      <w:lvlText w:val="%1."/>
      <w:lvlJc w:val="left"/>
      <w:pPr>
        <w:ind w:left="496" w:hanging="373"/>
      </w:pPr>
      <w:rPr>
        <w:rFonts w:hint="default"/>
        <w:spacing w:val="-1"/>
        <w:w w:val="103"/>
      </w:rPr>
    </w:lvl>
    <w:lvl w:ilvl="1" w:tplc="BFC68E7A">
      <w:numFmt w:val="bullet"/>
      <w:lvlText w:val="•"/>
      <w:lvlJc w:val="left"/>
      <w:pPr>
        <w:ind w:left="1392" w:hanging="373"/>
      </w:pPr>
      <w:rPr>
        <w:rFonts w:hint="default"/>
      </w:rPr>
    </w:lvl>
    <w:lvl w:ilvl="2" w:tplc="4CBC2F6C">
      <w:numFmt w:val="bullet"/>
      <w:lvlText w:val="•"/>
      <w:lvlJc w:val="left"/>
      <w:pPr>
        <w:ind w:left="2284" w:hanging="373"/>
      </w:pPr>
      <w:rPr>
        <w:rFonts w:hint="default"/>
      </w:rPr>
    </w:lvl>
    <w:lvl w:ilvl="3" w:tplc="C7CA2C82">
      <w:numFmt w:val="bullet"/>
      <w:lvlText w:val="•"/>
      <w:lvlJc w:val="left"/>
      <w:pPr>
        <w:ind w:left="3177" w:hanging="373"/>
      </w:pPr>
      <w:rPr>
        <w:rFonts w:hint="default"/>
      </w:rPr>
    </w:lvl>
    <w:lvl w:ilvl="4" w:tplc="BC50E8DC">
      <w:numFmt w:val="bullet"/>
      <w:lvlText w:val="•"/>
      <w:lvlJc w:val="left"/>
      <w:pPr>
        <w:ind w:left="4069" w:hanging="373"/>
      </w:pPr>
      <w:rPr>
        <w:rFonts w:hint="default"/>
      </w:rPr>
    </w:lvl>
    <w:lvl w:ilvl="5" w:tplc="FE465438">
      <w:numFmt w:val="bullet"/>
      <w:lvlText w:val="•"/>
      <w:lvlJc w:val="left"/>
      <w:pPr>
        <w:ind w:left="4962" w:hanging="373"/>
      </w:pPr>
      <w:rPr>
        <w:rFonts w:hint="default"/>
      </w:rPr>
    </w:lvl>
    <w:lvl w:ilvl="6" w:tplc="6874A108">
      <w:numFmt w:val="bullet"/>
      <w:lvlText w:val="•"/>
      <w:lvlJc w:val="left"/>
      <w:pPr>
        <w:ind w:left="5854" w:hanging="373"/>
      </w:pPr>
      <w:rPr>
        <w:rFonts w:hint="default"/>
      </w:rPr>
    </w:lvl>
    <w:lvl w:ilvl="7" w:tplc="5D0CFBDA">
      <w:numFmt w:val="bullet"/>
      <w:lvlText w:val="•"/>
      <w:lvlJc w:val="left"/>
      <w:pPr>
        <w:ind w:left="6746" w:hanging="373"/>
      </w:pPr>
      <w:rPr>
        <w:rFonts w:hint="default"/>
      </w:rPr>
    </w:lvl>
    <w:lvl w:ilvl="8" w:tplc="5F968AFC">
      <w:numFmt w:val="bullet"/>
      <w:lvlText w:val="•"/>
      <w:lvlJc w:val="left"/>
      <w:pPr>
        <w:ind w:left="7639" w:hanging="373"/>
      </w:pPr>
      <w:rPr>
        <w:rFonts w:hint="default"/>
      </w:rPr>
    </w:lvl>
  </w:abstractNum>
  <w:abstractNum w:abstractNumId="35" w15:restartNumberingAfterBreak="0">
    <w:nsid w:val="649A24FD"/>
    <w:multiLevelType w:val="hybridMultilevel"/>
    <w:tmpl w:val="7CCAF894"/>
    <w:lvl w:ilvl="0" w:tplc="238E66C2">
      <w:start w:val="9"/>
      <w:numFmt w:val="upperRoman"/>
      <w:lvlText w:val="%1."/>
      <w:lvlJc w:val="left"/>
      <w:pPr>
        <w:ind w:left="4968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6" w15:restartNumberingAfterBreak="0">
    <w:nsid w:val="69EB3654"/>
    <w:multiLevelType w:val="hybridMultilevel"/>
    <w:tmpl w:val="405A3062"/>
    <w:lvl w:ilvl="0" w:tplc="58CACD44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06323"/>
    <w:multiLevelType w:val="hybridMultilevel"/>
    <w:tmpl w:val="19C84FEE"/>
    <w:lvl w:ilvl="0" w:tplc="AC0A8514">
      <w:start w:val="4"/>
      <w:numFmt w:val="upperRoman"/>
      <w:lvlText w:val="%1."/>
      <w:lvlJc w:val="left"/>
      <w:pPr>
        <w:ind w:left="3286" w:hanging="349"/>
      </w:pPr>
      <w:rPr>
        <w:rFonts w:ascii="Arial" w:eastAsia="Arial" w:hAnsi="Arial" w:cs="Arial" w:hint="default"/>
        <w:b/>
        <w:bCs/>
        <w:color w:val="525052"/>
        <w:spacing w:val="-1"/>
        <w:w w:val="98"/>
        <w:sz w:val="21"/>
        <w:szCs w:val="21"/>
      </w:rPr>
    </w:lvl>
    <w:lvl w:ilvl="1" w:tplc="F530BB24">
      <w:start w:val="6"/>
      <w:numFmt w:val="upperRoman"/>
      <w:lvlText w:val="%2."/>
      <w:lvlJc w:val="left"/>
      <w:pPr>
        <w:ind w:left="3040" w:hanging="346"/>
        <w:jc w:val="right"/>
      </w:pPr>
      <w:rPr>
        <w:rFonts w:hint="default"/>
        <w:b/>
        <w:bCs/>
        <w:spacing w:val="-1"/>
        <w:w w:val="96"/>
      </w:rPr>
    </w:lvl>
    <w:lvl w:ilvl="2" w:tplc="FE1895E2">
      <w:numFmt w:val="bullet"/>
      <w:lvlText w:val="•"/>
      <w:lvlJc w:val="left"/>
      <w:pPr>
        <w:ind w:left="5053" w:hanging="346"/>
      </w:pPr>
      <w:rPr>
        <w:rFonts w:hint="default"/>
      </w:rPr>
    </w:lvl>
    <w:lvl w:ilvl="3" w:tplc="648849F4">
      <w:numFmt w:val="bullet"/>
      <w:lvlText w:val="•"/>
      <w:lvlJc w:val="left"/>
      <w:pPr>
        <w:ind w:left="5587" w:hanging="346"/>
      </w:pPr>
      <w:rPr>
        <w:rFonts w:hint="default"/>
      </w:rPr>
    </w:lvl>
    <w:lvl w:ilvl="4" w:tplc="6B16ABEA">
      <w:numFmt w:val="bullet"/>
      <w:lvlText w:val="•"/>
      <w:lvlJc w:val="left"/>
      <w:pPr>
        <w:ind w:left="6121" w:hanging="346"/>
      </w:pPr>
      <w:rPr>
        <w:rFonts w:hint="default"/>
      </w:rPr>
    </w:lvl>
    <w:lvl w:ilvl="5" w:tplc="B1C8E954">
      <w:numFmt w:val="bullet"/>
      <w:lvlText w:val="•"/>
      <w:lvlJc w:val="left"/>
      <w:pPr>
        <w:ind w:left="6655" w:hanging="346"/>
      </w:pPr>
      <w:rPr>
        <w:rFonts w:hint="default"/>
      </w:rPr>
    </w:lvl>
    <w:lvl w:ilvl="6" w:tplc="F0C0B570">
      <w:numFmt w:val="bullet"/>
      <w:lvlText w:val="•"/>
      <w:lvlJc w:val="left"/>
      <w:pPr>
        <w:ind w:left="7188" w:hanging="346"/>
      </w:pPr>
      <w:rPr>
        <w:rFonts w:hint="default"/>
      </w:rPr>
    </w:lvl>
    <w:lvl w:ilvl="7" w:tplc="3E140984">
      <w:numFmt w:val="bullet"/>
      <w:lvlText w:val="•"/>
      <w:lvlJc w:val="left"/>
      <w:pPr>
        <w:ind w:left="7722" w:hanging="346"/>
      </w:pPr>
      <w:rPr>
        <w:rFonts w:hint="default"/>
      </w:rPr>
    </w:lvl>
    <w:lvl w:ilvl="8" w:tplc="610440EC">
      <w:numFmt w:val="bullet"/>
      <w:lvlText w:val="•"/>
      <w:lvlJc w:val="left"/>
      <w:pPr>
        <w:ind w:left="8256" w:hanging="346"/>
      </w:pPr>
      <w:rPr>
        <w:rFonts w:hint="default"/>
      </w:rPr>
    </w:lvl>
  </w:abstractNum>
  <w:abstractNum w:abstractNumId="38" w15:restartNumberingAfterBreak="0">
    <w:nsid w:val="6FF13D4F"/>
    <w:multiLevelType w:val="hybridMultilevel"/>
    <w:tmpl w:val="73FA9D8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DD6D6A"/>
    <w:multiLevelType w:val="hybridMultilevel"/>
    <w:tmpl w:val="F710CCEA"/>
    <w:lvl w:ilvl="0" w:tplc="FFFFFFFF">
      <w:start w:val="1"/>
      <w:numFmt w:val="decimal"/>
      <w:lvlText w:val="%1."/>
      <w:lvlJc w:val="left"/>
      <w:pPr>
        <w:ind w:left="608" w:hanging="348"/>
        <w:jc w:val="right"/>
      </w:pPr>
      <w:rPr>
        <w:rFonts w:hint="default"/>
        <w:b w:val="0"/>
        <w:bCs w:val="0"/>
        <w:spacing w:val="-1"/>
        <w:w w:val="100"/>
      </w:rPr>
    </w:lvl>
    <w:lvl w:ilvl="1" w:tplc="FFFFFFFF">
      <w:numFmt w:val="bullet"/>
      <w:lvlText w:val="•"/>
      <w:lvlJc w:val="left"/>
      <w:pPr>
        <w:ind w:left="620" w:hanging="348"/>
      </w:pPr>
      <w:rPr>
        <w:rFonts w:hint="default"/>
      </w:rPr>
    </w:lvl>
    <w:lvl w:ilvl="2" w:tplc="FFFFFFFF">
      <w:numFmt w:val="bullet"/>
      <w:lvlText w:val="•"/>
      <w:lvlJc w:val="left"/>
      <w:pPr>
        <w:ind w:left="1602" w:hanging="348"/>
      </w:pPr>
      <w:rPr>
        <w:rFonts w:hint="default"/>
      </w:rPr>
    </w:lvl>
    <w:lvl w:ilvl="3" w:tplc="FFFFFFFF">
      <w:numFmt w:val="bullet"/>
      <w:lvlText w:val="•"/>
      <w:lvlJc w:val="left"/>
      <w:pPr>
        <w:ind w:left="2585" w:hanging="348"/>
      </w:pPr>
      <w:rPr>
        <w:rFonts w:hint="default"/>
      </w:rPr>
    </w:lvl>
    <w:lvl w:ilvl="4" w:tplc="FFFFFFFF">
      <w:numFmt w:val="bullet"/>
      <w:lvlText w:val="•"/>
      <w:lvlJc w:val="left"/>
      <w:pPr>
        <w:ind w:left="3568" w:hanging="348"/>
      </w:pPr>
      <w:rPr>
        <w:rFonts w:hint="default"/>
      </w:rPr>
    </w:lvl>
    <w:lvl w:ilvl="5" w:tplc="FFFFFFFF">
      <w:numFmt w:val="bullet"/>
      <w:lvlText w:val="•"/>
      <w:lvlJc w:val="left"/>
      <w:pPr>
        <w:ind w:left="4550" w:hanging="348"/>
      </w:pPr>
      <w:rPr>
        <w:rFonts w:hint="default"/>
      </w:rPr>
    </w:lvl>
    <w:lvl w:ilvl="6" w:tplc="FFFFFFFF">
      <w:numFmt w:val="bullet"/>
      <w:lvlText w:val="•"/>
      <w:lvlJc w:val="left"/>
      <w:pPr>
        <w:ind w:left="5533" w:hanging="348"/>
      </w:pPr>
      <w:rPr>
        <w:rFonts w:hint="default"/>
      </w:rPr>
    </w:lvl>
    <w:lvl w:ilvl="7" w:tplc="FFFFFFFF">
      <w:numFmt w:val="bullet"/>
      <w:lvlText w:val="•"/>
      <w:lvlJc w:val="left"/>
      <w:pPr>
        <w:ind w:left="6516" w:hanging="348"/>
      </w:pPr>
      <w:rPr>
        <w:rFonts w:hint="default"/>
      </w:rPr>
    </w:lvl>
    <w:lvl w:ilvl="8" w:tplc="FFFFFFFF">
      <w:numFmt w:val="bullet"/>
      <w:lvlText w:val="•"/>
      <w:lvlJc w:val="left"/>
      <w:pPr>
        <w:ind w:left="7498" w:hanging="348"/>
      </w:pPr>
      <w:rPr>
        <w:rFonts w:hint="default"/>
      </w:rPr>
    </w:lvl>
  </w:abstractNum>
  <w:abstractNum w:abstractNumId="40" w15:restartNumberingAfterBreak="0">
    <w:nsid w:val="727709DB"/>
    <w:multiLevelType w:val="hybridMultilevel"/>
    <w:tmpl w:val="2C3E967E"/>
    <w:lvl w:ilvl="0" w:tplc="4C105DFE">
      <w:start w:val="1"/>
      <w:numFmt w:val="lowerLetter"/>
      <w:lvlText w:val="%1)"/>
      <w:lvlJc w:val="left"/>
      <w:pPr>
        <w:ind w:left="720" w:hanging="360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606F39"/>
    <w:multiLevelType w:val="hybridMultilevel"/>
    <w:tmpl w:val="77046A42"/>
    <w:lvl w:ilvl="0" w:tplc="E14A7290">
      <w:start w:val="1"/>
      <w:numFmt w:val="decimal"/>
      <w:lvlText w:val="%1."/>
      <w:lvlJc w:val="left"/>
      <w:pPr>
        <w:ind w:left="520" w:hanging="362"/>
      </w:pPr>
      <w:rPr>
        <w:rFonts w:hint="default"/>
        <w:spacing w:val="-1"/>
        <w:w w:val="101"/>
      </w:rPr>
    </w:lvl>
    <w:lvl w:ilvl="1" w:tplc="8468175E">
      <w:start w:val="1"/>
      <w:numFmt w:val="lowerLetter"/>
      <w:lvlText w:val="%2)"/>
      <w:lvlJc w:val="left"/>
      <w:pPr>
        <w:ind w:left="894" w:hanging="370"/>
      </w:pPr>
      <w:rPr>
        <w:rFonts w:ascii="Arial" w:eastAsia="Arial" w:hAnsi="Arial" w:cs="Arial" w:hint="default"/>
        <w:color w:val="313334"/>
        <w:spacing w:val="-1"/>
        <w:w w:val="110"/>
        <w:sz w:val="20"/>
        <w:szCs w:val="20"/>
      </w:rPr>
    </w:lvl>
    <w:lvl w:ilvl="2" w:tplc="B4F6D61E">
      <w:numFmt w:val="bullet"/>
      <w:lvlText w:val="•"/>
      <w:lvlJc w:val="left"/>
      <w:pPr>
        <w:ind w:left="1847" w:hanging="370"/>
      </w:pPr>
      <w:rPr>
        <w:rFonts w:hint="default"/>
      </w:rPr>
    </w:lvl>
    <w:lvl w:ilvl="3" w:tplc="C84A727C">
      <w:numFmt w:val="bullet"/>
      <w:lvlText w:val="•"/>
      <w:lvlJc w:val="left"/>
      <w:pPr>
        <w:ind w:left="2794" w:hanging="370"/>
      </w:pPr>
      <w:rPr>
        <w:rFonts w:hint="default"/>
      </w:rPr>
    </w:lvl>
    <w:lvl w:ilvl="4" w:tplc="631A6DDC">
      <w:numFmt w:val="bullet"/>
      <w:lvlText w:val="•"/>
      <w:lvlJc w:val="left"/>
      <w:pPr>
        <w:ind w:left="3741" w:hanging="370"/>
      </w:pPr>
      <w:rPr>
        <w:rFonts w:hint="default"/>
      </w:rPr>
    </w:lvl>
    <w:lvl w:ilvl="5" w:tplc="0A7A400A">
      <w:numFmt w:val="bullet"/>
      <w:lvlText w:val="•"/>
      <w:lvlJc w:val="left"/>
      <w:pPr>
        <w:ind w:left="4688" w:hanging="370"/>
      </w:pPr>
      <w:rPr>
        <w:rFonts w:hint="default"/>
      </w:rPr>
    </w:lvl>
    <w:lvl w:ilvl="6" w:tplc="44FABF10">
      <w:numFmt w:val="bullet"/>
      <w:lvlText w:val="•"/>
      <w:lvlJc w:val="left"/>
      <w:pPr>
        <w:ind w:left="5635" w:hanging="370"/>
      </w:pPr>
      <w:rPr>
        <w:rFonts w:hint="default"/>
      </w:rPr>
    </w:lvl>
    <w:lvl w:ilvl="7" w:tplc="40161A90">
      <w:numFmt w:val="bullet"/>
      <w:lvlText w:val="•"/>
      <w:lvlJc w:val="left"/>
      <w:pPr>
        <w:ind w:left="6582" w:hanging="370"/>
      </w:pPr>
      <w:rPr>
        <w:rFonts w:hint="default"/>
      </w:rPr>
    </w:lvl>
    <w:lvl w:ilvl="8" w:tplc="4F3068C0">
      <w:numFmt w:val="bullet"/>
      <w:lvlText w:val="•"/>
      <w:lvlJc w:val="left"/>
      <w:pPr>
        <w:ind w:left="7529" w:hanging="370"/>
      </w:pPr>
      <w:rPr>
        <w:rFonts w:hint="default"/>
      </w:rPr>
    </w:lvl>
  </w:abstractNum>
  <w:abstractNum w:abstractNumId="43" w15:restartNumberingAfterBreak="0">
    <w:nsid w:val="75675037"/>
    <w:multiLevelType w:val="hybridMultilevel"/>
    <w:tmpl w:val="041881D4"/>
    <w:lvl w:ilvl="0" w:tplc="1ECE20F2">
      <w:start w:val="6"/>
      <w:numFmt w:val="decimal"/>
      <w:lvlText w:val="%1."/>
      <w:lvlJc w:val="left"/>
      <w:pPr>
        <w:ind w:left="531" w:hanging="360"/>
      </w:pPr>
      <w:rPr>
        <w:rFonts w:hint="default"/>
        <w:spacing w:val="-1"/>
        <w:w w:val="99"/>
      </w:rPr>
    </w:lvl>
    <w:lvl w:ilvl="1" w:tplc="56C68222">
      <w:start w:val="1"/>
      <w:numFmt w:val="lowerLetter"/>
      <w:lvlText w:val="%2)"/>
      <w:lvlJc w:val="left"/>
      <w:pPr>
        <w:ind w:left="860" w:hanging="352"/>
      </w:pPr>
      <w:rPr>
        <w:rFonts w:hint="default"/>
        <w:spacing w:val="-1"/>
        <w:w w:val="103"/>
      </w:rPr>
    </w:lvl>
    <w:lvl w:ilvl="2" w:tplc="D28264B6"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15D86346">
      <w:numFmt w:val="bullet"/>
      <w:lvlText w:val="•"/>
      <w:lvlJc w:val="left"/>
      <w:pPr>
        <w:ind w:left="2986" w:hanging="352"/>
      </w:pPr>
      <w:rPr>
        <w:rFonts w:hint="default"/>
      </w:rPr>
    </w:lvl>
    <w:lvl w:ilvl="4" w:tplc="DB947446">
      <w:numFmt w:val="bullet"/>
      <w:lvlText w:val="•"/>
      <w:lvlJc w:val="left"/>
      <w:pPr>
        <w:ind w:left="4050" w:hanging="352"/>
      </w:pPr>
      <w:rPr>
        <w:rFonts w:hint="default"/>
      </w:rPr>
    </w:lvl>
    <w:lvl w:ilvl="5" w:tplc="133A11FA">
      <w:numFmt w:val="bullet"/>
      <w:lvlText w:val="•"/>
      <w:lvlJc w:val="left"/>
      <w:pPr>
        <w:ind w:left="5113" w:hanging="352"/>
      </w:pPr>
      <w:rPr>
        <w:rFonts w:hint="default"/>
      </w:rPr>
    </w:lvl>
    <w:lvl w:ilvl="6" w:tplc="EDA8E608">
      <w:numFmt w:val="bullet"/>
      <w:lvlText w:val="•"/>
      <w:lvlJc w:val="left"/>
      <w:pPr>
        <w:ind w:left="6176" w:hanging="352"/>
      </w:pPr>
      <w:rPr>
        <w:rFonts w:hint="default"/>
      </w:rPr>
    </w:lvl>
    <w:lvl w:ilvl="7" w:tplc="730289A4">
      <w:numFmt w:val="bullet"/>
      <w:lvlText w:val="•"/>
      <w:lvlJc w:val="left"/>
      <w:pPr>
        <w:ind w:left="7240" w:hanging="352"/>
      </w:pPr>
      <w:rPr>
        <w:rFonts w:hint="default"/>
      </w:rPr>
    </w:lvl>
    <w:lvl w:ilvl="8" w:tplc="E932B13E">
      <w:numFmt w:val="bullet"/>
      <w:lvlText w:val="•"/>
      <w:lvlJc w:val="left"/>
      <w:pPr>
        <w:ind w:left="8303" w:hanging="352"/>
      </w:pPr>
      <w:rPr>
        <w:rFonts w:hint="default"/>
      </w:rPr>
    </w:lvl>
  </w:abstractNum>
  <w:abstractNum w:abstractNumId="44" w15:restartNumberingAfterBreak="0">
    <w:nsid w:val="776D6352"/>
    <w:multiLevelType w:val="hybridMultilevel"/>
    <w:tmpl w:val="F7309962"/>
    <w:lvl w:ilvl="0" w:tplc="CD0CDEC8">
      <w:start w:val="1"/>
      <w:numFmt w:val="decimal"/>
      <w:lvlText w:val="%1."/>
      <w:lvlJc w:val="left"/>
      <w:pPr>
        <w:ind w:left="413" w:hanging="286"/>
      </w:pPr>
      <w:rPr>
        <w:rFonts w:hint="default"/>
        <w:spacing w:val="-1"/>
        <w:w w:val="105"/>
      </w:rPr>
    </w:lvl>
    <w:lvl w:ilvl="1" w:tplc="18E0AF94">
      <w:numFmt w:val="bullet"/>
      <w:lvlText w:val="•"/>
      <w:lvlJc w:val="left"/>
      <w:pPr>
        <w:ind w:left="1320" w:hanging="286"/>
      </w:pPr>
      <w:rPr>
        <w:rFonts w:hint="default"/>
      </w:rPr>
    </w:lvl>
    <w:lvl w:ilvl="2" w:tplc="3660823C">
      <w:numFmt w:val="bullet"/>
      <w:lvlText w:val="•"/>
      <w:lvlJc w:val="left"/>
      <w:pPr>
        <w:ind w:left="2220" w:hanging="286"/>
      </w:pPr>
      <w:rPr>
        <w:rFonts w:hint="default"/>
      </w:rPr>
    </w:lvl>
    <w:lvl w:ilvl="3" w:tplc="A1FA9780">
      <w:numFmt w:val="bullet"/>
      <w:lvlText w:val="•"/>
      <w:lvlJc w:val="left"/>
      <w:pPr>
        <w:ind w:left="3121" w:hanging="286"/>
      </w:pPr>
      <w:rPr>
        <w:rFonts w:hint="default"/>
      </w:rPr>
    </w:lvl>
    <w:lvl w:ilvl="4" w:tplc="7C0E9050">
      <w:numFmt w:val="bullet"/>
      <w:lvlText w:val="•"/>
      <w:lvlJc w:val="left"/>
      <w:pPr>
        <w:ind w:left="4021" w:hanging="286"/>
      </w:pPr>
      <w:rPr>
        <w:rFonts w:hint="default"/>
      </w:rPr>
    </w:lvl>
    <w:lvl w:ilvl="5" w:tplc="F96068EA">
      <w:numFmt w:val="bullet"/>
      <w:lvlText w:val="•"/>
      <w:lvlJc w:val="left"/>
      <w:pPr>
        <w:ind w:left="4922" w:hanging="286"/>
      </w:pPr>
      <w:rPr>
        <w:rFonts w:hint="default"/>
      </w:rPr>
    </w:lvl>
    <w:lvl w:ilvl="6" w:tplc="67DE21AA">
      <w:numFmt w:val="bullet"/>
      <w:lvlText w:val="•"/>
      <w:lvlJc w:val="left"/>
      <w:pPr>
        <w:ind w:left="5822" w:hanging="286"/>
      </w:pPr>
      <w:rPr>
        <w:rFonts w:hint="default"/>
      </w:rPr>
    </w:lvl>
    <w:lvl w:ilvl="7" w:tplc="D1DA1AD4">
      <w:numFmt w:val="bullet"/>
      <w:lvlText w:val="•"/>
      <w:lvlJc w:val="left"/>
      <w:pPr>
        <w:ind w:left="6722" w:hanging="286"/>
      </w:pPr>
      <w:rPr>
        <w:rFonts w:hint="default"/>
      </w:rPr>
    </w:lvl>
    <w:lvl w:ilvl="8" w:tplc="846468B8">
      <w:numFmt w:val="bullet"/>
      <w:lvlText w:val="•"/>
      <w:lvlJc w:val="left"/>
      <w:pPr>
        <w:ind w:left="7623" w:hanging="286"/>
      </w:pPr>
      <w:rPr>
        <w:rFonts w:hint="default"/>
      </w:rPr>
    </w:lvl>
  </w:abstractNum>
  <w:abstractNum w:abstractNumId="45" w15:restartNumberingAfterBreak="0">
    <w:nsid w:val="79BD1EB4"/>
    <w:multiLevelType w:val="hybridMultilevel"/>
    <w:tmpl w:val="25BC15E0"/>
    <w:lvl w:ilvl="0" w:tplc="813A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15760"/>
    <w:multiLevelType w:val="hybridMultilevel"/>
    <w:tmpl w:val="6E24CD70"/>
    <w:lvl w:ilvl="0" w:tplc="C798BD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603C3"/>
    <w:multiLevelType w:val="hybridMultilevel"/>
    <w:tmpl w:val="819CCFE6"/>
    <w:lvl w:ilvl="0" w:tplc="145C4C0A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8341">
    <w:abstractNumId w:val="46"/>
  </w:num>
  <w:num w:numId="2" w16cid:durableId="1375690023">
    <w:abstractNumId w:val="11"/>
  </w:num>
  <w:num w:numId="3" w16cid:durableId="1187983736">
    <w:abstractNumId w:val="14"/>
  </w:num>
  <w:num w:numId="4" w16cid:durableId="119031164">
    <w:abstractNumId w:val="10"/>
  </w:num>
  <w:num w:numId="5" w16cid:durableId="1463570391">
    <w:abstractNumId w:val="23"/>
  </w:num>
  <w:num w:numId="6" w16cid:durableId="325599934">
    <w:abstractNumId w:val="45"/>
  </w:num>
  <w:num w:numId="7" w16cid:durableId="686097577">
    <w:abstractNumId w:val="30"/>
  </w:num>
  <w:num w:numId="8" w16cid:durableId="828594844">
    <w:abstractNumId w:val="31"/>
  </w:num>
  <w:num w:numId="9" w16cid:durableId="1138230169">
    <w:abstractNumId w:val="16"/>
  </w:num>
  <w:num w:numId="10" w16cid:durableId="775171437">
    <w:abstractNumId w:val="19"/>
  </w:num>
  <w:num w:numId="11" w16cid:durableId="1743141344">
    <w:abstractNumId w:val="9"/>
  </w:num>
  <w:num w:numId="12" w16cid:durableId="692652940">
    <w:abstractNumId w:val="6"/>
  </w:num>
  <w:num w:numId="13" w16cid:durableId="1078672655">
    <w:abstractNumId w:val="4"/>
  </w:num>
  <w:num w:numId="14" w16cid:durableId="2146776213">
    <w:abstractNumId w:val="43"/>
  </w:num>
  <w:num w:numId="15" w16cid:durableId="1283809013">
    <w:abstractNumId w:val="34"/>
  </w:num>
  <w:num w:numId="16" w16cid:durableId="68236258">
    <w:abstractNumId w:val="44"/>
  </w:num>
  <w:num w:numId="17" w16cid:durableId="534123177">
    <w:abstractNumId w:val="12"/>
  </w:num>
  <w:num w:numId="18" w16cid:durableId="1193804545">
    <w:abstractNumId w:val="42"/>
  </w:num>
  <w:num w:numId="19" w16cid:durableId="1752314427">
    <w:abstractNumId w:val="27"/>
  </w:num>
  <w:num w:numId="20" w16cid:durableId="613483506">
    <w:abstractNumId w:val="22"/>
  </w:num>
  <w:num w:numId="21" w16cid:durableId="377558077">
    <w:abstractNumId w:val="37"/>
  </w:num>
  <w:num w:numId="22" w16cid:durableId="1864858157">
    <w:abstractNumId w:val="39"/>
  </w:num>
  <w:num w:numId="23" w16cid:durableId="1766533183">
    <w:abstractNumId w:val="3"/>
  </w:num>
  <w:num w:numId="24" w16cid:durableId="1431320314">
    <w:abstractNumId w:val="5"/>
  </w:num>
  <w:num w:numId="25" w16cid:durableId="1699159031">
    <w:abstractNumId w:val="15"/>
  </w:num>
  <w:num w:numId="26" w16cid:durableId="1224949049">
    <w:abstractNumId w:val="26"/>
  </w:num>
  <w:num w:numId="27" w16cid:durableId="307248845">
    <w:abstractNumId w:val="38"/>
  </w:num>
  <w:num w:numId="28" w16cid:durableId="1542355584">
    <w:abstractNumId w:val="47"/>
  </w:num>
  <w:num w:numId="29" w16cid:durableId="769932405">
    <w:abstractNumId w:val="8"/>
  </w:num>
  <w:num w:numId="30" w16cid:durableId="11494331">
    <w:abstractNumId w:val="35"/>
  </w:num>
  <w:num w:numId="31" w16cid:durableId="1626766301">
    <w:abstractNumId w:val="33"/>
  </w:num>
  <w:num w:numId="32" w16cid:durableId="1867475733">
    <w:abstractNumId w:val="36"/>
  </w:num>
  <w:num w:numId="33" w16cid:durableId="216094522">
    <w:abstractNumId w:val="7"/>
  </w:num>
  <w:num w:numId="34" w16cid:durableId="886070398">
    <w:abstractNumId w:val="20"/>
  </w:num>
  <w:num w:numId="35" w16cid:durableId="1444300684">
    <w:abstractNumId w:val="40"/>
  </w:num>
  <w:num w:numId="36" w16cid:durableId="712920387">
    <w:abstractNumId w:val="29"/>
  </w:num>
  <w:num w:numId="37" w16cid:durableId="1736049520">
    <w:abstractNumId w:val="28"/>
  </w:num>
  <w:num w:numId="38" w16cid:durableId="670644181">
    <w:abstractNumId w:val="17"/>
  </w:num>
  <w:num w:numId="39" w16cid:durableId="1306158459">
    <w:abstractNumId w:val="24"/>
  </w:num>
  <w:num w:numId="40" w16cid:durableId="1793151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68346363">
    <w:abstractNumId w:val="32"/>
  </w:num>
  <w:num w:numId="42" w16cid:durableId="815101268">
    <w:abstractNumId w:val="25"/>
  </w:num>
  <w:num w:numId="43" w16cid:durableId="1643465799">
    <w:abstractNumId w:val="18"/>
  </w:num>
  <w:num w:numId="44" w16cid:durableId="907106530">
    <w:abstractNumId w:val="21"/>
  </w:num>
  <w:num w:numId="45" w16cid:durableId="234165140">
    <w:abstractNumId w:val="13"/>
  </w:num>
  <w:num w:numId="46" w16cid:durableId="1339892279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DF"/>
    <w:rsid w:val="00001E04"/>
    <w:rsid w:val="0000309B"/>
    <w:rsid w:val="000125D8"/>
    <w:rsid w:val="00014731"/>
    <w:rsid w:val="00014BA3"/>
    <w:rsid w:val="00015B33"/>
    <w:rsid w:val="000322F2"/>
    <w:rsid w:val="000335D5"/>
    <w:rsid w:val="000339E1"/>
    <w:rsid w:val="00033C4E"/>
    <w:rsid w:val="00034EF6"/>
    <w:rsid w:val="00035CB0"/>
    <w:rsid w:val="00041BF8"/>
    <w:rsid w:val="00050291"/>
    <w:rsid w:val="00056253"/>
    <w:rsid w:val="00057AEC"/>
    <w:rsid w:val="00057D15"/>
    <w:rsid w:val="00061156"/>
    <w:rsid w:val="00072F7E"/>
    <w:rsid w:val="000736F6"/>
    <w:rsid w:val="0007498B"/>
    <w:rsid w:val="00081CF8"/>
    <w:rsid w:val="00094EC4"/>
    <w:rsid w:val="0009731F"/>
    <w:rsid w:val="000A72C6"/>
    <w:rsid w:val="000A77AE"/>
    <w:rsid w:val="000B6D7E"/>
    <w:rsid w:val="000B72C6"/>
    <w:rsid w:val="000C6CC6"/>
    <w:rsid w:val="000D16F3"/>
    <w:rsid w:val="000D2F56"/>
    <w:rsid w:val="000D4697"/>
    <w:rsid w:val="000D6A40"/>
    <w:rsid w:val="000E035B"/>
    <w:rsid w:val="000E5062"/>
    <w:rsid w:val="000E73B1"/>
    <w:rsid w:val="000F613B"/>
    <w:rsid w:val="00100E6A"/>
    <w:rsid w:val="00102604"/>
    <w:rsid w:val="001039F6"/>
    <w:rsid w:val="0010401C"/>
    <w:rsid w:val="00104654"/>
    <w:rsid w:val="00105697"/>
    <w:rsid w:val="0011111C"/>
    <w:rsid w:val="00124F39"/>
    <w:rsid w:val="00126FEF"/>
    <w:rsid w:val="00130F8B"/>
    <w:rsid w:val="00136528"/>
    <w:rsid w:val="001466C9"/>
    <w:rsid w:val="0014761A"/>
    <w:rsid w:val="00160226"/>
    <w:rsid w:val="00162927"/>
    <w:rsid w:val="00162F1D"/>
    <w:rsid w:val="001713A1"/>
    <w:rsid w:val="00174588"/>
    <w:rsid w:val="001808C2"/>
    <w:rsid w:val="001834C0"/>
    <w:rsid w:val="00194128"/>
    <w:rsid w:val="00196EB4"/>
    <w:rsid w:val="001A3D6C"/>
    <w:rsid w:val="001C021A"/>
    <w:rsid w:val="001C33C2"/>
    <w:rsid w:val="001C3F8F"/>
    <w:rsid w:val="001C48C0"/>
    <w:rsid w:val="001D05C8"/>
    <w:rsid w:val="001D2598"/>
    <w:rsid w:val="001D554E"/>
    <w:rsid w:val="001E2870"/>
    <w:rsid w:val="001E2AA7"/>
    <w:rsid w:val="001F041D"/>
    <w:rsid w:val="001F0C99"/>
    <w:rsid w:val="001F3EAB"/>
    <w:rsid w:val="00201034"/>
    <w:rsid w:val="00221F66"/>
    <w:rsid w:val="002309B6"/>
    <w:rsid w:val="00232571"/>
    <w:rsid w:val="002335A4"/>
    <w:rsid w:val="0024156F"/>
    <w:rsid w:val="00241C99"/>
    <w:rsid w:val="00245FBC"/>
    <w:rsid w:val="002571E1"/>
    <w:rsid w:val="002679D0"/>
    <w:rsid w:val="00270A92"/>
    <w:rsid w:val="00272ADF"/>
    <w:rsid w:val="00277A8F"/>
    <w:rsid w:val="00281F07"/>
    <w:rsid w:val="002854B2"/>
    <w:rsid w:val="00292131"/>
    <w:rsid w:val="00294579"/>
    <w:rsid w:val="002B123E"/>
    <w:rsid w:val="002B22B6"/>
    <w:rsid w:val="002B3C34"/>
    <w:rsid w:val="002B48E5"/>
    <w:rsid w:val="002C0EC1"/>
    <w:rsid w:val="002C45FF"/>
    <w:rsid w:val="002D18C0"/>
    <w:rsid w:val="002E19AC"/>
    <w:rsid w:val="002E6DD3"/>
    <w:rsid w:val="0030329A"/>
    <w:rsid w:val="00305EAE"/>
    <w:rsid w:val="0031665A"/>
    <w:rsid w:val="003211C4"/>
    <w:rsid w:val="00323F89"/>
    <w:rsid w:val="0032487C"/>
    <w:rsid w:val="00334E18"/>
    <w:rsid w:val="00335CD1"/>
    <w:rsid w:val="0034245B"/>
    <w:rsid w:val="00343AA1"/>
    <w:rsid w:val="00343BC4"/>
    <w:rsid w:val="0034556A"/>
    <w:rsid w:val="003458F6"/>
    <w:rsid w:val="00346618"/>
    <w:rsid w:val="003479F5"/>
    <w:rsid w:val="003501A6"/>
    <w:rsid w:val="00350F9B"/>
    <w:rsid w:val="00351AA2"/>
    <w:rsid w:val="00353863"/>
    <w:rsid w:val="00361D4D"/>
    <w:rsid w:val="00362D7D"/>
    <w:rsid w:val="00370415"/>
    <w:rsid w:val="003752DE"/>
    <w:rsid w:val="00381E8A"/>
    <w:rsid w:val="00392046"/>
    <w:rsid w:val="00392256"/>
    <w:rsid w:val="00393A80"/>
    <w:rsid w:val="003A0DFA"/>
    <w:rsid w:val="003A1545"/>
    <w:rsid w:val="003A1BA9"/>
    <w:rsid w:val="003A1D24"/>
    <w:rsid w:val="003B15E3"/>
    <w:rsid w:val="003B182C"/>
    <w:rsid w:val="003B28CC"/>
    <w:rsid w:val="003B3A34"/>
    <w:rsid w:val="003B4025"/>
    <w:rsid w:val="003B4618"/>
    <w:rsid w:val="003B5FFD"/>
    <w:rsid w:val="003C57AB"/>
    <w:rsid w:val="003C679C"/>
    <w:rsid w:val="003C7C4C"/>
    <w:rsid w:val="003D1C72"/>
    <w:rsid w:val="003D3C60"/>
    <w:rsid w:val="003D6A0E"/>
    <w:rsid w:val="003F0AD2"/>
    <w:rsid w:val="003F0CAF"/>
    <w:rsid w:val="003F3C1B"/>
    <w:rsid w:val="00403DD6"/>
    <w:rsid w:val="00404A68"/>
    <w:rsid w:val="004067EE"/>
    <w:rsid w:val="004107D4"/>
    <w:rsid w:val="00412895"/>
    <w:rsid w:val="00417CBA"/>
    <w:rsid w:val="00417E50"/>
    <w:rsid w:val="00423FB3"/>
    <w:rsid w:val="004252A5"/>
    <w:rsid w:val="00430820"/>
    <w:rsid w:val="00434A95"/>
    <w:rsid w:val="00437EF0"/>
    <w:rsid w:val="004427DC"/>
    <w:rsid w:val="00443122"/>
    <w:rsid w:val="004501E5"/>
    <w:rsid w:val="00450853"/>
    <w:rsid w:val="004527EE"/>
    <w:rsid w:val="004668CD"/>
    <w:rsid w:val="00467DAB"/>
    <w:rsid w:val="00470857"/>
    <w:rsid w:val="004712E7"/>
    <w:rsid w:val="0047667A"/>
    <w:rsid w:val="004828C0"/>
    <w:rsid w:val="004834E6"/>
    <w:rsid w:val="00483E0B"/>
    <w:rsid w:val="00485C74"/>
    <w:rsid w:val="00495BD3"/>
    <w:rsid w:val="00497D44"/>
    <w:rsid w:val="00497F11"/>
    <w:rsid w:val="004A211F"/>
    <w:rsid w:val="004A629E"/>
    <w:rsid w:val="004B1E27"/>
    <w:rsid w:val="004B5F10"/>
    <w:rsid w:val="004B7039"/>
    <w:rsid w:val="004D0AB7"/>
    <w:rsid w:val="004D1570"/>
    <w:rsid w:val="004D3504"/>
    <w:rsid w:val="004D4F4A"/>
    <w:rsid w:val="004D7555"/>
    <w:rsid w:val="004E0ED6"/>
    <w:rsid w:val="004E514E"/>
    <w:rsid w:val="004E7238"/>
    <w:rsid w:val="004F56F6"/>
    <w:rsid w:val="00501349"/>
    <w:rsid w:val="00502B85"/>
    <w:rsid w:val="00502F71"/>
    <w:rsid w:val="00504495"/>
    <w:rsid w:val="00505C81"/>
    <w:rsid w:val="005066EE"/>
    <w:rsid w:val="00506C67"/>
    <w:rsid w:val="00506E04"/>
    <w:rsid w:val="00515303"/>
    <w:rsid w:val="00531510"/>
    <w:rsid w:val="005352C7"/>
    <w:rsid w:val="0053613B"/>
    <w:rsid w:val="0053747F"/>
    <w:rsid w:val="005509F7"/>
    <w:rsid w:val="00551002"/>
    <w:rsid w:val="00551DCE"/>
    <w:rsid w:val="00551F48"/>
    <w:rsid w:val="00552B31"/>
    <w:rsid w:val="00553C72"/>
    <w:rsid w:val="00556EE0"/>
    <w:rsid w:val="00562ABD"/>
    <w:rsid w:val="00564C2D"/>
    <w:rsid w:val="0056531A"/>
    <w:rsid w:val="00566A48"/>
    <w:rsid w:val="0057061D"/>
    <w:rsid w:val="00576BA3"/>
    <w:rsid w:val="00580BFF"/>
    <w:rsid w:val="005822F7"/>
    <w:rsid w:val="00583305"/>
    <w:rsid w:val="00585DBC"/>
    <w:rsid w:val="005943A0"/>
    <w:rsid w:val="005A2B82"/>
    <w:rsid w:val="005A455B"/>
    <w:rsid w:val="005A61E4"/>
    <w:rsid w:val="005B1FF5"/>
    <w:rsid w:val="005B5A71"/>
    <w:rsid w:val="005C5866"/>
    <w:rsid w:val="005C5DFF"/>
    <w:rsid w:val="005D0C81"/>
    <w:rsid w:val="005D2456"/>
    <w:rsid w:val="005E0280"/>
    <w:rsid w:val="005E122A"/>
    <w:rsid w:val="005E4238"/>
    <w:rsid w:val="005E6366"/>
    <w:rsid w:val="005F4154"/>
    <w:rsid w:val="00600C9E"/>
    <w:rsid w:val="00602EDB"/>
    <w:rsid w:val="00605C98"/>
    <w:rsid w:val="00606A63"/>
    <w:rsid w:val="00612527"/>
    <w:rsid w:val="00621142"/>
    <w:rsid w:val="00621B5E"/>
    <w:rsid w:val="00631F73"/>
    <w:rsid w:val="006339DC"/>
    <w:rsid w:val="00633B3E"/>
    <w:rsid w:val="00633CFE"/>
    <w:rsid w:val="0065093E"/>
    <w:rsid w:val="00652EF2"/>
    <w:rsid w:val="00655F02"/>
    <w:rsid w:val="00665EFC"/>
    <w:rsid w:val="006704BA"/>
    <w:rsid w:val="006947AE"/>
    <w:rsid w:val="006A48ED"/>
    <w:rsid w:val="006B1771"/>
    <w:rsid w:val="006B293E"/>
    <w:rsid w:val="006B4F60"/>
    <w:rsid w:val="006B780A"/>
    <w:rsid w:val="006B7D5D"/>
    <w:rsid w:val="006B7F02"/>
    <w:rsid w:val="006C0235"/>
    <w:rsid w:val="006C1811"/>
    <w:rsid w:val="006C580E"/>
    <w:rsid w:val="006C6F62"/>
    <w:rsid w:val="006C7ED1"/>
    <w:rsid w:val="006D2456"/>
    <w:rsid w:val="006D6A9C"/>
    <w:rsid w:val="006E2B45"/>
    <w:rsid w:val="006E2E7C"/>
    <w:rsid w:val="006E4CAE"/>
    <w:rsid w:val="006E7641"/>
    <w:rsid w:val="006F37C0"/>
    <w:rsid w:val="006F515F"/>
    <w:rsid w:val="006F767E"/>
    <w:rsid w:val="006F7CA2"/>
    <w:rsid w:val="00701227"/>
    <w:rsid w:val="00701A90"/>
    <w:rsid w:val="0070383A"/>
    <w:rsid w:val="00705CFE"/>
    <w:rsid w:val="00714A17"/>
    <w:rsid w:val="00717014"/>
    <w:rsid w:val="00717BB8"/>
    <w:rsid w:val="00730B27"/>
    <w:rsid w:val="0073533B"/>
    <w:rsid w:val="007372EB"/>
    <w:rsid w:val="00737A32"/>
    <w:rsid w:val="00740B21"/>
    <w:rsid w:val="00746878"/>
    <w:rsid w:val="00746D80"/>
    <w:rsid w:val="00750829"/>
    <w:rsid w:val="00753BC1"/>
    <w:rsid w:val="00762883"/>
    <w:rsid w:val="00780E4D"/>
    <w:rsid w:val="00784787"/>
    <w:rsid w:val="007A0FED"/>
    <w:rsid w:val="007A1D30"/>
    <w:rsid w:val="007A22B9"/>
    <w:rsid w:val="007A4F76"/>
    <w:rsid w:val="007B2AAB"/>
    <w:rsid w:val="007B6523"/>
    <w:rsid w:val="007C0F00"/>
    <w:rsid w:val="007D1EE7"/>
    <w:rsid w:val="007D1F0D"/>
    <w:rsid w:val="007D2719"/>
    <w:rsid w:val="007D7652"/>
    <w:rsid w:val="007E10BF"/>
    <w:rsid w:val="007E17C7"/>
    <w:rsid w:val="007E2B49"/>
    <w:rsid w:val="007E3BC6"/>
    <w:rsid w:val="007E79EF"/>
    <w:rsid w:val="007F3AD8"/>
    <w:rsid w:val="007F79CC"/>
    <w:rsid w:val="0080180B"/>
    <w:rsid w:val="0080245C"/>
    <w:rsid w:val="008102FC"/>
    <w:rsid w:val="008139F4"/>
    <w:rsid w:val="00814940"/>
    <w:rsid w:val="0081766D"/>
    <w:rsid w:val="0082629C"/>
    <w:rsid w:val="0084343C"/>
    <w:rsid w:val="00856196"/>
    <w:rsid w:val="008579DA"/>
    <w:rsid w:val="00866260"/>
    <w:rsid w:val="008726DB"/>
    <w:rsid w:val="00877B43"/>
    <w:rsid w:val="00890A99"/>
    <w:rsid w:val="0089134C"/>
    <w:rsid w:val="008941B2"/>
    <w:rsid w:val="008A05D8"/>
    <w:rsid w:val="008A6605"/>
    <w:rsid w:val="008B3B0B"/>
    <w:rsid w:val="008B75CD"/>
    <w:rsid w:val="008C0632"/>
    <w:rsid w:val="008C218E"/>
    <w:rsid w:val="008D337E"/>
    <w:rsid w:val="008D4B3D"/>
    <w:rsid w:val="008E1499"/>
    <w:rsid w:val="008E37E8"/>
    <w:rsid w:val="008E3FE3"/>
    <w:rsid w:val="008E5A2B"/>
    <w:rsid w:val="008F0A60"/>
    <w:rsid w:val="008F42EE"/>
    <w:rsid w:val="008F4B93"/>
    <w:rsid w:val="009017AF"/>
    <w:rsid w:val="00902078"/>
    <w:rsid w:val="0090272A"/>
    <w:rsid w:val="00905E7A"/>
    <w:rsid w:val="00910543"/>
    <w:rsid w:val="00913F4E"/>
    <w:rsid w:val="0091584B"/>
    <w:rsid w:val="00915E02"/>
    <w:rsid w:val="00920218"/>
    <w:rsid w:val="00920F4D"/>
    <w:rsid w:val="009213BD"/>
    <w:rsid w:val="00926178"/>
    <w:rsid w:val="009263B1"/>
    <w:rsid w:val="00930B0B"/>
    <w:rsid w:val="00931602"/>
    <w:rsid w:val="00933DBC"/>
    <w:rsid w:val="00934A0F"/>
    <w:rsid w:val="009367A2"/>
    <w:rsid w:val="00941F6F"/>
    <w:rsid w:val="009473FE"/>
    <w:rsid w:val="00951A68"/>
    <w:rsid w:val="00961647"/>
    <w:rsid w:val="0096276B"/>
    <w:rsid w:val="009726A6"/>
    <w:rsid w:val="0097636E"/>
    <w:rsid w:val="00976727"/>
    <w:rsid w:val="00976B12"/>
    <w:rsid w:val="009816EC"/>
    <w:rsid w:val="00986575"/>
    <w:rsid w:val="0099016D"/>
    <w:rsid w:val="00996691"/>
    <w:rsid w:val="0099674C"/>
    <w:rsid w:val="0099728F"/>
    <w:rsid w:val="009A32C5"/>
    <w:rsid w:val="009B0326"/>
    <w:rsid w:val="009B0A04"/>
    <w:rsid w:val="009B67FA"/>
    <w:rsid w:val="009B6CE5"/>
    <w:rsid w:val="009B6D79"/>
    <w:rsid w:val="009C57AA"/>
    <w:rsid w:val="009C5879"/>
    <w:rsid w:val="009C6C67"/>
    <w:rsid w:val="009D37DA"/>
    <w:rsid w:val="009D6A9F"/>
    <w:rsid w:val="009E4244"/>
    <w:rsid w:val="009F07CA"/>
    <w:rsid w:val="009F49C1"/>
    <w:rsid w:val="009F52CF"/>
    <w:rsid w:val="00A02E85"/>
    <w:rsid w:val="00A06B80"/>
    <w:rsid w:val="00A112C8"/>
    <w:rsid w:val="00A11FB1"/>
    <w:rsid w:val="00A13E33"/>
    <w:rsid w:val="00A20A45"/>
    <w:rsid w:val="00A2427A"/>
    <w:rsid w:val="00A26AC9"/>
    <w:rsid w:val="00A27592"/>
    <w:rsid w:val="00A30D08"/>
    <w:rsid w:val="00A34291"/>
    <w:rsid w:val="00A35822"/>
    <w:rsid w:val="00A42311"/>
    <w:rsid w:val="00A473ED"/>
    <w:rsid w:val="00A54EC7"/>
    <w:rsid w:val="00A61F3B"/>
    <w:rsid w:val="00A62AD6"/>
    <w:rsid w:val="00A63E2E"/>
    <w:rsid w:val="00A753E7"/>
    <w:rsid w:val="00A7785D"/>
    <w:rsid w:val="00A82689"/>
    <w:rsid w:val="00A95E1A"/>
    <w:rsid w:val="00A96997"/>
    <w:rsid w:val="00AA4602"/>
    <w:rsid w:val="00AA766A"/>
    <w:rsid w:val="00AB0A8D"/>
    <w:rsid w:val="00AB5F0F"/>
    <w:rsid w:val="00AC0C07"/>
    <w:rsid w:val="00AC14BD"/>
    <w:rsid w:val="00AC1714"/>
    <w:rsid w:val="00AC2AE7"/>
    <w:rsid w:val="00AC6B1C"/>
    <w:rsid w:val="00AD755C"/>
    <w:rsid w:val="00AD7F3D"/>
    <w:rsid w:val="00AE13DD"/>
    <w:rsid w:val="00AE174C"/>
    <w:rsid w:val="00AE1A66"/>
    <w:rsid w:val="00AE5562"/>
    <w:rsid w:val="00AF5216"/>
    <w:rsid w:val="00AF628A"/>
    <w:rsid w:val="00B03FFD"/>
    <w:rsid w:val="00B0594B"/>
    <w:rsid w:val="00B05D57"/>
    <w:rsid w:val="00B0735A"/>
    <w:rsid w:val="00B10B99"/>
    <w:rsid w:val="00B13B0C"/>
    <w:rsid w:val="00B1426E"/>
    <w:rsid w:val="00B158CA"/>
    <w:rsid w:val="00B23C9F"/>
    <w:rsid w:val="00B30C8E"/>
    <w:rsid w:val="00B321BE"/>
    <w:rsid w:val="00B47174"/>
    <w:rsid w:val="00B51DF0"/>
    <w:rsid w:val="00B520E7"/>
    <w:rsid w:val="00B5266D"/>
    <w:rsid w:val="00B546A2"/>
    <w:rsid w:val="00B66A09"/>
    <w:rsid w:val="00B73B78"/>
    <w:rsid w:val="00B75D8C"/>
    <w:rsid w:val="00B77D9C"/>
    <w:rsid w:val="00B8693E"/>
    <w:rsid w:val="00B9001A"/>
    <w:rsid w:val="00B935A2"/>
    <w:rsid w:val="00B936D5"/>
    <w:rsid w:val="00B9375F"/>
    <w:rsid w:val="00B93829"/>
    <w:rsid w:val="00B94175"/>
    <w:rsid w:val="00BA2C9E"/>
    <w:rsid w:val="00BA3240"/>
    <w:rsid w:val="00BB6499"/>
    <w:rsid w:val="00BB6995"/>
    <w:rsid w:val="00BB72DE"/>
    <w:rsid w:val="00BB75ED"/>
    <w:rsid w:val="00BB7E45"/>
    <w:rsid w:val="00BC6785"/>
    <w:rsid w:val="00BD03C0"/>
    <w:rsid w:val="00BD08AD"/>
    <w:rsid w:val="00BE2F2B"/>
    <w:rsid w:val="00BE7B44"/>
    <w:rsid w:val="00BF6981"/>
    <w:rsid w:val="00BF698B"/>
    <w:rsid w:val="00C03010"/>
    <w:rsid w:val="00C03A39"/>
    <w:rsid w:val="00C0649D"/>
    <w:rsid w:val="00C07635"/>
    <w:rsid w:val="00C10E31"/>
    <w:rsid w:val="00C13740"/>
    <w:rsid w:val="00C265E3"/>
    <w:rsid w:val="00C353F8"/>
    <w:rsid w:val="00C354FA"/>
    <w:rsid w:val="00C37E53"/>
    <w:rsid w:val="00C446F4"/>
    <w:rsid w:val="00C514C9"/>
    <w:rsid w:val="00C57A86"/>
    <w:rsid w:val="00C60EB5"/>
    <w:rsid w:val="00C675E1"/>
    <w:rsid w:val="00C71D65"/>
    <w:rsid w:val="00C75C57"/>
    <w:rsid w:val="00C779A2"/>
    <w:rsid w:val="00C839AE"/>
    <w:rsid w:val="00C871F1"/>
    <w:rsid w:val="00C87487"/>
    <w:rsid w:val="00C87D02"/>
    <w:rsid w:val="00C93253"/>
    <w:rsid w:val="00C97C74"/>
    <w:rsid w:val="00CA0601"/>
    <w:rsid w:val="00CA19E0"/>
    <w:rsid w:val="00CA5657"/>
    <w:rsid w:val="00CB1BA4"/>
    <w:rsid w:val="00CB1D96"/>
    <w:rsid w:val="00CC0D36"/>
    <w:rsid w:val="00CC136A"/>
    <w:rsid w:val="00CC61A7"/>
    <w:rsid w:val="00CD6FCD"/>
    <w:rsid w:val="00CE3A7B"/>
    <w:rsid w:val="00CF4059"/>
    <w:rsid w:val="00CF4EB8"/>
    <w:rsid w:val="00D0143A"/>
    <w:rsid w:val="00D01BF6"/>
    <w:rsid w:val="00D040B5"/>
    <w:rsid w:val="00D07BB1"/>
    <w:rsid w:val="00D12646"/>
    <w:rsid w:val="00D1404E"/>
    <w:rsid w:val="00D21103"/>
    <w:rsid w:val="00D21304"/>
    <w:rsid w:val="00D2443A"/>
    <w:rsid w:val="00D262B5"/>
    <w:rsid w:val="00D34B92"/>
    <w:rsid w:val="00D409C6"/>
    <w:rsid w:val="00D5172D"/>
    <w:rsid w:val="00D52AEC"/>
    <w:rsid w:val="00D5565E"/>
    <w:rsid w:val="00D63F4A"/>
    <w:rsid w:val="00D654D9"/>
    <w:rsid w:val="00D66CD1"/>
    <w:rsid w:val="00D72233"/>
    <w:rsid w:val="00D7543A"/>
    <w:rsid w:val="00D83DAE"/>
    <w:rsid w:val="00D85C94"/>
    <w:rsid w:val="00D86B02"/>
    <w:rsid w:val="00D8723F"/>
    <w:rsid w:val="00D91C1D"/>
    <w:rsid w:val="00D91F1A"/>
    <w:rsid w:val="00DA1DC7"/>
    <w:rsid w:val="00DA2670"/>
    <w:rsid w:val="00DA3486"/>
    <w:rsid w:val="00DA737B"/>
    <w:rsid w:val="00DA73D1"/>
    <w:rsid w:val="00DA788A"/>
    <w:rsid w:val="00DB10C4"/>
    <w:rsid w:val="00DB5DB5"/>
    <w:rsid w:val="00DC5078"/>
    <w:rsid w:val="00DC5AD9"/>
    <w:rsid w:val="00DC7117"/>
    <w:rsid w:val="00DD0A4F"/>
    <w:rsid w:val="00DD1165"/>
    <w:rsid w:val="00DD2F0C"/>
    <w:rsid w:val="00DD3A08"/>
    <w:rsid w:val="00DE5BF1"/>
    <w:rsid w:val="00DF42F3"/>
    <w:rsid w:val="00E00B34"/>
    <w:rsid w:val="00E03D16"/>
    <w:rsid w:val="00E05EBF"/>
    <w:rsid w:val="00E066EF"/>
    <w:rsid w:val="00E10EB9"/>
    <w:rsid w:val="00E151D8"/>
    <w:rsid w:val="00E152B1"/>
    <w:rsid w:val="00E1729C"/>
    <w:rsid w:val="00E22458"/>
    <w:rsid w:val="00E30CA7"/>
    <w:rsid w:val="00E3536F"/>
    <w:rsid w:val="00E4049C"/>
    <w:rsid w:val="00E40D7F"/>
    <w:rsid w:val="00E52CF9"/>
    <w:rsid w:val="00E52DCB"/>
    <w:rsid w:val="00E5485E"/>
    <w:rsid w:val="00E6469A"/>
    <w:rsid w:val="00E6708E"/>
    <w:rsid w:val="00E71DB5"/>
    <w:rsid w:val="00E729B3"/>
    <w:rsid w:val="00E747DF"/>
    <w:rsid w:val="00E776F1"/>
    <w:rsid w:val="00E77E9A"/>
    <w:rsid w:val="00E86B3A"/>
    <w:rsid w:val="00E93C38"/>
    <w:rsid w:val="00E94CB2"/>
    <w:rsid w:val="00E94F34"/>
    <w:rsid w:val="00EA1335"/>
    <w:rsid w:val="00EA1BCC"/>
    <w:rsid w:val="00EA3A20"/>
    <w:rsid w:val="00EA3A30"/>
    <w:rsid w:val="00EA4CF5"/>
    <w:rsid w:val="00EA5A97"/>
    <w:rsid w:val="00EA61A7"/>
    <w:rsid w:val="00EA6D18"/>
    <w:rsid w:val="00EA6F87"/>
    <w:rsid w:val="00EA71C6"/>
    <w:rsid w:val="00EA75AE"/>
    <w:rsid w:val="00EB1FF5"/>
    <w:rsid w:val="00EB3B17"/>
    <w:rsid w:val="00EB7AC3"/>
    <w:rsid w:val="00ED0D1C"/>
    <w:rsid w:val="00ED201C"/>
    <w:rsid w:val="00ED346E"/>
    <w:rsid w:val="00ED593D"/>
    <w:rsid w:val="00EE0EF4"/>
    <w:rsid w:val="00EE2326"/>
    <w:rsid w:val="00EE24B6"/>
    <w:rsid w:val="00EE6855"/>
    <w:rsid w:val="00EF429C"/>
    <w:rsid w:val="00F158BD"/>
    <w:rsid w:val="00F22559"/>
    <w:rsid w:val="00F25FFA"/>
    <w:rsid w:val="00F27677"/>
    <w:rsid w:val="00F40103"/>
    <w:rsid w:val="00F4160E"/>
    <w:rsid w:val="00F42376"/>
    <w:rsid w:val="00F42CCD"/>
    <w:rsid w:val="00F44601"/>
    <w:rsid w:val="00F45E1A"/>
    <w:rsid w:val="00F47987"/>
    <w:rsid w:val="00F5183E"/>
    <w:rsid w:val="00F531C4"/>
    <w:rsid w:val="00F533B2"/>
    <w:rsid w:val="00F53535"/>
    <w:rsid w:val="00F5387B"/>
    <w:rsid w:val="00F54D60"/>
    <w:rsid w:val="00F640D2"/>
    <w:rsid w:val="00F705FE"/>
    <w:rsid w:val="00F72EAF"/>
    <w:rsid w:val="00F7333F"/>
    <w:rsid w:val="00F80DDD"/>
    <w:rsid w:val="00F86D08"/>
    <w:rsid w:val="00F90CD2"/>
    <w:rsid w:val="00F91583"/>
    <w:rsid w:val="00F91BD4"/>
    <w:rsid w:val="00FA75EB"/>
    <w:rsid w:val="00FC12DB"/>
    <w:rsid w:val="00FC158E"/>
    <w:rsid w:val="00FC42D6"/>
    <w:rsid w:val="00FC46CB"/>
    <w:rsid w:val="00FC5566"/>
    <w:rsid w:val="00FC7C6F"/>
    <w:rsid w:val="00FC7D64"/>
    <w:rsid w:val="00FD6D2B"/>
    <w:rsid w:val="00FE3488"/>
    <w:rsid w:val="00FE357D"/>
    <w:rsid w:val="00FE4703"/>
    <w:rsid w:val="00FE6707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40F71"/>
  <w15:docId w15:val="{745AEFFD-1507-4825-A1C7-6B8B8B2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4CF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571E1"/>
    <w:pPr>
      <w:keepNext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link w:val="Nadpis2Char"/>
    <w:uiPriority w:val="9"/>
    <w:unhideWhenUsed/>
    <w:qFormat/>
    <w:rsid w:val="00E71DB5"/>
    <w:pPr>
      <w:widowControl w:val="0"/>
      <w:overflowPunct/>
      <w:adjustRightInd/>
      <w:ind w:left="20"/>
      <w:textAlignment w:val="auto"/>
      <w:outlineLvl w:val="1"/>
    </w:pPr>
    <w:rPr>
      <w:sz w:val="22"/>
      <w:szCs w:val="22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1D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unhideWhenUsed/>
    <w:qFormat/>
    <w:rsid w:val="00E71DB5"/>
    <w:pPr>
      <w:widowControl w:val="0"/>
      <w:overflowPunct/>
      <w:adjustRightInd/>
      <w:ind w:left="843"/>
      <w:jc w:val="both"/>
      <w:textAlignment w:val="auto"/>
      <w:outlineLvl w:val="3"/>
    </w:pPr>
    <w:rPr>
      <w:rFonts w:ascii="Arial" w:eastAsia="Arial" w:hAnsi="Arial" w:cs="Arial"/>
      <w:sz w:val="21"/>
      <w:szCs w:val="21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71D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4798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F4798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F47987"/>
  </w:style>
  <w:style w:type="paragraph" w:styleId="Textbubliny">
    <w:name w:val="Balloon Text"/>
    <w:basedOn w:val="Normln"/>
    <w:semiHidden/>
    <w:rsid w:val="001E2A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E6469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241C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571E1"/>
    <w:rPr>
      <w:b/>
      <w:bCs/>
      <w:sz w:val="24"/>
      <w:u w:val="single"/>
    </w:rPr>
  </w:style>
  <w:style w:type="paragraph" w:customStyle="1" w:styleId="Zkladntext21">
    <w:name w:val="Základní text 21"/>
    <w:basedOn w:val="Normln"/>
    <w:rsid w:val="002571E1"/>
    <w:pPr>
      <w:jc w:val="both"/>
    </w:pPr>
  </w:style>
  <w:style w:type="paragraph" w:styleId="Normlnweb">
    <w:name w:val="Normal (Web)"/>
    <w:basedOn w:val="Normln"/>
    <w:uiPriority w:val="99"/>
    <w:unhideWhenUsed/>
    <w:rsid w:val="004E0ED6"/>
    <w:pPr>
      <w:overflowPunct/>
      <w:autoSpaceDE/>
      <w:autoSpaceDN/>
      <w:adjustRightInd/>
      <w:spacing w:before="100" w:beforeAutospacing="1" w:after="119"/>
      <w:textAlignment w:val="auto"/>
    </w:pPr>
    <w:rPr>
      <w:szCs w:val="24"/>
    </w:rPr>
  </w:style>
  <w:style w:type="paragraph" w:styleId="Zkladntext">
    <w:name w:val="Body Text"/>
    <w:basedOn w:val="Normln"/>
    <w:link w:val="ZkladntextChar"/>
    <w:uiPriority w:val="1"/>
    <w:qFormat/>
    <w:rsid w:val="004668CD"/>
  </w:style>
  <w:style w:type="character" w:customStyle="1" w:styleId="ZkladntextChar">
    <w:name w:val="Základní text Char"/>
    <w:basedOn w:val="Standardnpsmoodstavce"/>
    <w:link w:val="Zkladntext"/>
    <w:rsid w:val="004668CD"/>
    <w:rPr>
      <w:sz w:val="24"/>
    </w:rPr>
  </w:style>
  <w:style w:type="paragraph" w:customStyle="1" w:styleId="Zkladntextodsazen21">
    <w:name w:val="Základní text odsazený 21"/>
    <w:basedOn w:val="Normln"/>
    <w:rsid w:val="00F5183E"/>
    <w:pPr>
      <w:ind w:left="-426"/>
      <w:jc w:val="both"/>
    </w:pPr>
  </w:style>
  <w:style w:type="paragraph" w:styleId="Textvbloku">
    <w:name w:val="Block Text"/>
    <w:basedOn w:val="Normln"/>
    <w:rsid w:val="00D1404E"/>
    <w:pPr>
      <w:overflowPunct/>
      <w:autoSpaceDE/>
      <w:autoSpaceDN/>
      <w:adjustRightInd/>
      <w:ind w:left="-540" w:right="-1008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rsid w:val="00E94F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94F34"/>
    <w:rPr>
      <w:sz w:val="24"/>
    </w:rPr>
  </w:style>
  <w:style w:type="character" w:customStyle="1" w:styleId="ZhlavChar">
    <w:name w:val="Záhlaví Char"/>
    <w:basedOn w:val="Standardnpsmoodstavce"/>
    <w:link w:val="Zhlav"/>
    <w:rsid w:val="00633CFE"/>
    <w:rPr>
      <w:sz w:val="24"/>
    </w:rPr>
  </w:style>
  <w:style w:type="paragraph" w:customStyle="1" w:styleId="ZkladntextIMP">
    <w:name w:val="Základní text_IMP"/>
    <w:basedOn w:val="Normln"/>
    <w:rsid w:val="00F90CD2"/>
    <w:pPr>
      <w:suppressAutoHyphens/>
      <w:overflowPunct/>
      <w:autoSpaceDE/>
      <w:autoSpaceDN/>
      <w:adjustRightInd/>
      <w:spacing w:line="276" w:lineRule="auto"/>
      <w:textAlignment w:val="auto"/>
    </w:pPr>
  </w:style>
  <w:style w:type="paragraph" w:styleId="Bezmezer">
    <w:name w:val="No Spacing"/>
    <w:uiPriority w:val="1"/>
    <w:qFormat/>
    <w:rsid w:val="00D91C1D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6D6A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D6A9C"/>
    <w:rPr>
      <w:sz w:val="24"/>
    </w:rPr>
  </w:style>
  <w:style w:type="character" w:customStyle="1" w:styleId="nowrap">
    <w:name w:val="nowrap"/>
    <w:basedOn w:val="Standardnpsmoodstavce"/>
    <w:uiPriority w:val="99"/>
    <w:rsid w:val="00E52DCB"/>
    <w:rPr>
      <w:rFonts w:cs="Times New Roman"/>
    </w:rPr>
  </w:style>
  <w:style w:type="character" w:styleId="Siln">
    <w:name w:val="Strong"/>
    <w:basedOn w:val="Standardnpsmoodstavce"/>
    <w:uiPriority w:val="22"/>
    <w:qFormat/>
    <w:rsid w:val="000B6D7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D16F3"/>
    <w:rPr>
      <w:color w:val="0000FF"/>
      <w:u w:val="single"/>
    </w:rPr>
  </w:style>
  <w:style w:type="paragraph" w:customStyle="1" w:styleId="size-medium">
    <w:name w:val="size-medium"/>
    <w:rsid w:val="009263B1"/>
    <w:pPr>
      <w:spacing w:before="240" w:after="240" w:line="326" w:lineRule="atLeast"/>
      <w:jc w:val="both"/>
    </w:pPr>
    <w:rPr>
      <w:rFonts w:eastAsia="Arial Unicode MS" w:cs="Arial Unicode MS"/>
      <w:i/>
      <w:iCs/>
      <w:color w:val="68676A"/>
      <w:sz w:val="24"/>
      <w:szCs w:val="24"/>
      <w:u w:color="68676A"/>
    </w:rPr>
  </w:style>
  <w:style w:type="paragraph" w:styleId="Nzev">
    <w:name w:val="Title"/>
    <w:basedOn w:val="Normln"/>
    <w:link w:val="NzevChar"/>
    <w:uiPriority w:val="99"/>
    <w:qFormat/>
    <w:rsid w:val="00602EDB"/>
    <w:pPr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602EDB"/>
    <w:rPr>
      <w:b/>
      <w:sz w:val="36"/>
    </w:rPr>
  </w:style>
  <w:style w:type="paragraph" w:styleId="Podnadpis">
    <w:name w:val="Subtitle"/>
    <w:basedOn w:val="Normln"/>
    <w:link w:val="PodnadpisChar"/>
    <w:uiPriority w:val="99"/>
    <w:qFormat/>
    <w:rsid w:val="00602EDB"/>
    <w:pPr>
      <w:jc w:val="center"/>
      <w:textAlignment w:val="auto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uiPriority w:val="99"/>
    <w:rsid w:val="00602EDB"/>
    <w:rPr>
      <w:b/>
      <w:bCs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6A63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2335A4"/>
  </w:style>
  <w:style w:type="character" w:styleId="Odkaznakoment">
    <w:name w:val="annotation reference"/>
    <w:basedOn w:val="Standardnpsmoodstavce"/>
    <w:semiHidden/>
    <w:unhideWhenUsed/>
    <w:rsid w:val="002335A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335A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335A4"/>
  </w:style>
  <w:style w:type="character" w:customStyle="1" w:styleId="Nadpis3Char">
    <w:name w:val="Nadpis 3 Char"/>
    <w:basedOn w:val="Standardnpsmoodstavce"/>
    <w:link w:val="Nadpis3"/>
    <w:semiHidden/>
    <w:rsid w:val="00E71D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E71DB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E71DB5"/>
    <w:rPr>
      <w:sz w:val="22"/>
      <w:szCs w:val="22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E71DB5"/>
    <w:rPr>
      <w:rFonts w:ascii="Arial" w:eastAsia="Arial" w:hAnsi="Arial" w:cs="Arial"/>
      <w:sz w:val="21"/>
      <w:szCs w:val="21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71D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71DB5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834E6"/>
    <w:rPr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52AEC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26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266D"/>
    <w:rPr>
      <w:b/>
      <w:bCs/>
    </w:rPr>
  </w:style>
  <w:style w:type="paragraph" w:customStyle="1" w:styleId="paragraph">
    <w:name w:val="paragraph"/>
    <w:basedOn w:val="Normln"/>
    <w:rsid w:val="005E42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Default">
    <w:name w:val="Default"/>
    <w:rsid w:val="00BB75E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C33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2E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rz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srz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@ssrz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dvokat@mrozkova.cz" TargetMode="External"/><Relationship Id="rId1" Type="http://schemas.openxmlformats.org/officeDocument/2006/relationships/hyperlink" Target="mailto:advokat@mrozk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89A6D-F500-4370-AC0A-B14BDCF2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3686</Words>
  <Characters>22341</Characters>
  <Application>Microsoft Office Word</Application>
  <DocSecurity>4</DocSecurity>
  <Lines>186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Kateřina Lusková - SSRZ Havířov</cp:lastModifiedBy>
  <cp:revision>2</cp:revision>
  <cp:lastPrinted>2024-03-05T10:07:00Z</cp:lastPrinted>
  <dcterms:created xsi:type="dcterms:W3CDTF">2025-06-04T08:33:00Z</dcterms:created>
  <dcterms:modified xsi:type="dcterms:W3CDTF">2025-06-04T08:33:00Z</dcterms:modified>
</cp:coreProperties>
</file>