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3735D" w14:textId="77777777" w:rsidR="0066506C" w:rsidRDefault="0066506C" w:rsidP="0066506C">
      <w:pPr>
        <w:pStyle w:val="Nzev"/>
        <w:rPr>
          <w:rFonts w:asciiTheme="minorHAnsi" w:hAnsiTheme="minorHAnsi"/>
          <w:b w:val="0"/>
        </w:rPr>
      </w:pPr>
      <w:r>
        <w:rPr>
          <w:rFonts w:asciiTheme="minorHAnsi" w:hAnsiTheme="minorHAnsi"/>
          <w:b w:val="0"/>
        </w:rPr>
        <w:t>SMLOUVA O DÍLO</w:t>
      </w:r>
    </w:p>
    <w:p w14:paraId="3DED81D4" w14:textId="77777777" w:rsidR="0066506C" w:rsidRDefault="0066506C" w:rsidP="0066506C">
      <w:pPr>
        <w:jc w:val="center"/>
        <w:rPr>
          <w:rFonts w:asciiTheme="minorHAnsi" w:hAnsiTheme="minorHAnsi" w:cs="Arial"/>
          <w:bCs/>
          <w:sz w:val="40"/>
          <w:szCs w:val="40"/>
        </w:rPr>
      </w:pPr>
      <w:r>
        <w:rPr>
          <w:rFonts w:asciiTheme="minorHAnsi" w:hAnsiTheme="minorHAnsi" w:cs="Arial"/>
          <w:bCs/>
          <w:sz w:val="40"/>
          <w:szCs w:val="40"/>
        </w:rPr>
        <w:t>na zhotovení projektové dokumentace</w:t>
      </w:r>
    </w:p>
    <w:p w14:paraId="661FAAB6" w14:textId="7AC91597" w:rsidR="00CD0A4F" w:rsidRDefault="00CD0A4F" w:rsidP="0066506C">
      <w:pPr>
        <w:jc w:val="center"/>
        <w:rPr>
          <w:rFonts w:asciiTheme="minorHAnsi" w:hAnsiTheme="minorHAnsi" w:cs="Arial"/>
          <w:bCs/>
          <w:sz w:val="40"/>
          <w:szCs w:val="40"/>
        </w:rPr>
      </w:pPr>
      <w:r>
        <w:rPr>
          <w:rFonts w:asciiTheme="minorHAnsi" w:hAnsiTheme="minorHAnsi" w:cs="Arial"/>
          <w:bCs/>
          <w:sz w:val="40"/>
          <w:szCs w:val="40"/>
        </w:rPr>
        <w:t>pro výběr zhotovitele stavby</w:t>
      </w:r>
    </w:p>
    <w:p w14:paraId="5B9A6556" w14:textId="77777777" w:rsidR="0066506C" w:rsidRDefault="0066506C" w:rsidP="0066506C">
      <w:pPr>
        <w:jc w:val="both"/>
        <w:rPr>
          <w:rFonts w:asciiTheme="minorHAnsi" w:hAnsiTheme="minorHAnsi" w:cs="Arial"/>
          <w:bCs/>
          <w:sz w:val="22"/>
          <w:szCs w:val="22"/>
        </w:rPr>
      </w:pPr>
    </w:p>
    <w:p w14:paraId="4D2E8921" w14:textId="65E19A76" w:rsidR="0066506C" w:rsidRDefault="0066506C" w:rsidP="0066506C">
      <w:pPr>
        <w:jc w:val="both"/>
        <w:rPr>
          <w:rFonts w:asciiTheme="minorHAnsi" w:hAnsiTheme="minorHAnsi" w:cs="Arial"/>
          <w:sz w:val="22"/>
          <w:szCs w:val="22"/>
        </w:rPr>
      </w:pPr>
      <w:r>
        <w:rPr>
          <w:rFonts w:asciiTheme="minorHAnsi" w:hAnsiTheme="minorHAnsi" w:cs="Arial"/>
          <w:b/>
          <w:sz w:val="22"/>
          <w:szCs w:val="22"/>
        </w:rPr>
        <w:t>PROJEKTANT:</w:t>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sidR="00FB08A2">
        <w:rPr>
          <w:rFonts w:asciiTheme="minorHAnsi" w:hAnsiTheme="minorHAnsi" w:cs="Arial"/>
          <w:sz w:val="22"/>
          <w:szCs w:val="22"/>
        </w:rPr>
        <w:t xml:space="preserve">CHMELAŘ </w:t>
      </w:r>
      <w:proofErr w:type="spellStart"/>
      <w:r w:rsidR="00FB08A2">
        <w:rPr>
          <w:rFonts w:asciiTheme="minorHAnsi" w:hAnsiTheme="minorHAnsi" w:cs="Arial"/>
          <w:sz w:val="22"/>
          <w:szCs w:val="22"/>
        </w:rPr>
        <w:t>Tech</w:t>
      </w:r>
      <w:proofErr w:type="spellEnd"/>
      <w:r w:rsidR="00FB08A2">
        <w:rPr>
          <w:rFonts w:asciiTheme="minorHAnsi" w:hAnsiTheme="minorHAnsi" w:cs="Arial"/>
          <w:sz w:val="22"/>
          <w:szCs w:val="22"/>
        </w:rPr>
        <w:t>,</w:t>
      </w:r>
      <w:r>
        <w:rPr>
          <w:rFonts w:asciiTheme="minorHAnsi" w:hAnsiTheme="minorHAnsi" w:cs="Arial"/>
          <w:sz w:val="22"/>
          <w:szCs w:val="22"/>
        </w:rPr>
        <w:t xml:space="preserve"> s.r.o.</w:t>
      </w:r>
    </w:p>
    <w:p w14:paraId="0D4F9E9E" w14:textId="5313186A" w:rsidR="0066506C" w:rsidRDefault="0066506C" w:rsidP="0066506C">
      <w:pPr>
        <w:ind w:left="2127" w:firstLine="709"/>
        <w:jc w:val="both"/>
        <w:rPr>
          <w:rFonts w:asciiTheme="minorHAnsi" w:hAnsiTheme="minorHAnsi" w:cstheme="minorHAnsi"/>
          <w:b/>
          <w:bCs/>
          <w:sz w:val="22"/>
          <w:szCs w:val="22"/>
        </w:rPr>
      </w:pPr>
      <w:r>
        <w:rPr>
          <w:rFonts w:asciiTheme="minorHAnsi" w:hAnsiTheme="minorHAnsi" w:cstheme="minorHAnsi"/>
          <w:bCs/>
          <w:sz w:val="22"/>
          <w:szCs w:val="22"/>
        </w:rPr>
        <w:t xml:space="preserve">se sídlem </w:t>
      </w:r>
      <w:r w:rsidR="00FB08A2">
        <w:rPr>
          <w:rFonts w:asciiTheme="minorHAnsi" w:hAnsiTheme="minorHAnsi" w:cstheme="minorHAnsi"/>
          <w:bCs/>
          <w:sz w:val="22"/>
          <w:szCs w:val="22"/>
        </w:rPr>
        <w:t xml:space="preserve">Na </w:t>
      </w:r>
      <w:proofErr w:type="spellStart"/>
      <w:r w:rsidR="00FB08A2">
        <w:rPr>
          <w:rFonts w:asciiTheme="minorHAnsi" w:hAnsiTheme="minorHAnsi" w:cstheme="minorHAnsi"/>
          <w:bCs/>
          <w:sz w:val="22"/>
          <w:szCs w:val="22"/>
        </w:rPr>
        <w:t>Požáře</w:t>
      </w:r>
      <w:proofErr w:type="spellEnd"/>
      <w:r w:rsidR="00FB08A2">
        <w:rPr>
          <w:rFonts w:asciiTheme="minorHAnsi" w:hAnsiTheme="minorHAnsi" w:cstheme="minorHAnsi"/>
          <w:bCs/>
          <w:sz w:val="22"/>
          <w:szCs w:val="22"/>
        </w:rPr>
        <w:t xml:space="preserve"> 2906, 760 01 Zlín</w:t>
      </w:r>
    </w:p>
    <w:p w14:paraId="21C0072A" w14:textId="62A8E95A" w:rsidR="006533A7" w:rsidRPr="00032EAD" w:rsidRDefault="006533A7" w:rsidP="006533A7">
      <w:pPr>
        <w:ind w:left="2127" w:firstLine="709"/>
        <w:jc w:val="both"/>
        <w:rPr>
          <w:rFonts w:asciiTheme="minorHAnsi" w:hAnsiTheme="minorHAnsi" w:cstheme="minorHAnsi"/>
          <w:bCs/>
          <w:sz w:val="22"/>
          <w:szCs w:val="22"/>
        </w:rPr>
      </w:pPr>
      <w:r>
        <w:rPr>
          <w:rFonts w:asciiTheme="minorHAnsi" w:hAnsiTheme="minorHAnsi" w:cstheme="minorHAnsi"/>
          <w:bCs/>
          <w:sz w:val="22"/>
          <w:szCs w:val="22"/>
        </w:rPr>
        <w:t>IČ</w:t>
      </w:r>
      <w:r w:rsidR="00FD37E7">
        <w:rPr>
          <w:rFonts w:asciiTheme="minorHAnsi" w:hAnsiTheme="minorHAnsi" w:cstheme="minorHAnsi"/>
          <w:bCs/>
          <w:sz w:val="22"/>
          <w:szCs w:val="22"/>
        </w:rPr>
        <w:t>O</w:t>
      </w:r>
      <w:r w:rsidRPr="00032EAD">
        <w:rPr>
          <w:rFonts w:asciiTheme="minorHAnsi" w:hAnsiTheme="minorHAnsi" w:cstheme="minorHAnsi"/>
          <w:bCs/>
          <w:sz w:val="22"/>
          <w:szCs w:val="22"/>
        </w:rPr>
        <w:t>: 09283595</w:t>
      </w:r>
    </w:p>
    <w:p w14:paraId="5EDF8B01" w14:textId="77777777" w:rsidR="006533A7" w:rsidRPr="00032EAD" w:rsidRDefault="006533A7" w:rsidP="006533A7">
      <w:pPr>
        <w:ind w:left="2127" w:firstLine="709"/>
        <w:jc w:val="both"/>
        <w:rPr>
          <w:rFonts w:asciiTheme="minorHAnsi" w:hAnsiTheme="minorHAnsi" w:cstheme="minorHAnsi"/>
          <w:bCs/>
          <w:sz w:val="22"/>
          <w:szCs w:val="22"/>
        </w:rPr>
      </w:pPr>
      <w:r w:rsidRPr="00032EAD">
        <w:rPr>
          <w:rFonts w:asciiTheme="minorHAnsi" w:hAnsiTheme="minorHAnsi" w:cstheme="minorHAnsi"/>
          <w:bCs/>
          <w:sz w:val="22"/>
          <w:szCs w:val="22"/>
        </w:rPr>
        <w:t>DIČ: CZ09283595</w:t>
      </w:r>
    </w:p>
    <w:p w14:paraId="40E4A0C5" w14:textId="77777777" w:rsidR="006533A7" w:rsidRPr="00032EAD" w:rsidRDefault="006533A7" w:rsidP="006533A7">
      <w:pPr>
        <w:ind w:left="2836"/>
        <w:jc w:val="both"/>
        <w:rPr>
          <w:rFonts w:asciiTheme="minorHAnsi" w:hAnsiTheme="minorHAnsi" w:cstheme="minorHAnsi"/>
          <w:bCs/>
          <w:sz w:val="22"/>
          <w:szCs w:val="22"/>
        </w:rPr>
      </w:pPr>
      <w:r w:rsidRPr="00032EAD">
        <w:rPr>
          <w:rFonts w:asciiTheme="minorHAnsi" w:hAnsiTheme="minorHAnsi" w:cstheme="minorHAnsi"/>
          <w:bCs/>
          <w:sz w:val="22"/>
          <w:szCs w:val="22"/>
        </w:rPr>
        <w:t>zapsaná v obchodním rejstříku vedeném Krajským soudem v Brně, v oddílu C, vložce 117955</w:t>
      </w:r>
    </w:p>
    <w:p w14:paraId="1DF885A0" w14:textId="77777777" w:rsidR="006533A7" w:rsidRPr="00032EAD" w:rsidRDefault="006533A7" w:rsidP="006533A7">
      <w:pPr>
        <w:ind w:left="2127" w:firstLine="709"/>
        <w:jc w:val="both"/>
        <w:rPr>
          <w:rFonts w:asciiTheme="minorHAnsi" w:hAnsiTheme="minorHAnsi" w:cstheme="minorHAnsi"/>
          <w:bCs/>
          <w:sz w:val="22"/>
          <w:szCs w:val="22"/>
        </w:rPr>
      </w:pPr>
      <w:r w:rsidRPr="00032EAD">
        <w:rPr>
          <w:rFonts w:asciiTheme="minorHAnsi" w:hAnsiTheme="minorHAnsi" w:cstheme="minorHAnsi"/>
          <w:bCs/>
          <w:sz w:val="22"/>
          <w:szCs w:val="22"/>
        </w:rPr>
        <w:t>zastoupena panem Ing. Petrem Chmelařem ČKAIT 1302079</w:t>
      </w:r>
    </w:p>
    <w:p w14:paraId="622B1FB8" w14:textId="4CADBB47" w:rsidR="006533A7" w:rsidRPr="00032EAD" w:rsidRDefault="006533A7" w:rsidP="006533A7">
      <w:pPr>
        <w:ind w:left="2127" w:firstLine="709"/>
        <w:jc w:val="both"/>
        <w:rPr>
          <w:rFonts w:asciiTheme="minorHAnsi" w:hAnsiTheme="minorHAnsi" w:cstheme="minorHAnsi"/>
          <w:bCs/>
          <w:sz w:val="22"/>
          <w:szCs w:val="22"/>
        </w:rPr>
      </w:pPr>
      <w:r w:rsidRPr="00032EAD">
        <w:rPr>
          <w:rFonts w:asciiTheme="minorHAnsi" w:hAnsiTheme="minorHAnsi" w:cstheme="minorHAnsi"/>
          <w:bCs/>
          <w:sz w:val="22"/>
          <w:szCs w:val="22"/>
        </w:rPr>
        <w:t xml:space="preserve">e-mail: </w:t>
      </w:r>
      <w:proofErr w:type="spellStart"/>
      <w:r w:rsidR="00880C5F">
        <w:rPr>
          <w:rFonts w:asciiTheme="minorHAnsi" w:hAnsiTheme="minorHAnsi" w:cstheme="minorHAnsi"/>
          <w:bCs/>
          <w:sz w:val="22"/>
          <w:szCs w:val="22"/>
        </w:rPr>
        <w:t>xxxxx</w:t>
      </w:r>
      <w:proofErr w:type="spellEnd"/>
    </w:p>
    <w:p w14:paraId="2B6CB275" w14:textId="77777777" w:rsidR="006533A7" w:rsidRPr="00032EAD" w:rsidRDefault="006533A7" w:rsidP="006533A7">
      <w:pPr>
        <w:ind w:left="2836"/>
        <w:jc w:val="both"/>
        <w:rPr>
          <w:rFonts w:asciiTheme="minorHAnsi" w:hAnsiTheme="minorHAnsi" w:cstheme="minorHAnsi"/>
          <w:bCs/>
          <w:sz w:val="22"/>
          <w:szCs w:val="22"/>
        </w:rPr>
      </w:pPr>
      <w:r w:rsidRPr="00032EAD">
        <w:rPr>
          <w:rFonts w:asciiTheme="minorHAnsi" w:hAnsiTheme="minorHAnsi" w:cstheme="minorHAnsi"/>
          <w:bCs/>
          <w:sz w:val="22"/>
          <w:szCs w:val="22"/>
        </w:rPr>
        <w:t xml:space="preserve">bankovní spojení: </w:t>
      </w:r>
      <w:proofErr w:type="spellStart"/>
      <w:r w:rsidRPr="00032EAD">
        <w:rPr>
          <w:rFonts w:asciiTheme="minorHAnsi" w:hAnsiTheme="minorHAnsi" w:cstheme="minorHAnsi"/>
          <w:bCs/>
          <w:sz w:val="22"/>
          <w:szCs w:val="22"/>
        </w:rPr>
        <w:t>Raiffeisenbank</w:t>
      </w:r>
      <w:proofErr w:type="spellEnd"/>
      <w:r w:rsidRPr="00032EAD">
        <w:rPr>
          <w:rFonts w:asciiTheme="minorHAnsi" w:hAnsiTheme="minorHAnsi" w:cstheme="minorHAnsi"/>
          <w:bCs/>
          <w:sz w:val="22"/>
          <w:szCs w:val="22"/>
        </w:rPr>
        <w:t xml:space="preserve"> a.s.</w:t>
      </w:r>
    </w:p>
    <w:p w14:paraId="0406F977" w14:textId="43A309CD" w:rsidR="006533A7" w:rsidRPr="00032EAD" w:rsidRDefault="00032EAD" w:rsidP="006533A7">
      <w:pPr>
        <w:ind w:left="2836"/>
        <w:jc w:val="both"/>
        <w:rPr>
          <w:rFonts w:asciiTheme="minorHAnsi" w:hAnsiTheme="minorHAnsi" w:cstheme="minorHAnsi"/>
          <w:bCs/>
          <w:sz w:val="22"/>
          <w:szCs w:val="22"/>
        </w:rPr>
      </w:pPr>
      <w:r w:rsidRPr="00032EAD">
        <w:rPr>
          <w:rFonts w:asciiTheme="minorHAnsi" w:hAnsiTheme="minorHAnsi" w:cstheme="minorHAnsi"/>
          <w:bCs/>
          <w:sz w:val="22"/>
          <w:szCs w:val="22"/>
        </w:rPr>
        <w:t>číslo účtu: 2432357002/5500</w:t>
      </w:r>
    </w:p>
    <w:p w14:paraId="3EB32EB0" w14:textId="13D1F986" w:rsidR="0066506C" w:rsidRPr="00032EAD" w:rsidRDefault="006533A7" w:rsidP="006533A7">
      <w:pPr>
        <w:ind w:left="2127" w:firstLine="709"/>
        <w:jc w:val="both"/>
        <w:rPr>
          <w:rFonts w:asciiTheme="minorHAnsi" w:hAnsiTheme="minorHAnsi" w:cs="Arial"/>
          <w:b/>
          <w:sz w:val="22"/>
          <w:szCs w:val="22"/>
        </w:rPr>
      </w:pPr>
      <w:r w:rsidRPr="00032EAD">
        <w:rPr>
          <w:rFonts w:asciiTheme="minorHAnsi" w:hAnsiTheme="minorHAnsi" w:cs="Arial"/>
          <w:sz w:val="22"/>
          <w:szCs w:val="22"/>
        </w:rPr>
        <w:t xml:space="preserve">(dále jen </w:t>
      </w:r>
      <w:r w:rsidRPr="00032EAD">
        <w:rPr>
          <w:rFonts w:asciiTheme="minorHAnsi" w:hAnsiTheme="minorHAnsi" w:cs="Arial"/>
          <w:b/>
          <w:sz w:val="22"/>
          <w:szCs w:val="22"/>
        </w:rPr>
        <w:t>„Zhotovitel“</w:t>
      </w:r>
      <w:r w:rsidRPr="00032EAD">
        <w:rPr>
          <w:rFonts w:asciiTheme="minorHAnsi" w:hAnsiTheme="minorHAnsi" w:cs="Arial"/>
          <w:sz w:val="22"/>
          <w:szCs w:val="22"/>
        </w:rPr>
        <w:t>)</w:t>
      </w:r>
    </w:p>
    <w:p w14:paraId="7B12F47E" w14:textId="77777777" w:rsidR="0066506C" w:rsidRPr="00032EAD" w:rsidRDefault="0066506C" w:rsidP="0066506C">
      <w:pPr>
        <w:jc w:val="both"/>
        <w:rPr>
          <w:rFonts w:asciiTheme="minorHAnsi" w:hAnsiTheme="minorHAnsi" w:cs="Arial"/>
          <w:b/>
          <w:sz w:val="22"/>
          <w:szCs w:val="22"/>
        </w:rPr>
      </w:pPr>
      <w:r w:rsidRPr="00032EAD">
        <w:rPr>
          <w:rFonts w:asciiTheme="minorHAnsi" w:hAnsiTheme="minorHAnsi" w:cs="Arial"/>
          <w:b/>
          <w:sz w:val="22"/>
          <w:szCs w:val="22"/>
        </w:rPr>
        <w:t>a</w:t>
      </w:r>
    </w:p>
    <w:p w14:paraId="213A8ED2" w14:textId="77777777" w:rsidR="0066506C" w:rsidRPr="00032EAD" w:rsidRDefault="0066506C" w:rsidP="0066506C">
      <w:pPr>
        <w:jc w:val="both"/>
        <w:rPr>
          <w:rFonts w:asciiTheme="minorHAnsi" w:hAnsiTheme="minorHAnsi" w:cs="Arial"/>
          <w:sz w:val="22"/>
          <w:szCs w:val="22"/>
        </w:rPr>
      </w:pPr>
    </w:p>
    <w:p w14:paraId="3DB0E8A6" w14:textId="3C610A41" w:rsidR="006533A7" w:rsidRPr="00032EAD" w:rsidRDefault="006533A7" w:rsidP="00032EAD">
      <w:pPr>
        <w:jc w:val="both"/>
        <w:rPr>
          <w:rFonts w:asciiTheme="minorHAnsi" w:hAnsiTheme="minorHAnsi" w:cstheme="minorHAnsi"/>
          <w:sz w:val="22"/>
          <w:szCs w:val="22"/>
        </w:rPr>
      </w:pPr>
      <w:r w:rsidRPr="00032EAD">
        <w:rPr>
          <w:rFonts w:asciiTheme="minorHAnsi" w:hAnsiTheme="minorHAnsi" w:cstheme="minorHAnsi"/>
          <w:b/>
          <w:sz w:val="22"/>
          <w:szCs w:val="22"/>
        </w:rPr>
        <w:t>OBJEDNATEL</w:t>
      </w:r>
      <w:r w:rsidR="0066506C" w:rsidRPr="00032EAD">
        <w:rPr>
          <w:rFonts w:asciiTheme="minorHAnsi" w:hAnsiTheme="minorHAnsi" w:cstheme="minorHAnsi"/>
          <w:b/>
          <w:sz w:val="22"/>
          <w:szCs w:val="22"/>
        </w:rPr>
        <w:t>:</w:t>
      </w:r>
      <w:r w:rsidRPr="00032EAD">
        <w:rPr>
          <w:rFonts w:asciiTheme="minorHAnsi" w:hAnsiTheme="minorHAnsi" w:cstheme="minorHAnsi"/>
          <w:sz w:val="22"/>
          <w:szCs w:val="22"/>
        </w:rPr>
        <w:tab/>
      </w:r>
      <w:r w:rsidRPr="00032EAD">
        <w:rPr>
          <w:rFonts w:asciiTheme="minorHAnsi" w:hAnsiTheme="minorHAnsi" w:cstheme="minorHAnsi"/>
          <w:sz w:val="22"/>
          <w:szCs w:val="22"/>
        </w:rPr>
        <w:tab/>
      </w:r>
      <w:r w:rsidRPr="00032EAD">
        <w:rPr>
          <w:rFonts w:asciiTheme="minorHAnsi" w:hAnsiTheme="minorHAnsi" w:cstheme="minorHAnsi"/>
          <w:color w:val="FF0000"/>
          <w:sz w:val="22"/>
          <w:szCs w:val="22"/>
        </w:rPr>
        <w:t xml:space="preserve"> </w:t>
      </w:r>
      <w:r w:rsidR="00032EAD">
        <w:rPr>
          <w:rFonts w:asciiTheme="minorHAnsi" w:hAnsiTheme="minorHAnsi" w:cstheme="minorHAnsi"/>
          <w:sz w:val="22"/>
          <w:szCs w:val="22"/>
        </w:rPr>
        <w:tab/>
      </w:r>
      <w:r w:rsidR="007A149F" w:rsidRPr="00032EAD">
        <w:rPr>
          <w:rFonts w:asciiTheme="minorHAnsi" w:hAnsiTheme="minorHAnsi" w:cstheme="minorHAnsi"/>
          <w:bCs/>
          <w:sz w:val="22"/>
          <w:szCs w:val="22"/>
        </w:rPr>
        <w:t xml:space="preserve">Veterinární </w:t>
      </w:r>
      <w:r w:rsidRPr="00032EAD">
        <w:rPr>
          <w:rFonts w:asciiTheme="minorHAnsi" w:hAnsiTheme="minorHAnsi" w:cstheme="minorHAnsi"/>
          <w:bCs/>
          <w:sz w:val="22"/>
          <w:szCs w:val="22"/>
        </w:rPr>
        <w:t>univerzita Brno</w:t>
      </w:r>
      <w:r w:rsidR="007A149F" w:rsidRPr="00032EAD">
        <w:rPr>
          <w:rFonts w:asciiTheme="minorHAnsi" w:hAnsiTheme="minorHAnsi" w:cstheme="minorHAnsi"/>
          <w:bCs/>
          <w:sz w:val="22"/>
          <w:szCs w:val="22"/>
        </w:rPr>
        <w:t xml:space="preserve"> </w:t>
      </w:r>
      <w:r w:rsidRPr="00032EAD">
        <w:rPr>
          <w:rFonts w:asciiTheme="minorHAnsi" w:hAnsiTheme="minorHAnsi" w:cstheme="minorHAnsi"/>
          <w:bCs/>
          <w:sz w:val="22"/>
          <w:szCs w:val="22"/>
        </w:rPr>
        <w:t xml:space="preserve">Školní </w:t>
      </w:r>
      <w:r w:rsidR="007A149F" w:rsidRPr="00032EAD">
        <w:rPr>
          <w:rFonts w:asciiTheme="minorHAnsi" w:hAnsiTheme="minorHAnsi" w:cstheme="minorHAnsi"/>
          <w:bCs/>
          <w:sz w:val="22"/>
          <w:szCs w:val="22"/>
        </w:rPr>
        <w:t xml:space="preserve">zemědělský </w:t>
      </w:r>
      <w:r w:rsidRPr="00032EAD">
        <w:rPr>
          <w:rFonts w:asciiTheme="minorHAnsi" w:hAnsiTheme="minorHAnsi" w:cstheme="minorHAnsi"/>
          <w:bCs/>
          <w:sz w:val="22"/>
          <w:szCs w:val="22"/>
        </w:rPr>
        <w:t>podnik Nový Jičín</w:t>
      </w:r>
    </w:p>
    <w:p w14:paraId="46DA01B2" w14:textId="77777777" w:rsidR="006533A7" w:rsidRPr="00032EAD" w:rsidRDefault="006533A7" w:rsidP="006533A7">
      <w:pPr>
        <w:ind w:left="2127" w:firstLine="709"/>
        <w:jc w:val="both"/>
        <w:rPr>
          <w:rFonts w:asciiTheme="minorHAnsi" w:eastAsiaTheme="minorHAnsi" w:hAnsiTheme="minorHAnsi" w:cstheme="minorHAnsi"/>
          <w:sz w:val="22"/>
          <w:szCs w:val="22"/>
          <w:lang w:eastAsia="en-US"/>
        </w:rPr>
      </w:pPr>
      <w:r w:rsidRPr="00032EAD">
        <w:rPr>
          <w:rFonts w:asciiTheme="minorHAnsi" w:eastAsiaTheme="minorHAnsi" w:hAnsiTheme="minorHAnsi" w:cstheme="minorHAnsi"/>
          <w:sz w:val="22"/>
          <w:szCs w:val="22"/>
          <w:lang w:eastAsia="en-US"/>
        </w:rPr>
        <w:t>se sídlem E. Krásnohorské 178, 742 42 Šenov u Nového Jičína</w:t>
      </w:r>
    </w:p>
    <w:p w14:paraId="347FD7E4" w14:textId="180C39AE" w:rsidR="006533A7" w:rsidRPr="00032EAD" w:rsidRDefault="006533A7" w:rsidP="006533A7">
      <w:pPr>
        <w:ind w:left="2127" w:firstLine="709"/>
        <w:jc w:val="both"/>
        <w:rPr>
          <w:rFonts w:asciiTheme="minorHAnsi" w:hAnsiTheme="minorHAnsi" w:cstheme="minorHAnsi"/>
          <w:bCs/>
          <w:sz w:val="22"/>
          <w:szCs w:val="22"/>
        </w:rPr>
      </w:pPr>
      <w:r w:rsidRPr="00032EAD">
        <w:rPr>
          <w:rFonts w:asciiTheme="minorHAnsi" w:hAnsiTheme="minorHAnsi" w:cstheme="minorHAnsi"/>
          <w:bCs/>
          <w:sz w:val="22"/>
          <w:szCs w:val="22"/>
        </w:rPr>
        <w:t>IČ</w:t>
      </w:r>
      <w:r w:rsidR="0061649F" w:rsidRPr="00032EAD">
        <w:rPr>
          <w:rFonts w:asciiTheme="minorHAnsi" w:hAnsiTheme="minorHAnsi" w:cstheme="minorHAnsi"/>
          <w:bCs/>
          <w:sz w:val="22"/>
          <w:szCs w:val="22"/>
        </w:rPr>
        <w:t>O</w:t>
      </w:r>
      <w:r w:rsidRPr="00032EAD">
        <w:rPr>
          <w:rFonts w:asciiTheme="minorHAnsi" w:hAnsiTheme="minorHAnsi" w:cstheme="minorHAnsi"/>
          <w:bCs/>
          <w:sz w:val="22"/>
          <w:szCs w:val="22"/>
        </w:rPr>
        <w:t>: 62157124</w:t>
      </w:r>
    </w:p>
    <w:p w14:paraId="278A1195" w14:textId="77777777" w:rsidR="006533A7" w:rsidRPr="00032EAD" w:rsidRDefault="006533A7" w:rsidP="006533A7">
      <w:pPr>
        <w:ind w:left="2127" w:firstLine="709"/>
        <w:jc w:val="both"/>
        <w:rPr>
          <w:rFonts w:asciiTheme="minorHAnsi" w:hAnsiTheme="minorHAnsi" w:cstheme="minorHAnsi"/>
          <w:sz w:val="22"/>
          <w:szCs w:val="22"/>
        </w:rPr>
      </w:pPr>
      <w:r w:rsidRPr="00032EAD">
        <w:rPr>
          <w:rFonts w:asciiTheme="minorHAnsi" w:hAnsiTheme="minorHAnsi" w:cstheme="minorHAnsi"/>
          <w:bCs/>
          <w:sz w:val="22"/>
          <w:szCs w:val="22"/>
        </w:rPr>
        <w:t>DIČ: CZ62157124</w:t>
      </w:r>
    </w:p>
    <w:p w14:paraId="76D14D1A" w14:textId="77777777" w:rsidR="006533A7" w:rsidRPr="00032EAD" w:rsidRDefault="006533A7" w:rsidP="006533A7">
      <w:pPr>
        <w:ind w:left="2832"/>
        <w:jc w:val="both"/>
        <w:rPr>
          <w:rFonts w:asciiTheme="minorHAnsi" w:hAnsiTheme="minorHAnsi" w:cstheme="minorHAnsi"/>
          <w:sz w:val="22"/>
          <w:szCs w:val="22"/>
        </w:rPr>
      </w:pPr>
      <w:r w:rsidRPr="00032EAD">
        <w:rPr>
          <w:rFonts w:asciiTheme="minorHAnsi" w:hAnsiTheme="minorHAnsi" w:cstheme="minorHAnsi"/>
          <w:sz w:val="22"/>
          <w:szCs w:val="22"/>
        </w:rPr>
        <w:t>zastoupena Ing. Radkem Haasem, ředitelem podniku</w:t>
      </w:r>
    </w:p>
    <w:p w14:paraId="5687E5B1" w14:textId="1900FFE5" w:rsidR="006533A7" w:rsidRPr="00032EAD" w:rsidRDefault="006533A7" w:rsidP="006533A7">
      <w:pPr>
        <w:ind w:left="2832"/>
        <w:jc w:val="both"/>
        <w:rPr>
          <w:rFonts w:asciiTheme="minorHAnsi" w:hAnsiTheme="minorHAnsi" w:cstheme="minorHAnsi"/>
          <w:bCs/>
          <w:sz w:val="22"/>
          <w:szCs w:val="22"/>
        </w:rPr>
      </w:pPr>
      <w:r w:rsidRPr="00032EAD">
        <w:rPr>
          <w:rFonts w:asciiTheme="minorHAnsi" w:hAnsiTheme="minorHAnsi" w:cstheme="minorHAnsi"/>
          <w:sz w:val="22"/>
          <w:szCs w:val="22"/>
        </w:rPr>
        <w:t xml:space="preserve">e-mail: </w:t>
      </w:r>
      <w:proofErr w:type="spellStart"/>
      <w:r w:rsidR="00880C5F">
        <w:rPr>
          <w:rFonts w:asciiTheme="minorHAnsi" w:hAnsiTheme="minorHAnsi" w:cstheme="minorHAnsi"/>
          <w:sz w:val="22"/>
          <w:szCs w:val="22"/>
        </w:rPr>
        <w:t>xxxxx</w:t>
      </w:r>
      <w:proofErr w:type="spellEnd"/>
    </w:p>
    <w:p w14:paraId="36838BE5" w14:textId="77777777" w:rsidR="006533A7" w:rsidRPr="00032EAD" w:rsidRDefault="006533A7" w:rsidP="006533A7">
      <w:pPr>
        <w:ind w:left="2832"/>
        <w:jc w:val="both"/>
        <w:rPr>
          <w:rFonts w:asciiTheme="minorHAnsi" w:hAnsiTheme="minorHAnsi" w:cstheme="minorHAnsi"/>
          <w:bCs/>
          <w:sz w:val="22"/>
          <w:szCs w:val="22"/>
        </w:rPr>
      </w:pPr>
      <w:r w:rsidRPr="00032EAD">
        <w:rPr>
          <w:rFonts w:asciiTheme="minorHAnsi" w:hAnsiTheme="minorHAnsi" w:cstheme="minorHAnsi"/>
          <w:bCs/>
          <w:sz w:val="22"/>
          <w:szCs w:val="22"/>
        </w:rPr>
        <w:t xml:space="preserve">bankovní spojení: </w:t>
      </w:r>
      <w:r w:rsidRPr="00032EAD">
        <w:rPr>
          <w:rFonts w:asciiTheme="minorHAnsi" w:hAnsiTheme="minorHAnsi" w:cstheme="minorHAnsi"/>
          <w:sz w:val="22"/>
          <w:szCs w:val="22"/>
        </w:rPr>
        <w:t>Komerční banka, a.s.</w:t>
      </w:r>
    </w:p>
    <w:p w14:paraId="16ADBC19" w14:textId="1BE421CC" w:rsidR="007A2883" w:rsidRPr="00032EAD" w:rsidRDefault="006533A7" w:rsidP="006533A7">
      <w:pPr>
        <w:ind w:left="2832"/>
        <w:jc w:val="both"/>
        <w:rPr>
          <w:rFonts w:asciiTheme="minorHAnsi" w:hAnsiTheme="minorHAnsi" w:cstheme="minorHAnsi"/>
          <w:bCs/>
          <w:sz w:val="22"/>
          <w:szCs w:val="22"/>
        </w:rPr>
      </w:pPr>
      <w:r w:rsidRPr="00032EAD">
        <w:rPr>
          <w:rFonts w:asciiTheme="minorHAnsi" w:hAnsiTheme="minorHAnsi" w:cstheme="minorHAnsi"/>
          <w:bCs/>
          <w:sz w:val="22"/>
          <w:szCs w:val="22"/>
        </w:rPr>
        <w:t>číslo účtu: 334801/0100</w:t>
      </w:r>
    </w:p>
    <w:p w14:paraId="4E3E12CB" w14:textId="3A09EDE6" w:rsidR="0066506C" w:rsidRPr="001B18B5" w:rsidRDefault="00124F5A" w:rsidP="0066506C">
      <w:pPr>
        <w:ind w:left="2127" w:firstLine="709"/>
        <w:jc w:val="both"/>
        <w:rPr>
          <w:rFonts w:asciiTheme="minorHAnsi" w:hAnsiTheme="minorHAnsi" w:cstheme="minorHAnsi"/>
          <w:sz w:val="22"/>
          <w:szCs w:val="22"/>
        </w:rPr>
      </w:pPr>
      <w:r>
        <w:rPr>
          <w:rFonts w:asciiTheme="minorHAnsi" w:hAnsiTheme="minorHAnsi" w:cstheme="minorHAnsi"/>
          <w:sz w:val="22"/>
          <w:szCs w:val="22"/>
        </w:rPr>
        <w:t>(dále</w:t>
      </w:r>
      <w:bookmarkStart w:id="0" w:name="_GoBack"/>
      <w:bookmarkEnd w:id="0"/>
      <w:r w:rsidR="0066506C" w:rsidRPr="00032EAD">
        <w:rPr>
          <w:rFonts w:asciiTheme="minorHAnsi" w:hAnsiTheme="minorHAnsi" w:cstheme="minorHAnsi"/>
          <w:sz w:val="22"/>
          <w:szCs w:val="22"/>
        </w:rPr>
        <w:t xml:space="preserve"> jen </w:t>
      </w:r>
      <w:r w:rsidR="0066506C" w:rsidRPr="00032EAD">
        <w:rPr>
          <w:rFonts w:asciiTheme="minorHAnsi" w:hAnsiTheme="minorHAnsi" w:cstheme="minorHAnsi"/>
          <w:b/>
          <w:sz w:val="22"/>
          <w:szCs w:val="22"/>
        </w:rPr>
        <w:t>„Objednatel“</w:t>
      </w:r>
      <w:r w:rsidR="0066506C" w:rsidRPr="00032EAD">
        <w:rPr>
          <w:rFonts w:asciiTheme="minorHAnsi" w:hAnsiTheme="minorHAnsi" w:cstheme="minorHAnsi"/>
          <w:sz w:val="22"/>
          <w:szCs w:val="22"/>
        </w:rPr>
        <w:t>)</w:t>
      </w:r>
    </w:p>
    <w:p w14:paraId="3E63C5FF" w14:textId="77777777" w:rsidR="0066506C" w:rsidRDefault="0066506C" w:rsidP="0066506C">
      <w:pPr>
        <w:jc w:val="center"/>
        <w:rPr>
          <w:rFonts w:asciiTheme="minorHAnsi" w:hAnsiTheme="minorHAnsi" w:cs="Arial"/>
          <w:sz w:val="22"/>
          <w:szCs w:val="22"/>
        </w:rPr>
      </w:pPr>
    </w:p>
    <w:p w14:paraId="14AF8FB9" w14:textId="77777777" w:rsidR="0066506C" w:rsidRDefault="0066506C" w:rsidP="0066506C">
      <w:pPr>
        <w:jc w:val="center"/>
        <w:rPr>
          <w:rFonts w:asciiTheme="minorHAnsi" w:hAnsiTheme="minorHAnsi" w:cs="Arial"/>
          <w:sz w:val="22"/>
          <w:szCs w:val="22"/>
        </w:rPr>
      </w:pPr>
    </w:p>
    <w:p w14:paraId="2E2955A5" w14:textId="77777777" w:rsidR="0066506C" w:rsidRDefault="0066506C" w:rsidP="0066506C">
      <w:pPr>
        <w:jc w:val="center"/>
        <w:rPr>
          <w:rFonts w:asciiTheme="minorHAnsi" w:hAnsiTheme="minorHAnsi" w:cstheme="minorHAnsi"/>
          <w:b/>
          <w:sz w:val="22"/>
          <w:szCs w:val="22"/>
        </w:rPr>
      </w:pPr>
      <w:r>
        <w:rPr>
          <w:rFonts w:asciiTheme="minorHAnsi" w:hAnsiTheme="minorHAnsi" w:cstheme="minorHAnsi"/>
          <w:b/>
          <w:sz w:val="22"/>
          <w:szCs w:val="22"/>
          <w:u w:val="single"/>
        </w:rPr>
        <w:t>uzavřeli níže uvedeného dne, měsíce a roku podle ustanovení § 2586 a násl. zákona č. 89/2012 Sb., občanského zákoníku následující smlouvu o dílo na zhotovení projektové dokumentace</w:t>
      </w:r>
    </w:p>
    <w:p w14:paraId="02C75F94" w14:textId="77777777" w:rsidR="0066506C" w:rsidRDefault="0066506C" w:rsidP="0066506C">
      <w:pPr>
        <w:jc w:val="center"/>
        <w:rPr>
          <w:rFonts w:asciiTheme="minorHAnsi" w:hAnsiTheme="minorHAnsi" w:cs="Arial"/>
          <w:sz w:val="22"/>
          <w:szCs w:val="22"/>
        </w:rPr>
      </w:pPr>
    </w:p>
    <w:p w14:paraId="35AA72EE" w14:textId="77777777" w:rsidR="0066506C" w:rsidRDefault="0066506C" w:rsidP="0066506C">
      <w:pPr>
        <w:jc w:val="center"/>
        <w:rPr>
          <w:rFonts w:asciiTheme="minorHAnsi" w:hAnsiTheme="minorHAnsi" w:cs="Arial"/>
          <w:b/>
          <w:bCs/>
          <w:sz w:val="22"/>
          <w:szCs w:val="22"/>
        </w:rPr>
      </w:pPr>
    </w:p>
    <w:p w14:paraId="11CB80DA" w14:textId="77777777" w:rsidR="0066506C" w:rsidRDefault="0066506C" w:rsidP="0066506C">
      <w:pPr>
        <w:pStyle w:val="Odstavecseseznamem"/>
        <w:numPr>
          <w:ilvl w:val="0"/>
          <w:numId w:val="1"/>
        </w:numPr>
        <w:ind w:left="709" w:hanging="664"/>
        <w:jc w:val="both"/>
        <w:rPr>
          <w:rFonts w:asciiTheme="minorHAnsi" w:hAnsiTheme="minorHAnsi" w:cs="Arial"/>
          <w:b/>
          <w:bCs/>
          <w:sz w:val="22"/>
          <w:szCs w:val="22"/>
        </w:rPr>
      </w:pPr>
      <w:r>
        <w:rPr>
          <w:rFonts w:asciiTheme="minorHAnsi" w:hAnsiTheme="minorHAnsi" w:cs="Arial"/>
          <w:b/>
          <w:bCs/>
          <w:sz w:val="22"/>
          <w:szCs w:val="22"/>
        </w:rPr>
        <w:t>Úvodní ustanovení</w:t>
      </w:r>
    </w:p>
    <w:p w14:paraId="471AF812" w14:textId="7432D583" w:rsidR="0066506C" w:rsidRPr="00032EAD" w:rsidRDefault="0066506C" w:rsidP="0066506C">
      <w:pPr>
        <w:pStyle w:val="Odstavecseseznamem"/>
        <w:numPr>
          <w:ilvl w:val="0"/>
          <w:numId w:val="2"/>
        </w:numPr>
        <w:ind w:hanging="720"/>
        <w:jc w:val="both"/>
        <w:rPr>
          <w:rFonts w:asciiTheme="minorHAnsi" w:hAnsiTheme="minorHAnsi" w:cs="Arial"/>
          <w:sz w:val="22"/>
          <w:szCs w:val="22"/>
        </w:rPr>
      </w:pPr>
      <w:r>
        <w:rPr>
          <w:rFonts w:asciiTheme="minorHAnsi" w:hAnsiTheme="minorHAnsi" w:cs="Arial"/>
          <w:sz w:val="22"/>
          <w:szCs w:val="22"/>
        </w:rPr>
        <w:t xml:space="preserve">Zhotovitel prohlašuje, že je autorizovaným </w:t>
      </w:r>
      <w:r w:rsidR="00534106">
        <w:rPr>
          <w:rFonts w:asciiTheme="minorHAnsi" w:hAnsiTheme="minorHAnsi" w:cs="Arial"/>
          <w:sz w:val="22"/>
          <w:szCs w:val="22"/>
        </w:rPr>
        <w:t>inženýrem</w:t>
      </w:r>
      <w:r>
        <w:rPr>
          <w:rFonts w:asciiTheme="minorHAnsi" w:hAnsiTheme="minorHAnsi" w:cs="Arial"/>
          <w:sz w:val="22"/>
          <w:szCs w:val="22"/>
        </w:rPr>
        <w:t xml:space="preserve"> ve smyslu ustanovení § 5 zákona č. 360/1992 Sb., o výkonu povolání autorizovaných architektů a o výkonu povolání autorizovaných inženýrů a techniků činných ve výstavbě, zapsaný v seznamu autorizovaných </w:t>
      </w:r>
      <w:r w:rsidRPr="00032EAD">
        <w:rPr>
          <w:rFonts w:asciiTheme="minorHAnsi" w:hAnsiTheme="minorHAnsi" w:cs="Arial"/>
          <w:sz w:val="22"/>
          <w:szCs w:val="22"/>
        </w:rPr>
        <w:t xml:space="preserve">architektů vedeném Českou komorou architektů pod číslem autorizace </w:t>
      </w:r>
      <w:r w:rsidR="00534106" w:rsidRPr="00032EAD">
        <w:rPr>
          <w:rFonts w:asciiTheme="minorHAnsi" w:hAnsiTheme="minorHAnsi" w:cs="Arial"/>
          <w:sz w:val="22"/>
          <w:szCs w:val="22"/>
        </w:rPr>
        <w:t>1302079</w:t>
      </w:r>
      <w:r w:rsidRPr="00032EAD">
        <w:rPr>
          <w:rFonts w:asciiTheme="minorHAnsi" w:hAnsiTheme="minorHAnsi" w:cs="Arial"/>
          <w:sz w:val="22"/>
          <w:szCs w:val="22"/>
        </w:rPr>
        <w:t>.</w:t>
      </w:r>
    </w:p>
    <w:p w14:paraId="70ABB250" w14:textId="77777777" w:rsidR="0066506C" w:rsidRPr="00032EAD" w:rsidRDefault="0066506C" w:rsidP="0066506C">
      <w:pPr>
        <w:pStyle w:val="Odstavecseseznamem"/>
        <w:jc w:val="both"/>
        <w:rPr>
          <w:rFonts w:asciiTheme="minorHAnsi" w:hAnsiTheme="minorHAnsi" w:cs="Arial"/>
          <w:sz w:val="22"/>
          <w:szCs w:val="22"/>
        </w:rPr>
      </w:pPr>
    </w:p>
    <w:p w14:paraId="05E496DC" w14:textId="4E13A528" w:rsidR="0066506C" w:rsidRPr="00032EAD" w:rsidRDefault="0066506C" w:rsidP="0066506C">
      <w:pPr>
        <w:pStyle w:val="Zkladntext"/>
        <w:numPr>
          <w:ilvl w:val="0"/>
          <w:numId w:val="2"/>
        </w:numPr>
        <w:tabs>
          <w:tab w:val="left" w:pos="709"/>
        </w:tabs>
        <w:suppressAutoHyphens/>
        <w:overflowPunct w:val="0"/>
        <w:autoSpaceDE w:val="0"/>
        <w:autoSpaceDN w:val="0"/>
        <w:adjustRightInd w:val="0"/>
        <w:ind w:left="709" w:hanging="709"/>
        <w:textAlignment w:val="baseline"/>
        <w:rPr>
          <w:rFonts w:asciiTheme="minorHAnsi" w:hAnsiTheme="minorHAnsi"/>
          <w:kern w:val="2"/>
        </w:rPr>
      </w:pPr>
      <w:r w:rsidRPr="00032EAD">
        <w:rPr>
          <w:rFonts w:asciiTheme="minorHAnsi" w:hAnsiTheme="minorHAnsi"/>
        </w:rPr>
        <w:t>Zhotovitel a Objednatel uzavírají tuto smlouvu za účelem vypracování projektové dokumentace</w:t>
      </w:r>
      <w:r w:rsidR="00A365B2" w:rsidRPr="00032EAD">
        <w:rPr>
          <w:rFonts w:asciiTheme="minorHAnsi" w:hAnsiTheme="minorHAnsi"/>
        </w:rPr>
        <w:t xml:space="preserve"> pro výběr zhotovitele stavby</w:t>
      </w:r>
      <w:r w:rsidRPr="00032EAD">
        <w:rPr>
          <w:rFonts w:asciiTheme="minorHAnsi" w:hAnsiTheme="minorHAnsi"/>
        </w:rPr>
        <w:t xml:space="preserve"> pro akci </w:t>
      </w:r>
      <w:r w:rsidR="00E77D79" w:rsidRPr="00032EAD">
        <w:rPr>
          <w:rFonts w:asciiTheme="minorHAnsi" w:hAnsiTheme="minorHAnsi"/>
          <w:i/>
          <w:iCs/>
        </w:rPr>
        <w:t>„</w:t>
      </w:r>
      <w:r w:rsidR="00D94AD0" w:rsidRPr="00032EAD">
        <w:rPr>
          <w:rFonts w:asciiTheme="minorHAnsi" w:hAnsiTheme="minorHAnsi"/>
          <w:i/>
          <w:iCs/>
        </w:rPr>
        <w:t>Rekonstrukce sociálního zařízení</w:t>
      </w:r>
      <w:r w:rsidR="0047256D" w:rsidRPr="00032EAD">
        <w:rPr>
          <w:rFonts w:asciiTheme="minorHAnsi" w:hAnsiTheme="minorHAnsi"/>
          <w:i/>
          <w:iCs/>
        </w:rPr>
        <w:t xml:space="preserve"> RV Kunín</w:t>
      </w:r>
      <w:r w:rsidR="00E77D79" w:rsidRPr="00032EAD">
        <w:rPr>
          <w:rFonts w:ascii="CIDFont+F2" w:eastAsiaTheme="minorHAnsi" w:hAnsi="CIDFont+F2" w:cs="CIDFont+F2"/>
          <w:i/>
          <w:iCs/>
          <w:sz w:val="21"/>
          <w:szCs w:val="21"/>
          <w:lang w:eastAsia="en-US"/>
        </w:rPr>
        <w:t>“</w:t>
      </w:r>
      <w:r w:rsidR="006533A7" w:rsidRPr="00032EAD">
        <w:rPr>
          <w:rFonts w:ascii="CIDFont+F2" w:eastAsiaTheme="minorHAnsi" w:hAnsi="CIDFont+F2" w:cs="CIDFont+F2"/>
          <w:i/>
          <w:iCs/>
          <w:sz w:val="21"/>
          <w:szCs w:val="21"/>
          <w:lang w:eastAsia="en-US"/>
        </w:rPr>
        <w:t xml:space="preserve">, </w:t>
      </w:r>
      <w:r w:rsidR="006533A7" w:rsidRPr="00032EAD">
        <w:rPr>
          <w:rFonts w:asciiTheme="minorHAnsi" w:eastAsiaTheme="minorHAnsi" w:hAnsiTheme="minorHAnsi" w:cstheme="minorHAnsi"/>
          <w:i/>
          <w:iCs/>
          <w:szCs w:val="21"/>
          <w:lang w:eastAsia="en-US"/>
        </w:rPr>
        <w:t>na</w:t>
      </w:r>
      <w:r w:rsidR="006533A7" w:rsidRPr="00032EAD">
        <w:rPr>
          <w:rFonts w:ascii="CIDFont+F2" w:eastAsiaTheme="minorHAnsi" w:hAnsi="CIDFont+F2" w:cs="CIDFont+F2"/>
          <w:i/>
          <w:iCs/>
          <w:sz w:val="23"/>
          <w:szCs w:val="21"/>
          <w:lang w:eastAsia="en-US"/>
        </w:rPr>
        <w:t xml:space="preserve"> </w:t>
      </w:r>
      <w:r w:rsidR="00087AE2" w:rsidRPr="00032EAD">
        <w:rPr>
          <w:rFonts w:asciiTheme="minorHAnsi" w:eastAsiaTheme="minorHAnsi" w:hAnsiTheme="minorHAnsi" w:cstheme="minorHAnsi"/>
          <w:szCs w:val="21"/>
          <w:lang w:eastAsia="en-US"/>
        </w:rPr>
        <w:t>adrese:</w:t>
      </w:r>
      <w:r w:rsidR="002B121D" w:rsidRPr="00032EAD">
        <w:rPr>
          <w:rFonts w:asciiTheme="minorHAnsi" w:eastAsiaTheme="minorHAnsi" w:hAnsiTheme="minorHAnsi" w:cstheme="minorHAnsi"/>
          <w:szCs w:val="21"/>
          <w:lang w:eastAsia="en-US"/>
        </w:rPr>
        <w:t xml:space="preserve"> Kunín 3</w:t>
      </w:r>
      <w:r w:rsidR="006533A7" w:rsidRPr="00032EAD">
        <w:rPr>
          <w:rFonts w:asciiTheme="minorHAnsi" w:eastAsiaTheme="minorHAnsi" w:hAnsiTheme="minorHAnsi" w:cstheme="minorHAnsi"/>
          <w:szCs w:val="21"/>
          <w:lang w:eastAsia="en-US"/>
        </w:rPr>
        <w:t>, 742 53 Kunín,</w:t>
      </w:r>
      <w:r w:rsidR="002B121D" w:rsidRPr="00032EAD">
        <w:rPr>
          <w:rFonts w:asciiTheme="minorHAnsi" w:eastAsiaTheme="minorHAnsi" w:hAnsiTheme="minorHAnsi" w:cstheme="minorHAnsi"/>
          <w:szCs w:val="21"/>
          <w:lang w:eastAsia="en-US"/>
        </w:rPr>
        <w:t xml:space="preserve"> Středisko rostlinné výroby</w:t>
      </w:r>
      <w:r w:rsidR="006533A7" w:rsidRPr="00032EAD">
        <w:rPr>
          <w:rFonts w:asciiTheme="minorHAnsi" w:eastAsiaTheme="minorHAnsi" w:hAnsiTheme="minorHAnsi" w:cstheme="minorHAnsi"/>
          <w:szCs w:val="21"/>
          <w:lang w:eastAsia="en-US"/>
        </w:rPr>
        <w:t xml:space="preserve"> Kunín</w:t>
      </w:r>
      <w:r w:rsidR="002B121D" w:rsidRPr="00032EAD">
        <w:rPr>
          <w:rFonts w:asciiTheme="minorHAnsi" w:eastAsiaTheme="minorHAnsi" w:hAnsiTheme="minorHAnsi" w:cstheme="minorHAnsi"/>
          <w:szCs w:val="21"/>
          <w:lang w:eastAsia="en-US"/>
        </w:rPr>
        <w:t>.</w:t>
      </w:r>
    </w:p>
    <w:p w14:paraId="2D7C29B3" w14:textId="77777777" w:rsidR="0066506C" w:rsidRPr="00032EAD" w:rsidRDefault="0066506C" w:rsidP="0066506C">
      <w:pPr>
        <w:pStyle w:val="Zkladntext"/>
        <w:tabs>
          <w:tab w:val="clear" w:pos="360"/>
          <w:tab w:val="left" w:pos="709"/>
        </w:tabs>
        <w:suppressAutoHyphens/>
        <w:overflowPunct w:val="0"/>
        <w:autoSpaceDE w:val="0"/>
        <w:autoSpaceDN w:val="0"/>
        <w:adjustRightInd w:val="0"/>
        <w:textAlignment w:val="baseline"/>
        <w:rPr>
          <w:rFonts w:asciiTheme="minorHAnsi" w:hAnsiTheme="minorHAnsi"/>
        </w:rPr>
      </w:pPr>
    </w:p>
    <w:p w14:paraId="0F587F36" w14:textId="77777777" w:rsidR="0066506C" w:rsidRPr="00032EAD" w:rsidRDefault="0066506C" w:rsidP="0066506C">
      <w:pPr>
        <w:pStyle w:val="Zkladntext"/>
        <w:tabs>
          <w:tab w:val="clear" w:pos="360"/>
          <w:tab w:val="left" w:pos="709"/>
        </w:tabs>
        <w:suppressAutoHyphens/>
        <w:overflowPunct w:val="0"/>
        <w:autoSpaceDE w:val="0"/>
        <w:autoSpaceDN w:val="0"/>
        <w:adjustRightInd w:val="0"/>
        <w:textAlignment w:val="baseline"/>
        <w:rPr>
          <w:rFonts w:asciiTheme="minorHAnsi" w:hAnsiTheme="minorHAnsi"/>
          <w:kern w:val="2"/>
        </w:rPr>
      </w:pPr>
    </w:p>
    <w:p w14:paraId="51150386" w14:textId="77777777" w:rsidR="0066506C" w:rsidRPr="00032EAD" w:rsidRDefault="0066506C" w:rsidP="0066506C">
      <w:pPr>
        <w:pStyle w:val="Zkladntext"/>
        <w:numPr>
          <w:ilvl w:val="0"/>
          <w:numId w:val="1"/>
        </w:numPr>
        <w:tabs>
          <w:tab w:val="left" w:pos="708"/>
        </w:tabs>
        <w:suppressAutoHyphens/>
        <w:overflowPunct w:val="0"/>
        <w:autoSpaceDE w:val="0"/>
        <w:autoSpaceDN w:val="0"/>
        <w:adjustRightInd w:val="0"/>
        <w:ind w:left="709" w:hanging="664"/>
        <w:textAlignment w:val="baseline"/>
        <w:rPr>
          <w:rFonts w:asciiTheme="minorHAnsi" w:hAnsiTheme="minorHAnsi"/>
          <w:b/>
          <w:bCs/>
          <w:kern w:val="2"/>
        </w:rPr>
      </w:pPr>
      <w:r w:rsidRPr="00032EAD">
        <w:rPr>
          <w:rFonts w:asciiTheme="minorHAnsi" w:hAnsiTheme="minorHAnsi"/>
          <w:b/>
          <w:bCs/>
          <w:kern w:val="2"/>
        </w:rPr>
        <w:t>Předmět smlouvy</w:t>
      </w:r>
    </w:p>
    <w:p w14:paraId="2E34FB68" w14:textId="7FD5ACB3" w:rsidR="0066506C" w:rsidRPr="00032EAD" w:rsidRDefault="0066506C" w:rsidP="0066506C">
      <w:pPr>
        <w:pStyle w:val="Odstavecseseznamem"/>
        <w:widowControl w:val="0"/>
        <w:numPr>
          <w:ilvl w:val="0"/>
          <w:numId w:val="3"/>
        </w:numPr>
        <w:tabs>
          <w:tab w:val="left" w:pos="30"/>
        </w:tabs>
        <w:suppressAutoHyphens/>
        <w:contextualSpacing/>
        <w:jc w:val="both"/>
        <w:rPr>
          <w:rFonts w:asciiTheme="minorHAnsi" w:hAnsiTheme="minorHAnsi" w:cs="Calibri"/>
          <w:sz w:val="22"/>
          <w:szCs w:val="22"/>
        </w:rPr>
      </w:pPr>
      <w:r w:rsidRPr="00032EAD">
        <w:rPr>
          <w:rFonts w:asciiTheme="minorHAnsi" w:hAnsiTheme="minorHAnsi" w:cs="Calibri"/>
          <w:sz w:val="22"/>
          <w:szCs w:val="22"/>
        </w:rPr>
        <w:t>Touto smlouvou se Zhotovitel zavazuje provést pro Objednatele dílo spočívající ve zhotovení projektové dokumentace</w:t>
      </w:r>
      <w:r w:rsidR="00A365B2" w:rsidRPr="00032EAD">
        <w:rPr>
          <w:rFonts w:asciiTheme="minorHAnsi" w:hAnsiTheme="minorHAnsi" w:cs="Calibri"/>
          <w:sz w:val="22"/>
          <w:szCs w:val="22"/>
        </w:rPr>
        <w:t xml:space="preserve"> pro výběr zhotovitele stavby</w:t>
      </w:r>
      <w:r w:rsidRPr="00032EAD">
        <w:rPr>
          <w:rFonts w:asciiTheme="minorHAnsi" w:hAnsiTheme="minorHAnsi" w:cs="Calibri"/>
          <w:sz w:val="22"/>
          <w:szCs w:val="22"/>
        </w:rPr>
        <w:t xml:space="preserve"> pro akci </w:t>
      </w:r>
      <w:r w:rsidR="00087AE2" w:rsidRPr="00032EAD">
        <w:rPr>
          <w:rFonts w:asciiTheme="minorHAnsi" w:hAnsiTheme="minorHAnsi" w:cs="Calibri"/>
          <w:i/>
          <w:iCs/>
          <w:sz w:val="22"/>
          <w:szCs w:val="22"/>
        </w:rPr>
        <w:t>„</w:t>
      </w:r>
      <w:r w:rsidR="00D94AD0" w:rsidRPr="00032EAD">
        <w:rPr>
          <w:rFonts w:asciiTheme="minorHAnsi" w:hAnsiTheme="minorHAnsi" w:cs="Calibri"/>
          <w:i/>
          <w:iCs/>
          <w:sz w:val="22"/>
          <w:szCs w:val="22"/>
        </w:rPr>
        <w:t>Rekonstrukce sociálního zařízení</w:t>
      </w:r>
      <w:r w:rsidR="0047256D" w:rsidRPr="00032EAD">
        <w:rPr>
          <w:rFonts w:asciiTheme="minorHAnsi" w:hAnsiTheme="minorHAnsi" w:cs="Calibri"/>
          <w:i/>
          <w:iCs/>
          <w:sz w:val="22"/>
          <w:szCs w:val="22"/>
        </w:rPr>
        <w:t xml:space="preserve"> RV Kunín</w:t>
      </w:r>
      <w:r w:rsidR="00087AE2" w:rsidRPr="00032EAD">
        <w:rPr>
          <w:rFonts w:asciiTheme="minorHAnsi" w:hAnsiTheme="minorHAnsi" w:cs="Calibri"/>
          <w:i/>
          <w:iCs/>
          <w:sz w:val="22"/>
          <w:szCs w:val="22"/>
        </w:rPr>
        <w:t xml:space="preserve">“, </w:t>
      </w:r>
      <w:r w:rsidRPr="00032EAD">
        <w:rPr>
          <w:rFonts w:asciiTheme="minorHAnsi" w:hAnsiTheme="minorHAnsi" w:cs="Calibri"/>
          <w:sz w:val="22"/>
          <w:szCs w:val="22"/>
        </w:rPr>
        <w:t xml:space="preserve">dle požadavků a zadávací dokumentace Objednatele. </w:t>
      </w:r>
    </w:p>
    <w:p w14:paraId="419D8273" w14:textId="77777777" w:rsidR="0066506C" w:rsidRDefault="0066506C" w:rsidP="0066506C">
      <w:pPr>
        <w:pStyle w:val="Odstavecseseznamem"/>
        <w:widowControl w:val="0"/>
        <w:tabs>
          <w:tab w:val="left" w:pos="30"/>
        </w:tabs>
        <w:suppressAutoHyphens/>
        <w:ind w:left="709"/>
        <w:contextualSpacing/>
        <w:jc w:val="both"/>
        <w:rPr>
          <w:rFonts w:asciiTheme="minorHAnsi" w:hAnsiTheme="minorHAnsi" w:cs="Calibri"/>
          <w:sz w:val="22"/>
          <w:szCs w:val="22"/>
        </w:rPr>
      </w:pPr>
    </w:p>
    <w:p w14:paraId="52A23C0F" w14:textId="77777777" w:rsidR="0066506C" w:rsidRDefault="0066506C" w:rsidP="0066506C">
      <w:pPr>
        <w:pStyle w:val="Odstavecseseznamem"/>
        <w:widowControl w:val="0"/>
        <w:numPr>
          <w:ilvl w:val="0"/>
          <w:numId w:val="3"/>
        </w:numPr>
        <w:tabs>
          <w:tab w:val="left" w:pos="30"/>
        </w:tabs>
        <w:suppressAutoHyphens/>
        <w:contextualSpacing/>
        <w:jc w:val="both"/>
        <w:rPr>
          <w:rFonts w:asciiTheme="minorHAnsi" w:hAnsiTheme="minorHAnsi" w:cs="Calibri"/>
          <w:sz w:val="22"/>
          <w:szCs w:val="22"/>
        </w:rPr>
      </w:pPr>
      <w:r>
        <w:rPr>
          <w:rFonts w:asciiTheme="minorHAnsi" w:hAnsiTheme="minorHAnsi" w:cs="Calibri"/>
          <w:sz w:val="22"/>
          <w:szCs w:val="22"/>
        </w:rPr>
        <w:t>Objednatel se při realizaci díla zavazuje poskytovat Zhotoviteli veškerou potřebnou součinnost, dílo převzít a zaplatit cenu díla.</w:t>
      </w:r>
    </w:p>
    <w:p w14:paraId="34E6F3D3" w14:textId="77777777" w:rsidR="0066506C" w:rsidRDefault="0066506C" w:rsidP="0066506C">
      <w:pPr>
        <w:pStyle w:val="Odstavecseseznamem"/>
        <w:rPr>
          <w:rFonts w:asciiTheme="minorHAnsi" w:hAnsiTheme="minorHAnsi" w:cs="Calibri"/>
          <w:sz w:val="22"/>
          <w:szCs w:val="22"/>
        </w:rPr>
      </w:pPr>
    </w:p>
    <w:p w14:paraId="6BF874C3" w14:textId="71D32DD6" w:rsidR="0066506C" w:rsidRPr="00032EAD" w:rsidRDefault="0066506C" w:rsidP="008826B9">
      <w:pPr>
        <w:pStyle w:val="Odstavecseseznamem"/>
        <w:widowControl w:val="0"/>
        <w:numPr>
          <w:ilvl w:val="0"/>
          <w:numId w:val="3"/>
        </w:numPr>
        <w:tabs>
          <w:tab w:val="left" w:pos="30"/>
        </w:tabs>
        <w:suppressAutoHyphens/>
        <w:contextualSpacing/>
        <w:jc w:val="both"/>
        <w:rPr>
          <w:rFonts w:asciiTheme="minorHAnsi" w:hAnsiTheme="minorHAnsi" w:cs="Calibri"/>
          <w:sz w:val="22"/>
          <w:szCs w:val="22"/>
        </w:rPr>
      </w:pPr>
      <w:r w:rsidRPr="00087AE2">
        <w:rPr>
          <w:rFonts w:asciiTheme="minorHAnsi" w:hAnsiTheme="minorHAnsi" w:cs="Calibri"/>
          <w:sz w:val="22"/>
          <w:szCs w:val="22"/>
        </w:rPr>
        <w:t xml:space="preserve">Smluvní strany si sjednávají následující rozsah díla: zhotovení projektové dokumentace pro </w:t>
      </w:r>
      <w:r w:rsidR="00534106">
        <w:rPr>
          <w:rFonts w:asciiTheme="minorHAnsi" w:hAnsiTheme="minorHAnsi" w:cs="Calibri"/>
          <w:sz w:val="22"/>
          <w:szCs w:val="22"/>
        </w:rPr>
        <w:t>výběr zhotovitele</w:t>
      </w:r>
      <w:r w:rsidR="0061649F">
        <w:rPr>
          <w:rFonts w:asciiTheme="minorHAnsi" w:hAnsiTheme="minorHAnsi" w:cs="Calibri"/>
          <w:sz w:val="22"/>
          <w:szCs w:val="22"/>
        </w:rPr>
        <w:t xml:space="preserve"> (viz p</w:t>
      </w:r>
      <w:r w:rsidR="00087AE2">
        <w:rPr>
          <w:rFonts w:asciiTheme="minorHAnsi" w:hAnsiTheme="minorHAnsi" w:cs="Calibri"/>
          <w:sz w:val="22"/>
          <w:szCs w:val="22"/>
        </w:rPr>
        <w:t>říloha č.</w:t>
      </w:r>
      <w:r w:rsidR="006533A7">
        <w:rPr>
          <w:rFonts w:asciiTheme="minorHAnsi" w:hAnsiTheme="minorHAnsi" w:cs="Calibri"/>
          <w:sz w:val="22"/>
          <w:szCs w:val="22"/>
        </w:rPr>
        <w:t xml:space="preserve"> </w:t>
      </w:r>
      <w:r w:rsidR="0061649F">
        <w:rPr>
          <w:rFonts w:asciiTheme="minorHAnsi" w:hAnsiTheme="minorHAnsi" w:cs="Calibri"/>
          <w:sz w:val="22"/>
          <w:szCs w:val="22"/>
        </w:rPr>
        <w:t xml:space="preserve">1 – </w:t>
      </w:r>
      <w:r w:rsidR="0061649F" w:rsidRPr="00032EAD">
        <w:rPr>
          <w:rFonts w:asciiTheme="minorHAnsi" w:hAnsiTheme="minorHAnsi" w:cs="Calibri"/>
          <w:sz w:val="22"/>
          <w:szCs w:val="22"/>
        </w:rPr>
        <w:t>p</w:t>
      </w:r>
      <w:r w:rsidR="00087AE2" w:rsidRPr="00032EAD">
        <w:rPr>
          <w:rFonts w:asciiTheme="minorHAnsi" w:hAnsiTheme="minorHAnsi" w:cs="Calibri"/>
          <w:sz w:val="22"/>
          <w:szCs w:val="22"/>
        </w:rPr>
        <w:t xml:space="preserve">oložkový </w:t>
      </w:r>
      <w:r w:rsidR="001F1FDB" w:rsidRPr="00032EAD">
        <w:rPr>
          <w:rFonts w:asciiTheme="minorHAnsi" w:hAnsiTheme="minorHAnsi" w:cs="Calibri"/>
          <w:sz w:val="22"/>
          <w:szCs w:val="22"/>
        </w:rPr>
        <w:t>rozpočet stavby</w:t>
      </w:r>
      <w:r w:rsidR="00087AE2" w:rsidRPr="00032EAD">
        <w:rPr>
          <w:rFonts w:asciiTheme="minorHAnsi" w:hAnsiTheme="minorHAnsi" w:cs="Calibri"/>
          <w:sz w:val="22"/>
          <w:szCs w:val="22"/>
        </w:rPr>
        <w:t>).</w:t>
      </w:r>
    </w:p>
    <w:p w14:paraId="6CBE7CAA" w14:textId="77777777" w:rsidR="0089578D" w:rsidRPr="00032EAD" w:rsidRDefault="0089578D" w:rsidP="0089578D">
      <w:pPr>
        <w:pStyle w:val="Odstavecseseznamem"/>
        <w:rPr>
          <w:rFonts w:asciiTheme="minorHAnsi" w:hAnsiTheme="minorHAnsi" w:cs="Calibri"/>
          <w:sz w:val="22"/>
          <w:szCs w:val="22"/>
        </w:rPr>
      </w:pPr>
    </w:p>
    <w:p w14:paraId="6AA70E0B" w14:textId="77777777" w:rsidR="0089578D" w:rsidRPr="00032EAD" w:rsidRDefault="0089578D" w:rsidP="0064171A">
      <w:pPr>
        <w:pStyle w:val="Odstavecseseznamem"/>
        <w:widowControl w:val="0"/>
        <w:numPr>
          <w:ilvl w:val="0"/>
          <w:numId w:val="3"/>
        </w:numPr>
        <w:tabs>
          <w:tab w:val="left" w:pos="30"/>
        </w:tabs>
        <w:suppressAutoHyphens/>
        <w:contextualSpacing/>
        <w:jc w:val="both"/>
        <w:rPr>
          <w:rFonts w:asciiTheme="minorHAnsi" w:hAnsiTheme="minorHAnsi" w:cs="Calibri"/>
          <w:sz w:val="22"/>
          <w:szCs w:val="22"/>
        </w:rPr>
      </w:pPr>
      <w:r w:rsidRPr="00032EAD">
        <w:rPr>
          <w:rFonts w:asciiTheme="minorHAnsi" w:hAnsiTheme="minorHAnsi" w:cs="Calibri"/>
          <w:sz w:val="22"/>
          <w:szCs w:val="22"/>
        </w:rPr>
        <w:t>Účelem této smlouvy je uspokojení potřeby objednatele spočívající v získání projektové dokumentace v takovém stupni a kvalitě, která umožní řádnou přípravu stavby, řádné provedení výběrového řízení na výběr zhotovitele stavby v souladu s relevantními právními předpisy a realizaci stavby, jakož i získání potřebných stanovisek, povolení, vyjádření či jejich ekvivalentů nutných k povolení a řádné realizaci stavby.</w:t>
      </w:r>
    </w:p>
    <w:p w14:paraId="640C4DAF" w14:textId="77777777" w:rsidR="0089578D" w:rsidRPr="00032EAD" w:rsidRDefault="0089578D" w:rsidP="0064171A">
      <w:pPr>
        <w:widowControl w:val="0"/>
        <w:tabs>
          <w:tab w:val="left" w:pos="30"/>
        </w:tabs>
        <w:suppressAutoHyphens/>
        <w:contextualSpacing/>
        <w:jc w:val="both"/>
        <w:rPr>
          <w:rFonts w:asciiTheme="minorHAnsi" w:hAnsiTheme="minorHAnsi" w:cs="Calibri"/>
          <w:sz w:val="22"/>
          <w:szCs w:val="22"/>
        </w:rPr>
      </w:pPr>
    </w:p>
    <w:p w14:paraId="03B6859B" w14:textId="77777777" w:rsidR="0089578D" w:rsidRPr="00032EAD" w:rsidRDefault="0089578D" w:rsidP="0064171A">
      <w:pPr>
        <w:pStyle w:val="Odstavecseseznamem"/>
        <w:numPr>
          <w:ilvl w:val="0"/>
          <w:numId w:val="3"/>
        </w:numPr>
        <w:jc w:val="both"/>
        <w:rPr>
          <w:rFonts w:asciiTheme="minorHAnsi" w:hAnsiTheme="minorHAnsi" w:cs="Calibri"/>
          <w:sz w:val="22"/>
          <w:szCs w:val="22"/>
        </w:rPr>
      </w:pPr>
      <w:r w:rsidRPr="00032EAD">
        <w:rPr>
          <w:rFonts w:asciiTheme="minorHAnsi" w:hAnsiTheme="minorHAnsi" w:cs="Calibri"/>
          <w:sz w:val="22"/>
          <w:szCs w:val="22"/>
        </w:rPr>
        <w:t>Součástí závazku provést dílo jsou rovněž takové práce, výkony a činnosti, které byť nejsou ve smlouvě výslovně uvedeny, zhotovitel o nich s ohledem na své odborné znalosti a zkušenosti ví, vědět mohl a měl nebo je měl předpokládat, neboť jejich provedení je nezbytné pro řádné a včasné splnění požadavků objednatele uvedených v této smlouvě.</w:t>
      </w:r>
    </w:p>
    <w:p w14:paraId="3F37F6E4" w14:textId="77777777" w:rsidR="0089578D" w:rsidRPr="00032EAD" w:rsidRDefault="0089578D" w:rsidP="0064171A">
      <w:pPr>
        <w:jc w:val="both"/>
        <w:rPr>
          <w:rFonts w:asciiTheme="minorHAnsi" w:hAnsiTheme="minorHAnsi" w:cs="Calibri"/>
          <w:sz w:val="22"/>
          <w:szCs w:val="22"/>
        </w:rPr>
      </w:pPr>
    </w:p>
    <w:p w14:paraId="2B1CFEB2" w14:textId="77777777" w:rsidR="0089578D" w:rsidRPr="00032EAD" w:rsidRDefault="0089578D" w:rsidP="0064171A">
      <w:pPr>
        <w:pStyle w:val="Odstavecseseznamem"/>
        <w:numPr>
          <w:ilvl w:val="0"/>
          <w:numId w:val="3"/>
        </w:numPr>
        <w:jc w:val="both"/>
        <w:rPr>
          <w:rFonts w:asciiTheme="minorHAnsi" w:hAnsiTheme="minorHAnsi" w:cs="Calibri"/>
          <w:sz w:val="22"/>
          <w:szCs w:val="22"/>
        </w:rPr>
      </w:pPr>
      <w:r w:rsidRPr="00032EAD">
        <w:rPr>
          <w:rFonts w:asciiTheme="minorHAnsi" w:hAnsiTheme="minorHAnsi" w:cs="Calibri"/>
          <w:sz w:val="22"/>
          <w:szCs w:val="22"/>
        </w:rPr>
        <w:t>Zhotovitel odpovídá za odbornou úroveň a vady projektové dokumentace v plném rozsahu ve smyslu § 5 občanského zákoníku a ve smyslu zákona č. 360/1992 Sb., o výkonu povolání autorizovaných architektů a o výkonu povolání autorizovaných inženýrů a techniků činných ve výstavbě, ve znění pozdějších předpisů a podle obecných právních předpisů.</w:t>
      </w:r>
    </w:p>
    <w:p w14:paraId="2B99D3C0" w14:textId="77777777" w:rsidR="002A65EC" w:rsidRPr="00032EAD" w:rsidRDefault="002A65EC" w:rsidP="0064171A">
      <w:pPr>
        <w:jc w:val="both"/>
        <w:rPr>
          <w:rFonts w:asciiTheme="minorHAnsi" w:hAnsiTheme="minorHAnsi" w:cs="Calibri"/>
          <w:sz w:val="22"/>
          <w:szCs w:val="22"/>
        </w:rPr>
      </w:pPr>
    </w:p>
    <w:p w14:paraId="09C1D96A" w14:textId="427F602F" w:rsidR="0089578D" w:rsidRPr="00032EAD" w:rsidRDefault="002A65EC" w:rsidP="0064171A">
      <w:pPr>
        <w:pStyle w:val="Odstavecseseznamem"/>
        <w:numPr>
          <w:ilvl w:val="0"/>
          <w:numId w:val="3"/>
        </w:numPr>
        <w:jc w:val="both"/>
        <w:rPr>
          <w:rFonts w:asciiTheme="minorHAnsi" w:hAnsiTheme="minorHAnsi" w:cs="Calibri"/>
          <w:sz w:val="22"/>
          <w:szCs w:val="22"/>
        </w:rPr>
      </w:pPr>
      <w:r w:rsidRPr="00032EAD">
        <w:rPr>
          <w:rFonts w:asciiTheme="minorHAnsi" w:hAnsiTheme="minorHAnsi" w:cs="Calibri"/>
          <w:sz w:val="22"/>
          <w:szCs w:val="22"/>
        </w:rPr>
        <w:t>Zhotovitel se zavazuje rozpracovat výkaz výměr do podrobností umožňujících pozdější realizaci výběrového řízení podle ZZVZ.</w:t>
      </w:r>
    </w:p>
    <w:p w14:paraId="35A44D62" w14:textId="77777777" w:rsidR="0066506C" w:rsidRDefault="0066506C" w:rsidP="0066506C">
      <w:pPr>
        <w:pStyle w:val="Zkladntext"/>
        <w:tabs>
          <w:tab w:val="clear" w:pos="360"/>
          <w:tab w:val="left" w:pos="708"/>
        </w:tabs>
        <w:suppressAutoHyphens/>
        <w:overflowPunct w:val="0"/>
        <w:autoSpaceDE w:val="0"/>
        <w:autoSpaceDN w:val="0"/>
        <w:adjustRightInd w:val="0"/>
        <w:textAlignment w:val="baseline"/>
        <w:rPr>
          <w:rFonts w:asciiTheme="minorHAnsi" w:hAnsiTheme="minorHAnsi"/>
          <w:b/>
          <w:bCs/>
        </w:rPr>
      </w:pPr>
    </w:p>
    <w:p w14:paraId="43040274" w14:textId="77777777" w:rsidR="007A149F" w:rsidRDefault="007A149F" w:rsidP="0066506C">
      <w:pPr>
        <w:pStyle w:val="Zkladntext"/>
        <w:tabs>
          <w:tab w:val="clear" w:pos="360"/>
          <w:tab w:val="left" w:pos="708"/>
        </w:tabs>
        <w:suppressAutoHyphens/>
        <w:overflowPunct w:val="0"/>
        <w:autoSpaceDE w:val="0"/>
        <w:autoSpaceDN w:val="0"/>
        <w:adjustRightInd w:val="0"/>
        <w:textAlignment w:val="baseline"/>
        <w:rPr>
          <w:rFonts w:asciiTheme="minorHAnsi" w:hAnsiTheme="minorHAnsi"/>
          <w:b/>
          <w:bCs/>
        </w:rPr>
      </w:pPr>
    </w:p>
    <w:p w14:paraId="7B397BD8" w14:textId="77777777" w:rsidR="0066506C" w:rsidRDefault="0066506C" w:rsidP="0066506C">
      <w:pPr>
        <w:pStyle w:val="Nadpis1"/>
        <w:numPr>
          <w:ilvl w:val="0"/>
          <w:numId w:val="1"/>
        </w:numPr>
        <w:ind w:left="709" w:hanging="664"/>
        <w:jc w:val="both"/>
        <w:rPr>
          <w:rFonts w:asciiTheme="minorHAnsi" w:eastAsiaTheme="minorEastAsia" w:hAnsiTheme="minorHAnsi"/>
        </w:rPr>
      </w:pPr>
      <w:r>
        <w:rPr>
          <w:rFonts w:asciiTheme="minorHAnsi" w:eastAsiaTheme="minorEastAsia" w:hAnsiTheme="minorHAnsi"/>
        </w:rPr>
        <w:t>Výkonové fáze, doba a místo plnění, předání a převzetí, licence k užití autorského díla</w:t>
      </w:r>
    </w:p>
    <w:p w14:paraId="6751061A" w14:textId="77777777" w:rsidR="0066506C" w:rsidRDefault="0066506C" w:rsidP="0066506C">
      <w:pPr>
        <w:pStyle w:val="Odstavecseseznamem"/>
        <w:numPr>
          <w:ilvl w:val="0"/>
          <w:numId w:val="4"/>
        </w:numPr>
        <w:ind w:hanging="720"/>
        <w:jc w:val="both"/>
        <w:rPr>
          <w:rFonts w:asciiTheme="minorHAnsi" w:hAnsiTheme="minorHAnsi"/>
          <w:sz w:val="22"/>
          <w:szCs w:val="22"/>
        </w:rPr>
      </w:pPr>
      <w:r>
        <w:rPr>
          <w:rFonts w:asciiTheme="minorHAnsi" w:hAnsiTheme="minorHAnsi" w:cs="Arial"/>
          <w:sz w:val="22"/>
          <w:szCs w:val="22"/>
        </w:rPr>
        <w:t xml:space="preserve">Realizace díla je členěna na níže uvedené výkonové fáze. Smluvní strany se dohodly na níže uvedených termínech předání části díla dle výkonových fází a dále na formě a počtu </w:t>
      </w:r>
      <w:proofErr w:type="spellStart"/>
      <w:r>
        <w:rPr>
          <w:rFonts w:asciiTheme="minorHAnsi" w:hAnsiTheme="minorHAnsi" w:cs="Arial"/>
          <w:sz w:val="22"/>
          <w:szCs w:val="22"/>
        </w:rPr>
        <w:t>paré</w:t>
      </w:r>
      <w:proofErr w:type="spellEnd"/>
      <w:r>
        <w:rPr>
          <w:rFonts w:asciiTheme="minorHAnsi" w:hAnsiTheme="minorHAnsi" w:cs="Arial"/>
          <w:sz w:val="22"/>
          <w:szCs w:val="22"/>
        </w:rPr>
        <w:t xml:space="preserve"> jednotlivých částí dokumentace dle výkonových fází.</w:t>
      </w:r>
    </w:p>
    <w:p w14:paraId="2A63FE5F" w14:textId="77777777" w:rsidR="0066506C" w:rsidRDefault="0066506C" w:rsidP="0066506C">
      <w:pPr>
        <w:ind w:left="397"/>
        <w:jc w:val="both"/>
        <w:rPr>
          <w:rFonts w:asciiTheme="minorHAnsi" w:hAnsiTheme="minorHAnsi" w:cs="Arial"/>
          <w:sz w:val="22"/>
          <w:szCs w:val="22"/>
        </w:rPr>
      </w:pPr>
    </w:p>
    <w:p w14:paraId="59223DB4" w14:textId="77777777" w:rsidR="0066506C" w:rsidRDefault="0066506C" w:rsidP="0066506C">
      <w:pPr>
        <w:pStyle w:val="Odstavecseseznamem"/>
        <w:numPr>
          <w:ilvl w:val="0"/>
          <w:numId w:val="4"/>
        </w:numPr>
        <w:ind w:hanging="720"/>
        <w:rPr>
          <w:rFonts w:asciiTheme="minorHAnsi" w:hAnsiTheme="minorHAnsi" w:cs="Arial"/>
          <w:sz w:val="22"/>
          <w:szCs w:val="22"/>
        </w:rPr>
      </w:pPr>
      <w:r>
        <w:rPr>
          <w:rFonts w:asciiTheme="minorHAnsi" w:hAnsiTheme="minorHAnsi" w:cs="Arial"/>
          <w:sz w:val="22"/>
          <w:szCs w:val="22"/>
        </w:rPr>
        <w:t>Výkonové fáze:</w:t>
      </w:r>
    </w:p>
    <w:p w14:paraId="11A60F44" w14:textId="77777777" w:rsidR="0066506C" w:rsidRDefault="0066506C" w:rsidP="0066506C">
      <w:pPr>
        <w:pStyle w:val="Odstavecseseznamem"/>
        <w:rPr>
          <w:rFonts w:asciiTheme="minorHAnsi" w:hAnsiTheme="minorHAnsi" w:cs="Arial"/>
          <w:sz w:val="22"/>
          <w:szCs w:val="22"/>
        </w:rPr>
      </w:pPr>
    </w:p>
    <w:tbl>
      <w:tblPr>
        <w:tblW w:w="8789" w:type="dxa"/>
        <w:jc w:val="center"/>
        <w:tblCellMar>
          <w:left w:w="70" w:type="dxa"/>
          <w:right w:w="70" w:type="dxa"/>
        </w:tblCellMar>
        <w:tblLook w:val="04A0" w:firstRow="1" w:lastRow="0" w:firstColumn="1" w:lastColumn="0" w:noHBand="0" w:noVBand="1"/>
      </w:tblPr>
      <w:tblGrid>
        <w:gridCol w:w="1061"/>
        <w:gridCol w:w="3644"/>
        <w:gridCol w:w="1922"/>
        <w:gridCol w:w="2162"/>
      </w:tblGrid>
      <w:tr w:rsidR="0066506C" w14:paraId="59D7ED9A" w14:textId="77777777" w:rsidTr="0061649F">
        <w:trPr>
          <w:trHeight w:val="741"/>
          <w:jc w:val="center"/>
        </w:trPr>
        <w:tc>
          <w:tcPr>
            <w:tcW w:w="1061"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2AA45442" w14:textId="77777777" w:rsidR="0066506C" w:rsidRDefault="0066506C">
            <w:pPr>
              <w:jc w:val="center"/>
              <w:rPr>
                <w:rFonts w:asciiTheme="minorHAnsi" w:eastAsia="Times New Roman" w:hAnsiTheme="minorHAnsi" w:cs="Times New Roman"/>
                <w:color w:val="000000"/>
                <w:sz w:val="22"/>
                <w:szCs w:val="22"/>
              </w:rPr>
            </w:pPr>
            <w:r>
              <w:rPr>
                <w:rFonts w:asciiTheme="minorHAnsi" w:eastAsia="Times New Roman" w:hAnsiTheme="minorHAnsi" w:cs="Times New Roman"/>
                <w:color w:val="000000"/>
                <w:sz w:val="22"/>
                <w:szCs w:val="22"/>
              </w:rPr>
              <w:t>číslo výkonové fáze</w:t>
            </w:r>
          </w:p>
        </w:tc>
        <w:tc>
          <w:tcPr>
            <w:tcW w:w="3644" w:type="dxa"/>
            <w:tcBorders>
              <w:top w:val="single" w:sz="4" w:space="0" w:color="auto"/>
              <w:left w:val="nil"/>
              <w:bottom w:val="single" w:sz="4" w:space="0" w:color="auto"/>
              <w:right w:val="single" w:sz="4" w:space="0" w:color="auto"/>
            </w:tcBorders>
            <w:shd w:val="clear" w:color="auto" w:fill="D0CECE"/>
            <w:noWrap/>
            <w:vAlign w:val="center"/>
            <w:hideMark/>
          </w:tcPr>
          <w:p w14:paraId="7D41366C" w14:textId="77777777" w:rsidR="0066506C" w:rsidRDefault="0066506C">
            <w:pPr>
              <w:jc w:val="center"/>
              <w:rPr>
                <w:rFonts w:asciiTheme="minorHAnsi" w:eastAsia="Times New Roman" w:hAnsiTheme="minorHAnsi" w:cs="Times New Roman"/>
                <w:color w:val="000000"/>
                <w:sz w:val="22"/>
                <w:szCs w:val="22"/>
              </w:rPr>
            </w:pPr>
            <w:r>
              <w:rPr>
                <w:rFonts w:asciiTheme="minorHAnsi" w:eastAsia="Times New Roman" w:hAnsiTheme="minorHAnsi" w:cs="Times New Roman"/>
                <w:color w:val="000000"/>
                <w:sz w:val="22"/>
                <w:szCs w:val="22"/>
              </w:rPr>
              <w:t>výkonová fáze - část díla</w:t>
            </w:r>
          </w:p>
        </w:tc>
        <w:tc>
          <w:tcPr>
            <w:tcW w:w="1922" w:type="dxa"/>
            <w:tcBorders>
              <w:top w:val="single" w:sz="4" w:space="0" w:color="auto"/>
              <w:left w:val="nil"/>
              <w:bottom w:val="single" w:sz="4" w:space="0" w:color="auto"/>
              <w:right w:val="single" w:sz="4" w:space="0" w:color="auto"/>
            </w:tcBorders>
            <w:shd w:val="clear" w:color="auto" w:fill="D0CECE"/>
            <w:noWrap/>
            <w:vAlign w:val="center"/>
            <w:hideMark/>
          </w:tcPr>
          <w:p w14:paraId="49D1D441" w14:textId="77777777" w:rsidR="0066506C" w:rsidRDefault="0066506C">
            <w:pPr>
              <w:jc w:val="center"/>
              <w:rPr>
                <w:rFonts w:asciiTheme="minorHAnsi" w:eastAsia="Times New Roman" w:hAnsiTheme="minorHAnsi" w:cs="Times New Roman"/>
                <w:color w:val="000000"/>
                <w:sz w:val="22"/>
                <w:szCs w:val="22"/>
              </w:rPr>
            </w:pPr>
            <w:r>
              <w:rPr>
                <w:rFonts w:asciiTheme="minorHAnsi" w:eastAsia="Times New Roman" w:hAnsiTheme="minorHAnsi" w:cs="Times New Roman"/>
                <w:color w:val="000000"/>
                <w:sz w:val="22"/>
                <w:szCs w:val="22"/>
              </w:rPr>
              <w:t>termín předání</w:t>
            </w:r>
          </w:p>
        </w:tc>
        <w:tc>
          <w:tcPr>
            <w:tcW w:w="2162" w:type="dxa"/>
            <w:tcBorders>
              <w:top w:val="single" w:sz="4" w:space="0" w:color="auto"/>
              <w:left w:val="nil"/>
              <w:bottom w:val="single" w:sz="4" w:space="0" w:color="auto"/>
              <w:right w:val="single" w:sz="4" w:space="0" w:color="auto"/>
            </w:tcBorders>
            <w:shd w:val="clear" w:color="auto" w:fill="D0CECE"/>
            <w:noWrap/>
            <w:vAlign w:val="center"/>
            <w:hideMark/>
          </w:tcPr>
          <w:p w14:paraId="11C8A7BE" w14:textId="77777777" w:rsidR="0066506C" w:rsidRDefault="0066506C">
            <w:pPr>
              <w:jc w:val="center"/>
              <w:rPr>
                <w:rFonts w:asciiTheme="minorHAnsi" w:eastAsia="Times New Roman" w:hAnsiTheme="minorHAnsi" w:cs="Times New Roman"/>
                <w:color w:val="000000"/>
                <w:sz w:val="22"/>
                <w:szCs w:val="22"/>
              </w:rPr>
            </w:pPr>
            <w:r>
              <w:rPr>
                <w:rFonts w:asciiTheme="minorHAnsi" w:eastAsia="Times New Roman" w:hAnsiTheme="minorHAnsi" w:cs="Times New Roman"/>
                <w:color w:val="000000"/>
                <w:sz w:val="22"/>
                <w:szCs w:val="22"/>
              </w:rPr>
              <w:t xml:space="preserve">forma, počet </w:t>
            </w:r>
            <w:proofErr w:type="spellStart"/>
            <w:r>
              <w:rPr>
                <w:rFonts w:asciiTheme="minorHAnsi" w:eastAsia="Times New Roman" w:hAnsiTheme="minorHAnsi" w:cs="Times New Roman"/>
                <w:color w:val="000000"/>
                <w:sz w:val="22"/>
                <w:szCs w:val="22"/>
              </w:rPr>
              <w:t>paré</w:t>
            </w:r>
            <w:proofErr w:type="spellEnd"/>
          </w:p>
        </w:tc>
      </w:tr>
      <w:tr w:rsidR="0066506C" w14:paraId="73478FE7" w14:textId="77777777" w:rsidTr="0061649F">
        <w:trPr>
          <w:trHeight w:val="881"/>
          <w:jc w:val="center"/>
        </w:trPr>
        <w:tc>
          <w:tcPr>
            <w:tcW w:w="1061" w:type="dxa"/>
            <w:tcBorders>
              <w:top w:val="nil"/>
              <w:left w:val="single" w:sz="4" w:space="0" w:color="auto"/>
              <w:bottom w:val="single" w:sz="4" w:space="0" w:color="auto"/>
              <w:right w:val="single" w:sz="4" w:space="0" w:color="auto"/>
            </w:tcBorders>
            <w:noWrap/>
            <w:vAlign w:val="center"/>
            <w:hideMark/>
          </w:tcPr>
          <w:p w14:paraId="4BC31505" w14:textId="77777777" w:rsidR="0066506C" w:rsidRDefault="0066506C">
            <w:pPr>
              <w:jc w:val="center"/>
              <w:rPr>
                <w:rFonts w:asciiTheme="minorHAnsi" w:eastAsia="Times New Roman" w:hAnsiTheme="minorHAnsi" w:cs="Times New Roman"/>
                <w:color w:val="000000"/>
                <w:sz w:val="22"/>
                <w:szCs w:val="22"/>
              </w:rPr>
            </w:pPr>
            <w:r>
              <w:rPr>
                <w:rFonts w:asciiTheme="minorHAnsi" w:eastAsia="Times New Roman" w:hAnsiTheme="minorHAnsi" w:cs="Times New Roman"/>
                <w:color w:val="000000"/>
                <w:sz w:val="22"/>
                <w:szCs w:val="22"/>
              </w:rPr>
              <w:t>1.</w:t>
            </w:r>
          </w:p>
        </w:tc>
        <w:tc>
          <w:tcPr>
            <w:tcW w:w="3644" w:type="dxa"/>
            <w:tcBorders>
              <w:top w:val="nil"/>
              <w:left w:val="nil"/>
              <w:bottom w:val="single" w:sz="4" w:space="0" w:color="auto"/>
              <w:right w:val="single" w:sz="4" w:space="0" w:color="auto"/>
            </w:tcBorders>
            <w:noWrap/>
            <w:vAlign w:val="center"/>
            <w:hideMark/>
          </w:tcPr>
          <w:p w14:paraId="160A461F" w14:textId="7BC06FAB" w:rsidR="0066506C" w:rsidRDefault="00D94AD0" w:rsidP="00F60E88">
            <w:pPr>
              <w:rPr>
                <w:rFonts w:asciiTheme="minorHAnsi" w:eastAsia="Times New Roman" w:hAnsiTheme="minorHAnsi" w:cs="Times New Roman"/>
                <w:color w:val="000000"/>
                <w:sz w:val="22"/>
                <w:szCs w:val="22"/>
              </w:rPr>
            </w:pPr>
            <w:r>
              <w:rPr>
                <w:rFonts w:asciiTheme="minorHAnsi" w:eastAsia="Times New Roman" w:hAnsiTheme="minorHAnsi" w:cs="Times New Roman"/>
                <w:color w:val="000000"/>
                <w:sz w:val="22"/>
                <w:szCs w:val="22"/>
              </w:rPr>
              <w:t>Předprojektová příprava</w:t>
            </w:r>
            <w:r w:rsidR="007439AF">
              <w:rPr>
                <w:rFonts w:asciiTheme="minorHAnsi" w:eastAsia="Times New Roman" w:hAnsiTheme="minorHAnsi" w:cs="Times New Roman"/>
                <w:color w:val="000000"/>
                <w:sz w:val="22"/>
                <w:szCs w:val="22"/>
              </w:rPr>
              <w:t xml:space="preserve"> s vypracováním návrhů možného řešení</w:t>
            </w:r>
          </w:p>
        </w:tc>
        <w:tc>
          <w:tcPr>
            <w:tcW w:w="1922" w:type="dxa"/>
            <w:tcBorders>
              <w:top w:val="nil"/>
              <w:left w:val="nil"/>
              <w:bottom w:val="single" w:sz="4" w:space="0" w:color="auto"/>
              <w:right w:val="single" w:sz="4" w:space="0" w:color="auto"/>
            </w:tcBorders>
            <w:noWrap/>
            <w:vAlign w:val="center"/>
            <w:hideMark/>
          </w:tcPr>
          <w:p w14:paraId="2330DCEB" w14:textId="2ABCE448" w:rsidR="00A857ED" w:rsidRDefault="0061649F" w:rsidP="007439AF">
            <w:pPr>
              <w:jc w:val="center"/>
              <w:rPr>
                <w:rFonts w:asciiTheme="minorHAnsi" w:eastAsia="Times New Roman" w:hAnsiTheme="minorHAnsi" w:cs="Times New Roman"/>
                <w:color w:val="000000"/>
                <w:sz w:val="22"/>
                <w:szCs w:val="22"/>
              </w:rPr>
            </w:pPr>
            <w:r>
              <w:rPr>
                <w:rFonts w:asciiTheme="minorHAnsi" w:eastAsia="Times New Roman" w:hAnsiTheme="minorHAnsi" w:cs="Times New Roman"/>
                <w:color w:val="000000"/>
                <w:sz w:val="22"/>
                <w:szCs w:val="22"/>
              </w:rPr>
              <w:t>d</w:t>
            </w:r>
            <w:r w:rsidR="007439AF">
              <w:rPr>
                <w:rFonts w:asciiTheme="minorHAnsi" w:eastAsia="Times New Roman" w:hAnsiTheme="minorHAnsi" w:cs="Times New Roman"/>
                <w:color w:val="000000"/>
                <w:sz w:val="22"/>
                <w:szCs w:val="22"/>
              </w:rPr>
              <w:t>o 14 dnů od podpisu smlouvy</w:t>
            </w:r>
          </w:p>
        </w:tc>
        <w:tc>
          <w:tcPr>
            <w:tcW w:w="2162" w:type="dxa"/>
            <w:tcBorders>
              <w:top w:val="nil"/>
              <w:left w:val="nil"/>
              <w:bottom w:val="single" w:sz="4" w:space="0" w:color="auto"/>
              <w:right w:val="single" w:sz="4" w:space="0" w:color="auto"/>
            </w:tcBorders>
            <w:noWrap/>
            <w:vAlign w:val="center"/>
            <w:hideMark/>
          </w:tcPr>
          <w:p w14:paraId="2497EC0E" w14:textId="6A5B6595" w:rsidR="0066506C" w:rsidRDefault="007439AF" w:rsidP="007439AF">
            <w:pPr>
              <w:jc w:val="center"/>
              <w:rPr>
                <w:rFonts w:asciiTheme="minorHAnsi" w:eastAsia="Times New Roman" w:hAnsiTheme="minorHAnsi" w:cs="Times New Roman"/>
                <w:color w:val="000000"/>
                <w:sz w:val="22"/>
                <w:szCs w:val="22"/>
              </w:rPr>
            </w:pPr>
            <w:r>
              <w:rPr>
                <w:rFonts w:asciiTheme="minorHAnsi" w:eastAsia="Times New Roman" w:hAnsiTheme="minorHAnsi" w:cs="Times New Roman"/>
                <w:color w:val="000000"/>
                <w:sz w:val="22"/>
                <w:szCs w:val="22"/>
              </w:rPr>
              <w:t>e-mailem</w:t>
            </w:r>
          </w:p>
        </w:tc>
      </w:tr>
      <w:tr w:rsidR="0066506C" w14:paraId="37E4BF26" w14:textId="77777777" w:rsidTr="0061649F">
        <w:trPr>
          <w:trHeight w:val="247"/>
          <w:jc w:val="center"/>
        </w:trPr>
        <w:tc>
          <w:tcPr>
            <w:tcW w:w="1061" w:type="dxa"/>
            <w:tcBorders>
              <w:top w:val="nil"/>
              <w:left w:val="single" w:sz="4" w:space="0" w:color="auto"/>
              <w:bottom w:val="single" w:sz="4" w:space="0" w:color="auto"/>
              <w:right w:val="single" w:sz="4" w:space="0" w:color="auto"/>
            </w:tcBorders>
            <w:noWrap/>
            <w:vAlign w:val="center"/>
            <w:hideMark/>
          </w:tcPr>
          <w:p w14:paraId="1B688150" w14:textId="77777777" w:rsidR="0066506C" w:rsidRDefault="0066506C">
            <w:pPr>
              <w:jc w:val="center"/>
              <w:rPr>
                <w:rFonts w:asciiTheme="minorHAnsi" w:eastAsia="Times New Roman" w:hAnsiTheme="minorHAnsi" w:cs="Times New Roman"/>
                <w:color w:val="000000"/>
                <w:sz w:val="22"/>
                <w:szCs w:val="22"/>
              </w:rPr>
            </w:pPr>
            <w:r>
              <w:rPr>
                <w:rFonts w:asciiTheme="minorHAnsi" w:eastAsia="Times New Roman" w:hAnsiTheme="minorHAnsi" w:cs="Times New Roman"/>
                <w:color w:val="000000"/>
                <w:sz w:val="22"/>
                <w:szCs w:val="22"/>
              </w:rPr>
              <w:t>2.</w:t>
            </w:r>
          </w:p>
        </w:tc>
        <w:tc>
          <w:tcPr>
            <w:tcW w:w="3644" w:type="dxa"/>
            <w:tcBorders>
              <w:top w:val="nil"/>
              <w:left w:val="nil"/>
              <w:bottom w:val="single" w:sz="4" w:space="0" w:color="auto"/>
              <w:right w:val="single" w:sz="4" w:space="0" w:color="auto"/>
            </w:tcBorders>
            <w:noWrap/>
            <w:vAlign w:val="center"/>
            <w:hideMark/>
          </w:tcPr>
          <w:p w14:paraId="13359F39" w14:textId="280D89B5" w:rsidR="0066506C" w:rsidRDefault="00564D1F" w:rsidP="00F60E88">
            <w:pPr>
              <w:rPr>
                <w:rFonts w:asciiTheme="minorHAnsi" w:eastAsia="Times New Roman" w:hAnsiTheme="minorHAnsi" w:cs="Times New Roman"/>
                <w:color w:val="000000"/>
                <w:sz w:val="22"/>
                <w:szCs w:val="22"/>
              </w:rPr>
            </w:pPr>
            <w:r>
              <w:rPr>
                <w:rFonts w:asciiTheme="minorHAnsi" w:eastAsia="Times New Roman" w:hAnsiTheme="minorHAnsi" w:cs="Times New Roman"/>
                <w:color w:val="000000"/>
                <w:sz w:val="22"/>
                <w:szCs w:val="22"/>
              </w:rPr>
              <w:t>Dokumentace pro výběr Z</w:t>
            </w:r>
            <w:r w:rsidR="00A365B2">
              <w:rPr>
                <w:rFonts w:asciiTheme="minorHAnsi" w:eastAsia="Times New Roman" w:hAnsiTheme="minorHAnsi" w:cs="Times New Roman"/>
                <w:color w:val="000000"/>
                <w:sz w:val="22"/>
                <w:szCs w:val="22"/>
              </w:rPr>
              <w:t>hotovitele stavby</w:t>
            </w:r>
          </w:p>
        </w:tc>
        <w:tc>
          <w:tcPr>
            <w:tcW w:w="1922" w:type="dxa"/>
            <w:tcBorders>
              <w:top w:val="nil"/>
              <w:left w:val="nil"/>
              <w:bottom w:val="single" w:sz="4" w:space="0" w:color="auto"/>
              <w:right w:val="single" w:sz="4" w:space="0" w:color="auto"/>
            </w:tcBorders>
            <w:noWrap/>
            <w:vAlign w:val="center"/>
            <w:hideMark/>
          </w:tcPr>
          <w:p w14:paraId="0B2A1A4A" w14:textId="481C423F" w:rsidR="0066506C" w:rsidRDefault="0061649F">
            <w:pPr>
              <w:jc w:val="center"/>
              <w:rPr>
                <w:rFonts w:asciiTheme="minorHAnsi" w:eastAsia="Times New Roman" w:hAnsiTheme="minorHAnsi" w:cs="Times New Roman"/>
                <w:color w:val="000000"/>
                <w:sz w:val="22"/>
                <w:szCs w:val="22"/>
              </w:rPr>
            </w:pPr>
            <w:r>
              <w:rPr>
                <w:rFonts w:asciiTheme="minorHAnsi" w:eastAsia="Times New Roman" w:hAnsiTheme="minorHAnsi" w:cs="Times New Roman"/>
                <w:color w:val="000000"/>
                <w:sz w:val="22"/>
                <w:szCs w:val="22"/>
              </w:rPr>
              <w:t>d</w:t>
            </w:r>
            <w:r w:rsidR="00A365B2">
              <w:rPr>
                <w:rFonts w:asciiTheme="minorHAnsi" w:eastAsia="Times New Roman" w:hAnsiTheme="minorHAnsi" w:cs="Times New Roman"/>
                <w:color w:val="000000"/>
                <w:sz w:val="22"/>
                <w:szCs w:val="22"/>
              </w:rPr>
              <w:t>o 60 dnů od podpisu smlouvy</w:t>
            </w:r>
          </w:p>
        </w:tc>
        <w:tc>
          <w:tcPr>
            <w:tcW w:w="2162" w:type="dxa"/>
            <w:tcBorders>
              <w:top w:val="nil"/>
              <w:left w:val="nil"/>
              <w:bottom w:val="single" w:sz="4" w:space="0" w:color="auto"/>
              <w:right w:val="single" w:sz="4" w:space="0" w:color="auto"/>
            </w:tcBorders>
            <w:noWrap/>
            <w:vAlign w:val="bottom"/>
            <w:hideMark/>
          </w:tcPr>
          <w:p w14:paraId="693F2E6B" w14:textId="1C5C2037" w:rsidR="0066506C" w:rsidRDefault="00A365B2" w:rsidP="00A365B2">
            <w:pPr>
              <w:jc w:val="center"/>
              <w:rPr>
                <w:rFonts w:asciiTheme="minorHAnsi" w:eastAsia="Times New Roman" w:hAnsiTheme="minorHAnsi" w:cs="Times New Roman"/>
                <w:color w:val="000000"/>
                <w:sz w:val="22"/>
                <w:szCs w:val="22"/>
              </w:rPr>
            </w:pPr>
            <w:r>
              <w:rPr>
                <w:rFonts w:asciiTheme="minorHAnsi" w:eastAsia="Times New Roman" w:hAnsiTheme="minorHAnsi" w:cs="Times New Roman"/>
                <w:color w:val="000000"/>
                <w:sz w:val="22"/>
                <w:szCs w:val="22"/>
              </w:rPr>
              <w:t>2x písemně + 1 x CD</w:t>
            </w:r>
          </w:p>
        </w:tc>
      </w:tr>
    </w:tbl>
    <w:p w14:paraId="56EAE869" w14:textId="77777777" w:rsidR="0066506C" w:rsidRDefault="0066506C" w:rsidP="0066506C">
      <w:pPr>
        <w:rPr>
          <w:rFonts w:asciiTheme="minorHAnsi" w:hAnsiTheme="minorHAnsi" w:cs="Arial"/>
          <w:sz w:val="22"/>
          <w:szCs w:val="22"/>
        </w:rPr>
      </w:pPr>
    </w:p>
    <w:p w14:paraId="6F1EF707" w14:textId="4655FA80" w:rsidR="007439AF" w:rsidRPr="00B13DA0" w:rsidRDefault="007439AF" w:rsidP="0066506C">
      <w:pPr>
        <w:pStyle w:val="Odstavecseseznamem"/>
        <w:numPr>
          <w:ilvl w:val="0"/>
          <w:numId w:val="4"/>
        </w:numPr>
        <w:ind w:hanging="720"/>
        <w:jc w:val="both"/>
        <w:rPr>
          <w:rFonts w:asciiTheme="minorHAnsi" w:hAnsiTheme="minorHAnsi" w:cs="Arial"/>
          <w:sz w:val="22"/>
          <w:szCs w:val="22"/>
        </w:rPr>
      </w:pPr>
      <w:r>
        <w:rPr>
          <w:rFonts w:asciiTheme="minorHAnsi" w:hAnsiTheme="minorHAnsi" w:cs="Arial"/>
          <w:sz w:val="22"/>
          <w:szCs w:val="22"/>
        </w:rPr>
        <w:t>Objednatel do 14 dnů od předání návrhů možného řešení „Rekonstrukce sociálního zařízení</w:t>
      </w:r>
      <w:r w:rsidR="0047256D">
        <w:rPr>
          <w:rFonts w:asciiTheme="minorHAnsi" w:hAnsiTheme="minorHAnsi" w:cs="Arial"/>
          <w:sz w:val="22"/>
          <w:szCs w:val="22"/>
        </w:rPr>
        <w:t xml:space="preserve"> </w:t>
      </w:r>
      <w:r w:rsidR="0047256D" w:rsidRPr="00B13DA0">
        <w:rPr>
          <w:rFonts w:asciiTheme="minorHAnsi" w:hAnsiTheme="minorHAnsi" w:cs="Arial"/>
          <w:sz w:val="22"/>
          <w:szCs w:val="22"/>
        </w:rPr>
        <w:t>RV Kunín</w:t>
      </w:r>
      <w:r w:rsidRPr="00B13DA0">
        <w:rPr>
          <w:rFonts w:asciiTheme="minorHAnsi" w:hAnsiTheme="minorHAnsi" w:cs="Arial"/>
          <w:sz w:val="22"/>
          <w:szCs w:val="22"/>
        </w:rPr>
        <w:t xml:space="preserve">“ rozhodne, která varianta bude rozpracována do podoby konečné dokumentace. V případě </w:t>
      </w:r>
      <w:r w:rsidR="006533A7" w:rsidRPr="00B13DA0">
        <w:rPr>
          <w:rFonts w:asciiTheme="minorHAnsi" w:hAnsiTheme="minorHAnsi" w:cs="Arial"/>
          <w:sz w:val="22"/>
          <w:szCs w:val="22"/>
        </w:rPr>
        <w:t>prodlení Objednatele</w:t>
      </w:r>
      <w:r w:rsidRPr="00B13DA0">
        <w:rPr>
          <w:rFonts w:asciiTheme="minorHAnsi" w:hAnsiTheme="minorHAnsi" w:cs="Arial"/>
          <w:sz w:val="22"/>
          <w:szCs w:val="22"/>
        </w:rPr>
        <w:t xml:space="preserve"> se schválením varianty řešení, </w:t>
      </w:r>
      <w:r w:rsidRPr="00B13DA0">
        <w:rPr>
          <w:rFonts w:asciiTheme="minorHAnsi" w:hAnsiTheme="minorHAnsi"/>
          <w:sz w:val="22"/>
          <w:szCs w:val="22"/>
        </w:rPr>
        <w:t xml:space="preserve">se prodlužuje doba konečného předání díla o </w:t>
      </w:r>
      <w:r w:rsidR="00F67FA9" w:rsidRPr="00B13DA0">
        <w:rPr>
          <w:rFonts w:asciiTheme="minorHAnsi" w:hAnsiTheme="minorHAnsi"/>
          <w:sz w:val="22"/>
          <w:szCs w:val="22"/>
        </w:rPr>
        <w:t xml:space="preserve">tuto </w:t>
      </w:r>
      <w:r w:rsidRPr="00B13DA0">
        <w:rPr>
          <w:rFonts w:asciiTheme="minorHAnsi" w:hAnsiTheme="minorHAnsi"/>
          <w:sz w:val="22"/>
          <w:szCs w:val="22"/>
        </w:rPr>
        <w:t>dobu</w:t>
      </w:r>
      <w:r w:rsidR="00F67FA9" w:rsidRPr="00B13DA0">
        <w:rPr>
          <w:rFonts w:asciiTheme="minorHAnsi" w:hAnsiTheme="minorHAnsi"/>
          <w:sz w:val="22"/>
          <w:szCs w:val="22"/>
        </w:rPr>
        <w:t>.</w:t>
      </w:r>
    </w:p>
    <w:p w14:paraId="65452E7C" w14:textId="77777777" w:rsidR="007439AF" w:rsidRPr="00B13DA0" w:rsidRDefault="007439AF" w:rsidP="007439AF">
      <w:pPr>
        <w:jc w:val="both"/>
        <w:rPr>
          <w:rFonts w:asciiTheme="minorHAnsi" w:hAnsiTheme="minorHAnsi" w:cs="Arial"/>
          <w:sz w:val="22"/>
          <w:szCs w:val="22"/>
        </w:rPr>
      </w:pPr>
    </w:p>
    <w:p w14:paraId="0CE2F0CB" w14:textId="4C2CB333" w:rsidR="0066506C" w:rsidRDefault="0066506C" w:rsidP="0066506C">
      <w:pPr>
        <w:pStyle w:val="Odstavecseseznamem"/>
        <w:numPr>
          <w:ilvl w:val="0"/>
          <w:numId w:val="4"/>
        </w:numPr>
        <w:ind w:hanging="720"/>
        <w:jc w:val="both"/>
        <w:rPr>
          <w:rFonts w:asciiTheme="minorHAnsi" w:hAnsiTheme="minorHAnsi" w:cs="Arial"/>
          <w:sz w:val="22"/>
          <w:szCs w:val="22"/>
        </w:rPr>
      </w:pPr>
      <w:r w:rsidRPr="00B13DA0">
        <w:rPr>
          <w:rFonts w:asciiTheme="minorHAnsi" w:hAnsiTheme="minorHAnsi" w:cs="Calibri"/>
          <w:sz w:val="22"/>
          <w:szCs w:val="22"/>
        </w:rPr>
        <w:t xml:space="preserve">Dílo je provedeno, je-li dokončeno a předáno. </w:t>
      </w:r>
      <w:r w:rsidRPr="00B13DA0">
        <w:rPr>
          <w:rFonts w:asciiTheme="minorHAnsi" w:hAnsiTheme="minorHAnsi" w:cs="Arial"/>
          <w:sz w:val="22"/>
          <w:szCs w:val="22"/>
        </w:rPr>
        <w:t>Zhotovitel je povinen jednotlivé části plnění</w:t>
      </w:r>
      <w:r w:rsidR="00564D1F" w:rsidRPr="00B13DA0">
        <w:rPr>
          <w:rFonts w:asciiTheme="minorHAnsi" w:hAnsiTheme="minorHAnsi" w:cs="Arial"/>
          <w:sz w:val="22"/>
          <w:szCs w:val="22"/>
        </w:rPr>
        <w:t xml:space="preserve"> předat Objednateli v sídle</w:t>
      </w:r>
      <w:r w:rsidRPr="00B13DA0">
        <w:rPr>
          <w:rFonts w:asciiTheme="minorHAnsi" w:hAnsiTheme="minorHAnsi" w:cs="Arial"/>
          <w:color w:val="FF0000"/>
          <w:sz w:val="22"/>
          <w:szCs w:val="22"/>
        </w:rPr>
        <w:t xml:space="preserve"> </w:t>
      </w:r>
      <w:r w:rsidRPr="00B13DA0">
        <w:rPr>
          <w:rFonts w:asciiTheme="minorHAnsi" w:hAnsiTheme="minorHAnsi" w:cs="Arial"/>
          <w:sz w:val="22"/>
          <w:szCs w:val="22"/>
        </w:rPr>
        <w:t>Zhotovitele, a to nejpozději v poslední den lhůty stanovené v odst. 2 tohoto článku a Objednatel</w:t>
      </w:r>
      <w:r>
        <w:rPr>
          <w:rFonts w:asciiTheme="minorHAnsi" w:hAnsiTheme="minorHAnsi" w:cs="Arial"/>
          <w:sz w:val="22"/>
          <w:szCs w:val="22"/>
        </w:rPr>
        <w:t xml:space="preserve"> je povinen jednotlivé části díla převzít. Připadne-li poslední den lhůty na sobotu, neděli či svátek, má se za to, že posledním dnem lhůty je nejblíže následující pracovní den. Nebezpečí škody na předmětu díla přechází na Objednatele převzetím části díla.</w:t>
      </w:r>
    </w:p>
    <w:p w14:paraId="793C5DC1" w14:textId="77777777" w:rsidR="0066506C" w:rsidRDefault="0066506C" w:rsidP="0066506C">
      <w:pPr>
        <w:pStyle w:val="Odstavecseseznamem"/>
        <w:jc w:val="both"/>
        <w:rPr>
          <w:rFonts w:asciiTheme="minorHAnsi" w:hAnsiTheme="minorHAnsi" w:cs="Arial"/>
          <w:sz w:val="22"/>
          <w:szCs w:val="22"/>
        </w:rPr>
      </w:pPr>
    </w:p>
    <w:p w14:paraId="1BE5B64B" w14:textId="77777777" w:rsidR="0066506C" w:rsidRDefault="0066506C" w:rsidP="0066506C">
      <w:pPr>
        <w:pStyle w:val="Odstavecseseznamem"/>
        <w:numPr>
          <w:ilvl w:val="0"/>
          <w:numId w:val="4"/>
        </w:numPr>
        <w:ind w:hanging="720"/>
        <w:jc w:val="both"/>
        <w:rPr>
          <w:rFonts w:asciiTheme="minorHAnsi" w:hAnsiTheme="minorHAnsi" w:cs="Arial"/>
          <w:sz w:val="22"/>
          <w:szCs w:val="22"/>
        </w:rPr>
      </w:pPr>
      <w:r>
        <w:rPr>
          <w:rFonts w:asciiTheme="minorHAnsi" w:hAnsiTheme="minorHAnsi" w:cs="Arial"/>
          <w:sz w:val="22"/>
          <w:szCs w:val="22"/>
        </w:rPr>
        <w:lastRenderedPageBreak/>
        <w:t xml:space="preserve">Smluvní strany se zavazují o předání a převzetí části díla sepsat předávací protokol. Nepřevezme-li Objednatel bez opodstatněného důvodu dokumentaci (část díla) od Zhotovitele a/nebo nebude řádně sepsán předávací protokol, považuje se dokumentace (část díla) za převzatou bez výhrad okamžikem jejího doručení Objednateli nebo okamžikem, kdy ji Objednatel odmítnul převzít. </w:t>
      </w:r>
      <w:r>
        <w:rPr>
          <w:rFonts w:asciiTheme="minorHAnsi" w:hAnsiTheme="minorHAnsi" w:cs="Calibri"/>
          <w:sz w:val="22"/>
          <w:szCs w:val="22"/>
        </w:rPr>
        <w:t>Převezme-li Objednatel dílo s výhradami, tj. označí-li vady a nedodělky, které samy o sobě ani ve spojení s jinými nebrání řádnému užívání díla, uvede soupis těchto vad a nedodělků v předávacím protokolu, včetně lhůty ve které má Zhotovitel vady a nedodělky odstranit.</w:t>
      </w:r>
    </w:p>
    <w:p w14:paraId="568F146A" w14:textId="77777777" w:rsidR="0066506C" w:rsidRDefault="0066506C" w:rsidP="0066506C">
      <w:pPr>
        <w:pStyle w:val="Odstavecseseznamem"/>
        <w:rPr>
          <w:rFonts w:asciiTheme="minorHAnsi" w:hAnsiTheme="minorHAnsi" w:cs="Arial"/>
          <w:sz w:val="22"/>
          <w:szCs w:val="22"/>
        </w:rPr>
      </w:pPr>
    </w:p>
    <w:p w14:paraId="4A0F170D" w14:textId="4962707F" w:rsidR="0066506C" w:rsidRDefault="0066506C" w:rsidP="0066506C">
      <w:pPr>
        <w:pStyle w:val="Odstavecseseznamem"/>
        <w:numPr>
          <w:ilvl w:val="0"/>
          <w:numId w:val="4"/>
        </w:numPr>
        <w:ind w:hanging="720"/>
        <w:jc w:val="both"/>
        <w:rPr>
          <w:rFonts w:asciiTheme="minorHAnsi" w:hAnsiTheme="minorHAnsi" w:cs="Arial"/>
          <w:sz w:val="22"/>
          <w:szCs w:val="22"/>
        </w:rPr>
      </w:pPr>
      <w:r>
        <w:rPr>
          <w:rFonts w:asciiTheme="minorHAnsi" w:hAnsiTheme="minorHAnsi" w:cs="Arial"/>
          <w:sz w:val="22"/>
          <w:szCs w:val="22"/>
        </w:rPr>
        <w:t xml:space="preserve">Zhotovitel uděluje výhradně Objednateli souhlas s užitím autorského díla (projektové </w:t>
      </w:r>
      <w:r w:rsidRPr="00F60E88">
        <w:rPr>
          <w:rFonts w:asciiTheme="minorHAnsi" w:hAnsiTheme="minorHAnsi" w:cs="Arial"/>
          <w:sz w:val="22"/>
          <w:szCs w:val="22"/>
        </w:rPr>
        <w:t>dokumentace, či jejích jednotlivých částí) pro účel zajištění příslušných povolení a pro účel výstavby jedn</w:t>
      </w:r>
      <w:r w:rsidR="00E91971" w:rsidRPr="00F60E88">
        <w:rPr>
          <w:rFonts w:asciiTheme="minorHAnsi" w:hAnsiTheme="minorHAnsi" w:cs="Arial"/>
          <w:sz w:val="22"/>
          <w:szCs w:val="22"/>
        </w:rPr>
        <w:t xml:space="preserve">oho </w:t>
      </w:r>
      <w:r w:rsidR="00F60E88">
        <w:rPr>
          <w:rFonts w:asciiTheme="minorHAnsi" w:hAnsiTheme="minorHAnsi" w:cs="Arial"/>
          <w:sz w:val="22"/>
          <w:szCs w:val="22"/>
        </w:rPr>
        <w:t>díla</w:t>
      </w:r>
      <w:r w:rsidR="00E91971">
        <w:rPr>
          <w:rFonts w:asciiTheme="minorHAnsi" w:hAnsiTheme="minorHAnsi" w:cs="Arial"/>
          <w:sz w:val="22"/>
          <w:szCs w:val="22"/>
        </w:rPr>
        <w:t xml:space="preserve"> </w:t>
      </w:r>
      <w:r>
        <w:rPr>
          <w:rFonts w:asciiTheme="minorHAnsi" w:hAnsiTheme="minorHAnsi" w:cs="Arial"/>
          <w:sz w:val="22"/>
          <w:szCs w:val="22"/>
        </w:rPr>
        <w:t>na místě ve smlouvě uvedeném.</w:t>
      </w:r>
    </w:p>
    <w:p w14:paraId="3FF420D2" w14:textId="77777777" w:rsidR="0066506C" w:rsidRDefault="0066506C" w:rsidP="0066506C">
      <w:pPr>
        <w:pStyle w:val="Odstavecseseznamem"/>
        <w:rPr>
          <w:rFonts w:asciiTheme="minorHAnsi" w:hAnsiTheme="minorHAnsi" w:cs="Arial"/>
          <w:sz w:val="22"/>
          <w:szCs w:val="22"/>
        </w:rPr>
      </w:pPr>
    </w:p>
    <w:p w14:paraId="35FEA7B3" w14:textId="77777777" w:rsidR="006533A7" w:rsidRDefault="006533A7" w:rsidP="001B18B5">
      <w:pPr>
        <w:jc w:val="both"/>
        <w:rPr>
          <w:rFonts w:asciiTheme="minorHAnsi" w:hAnsiTheme="minorHAnsi" w:cs="Arial"/>
          <w:sz w:val="22"/>
          <w:szCs w:val="22"/>
        </w:rPr>
      </w:pPr>
    </w:p>
    <w:p w14:paraId="5D6BB2C6" w14:textId="77777777" w:rsidR="0066506C" w:rsidRDefault="0066506C" w:rsidP="0066506C">
      <w:pPr>
        <w:pStyle w:val="Odstavecseseznamem"/>
        <w:numPr>
          <w:ilvl w:val="0"/>
          <w:numId w:val="1"/>
        </w:numPr>
        <w:rPr>
          <w:rFonts w:asciiTheme="minorHAnsi" w:hAnsiTheme="minorHAnsi" w:cs="Arial"/>
          <w:b/>
          <w:bCs/>
          <w:kern w:val="2"/>
          <w:sz w:val="22"/>
          <w:szCs w:val="22"/>
        </w:rPr>
      </w:pPr>
      <w:r>
        <w:rPr>
          <w:rFonts w:asciiTheme="minorHAnsi" w:hAnsiTheme="minorHAnsi" w:cs="Arial"/>
          <w:b/>
          <w:bCs/>
          <w:kern w:val="2"/>
          <w:sz w:val="22"/>
          <w:szCs w:val="22"/>
        </w:rPr>
        <w:t>Cena díla a platební podmínky</w:t>
      </w:r>
    </w:p>
    <w:p w14:paraId="07B64F2B" w14:textId="1F659406" w:rsidR="0066506C" w:rsidRPr="00B13DA0" w:rsidRDefault="00B13DA0" w:rsidP="0066506C">
      <w:pPr>
        <w:pStyle w:val="Zkladntext"/>
        <w:tabs>
          <w:tab w:val="clear" w:pos="360"/>
          <w:tab w:val="num" w:pos="709"/>
        </w:tabs>
        <w:ind w:left="705" w:hanging="705"/>
        <w:rPr>
          <w:rFonts w:asciiTheme="minorHAnsi" w:hAnsiTheme="minorHAnsi"/>
          <w:snapToGrid w:val="0"/>
        </w:rPr>
      </w:pPr>
      <w:r>
        <w:rPr>
          <w:rFonts w:asciiTheme="minorHAnsi" w:hAnsiTheme="minorHAnsi"/>
          <w:snapToGrid w:val="0"/>
        </w:rPr>
        <w:t xml:space="preserve">1. </w:t>
      </w:r>
      <w:r>
        <w:rPr>
          <w:rFonts w:asciiTheme="minorHAnsi" w:hAnsiTheme="minorHAnsi"/>
          <w:snapToGrid w:val="0"/>
        </w:rPr>
        <w:tab/>
      </w:r>
      <w:r>
        <w:rPr>
          <w:rFonts w:asciiTheme="minorHAnsi" w:hAnsiTheme="minorHAnsi"/>
          <w:snapToGrid w:val="0"/>
        </w:rPr>
        <w:tab/>
        <w:t xml:space="preserve">Cena díla </w:t>
      </w:r>
      <w:r w:rsidRPr="00B13DA0">
        <w:rPr>
          <w:rFonts w:asciiTheme="minorHAnsi" w:hAnsiTheme="minorHAnsi"/>
          <w:snapToGrid w:val="0"/>
        </w:rPr>
        <w:t xml:space="preserve">byla </w:t>
      </w:r>
      <w:r w:rsidR="00247BE7" w:rsidRPr="00B13DA0">
        <w:rPr>
          <w:rFonts w:asciiTheme="minorHAnsi" w:hAnsiTheme="minorHAnsi"/>
          <w:snapToGrid w:val="0"/>
        </w:rPr>
        <w:t xml:space="preserve">sjednána </w:t>
      </w:r>
      <w:r w:rsidR="0066506C" w:rsidRPr="00B13DA0">
        <w:rPr>
          <w:rFonts w:asciiTheme="minorHAnsi" w:hAnsiTheme="minorHAnsi"/>
          <w:snapToGrid w:val="0"/>
        </w:rPr>
        <w:t xml:space="preserve">dohodou smluvních stran ve výši </w:t>
      </w:r>
      <w:r w:rsidR="00534106" w:rsidRPr="00B13DA0">
        <w:rPr>
          <w:rFonts w:asciiTheme="minorHAnsi" w:hAnsiTheme="minorHAnsi"/>
          <w:snapToGrid w:val="0"/>
        </w:rPr>
        <w:t>199</w:t>
      </w:r>
      <w:r w:rsidR="006533A7" w:rsidRPr="00B13DA0">
        <w:rPr>
          <w:rFonts w:asciiTheme="minorHAnsi" w:hAnsiTheme="minorHAnsi"/>
          <w:snapToGrid w:val="0"/>
        </w:rPr>
        <w:t xml:space="preserve"> </w:t>
      </w:r>
      <w:r w:rsidR="00534106" w:rsidRPr="00B13DA0">
        <w:rPr>
          <w:rFonts w:asciiTheme="minorHAnsi" w:hAnsiTheme="minorHAnsi"/>
          <w:snapToGrid w:val="0"/>
        </w:rPr>
        <w:t>5</w:t>
      </w:r>
      <w:r w:rsidR="006533A7" w:rsidRPr="00B13DA0">
        <w:rPr>
          <w:rFonts w:asciiTheme="minorHAnsi" w:hAnsiTheme="minorHAnsi"/>
          <w:snapToGrid w:val="0"/>
        </w:rPr>
        <w:t>00</w:t>
      </w:r>
      <w:r w:rsidR="00265A8B" w:rsidRPr="00B13DA0">
        <w:rPr>
          <w:rFonts w:asciiTheme="minorHAnsi" w:hAnsiTheme="minorHAnsi"/>
          <w:snapToGrid w:val="0"/>
        </w:rPr>
        <w:t xml:space="preserve"> Kč bez DPH (dále jen „c</w:t>
      </w:r>
      <w:r w:rsidR="0066506C" w:rsidRPr="00B13DA0">
        <w:rPr>
          <w:rFonts w:asciiTheme="minorHAnsi" w:hAnsiTheme="minorHAnsi"/>
          <w:snapToGrid w:val="0"/>
        </w:rPr>
        <w:t>ena díla“)</w:t>
      </w:r>
      <w:r w:rsidR="006533A7" w:rsidRPr="00B13DA0">
        <w:rPr>
          <w:rFonts w:asciiTheme="minorHAnsi" w:hAnsiTheme="minorHAnsi"/>
          <w:snapToGrid w:val="0"/>
        </w:rPr>
        <w:t>.</w:t>
      </w:r>
      <w:r w:rsidR="0066506C" w:rsidRPr="00B13DA0">
        <w:rPr>
          <w:rFonts w:asciiTheme="minorHAnsi" w:hAnsiTheme="minorHAnsi"/>
          <w:snapToGrid w:val="0"/>
        </w:rPr>
        <w:t xml:space="preserve"> Rozpis ceny jednotlivých výkonových fází předmětu díla je uveden v odst. </w:t>
      </w:r>
      <w:r w:rsidR="006533A7" w:rsidRPr="00B13DA0">
        <w:rPr>
          <w:rFonts w:asciiTheme="minorHAnsi" w:hAnsiTheme="minorHAnsi"/>
          <w:snapToGrid w:val="0"/>
        </w:rPr>
        <w:t>2</w:t>
      </w:r>
      <w:r w:rsidR="0066506C" w:rsidRPr="00B13DA0">
        <w:rPr>
          <w:rFonts w:asciiTheme="minorHAnsi" w:hAnsiTheme="minorHAnsi"/>
          <w:snapToGrid w:val="0"/>
        </w:rPr>
        <w:t xml:space="preserve"> tohoto článku.</w:t>
      </w:r>
    </w:p>
    <w:p w14:paraId="5F5ECFBC" w14:textId="77777777" w:rsidR="0066506C" w:rsidRDefault="0066506C" w:rsidP="0066506C">
      <w:pPr>
        <w:pStyle w:val="Zkladntext"/>
        <w:tabs>
          <w:tab w:val="clear" w:pos="360"/>
          <w:tab w:val="num" w:pos="709"/>
        </w:tabs>
        <w:ind w:left="705" w:hanging="705"/>
        <w:rPr>
          <w:rFonts w:asciiTheme="minorHAnsi" w:hAnsiTheme="minorHAnsi"/>
          <w:snapToGrid w:val="0"/>
        </w:rPr>
      </w:pPr>
      <w:r w:rsidRPr="00B13DA0">
        <w:rPr>
          <w:rFonts w:asciiTheme="minorHAnsi" w:hAnsiTheme="minorHAnsi"/>
          <w:snapToGrid w:val="0"/>
        </w:rPr>
        <w:t>2.</w:t>
      </w:r>
      <w:r w:rsidRPr="00B13DA0">
        <w:rPr>
          <w:rFonts w:asciiTheme="minorHAnsi" w:hAnsiTheme="minorHAnsi"/>
          <w:snapToGrid w:val="0"/>
        </w:rPr>
        <w:tab/>
        <w:t>Cena jednotlivých výkonových fází.</w:t>
      </w:r>
    </w:p>
    <w:p w14:paraId="53545768" w14:textId="77777777" w:rsidR="0066506C" w:rsidRDefault="0066506C" w:rsidP="0066506C">
      <w:pPr>
        <w:pStyle w:val="Zkladntext"/>
        <w:tabs>
          <w:tab w:val="clear" w:pos="360"/>
          <w:tab w:val="num" w:pos="709"/>
        </w:tabs>
        <w:ind w:left="705" w:hanging="705"/>
        <w:rPr>
          <w:rFonts w:asciiTheme="minorHAnsi" w:hAnsiTheme="minorHAnsi"/>
          <w:snapToGrid w:val="0"/>
        </w:rPr>
      </w:pPr>
      <w:r>
        <w:rPr>
          <w:rFonts w:asciiTheme="minorHAnsi" w:hAnsiTheme="minorHAnsi"/>
          <w:snapToGrid w:val="0"/>
        </w:rPr>
        <w:tab/>
      </w:r>
    </w:p>
    <w:tbl>
      <w:tblPr>
        <w:tblW w:w="8440" w:type="dxa"/>
        <w:jc w:val="center"/>
        <w:tblCellMar>
          <w:left w:w="70" w:type="dxa"/>
          <w:right w:w="70" w:type="dxa"/>
        </w:tblCellMar>
        <w:tblLook w:val="04A0" w:firstRow="1" w:lastRow="0" w:firstColumn="1" w:lastColumn="0" w:noHBand="0" w:noVBand="1"/>
      </w:tblPr>
      <w:tblGrid>
        <w:gridCol w:w="1060"/>
        <w:gridCol w:w="3640"/>
        <w:gridCol w:w="1900"/>
        <w:gridCol w:w="1840"/>
      </w:tblGrid>
      <w:tr w:rsidR="0066506C" w14:paraId="5676249C" w14:textId="77777777" w:rsidTr="0066506C">
        <w:trPr>
          <w:trHeight w:val="900"/>
          <w:jc w:val="center"/>
        </w:trPr>
        <w:tc>
          <w:tcPr>
            <w:tcW w:w="1060"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65AA1123" w14:textId="77777777" w:rsidR="0066506C" w:rsidRDefault="0066506C">
            <w:pPr>
              <w:jc w:val="center"/>
              <w:rPr>
                <w:rFonts w:asciiTheme="minorHAnsi" w:eastAsia="Times New Roman" w:hAnsiTheme="minorHAnsi" w:cs="Times New Roman"/>
                <w:color w:val="000000"/>
                <w:sz w:val="22"/>
                <w:szCs w:val="22"/>
              </w:rPr>
            </w:pPr>
            <w:r>
              <w:rPr>
                <w:rFonts w:asciiTheme="minorHAnsi" w:eastAsia="Times New Roman" w:hAnsiTheme="minorHAnsi" w:cs="Times New Roman"/>
                <w:color w:val="000000"/>
                <w:sz w:val="22"/>
                <w:szCs w:val="22"/>
              </w:rPr>
              <w:t>číslo výkonové fáze</w:t>
            </w:r>
          </w:p>
        </w:tc>
        <w:tc>
          <w:tcPr>
            <w:tcW w:w="3640" w:type="dxa"/>
            <w:tcBorders>
              <w:top w:val="single" w:sz="4" w:space="0" w:color="auto"/>
              <w:left w:val="nil"/>
              <w:bottom w:val="single" w:sz="4" w:space="0" w:color="auto"/>
              <w:right w:val="single" w:sz="4" w:space="0" w:color="auto"/>
            </w:tcBorders>
            <w:shd w:val="clear" w:color="auto" w:fill="D0CECE"/>
            <w:noWrap/>
            <w:vAlign w:val="center"/>
            <w:hideMark/>
          </w:tcPr>
          <w:p w14:paraId="48605C2F" w14:textId="77777777" w:rsidR="0066506C" w:rsidRDefault="0066506C">
            <w:pPr>
              <w:jc w:val="center"/>
              <w:rPr>
                <w:rFonts w:asciiTheme="minorHAnsi" w:eastAsia="Times New Roman" w:hAnsiTheme="minorHAnsi" w:cs="Times New Roman"/>
                <w:color w:val="000000"/>
                <w:sz w:val="22"/>
                <w:szCs w:val="22"/>
              </w:rPr>
            </w:pPr>
            <w:r>
              <w:rPr>
                <w:rFonts w:asciiTheme="minorHAnsi" w:eastAsia="Times New Roman" w:hAnsiTheme="minorHAnsi" w:cs="Times New Roman"/>
                <w:color w:val="000000"/>
                <w:sz w:val="22"/>
                <w:szCs w:val="22"/>
              </w:rPr>
              <w:t>výkonová fáze - část díla</w:t>
            </w:r>
          </w:p>
        </w:tc>
        <w:tc>
          <w:tcPr>
            <w:tcW w:w="1900" w:type="dxa"/>
            <w:tcBorders>
              <w:top w:val="single" w:sz="4" w:space="0" w:color="auto"/>
              <w:left w:val="nil"/>
              <w:bottom w:val="single" w:sz="4" w:space="0" w:color="auto"/>
              <w:right w:val="single" w:sz="4" w:space="0" w:color="auto"/>
            </w:tcBorders>
            <w:shd w:val="clear" w:color="auto" w:fill="D0CECE"/>
            <w:vAlign w:val="center"/>
            <w:hideMark/>
          </w:tcPr>
          <w:p w14:paraId="33BD4334" w14:textId="77777777" w:rsidR="0066506C" w:rsidRDefault="0066506C">
            <w:pPr>
              <w:jc w:val="center"/>
              <w:rPr>
                <w:rFonts w:asciiTheme="minorHAnsi" w:eastAsia="Times New Roman" w:hAnsiTheme="minorHAnsi" w:cs="Times New Roman"/>
                <w:color w:val="000000"/>
                <w:sz w:val="22"/>
                <w:szCs w:val="22"/>
              </w:rPr>
            </w:pPr>
            <w:r>
              <w:rPr>
                <w:rFonts w:asciiTheme="minorHAnsi" w:eastAsia="Times New Roman" w:hAnsiTheme="minorHAnsi" w:cs="Times New Roman"/>
                <w:color w:val="000000"/>
                <w:sz w:val="22"/>
                <w:szCs w:val="22"/>
              </w:rPr>
              <w:t>cena díla bez DPH v Kč</w:t>
            </w:r>
          </w:p>
        </w:tc>
        <w:tc>
          <w:tcPr>
            <w:tcW w:w="1840" w:type="dxa"/>
            <w:tcBorders>
              <w:top w:val="single" w:sz="4" w:space="0" w:color="auto"/>
              <w:left w:val="nil"/>
              <w:bottom w:val="single" w:sz="4" w:space="0" w:color="auto"/>
              <w:right w:val="single" w:sz="4" w:space="0" w:color="auto"/>
            </w:tcBorders>
            <w:shd w:val="clear" w:color="auto" w:fill="D0CECE"/>
            <w:vAlign w:val="center"/>
            <w:hideMark/>
          </w:tcPr>
          <w:p w14:paraId="7EC7EA58" w14:textId="77777777" w:rsidR="0066506C" w:rsidRDefault="0066506C">
            <w:pPr>
              <w:jc w:val="center"/>
              <w:rPr>
                <w:rFonts w:asciiTheme="minorHAnsi" w:eastAsia="Times New Roman" w:hAnsiTheme="minorHAnsi" w:cs="Times New Roman"/>
                <w:color w:val="000000"/>
                <w:sz w:val="22"/>
                <w:szCs w:val="22"/>
              </w:rPr>
            </w:pPr>
            <w:r>
              <w:rPr>
                <w:rFonts w:asciiTheme="minorHAnsi" w:eastAsia="Times New Roman" w:hAnsiTheme="minorHAnsi" w:cs="Times New Roman"/>
                <w:color w:val="000000"/>
                <w:sz w:val="22"/>
                <w:szCs w:val="22"/>
              </w:rPr>
              <w:t>cena díla s DPH v Kč</w:t>
            </w:r>
          </w:p>
        </w:tc>
      </w:tr>
      <w:tr w:rsidR="0066506C" w:rsidRPr="00B13DA0" w14:paraId="53474DB9" w14:textId="77777777" w:rsidTr="00564D1F">
        <w:trPr>
          <w:trHeight w:val="300"/>
          <w:jc w:val="center"/>
        </w:trPr>
        <w:tc>
          <w:tcPr>
            <w:tcW w:w="1060" w:type="dxa"/>
            <w:tcBorders>
              <w:top w:val="nil"/>
              <w:left w:val="single" w:sz="4" w:space="0" w:color="auto"/>
              <w:bottom w:val="single" w:sz="4" w:space="0" w:color="auto"/>
              <w:right w:val="single" w:sz="4" w:space="0" w:color="auto"/>
            </w:tcBorders>
            <w:noWrap/>
            <w:vAlign w:val="center"/>
            <w:hideMark/>
          </w:tcPr>
          <w:p w14:paraId="521E5866" w14:textId="7FF3A83D" w:rsidR="0066506C" w:rsidRPr="00B13DA0" w:rsidRDefault="00E373B2">
            <w:pPr>
              <w:jc w:val="center"/>
              <w:rPr>
                <w:rFonts w:asciiTheme="minorHAnsi" w:eastAsia="Times New Roman" w:hAnsiTheme="minorHAnsi" w:cs="Times New Roman"/>
                <w:color w:val="000000"/>
                <w:sz w:val="22"/>
                <w:szCs w:val="22"/>
              </w:rPr>
            </w:pPr>
            <w:r w:rsidRPr="00B13DA0">
              <w:rPr>
                <w:rFonts w:asciiTheme="minorHAnsi" w:eastAsia="Times New Roman" w:hAnsiTheme="minorHAnsi" w:cs="Times New Roman"/>
                <w:color w:val="000000"/>
                <w:sz w:val="22"/>
                <w:szCs w:val="22"/>
              </w:rPr>
              <w:t>1</w:t>
            </w:r>
            <w:r w:rsidR="0066506C" w:rsidRPr="00B13DA0">
              <w:rPr>
                <w:rFonts w:asciiTheme="minorHAnsi" w:eastAsia="Times New Roman" w:hAnsiTheme="minorHAnsi" w:cs="Times New Roman"/>
                <w:color w:val="000000"/>
                <w:sz w:val="22"/>
                <w:szCs w:val="22"/>
              </w:rPr>
              <w:t>.</w:t>
            </w:r>
          </w:p>
        </w:tc>
        <w:tc>
          <w:tcPr>
            <w:tcW w:w="3640" w:type="dxa"/>
            <w:tcBorders>
              <w:top w:val="nil"/>
              <w:left w:val="nil"/>
              <w:bottom w:val="single" w:sz="4" w:space="0" w:color="auto"/>
              <w:right w:val="single" w:sz="4" w:space="0" w:color="auto"/>
            </w:tcBorders>
            <w:noWrap/>
            <w:vAlign w:val="center"/>
            <w:hideMark/>
          </w:tcPr>
          <w:p w14:paraId="71321C3D" w14:textId="17371845" w:rsidR="00A365B2" w:rsidRPr="00B13DA0" w:rsidRDefault="0066506C">
            <w:pPr>
              <w:rPr>
                <w:rFonts w:asciiTheme="minorHAnsi" w:eastAsia="Times New Roman" w:hAnsiTheme="minorHAnsi" w:cs="Times New Roman"/>
                <w:color w:val="000000"/>
                <w:sz w:val="22"/>
                <w:szCs w:val="22"/>
              </w:rPr>
            </w:pPr>
            <w:r w:rsidRPr="00B13DA0">
              <w:rPr>
                <w:rFonts w:asciiTheme="minorHAnsi" w:eastAsia="Times New Roman" w:hAnsiTheme="minorHAnsi" w:cs="Times New Roman"/>
                <w:color w:val="000000"/>
                <w:sz w:val="22"/>
                <w:szCs w:val="22"/>
              </w:rPr>
              <w:t> </w:t>
            </w:r>
            <w:r w:rsidR="007439AF" w:rsidRPr="00B13DA0">
              <w:rPr>
                <w:rFonts w:asciiTheme="minorHAnsi" w:eastAsia="Times New Roman" w:hAnsiTheme="minorHAnsi" w:cs="Times New Roman"/>
                <w:color w:val="000000"/>
                <w:sz w:val="22"/>
                <w:szCs w:val="22"/>
              </w:rPr>
              <w:t xml:space="preserve">Záloha pro </w:t>
            </w:r>
            <w:r w:rsidR="00A365B2" w:rsidRPr="00B13DA0">
              <w:rPr>
                <w:rFonts w:asciiTheme="minorHAnsi" w:eastAsia="Times New Roman" w:hAnsiTheme="minorHAnsi" w:cs="Times New Roman"/>
                <w:color w:val="000000"/>
                <w:sz w:val="22"/>
                <w:szCs w:val="22"/>
              </w:rPr>
              <w:t>vypracování pr</w:t>
            </w:r>
            <w:r w:rsidR="006864B3" w:rsidRPr="00B13DA0">
              <w:rPr>
                <w:rFonts w:asciiTheme="minorHAnsi" w:eastAsia="Times New Roman" w:hAnsiTheme="minorHAnsi" w:cs="Times New Roman"/>
                <w:color w:val="000000"/>
                <w:sz w:val="22"/>
                <w:szCs w:val="22"/>
              </w:rPr>
              <w:t>ojektové dokumentace pro výběr Z</w:t>
            </w:r>
            <w:r w:rsidR="00A365B2" w:rsidRPr="00B13DA0">
              <w:rPr>
                <w:rFonts w:asciiTheme="minorHAnsi" w:eastAsia="Times New Roman" w:hAnsiTheme="minorHAnsi" w:cs="Times New Roman"/>
                <w:color w:val="000000"/>
                <w:sz w:val="22"/>
                <w:szCs w:val="22"/>
              </w:rPr>
              <w:t>hotovitele stavby</w:t>
            </w:r>
            <w:r w:rsidR="007439AF" w:rsidRPr="00B13DA0">
              <w:rPr>
                <w:rFonts w:asciiTheme="minorHAnsi" w:eastAsia="Times New Roman" w:hAnsiTheme="minorHAnsi" w:cs="Times New Roman"/>
                <w:color w:val="000000"/>
                <w:sz w:val="22"/>
                <w:szCs w:val="22"/>
              </w:rPr>
              <w:t xml:space="preserve"> při předání náv</w:t>
            </w:r>
            <w:r w:rsidR="006533A7" w:rsidRPr="00B13DA0">
              <w:rPr>
                <w:rFonts w:asciiTheme="minorHAnsi" w:eastAsia="Times New Roman" w:hAnsiTheme="minorHAnsi" w:cs="Times New Roman"/>
                <w:color w:val="000000"/>
                <w:sz w:val="22"/>
                <w:szCs w:val="22"/>
              </w:rPr>
              <w:t xml:space="preserve">rhů možného řešení k posouzení </w:t>
            </w:r>
            <w:r w:rsidR="00564D1F" w:rsidRPr="00B13DA0">
              <w:rPr>
                <w:rFonts w:asciiTheme="minorHAnsi" w:eastAsia="Times New Roman" w:hAnsiTheme="minorHAnsi" w:cs="Times New Roman"/>
                <w:color w:val="000000"/>
                <w:sz w:val="22"/>
                <w:szCs w:val="22"/>
              </w:rPr>
              <w:t>O</w:t>
            </w:r>
            <w:r w:rsidR="006533A7" w:rsidRPr="00B13DA0">
              <w:rPr>
                <w:rFonts w:asciiTheme="minorHAnsi" w:eastAsia="Times New Roman" w:hAnsiTheme="minorHAnsi" w:cs="Times New Roman"/>
                <w:color w:val="000000"/>
                <w:sz w:val="22"/>
                <w:szCs w:val="22"/>
              </w:rPr>
              <w:t>bjednatelem</w:t>
            </w:r>
          </w:p>
        </w:tc>
        <w:tc>
          <w:tcPr>
            <w:tcW w:w="1900" w:type="dxa"/>
            <w:tcBorders>
              <w:top w:val="nil"/>
              <w:left w:val="nil"/>
              <w:bottom w:val="single" w:sz="4" w:space="0" w:color="auto"/>
              <w:right w:val="single" w:sz="4" w:space="0" w:color="auto"/>
            </w:tcBorders>
            <w:noWrap/>
            <w:vAlign w:val="center"/>
            <w:hideMark/>
          </w:tcPr>
          <w:p w14:paraId="763986B4" w14:textId="77777777" w:rsidR="00564D1F" w:rsidRPr="00906F0E" w:rsidRDefault="00564D1F" w:rsidP="00564D1F">
            <w:pPr>
              <w:jc w:val="center"/>
              <w:rPr>
                <w:rFonts w:asciiTheme="minorHAnsi" w:eastAsia="Times New Roman" w:hAnsiTheme="minorHAnsi" w:cs="Times New Roman"/>
                <w:sz w:val="22"/>
                <w:szCs w:val="22"/>
              </w:rPr>
            </w:pPr>
          </w:p>
          <w:p w14:paraId="2A725289" w14:textId="160FD615" w:rsidR="0066506C" w:rsidRPr="00906F0E" w:rsidRDefault="00E41EC5" w:rsidP="00564D1F">
            <w:pPr>
              <w:jc w:val="center"/>
              <w:rPr>
                <w:rFonts w:asciiTheme="minorHAnsi" w:eastAsia="Times New Roman" w:hAnsiTheme="minorHAnsi" w:cs="Times New Roman"/>
                <w:sz w:val="22"/>
                <w:szCs w:val="22"/>
              </w:rPr>
            </w:pPr>
            <w:r w:rsidRPr="00906F0E">
              <w:rPr>
                <w:rFonts w:asciiTheme="minorHAnsi" w:eastAsia="Times New Roman" w:hAnsiTheme="minorHAnsi" w:cs="Times New Roman"/>
                <w:sz w:val="22"/>
                <w:szCs w:val="22"/>
              </w:rPr>
              <w:t>75</w:t>
            </w:r>
            <w:r w:rsidR="006533A7" w:rsidRPr="00906F0E">
              <w:rPr>
                <w:rFonts w:asciiTheme="minorHAnsi" w:eastAsia="Times New Roman" w:hAnsiTheme="minorHAnsi" w:cs="Times New Roman"/>
                <w:sz w:val="22"/>
                <w:szCs w:val="22"/>
              </w:rPr>
              <w:t xml:space="preserve"> </w:t>
            </w:r>
            <w:r w:rsidR="006D1D83" w:rsidRPr="00906F0E">
              <w:rPr>
                <w:rFonts w:asciiTheme="minorHAnsi" w:eastAsia="Times New Roman" w:hAnsiTheme="minorHAnsi" w:cs="Times New Roman"/>
                <w:sz w:val="22"/>
                <w:szCs w:val="22"/>
              </w:rPr>
              <w:t>000 Kč</w:t>
            </w:r>
          </w:p>
        </w:tc>
        <w:tc>
          <w:tcPr>
            <w:tcW w:w="1840" w:type="dxa"/>
            <w:tcBorders>
              <w:top w:val="nil"/>
              <w:left w:val="nil"/>
              <w:bottom w:val="single" w:sz="4" w:space="0" w:color="auto"/>
              <w:right w:val="single" w:sz="4" w:space="0" w:color="auto"/>
            </w:tcBorders>
            <w:noWrap/>
            <w:vAlign w:val="center"/>
            <w:hideMark/>
          </w:tcPr>
          <w:p w14:paraId="78948EDC" w14:textId="77777777" w:rsidR="00564D1F" w:rsidRPr="00906F0E" w:rsidRDefault="00564D1F" w:rsidP="00564D1F">
            <w:pPr>
              <w:spacing w:line="480" w:lineRule="auto"/>
              <w:jc w:val="center"/>
              <w:rPr>
                <w:rFonts w:asciiTheme="minorHAnsi" w:eastAsia="Times New Roman" w:hAnsiTheme="minorHAnsi" w:cs="Times New Roman"/>
                <w:sz w:val="22"/>
                <w:szCs w:val="22"/>
              </w:rPr>
            </w:pPr>
          </w:p>
          <w:p w14:paraId="7ED52DB4" w14:textId="230F1E73" w:rsidR="0066506C" w:rsidRPr="00906F0E" w:rsidRDefault="006533A7" w:rsidP="00564D1F">
            <w:pPr>
              <w:spacing w:line="480" w:lineRule="auto"/>
              <w:jc w:val="center"/>
              <w:rPr>
                <w:rFonts w:asciiTheme="minorHAnsi" w:eastAsia="Times New Roman" w:hAnsiTheme="minorHAnsi" w:cs="Times New Roman"/>
                <w:sz w:val="22"/>
                <w:szCs w:val="22"/>
              </w:rPr>
            </w:pPr>
            <w:r w:rsidRPr="00906F0E">
              <w:rPr>
                <w:rFonts w:asciiTheme="minorHAnsi" w:eastAsia="Times New Roman" w:hAnsiTheme="minorHAnsi" w:cs="Times New Roman"/>
                <w:sz w:val="22"/>
                <w:szCs w:val="22"/>
              </w:rPr>
              <w:t xml:space="preserve">90 </w:t>
            </w:r>
            <w:r w:rsidR="00E41EC5" w:rsidRPr="00906F0E">
              <w:rPr>
                <w:rFonts w:asciiTheme="minorHAnsi" w:eastAsia="Times New Roman" w:hAnsiTheme="minorHAnsi" w:cs="Times New Roman"/>
                <w:sz w:val="22"/>
                <w:szCs w:val="22"/>
              </w:rPr>
              <w:t>750 Kč</w:t>
            </w:r>
          </w:p>
        </w:tc>
      </w:tr>
      <w:tr w:rsidR="0066506C" w:rsidRPr="00B13DA0" w14:paraId="1A357133" w14:textId="77777777" w:rsidTr="00564D1F">
        <w:trPr>
          <w:trHeight w:val="300"/>
          <w:jc w:val="center"/>
        </w:trPr>
        <w:tc>
          <w:tcPr>
            <w:tcW w:w="1060" w:type="dxa"/>
            <w:tcBorders>
              <w:top w:val="nil"/>
              <w:left w:val="single" w:sz="4" w:space="0" w:color="auto"/>
              <w:bottom w:val="single" w:sz="4" w:space="0" w:color="auto"/>
              <w:right w:val="single" w:sz="4" w:space="0" w:color="auto"/>
            </w:tcBorders>
            <w:noWrap/>
            <w:vAlign w:val="center"/>
            <w:hideMark/>
          </w:tcPr>
          <w:p w14:paraId="717D8B72" w14:textId="6C8FC0A2" w:rsidR="0066506C" w:rsidRPr="00B13DA0" w:rsidRDefault="00E373B2">
            <w:pPr>
              <w:jc w:val="center"/>
              <w:rPr>
                <w:rFonts w:asciiTheme="minorHAnsi" w:eastAsia="Times New Roman" w:hAnsiTheme="minorHAnsi" w:cs="Times New Roman"/>
                <w:color w:val="000000"/>
                <w:sz w:val="22"/>
                <w:szCs w:val="22"/>
              </w:rPr>
            </w:pPr>
            <w:r w:rsidRPr="00B13DA0">
              <w:rPr>
                <w:rFonts w:asciiTheme="minorHAnsi" w:eastAsia="Times New Roman" w:hAnsiTheme="minorHAnsi" w:cs="Times New Roman"/>
                <w:color w:val="000000"/>
                <w:sz w:val="22"/>
                <w:szCs w:val="22"/>
              </w:rPr>
              <w:t>2</w:t>
            </w:r>
            <w:r w:rsidR="0066506C" w:rsidRPr="00B13DA0">
              <w:rPr>
                <w:rFonts w:asciiTheme="minorHAnsi" w:eastAsia="Times New Roman" w:hAnsiTheme="minorHAnsi" w:cs="Times New Roman"/>
                <w:color w:val="000000"/>
                <w:sz w:val="22"/>
                <w:szCs w:val="22"/>
              </w:rPr>
              <w:t>.</w:t>
            </w:r>
          </w:p>
        </w:tc>
        <w:tc>
          <w:tcPr>
            <w:tcW w:w="3640" w:type="dxa"/>
            <w:tcBorders>
              <w:top w:val="nil"/>
              <w:left w:val="nil"/>
              <w:bottom w:val="single" w:sz="4" w:space="0" w:color="auto"/>
              <w:right w:val="single" w:sz="4" w:space="0" w:color="auto"/>
            </w:tcBorders>
            <w:noWrap/>
            <w:vAlign w:val="center"/>
            <w:hideMark/>
          </w:tcPr>
          <w:p w14:paraId="785B7B10" w14:textId="282350A0" w:rsidR="0066506C" w:rsidRPr="00B13DA0" w:rsidRDefault="0066506C">
            <w:pPr>
              <w:rPr>
                <w:rFonts w:asciiTheme="minorHAnsi" w:eastAsia="Times New Roman" w:hAnsiTheme="minorHAnsi" w:cs="Times New Roman"/>
                <w:color w:val="000000"/>
                <w:sz w:val="22"/>
                <w:szCs w:val="22"/>
              </w:rPr>
            </w:pPr>
            <w:r w:rsidRPr="00B13DA0">
              <w:rPr>
                <w:rFonts w:asciiTheme="minorHAnsi" w:eastAsia="Times New Roman" w:hAnsiTheme="minorHAnsi" w:cs="Times New Roman"/>
                <w:color w:val="000000"/>
                <w:sz w:val="22"/>
                <w:szCs w:val="22"/>
              </w:rPr>
              <w:t> </w:t>
            </w:r>
            <w:r w:rsidR="006D1D83" w:rsidRPr="00B13DA0">
              <w:rPr>
                <w:rFonts w:asciiTheme="minorHAnsi" w:eastAsia="Times New Roman" w:hAnsiTheme="minorHAnsi" w:cs="Times New Roman"/>
                <w:color w:val="000000"/>
                <w:sz w:val="22"/>
                <w:szCs w:val="22"/>
              </w:rPr>
              <w:t xml:space="preserve">Po </w:t>
            </w:r>
            <w:r w:rsidR="00A365B2" w:rsidRPr="00B13DA0">
              <w:rPr>
                <w:rFonts w:asciiTheme="minorHAnsi" w:eastAsia="Times New Roman" w:hAnsiTheme="minorHAnsi" w:cs="Times New Roman"/>
                <w:color w:val="000000"/>
                <w:sz w:val="22"/>
                <w:szCs w:val="22"/>
              </w:rPr>
              <w:t>vypracování pr</w:t>
            </w:r>
            <w:r w:rsidR="00564D1F" w:rsidRPr="00B13DA0">
              <w:rPr>
                <w:rFonts w:asciiTheme="minorHAnsi" w:eastAsia="Times New Roman" w:hAnsiTheme="minorHAnsi" w:cs="Times New Roman"/>
                <w:color w:val="000000"/>
                <w:sz w:val="22"/>
                <w:szCs w:val="22"/>
              </w:rPr>
              <w:t>ojektové dokumentace pro výběr Z</w:t>
            </w:r>
            <w:r w:rsidR="00A365B2" w:rsidRPr="00B13DA0">
              <w:rPr>
                <w:rFonts w:asciiTheme="minorHAnsi" w:eastAsia="Times New Roman" w:hAnsiTheme="minorHAnsi" w:cs="Times New Roman"/>
                <w:color w:val="000000"/>
                <w:sz w:val="22"/>
                <w:szCs w:val="22"/>
              </w:rPr>
              <w:t>hotovitele stavby</w:t>
            </w:r>
          </w:p>
        </w:tc>
        <w:tc>
          <w:tcPr>
            <w:tcW w:w="1900" w:type="dxa"/>
            <w:tcBorders>
              <w:top w:val="nil"/>
              <w:left w:val="nil"/>
              <w:bottom w:val="single" w:sz="4" w:space="0" w:color="auto"/>
              <w:right w:val="single" w:sz="4" w:space="0" w:color="auto"/>
            </w:tcBorders>
            <w:noWrap/>
            <w:vAlign w:val="center"/>
            <w:hideMark/>
          </w:tcPr>
          <w:p w14:paraId="688D0F51" w14:textId="5DCC4495" w:rsidR="0066506C" w:rsidRPr="00906F0E" w:rsidRDefault="007439AF" w:rsidP="00684F12">
            <w:pPr>
              <w:pStyle w:val="Odstavecseseznamem"/>
              <w:numPr>
                <w:ilvl w:val="0"/>
                <w:numId w:val="10"/>
              </w:numPr>
              <w:jc w:val="center"/>
              <w:rPr>
                <w:rFonts w:asciiTheme="minorHAnsi" w:eastAsia="Times New Roman" w:hAnsiTheme="minorHAnsi"/>
                <w:sz w:val="22"/>
                <w:szCs w:val="22"/>
              </w:rPr>
            </w:pPr>
            <w:r w:rsidRPr="00906F0E">
              <w:rPr>
                <w:rFonts w:asciiTheme="minorHAnsi" w:eastAsia="Times New Roman" w:hAnsiTheme="minorHAnsi"/>
                <w:sz w:val="22"/>
                <w:szCs w:val="22"/>
              </w:rPr>
              <w:t>5</w:t>
            </w:r>
            <w:r w:rsidR="006D1D83" w:rsidRPr="00906F0E">
              <w:rPr>
                <w:rFonts w:asciiTheme="minorHAnsi" w:eastAsia="Times New Roman" w:hAnsiTheme="minorHAnsi"/>
                <w:sz w:val="22"/>
                <w:szCs w:val="22"/>
              </w:rPr>
              <w:t>00 Kč</w:t>
            </w:r>
          </w:p>
        </w:tc>
        <w:tc>
          <w:tcPr>
            <w:tcW w:w="1840" w:type="dxa"/>
            <w:tcBorders>
              <w:top w:val="nil"/>
              <w:left w:val="nil"/>
              <w:bottom w:val="single" w:sz="4" w:space="0" w:color="auto"/>
              <w:right w:val="single" w:sz="4" w:space="0" w:color="auto"/>
            </w:tcBorders>
            <w:noWrap/>
            <w:vAlign w:val="center"/>
            <w:hideMark/>
          </w:tcPr>
          <w:p w14:paraId="06919608" w14:textId="21EC0197" w:rsidR="0066506C" w:rsidRPr="00906F0E" w:rsidRDefault="00684F12" w:rsidP="00684F12">
            <w:pPr>
              <w:pStyle w:val="Odstavecseseznamem"/>
              <w:ind w:left="408"/>
              <w:rPr>
                <w:rFonts w:asciiTheme="minorHAnsi" w:eastAsia="Times New Roman" w:hAnsiTheme="minorHAnsi"/>
                <w:sz w:val="22"/>
                <w:szCs w:val="22"/>
              </w:rPr>
            </w:pPr>
            <w:r w:rsidRPr="00906F0E">
              <w:rPr>
                <w:rFonts w:asciiTheme="minorHAnsi" w:eastAsia="Times New Roman" w:hAnsiTheme="minorHAnsi"/>
                <w:sz w:val="22"/>
                <w:szCs w:val="22"/>
              </w:rPr>
              <w:t xml:space="preserve">150 </w:t>
            </w:r>
            <w:r w:rsidR="007439AF" w:rsidRPr="00906F0E">
              <w:rPr>
                <w:rFonts w:asciiTheme="minorHAnsi" w:eastAsia="Times New Roman" w:hAnsiTheme="minorHAnsi"/>
                <w:sz w:val="22"/>
                <w:szCs w:val="22"/>
              </w:rPr>
              <w:t>645</w:t>
            </w:r>
            <w:r w:rsidR="006D1D83" w:rsidRPr="00906F0E">
              <w:rPr>
                <w:rFonts w:asciiTheme="minorHAnsi" w:eastAsia="Times New Roman" w:hAnsiTheme="minorHAnsi"/>
                <w:sz w:val="22"/>
                <w:szCs w:val="22"/>
              </w:rPr>
              <w:t xml:space="preserve"> Kč</w:t>
            </w:r>
          </w:p>
        </w:tc>
      </w:tr>
    </w:tbl>
    <w:p w14:paraId="125FD03B" w14:textId="77777777" w:rsidR="0066506C" w:rsidRPr="00B13DA0" w:rsidRDefault="0066506C" w:rsidP="0066506C">
      <w:pPr>
        <w:pStyle w:val="Zkladntext"/>
        <w:tabs>
          <w:tab w:val="clear" w:pos="360"/>
          <w:tab w:val="num" w:pos="709"/>
        </w:tabs>
        <w:ind w:left="705" w:hanging="705"/>
        <w:rPr>
          <w:rFonts w:asciiTheme="minorHAnsi" w:hAnsiTheme="minorHAnsi"/>
          <w:snapToGrid w:val="0"/>
        </w:rPr>
      </w:pPr>
    </w:p>
    <w:p w14:paraId="406DF6D2" w14:textId="5ACAB080" w:rsidR="005C6286" w:rsidRPr="00B13DA0" w:rsidRDefault="003B2FDB" w:rsidP="005C6286">
      <w:pPr>
        <w:pStyle w:val="Zkladntext"/>
        <w:numPr>
          <w:ilvl w:val="0"/>
          <w:numId w:val="2"/>
        </w:numPr>
        <w:ind w:hanging="720"/>
        <w:rPr>
          <w:rFonts w:asciiTheme="minorHAnsi" w:hAnsiTheme="minorHAnsi"/>
          <w:snapToGrid w:val="0"/>
        </w:rPr>
      </w:pPr>
      <w:r w:rsidRPr="00B13DA0">
        <w:rPr>
          <w:rFonts w:asciiTheme="minorHAnsi" w:hAnsiTheme="minorHAnsi"/>
          <w:snapToGrid w:val="0"/>
        </w:rPr>
        <w:t>Cena za dílo je dána součtem cen za jednotlivé části plnění a bude hrazena tak, jak je uvedeno v položkovém rozpočtu stavby, který tvoří přílohu č. 1 této smlouvy. Ke změně ceny může dojít v případě dodatečných změn v rozsahu díla odsouhlasených oběma smluvními stranami, přičemž změna bude řešena dodatkem k této smlouvě.</w:t>
      </w:r>
    </w:p>
    <w:p w14:paraId="0F843444" w14:textId="77777777" w:rsidR="005C6286" w:rsidRPr="00B13DA0" w:rsidRDefault="005C6286" w:rsidP="005C6286">
      <w:pPr>
        <w:pStyle w:val="Zkladntext"/>
        <w:tabs>
          <w:tab w:val="clear" w:pos="360"/>
        </w:tabs>
        <w:ind w:left="720" w:hanging="720"/>
        <w:rPr>
          <w:rFonts w:asciiTheme="minorHAnsi" w:hAnsiTheme="minorHAnsi"/>
          <w:snapToGrid w:val="0"/>
        </w:rPr>
      </w:pPr>
    </w:p>
    <w:p w14:paraId="0EC32AD8" w14:textId="77777777" w:rsidR="007B4FA9" w:rsidRDefault="0066506C" w:rsidP="007B4FA9">
      <w:pPr>
        <w:pStyle w:val="Zkladntext"/>
        <w:numPr>
          <w:ilvl w:val="0"/>
          <w:numId w:val="2"/>
        </w:numPr>
        <w:tabs>
          <w:tab w:val="left" w:pos="708"/>
        </w:tabs>
        <w:ind w:hanging="720"/>
        <w:rPr>
          <w:rFonts w:asciiTheme="minorHAnsi" w:hAnsiTheme="minorHAnsi"/>
          <w:snapToGrid w:val="0"/>
        </w:rPr>
      </w:pPr>
      <w:r w:rsidRPr="00B13DA0">
        <w:rPr>
          <w:rFonts w:asciiTheme="minorHAnsi" w:hAnsiTheme="minorHAnsi" w:cs="Calibri"/>
          <w:iCs/>
        </w:rPr>
        <w:t>Smluvní strany jsou si vědomy, že Zh</w:t>
      </w:r>
      <w:r w:rsidR="005C6286" w:rsidRPr="00B13DA0">
        <w:rPr>
          <w:rFonts w:asciiTheme="minorHAnsi" w:hAnsiTheme="minorHAnsi" w:cs="Calibri"/>
          <w:iCs/>
        </w:rPr>
        <w:t>otovitel je plátcem DPH a že k c</w:t>
      </w:r>
      <w:r w:rsidRPr="00B13DA0">
        <w:rPr>
          <w:rFonts w:asciiTheme="minorHAnsi" w:hAnsiTheme="minorHAnsi" w:cs="Calibri"/>
          <w:iCs/>
        </w:rPr>
        <w:t>eně</w:t>
      </w:r>
      <w:r w:rsidRPr="005C6286">
        <w:rPr>
          <w:rFonts w:asciiTheme="minorHAnsi" w:hAnsiTheme="minorHAnsi" w:cs="Calibri"/>
          <w:iCs/>
        </w:rPr>
        <w:t xml:space="preserve"> díla bude připočteno DPH. Cena díla včetně DPH obsahuje daň z přidané hodnoty v sazbě platné v den uzavření smlouvy. Dojde-li v průběhu realizace díla k legislativní změně sazby daně z přidané hodnoty, vyhraz</w:t>
      </w:r>
      <w:r w:rsidR="005C6286" w:rsidRPr="005C6286">
        <w:rPr>
          <w:rFonts w:asciiTheme="minorHAnsi" w:hAnsiTheme="minorHAnsi" w:cs="Calibri"/>
          <w:iCs/>
        </w:rPr>
        <w:t>uje si Zhotovitel právo změnit c</w:t>
      </w:r>
      <w:r w:rsidRPr="005C6286">
        <w:rPr>
          <w:rFonts w:asciiTheme="minorHAnsi" w:hAnsiTheme="minorHAnsi" w:cs="Calibri"/>
          <w:iCs/>
        </w:rPr>
        <w:t>enu díla o rozdíl mezi stávající a novou sazbou DPH</w:t>
      </w:r>
      <w:r w:rsidRPr="005C6286">
        <w:rPr>
          <w:rFonts w:asciiTheme="minorHAnsi" w:hAnsiTheme="minorHAnsi" w:cs="Calibri"/>
          <w:i/>
          <w:iCs/>
        </w:rPr>
        <w:t>.</w:t>
      </w:r>
    </w:p>
    <w:p w14:paraId="30DAFF7D" w14:textId="77777777" w:rsidR="007B4FA9" w:rsidRDefault="007B4FA9" w:rsidP="007B4FA9">
      <w:pPr>
        <w:pStyle w:val="Odstavecseseznamem"/>
        <w:rPr>
          <w:rFonts w:asciiTheme="minorHAnsi" w:hAnsiTheme="minorHAnsi" w:cs="Calibri"/>
          <w:iCs/>
        </w:rPr>
      </w:pPr>
    </w:p>
    <w:p w14:paraId="11669C56" w14:textId="77777777" w:rsidR="004D613A" w:rsidRPr="00B13DA0" w:rsidRDefault="004D613A" w:rsidP="004D613A">
      <w:pPr>
        <w:pStyle w:val="Zkladntext"/>
        <w:numPr>
          <w:ilvl w:val="0"/>
          <w:numId w:val="2"/>
        </w:numPr>
        <w:tabs>
          <w:tab w:val="left" w:pos="708"/>
        </w:tabs>
        <w:ind w:hanging="720"/>
        <w:rPr>
          <w:rFonts w:asciiTheme="minorHAnsi" w:hAnsiTheme="minorHAnsi"/>
          <w:snapToGrid w:val="0"/>
        </w:rPr>
      </w:pPr>
      <w:r w:rsidRPr="00B13DA0">
        <w:rPr>
          <w:rFonts w:asciiTheme="minorHAnsi" w:hAnsiTheme="minorHAnsi" w:cs="Calibri"/>
          <w:iCs/>
        </w:rPr>
        <w:t>Zhotovitel nemá právo domáhat se navýšení ceny za dílo z důvodů chyb či nedostatků učiněných při určení ceny díla, nepřesného nebo neúplného ocenění díla.</w:t>
      </w:r>
    </w:p>
    <w:p w14:paraId="110C60A5" w14:textId="77777777" w:rsidR="004D613A" w:rsidRPr="00B13DA0" w:rsidRDefault="004D613A" w:rsidP="004D613A">
      <w:pPr>
        <w:pStyle w:val="Odstavecseseznamem"/>
        <w:rPr>
          <w:rFonts w:asciiTheme="minorHAnsi" w:hAnsiTheme="minorHAnsi" w:cs="Calibri"/>
        </w:rPr>
      </w:pPr>
    </w:p>
    <w:p w14:paraId="3422042E" w14:textId="3B9B5167" w:rsidR="004D613A" w:rsidRPr="00B13DA0" w:rsidRDefault="004D613A" w:rsidP="004D613A">
      <w:pPr>
        <w:pStyle w:val="Zkladntext"/>
        <w:numPr>
          <w:ilvl w:val="0"/>
          <w:numId w:val="2"/>
        </w:numPr>
        <w:tabs>
          <w:tab w:val="left" w:pos="708"/>
        </w:tabs>
        <w:ind w:hanging="720"/>
        <w:rPr>
          <w:rFonts w:asciiTheme="minorHAnsi" w:hAnsiTheme="minorHAnsi"/>
          <w:snapToGrid w:val="0"/>
        </w:rPr>
      </w:pPr>
      <w:r w:rsidRPr="00B13DA0">
        <w:rPr>
          <w:rFonts w:asciiTheme="minorHAnsi" w:hAnsiTheme="minorHAnsi" w:cs="Calibri"/>
        </w:rPr>
        <w:t>Cena díla bude hrazena formou dílčích plateb, kdy zhotovitel vyúčtuje a vystaví daňový doklad (dále také „fakturu“) na část ceny díla vždy po úspěšném dokončení této části díla. Splatnost faktury je 30 dnů od jej</w:t>
      </w:r>
      <w:r w:rsidR="00DD2C90" w:rsidRPr="00B13DA0">
        <w:rPr>
          <w:rFonts w:asciiTheme="minorHAnsi" w:hAnsiTheme="minorHAnsi" w:cs="Calibri"/>
        </w:rPr>
        <w:t>ího</w:t>
      </w:r>
      <w:r w:rsidRPr="00B13DA0">
        <w:rPr>
          <w:rFonts w:asciiTheme="minorHAnsi" w:hAnsiTheme="minorHAnsi" w:cs="Calibri"/>
        </w:rPr>
        <w:t xml:space="preserve"> doručení objednateli s vystaveným datem zdanitelného plnění ke dni převzetí jednotlivé části plnění objednatelem.</w:t>
      </w:r>
      <w:r w:rsidR="00B13DA0" w:rsidRPr="00B13DA0">
        <w:rPr>
          <w:rFonts w:asciiTheme="minorHAnsi" w:hAnsiTheme="minorHAnsi" w:cs="Calibri"/>
        </w:rPr>
        <w:t xml:space="preserve"> </w:t>
      </w:r>
      <w:r w:rsidRPr="00B13DA0">
        <w:rPr>
          <w:rFonts w:asciiTheme="minorHAnsi" w:hAnsiTheme="minorHAnsi" w:cs="Calibri"/>
        </w:rPr>
        <w:t>Zhotovitel doručí fakturu objednateli do 5 pracovních dnů ode dne jejího vystavení na e-mailovou adresu, uvedenou v záhlaví této smlouvy.</w:t>
      </w:r>
    </w:p>
    <w:p w14:paraId="150DA29A" w14:textId="788D2527" w:rsidR="0066506C" w:rsidRPr="00B13DA0" w:rsidRDefault="0066506C" w:rsidP="007B4FA9">
      <w:pPr>
        <w:pStyle w:val="Zkladntext"/>
        <w:numPr>
          <w:ilvl w:val="0"/>
          <w:numId w:val="2"/>
        </w:numPr>
        <w:tabs>
          <w:tab w:val="left" w:pos="708"/>
        </w:tabs>
        <w:ind w:hanging="720"/>
        <w:rPr>
          <w:rFonts w:asciiTheme="minorHAnsi" w:hAnsiTheme="minorHAnsi"/>
          <w:snapToGrid w:val="0"/>
        </w:rPr>
      </w:pPr>
      <w:r w:rsidRPr="00B13DA0">
        <w:rPr>
          <w:rFonts w:asciiTheme="minorHAnsi" w:hAnsiTheme="minorHAnsi" w:cs="Calibri"/>
        </w:rPr>
        <w:t>P</w:t>
      </w:r>
      <w:r w:rsidR="004D613A" w:rsidRPr="00B13DA0">
        <w:rPr>
          <w:rFonts w:asciiTheme="minorHAnsi" w:hAnsiTheme="minorHAnsi" w:cs="Calibri"/>
        </w:rPr>
        <w:t>latba c</w:t>
      </w:r>
      <w:r w:rsidRPr="00B13DA0">
        <w:rPr>
          <w:rFonts w:asciiTheme="minorHAnsi" w:hAnsiTheme="minorHAnsi" w:cs="Calibri"/>
        </w:rPr>
        <w:t>eny díla se považuje za uskutečněnou připsáním odpovídající částky na účet Zhotovitele uvedený na faktuře.</w:t>
      </w:r>
      <w:r w:rsidRPr="00B13DA0">
        <w:rPr>
          <w:rFonts w:asciiTheme="minorHAnsi" w:hAnsiTheme="minorHAnsi" w:cs="Calibri"/>
          <w:iCs/>
        </w:rPr>
        <w:t xml:space="preserve"> </w:t>
      </w:r>
    </w:p>
    <w:p w14:paraId="4723AC83" w14:textId="77777777" w:rsidR="0066506C" w:rsidRDefault="0066506C" w:rsidP="0066506C">
      <w:pPr>
        <w:pStyle w:val="Odstavecseseznamem"/>
        <w:rPr>
          <w:rFonts w:asciiTheme="minorHAnsi" w:hAnsiTheme="minorHAnsi"/>
          <w:snapToGrid w:val="0"/>
          <w:sz w:val="22"/>
          <w:szCs w:val="22"/>
        </w:rPr>
      </w:pPr>
    </w:p>
    <w:p w14:paraId="3E9DEAC4" w14:textId="77777777" w:rsidR="0066506C" w:rsidRDefault="0066506C" w:rsidP="0066506C">
      <w:pPr>
        <w:pStyle w:val="Zkladntext"/>
        <w:tabs>
          <w:tab w:val="clear" w:pos="360"/>
          <w:tab w:val="left" w:pos="708"/>
        </w:tabs>
        <w:rPr>
          <w:rFonts w:asciiTheme="minorHAnsi" w:hAnsiTheme="minorHAnsi"/>
          <w:snapToGrid w:val="0"/>
        </w:rPr>
      </w:pPr>
    </w:p>
    <w:p w14:paraId="4B443E7D" w14:textId="77777777" w:rsidR="0066506C" w:rsidRDefault="0066506C" w:rsidP="0066506C">
      <w:pPr>
        <w:pStyle w:val="Zkladntext"/>
        <w:numPr>
          <w:ilvl w:val="0"/>
          <w:numId w:val="1"/>
        </w:numPr>
        <w:tabs>
          <w:tab w:val="left" w:pos="708"/>
        </w:tabs>
        <w:rPr>
          <w:rFonts w:asciiTheme="minorHAnsi" w:hAnsiTheme="minorHAnsi"/>
          <w:b/>
          <w:snapToGrid w:val="0"/>
        </w:rPr>
      </w:pPr>
      <w:r>
        <w:rPr>
          <w:rFonts w:asciiTheme="minorHAnsi" w:hAnsiTheme="minorHAnsi"/>
          <w:b/>
          <w:snapToGrid w:val="0"/>
        </w:rPr>
        <w:t>Práva a povinnosti smluvní stran, součinnost</w:t>
      </w:r>
    </w:p>
    <w:p w14:paraId="141E20B9" w14:textId="77777777" w:rsidR="0066506C" w:rsidRDefault="0066506C" w:rsidP="0066506C">
      <w:pPr>
        <w:pStyle w:val="Odstavecseseznamem"/>
        <w:numPr>
          <w:ilvl w:val="0"/>
          <w:numId w:val="5"/>
        </w:numPr>
        <w:ind w:hanging="720"/>
        <w:jc w:val="both"/>
        <w:rPr>
          <w:rFonts w:asciiTheme="minorHAnsi" w:hAnsiTheme="minorHAnsi" w:cs="Arial"/>
          <w:bCs/>
          <w:snapToGrid w:val="0"/>
          <w:sz w:val="22"/>
          <w:szCs w:val="22"/>
        </w:rPr>
      </w:pPr>
      <w:r>
        <w:rPr>
          <w:rFonts w:asciiTheme="minorHAnsi" w:hAnsiTheme="minorHAnsi" w:cs="Calibri"/>
          <w:sz w:val="22"/>
          <w:szCs w:val="22"/>
        </w:rPr>
        <w:t>Objednatel se zavazuje Zhotoviteli nejpozději do 10 dní od podpisu této smlouvy sdělit veškeré výchozí podmínky a požadavky na vytvoření projektové dokumentace a předá Zhotoviteli vstupní údaje a podklady, kterými disponuje. Objednatel se zavazuje na vlastní náklad zajistit a předat Zhotoviteli následující podklady:</w:t>
      </w:r>
    </w:p>
    <w:p w14:paraId="62DA0E7B" w14:textId="7045C4C7" w:rsidR="0066506C" w:rsidRPr="00B13DA0" w:rsidRDefault="0066506C" w:rsidP="0066506C">
      <w:pPr>
        <w:widowControl w:val="0"/>
        <w:tabs>
          <w:tab w:val="left" w:pos="30"/>
        </w:tabs>
        <w:suppressAutoHyphens/>
        <w:ind w:left="709"/>
        <w:contextualSpacing/>
        <w:jc w:val="both"/>
        <w:rPr>
          <w:rFonts w:asciiTheme="minorHAnsi" w:hAnsiTheme="minorHAnsi" w:cs="Calibri"/>
          <w:sz w:val="22"/>
          <w:szCs w:val="22"/>
        </w:rPr>
      </w:pPr>
      <w:r>
        <w:rPr>
          <w:rFonts w:asciiTheme="minorHAnsi" w:hAnsiTheme="minorHAnsi" w:cs="Calibri"/>
          <w:sz w:val="22"/>
          <w:szCs w:val="22"/>
        </w:rPr>
        <w:t>a)</w:t>
      </w:r>
      <w:r w:rsidR="00E373B2">
        <w:rPr>
          <w:rFonts w:asciiTheme="minorHAnsi" w:hAnsiTheme="minorHAnsi" w:cs="Calibri"/>
          <w:sz w:val="22"/>
          <w:szCs w:val="22"/>
        </w:rPr>
        <w:t xml:space="preserve"> dokumentace stávajícího </w:t>
      </w:r>
      <w:r w:rsidR="00E373B2" w:rsidRPr="00B13DA0">
        <w:rPr>
          <w:rFonts w:asciiTheme="minorHAnsi" w:hAnsiTheme="minorHAnsi" w:cs="Calibri"/>
          <w:sz w:val="22"/>
          <w:szCs w:val="22"/>
        </w:rPr>
        <w:t>stavu</w:t>
      </w:r>
      <w:r w:rsidR="003C4C40" w:rsidRPr="00B13DA0">
        <w:rPr>
          <w:rFonts w:asciiTheme="minorHAnsi" w:hAnsiTheme="minorHAnsi" w:cs="Calibri"/>
          <w:sz w:val="22"/>
          <w:szCs w:val="22"/>
        </w:rPr>
        <w:t>.</w:t>
      </w:r>
    </w:p>
    <w:p w14:paraId="15BCB7E3" w14:textId="77777777" w:rsidR="0066506C" w:rsidRPr="00B13DA0" w:rsidRDefault="0066506C" w:rsidP="0066506C">
      <w:pPr>
        <w:widowControl w:val="0"/>
        <w:tabs>
          <w:tab w:val="left" w:pos="30"/>
        </w:tabs>
        <w:suppressAutoHyphens/>
        <w:jc w:val="both"/>
        <w:rPr>
          <w:rFonts w:asciiTheme="minorHAnsi" w:hAnsiTheme="minorHAnsi" w:cs="Calibri"/>
          <w:sz w:val="22"/>
          <w:szCs w:val="22"/>
        </w:rPr>
      </w:pPr>
    </w:p>
    <w:p w14:paraId="03E7436E" w14:textId="77777777" w:rsidR="0066506C" w:rsidRPr="00B13DA0" w:rsidRDefault="0066506C" w:rsidP="0066506C">
      <w:pPr>
        <w:pStyle w:val="Odstavecseseznamem"/>
        <w:widowControl w:val="0"/>
        <w:numPr>
          <w:ilvl w:val="0"/>
          <w:numId w:val="5"/>
        </w:numPr>
        <w:tabs>
          <w:tab w:val="left" w:pos="30"/>
        </w:tabs>
        <w:suppressAutoHyphens/>
        <w:ind w:hanging="720"/>
        <w:jc w:val="both"/>
        <w:rPr>
          <w:rFonts w:asciiTheme="minorHAnsi" w:hAnsiTheme="minorHAnsi" w:cs="Arial"/>
          <w:b/>
          <w:bCs/>
          <w:snapToGrid w:val="0"/>
          <w:sz w:val="22"/>
          <w:szCs w:val="22"/>
        </w:rPr>
      </w:pPr>
      <w:r w:rsidRPr="00B13DA0">
        <w:rPr>
          <w:rFonts w:asciiTheme="minorHAnsi" w:hAnsiTheme="minorHAnsi" w:cs="Calibri"/>
          <w:sz w:val="22"/>
          <w:szCs w:val="22"/>
        </w:rPr>
        <w:t>Zhotovitel bude v průběhu realizace díla předkládat Objednateli výsledky své práce ke konzultaci, Objednatel má právo předložené výsledky práce připomínkovat.</w:t>
      </w:r>
    </w:p>
    <w:p w14:paraId="5A127CC5" w14:textId="77777777" w:rsidR="0066506C" w:rsidRPr="00B13DA0" w:rsidRDefault="0066506C" w:rsidP="0066506C">
      <w:pPr>
        <w:widowControl w:val="0"/>
        <w:tabs>
          <w:tab w:val="left" w:pos="30"/>
        </w:tabs>
        <w:suppressAutoHyphens/>
        <w:jc w:val="both"/>
        <w:rPr>
          <w:rFonts w:asciiTheme="minorHAnsi" w:hAnsiTheme="minorHAnsi" w:cs="Arial"/>
          <w:b/>
          <w:bCs/>
          <w:snapToGrid w:val="0"/>
          <w:sz w:val="22"/>
          <w:szCs w:val="22"/>
        </w:rPr>
      </w:pPr>
    </w:p>
    <w:p w14:paraId="1249790C" w14:textId="77777777" w:rsidR="0066506C" w:rsidRPr="00B13DA0" w:rsidRDefault="0066506C" w:rsidP="0066506C">
      <w:pPr>
        <w:pStyle w:val="Odstavecseseznamem"/>
        <w:widowControl w:val="0"/>
        <w:numPr>
          <w:ilvl w:val="0"/>
          <w:numId w:val="5"/>
        </w:numPr>
        <w:tabs>
          <w:tab w:val="left" w:pos="30"/>
        </w:tabs>
        <w:suppressAutoHyphens/>
        <w:ind w:hanging="720"/>
        <w:jc w:val="both"/>
        <w:rPr>
          <w:rFonts w:asciiTheme="minorHAnsi" w:hAnsiTheme="minorHAnsi" w:cs="Arial"/>
          <w:b/>
          <w:bCs/>
          <w:snapToGrid w:val="0"/>
          <w:sz w:val="22"/>
          <w:szCs w:val="22"/>
        </w:rPr>
      </w:pPr>
      <w:r w:rsidRPr="00B13DA0">
        <w:rPr>
          <w:rFonts w:asciiTheme="minorHAnsi" w:hAnsiTheme="minorHAnsi" w:cs="Calibri"/>
          <w:sz w:val="22"/>
          <w:szCs w:val="22"/>
        </w:rPr>
        <w:t>Zhotovitel provede dílo na svůj náklad a nebezpečí, v souladu s touto smlouvou, dle platných právních předpisů, v souladu s technickými normami. Zhotovitel provede dílo s potřebnou péčí a v ujednaném čase a rozsahu.</w:t>
      </w:r>
    </w:p>
    <w:p w14:paraId="27B56EEB" w14:textId="77777777" w:rsidR="0066506C" w:rsidRPr="00B13DA0" w:rsidRDefault="0066506C" w:rsidP="0066506C">
      <w:pPr>
        <w:pStyle w:val="Odstavecseseznamem"/>
        <w:rPr>
          <w:rFonts w:asciiTheme="minorHAnsi" w:hAnsiTheme="minorHAnsi" w:cs="Arial"/>
          <w:b/>
          <w:bCs/>
          <w:snapToGrid w:val="0"/>
          <w:sz w:val="22"/>
          <w:szCs w:val="22"/>
        </w:rPr>
      </w:pPr>
    </w:p>
    <w:p w14:paraId="766CF1A1" w14:textId="77777777" w:rsidR="0066506C" w:rsidRPr="00B13DA0" w:rsidRDefault="0066506C" w:rsidP="0066506C">
      <w:pPr>
        <w:pStyle w:val="Odstavecseseznamem"/>
        <w:widowControl w:val="0"/>
        <w:numPr>
          <w:ilvl w:val="0"/>
          <w:numId w:val="5"/>
        </w:numPr>
        <w:tabs>
          <w:tab w:val="left" w:pos="30"/>
        </w:tabs>
        <w:suppressAutoHyphens/>
        <w:ind w:hanging="720"/>
        <w:jc w:val="both"/>
        <w:rPr>
          <w:rFonts w:asciiTheme="minorHAnsi" w:hAnsiTheme="minorHAnsi" w:cs="Arial"/>
          <w:bCs/>
          <w:snapToGrid w:val="0"/>
          <w:sz w:val="22"/>
          <w:szCs w:val="22"/>
        </w:rPr>
      </w:pPr>
      <w:r w:rsidRPr="00B13DA0">
        <w:rPr>
          <w:rFonts w:asciiTheme="minorHAnsi" w:hAnsiTheme="minorHAnsi" w:cs="Arial"/>
          <w:bCs/>
          <w:snapToGrid w:val="0"/>
          <w:sz w:val="22"/>
          <w:szCs w:val="22"/>
        </w:rPr>
        <w:t>Objednatel se při realizaci díla zavazuje Poskytovat Zhotoviteli součinnost, přičemž za plnění součinnosti se považuje mimo jiné – odpovídat dotazy, zasílat vyžádané pokyny, účastnit se jednání a schvalovat změny, jsou-li v souladu s pokyny a přáními Objednatele. Za plnění součinnosti se považuje reagovat na písemné výzvy do pěti pracovních dní.</w:t>
      </w:r>
    </w:p>
    <w:p w14:paraId="39D9CF5E" w14:textId="610F4D85" w:rsidR="00F67FA9" w:rsidRPr="00B13DA0" w:rsidRDefault="00F67FA9" w:rsidP="006533A7">
      <w:pPr>
        <w:tabs>
          <w:tab w:val="left" w:pos="1155"/>
        </w:tabs>
        <w:rPr>
          <w:rFonts w:asciiTheme="minorHAnsi" w:hAnsiTheme="minorHAnsi" w:cs="Arial"/>
          <w:b/>
          <w:bCs/>
          <w:snapToGrid w:val="0"/>
          <w:sz w:val="22"/>
          <w:szCs w:val="22"/>
        </w:rPr>
      </w:pPr>
    </w:p>
    <w:p w14:paraId="68B60EAE" w14:textId="77777777" w:rsidR="001B18B5" w:rsidRPr="00B13DA0" w:rsidRDefault="001B18B5" w:rsidP="006533A7">
      <w:pPr>
        <w:tabs>
          <w:tab w:val="left" w:pos="1155"/>
        </w:tabs>
        <w:rPr>
          <w:rFonts w:asciiTheme="minorHAnsi" w:hAnsiTheme="minorHAnsi" w:cs="Arial"/>
          <w:b/>
          <w:bCs/>
          <w:snapToGrid w:val="0"/>
          <w:sz w:val="22"/>
          <w:szCs w:val="22"/>
        </w:rPr>
      </w:pPr>
    </w:p>
    <w:p w14:paraId="179E1501" w14:textId="77777777" w:rsidR="0066506C" w:rsidRPr="00B13DA0" w:rsidRDefault="0066506C" w:rsidP="0066506C">
      <w:pPr>
        <w:pStyle w:val="Zkladntext"/>
        <w:numPr>
          <w:ilvl w:val="0"/>
          <w:numId w:val="1"/>
        </w:numPr>
        <w:tabs>
          <w:tab w:val="left" w:pos="708"/>
        </w:tabs>
        <w:ind w:left="709" w:hanging="664"/>
        <w:rPr>
          <w:rFonts w:asciiTheme="minorHAnsi" w:hAnsiTheme="minorHAnsi"/>
          <w:b/>
          <w:snapToGrid w:val="0"/>
        </w:rPr>
      </w:pPr>
      <w:r w:rsidRPr="00B13DA0">
        <w:rPr>
          <w:rFonts w:asciiTheme="minorHAnsi" w:hAnsiTheme="minorHAnsi"/>
          <w:b/>
          <w:bCs/>
          <w:snapToGrid w:val="0"/>
        </w:rPr>
        <w:t>Následky porušení povinností</w:t>
      </w:r>
    </w:p>
    <w:p w14:paraId="2698754C" w14:textId="4F289A79" w:rsidR="0066506C" w:rsidRPr="00B13DA0" w:rsidRDefault="0066506C" w:rsidP="0066506C">
      <w:pPr>
        <w:pStyle w:val="Zkladntext"/>
        <w:numPr>
          <w:ilvl w:val="0"/>
          <w:numId w:val="6"/>
        </w:numPr>
        <w:tabs>
          <w:tab w:val="left" w:pos="708"/>
        </w:tabs>
        <w:suppressAutoHyphens/>
        <w:overflowPunct w:val="0"/>
        <w:autoSpaceDE w:val="0"/>
        <w:autoSpaceDN w:val="0"/>
        <w:adjustRightInd w:val="0"/>
        <w:ind w:hanging="720"/>
        <w:textAlignment w:val="baseline"/>
        <w:rPr>
          <w:rFonts w:asciiTheme="minorHAnsi" w:hAnsiTheme="minorHAnsi"/>
          <w:kern w:val="2"/>
        </w:rPr>
      </w:pPr>
      <w:r w:rsidRPr="00B13DA0">
        <w:rPr>
          <w:rFonts w:asciiTheme="minorHAnsi" w:hAnsiTheme="minorHAnsi"/>
        </w:rPr>
        <w:t xml:space="preserve">V případě prodlení Zhotovitele s předáním jakékoli části díla, je Zhotovitel povinen uhradit Objednateli smluvní pokutu ve výši </w:t>
      </w:r>
      <w:r w:rsidR="006533A7" w:rsidRPr="00B13DA0">
        <w:rPr>
          <w:rFonts w:asciiTheme="minorHAnsi" w:hAnsiTheme="minorHAnsi"/>
        </w:rPr>
        <w:t xml:space="preserve">0,1 % </w:t>
      </w:r>
      <w:r w:rsidRPr="00B13DA0">
        <w:rPr>
          <w:rFonts w:asciiTheme="minorHAnsi" w:hAnsiTheme="minorHAnsi"/>
        </w:rPr>
        <w:t>z ceny dílčí části předmětu díla dle dané výkonové fáze, s jejímž předáním je Zhotovitel v prodlení, a to za každý den prodlení.</w:t>
      </w:r>
    </w:p>
    <w:p w14:paraId="41D8A559" w14:textId="77777777" w:rsidR="0066506C" w:rsidRPr="00B13DA0" w:rsidRDefault="0066506C" w:rsidP="0066506C">
      <w:pPr>
        <w:pStyle w:val="Zkladntext"/>
        <w:tabs>
          <w:tab w:val="clear" w:pos="360"/>
          <w:tab w:val="left" w:pos="708"/>
        </w:tabs>
        <w:suppressAutoHyphens/>
        <w:overflowPunct w:val="0"/>
        <w:autoSpaceDE w:val="0"/>
        <w:autoSpaceDN w:val="0"/>
        <w:adjustRightInd w:val="0"/>
        <w:ind w:left="426"/>
        <w:textAlignment w:val="baseline"/>
        <w:rPr>
          <w:rFonts w:asciiTheme="minorHAnsi" w:hAnsiTheme="minorHAnsi"/>
          <w:kern w:val="2"/>
        </w:rPr>
      </w:pPr>
    </w:p>
    <w:p w14:paraId="2F4C1EC6" w14:textId="42729485" w:rsidR="0066506C" w:rsidRPr="00B13DA0" w:rsidRDefault="0066506C" w:rsidP="0066506C">
      <w:pPr>
        <w:pStyle w:val="Zkladntext"/>
        <w:numPr>
          <w:ilvl w:val="0"/>
          <w:numId w:val="6"/>
        </w:numPr>
        <w:tabs>
          <w:tab w:val="left" w:pos="708"/>
        </w:tabs>
        <w:suppressAutoHyphens/>
        <w:overflowPunct w:val="0"/>
        <w:autoSpaceDE w:val="0"/>
        <w:autoSpaceDN w:val="0"/>
        <w:adjustRightInd w:val="0"/>
        <w:ind w:left="709" w:hanging="709"/>
        <w:textAlignment w:val="baseline"/>
        <w:rPr>
          <w:rFonts w:asciiTheme="minorHAnsi" w:hAnsiTheme="minorHAnsi"/>
          <w:kern w:val="2"/>
        </w:rPr>
      </w:pPr>
      <w:r w:rsidRPr="00B13DA0">
        <w:rPr>
          <w:rFonts w:asciiTheme="minorHAnsi" w:hAnsiTheme="minorHAnsi"/>
        </w:rPr>
        <w:t>V případě prodlení Objedn</w:t>
      </w:r>
      <w:r w:rsidR="00092AC1" w:rsidRPr="00B13DA0">
        <w:rPr>
          <w:rFonts w:asciiTheme="minorHAnsi" w:hAnsiTheme="minorHAnsi"/>
        </w:rPr>
        <w:t>atele s úhradou jakékoli části c</w:t>
      </w:r>
      <w:r w:rsidRPr="00B13DA0">
        <w:rPr>
          <w:rFonts w:asciiTheme="minorHAnsi" w:hAnsiTheme="minorHAnsi"/>
        </w:rPr>
        <w:t xml:space="preserve">eny díla, je Objednatel povinen uhradit Zhotoviteli smluvní pokutu ve výši </w:t>
      </w:r>
      <w:r w:rsidR="006533A7" w:rsidRPr="00B13DA0">
        <w:rPr>
          <w:rFonts w:asciiTheme="minorHAnsi" w:hAnsiTheme="minorHAnsi"/>
        </w:rPr>
        <w:t xml:space="preserve">0,1 % </w:t>
      </w:r>
      <w:r w:rsidRPr="00B13DA0">
        <w:rPr>
          <w:rFonts w:asciiTheme="minorHAnsi" w:hAnsiTheme="minorHAnsi"/>
        </w:rPr>
        <w:t>z dlužné částky za každý den prodlení.</w:t>
      </w:r>
      <w:r w:rsidR="006533A7" w:rsidRPr="00B13DA0">
        <w:rPr>
          <w:rFonts w:asciiTheme="minorHAnsi" w:hAnsiTheme="minorHAnsi"/>
        </w:rPr>
        <w:t xml:space="preserve"> </w:t>
      </w:r>
    </w:p>
    <w:p w14:paraId="16456ACC" w14:textId="77777777" w:rsidR="0066506C" w:rsidRPr="00B13DA0" w:rsidRDefault="0066506C" w:rsidP="0066506C">
      <w:pPr>
        <w:pStyle w:val="Zkladntext"/>
        <w:tabs>
          <w:tab w:val="clear" w:pos="360"/>
          <w:tab w:val="left" w:pos="708"/>
        </w:tabs>
        <w:suppressAutoHyphens/>
        <w:overflowPunct w:val="0"/>
        <w:autoSpaceDE w:val="0"/>
        <w:autoSpaceDN w:val="0"/>
        <w:adjustRightInd w:val="0"/>
        <w:ind w:left="426"/>
        <w:textAlignment w:val="baseline"/>
        <w:rPr>
          <w:rFonts w:asciiTheme="minorHAnsi" w:hAnsiTheme="minorHAnsi"/>
          <w:kern w:val="2"/>
        </w:rPr>
      </w:pPr>
    </w:p>
    <w:p w14:paraId="001ED7EC" w14:textId="77777777" w:rsidR="0066506C" w:rsidRDefault="0066506C" w:rsidP="0066506C">
      <w:pPr>
        <w:pStyle w:val="Zkladntext"/>
        <w:numPr>
          <w:ilvl w:val="0"/>
          <w:numId w:val="6"/>
        </w:numPr>
        <w:tabs>
          <w:tab w:val="left" w:pos="708"/>
        </w:tabs>
        <w:suppressAutoHyphens/>
        <w:overflowPunct w:val="0"/>
        <w:autoSpaceDE w:val="0"/>
        <w:autoSpaceDN w:val="0"/>
        <w:adjustRightInd w:val="0"/>
        <w:ind w:left="709" w:hanging="709"/>
        <w:textAlignment w:val="baseline"/>
        <w:rPr>
          <w:rFonts w:asciiTheme="minorHAnsi" w:hAnsiTheme="minorHAnsi"/>
          <w:kern w:val="2"/>
        </w:rPr>
      </w:pPr>
      <w:r w:rsidRPr="00B13DA0">
        <w:rPr>
          <w:rFonts w:asciiTheme="minorHAnsi" w:hAnsiTheme="minorHAnsi"/>
        </w:rPr>
        <w:t>Zhotovitel není v prodlení s plněním jednotlivých</w:t>
      </w:r>
      <w:r>
        <w:rPr>
          <w:rFonts w:asciiTheme="minorHAnsi" w:hAnsiTheme="minorHAnsi"/>
        </w:rPr>
        <w:t xml:space="preserve"> výkonových fází, je-li Objednatel v prodlení s úhradou jakékoli vystavené faktury. Lhůty uvedené v článku III odst. 2 této smlouvy se dále prodlužují o dobu, po kterou Zhotovitel objektivně nemohl pracovat na realizaci díla z důvodu, že mu Objednatel neposkytoval potřebnou součinnost nebo z důvodu vyšší moci.</w:t>
      </w:r>
    </w:p>
    <w:p w14:paraId="3A4E3AF9" w14:textId="77777777" w:rsidR="0066506C" w:rsidRDefault="0066506C" w:rsidP="0066506C">
      <w:pPr>
        <w:pStyle w:val="Odstavecseseznamem"/>
        <w:rPr>
          <w:rFonts w:asciiTheme="minorHAnsi" w:hAnsiTheme="minorHAnsi"/>
          <w:kern w:val="2"/>
          <w:sz w:val="22"/>
          <w:szCs w:val="22"/>
        </w:rPr>
      </w:pPr>
    </w:p>
    <w:p w14:paraId="66392BD0" w14:textId="77777777" w:rsidR="0066506C" w:rsidRDefault="0066506C" w:rsidP="0066506C">
      <w:pPr>
        <w:pStyle w:val="Zkladntext"/>
        <w:tabs>
          <w:tab w:val="clear" w:pos="360"/>
          <w:tab w:val="left" w:pos="708"/>
        </w:tabs>
        <w:suppressAutoHyphens/>
        <w:overflowPunct w:val="0"/>
        <w:autoSpaceDE w:val="0"/>
        <w:autoSpaceDN w:val="0"/>
        <w:adjustRightInd w:val="0"/>
        <w:ind w:left="426"/>
        <w:textAlignment w:val="baseline"/>
        <w:rPr>
          <w:rFonts w:asciiTheme="minorHAnsi" w:hAnsiTheme="minorHAnsi"/>
          <w:bCs/>
        </w:rPr>
      </w:pPr>
    </w:p>
    <w:p w14:paraId="3A52AC1F" w14:textId="77777777" w:rsidR="0066506C" w:rsidRDefault="0066506C" w:rsidP="0066506C">
      <w:pPr>
        <w:pStyle w:val="Zkladntext2"/>
        <w:numPr>
          <w:ilvl w:val="0"/>
          <w:numId w:val="1"/>
        </w:numPr>
        <w:ind w:left="709" w:hanging="664"/>
        <w:jc w:val="both"/>
        <w:rPr>
          <w:rFonts w:asciiTheme="minorHAnsi" w:hAnsiTheme="minorHAnsi"/>
          <w:b/>
          <w:bCs/>
        </w:rPr>
      </w:pPr>
      <w:r>
        <w:rPr>
          <w:rFonts w:asciiTheme="minorHAnsi" w:hAnsiTheme="minorHAnsi"/>
          <w:b/>
          <w:bCs/>
        </w:rPr>
        <w:t>Závěrečná ujednání smluvních stran</w:t>
      </w:r>
    </w:p>
    <w:p w14:paraId="10A1E7C6" w14:textId="508EB01D" w:rsidR="0066506C" w:rsidRPr="00B13DA0" w:rsidRDefault="0066506C" w:rsidP="006533A7">
      <w:pPr>
        <w:pStyle w:val="Zkladntext2"/>
        <w:numPr>
          <w:ilvl w:val="3"/>
          <w:numId w:val="7"/>
        </w:numPr>
        <w:tabs>
          <w:tab w:val="num" w:pos="709"/>
        </w:tabs>
        <w:ind w:left="709" w:hanging="709"/>
        <w:jc w:val="both"/>
        <w:rPr>
          <w:rFonts w:asciiTheme="minorHAnsi" w:hAnsiTheme="minorHAnsi" w:cstheme="minorHAnsi"/>
        </w:rPr>
      </w:pPr>
      <w:r>
        <w:rPr>
          <w:rFonts w:asciiTheme="minorHAnsi" w:hAnsiTheme="minorHAnsi" w:cstheme="minorHAnsi"/>
        </w:rPr>
        <w:t xml:space="preserve">Tato smlouva je platná </w:t>
      </w:r>
      <w:r w:rsidR="006533A7">
        <w:rPr>
          <w:rFonts w:asciiTheme="minorHAnsi" w:hAnsiTheme="minorHAnsi" w:cstheme="minorHAnsi"/>
        </w:rPr>
        <w:t xml:space="preserve">dnem </w:t>
      </w:r>
      <w:r w:rsidR="006533A7" w:rsidRPr="00B13DA0">
        <w:rPr>
          <w:rFonts w:asciiTheme="minorHAnsi" w:hAnsiTheme="minorHAnsi" w:cstheme="minorHAnsi"/>
        </w:rPr>
        <w:t>podpisu oběma smluvními stranami a účinná je ode dne jejího uveřejnění v registru smluv. Smluvní strany berou na vědomí povinnost uveřejnění smlouvy podle zákona č. 340/2015 S</w:t>
      </w:r>
      <w:r w:rsidR="00564D1F" w:rsidRPr="00B13DA0">
        <w:rPr>
          <w:rFonts w:asciiTheme="minorHAnsi" w:hAnsiTheme="minorHAnsi" w:cstheme="minorHAnsi"/>
        </w:rPr>
        <w:t xml:space="preserve">b., o registru smluv, ve </w:t>
      </w:r>
      <w:r w:rsidR="006533A7" w:rsidRPr="00B13DA0">
        <w:rPr>
          <w:rFonts w:asciiTheme="minorHAnsi" w:hAnsiTheme="minorHAnsi" w:cstheme="minorHAnsi"/>
        </w:rPr>
        <w:t>znění</w:t>
      </w:r>
      <w:r w:rsidR="00564D1F" w:rsidRPr="00B13DA0">
        <w:rPr>
          <w:rFonts w:asciiTheme="minorHAnsi" w:hAnsiTheme="minorHAnsi" w:cstheme="minorHAnsi"/>
        </w:rPr>
        <w:t xml:space="preserve"> pozdějších předpisů</w:t>
      </w:r>
      <w:r w:rsidR="006533A7" w:rsidRPr="00B13DA0">
        <w:rPr>
          <w:rFonts w:asciiTheme="minorHAnsi" w:hAnsiTheme="minorHAnsi" w:cstheme="minorHAnsi"/>
        </w:rPr>
        <w:t xml:space="preserve">. </w:t>
      </w:r>
    </w:p>
    <w:p w14:paraId="2E45477C" w14:textId="77777777" w:rsidR="0066506C" w:rsidRPr="00B13DA0" w:rsidRDefault="0066506C" w:rsidP="0066506C">
      <w:pPr>
        <w:pStyle w:val="Zkladntext2"/>
        <w:ind w:left="397"/>
        <w:jc w:val="both"/>
        <w:rPr>
          <w:rFonts w:asciiTheme="minorHAnsi" w:hAnsiTheme="minorHAnsi" w:cstheme="minorHAnsi"/>
        </w:rPr>
      </w:pPr>
    </w:p>
    <w:p w14:paraId="32D42E7F" w14:textId="48AA526F" w:rsidR="0066506C" w:rsidRPr="00B13DA0" w:rsidRDefault="0066506C" w:rsidP="0066506C">
      <w:pPr>
        <w:pStyle w:val="Zkladntext2"/>
        <w:numPr>
          <w:ilvl w:val="3"/>
          <w:numId w:val="7"/>
        </w:numPr>
        <w:tabs>
          <w:tab w:val="num" w:pos="709"/>
        </w:tabs>
        <w:ind w:left="709" w:hanging="709"/>
        <w:jc w:val="both"/>
        <w:rPr>
          <w:rFonts w:asciiTheme="minorHAnsi" w:hAnsiTheme="minorHAnsi"/>
        </w:rPr>
      </w:pPr>
      <w:r w:rsidRPr="00B13DA0">
        <w:rPr>
          <w:rFonts w:asciiTheme="minorHAnsi" w:hAnsiTheme="minorHAnsi"/>
        </w:rPr>
        <w:t>Tato smlouva o dílo je vyhotovena ve dvou originál</w:t>
      </w:r>
      <w:r w:rsidR="00564D1F" w:rsidRPr="00B13DA0">
        <w:rPr>
          <w:rFonts w:asciiTheme="minorHAnsi" w:hAnsiTheme="minorHAnsi"/>
        </w:rPr>
        <w:t>ních vyhotoveních, přičemž každá smluvní strana</w:t>
      </w:r>
      <w:r w:rsidRPr="00B13DA0">
        <w:rPr>
          <w:rFonts w:asciiTheme="minorHAnsi" w:hAnsiTheme="minorHAnsi"/>
        </w:rPr>
        <w:t xml:space="preserve"> obdrží po jednom vyhotovení. </w:t>
      </w:r>
    </w:p>
    <w:p w14:paraId="11089ECC" w14:textId="77777777" w:rsidR="0066506C" w:rsidRPr="00B13DA0" w:rsidRDefault="0066506C" w:rsidP="0066506C">
      <w:pPr>
        <w:pStyle w:val="Zkladntext2"/>
        <w:ind w:left="397"/>
        <w:jc w:val="both"/>
        <w:rPr>
          <w:rFonts w:asciiTheme="minorHAnsi" w:hAnsiTheme="minorHAnsi"/>
        </w:rPr>
      </w:pPr>
    </w:p>
    <w:p w14:paraId="12C0B7BA" w14:textId="77777777" w:rsidR="0066506C" w:rsidRDefault="0066506C" w:rsidP="0066506C">
      <w:pPr>
        <w:pStyle w:val="Zkladntext2"/>
        <w:numPr>
          <w:ilvl w:val="3"/>
          <w:numId w:val="7"/>
        </w:numPr>
        <w:tabs>
          <w:tab w:val="num" w:pos="709"/>
        </w:tabs>
        <w:ind w:left="709" w:hanging="709"/>
        <w:jc w:val="both"/>
        <w:rPr>
          <w:rFonts w:asciiTheme="minorHAnsi" w:hAnsiTheme="minorHAnsi"/>
        </w:rPr>
      </w:pPr>
      <w:r w:rsidRPr="00B13DA0">
        <w:rPr>
          <w:rFonts w:asciiTheme="minorHAnsi" w:hAnsiTheme="minorHAnsi"/>
        </w:rPr>
        <w:t>Případná neplatnost některého ustanovení této smlouvy nemá za následek neplatnost</w:t>
      </w:r>
      <w:r>
        <w:rPr>
          <w:rFonts w:asciiTheme="minorHAnsi" w:hAnsiTheme="minorHAnsi"/>
        </w:rPr>
        <w:t xml:space="preserve">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06551638" w14:textId="77777777" w:rsidR="0066506C" w:rsidRDefault="0066506C" w:rsidP="0066506C">
      <w:pPr>
        <w:pStyle w:val="Zkladntext2"/>
        <w:ind w:left="397"/>
        <w:jc w:val="both"/>
        <w:rPr>
          <w:rFonts w:asciiTheme="minorHAnsi" w:hAnsiTheme="minorHAnsi"/>
        </w:rPr>
      </w:pPr>
    </w:p>
    <w:p w14:paraId="094205F0" w14:textId="24DC6DC8" w:rsidR="0066506C" w:rsidRDefault="0066506C" w:rsidP="0066506C">
      <w:pPr>
        <w:pStyle w:val="Zkladntext2"/>
        <w:numPr>
          <w:ilvl w:val="3"/>
          <w:numId w:val="7"/>
        </w:numPr>
        <w:ind w:left="709" w:hanging="709"/>
        <w:jc w:val="both"/>
        <w:rPr>
          <w:rFonts w:asciiTheme="minorHAnsi" w:hAnsiTheme="minorHAnsi"/>
        </w:rPr>
      </w:pPr>
      <w:r>
        <w:rPr>
          <w:rFonts w:asciiTheme="minorHAnsi" w:hAnsiTheme="minorHAnsi"/>
        </w:rPr>
        <w:t xml:space="preserve">Není-li v konkrétních ustanoveních této smlouvy stanoveno jinak, řídí se vztahy smluvních stran příslušnými ustanoveními zákona č. 89/2012 Sb., občanského zákoníku, </w:t>
      </w:r>
      <w:r w:rsidR="003C4C40">
        <w:rPr>
          <w:rFonts w:asciiTheme="minorHAnsi" w:hAnsiTheme="minorHAnsi"/>
        </w:rPr>
        <w:t>ve znění pozdějších předpisů</w:t>
      </w:r>
      <w:r>
        <w:rPr>
          <w:rFonts w:asciiTheme="minorHAnsi" w:hAnsiTheme="minorHAnsi"/>
        </w:rPr>
        <w:t xml:space="preserve"> a dalšími obecně platnými právními předpisy.</w:t>
      </w:r>
    </w:p>
    <w:p w14:paraId="44EA8661" w14:textId="77777777" w:rsidR="0066506C" w:rsidRDefault="0066506C" w:rsidP="0066506C">
      <w:pPr>
        <w:pStyle w:val="Zkladntext2"/>
        <w:ind w:left="397"/>
        <w:jc w:val="both"/>
        <w:rPr>
          <w:rFonts w:asciiTheme="minorHAnsi" w:hAnsiTheme="minorHAnsi"/>
        </w:rPr>
      </w:pPr>
    </w:p>
    <w:p w14:paraId="743207EF" w14:textId="77777777" w:rsidR="0066506C" w:rsidRDefault="0066506C" w:rsidP="0066506C">
      <w:pPr>
        <w:pStyle w:val="Zkladntext2"/>
        <w:numPr>
          <w:ilvl w:val="3"/>
          <w:numId w:val="7"/>
        </w:numPr>
        <w:tabs>
          <w:tab w:val="num" w:pos="709"/>
        </w:tabs>
        <w:ind w:left="709" w:hanging="709"/>
        <w:jc w:val="both"/>
        <w:rPr>
          <w:rFonts w:asciiTheme="minorHAnsi" w:hAnsiTheme="minorHAnsi"/>
        </w:rPr>
      </w:pPr>
      <w:r>
        <w:rPr>
          <w:rFonts w:asciiTheme="minorHAnsi" w:hAnsiTheme="minorHAnsi"/>
          <w:color w:val="000000"/>
        </w:rPr>
        <w:t xml:space="preserve">Jakékoliv změny či doplňky této smlouvy lze činit pouze formou písemných, číslovaných dodatků, odsouhlasených smluvními stranami.  </w:t>
      </w:r>
    </w:p>
    <w:p w14:paraId="3E674DB7" w14:textId="77777777" w:rsidR="0066506C" w:rsidRDefault="0066506C" w:rsidP="0066506C">
      <w:pPr>
        <w:pStyle w:val="Odstavecseseznamem"/>
        <w:rPr>
          <w:rFonts w:asciiTheme="minorHAnsi" w:hAnsiTheme="minorHAnsi"/>
          <w:sz w:val="22"/>
          <w:szCs w:val="22"/>
        </w:rPr>
      </w:pPr>
    </w:p>
    <w:p w14:paraId="05ECA903" w14:textId="77777777" w:rsidR="0066506C" w:rsidRPr="00B13DA0" w:rsidRDefault="0066506C" w:rsidP="0066506C">
      <w:pPr>
        <w:pStyle w:val="Zkladntext2"/>
        <w:numPr>
          <w:ilvl w:val="3"/>
          <w:numId w:val="7"/>
        </w:numPr>
        <w:tabs>
          <w:tab w:val="num" w:pos="709"/>
        </w:tabs>
        <w:ind w:left="709" w:hanging="709"/>
        <w:jc w:val="both"/>
        <w:rPr>
          <w:rFonts w:asciiTheme="minorHAnsi" w:hAnsiTheme="minorHAnsi"/>
        </w:rPr>
      </w:pPr>
      <w:r>
        <w:rPr>
          <w:rFonts w:asciiTheme="minorHAnsi" w:hAnsiTheme="minorHAnsi"/>
        </w:rPr>
        <w:t xml:space="preserve">Smluvní strany prohlašují, že si tuto smlouvu přečetly, jejímu obsahu porozuměly a souhlasí s ní, a na důkaz toho ji podepisují na základě své vlastní, vážné a svobodné vůle prosté omylu, </w:t>
      </w:r>
      <w:r w:rsidRPr="00B13DA0">
        <w:rPr>
          <w:rFonts w:asciiTheme="minorHAnsi" w:hAnsiTheme="minorHAnsi"/>
        </w:rPr>
        <w:t>a nikoli v tísni ani za nápadně nevýhodných podmínek.</w:t>
      </w:r>
    </w:p>
    <w:p w14:paraId="7F9EDEAA" w14:textId="77777777" w:rsidR="0066506C" w:rsidRPr="00B13DA0" w:rsidRDefault="0066506C" w:rsidP="0066506C">
      <w:pPr>
        <w:pStyle w:val="Zkladntext2"/>
        <w:jc w:val="both"/>
        <w:rPr>
          <w:rFonts w:asciiTheme="minorHAnsi" w:hAnsiTheme="minorHAnsi"/>
        </w:rPr>
      </w:pPr>
    </w:p>
    <w:p w14:paraId="1CEC7610" w14:textId="1FB96967" w:rsidR="001F1FDB" w:rsidRPr="00B13DA0" w:rsidRDefault="001F1FDB" w:rsidP="0066506C">
      <w:pPr>
        <w:pStyle w:val="Zkladntext2"/>
        <w:jc w:val="both"/>
        <w:rPr>
          <w:rFonts w:asciiTheme="minorHAnsi" w:hAnsiTheme="minorHAnsi"/>
        </w:rPr>
      </w:pPr>
      <w:r w:rsidRPr="00B13DA0">
        <w:rPr>
          <w:rFonts w:asciiTheme="minorHAnsi" w:hAnsiTheme="minorHAnsi"/>
        </w:rPr>
        <w:t>Přílohy:</w:t>
      </w:r>
    </w:p>
    <w:p w14:paraId="270D4906" w14:textId="1C2ABB46" w:rsidR="001F1FDB" w:rsidRPr="00B13DA0" w:rsidRDefault="003C4C40" w:rsidP="0066506C">
      <w:pPr>
        <w:pStyle w:val="Zkladntext2"/>
        <w:jc w:val="both"/>
        <w:rPr>
          <w:rFonts w:asciiTheme="minorHAnsi" w:hAnsiTheme="minorHAnsi"/>
        </w:rPr>
      </w:pPr>
      <w:r w:rsidRPr="00B13DA0">
        <w:rPr>
          <w:rFonts w:asciiTheme="minorHAnsi" w:hAnsiTheme="minorHAnsi"/>
        </w:rPr>
        <w:t>Příloha č. 1 – p</w:t>
      </w:r>
      <w:r w:rsidR="001F1FDB" w:rsidRPr="00B13DA0">
        <w:rPr>
          <w:rFonts w:asciiTheme="minorHAnsi" w:hAnsiTheme="minorHAnsi"/>
        </w:rPr>
        <w:t>oložkový rozpočet stavby</w:t>
      </w:r>
    </w:p>
    <w:p w14:paraId="16C48E31" w14:textId="77777777" w:rsidR="001F1FDB" w:rsidRPr="00B13DA0" w:rsidRDefault="001F1FDB" w:rsidP="0066506C">
      <w:pPr>
        <w:pStyle w:val="Zkladntext2"/>
        <w:jc w:val="both"/>
        <w:rPr>
          <w:rFonts w:asciiTheme="minorHAnsi" w:hAnsiTheme="minorHAnsi"/>
        </w:rPr>
      </w:pPr>
    </w:p>
    <w:p w14:paraId="0CD11972" w14:textId="287A3DEE" w:rsidR="0066506C" w:rsidRPr="00B13DA0" w:rsidRDefault="000C7BC9" w:rsidP="0066506C">
      <w:pPr>
        <w:pStyle w:val="Zkladntext2"/>
        <w:jc w:val="both"/>
        <w:rPr>
          <w:rFonts w:asciiTheme="minorHAnsi" w:hAnsiTheme="minorHAnsi"/>
        </w:rPr>
      </w:pPr>
      <w:r>
        <w:rPr>
          <w:rFonts w:asciiTheme="minorHAnsi" w:hAnsiTheme="minorHAnsi"/>
        </w:rPr>
        <w:t>Zhotovitel:</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66506C" w:rsidRPr="00B13DA0">
        <w:rPr>
          <w:rFonts w:asciiTheme="minorHAnsi" w:hAnsiTheme="minorHAnsi"/>
        </w:rPr>
        <w:t>Objednatel:</w:t>
      </w:r>
    </w:p>
    <w:p w14:paraId="4CC9DD4A" w14:textId="77777777" w:rsidR="0066506C" w:rsidRPr="00B13DA0" w:rsidRDefault="0066506C" w:rsidP="0066506C">
      <w:pPr>
        <w:pStyle w:val="Zkladntext2"/>
        <w:jc w:val="both"/>
        <w:rPr>
          <w:rFonts w:asciiTheme="minorHAnsi" w:hAnsiTheme="minorHAnsi"/>
        </w:rPr>
      </w:pPr>
    </w:p>
    <w:p w14:paraId="773B4688" w14:textId="6F12631D" w:rsidR="0066506C" w:rsidRPr="00B13DA0" w:rsidRDefault="0066506C" w:rsidP="003C4C40">
      <w:pPr>
        <w:rPr>
          <w:rFonts w:asciiTheme="minorHAnsi" w:hAnsiTheme="minorHAnsi" w:cs="Arial"/>
          <w:sz w:val="22"/>
          <w:szCs w:val="22"/>
        </w:rPr>
      </w:pPr>
      <w:r w:rsidRPr="00B13DA0">
        <w:rPr>
          <w:rFonts w:asciiTheme="minorHAnsi" w:hAnsiTheme="minorHAnsi" w:cs="Arial"/>
          <w:sz w:val="22"/>
          <w:szCs w:val="22"/>
        </w:rPr>
        <w:t>Ve Zlíně</w:t>
      </w:r>
      <w:r w:rsidR="003C4C40" w:rsidRPr="00B13DA0">
        <w:rPr>
          <w:rFonts w:asciiTheme="minorHAnsi" w:hAnsiTheme="minorHAnsi" w:cs="Arial"/>
          <w:sz w:val="22"/>
          <w:szCs w:val="22"/>
        </w:rPr>
        <w:t xml:space="preserve"> dne</w:t>
      </w:r>
      <w:r w:rsidR="000C7BC9">
        <w:rPr>
          <w:rFonts w:asciiTheme="minorHAnsi" w:hAnsiTheme="minorHAnsi" w:cs="Arial"/>
          <w:sz w:val="22"/>
          <w:szCs w:val="22"/>
        </w:rPr>
        <w:t xml:space="preserve"> 3. 6. 2025</w:t>
      </w:r>
      <w:r w:rsidR="00F67FA9" w:rsidRPr="00B13DA0">
        <w:rPr>
          <w:rFonts w:asciiTheme="minorHAnsi" w:hAnsiTheme="minorHAnsi" w:cs="Arial"/>
          <w:sz w:val="22"/>
          <w:szCs w:val="22"/>
        </w:rPr>
        <w:tab/>
      </w:r>
      <w:r w:rsidR="00F67FA9" w:rsidRPr="00B13DA0">
        <w:rPr>
          <w:rFonts w:asciiTheme="minorHAnsi" w:hAnsiTheme="minorHAnsi" w:cs="Arial"/>
          <w:sz w:val="22"/>
          <w:szCs w:val="22"/>
        </w:rPr>
        <w:tab/>
      </w:r>
      <w:r w:rsidR="000C7BC9">
        <w:rPr>
          <w:rFonts w:asciiTheme="minorHAnsi" w:hAnsiTheme="minorHAnsi" w:cs="Arial"/>
          <w:sz w:val="22"/>
          <w:szCs w:val="22"/>
        </w:rPr>
        <w:tab/>
      </w:r>
      <w:r w:rsidR="000C7BC9">
        <w:rPr>
          <w:rFonts w:asciiTheme="minorHAnsi" w:hAnsiTheme="minorHAnsi" w:cs="Arial"/>
          <w:sz w:val="22"/>
          <w:szCs w:val="22"/>
        </w:rPr>
        <w:tab/>
      </w:r>
      <w:r w:rsidR="000C7BC9">
        <w:rPr>
          <w:rFonts w:asciiTheme="minorHAnsi" w:hAnsiTheme="minorHAnsi" w:cs="Arial"/>
          <w:sz w:val="22"/>
          <w:szCs w:val="22"/>
        </w:rPr>
        <w:tab/>
      </w:r>
      <w:r w:rsidRPr="00B13DA0">
        <w:rPr>
          <w:rFonts w:asciiTheme="minorHAnsi" w:hAnsiTheme="minorHAnsi" w:cs="Arial"/>
          <w:sz w:val="22"/>
          <w:szCs w:val="22"/>
        </w:rPr>
        <w:t>V</w:t>
      </w:r>
      <w:r w:rsidR="00F67FA9" w:rsidRPr="00B13DA0">
        <w:rPr>
          <w:rFonts w:asciiTheme="minorHAnsi" w:hAnsiTheme="minorHAnsi" w:cs="Arial"/>
          <w:sz w:val="22"/>
          <w:szCs w:val="22"/>
        </w:rPr>
        <w:t> Šenově u Nového Jičína</w:t>
      </w:r>
      <w:r w:rsidR="003C4C40" w:rsidRPr="00B13DA0">
        <w:rPr>
          <w:rFonts w:asciiTheme="minorHAnsi" w:hAnsiTheme="minorHAnsi" w:cs="Arial"/>
          <w:sz w:val="22"/>
          <w:szCs w:val="22"/>
        </w:rPr>
        <w:t xml:space="preserve"> </w:t>
      </w:r>
      <w:r w:rsidRPr="00B13DA0">
        <w:rPr>
          <w:rFonts w:asciiTheme="minorHAnsi" w:hAnsiTheme="minorHAnsi" w:cs="Arial"/>
          <w:sz w:val="22"/>
          <w:szCs w:val="22"/>
        </w:rPr>
        <w:t xml:space="preserve">dne </w:t>
      </w:r>
      <w:r w:rsidR="000C7BC9">
        <w:rPr>
          <w:rFonts w:asciiTheme="minorHAnsi" w:hAnsiTheme="minorHAnsi" w:cs="Arial"/>
          <w:sz w:val="22"/>
          <w:szCs w:val="22"/>
        </w:rPr>
        <w:t>3. 6. 2025</w:t>
      </w:r>
    </w:p>
    <w:p w14:paraId="380DC9C4" w14:textId="77777777" w:rsidR="0066506C" w:rsidRPr="00B13DA0" w:rsidRDefault="0066506C" w:rsidP="0066506C">
      <w:pPr>
        <w:rPr>
          <w:rFonts w:asciiTheme="minorHAnsi" w:hAnsiTheme="minorHAnsi" w:cs="Arial"/>
          <w:sz w:val="22"/>
          <w:szCs w:val="22"/>
        </w:rPr>
      </w:pPr>
    </w:p>
    <w:p w14:paraId="04022F83" w14:textId="77777777" w:rsidR="0066506C" w:rsidRPr="00B13DA0" w:rsidRDefault="0066506C" w:rsidP="0066506C">
      <w:pPr>
        <w:rPr>
          <w:rFonts w:asciiTheme="minorHAnsi" w:hAnsiTheme="minorHAnsi" w:cs="Arial"/>
          <w:sz w:val="22"/>
          <w:szCs w:val="22"/>
        </w:rPr>
      </w:pPr>
    </w:p>
    <w:p w14:paraId="62E556C1" w14:textId="77777777" w:rsidR="0066506C" w:rsidRPr="00B13DA0" w:rsidRDefault="0066506C" w:rsidP="0066506C">
      <w:pPr>
        <w:rPr>
          <w:rFonts w:asciiTheme="minorHAnsi" w:hAnsiTheme="minorHAnsi" w:cs="Arial"/>
          <w:sz w:val="22"/>
          <w:szCs w:val="22"/>
        </w:rPr>
      </w:pPr>
      <w:r w:rsidRPr="00B13DA0">
        <w:rPr>
          <w:rFonts w:asciiTheme="minorHAnsi" w:hAnsiTheme="minorHAnsi" w:cs="Arial"/>
          <w:sz w:val="22"/>
          <w:szCs w:val="22"/>
        </w:rPr>
        <w:tab/>
      </w:r>
    </w:p>
    <w:p w14:paraId="133E23BA" w14:textId="364277F4" w:rsidR="0066506C" w:rsidRPr="00B13DA0" w:rsidRDefault="000C7BC9" w:rsidP="0066506C">
      <w:pPr>
        <w:rPr>
          <w:rFonts w:asciiTheme="minorHAnsi" w:hAnsiTheme="minorHAnsi" w:cs="Arial"/>
          <w:sz w:val="22"/>
          <w:szCs w:val="22"/>
        </w:rPr>
      </w:pPr>
      <w:r>
        <w:rPr>
          <w:rFonts w:asciiTheme="minorHAnsi" w:hAnsiTheme="minorHAnsi" w:cs="Arial"/>
          <w:sz w:val="22"/>
          <w:szCs w:val="22"/>
        </w:rPr>
        <w:t>_____________________</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0066506C" w:rsidRPr="00B13DA0">
        <w:rPr>
          <w:rFonts w:asciiTheme="minorHAnsi" w:hAnsiTheme="minorHAnsi" w:cs="Arial"/>
          <w:sz w:val="22"/>
          <w:szCs w:val="22"/>
        </w:rPr>
        <w:t>_________________________</w:t>
      </w:r>
    </w:p>
    <w:p w14:paraId="1F0D169E" w14:textId="42EB1E9F" w:rsidR="006533A7" w:rsidRPr="00B13DA0" w:rsidRDefault="00F67FA9" w:rsidP="006533A7">
      <w:pPr>
        <w:rPr>
          <w:rFonts w:asciiTheme="minorHAnsi" w:hAnsiTheme="minorHAnsi" w:cs="Arial"/>
          <w:sz w:val="22"/>
          <w:szCs w:val="22"/>
        </w:rPr>
      </w:pPr>
      <w:r w:rsidRPr="00B13DA0">
        <w:rPr>
          <w:rFonts w:asciiTheme="minorHAnsi" w:hAnsiTheme="minorHAnsi" w:cs="Arial"/>
          <w:sz w:val="22"/>
          <w:szCs w:val="22"/>
        </w:rPr>
        <w:t xml:space="preserve">CHMELAŘ </w:t>
      </w:r>
      <w:proofErr w:type="spellStart"/>
      <w:r w:rsidRPr="00B13DA0">
        <w:rPr>
          <w:rFonts w:asciiTheme="minorHAnsi" w:hAnsiTheme="minorHAnsi" w:cs="Arial"/>
          <w:sz w:val="22"/>
          <w:szCs w:val="22"/>
        </w:rPr>
        <w:t>Tech</w:t>
      </w:r>
      <w:proofErr w:type="spellEnd"/>
      <w:r w:rsidRPr="00B13DA0">
        <w:rPr>
          <w:rFonts w:asciiTheme="minorHAnsi" w:hAnsiTheme="minorHAnsi" w:cs="Arial"/>
          <w:sz w:val="22"/>
          <w:szCs w:val="22"/>
        </w:rPr>
        <w:t>,</w:t>
      </w:r>
      <w:r w:rsidR="000C7BC9">
        <w:rPr>
          <w:rFonts w:asciiTheme="minorHAnsi" w:hAnsiTheme="minorHAnsi" w:cs="Arial"/>
          <w:sz w:val="22"/>
          <w:szCs w:val="22"/>
        </w:rPr>
        <w:t xml:space="preserve"> s.r.o.</w:t>
      </w:r>
      <w:r w:rsidR="000C7BC9">
        <w:rPr>
          <w:rFonts w:asciiTheme="minorHAnsi" w:hAnsiTheme="minorHAnsi" w:cs="Arial"/>
          <w:sz w:val="22"/>
          <w:szCs w:val="22"/>
        </w:rPr>
        <w:tab/>
      </w:r>
      <w:r w:rsidR="000C7BC9">
        <w:rPr>
          <w:rFonts w:asciiTheme="minorHAnsi" w:hAnsiTheme="minorHAnsi" w:cs="Arial"/>
          <w:sz w:val="22"/>
          <w:szCs w:val="22"/>
        </w:rPr>
        <w:tab/>
      </w:r>
      <w:r w:rsidR="000C7BC9">
        <w:rPr>
          <w:rFonts w:asciiTheme="minorHAnsi" w:hAnsiTheme="minorHAnsi" w:cs="Arial"/>
          <w:sz w:val="22"/>
          <w:szCs w:val="22"/>
        </w:rPr>
        <w:tab/>
      </w:r>
      <w:r w:rsidR="000C7BC9">
        <w:rPr>
          <w:rFonts w:asciiTheme="minorHAnsi" w:hAnsiTheme="minorHAnsi" w:cs="Arial"/>
          <w:sz w:val="22"/>
          <w:szCs w:val="22"/>
        </w:rPr>
        <w:tab/>
      </w:r>
      <w:r w:rsidR="000C7BC9">
        <w:rPr>
          <w:rFonts w:asciiTheme="minorHAnsi" w:hAnsiTheme="minorHAnsi" w:cs="Arial"/>
          <w:sz w:val="22"/>
          <w:szCs w:val="22"/>
        </w:rPr>
        <w:tab/>
      </w:r>
      <w:r w:rsidR="006533A7" w:rsidRPr="00B13DA0">
        <w:rPr>
          <w:rFonts w:asciiTheme="minorHAnsi" w:hAnsiTheme="minorHAnsi" w:cs="Arial"/>
          <w:sz w:val="22"/>
          <w:szCs w:val="22"/>
        </w:rPr>
        <w:t>Veterinární univerzita Brno</w:t>
      </w:r>
    </w:p>
    <w:p w14:paraId="54296E62" w14:textId="77777777" w:rsidR="006533A7" w:rsidRPr="00B13DA0" w:rsidRDefault="006533A7" w:rsidP="000C7BC9">
      <w:pPr>
        <w:ind w:left="4248" w:firstLine="708"/>
        <w:rPr>
          <w:rFonts w:asciiTheme="minorHAnsi" w:hAnsiTheme="minorHAnsi" w:cs="Arial"/>
          <w:sz w:val="22"/>
          <w:szCs w:val="22"/>
        </w:rPr>
      </w:pPr>
      <w:r w:rsidRPr="00B13DA0">
        <w:rPr>
          <w:rFonts w:asciiTheme="minorHAnsi" w:hAnsiTheme="minorHAnsi" w:cs="Arial"/>
          <w:sz w:val="22"/>
          <w:szCs w:val="22"/>
        </w:rPr>
        <w:t>Školní zemědělský podnik Nový Jičín</w:t>
      </w:r>
    </w:p>
    <w:p w14:paraId="08920F2B" w14:textId="6883E808" w:rsidR="00A709A4" w:rsidRDefault="006533A7" w:rsidP="006533A7">
      <w:r w:rsidRPr="00B13DA0">
        <w:rPr>
          <w:rFonts w:asciiTheme="minorHAnsi" w:hAnsiTheme="minorHAnsi" w:cs="Arial"/>
          <w:sz w:val="22"/>
          <w:szCs w:val="22"/>
        </w:rPr>
        <w:t>Ing. Petr C</w:t>
      </w:r>
      <w:r w:rsidR="000C7BC9">
        <w:rPr>
          <w:rFonts w:asciiTheme="minorHAnsi" w:hAnsiTheme="minorHAnsi" w:cs="Arial"/>
          <w:sz w:val="22"/>
          <w:szCs w:val="22"/>
        </w:rPr>
        <w:t>hmelař, jednatel společnosti</w:t>
      </w:r>
      <w:r w:rsidR="000C7BC9">
        <w:rPr>
          <w:rFonts w:asciiTheme="minorHAnsi" w:hAnsiTheme="minorHAnsi" w:cs="Arial"/>
          <w:sz w:val="22"/>
          <w:szCs w:val="22"/>
        </w:rPr>
        <w:tab/>
      </w:r>
      <w:r w:rsidR="000C7BC9">
        <w:rPr>
          <w:rFonts w:asciiTheme="minorHAnsi" w:hAnsiTheme="minorHAnsi" w:cs="Arial"/>
          <w:sz w:val="22"/>
          <w:szCs w:val="22"/>
        </w:rPr>
        <w:tab/>
      </w:r>
      <w:r w:rsidR="000C7BC9">
        <w:rPr>
          <w:rFonts w:asciiTheme="minorHAnsi" w:hAnsiTheme="minorHAnsi" w:cs="Arial"/>
          <w:sz w:val="22"/>
          <w:szCs w:val="22"/>
        </w:rPr>
        <w:tab/>
      </w:r>
      <w:r w:rsidRPr="00B13DA0">
        <w:rPr>
          <w:rFonts w:asciiTheme="minorHAnsi" w:hAnsiTheme="minorHAnsi" w:cs="Arial"/>
          <w:sz w:val="22"/>
          <w:szCs w:val="22"/>
        </w:rPr>
        <w:t>Ing. Radek Haas, ředitel podniku</w:t>
      </w:r>
    </w:p>
    <w:sectPr w:rsidR="00A709A4" w:rsidSect="006533A7">
      <w:footerReference w:type="default" r:id="rId7"/>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1E70A" w14:textId="77777777" w:rsidR="001440FF" w:rsidRDefault="001440FF" w:rsidP="00542C51">
      <w:r>
        <w:separator/>
      </w:r>
    </w:p>
  </w:endnote>
  <w:endnote w:type="continuationSeparator" w:id="0">
    <w:p w14:paraId="2702ABB6" w14:textId="77777777" w:rsidR="001440FF" w:rsidRDefault="001440FF" w:rsidP="00542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2"/>
        <w:szCs w:val="22"/>
      </w:rPr>
      <w:id w:val="-718439582"/>
      <w:docPartObj>
        <w:docPartGallery w:val="Page Numbers (Bottom of Page)"/>
        <w:docPartUnique/>
      </w:docPartObj>
    </w:sdtPr>
    <w:sdtEndPr/>
    <w:sdtContent>
      <w:sdt>
        <w:sdtPr>
          <w:rPr>
            <w:rFonts w:asciiTheme="minorHAnsi" w:hAnsiTheme="minorHAnsi"/>
            <w:sz w:val="22"/>
            <w:szCs w:val="22"/>
          </w:rPr>
          <w:id w:val="-1705238520"/>
          <w:docPartObj>
            <w:docPartGallery w:val="Page Numbers (Top of Page)"/>
            <w:docPartUnique/>
          </w:docPartObj>
        </w:sdtPr>
        <w:sdtEndPr/>
        <w:sdtContent>
          <w:p w14:paraId="1325968B" w14:textId="2209FA60" w:rsidR="00542C51" w:rsidRPr="00542C51" w:rsidRDefault="00542C51">
            <w:pPr>
              <w:pStyle w:val="Zpat"/>
              <w:rPr>
                <w:rFonts w:asciiTheme="minorHAnsi" w:hAnsiTheme="minorHAnsi"/>
                <w:sz w:val="22"/>
                <w:szCs w:val="22"/>
              </w:rPr>
            </w:pPr>
            <w:r w:rsidRPr="00542C51">
              <w:rPr>
                <w:rFonts w:asciiTheme="minorHAnsi" w:hAnsiTheme="minorHAnsi"/>
                <w:sz w:val="22"/>
                <w:szCs w:val="22"/>
              </w:rPr>
              <w:t xml:space="preserve">Stránka </w:t>
            </w:r>
            <w:r w:rsidRPr="00542C51">
              <w:rPr>
                <w:rFonts w:asciiTheme="minorHAnsi" w:hAnsiTheme="minorHAnsi"/>
                <w:bCs/>
                <w:sz w:val="22"/>
                <w:szCs w:val="22"/>
              </w:rPr>
              <w:fldChar w:fldCharType="begin"/>
            </w:r>
            <w:r w:rsidRPr="00542C51">
              <w:rPr>
                <w:rFonts w:asciiTheme="minorHAnsi" w:hAnsiTheme="minorHAnsi"/>
                <w:bCs/>
                <w:sz w:val="22"/>
                <w:szCs w:val="22"/>
              </w:rPr>
              <w:instrText>PAGE</w:instrText>
            </w:r>
            <w:r w:rsidRPr="00542C51">
              <w:rPr>
                <w:rFonts w:asciiTheme="minorHAnsi" w:hAnsiTheme="minorHAnsi"/>
                <w:bCs/>
                <w:sz w:val="22"/>
                <w:szCs w:val="22"/>
              </w:rPr>
              <w:fldChar w:fldCharType="separate"/>
            </w:r>
            <w:r w:rsidR="00124F5A">
              <w:rPr>
                <w:rFonts w:asciiTheme="minorHAnsi" w:hAnsiTheme="minorHAnsi"/>
                <w:bCs/>
                <w:noProof/>
                <w:sz w:val="22"/>
                <w:szCs w:val="22"/>
              </w:rPr>
              <w:t>5</w:t>
            </w:r>
            <w:r w:rsidRPr="00542C51">
              <w:rPr>
                <w:rFonts w:asciiTheme="minorHAnsi" w:hAnsiTheme="minorHAnsi"/>
                <w:bCs/>
                <w:sz w:val="22"/>
                <w:szCs w:val="22"/>
              </w:rPr>
              <w:fldChar w:fldCharType="end"/>
            </w:r>
            <w:r w:rsidRPr="00542C51">
              <w:rPr>
                <w:rFonts w:asciiTheme="minorHAnsi" w:hAnsiTheme="minorHAnsi"/>
                <w:sz w:val="22"/>
                <w:szCs w:val="22"/>
              </w:rPr>
              <w:t xml:space="preserve"> z </w:t>
            </w:r>
            <w:r w:rsidRPr="00542C51">
              <w:rPr>
                <w:rFonts w:asciiTheme="minorHAnsi" w:hAnsiTheme="minorHAnsi"/>
                <w:bCs/>
                <w:sz w:val="22"/>
                <w:szCs w:val="22"/>
              </w:rPr>
              <w:fldChar w:fldCharType="begin"/>
            </w:r>
            <w:r w:rsidRPr="00542C51">
              <w:rPr>
                <w:rFonts w:asciiTheme="minorHAnsi" w:hAnsiTheme="minorHAnsi"/>
                <w:bCs/>
                <w:sz w:val="22"/>
                <w:szCs w:val="22"/>
              </w:rPr>
              <w:instrText>NUMPAGES</w:instrText>
            </w:r>
            <w:r w:rsidRPr="00542C51">
              <w:rPr>
                <w:rFonts w:asciiTheme="minorHAnsi" w:hAnsiTheme="minorHAnsi"/>
                <w:bCs/>
                <w:sz w:val="22"/>
                <w:szCs w:val="22"/>
              </w:rPr>
              <w:fldChar w:fldCharType="separate"/>
            </w:r>
            <w:r w:rsidR="00124F5A">
              <w:rPr>
                <w:rFonts w:asciiTheme="minorHAnsi" w:hAnsiTheme="minorHAnsi"/>
                <w:bCs/>
                <w:noProof/>
                <w:sz w:val="22"/>
                <w:szCs w:val="22"/>
              </w:rPr>
              <w:t>5</w:t>
            </w:r>
            <w:r w:rsidRPr="00542C51">
              <w:rPr>
                <w:rFonts w:asciiTheme="minorHAnsi" w:hAnsiTheme="minorHAnsi"/>
                <w:bCs/>
                <w:sz w:val="22"/>
                <w:szCs w:val="22"/>
              </w:rPr>
              <w:fldChar w:fldCharType="end"/>
            </w:r>
          </w:p>
        </w:sdtContent>
      </w:sdt>
    </w:sdtContent>
  </w:sdt>
  <w:p w14:paraId="12E5984A" w14:textId="77777777" w:rsidR="00542C51" w:rsidRPr="00542C51" w:rsidRDefault="00542C51">
    <w:pPr>
      <w:pStyle w:val="Zpat"/>
      <w:rPr>
        <w:rFonts w:asciiTheme="minorHAnsi" w:hAnsiTheme="minorHAns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16566" w14:textId="77777777" w:rsidR="001440FF" w:rsidRDefault="001440FF" w:rsidP="00542C51">
      <w:r>
        <w:separator/>
      </w:r>
    </w:p>
  </w:footnote>
  <w:footnote w:type="continuationSeparator" w:id="0">
    <w:p w14:paraId="6BFFDFA5" w14:textId="77777777" w:rsidR="001440FF" w:rsidRDefault="001440FF" w:rsidP="00542C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5FA0"/>
    <w:multiLevelType w:val="hybridMultilevel"/>
    <w:tmpl w:val="E144AE3A"/>
    <w:lvl w:ilvl="0" w:tplc="C8969704">
      <w:start w:val="124"/>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 w15:restartNumberingAfterBreak="0">
    <w:nsid w:val="09BE5FF7"/>
    <w:multiLevelType w:val="hybridMultilevel"/>
    <w:tmpl w:val="E466C51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DE55E3"/>
    <w:multiLevelType w:val="hybridMultilevel"/>
    <w:tmpl w:val="85B27D44"/>
    <w:lvl w:ilvl="0" w:tplc="1032CE50">
      <w:start w:val="1"/>
      <w:numFmt w:val="decimal"/>
      <w:lvlText w:val="%1."/>
      <w:lvlJc w:val="left"/>
      <w:pPr>
        <w:ind w:left="720" w:hanging="360"/>
      </w:pPr>
      <w:rPr>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47B39FF"/>
    <w:multiLevelType w:val="hybridMultilevel"/>
    <w:tmpl w:val="78F00BBA"/>
    <w:lvl w:ilvl="0" w:tplc="9954D15E">
      <w:start w:val="1"/>
      <w:numFmt w:val="decimal"/>
      <w:lvlText w:val="%1."/>
      <w:lvlJc w:val="left"/>
      <w:pPr>
        <w:ind w:left="709" w:hanging="705"/>
      </w:pPr>
      <w:rPr>
        <w:rFonts w:cstheme="minorBidi"/>
      </w:rPr>
    </w:lvl>
    <w:lvl w:ilvl="1" w:tplc="04050019">
      <w:start w:val="1"/>
      <w:numFmt w:val="lowerLetter"/>
      <w:lvlText w:val="%2."/>
      <w:lvlJc w:val="left"/>
      <w:pPr>
        <w:ind w:left="1084" w:hanging="360"/>
      </w:pPr>
    </w:lvl>
    <w:lvl w:ilvl="2" w:tplc="0405001B">
      <w:start w:val="1"/>
      <w:numFmt w:val="lowerRoman"/>
      <w:lvlText w:val="%3."/>
      <w:lvlJc w:val="right"/>
      <w:pPr>
        <w:ind w:left="1804" w:hanging="180"/>
      </w:pPr>
    </w:lvl>
    <w:lvl w:ilvl="3" w:tplc="0405000F">
      <w:start w:val="1"/>
      <w:numFmt w:val="decimal"/>
      <w:lvlText w:val="%4."/>
      <w:lvlJc w:val="left"/>
      <w:pPr>
        <w:ind w:left="2524" w:hanging="360"/>
      </w:pPr>
    </w:lvl>
    <w:lvl w:ilvl="4" w:tplc="04050019">
      <w:start w:val="1"/>
      <w:numFmt w:val="lowerLetter"/>
      <w:lvlText w:val="%5."/>
      <w:lvlJc w:val="left"/>
      <w:pPr>
        <w:ind w:left="3244" w:hanging="360"/>
      </w:pPr>
    </w:lvl>
    <w:lvl w:ilvl="5" w:tplc="0405001B">
      <w:start w:val="1"/>
      <w:numFmt w:val="lowerRoman"/>
      <w:lvlText w:val="%6."/>
      <w:lvlJc w:val="right"/>
      <w:pPr>
        <w:ind w:left="3964" w:hanging="180"/>
      </w:pPr>
    </w:lvl>
    <w:lvl w:ilvl="6" w:tplc="0405000F">
      <w:start w:val="1"/>
      <w:numFmt w:val="decimal"/>
      <w:lvlText w:val="%7."/>
      <w:lvlJc w:val="left"/>
      <w:pPr>
        <w:ind w:left="4684" w:hanging="360"/>
      </w:pPr>
    </w:lvl>
    <w:lvl w:ilvl="7" w:tplc="04050019">
      <w:start w:val="1"/>
      <w:numFmt w:val="lowerLetter"/>
      <w:lvlText w:val="%8."/>
      <w:lvlJc w:val="left"/>
      <w:pPr>
        <w:ind w:left="5404" w:hanging="360"/>
      </w:pPr>
    </w:lvl>
    <w:lvl w:ilvl="8" w:tplc="0405001B">
      <w:start w:val="1"/>
      <w:numFmt w:val="lowerRoman"/>
      <w:lvlText w:val="%9."/>
      <w:lvlJc w:val="right"/>
      <w:pPr>
        <w:ind w:left="6124" w:hanging="180"/>
      </w:pPr>
    </w:lvl>
  </w:abstractNum>
  <w:abstractNum w:abstractNumId="4" w15:restartNumberingAfterBreak="0">
    <w:nsid w:val="263F01C1"/>
    <w:multiLevelType w:val="hybridMultilevel"/>
    <w:tmpl w:val="6F5ED762"/>
    <w:lvl w:ilvl="0" w:tplc="FBA0F45C">
      <w:start w:val="1"/>
      <w:numFmt w:val="decimal"/>
      <w:lvlText w:val="(%1)"/>
      <w:lvlJc w:val="left"/>
      <w:pPr>
        <w:tabs>
          <w:tab w:val="num" w:pos="397"/>
        </w:tabs>
        <w:ind w:left="397" w:hanging="397"/>
      </w:pPr>
      <w:rPr>
        <w:rFonts w:asciiTheme="minorHAnsi" w:hAnsiTheme="minorHAnsi" w:cs="Arial" w:hint="default"/>
        <w:sz w:val="22"/>
        <w:szCs w:val="22"/>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770C9164">
      <w:start w:val="1"/>
      <w:numFmt w:val="decimal"/>
      <w:lvlText w:val="%4."/>
      <w:lvlJc w:val="left"/>
      <w:pPr>
        <w:tabs>
          <w:tab w:val="num" w:pos="2880"/>
        </w:tabs>
        <w:ind w:left="2880" w:hanging="360"/>
      </w:pPr>
      <w:rPr>
        <w:rFonts w:asciiTheme="minorHAnsi" w:hAnsiTheme="minorHAnsi" w:cstheme="minorHAnsi" w:hint="default"/>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5EF23547"/>
    <w:multiLevelType w:val="hybridMultilevel"/>
    <w:tmpl w:val="D7E86EA4"/>
    <w:lvl w:ilvl="0" w:tplc="16725628">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5F9C2A7B"/>
    <w:multiLevelType w:val="hybridMultilevel"/>
    <w:tmpl w:val="877065CC"/>
    <w:lvl w:ilvl="0" w:tplc="A10CEC60">
      <w:start w:val="1"/>
      <w:numFmt w:val="decimal"/>
      <w:lvlText w:val="%1."/>
      <w:lvlJc w:val="left"/>
      <w:pPr>
        <w:ind w:left="720" w:hanging="360"/>
      </w:pPr>
      <w:rPr>
        <w:rFonts w:asciiTheme="minorHAnsi" w:eastAsiaTheme="minorEastAsia" w:hAnsiTheme="minorHAnsi"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60AD123B"/>
    <w:multiLevelType w:val="hybridMultilevel"/>
    <w:tmpl w:val="FDECF86E"/>
    <w:lvl w:ilvl="0" w:tplc="9D1EF3F8">
      <w:start w:val="3"/>
      <w:numFmt w:val="decimal"/>
      <w:lvlText w:val="%1"/>
      <w:lvlJc w:val="left"/>
      <w:pPr>
        <w:ind w:left="408" w:hanging="360"/>
      </w:pPr>
      <w:rPr>
        <w:rFonts w:eastAsiaTheme="minorEastAsia" w:cs="Arial" w:hint="default"/>
        <w:color w:val="auto"/>
      </w:rPr>
    </w:lvl>
    <w:lvl w:ilvl="1" w:tplc="04050019" w:tentative="1">
      <w:start w:val="1"/>
      <w:numFmt w:val="lowerLetter"/>
      <w:lvlText w:val="%2."/>
      <w:lvlJc w:val="left"/>
      <w:pPr>
        <w:ind w:left="1128" w:hanging="360"/>
      </w:pPr>
    </w:lvl>
    <w:lvl w:ilvl="2" w:tplc="0405001B" w:tentative="1">
      <w:start w:val="1"/>
      <w:numFmt w:val="lowerRoman"/>
      <w:lvlText w:val="%3."/>
      <w:lvlJc w:val="right"/>
      <w:pPr>
        <w:ind w:left="1848" w:hanging="180"/>
      </w:pPr>
    </w:lvl>
    <w:lvl w:ilvl="3" w:tplc="0405000F" w:tentative="1">
      <w:start w:val="1"/>
      <w:numFmt w:val="decimal"/>
      <w:lvlText w:val="%4."/>
      <w:lvlJc w:val="left"/>
      <w:pPr>
        <w:ind w:left="2568" w:hanging="360"/>
      </w:pPr>
    </w:lvl>
    <w:lvl w:ilvl="4" w:tplc="04050019" w:tentative="1">
      <w:start w:val="1"/>
      <w:numFmt w:val="lowerLetter"/>
      <w:lvlText w:val="%5."/>
      <w:lvlJc w:val="left"/>
      <w:pPr>
        <w:ind w:left="3288" w:hanging="360"/>
      </w:pPr>
    </w:lvl>
    <w:lvl w:ilvl="5" w:tplc="0405001B" w:tentative="1">
      <w:start w:val="1"/>
      <w:numFmt w:val="lowerRoman"/>
      <w:lvlText w:val="%6."/>
      <w:lvlJc w:val="right"/>
      <w:pPr>
        <w:ind w:left="4008" w:hanging="180"/>
      </w:pPr>
    </w:lvl>
    <w:lvl w:ilvl="6" w:tplc="0405000F" w:tentative="1">
      <w:start w:val="1"/>
      <w:numFmt w:val="decimal"/>
      <w:lvlText w:val="%7."/>
      <w:lvlJc w:val="left"/>
      <w:pPr>
        <w:ind w:left="4728" w:hanging="360"/>
      </w:pPr>
    </w:lvl>
    <w:lvl w:ilvl="7" w:tplc="04050019" w:tentative="1">
      <w:start w:val="1"/>
      <w:numFmt w:val="lowerLetter"/>
      <w:lvlText w:val="%8."/>
      <w:lvlJc w:val="left"/>
      <w:pPr>
        <w:ind w:left="5448" w:hanging="360"/>
      </w:pPr>
    </w:lvl>
    <w:lvl w:ilvl="8" w:tplc="0405001B" w:tentative="1">
      <w:start w:val="1"/>
      <w:numFmt w:val="lowerRoman"/>
      <w:lvlText w:val="%9."/>
      <w:lvlJc w:val="right"/>
      <w:pPr>
        <w:ind w:left="6168" w:hanging="180"/>
      </w:pPr>
    </w:lvl>
  </w:abstractNum>
  <w:abstractNum w:abstractNumId="8" w15:restartNumberingAfterBreak="0">
    <w:nsid w:val="798121C0"/>
    <w:multiLevelType w:val="hybridMultilevel"/>
    <w:tmpl w:val="3CA26972"/>
    <w:lvl w:ilvl="0" w:tplc="B5C850D0">
      <w:start w:val="1"/>
      <w:numFmt w:val="upperRoman"/>
      <w:lvlText w:val="%1."/>
      <w:lvlJc w:val="left"/>
      <w:pPr>
        <w:ind w:left="765" w:hanging="720"/>
      </w:pPr>
      <w:rPr>
        <w:b/>
      </w:rPr>
    </w:lvl>
    <w:lvl w:ilvl="1" w:tplc="04050019">
      <w:start w:val="1"/>
      <w:numFmt w:val="lowerLetter"/>
      <w:lvlText w:val="%2."/>
      <w:lvlJc w:val="left"/>
      <w:pPr>
        <w:ind w:left="1125" w:hanging="360"/>
      </w:pPr>
    </w:lvl>
    <w:lvl w:ilvl="2" w:tplc="0405001B">
      <w:start w:val="1"/>
      <w:numFmt w:val="lowerRoman"/>
      <w:lvlText w:val="%3."/>
      <w:lvlJc w:val="right"/>
      <w:pPr>
        <w:ind w:left="1845" w:hanging="180"/>
      </w:pPr>
    </w:lvl>
    <w:lvl w:ilvl="3" w:tplc="0405000F">
      <w:start w:val="1"/>
      <w:numFmt w:val="decimal"/>
      <w:lvlText w:val="%4."/>
      <w:lvlJc w:val="left"/>
      <w:pPr>
        <w:ind w:left="2565" w:hanging="360"/>
      </w:pPr>
    </w:lvl>
    <w:lvl w:ilvl="4" w:tplc="04050019">
      <w:start w:val="1"/>
      <w:numFmt w:val="lowerLetter"/>
      <w:lvlText w:val="%5."/>
      <w:lvlJc w:val="left"/>
      <w:pPr>
        <w:ind w:left="3285" w:hanging="360"/>
      </w:pPr>
    </w:lvl>
    <w:lvl w:ilvl="5" w:tplc="0405001B">
      <w:start w:val="1"/>
      <w:numFmt w:val="lowerRoman"/>
      <w:lvlText w:val="%6."/>
      <w:lvlJc w:val="right"/>
      <w:pPr>
        <w:ind w:left="4005" w:hanging="180"/>
      </w:pPr>
    </w:lvl>
    <w:lvl w:ilvl="6" w:tplc="0405000F">
      <w:start w:val="1"/>
      <w:numFmt w:val="decimal"/>
      <w:lvlText w:val="%7."/>
      <w:lvlJc w:val="left"/>
      <w:pPr>
        <w:ind w:left="4725" w:hanging="360"/>
      </w:pPr>
    </w:lvl>
    <w:lvl w:ilvl="7" w:tplc="04050019">
      <w:start w:val="1"/>
      <w:numFmt w:val="lowerLetter"/>
      <w:lvlText w:val="%8."/>
      <w:lvlJc w:val="left"/>
      <w:pPr>
        <w:ind w:left="5445" w:hanging="360"/>
      </w:pPr>
    </w:lvl>
    <w:lvl w:ilvl="8" w:tplc="0405001B">
      <w:start w:val="1"/>
      <w:numFmt w:val="lowerRoman"/>
      <w:lvlText w:val="%9."/>
      <w:lvlJc w:val="right"/>
      <w:pPr>
        <w:ind w:left="6165"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9CA"/>
    <w:rsid w:val="00032EAD"/>
    <w:rsid w:val="00033A99"/>
    <w:rsid w:val="00087AE2"/>
    <w:rsid w:val="00092AC1"/>
    <w:rsid w:val="000C7BC9"/>
    <w:rsid w:val="00124F5A"/>
    <w:rsid w:val="00130CDA"/>
    <w:rsid w:val="001440FF"/>
    <w:rsid w:val="00153EF3"/>
    <w:rsid w:val="001B18B5"/>
    <w:rsid w:val="001D3096"/>
    <w:rsid w:val="001D58C3"/>
    <w:rsid w:val="001F1FDB"/>
    <w:rsid w:val="00211B7D"/>
    <w:rsid w:val="00227A56"/>
    <w:rsid w:val="00247BE7"/>
    <w:rsid w:val="00265A8B"/>
    <w:rsid w:val="002A65EC"/>
    <w:rsid w:val="002B121D"/>
    <w:rsid w:val="002C0678"/>
    <w:rsid w:val="00307436"/>
    <w:rsid w:val="003A7A6B"/>
    <w:rsid w:val="003B2FDB"/>
    <w:rsid w:val="003C1780"/>
    <w:rsid w:val="003C4C40"/>
    <w:rsid w:val="0047256D"/>
    <w:rsid w:val="00485BC1"/>
    <w:rsid w:val="004B5284"/>
    <w:rsid w:val="004D613A"/>
    <w:rsid w:val="00534106"/>
    <w:rsid w:val="00542273"/>
    <w:rsid w:val="00542C51"/>
    <w:rsid w:val="0056325F"/>
    <w:rsid w:val="00564D1F"/>
    <w:rsid w:val="00586880"/>
    <w:rsid w:val="005B09CA"/>
    <w:rsid w:val="005B6DB4"/>
    <w:rsid w:val="005C6286"/>
    <w:rsid w:val="005E680E"/>
    <w:rsid w:val="0061649F"/>
    <w:rsid w:val="0064171A"/>
    <w:rsid w:val="006533A7"/>
    <w:rsid w:val="0066506C"/>
    <w:rsid w:val="00684F12"/>
    <w:rsid w:val="006864B3"/>
    <w:rsid w:val="00691196"/>
    <w:rsid w:val="006D1D83"/>
    <w:rsid w:val="007439AF"/>
    <w:rsid w:val="00797121"/>
    <w:rsid w:val="007A149F"/>
    <w:rsid w:val="007A2883"/>
    <w:rsid w:val="007B2151"/>
    <w:rsid w:val="007B4FA9"/>
    <w:rsid w:val="008049A4"/>
    <w:rsid w:val="008328C9"/>
    <w:rsid w:val="00837111"/>
    <w:rsid w:val="0084258E"/>
    <w:rsid w:val="00880C5F"/>
    <w:rsid w:val="0089578D"/>
    <w:rsid w:val="008A1EA5"/>
    <w:rsid w:val="008C1DE1"/>
    <w:rsid w:val="00906F0E"/>
    <w:rsid w:val="009442D3"/>
    <w:rsid w:val="00A365B2"/>
    <w:rsid w:val="00A709A4"/>
    <w:rsid w:val="00A857ED"/>
    <w:rsid w:val="00B13DA0"/>
    <w:rsid w:val="00B76617"/>
    <w:rsid w:val="00BA4DFA"/>
    <w:rsid w:val="00C24C24"/>
    <w:rsid w:val="00CD0A4F"/>
    <w:rsid w:val="00D4778F"/>
    <w:rsid w:val="00D94AD0"/>
    <w:rsid w:val="00DB5526"/>
    <w:rsid w:val="00DC1B54"/>
    <w:rsid w:val="00DD2C90"/>
    <w:rsid w:val="00DD31A9"/>
    <w:rsid w:val="00E24C97"/>
    <w:rsid w:val="00E373B2"/>
    <w:rsid w:val="00E41EC5"/>
    <w:rsid w:val="00E77D79"/>
    <w:rsid w:val="00E91971"/>
    <w:rsid w:val="00EE63FA"/>
    <w:rsid w:val="00F60E88"/>
    <w:rsid w:val="00F67FA9"/>
    <w:rsid w:val="00FB08A2"/>
    <w:rsid w:val="00FB29E2"/>
    <w:rsid w:val="00FD37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2754"/>
  <w15:docId w15:val="{2201E3FE-233C-4A57-848A-BEBBB297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6506C"/>
    <w:pPr>
      <w:spacing w:after="0" w:line="240" w:lineRule="auto"/>
    </w:pPr>
    <w:rPr>
      <w:rFonts w:ascii="Times New Roman" w:eastAsiaTheme="minorEastAsia" w:hAnsi="Times New Roman"/>
      <w:sz w:val="24"/>
      <w:szCs w:val="24"/>
      <w:lang w:eastAsia="cs-CZ"/>
    </w:rPr>
  </w:style>
  <w:style w:type="paragraph" w:styleId="Nadpis1">
    <w:name w:val="heading 1"/>
    <w:basedOn w:val="Normln"/>
    <w:next w:val="Normln"/>
    <w:link w:val="Nadpis1Char"/>
    <w:uiPriority w:val="99"/>
    <w:qFormat/>
    <w:rsid w:val="0066506C"/>
    <w:pPr>
      <w:keepNext/>
      <w:jc w:val="center"/>
      <w:outlineLvl w:val="0"/>
    </w:pPr>
    <w:rPr>
      <w:rFonts w:ascii="Arial" w:eastAsia="Times New Roman" w:hAnsi="Arial" w:cs="Arial"/>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6506C"/>
    <w:rPr>
      <w:rFonts w:ascii="Arial" w:eastAsia="Times New Roman" w:hAnsi="Arial" w:cs="Arial"/>
      <w:b/>
      <w:bCs/>
      <w:lang w:eastAsia="cs-CZ"/>
    </w:rPr>
  </w:style>
  <w:style w:type="paragraph" w:styleId="Textkomente">
    <w:name w:val="annotation text"/>
    <w:basedOn w:val="Normln"/>
    <w:link w:val="TextkomenteChar"/>
    <w:uiPriority w:val="99"/>
    <w:semiHidden/>
    <w:unhideWhenUsed/>
    <w:rsid w:val="0066506C"/>
    <w:rPr>
      <w:rFonts w:cs="Times New Roman"/>
      <w:sz w:val="20"/>
      <w:szCs w:val="20"/>
    </w:rPr>
  </w:style>
  <w:style w:type="character" w:customStyle="1" w:styleId="TextkomenteChar">
    <w:name w:val="Text komentáře Char"/>
    <w:basedOn w:val="Standardnpsmoodstavce"/>
    <w:link w:val="Textkomente"/>
    <w:uiPriority w:val="99"/>
    <w:semiHidden/>
    <w:rsid w:val="0066506C"/>
    <w:rPr>
      <w:rFonts w:ascii="Times New Roman" w:eastAsiaTheme="minorEastAsia" w:hAnsi="Times New Roman" w:cs="Times New Roman"/>
      <w:sz w:val="20"/>
      <w:szCs w:val="20"/>
      <w:lang w:eastAsia="cs-CZ"/>
    </w:rPr>
  </w:style>
  <w:style w:type="paragraph" w:styleId="Nzev">
    <w:name w:val="Title"/>
    <w:basedOn w:val="Normln"/>
    <w:link w:val="NzevChar"/>
    <w:uiPriority w:val="99"/>
    <w:qFormat/>
    <w:rsid w:val="0066506C"/>
    <w:pPr>
      <w:jc w:val="center"/>
    </w:pPr>
    <w:rPr>
      <w:rFonts w:ascii="Arial" w:hAnsi="Arial" w:cs="Arial"/>
      <w:b/>
      <w:bCs/>
      <w:sz w:val="40"/>
      <w:szCs w:val="40"/>
    </w:rPr>
  </w:style>
  <w:style w:type="character" w:customStyle="1" w:styleId="NzevChar">
    <w:name w:val="Název Char"/>
    <w:basedOn w:val="Standardnpsmoodstavce"/>
    <w:link w:val="Nzev"/>
    <w:uiPriority w:val="99"/>
    <w:rsid w:val="0066506C"/>
    <w:rPr>
      <w:rFonts w:ascii="Arial" w:eastAsiaTheme="minorEastAsia" w:hAnsi="Arial" w:cs="Arial"/>
      <w:b/>
      <w:bCs/>
      <w:sz w:val="40"/>
      <w:szCs w:val="40"/>
      <w:lang w:eastAsia="cs-CZ"/>
    </w:rPr>
  </w:style>
  <w:style w:type="paragraph" w:styleId="Zkladntext">
    <w:name w:val="Body Text"/>
    <w:basedOn w:val="Normln"/>
    <w:link w:val="ZkladntextChar"/>
    <w:uiPriority w:val="99"/>
    <w:unhideWhenUsed/>
    <w:rsid w:val="0066506C"/>
    <w:pPr>
      <w:tabs>
        <w:tab w:val="num" w:pos="360"/>
      </w:tabs>
      <w:jc w:val="both"/>
    </w:pPr>
    <w:rPr>
      <w:rFonts w:ascii="Arial" w:hAnsi="Arial" w:cs="Arial"/>
      <w:sz w:val="22"/>
      <w:szCs w:val="22"/>
    </w:rPr>
  </w:style>
  <w:style w:type="character" w:customStyle="1" w:styleId="ZkladntextChar">
    <w:name w:val="Základní text Char"/>
    <w:basedOn w:val="Standardnpsmoodstavce"/>
    <w:link w:val="Zkladntext"/>
    <w:uiPriority w:val="99"/>
    <w:rsid w:val="0066506C"/>
    <w:rPr>
      <w:rFonts w:ascii="Arial" w:eastAsiaTheme="minorEastAsia" w:hAnsi="Arial" w:cs="Arial"/>
      <w:lang w:eastAsia="cs-CZ"/>
    </w:rPr>
  </w:style>
  <w:style w:type="paragraph" w:styleId="Zkladntext2">
    <w:name w:val="Body Text 2"/>
    <w:basedOn w:val="Normln"/>
    <w:link w:val="Zkladntext2Char"/>
    <w:uiPriority w:val="99"/>
    <w:semiHidden/>
    <w:unhideWhenUsed/>
    <w:rsid w:val="0066506C"/>
    <w:rPr>
      <w:rFonts w:ascii="Arial" w:hAnsi="Arial" w:cs="Arial"/>
      <w:sz w:val="22"/>
      <w:szCs w:val="22"/>
    </w:rPr>
  </w:style>
  <w:style w:type="character" w:customStyle="1" w:styleId="Zkladntext2Char">
    <w:name w:val="Základní text 2 Char"/>
    <w:basedOn w:val="Standardnpsmoodstavce"/>
    <w:link w:val="Zkladntext2"/>
    <w:uiPriority w:val="99"/>
    <w:semiHidden/>
    <w:rsid w:val="0066506C"/>
    <w:rPr>
      <w:rFonts w:ascii="Arial" w:eastAsiaTheme="minorEastAsia" w:hAnsi="Arial" w:cs="Arial"/>
      <w:lang w:eastAsia="cs-CZ"/>
    </w:rPr>
  </w:style>
  <w:style w:type="paragraph" w:styleId="Odstavecseseznamem">
    <w:name w:val="List Paragraph"/>
    <w:basedOn w:val="Normln"/>
    <w:uiPriority w:val="34"/>
    <w:qFormat/>
    <w:rsid w:val="0066506C"/>
    <w:pPr>
      <w:ind w:left="720"/>
    </w:pPr>
    <w:rPr>
      <w:rFonts w:cs="Times New Roman"/>
    </w:rPr>
  </w:style>
  <w:style w:type="character" w:styleId="Odkaznakoment">
    <w:name w:val="annotation reference"/>
    <w:basedOn w:val="Standardnpsmoodstavce"/>
    <w:uiPriority w:val="99"/>
    <w:semiHidden/>
    <w:unhideWhenUsed/>
    <w:rsid w:val="0066506C"/>
    <w:rPr>
      <w:rFonts w:ascii="Times New Roman" w:hAnsi="Times New Roman" w:cs="Times New Roman" w:hint="default"/>
      <w:sz w:val="16"/>
      <w:szCs w:val="16"/>
    </w:rPr>
  </w:style>
  <w:style w:type="paragraph" w:styleId="Textbubliny">
    <w:name w:val="Balloon Text"/>
    <w:basedOn w:val="Normln"/>
    <w:link w:val="TextbublinyChar"/>
    <w:uiPriority w:val="99"/>
    <w:semiHidden/>
    <w:unhideWhenUsed/>
    <w:rsid w:val="0066506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6506C"/>
    <w:rPr>
      <w:rFonts w:ascii="Segoe UI" w:eastAsiaTheme="minorEastAsia" w:hAnsi="Segoe UI" w:cs="Segoe UI"/>
      <w:sz w:val="18"/>
      <w:szCs w:val="18"/>
      <w:lang w:eastAsia="cs-CZ"/>
    </w:rPr>
  </w:style>
  <w:style w:type="paragraph" w:styleId="Zhlav">
    <w:name w:val="header"/>
    <w:basedOn w:val="Normln"/>
    <w:link w:val="ZhlavChar"/>
    <w:uiPriority w:val="99"/>
    <w:unhideWhenUsed/>
    <w:rsid w:val="00542C51"/>
    <w:pPr>
      <w:tabs>
        <w:tab w:val="center" w:pos="4536"/>
        <w:tab w:val="right" w:pos="9072"/>
      </w:tabs>
    </w:pPr>
  </w:style>
  <w:style w:type="character" w:customStyle="1" w:styleId="ZhlavChar">
    <w:name w:val="Záhlaví Char"/>
    <w:basedOn w:val="Standardnpsmoodstavce"/>
    <w:link w:val="Zhlav"/>
    <w:uiPriority w:val="99"/>
    <w:rsid w:val="00542C51"/>
    <w:rPr>
      <w:rFonts w:ascii="Times New Roman" w:eastAsiaTheme="minorEastAsia" w:hAnsi="Times New Roman"/>
      <w:sz w:val="24"/>
      <w:szCs w:val="24"/>
      <w:lang w:eastAsia="cs-CZ"/>
    </w:rPr>
  </w:style>
  <w:style w:type="paragraph" w:styleId="Zpat">
    <w:name w:val="footer"/>
    <w:basedOn w:val="Normln"/>
    <w:link w:val="ZpatChar"/>
    <w:uiPriority w:val="99"/>
    <w:unhideWhenUsed/>
    <w:rsid w:val="00542C51"/>
    <w:pPr>
      <w:tabs>
        <w:tab w:val="center" w:pos="4536"/>
        <w:tab w:val="right" w:pos="9072"/>
      </w:tabs>
    </w:pPr>
  </w:style>
  <w:style w:type="character" w:customStyle="1" w:styleId="ZpatChar">
    <w:name w:val="Zápatí Char"/>
    <w:basedOn w:val="Standardnpsmoodstavce"/>
    <w:link w:val="Zpat"/>
    <w:uiPriority w:val="99"/>
    <w:rsid w:val="00542C51"/>
    <w:rPr>
      <w:rFonts w:ascii="Times New Roman" w:eastAsiaTheme="minorEastAsia" w:hAnsi="Times New Roman"/>
      <w:sz w:val="24"/>
      <w:szCs w:val="24"/>
      <w:lang w:eastAsia="cs-CZ"/>
    </w:rPr>
  </w:style>
  <w:style w:type="character" w:styleId="Hypertextovodkaz">
    <w:name w:val="Hyperlink"/>
    <w:basedOn w:val="Standardnpsmoodstavce"/>
    <w:uiPriority w:val="99"/>
    <w:unhideWhenUsed/>
    <w:rsid w:val="007A2883"/>
    <w:rPr>
      <w:color w:val="0000FF"/>
      <w:u w:val="single"/>
    </w:rPr>
  </w:style>
  <w:style w:type="character" w:customStyle="1" w:styleId="il">
    <w:name w:val="il"/>
    <w:basedOn w:val="Standardnpsmoodstavce"/>
    <w:rsid w:val="007A2883"/>
  </w:style>
  <w:style w:type="character" w:customStyle="1" w:styleId="UnresolvedMention">
    <w:name w:val="Unresolved Mention"/>
    <w:basedOn w:val="Standardnpsmoodstavce"/>
    <w:uiPriority w:val="99"/>
    <w:semiHidden/>
    <w:unhideWhenUsed/>
    <w:rsid w:val="00A857ED"/>
    <w:rPr>
      <w:color w:val="605E5C"/>
      <w:shd w:val="clear" w:color="auto" w:fill="E1DFDD"/>
    </w:rPr>
  </w:style>
  <w:style w:type="paragraph" w:styleId="Pedmtkomente">
    <w:name w:val="annotation subject"/>
    <w:basedOn w:val="Textkomente"/>
    <w:next w:val="Textkomente"/>
    <w:link w:val="PedmtkomenteChar"/>
    <w:uiPriority w:val="99"/>
    <w:semiHidden/>
    <w:unhideWhenUsed/>
    <w:rsid w:val="00211B7D"/>
    <w:rPr>
      <w:rFonts w:cstheme="minorBidi"/>
      <w:b/>
      <w:bCs/>
    </w:rPr>
  </w:style>
  <w:style w:type="character" w:customStyle="1" w:styleId="PedmtkomenteChar">
    <w:name w:val="Předmět komentáře Char"/>
    <w:basedOn w:val="TextkomenteChar"/>
    <w:link w:val="Pedmtkomente"/>
    <w:uiPriority w:val="99"/>
    <w:semiHidden/>
    <w:rsid w:val="00211B7D"/>
    <w:rPr>
      <w:rFonts w:ascii="Times New Roman" w:eastAsiaTheme="minorEastAsia"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5</Pages>
  <Words>1641</Words>
  <Characters>9687</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Hruzíková</dc:creator>
  <cp:lastModifiedBy>Škarková</cp:lastModifiedBy>
  <cp:revision>46</cp:revision>
  <dcterms:created xsi:type="dcterms:W3CDTF">2025-05-13T12:41:00Z</dcterms:created>
  <dcterms:modified xsi:type="dcterms:W3CDTF">2025-06-04T07:42:00Z</dcterms:modified>
</cp:coreProperties>
</file>