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C8EA" w14:textId="77777777" w:rsidR="00F20F22" w:rsidRDefault="00000000">
      <w:pPr>
        <w:rPr>
          <w:sz w:val="2"/>
          <w:szCs w:val="2"/>
        </w:rPr>
      </w:pPr>
      <w:r>
        <w:pict w14:anchorId="7552C8F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83.9pt;margin-top:146.1pt;width:164.4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7552C8EB" w14:textId="21CE6850" w:rsidR="00F20F22" w:rsidRDefault="005F4BFD">
      <w:pPr>
        <w:pStyle w:val="Bodytext30"/>
        <w:framePr w:wrap="none" w:vAnchor="page" w:hAnchor="page" w:x="1295" w:y="1372"/>
        <w:shd w:val="clear" w:color="auto" w:fill="auto"/>
        <w:spacing w:after="0"/>
        <w:ind w:left="240"/>
      </w:pPr>
      <w:r>
        <w:t xml:space="preserve">AV TECHNIKA </w:t>
      </w:r>
      <w:r w:rsidR="0053552E">
        <w:t xml:space="preserve">      </w:t>
      </w:r>
      <w:r>
        <w:t>PROSTOROVÁ AKUSTIKA</w:t>
      </w:r>
    </w:p>
    <w:p w14:paraId="7552C8EC" w14:textId="77777777" w:rsidR="00F20F22" w:rsidRDefault="005F4BFD">
      <w:pPr>
        <w:pStyle w:val="Heading210"/>
        <w:framePr w:wrap="none" w:vAnchor="page" w:hAnchor="page" w:x="1295" w:y="2155"/>
        <w:shd w:val="clear" w:color="auto" w:fill="auto"/>
        <w:spacing w:before="0"/>
      </w:pPr>
      <w:bookmarkStart w:id="0" w:name="bookmark0"/>
      <w:r>
        <w:t>Čestné prohlášení</w:t>
      </w:r>
      <w:bookmarkEnd w:id="0"/>
    </w:p>
    <w:p w14:paraId="7552C8ED" w14:textId="77777777" w:rsidR="00F20F22" w:rsidRDefault="005F4BFD">
      <w:pPr>
        <w:pStyle w:val="Bodytext30"/>
        <w:framePr w:w="4387" w:h="1256" w:hRule="exact" w:wrap="none" w:vAnchor="page" w:hAnchor="page" w:x="6124" w:y="1379"/>
        <w:shd w:val="clear" w:color="auto" w:fill="auto"/>
        <w:spacing w:after="258"/>
      </w:pPr>
      <w:r w:rsidRPr="005443A8">
        <w:rPr>
          <w:lang w:eastAsia="en-US" w:bidi="en-US"/>
        </w:rPr>
        <w:t>BROADCAST</w:t>
      </w:r>
    </w:p>
    <w:p w14:paraId="7552C8EE" w14:textId="2D8585C9" w:rsidR="00F20F22" w:rsidRDefault="0053552E">
      <w:pPr>
        <w:pStyle w:val="Heading110"/>
        <w:framePr w:w="4387" w:h="1256" w:hRule="exact" w:wrap="none" w:vAnchor="page" w:hAnchor="page" w:x="6124" w:y="1379"/>
        <w:shd w:val="clear" w:color="auto" w:fill="auto"/>
        <w:spacing w:before="0"/>
        <w:ind w:left="800"/>
      </w:pPr>
      <w:bookmarkStart w:id="1" w:name="bookmark1"/>
      <w:r>
        <w:t xml:space="preserve">     </w:t>
      </w:r>
      <w:r w:rsidR="005F4BFD">
        <w:t xml:space="preserve">AVT GROUP </w:t>
      </w:r>
      <w:bookmarkEnd w:id="1"/>
    </w:p>
    <w:p w14:paraId="7552C8EF" w14:textId="77777777" w:rsidR="00F20F22" w:rsidRDefault="005F4BFD">
      <w:pPr>
        <w:pStyle w:val="Bodytext40"/>
        <w:framePr w:w="4387" w:h="1256" w:hRule="exact" w:wrap="none" w:vAnchor="page" w:hAnchor="page" w:x="6124" w:y="1379"/>
        <w:shd w:val="clear" w:color="auto" w:fill="auto"/>
      </w:pPr>
      <w:r>
        <w:rPr>
          <w:rStyle w:val="Bodytext41"/>
        </w:rPr>
        <w:t>KONZULTACE PROJEKTY REALIZACE</w:t>
      </w:r>
    </w:p>
    <w:p w14:paraId="7552C8F0" w14:textId="0FBE9CA7" w:rsidR="00F20F22" w:rsidRDefault="005F4BFD" w:rsidP="0053552E">
      <w:pPr>
        <w:pStyle w:val="Heading310"/>
        <w:framePr w:w="9533" w:h="3871" w:hRule="exact" w:wrap="none" w:vAnchor="page" w:hAnchor="page" w:x="1295" w:y="3680"/>
        <w:shd w:val="clear" w:color="auto" w:fill="auto"/>
        <w:spacing w:after="326"/>
      </w:pPr>
      <w:bookmarkStart w:id="2" w:name="bookmark2"/>
      <w:r>
        <w:rPr>
          <w:rStyle w:val="Heading3195ptNotBold"/>
        </w:rPr>
        <w:t xml:space="preserve">Účastník </w:t>
      </w:r>
      <w:r>
        <w:t>AVT Group, a.s., V lomech 2376/</w:t>
      </w:r>
      <w:proofErr w:type="gramStart"/>
      <w:r>
        <w:t>1</w:t>
      </w:r>
      <w:r w:rsidR="0053552E">
        <w:t>0</w:t>
      </w:r>
      <w:r>
        <w:t>a</w:t>
      </w:r>
      <w:proofErr w:type="gramEnd"/>
      <w:r>
        <w:t xml:space="preserve">, 149 00 Praha 4 </w:t>
      </w:r>
      <w:r>
        <w:rPr>
          <w:rStyle w:val="Heading3195ptNotBold"/>
        </w:rPr>
        <w:t xml:space="preserve">zadávacího řízení na veřejnou zakázku </w:t>
      </w:r>
      <w:r>
        <w:t>„Doplnění vybavení pro digitální distribuci a zpracování audiosignálů a slaboproudá kabeláž pro HDK"</w:t>
      </w:r>
      <w:bookmarkEnd w:id="2"/>
    </w:p>
    <w:p w14:paraId="7552C8F1" w14:textId="77777777" w:rsidR="00F20F22" w:rsidRDefault="005F4BFD" w:rsidP="0053552E">
      <w:pPr>
        <w:pStyle w:val="Heading310"/>
        <w:framePr w:w="9533" w:h="3871" w:hRule="exact" w:wrap="none" w:vAnchor="page" w:hAnchor="page" w:x="1295" w:y="3680"/>
        <w:shd w:val="clear" w:color="auto" w:fill="auto"/>
        <w:spacing w:after="310" w:line="200" w:lineRule="exact"/>
      </w:pPr>
      <w:bookmarkStart w:id="3" w:name="bookmark3"/>
      <w:r>
        <w:t>čestně prohlašuje,</w:t>
      </w:r>
      <w:bookmarkEnd w:id="3"/>
    </w:p>
    <w:p w14:paraId="7552C8F2" w14:textId="77777777" w:rsidR="00F20F22" w:rsidRDefault="005F4BFD" w:rsidP="0053552E">
      <w:pPr>
        <w:pStyle w:val="Bodytext20"/>
        <w:framePr w:w="9533" w:h="3871" w:hRule="exact" w:wrap="none" w:vAnchor="page" w:hAnchor="page" w:x="1295" w:y="3680"/>
        <w:shd w:val="clear" w:color="auto" w:fill="auto"/>
        <w:spacing w:before="0" w:after="390"/>
      </w:pPr>
      <w:r>
        <w:t>že nemá v úmyslu plnit žádnou část výše uvedené veřejné zakázky prostřednictvím poddodavatele.</w:t>
      </w:r>
    </w:p>
    <w:p w14:paraId="7552C8F4" w14:textId="36466902" w:rsidR="00F20F22" w:rsidRDefault="00005AB4" w:rsidP="005443A8">
      <w:pPr>
        <w:pStyle w:val="Bodytext50"/>
        <w:framePr w:w="9533" w:h="3871" w:hRule="exact" w:wrap="none" w:vAnchor="page" w:hAnchor="page" w:x="1295" w:y="3680"/>
        <w:shd w:val="clear" w:color="auto" w:fill="auto"/>
        <w:tabs>
          <w:tab w:val="left" w:pos="6930"/>
        </w:tabs>
        <w:spacing w:before="0"/>
        <w:ind w:left="6020" w:right="1760"/>
      </w:pPr>
      <w:r>
        <w:t xml:space="preserve">                 </w:t>
      </w:r>
      <w:r w:rsidR="005F4BFD">
        <w:rPr>
          <w:rStyle w:val="Bodytext57pt"/>
        </w:rPr>
        <w:t xml:space="preserve"> </w:t>
      </w:r>
      <w:r>
        <w:rPr>
          <w:rStyle w:val="Bodytext57pt"/>
        </w:rPr>
        <w:t xml:space="preserve">    </w:t>
      </w:r>
    </w:p>
    <w:p w14:paraId="7552C8F5" w14:textId="77777777" w:rsidR="00F20F22" w:rsidRDefault="005F4BFD" w:rsidP="0053552E">
      <w:pPr>
        <w:pStyle w:val="Bodytext20"/>
        <w:framePr w:w="9533" w:h="3871" w:hRule="exact" w:wrap="none" w:vAnchor="page" w:hAnchor="page" w:x="1295" w:y="3680"/>
        <w:shd w:val="clear" w:color="auto" w:fill="auto"/>
        <w:tabs>
          <w:tab w:val="left" w:pos="4973"/>
          <w:tab w:val="left" w:leader="dot" w:pos="8990"/>
        </w:tabs>
        <w:spacing w:before="0"/>
      </w:pPr>
      <w:r>
        <w:t>V Praze dne viz. el. podpis</w:t>
      </w:r>
      <w:r>
        <w:tab/>
      </w:r>
      <w:r>
        <w:tab/>
      </w:r>
    </w:p>
    <w:p w14:paraId="7552C8F6" w14:textId="19083A0D" w:rsidR="00F20F22" w:rsidRDefault="00005AB4" w:rsidP="0053552E">
      <w:pPr>
        <w:pStyle w:val="Bodytext20"/>
        <w:framePr w:w="9533" w:h="3871" w:hRule="exact" w:wrap="none" w:vAnchor="page" w:hAnchor="page" w:x="1295" w:y="3680"/>
        <w:shd w:val="clear" w:color="auto" w:fill="auto"/>
        <w:spacing w:before="0" w:after="0"/>
        <w:ind w:left="4920"/>
        <w:jc w:val="left"/>
      </w:pPr>
      <w:r>
        <w:t xml:space="preserve">       </w:t>
      </w:r>
      <w:r w:rsidR="005F4BFD">
        <w:t>Ing. Petr Vlček, jediný člen představenstva</w:t>
      </w:r>
    </w:p>
    <w:p w14:paraId="7552C8F7" w14:textId="77777777" w:rsidR="00F20F22" w:rsidRDefault="005F4BFD">
      <w:pPr>
        <w:framePr w:wrap="none" w:vAnchor="page" w:hAnchor="page" w:x="1324" w:y="15355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5443A8">
        <w:pict w14:anchorId="7552C8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18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7552C8F8" w14:textId="77777777" w:rsidR="00F20F22" w:rsidRDefault="005F4BFD">
      <w:pPr>
        <w:pStyle w:val="Picturecaption10"/>
        <w:framePr w:wrap="none" w:vAnchor="page" w:hAnchor="page" w:x="2279" w:y="15417"/>
        <w:shd w:val="clear" w:color="auto" w:fill="auto"/>
      </w:pPr>
      <w:r>
        <w:t xml:space="preserve">AVT Group </w:t>
      </w:r>
      <w:proofErr w:type="spellStart"/>
      <w:r>
        <w:t>a.s</w:t>
      </w:r>
      <w:proofErr w:type="spellEnd"/>
    </w:p>
    <w:p w14:paraId="7552C8F9" w14:textId="603454DB" w:rsidR="00F20F22" w:rsidRDefault="005F4BFD">
      <w:pPr>
        <w:pStyle w:val="Bodytext60"/>
        <w:framePr w:wrap="none" w:vAnchor="page" w:hAnchor="page" w:x="1295" w:y="15413"/>
        <w:shd w:val="clear" w:color="auto" w:fill="auto"/>
        <w:spacing w:before="0"/>
        <w:ind w:left="2213" w:right="4637"/>
      </w:pPr>
      <w:r>
        <w:t>V Lomech 2376/</w:t>
      </w:r>
      <w:proofErr w:type="gramStart"/>
      <w:r>
        <w:t>10a</w:t>
      </w:r>
      <w:proofErr w:type="gramEnd"/>
      <w:r>
        <w:t xml:space="preserve">    149 00 Praha 4</w:t>
      </w:r>
    </w:p>
    <w:p w14:paraId="7552C8FA" w14:textId="77777777" w:rsidR="00F20F22" w:rsidRDefault="00F20F22">
      <w:pPr>
        <w:rPr>
          <w:sz w:val="2"/>
          <w:szCs w:val="2"/>
        </w:rPr>
      </w:pPr>
    </w:p>
    <w:sectPr w:rsidR="00F20F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AD7D3" w14:textId="77777777" w:rsidR="00BF24F4" w:rsidRDefault="00BF24F4">
      <w:r>
        <w:separator/>
      </w:r>
    </w:p>
  </w:endnote>
  <w:endnote w:type="continuationSeparator" w:id="0">
    <w:p w14:paraId="3E5CC14D" w14:textId="77777777" w:rsidR="00BF24F4" w:rsidRDefault="00BF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63A0E" w14:textId="77777777" w:rsidR="00BF24F4" w:rsidRDefault="00BF24F4"/>
  </w:footnote>
  <w:footnote w:type="continuationSeparator" w:id="0">
    <w:p w14:paraId="30B9CDF7" w14:textId="77777777" w:rsidR="00BF24F4" w:rsidRDefault="00BF24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F22"/>
    <w:rsid w:val="00005AB4"/>
    <w:rsid w:val="00331EEF"/>
    <w:rsid w:val="00392670"/>
    <w:rsid w:val="0053552E"/>
    <w:rsid w:val="005443A8"/>
    <w:rsid w:val="005F4BFD"/>
    <w:rsid w:val="007E6962"/>
    <w:rsid w:val="00BF24F4"/>
    <w:rsid w:val="00F20F22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552C8EA"/>
  <w15:docId w15:val="{916793CD-511A-4E63-AC7B-05C78122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BB767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95ptNotBold">
    <w:name w:val="Heading #3|1 + 9.5 pt;Not Bold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95pt">
    <w:name w:val="Body text|5 + 9.5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7pt">
    <w:name w:val="Body text|5 + 7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ItalicSpacing0pt">
    <w:name w:val="Body text|5 + Italic;Spacing 0 pt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740" w:line="178" w:lineRule="exact"/>
    </w:pPr>
    <w:rPr>
      <w:rFonts w:ascii="Arial" w:eastAsia="Arial" w:hAnsi="Arial" w:cs="Arial"/>
      <w:spacing w:val="20"/>
      <w:sz w:val="16"/>
      <w:szCs w:val="1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740" w:line="380" w:lineRule="exact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420" w:line="380" w:lineRule="exact"/>
      <w:outlineLvl w:val="0"/>
    </w:pPr>
    <w:rPr>
      <w:rFonts w:ascii="Arial" w:eastAsia="Arial" w:hAnsi="Arial" w:cs="Arial"/>
      <w:spacing w:val="60"/>
      <w:sz w:val="34"/>
      <w:szCs w:val="3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68" w:lineRule="exact"/>
      <w:jc w:val="right"/>
    </w:pPr>
    <w:rPr>
      <w:rFonts w:ascii="Arial" w:eastAsia="Arial" w:hAnsi="Arial" w:cs="Arial"/>
      <w:spacing w:val="20"/>
      <w:sz w:val="15"/>
      <w:szCs w:val="15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after="240" w:line="307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20" w:after="32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20" w:line="125" w:lineRule="exact"/>
    </w:pPr>
    <w:rPr>
      <w:rFonts w:ascii="Arial" w:eastAsia="Arial" w:hAnsi="Arial" w:cs="Arial"/>
      <w:sz w:val="10"/>
      <w:szCs w:val="1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8420" w:line="168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2025-06-02T13:12:00Z</dcterms:created>
  <dcterms:modified xsi:type="dcterms:W3CDTF">2025-06-04T08:56:00Z</dcterms:modified>
</cp:coreProperties>
</file>