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60" w:rsidRDefault="007A7660" w:rsidP="007A7660">
      <w:pPr>
        <w:spacing w:before="120"/>
        <w:jc w:val="center"/>
        <w:outlineLvl w:val="0"/>
        <w:rPr>
          <w:b/>
          <w:caps/>
          <w:snapToGrid w:val="0"/>
          <w:sz w:val="28"/>
        </w:rPr>
      </w:pPr>
      <w:proofErr w:type="gramStart"/>
      <w:r>
        <w:rPr>
          <w:b/>
          <w:caps/>
          <w:snapToGrid w:val="0"/>
          <w:sz w:val="28"/>
        </w:rPr>
        <w:t xml:space="preserve">OBJEDNÁVKA  </w:t>
      </w:r>
      <w:r w:rsidRPr="00F1360F">
        <w:rPr>
          <w:b/>
          <w:snapToGrid w:val="0"/>
          <w:sz w:val="28"/>
        </w:rPr>
        <w:t>č</w:t>
      </w:r>
      <w:r>
        <w:rPr>
          <w:b/>
          <w:caps/>
          <w:snapToGrid w:val="0"/>
          <w:sz w:val="28"/>
        </w:rPr>
        <w:t>.</w:t>
      </w:r>
      <w:proofErr w:type="gramEnd"/>
      <w:r>
        <w:rPr>
          <w:b/>
          <w:caps/>
          <w:snapToGrid w:val="0"/>
          <w:sz w:val="28"/>
        </w:rPr>
        <w:t xml:space="preserve"> </w:t>
      </w:r>
      <w:r w:rsidR="004002BA">
        <w:rPr>
          <w:b/>
          <w:caps/>
          <w:snapToGrid w:val="0"/>
          <w:sz w:val="28"/>
        </w:rPr>
        <w:t>0</w:t>
      </w:r>
      <w:r w:rsidR="00CD41D2">
        <w:rPr>
          <w:b/>
          <w:caps/>
          <w:snapToGrid w:val="0"/>
          <w:sz w:val="28"/>
        </w:rPr>
        <w:t>09</w:t>
      </w:r>
      <w:r>
        <w:rPr>
          <w:b/>
          <w:caps/>
          <w:snapToGrid w:val="0"/>
          <w:sz w:val="28"/>
        </w:rPr>
        <w:t>20</w:t>
      </w:r>
      <w:r w:rsidR="006A721B">
        <w:rPr>
          <w:b/>
          <w:caps/>
          <w:snapToGrid w:val="0"/>
          <w:sz w:val="28"/>
        </w:rPr>
        <w:t>2</w:t>
      </w:r>
      <w:r w:rsidR="00CD41D2">
        <w:rPr>
          <w:b/>
          <w:caps/>
          <w:snapToGrid w:val="0"/>
          <w:sz w:val="28"/>
        </w:rPr>
        <w:t>5</w:t>
      </w:r>
    </w:p>
    <w:p w:rsidR="007A7660" w:rsidRDefault="007A7660" w:rsidP="007A7660">
      <w:pPr>
        <w:pStyle w:val="Texttabulky"/>
        <w:jc w:val="both"/>
        <w:rPr>
          <w:lang w:val="cs-CZ"/>
        </w:rPr>
      </w:pPr>
    </w:p>
    <w:p w:rsidR="007A7660" w:rsidRDefault="007A766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TECHNICKÉ SLUŽBY Brno - Slatina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příspěvková organizace</w:t>
      </w:r>
    </w:p>
    <w:p w:rsidR="007A7660" w:rsidRPr="000726EC" w:rsidRDefault="007A7660" w:rsidP="007A7660">
      <w:pPr>
        <w:pStyle w:val="Texttabulky"/>
        <w:ind w:left="360"/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Přemyslovo</w:t>
      </w:r>
      <w:r w:rsidRPr="000726EC">
        <w:rPr>
          <w:b/>
          <w:sz w:val="21"/>
          <w:szCs w:val="21"/>
          <w:lang w:val="cs-CZ"/>
        </w:rPr>
        <w:t xml:space="preserve"> nám. l</w:t>
      </w:r>
      <w:r>
        <w:rPr>
          <w:b/>
          <w:sz w:val="21"/>
          <w:szCs w:val="21"/>
          <w:lang w:val="cs-CZ"/>
        </w:rPr>
        <w:t>3</w:t>
      </w:r>
      <w:r w:rsidRPr="000726EC">
        <w:rPr>
          <w:b/>
          <w:sz w:val="21"/>
          <w:szCs w:val="21"/>
          <w:lang w:val="cs-CZ"/>
        </w:rPr>
        <w:t>, Brno 6</w:t>
      </w:r>
      <w:r>
        <w:rPr>
          <w:b/>
          <w:sz w:val="21"/>
          <w:szCs w:val="21"/>
          <w:lang w:val="cs-CZ"/>
        </w:rPr>
        <w:t>27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00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 </w:t>
      </w:r>
      <w:r>
        <w:rPr>
          <w:b/>
          <w:sz w:val="21"/>
          <w:szCs w:val="21"/>
          <w:lang w:val="cs-CZ"/>
        </w:rPr>
        <w:t xml:space="preserve">Ing. Zdeňkem </w:t>
      </w:r>
      <w:proofErr w:type="spellStart"/>
      <w:r>
        <w:rPr>
          <w:b/>
          <w:sz w:val="21"/>
          <w:szCs w:val="21"/>
          <w:lang w:val="cs-CZ"/>
        </w:rPr>
        <w:t>Ondrejechem</w:t>
      </w:r>
      <w:proofErr w:type="spellEnd"/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ředitelem</w:t>
      </w:r>
      <w:r w:rsidRPr="000726EC">
        <w:rPr>
          <w:b/>
          <w:sz w:val="21"/>
          <w:szCs w:val="21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IČ :</w:t>
      </w:r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:rsidR="007A7660" w:rsidRPr="008B76B2" w:rsidRDefault="00A26A15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bCs/>
          <w:sz w:val="22"/>
          <w:szCs w:val="22"/>
        </w:rPr>
        <w:t xml:space="preserve">EMKAR SERVIS, </w:t>
      </w:r>
      <w:proofErr w:type="spellStart"/>
      <w:r>
        <w:rPr>
          <w:b/>
          <w:bCs/>
          <w:sz w:val="22"/>
          <w:szCs w:val="22"/>
        </w:rPr>
        <w:t>spol</w:t>
      </w:r>
      <w:proofErr w:type="spellEnd"/>
      <w:r>
        <w:rPr>
          <w:b/>
          <w:bCs/>
          <w:sz w:val="22"/>
          <w:szCs w:val="22"/>
        </w:rPr>
        <w:t>.</w:t>
      </w:r>
      <w:r w:rsidR="00463787"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 w:rsidR="00463787">
        <w:rPr>
          <w:b/>
          <w:bCs/>
          <w:sz w:val="22"/>
          <w:szCs w:val="22"/>
        </w:rPr>
        <w:t>r.o</w:t>
      </w:r>
      <w:proofErr w:type="spellEnd"/>
      <w:r w:rsidR="00463787">
        <w:rPr>
          <w:b/>
          <w:bCs/>
          <w:sz w:val="22"/>
          <w:szCs w:val="22"/>
        </w:rPr>
        <w:t>.</w:t>
      </w:r>
    </w:p>
    <w:p w:rsidR="007A7660" w:rsidRPr="008B76B2" w:rsidRDefault="007A7660" w:rsidP="007A7660">
      <w:pPr>
        <w:pStyle w:val="Texttabulky"/>
        <w:rPr>
          <w:b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 w:rsidR="00A26A15">
        <w:rPr>
          <w:b/>
          <w:bCs/>
          <w:sz w:val="22"/>
          <w:szCs w:val="22"/>
          <w:lang w:val="cs-CZ"/>
        </w:rPr>
        <w:t>Nové Bránice 153, Dolní Kounice</w:t>
      </w:r>
      <w:r>
        <w:rPr>
          <w:b/>
          <w:bCs/>
          <w:sz w:val="22"/>
          <w:szCs w:val="22"/>
          <w:lang w:val="cs-CZ"/>
        </w:rPr>
        <w:t>, PSČ 6</w:t>
      </w:r>
      <w:r w:rsidR="00A26A15">
        <w:rPr>
          <w:b/>
          <w:bCs/>
          <w:sz w:val="22"/>
          <w:szCs w:val="22"/>
          <w:lang w:val="cs-CZ"/>
        </w:rPr>
        <w:t>6</w:t>
      </w:r>
      <w:r w:rsidR="00464BA7">
        <w:rPr>
          <w:b/>
          <w:bCs/>
          <w:sz w:val="22"/>
          <w:szCs w:val="22"/>
          <w:lang w:val="cs-CZ"/>
        </w:rPr>
        <w:t>4</w:t>
      </w:r>
      <w:r w:rsidR="00F91DFA">
        <w:rPr>
          <w:b/>
          <w:bCs/>
          <w:sz w:val="22"/>
          <w:szCs w:val="22"/>
          <w:lang w:val="cs-CZ"/>
        </w:rPr>
        <w:t xml:space="preserve"> </w:t>
      </w:r>
      <w:r w:rsidR="00A26A15">
        <w:rPr>
          <w:b/>
          <w:bCs/>
          <w:sz w:val="22"/>
          <w:szCs w:val="22"/>
          <w:lang w:val="cs-CZ"/>
        </w:rPr>
        <w:t>64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</w:t>
      </w:r>
      <w:proofErr w:type="spellStart"/>
      <w:r w:rsidRPr="000726EC">
        <w:rPr>
          <w:b/>
          <w:snapToGrid w:val="0"/>
          <w:sz w:val="21"/>
          <w:szCs w:val="21"/>
          <w:lang w:val="cs-CZ"/>
        </w:rPr>
        <w:t>zast</w:t>
      </w:r>
      <w:proofErr w:type="spellEnd"/>
      <w:r w:rsidRPr="000726EC">
        <w:rPr>
          <w:b/>
          <w:snapToGrid w:val="0"/>
          <w:sz w:val="21"/>
          <w:szCs w:val="21"/>
          <w:lang w:val="cs-CZ"/>
        </w:rPr>
        <w:t>.: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A26A15">
        <w:rPr>
          <w:snapToGrid w:val="0"/>
          <w:sz w:val="21"/>
          <w:szCs w:val="21"/>
          <w:lang w:val="cs-CZ"/>
        </w:rPr>
        <w:t xml:space="preserve">Karlem </w:t>
      </w:r>
      <w:proofErr w:type="spellStart"/>
      <w:r w:rsidR="00A26A15">
        <w:rPr>
          <w:snapToGrid w:val="0"/>
          <w:sz w:val="21"/>
          <w:szCs w:val="21"/>
          <w:lang w:val="cs-CZ"/>
        </w:rPr>
        <w:t>Preisingerem</w:t>
      </w:r>
      <w:proofErr w:type="spellEnd"/>
      <w:r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–</w:t>
      </w:r>
      <w:r>
        <w:rPr>
          <w:snapToGrid w:val="0"/>
          <w:sz w:val="21"/>
          <w:szCs w:val="21"/>
          <w:lang w:val="cs-CZ"/>
        </w:rPr>
        <w:t xml:space="preserve"> </w:t>
      </w:r>
      <w:r w:rsidR="003830C3">
        <w:rPr>
          <w:snapToGrid w:val="0"/>
          <w:sz w:val="21"/>
          <w:szCs w:val="21"/>
          <w:lang w:val="cs-CZ"/>
        </w:rPr>
        <w:t>jednatel</w:t>
      </w:r>
      <w:bookmarkStart w:id="0" w:name="_GoBack"/>
      <w:bookmarkEnd w:id="0"/>
    </w:p>
    <w:p w:rsidR="007A7660" w:rsidRPr="008B76B2" w:rsidRDefault="007A766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 w:rsidR="00A26A15">
        <w:rPr>
          <w:snapToGrid w:val="0"/>
          <w:sz w:val="21"/>
          <w:szCs w:val="21"/>
        </w:rPr>
        <w:t>634 94 116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 xml:space="preserve">CZ </w:t>
      </w:r>
      <w:r w:rsidR="00A66315">
        <w:rPr>
          <w:snapToGrid w:val="0"/>
          <w:sz w:val="21"/>
          <w:szCs w:val="21"/>
          <w:lang w:val="cs-CZ"/>
        </w:rPr>
        <w:t>634 94 116</w:t>
      </w:r>
    </w:p>
    <w:p w:rsidR="007A7660" w:rsidRPr="000726EC" w:rsidRDefault="007A766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"zhotovitel"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snapToGrid w:val="0"/>
          <w:sz w:val="21"/>
          <w:szCs w:val="21"/>
          <w:u w:val="single"/>
          <w:lang w:val="cs-CZ"/>
        </w:rPr>
        <w:t>objednávky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Zhotovitel se zavazuje, </w:t>
      </w:r>
      <w:r w:rsidR="00ED04F9">
        <w:rPr>
          <w:snapToGrid w:val="0"/>
          <w:sz w:val="21"/>
          <w:szCs w:val="21"/>
          <w:lang w:val="cs-CZ"/>
        </w:rPr>
        <w:t>na základě platného živnostenského oprávnění</w:t>
      </w:r>
      <w:r w:rsidR="00BE6F3E">
        <w:rPr>
          <w:snapToGrid w:val="0"/>
          <w:sz w:val="21"/>
          <w:szCs w:val="21"/>
          <w:lang w:val="cs-CZ"/>
        </w:rPr>
        <w:t>,</w:t>
      </w:r>
      <w:r w:rsidR="00ED04F9">
        <w:rPr>
          <w:snapToGrid w:val="0"/>
          <w:sz w:val="21"/>
          <w:szCs w:val="21"/>
          <w:lang w:val="cs-CZ"/>
        </w:rPr>
        <w:t xml:space="preserve"> prov</w:t>
      </w:r>
      <w:r w:rsidR="00E70ABE">
        <w:rPr>
          <w:snapToGrid w:val="0"/>
          <w:sz w:val="21"/>
          <w:szCs w:val="21"/>
          <w:lang w:val="cs-CZ"/>
        </w:rPr>
        <w:t>ést</w:t>
      </w:r>
      <w:r w:rsidRPr="000726EC">
        <w:rPr>
          <w:snapToGrid w:val="0"/>
          <w:sz w:val="21"/>
          <w:szCs w:val="21"/>
          <w:lang w:val="cs-CZ"/>
        </w:rPr>
        <w:t xml:space="preserve"> pro objednatele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uvedené práce na akci: </w:t>
      </w:r>
    </w:p>
    <w:p w:rsidR="007A7660" w:rsidRPr="000726EC" w:rsidRDefault="007A7660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  <w:r w:rsidRPr="000726EC">
        <w:rPr>
          <w:b/>
          <w:snapToGrid w:val="0"/>
          <w:color w:val="auto"/>
          <w:sz w:val="21"/>
          <w:szCs w:val="21"/>
          <w:lang w:val="cs-CZ"/>
        </w:rPr>
        <w:t>„</w:t>
      </w:r>
      <w:r w:rsidR="00E70ABE">
        <w:rPr>
          <w:b/>
          <w:color w:val="auto"/>
          <w:sz w:val="21"/>
          <w:szCs w:val="21"/>
          <w:lang w:val="cs-CZ"/>
        </w:rPr>
        <w:t xml:space="preserve">oprava </w:t>
      </w:r>
      <w:r w:rsidR="00A66315">
        <w:rPr>
          <w:b/>
          <w:color w:val="auto"/>
          <w:sz w:val="21"/>
          <w:szCs w:val="21"/>
          <w:lang w:val="cs-CZ"/>
        </w:rPr>
        <w:t xml:space="preserve">vozidla FORD Transit </w:t>
      </w:r>
      <w:r w:rsidR="00761F7D">
        <w:rPr>
          <w:b/>
          <w:color w:val="auto"/>
          <w:sz w:val="21"/>
          <w:szCs w:val="21"/>
          <w:lang w:val="cs-CZ"/>
        </w:rPr>
        <w:t xml:space="preserve">SPZ </w:t>
      </w:r>
      <w:r w:rsidR="00A66315">
        <w:rPr>
          <w:b/>
          <w:color w:val="auto"/>
          <w:sz w:val="21"/>
          <w:szCs w:val="21"/>
          <w:lang w:val="cs-CZ"/>
        </w:rPr>
        <w:t>2</w:t>
      </w:r>
      <w:r w:rsidR="00761F7D">
        <w:rPr>
          <w:b/>
          <w:color w:val="auto"/>
          <w:sz w:val="21"/>
          <w:szCs w:val="21"/>
          <w:lang w:val="cs-CZ"/>
        </w:rPr>
        <w:t>B</w:t>
      </w:r>
      <w:r w:rsidR="00A66315">
        <w:rPr>
          <w:b/>
          <w:color w:val="auto"/>
          <w:sz w:val="21"/>
          <w:szCs w:val="21"/>
          <w:lang w:val="cs-CZ"/>
        </w:rPr>
        <w:t>R 8240</w:t>
      </w:r>
      <w:r w:rsidR="00E70ABE">
        <w:rPr>
          <w:b/>
          <w:color w:val="auto"/>
          <w:sz w:val="21"/>
          <w:szCs w:val="21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Rozsah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díla: </w:t>
      </w:r>
    </w:p>
    <w:p w:rsidR="00DA68F0" w:rsidRPr="00FB71F6" w:rsidRDefault="00E70ABE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 xml:space="preserve">oprava </w:t>
      </w:r>
      <w:r w:rsidR="00FB71F6">
        <w:rPr>
          <w:snapToGrid w:val="0"/>
          <w:sz w:val="21"/>
          <w:szCs w:val="21"/>
        </w:rPr>
        <w:t>motoru</w:t>
      </w:r>
      <w:r w:rsidR="004057A8">
        <w:rPr>
          <w:snapToGrid w:val="0"/>
          <w:sz w:val="21"/>
          <w:szCs w:val="21"/>
        </w:rPr>
        <w:t xml:space="preserve"> </w:t>
      </w:r>
      <w:r w:rsidR="00CD41D2">
        <w:rPr>
          <w:snapToGrid w:val="0"/>
          <w:sz w:val="21"/>
          <w:szCs w:val="21"/>
        </w:rPr>
        <w:t>signalizuje vážnou poruchu</w:t>
      </w:r>
    </w:p>
    <w:p w:rsidR="00FB71F6" w:rsidRPr="00CD41D2" w:rsidRDefault="00FB71F6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 xml:space="preserve">oprava </w:t>
      </w:r>
      <w:proofErr w:type="spellStart"/>
      <w:r w:rsidR="00CD41D2">
        <w:rPr>
          <w:snapToGrid w:val="0"/>
          <w:sz w:val="21"/>
          <w:szCs w:val="21"/>
        </w:rPr>
        <w:t>prosaku</w:t>
      </w:r>
      <w:proofErr w:type="spellEnd"/>
      <w:r w:rsidR="00CD41D2">
        <w:rPr>
          <w:snapToGrid w:val="0"/>
          <w:sz w:val="21"/>
          <w:szCs w:val="21"/>
        </w:rPr>
        <w:t xml:space="preserve"> nafty do motorového oleje</w:t>
      </w:r>
    </w:p>
    <w:p w:rsidR="00CD41D2" w:rsidRPr="00DA68F0" w:rsidRDefault="00CD41D2" w:rsidP="00CD41D2">
      <w:pPr>
        <w:pStyle w:val="Zkladntext"/>
        <w:tabs>
          <w:tab w:val="clear" w:pos="0"/>
          <w:tab w:val="left" w:pos="2552"/>
          <w:tab w:val="left" w:pos="3119"/>
        </w:tabs>
        <w:ind w:left="360"/>
        <w:rPr>
          <w:sz w:val="21"/>
          <w:szCs w:val="21"/>
        </w:rPr>
      </w:pPr>
    </w:p>
    <w:p w:rsidR="007A7660" w:rsidRPr="000726EC" w:rsidRDefault="007A7660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1.2 </w:t>
      </w:r>
    </w:p>
    <w:p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Zhotovitel se zavazuje provést práce 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sjednané vlastním</w:t>
      </w:r>
      <w:r w:rsidRPr="000726EC">
        <w:rPr>
          <w:snapToGrid w:val="0"/>
          <w:sz w:val="21"/>
          <w:szCs w:val="21"/>
          <w:lang w:val="cs-CZ"/>
        </w:rPr>
        <w:t xml:space="preserve"> jménem, na vlastní odpovědnost a ve sjednané době.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Doba plnění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2.l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 xml:space="preserve">Doba plnění objednávky je od </w:t>
      </w:r>
      <w:r w:rsidR="00CD41D2">
        <w:rPr>
          <w:snapToGrid w:val="0"/>
          <w:color w:val="auto"/>
          <w:sz w:val="21"/>
          <w:szCs w:val="21"/>
          <w:lang w:val="cs-CZ"/>
        </w:rPr>
        <w:t>30</w:t>
      </w:r>
      <w:r>
        <w:rPr>
          <w:snapToGrid w:val="0"/>
          <w:color w:val="auto"/>
          <w:sz w:val="21"/>
          <w:szCs w:val="21"/>
          <w:lang w:val="cs-CZ"/>
        </w:rPr>
        <w:t xml:space="preserve">. </w:t>
      </w:r>
      <w:r w:rsidR="00CD41D2">
        <w:rPr>
          <w:snapToGrid w:val="0"/>
          <w:color w:val="auto"/>
          <w:sz w:val="21"/>
          <w:szCs w:val="21"/>
          <w:lang w:val="cs-CZ"/>
        </w:rPr>
        <w:t>5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CD41D2">
        <w:rPr>
          <w:snapToGrid w:val="0"/>
          <w:color w:val="auto"/>
          <w:sz w:val="21"/>
          <w:szCs w:val="21"/>
          <w:lang w:val="cs-CZ"/>
        </w:rPr>
        <w:t>5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 </w:t>
      </w:r>
      <w:r w:rsidR="00CD41D2">
        <w:rPr>
          <w:snapToGrid w:val="0"/>
          <w:color w:val="auto"/>
          <w:sz w:val="21"/>
          <w:szCs w:val="21"/>
          <w:lang w:val="cs-CZ"/>
        </w:rPr>
        <w:t>16</w:t>
      </w:r>
      <w:r w:rsidR="00D073B4">
        <w:rPr>
          <w:snapToGrid w:val="0"/>
          <w:color w:val="auto"/>
          <w:sz w:val="21"/>
          <w:szCs w:val="21"/>
          <w:lang w:val="cs-CZ"/>
        </w:rPr>
        <w:t>.</w:t>
      </w:r>
      <w:r w:rsidR="00FB71F6">
        <w:rPr>
          <w:snapToGrid w:val="0"/>
          <w:color w:val="auto"/>
          <w:sz w:val="21"/>
          <w:szCs w:val="21"/>
          <w:lang w:val="cs-CZ"/>
        </w:rPr>
        <w:t xml:space="preserve"> </w:t>
      </w:r>
      <w:r w:rsidR="00CD41D2">
        <w:rPr>
          <w:snapToGrid w:val="0"/>
          <w:color w:val="auto"/>
          <w:sz w:val="21"/>
          <w:szCs w:val="21"/>
          <w:lang w:val="cs-CZ"/>
        </w:rPr>
        <w:t>6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CD41D2">
        <w:rPr>
          <w:snapToGrid w:val="0"/>
          <w:color w:val="auto"/>
          <w:sz w:val="21"/>
          <w:szCs w:val="21"/>
          <w:lang w:val="cs-CZ"/>
        </w:rPr>
        <w:t>5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3.l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>
        <w:rPr>
          <w:snapToGrid w:val="0"/>
          <w:sz w:val="21"/>
          <w:szCs w:val="21"/>
          <w:lang w:val="cs-CZ"/>
        </w:rPr>
        <w:t xml:space="preserve">nepřekročí </w:t>
      </w:r>
      <w:r w:rsidR="00CD41D2">
        <w:rPr>
          <w:snapToGrid w:val="0"/>
          <w:sz w:val="21"/>
          <w:szCs w:val="21"/>
          <w:lang w:val="cs-CZ"/>
        </w:rPr>
        <w:t>95</w:t>
      </w:r>
      <w:r w:rsidR="00CC23D7">
        <w:rPr>
          <w:snapToGrid w:val="0"/>
          <w:sz w:val="21"/>
          <w:szCs w:val="21"/>
          <w:lang w:val="cs-CZ"/>
        </w:rPr>
        <w:t>.</w:t>
      </w:r>
      <w:r w:rsidR="00B45EAE">
        <w:rPr>
          <w:snapToGrid w:val="0"/>
          <w:sz w:val="21"/>
          <w:szCs w:val="21"/>
          <w:lang w:val="cs-CZ"/>
        </w:rPr>
        <w:t>0</w:t>
      </w:r>
      <w:r w:rsidR="00CC23D7">
        <w:rPr>
          <w:snapToGrid w:val="0"/>
          <w:sz w:val="21"/>
          <w:szCs w:val="21"/>
          <w:lang w:val="cs-CZ"/>
        </w:rPr>
        <w:t>00</w:t>
      </w:r>
      <w:r w:rsidR="007F7E65">
        <w:rPr>
          <w:snapToGrid w:val="0"/>
          <w:sz w:val="21"/>
          <w:szCs w:val="21"/>
          <w:lang w:val="cs-CZ"/>
        </w:rPr>
        <w:t>,- Kč</w:t>
      </w:r>
      <w:r w:rsidR="00F77B3F">
        <w:rPr>
          <w:snapToGrid w:val="0"/>
          <w:sz w:val="21"/>
          <w:szCs w:val="21"/>
          <w:lang w:val="cs-CZ"/>
        </w:rPr>
        <w:t xml:space="preserve"> bez DPH</w:t>
      </w:r>
      <w:r w:rsidR="007F7E65">
        <w:rPr>
          <w:snapToGrid w:val="0"/>
          <w:sz w:val="21"/>
          <w:szCs w:val="21"/>
          <w:lang w:val="cs-CZ"/>
        </w:rPr>
        <w:t>.</w:t>
      </w:r>
    </w:p>
    <w:p w:rsidR="007A7660" w:rsidRPr="000726EC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3.2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Dohodnutá cena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zahrnuje veškeré náklady, potřebné k  je</w:t>
      </w:r>
      <w:r w:rsidR="00F77B3F">
        <w:rPr>
          <w:snapToGrid w:val="0"/>
          <w:color w:val="auto"/>
          <w:sz w:val="21"/>
          <w:szCs w:val="21"/>
          <w:lang w:val="cs-CZ"/>
        </w:rPr>
        <w:t>jímu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provedení a předání zhotovitelem objednateli podle čl. I. této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7A7660" w:rsidRPr="000726EC" w:rsidRDefault="007A766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3.3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zhotoviteli úspěšným provedením </w:t>
      </w:r>
      <w:r>
        <w:rPr>
          <w:snapToGrid w:val="0"/>
          <w:color w:val="auto"/>
          <w:sz w:val="21"/>
          <w:szCs w:val="21"/>
          <w:lang w:val="cs-CZ"/>
        </w:rPr>
        <w:t>prací dle objednávky a předáním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</w:t>
      </w:r>
      <w:r w:rsidR="00C848CB">
        <w:rPr>
          <w:snapToGrid w:val="0"/>
          <w:color w:val="auto"/>
          <w:sz w:val="21"/>
          <w:szCs w:val="21"/>
          <w:lang w:val="cs-CZ"/>
        </w:rPr>
        <w:t>opraveného vozidla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>
        <w:rPr>
          <w:b/>
          <w:snapToGrid w:val="0"/>
          <w:sz w:val="21"/>
          <w:szCs w:val="21"/>
          <w:lang w:val="cs-CZ"/>
        </w:rPr>
        <w:t>I</w:t>
      </w:r>
      <w:r w:rsidRPr="000726EC">
        <w:rPr>
          <w:b/>
          <w:snapToGrid w:val="0"/>
          <w:sz w:val="21"/>
          <w:szCs w:val="21"/>
          <w:lang w:val="cs-CZ"/>
        </w:rPr>
        <w:t>V.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 podmínky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  <w:proofErr w:type="gramEnd"/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>Úhrada prací bude objednatelem prováděna na základě faktur</w:t>
      </w:r>
      <w:r w:rsidR="00F77B3F">
        <w:rPr>
          <w:snapToGrid w:val="0"/>
          <w:color w:val="auto"/>
          <w:sz w:val="21"/>
          <w:szCs w:val="21"/>
          <w:lang w:val="cs-CZ"/>
        </w:rPr>
        <w:t>y 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doložen</w:t>
      </w:r>
      <w:r w:rsidR="00F77B3F">
        <w:rPr>
          <w:snapToGrid w:val="0"/>
          <w:color w:val="auto"/>
          <w:sz w:val="21"/>
          <w:szCs w:val="21"/>
          <w:lang w:val="cs-CZ"/>
        </w:rPr>
        <w:t>é</w:t>
      </w:r>
      <w:r w:rsidRPr="000726EC">
        <w:rPr>
          <w:snapToGrid w:val="0"/>
          <w:color w:val="auto"/>
          <w:sz w:val="21"/>
          <w:szCs w:val="21"/>
          <w:lang w:val="cs-CZ"/>
        </w:rPr>
        <w:t>h</w:t>
      </w:r>
      <w:r w:rsidR="00F77B3F">
        <w:rPr>
          <w:snapToGrid w:val="0"/>
          <w:color w:val="auto"/>
          <w:sz w:val="21"/>
          <w:szCs w:val="21"/>
          <w:lang w:val="cs-CZ"/>
        </w:rPr>
        <w:t>o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soupis</w:t>
      </w:r>
      <w:r w:rsidR="00F77B3F">
        <w:rPr>
          <w:snapToGrid w:val="0"/>
          <w:color w:val="auto"/>
          <w:sz w:val="21"/>
          <w:szCs w:val="21"/>
          <w:lang w:val="cs-CZ"/>
        </w:rPr>
        <w:t>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provedených prací. </w:t>
      </w:r>
      <w:r>
        <w:rPr>
          <w:snapToGrid w:val="0"/>
          <w:color w:val="auto"/>
          <w:sz w:val="21"/>
          <w:szCs w:val="21"/>
          <w:lang w:val="cs-CZ"/>
        </w:rPr>
        <w:t>Faktur</w:t>
      </w:r>
      <w:r w:rsidR="00F77B3F">
        <w:rPr>
          <w:snapToGrid w:val="0"/>
          <w:color w:val="auto"/>
          <w:sz w:val="21"/>
          <w:szCs w:val="21"/>
          <w:lang w:val="cs-CZ"/>
        </w:rPr>
        <w:t>u se splatností 14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 provedené prác</w:t>
      </w:r>
      <w:r w:rsidR="00F77B3F">
        <w:rPr>
          <w:snapToGrid w:val="0"/>
          <w:color w:val="auto"/>
          <w:sz w:val="21"/>
          <w:szCs w:val="21"/>
          <w:lang w:val="cs-CZ"/>
        </w:rPr>
        <w:t>e vyhotoví zhotovitel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:rsidR="007A7660" w:rsidRDefault="007A7660" w:rsidP="007A7660">
      <w:pPr>
        <w:pStyle w:val="Texttabulky"/>
        <w:jc w:val="center"/>
        <w:outlineLvl w:val="0"/>
        <w:rPr>
          <w:b/>
          <w:snapToGrid w:val="0"/>
          <w:color w:val="auto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</w:t>
      </w:r>
      <w:proofErr w:type="gramStart"/>
      <w:r w:rsidR="00CD41D2">
        <w:rPr>
          <w:snapToGrid w:val="0"/>
          <w:sz w:val="21"/>
          <w:szCs w:val="21"/>
          <w:lang w:val="cs-CZ"/>
        </w:rPr>
        <w:t>30</w:t>
      </w:r>
      <w:r>
        <w:rPr>
          <w:snapToGrid w:val="0"/>
          <w:sz w:val="21"/>
          <w:szCs w:val="21"/>
          <w:lang w:val="cs-CZ"/>
        </w:rPr>
        <w:t>.</w:t>
      </w:r>
      <w:r w:rsidR="00CD41D2">
        <w:rPr>
          <w:snapToGrid w:val="0"/>
          <w:sz w:val="21"/>
          <w:szCs w:val="21"/>
          <w:lang w:val="cs-CZ"/>
        </w:rPr>
        <w:t>5</w:t>
      </w:r>
      <w:r>
        <w:rPr>
          <w:snapToGrid w:val="0"/>
          <w:sz w:val="21"/>
          <w:szCs w:val="21"/>
          <w:lang w:val="cs-CZ"/>
        </w:rPr>
        <w:t>.20</w:t>
      </w:r>
      <w:r w:rsidR="0099157A">
        <w:rPr>
          <w:snapToGrid w:val="0"/>
          <w:sz w:val="21"/>
          <w:szCs w:val="21"/>
          <w:lang w:val="cs-CZ"/>
        </w:rPr>
        <w:t>2</w:t>
      </w:r>
      <w:r w:rsidR="00CD41D2">
        <w:rPr>
          <w:snapToGrid w:val="0"/>
          <w:sz w:val="21"/>
          <w:szCs w:val="21"/>
          <w:lang w:val="cs-CZ"/>
        </w:rPr>
        <w:t>5</w:t>
      </w:r>
      <w:proofErr w:type="gramEnd"/>
    </w:p>
    <w:p w:rsidR="007A7660" w:rsidRDefault="007A7660" w:rsidP="007A7660">
      <w:pPr>
        <w:pStyle w:val="Texttabulky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Objednatel:                                                        </w:t>
      </w:r>
      <w:r w:rsidRPr="000726EC">
        <w:rPr>
          <w:b/>
          <w:snapToGrid w:val="0"/>
          <w:sz w:val="21"/>
          <w:szCs w:val="21"/>
          <w:lang w:val="cs-CZ"/>
        </w:rPr>
        <w:tab/>
      </w:r>
      <w:r w:rsidRPr="000726EC">
        <w:rPr>
          <w:b/>
          <w:snapToGrid w:val="0"/>
          <w:sz w:val="21"/>
          <w:szCs w:val="21"/>
          <w:lang w:val="cs-CZ"/>
        </w:rPr>
        <w:tab/>
        <w:t>Zhotovitel:</w:t>
      </w:r>
    </w:p>
    <w:p w:rsidR="008B2736" w:rsidRPr="007A7660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 w:rsidRPr="00582941">
        <w:rPr>
          <w:snapToGrid w:val="0"/>
          <w:sz w:val="21"/>
          <w:szCs w:val="21"/>
          <w:lang w:val="cs-CZ"/>
        </w:rPr>
        <w:t>Ing. Zdeněk Ondrejech</w:t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="004A54A0">
        <w:rPr>
          <w:snapToGrid w:val="0"/>
          <w:sz w:val="21"/>
          <w:szCs w:val="21"/>
          <w:lang w:val="cs-CZ"/>
        </w:rPr>
        <w:t xml:space="preserve">Karel </w:t>
      </w:r>
      <w:proofErr w:type="spellStart"/>
      <w:r w:rsidR="004A54A0">
        <w:rPr>
          <w:snapToGrid w:val="0"/>
          <w:sz w:val="21"/>
          <w:szCs w:val="21"/>
          <w:lang w:val="cs-CZ"/>
        </w:rPr>
        <w:t>Preisinger</w:t>
      </w:r>
      <w:proofErr w:type="spellEnd"/>
    </w:p>
    <w:sectPr w:rsidR="008B2736" w:rsidRPr="007A7660" w:rsidSect="00582941">
      <w:footerReference w:type="even" r:id="rId7"/>
      <w:footerReference w:type="default" r:id="rId8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CA" w:rsidRDefault="005E2BCA">
      <w:r>
        <w:separator/>
      </w:r>
    </w:p>
  </w:endnote>
  <w:endnote w:type="continuationSeparator" w:id="0">
    <w:p w:rsidR="005E2BCA" w:rsidRDefault="005E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7A76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6492C" w:rsidRDefault="005E2BC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5E2BC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CA" w:rsidRDefault="005E2BCA">
      <w:r>
        <w:separator/>
      </w:r>
    </w:p>
  </w:footnote>
  <w:footnote w:type="continuationSeparator" w:id="0">
    <w:p w:rsidR="005E2BCA" w:rsidRDefault="005E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60"/>
    <w:rsid w:val="0002742C"/>
    <w:rsid w:val="000513E1"/>
    <w:rsid w:val="00052672"/>
    <w:rsid w:val="000556C6"/>
    <w:rsid w:val="0006178F"/>
    <w:rsid w:val="000C7F04"/>
    <w:rsid w:val="000D3A96"/>
    <w:rsid w:val="00122E66"/>
    <w:rsid w:val="00136F56"/>
    <w:rsid w:val="00183640"/>
    <w:rsid w:val="00185E93"/>
    <w:rsid w:val="00227D1A"/>
    <w:rsid w:val="00255E46"/>
    <w:rsid w:val="002711F7"/>
    <w:rsid w:val="00341828"/>
    <w:rsid w:val="00343EC7"/>
    <w:rsid w:val="003830C3"/>
    <w:rsid w:val="0038697D"/>
    <w:rsid w:val="003B1370"/>
    <w:rsid w:val="004002BA"/>
    <w:rsid w:val="004057A8"/>
    <w:rsid w:val="00426F1D"/>
    <w:rsid w:val="0043602F"/>
    <w:rsid w:val="00436FF1"/>
    <w:rsid w:val="00440A0F"/>
    <w:rsid w:val="00463787"/>
    <w:rsid w:val="00464BA7"/>
    <w:rsid w:val="004A54A0"/>
    <w:rsid w:val="005212B6"/>
    <w:rsid w:val="005B28A4"/>
    <w:rsid w:val="005E09EC"/>
    <w:rsid w:val="005E23AB"/>
    <w:rsid w:val="005E2BCA"/>
    <w:rsid w:val="006250D5"/>
    <w:rsid w:val="006A721B"/>
    <w:rsid w:val="006C58BD"/>
    <w:rsid w:val="006E621E"/>
    <w:rsid w:val="006F2753"/>
    <w:rsid w:val="00716474"/>
    <w:rsid w:val="00752E44"/>
    <w:rsid w:val="00761F7D"/>
    <w:rsid w:val="00766605"/>
    <w:rsid w:val="00795934"/>
    <w:rsid w:val="007A7660"/>
    <w:rsid w:val="007E0339"/>
    <w:rsid w:val="007E74F8"/>
    <w:rsid w:val="007F7E65"/>
    <w:rsid w:val="0081467B"/>
    <w:rsid w:val="0085317E"/>
    <w:rsid w:val="008700AA"/>
    <w:rsid w:val="008B2736"/>
    <w:rsid w:val="009125EF"/>
    <w:rsid w:val="009145E0"/>
    <w:rsid w:val="009237EF"/>
    <w:rsid w:val="009449F1"/>
    <w:rsid w:val="00946989"/>
    <w:rsid w:val="0095541C"/>
    <w:rsid w:val="0099157A"/>
    <w:rsid w:val="009959B3"/>
    <w:rsid w:val="009D4609"/>
    <w:rsid w:val="00A26A15"/>
    <w:rsid w:val="00A3699F"/>
    <w:rsid w:val="00A41CBC"/>
    <w:rsid w:val="00A53F98"/>
    <w:rsid w:val="00A66315"/>
    <w:rsid w:val="00AD179F"/>
    <w:rsid w:val="00AD5F5B"/>
    <w:rsid w:val="00AE1BE8"/>
    <w:rsid w:val="00B13BEF"/>
    <w:rsid w:val="00B45EAE"/>
    <w:rsid w:val="00B83F48"/>
    <w:rsid w:val="00B87976"/>
    <w:rsid w:val="00BE6F3E"/>
    <w:rsid w:val="00C56F9C"/>
    <w:rsid w:val="00C848CB"/>
    <w:rsid w:val="00C915DB"/>
    <w:rsid w:val="00CC23D7"/>
    <w:rsid w:val="00CD41D2"/>
    <w:rsid w:val="00CE13C3"/>
    <w:rsid w:val="00D012A2"/>
    <w:rsid w:val="00D073B4"/>
    <w:rsid w:val="00D35F44"/>
    <w:rsid w:val="00D37F06"/>
    <w:rsid w:val="00D41D8A"/>
    <w:rsid w:val="00D665DA"/>
    <w:rsid w:val="00D8622B"/>
    <w:rsid w:val="00D974DD"/>
    <w:rsid w:val="00DA68F0"/>
    <w:rsid w:val="00DC520B"/>
    <w:rsid w:val="00E41146"/>
    <w:rsid w:val="00E44B95"/>
    <w:rsid w:val="00E70ABE"/>
    <w:rsid w:val="00E8352B"/>
    <w:rsid w:val="00E90644"/>
    <w:rsid w:val="00ED04F9"/>
    <w:rsid w:val="00ED5974"/>
    <w:rsid w:val="00EE34EC"/>
    <w:rsid w:val="00F476C8"/>
    <w:rsid w:val="00F60BA9"/>
    <w:rsid w:val="00F66F2E"/>
    <w:rsid w:val="00F73E60"/>
    <w:rsid w:val="00F77B3F"/>
    <w:rsid w:val="00F91C42"/>
    <w:rsid w:val="00F91DFA"/>
    <w:rsid w:val="00FB71F6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79AE-EC3C-4D46-9CC3-CFC6723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A7660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customStyle="1" w:styleId="Texttabulky">
    <w:name w:val="Text tabulky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styleId="slostrnky">
    <w:name w:val="page number"/>
    <w:basedOn w:val="Standardnpsmoodstavce"/>
    <w:rsid w:val="007A7660"/>
  </w:style>
  <w:style w:type="paragraph" w:styleId="Zkladntext">
    <w:name w:val="Body Text"/>
    <w:basedOn w:val="Normln"/>
    <w:link w:val="ZkladntextChar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A76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DELL</cp:lastModifiedBy>
  <cp:revision>3</cp:revision>
  <cp:lastPrinted>2023-10-24T11:35:00Z</cp:lastPrinted>
  <dcterms:created xsi:type="dcterms:W3CDTF">2025-06-03T11:02:00Z</dcterms:created>
  <dcterms:modified xsi:type="dcterms:W3CDTF">2025-06-03T11:03:00Z</dcterms:modified>
</cp:coreProperties>
</file>