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E785" w14:textId="77777777" w:rsidR="000412EC" w:rsidRDefault="000412EC" w:rsidP="0005588D">
      <w:pPr>
        <w:pStyle w:val="Nadpis2"/>
        <w:jc w:val="left"/>
        <w:rPr>
          <w:rFonts w:ascii="Arial" w:hAnsi="Arial" w:cs="Arial"/>
          <w:sz w:val="32"/>
          <w:szCs w:val="18"/>
        </w:rPr>
      </w:pPr>
    </w:p>
    <w:p w14:paraId="09161D3A" w14:textId="679ADFFC" w:rsidR="00085C24" w:rsidRPr="00685E83" w:rsidRDefault="00085C24" w:rsidP="00BB0273">
      <w:pPr>
        <w:pStyle w:val="Nadpis2"/>
        <w:ind w:left="284" w:hanging="284"/>
        <w:rPr>
          <w:rFonts w:ascii="Arial" w:hAnsi="Arial" w:cs="Arial"/>
          <w:sz w:val="32"/>
          <w:szCs w:val="18"/>
        </w:rPr>
      </w:pPr>
      <w:r w:rsidRPr="00685E83">
        <w:rPr>
          <w:rFonts w:ascii="Arial" w:hAnsi="Arial" w:cs="Arial"/>
          <w:sz w:val="32"/>
          <w:szCs w:val="18"/>
        </w:rPr>
        <w:t>Dodatek č.</w:t>
      </w:r>
      <w:r w:rsidR="005675F5" w:rsidRPr="00685E83">
        <w:rPr>
          <w:rFonts w:ascii="Arial" w:hAnsi="Arial" w:cs="Arial"/>
          <w:sz w:val="32"/>
          <w:szCs w:val="18"/>
        </w:rPr>
        <w:t xml:space="preserve"> </w:t>
      </w:r>
      <w:r w:rsidR="00F3611B">
        <w:rPr>
          <w:rFonts w:ascii="Arial" w:hAnsi="Arial" w:cs="Arial"/>
          <w:sz w:val="32"/>
          <w:szCs w:val="18"/>
        </w:rPr>
        <w:t>1</w:t>
      </w:r>
    </w:p>
    <w:p w14:paraId="692BC686" w14:textId="0A5ACF1F" w:rsidR="00101996" w:rsidRDefault="005F425C" w:rsidP="00BB0273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685E83">
        <w:rPr>
          <w:rFonts w:ascii="Arial" w:hAnsi="Arial" w:cs="Arial"/>
          <w:b/>
          <w:sz w:val="32"/>
          <w:szCs w:val="32"/>
        </w:rPr>
        <w:t>ke smlouvě o</w:t>
      </w:r>
      <w:r w:rsidR="00930969">
        <w:rPr>
          <w:rFonts w:ascii="Arial" w:hAnsi="Arial" w:cs="Arial"/>
          <w:b/>
          <w:sz w:val="32"/>
          <w:szCs w:val="32"/>
        </w:rPr>
        <w:t xml:space="preserve"> poskytování služeb</w:t>
      </w:r>
      <w:r w:rsidR="005A0B47" w:rsidRPr="00685E83">
        <w:rPr>
          <w:rFonts w:ascii="Arial" w:hAnsi="Arial" w:cs="Arial"/>
          <w:b/>
          <w:sz w:val="32"/>
          <w:szCs w:val="32"/>
        </w:rPr>
        <w:br/>
      </w:r>
      <w:proofErr w:type="spellStart"/>
      <w:r w:rsidR="00685E83">
        <w:rPr>
          <w:rFonts w:ascii="Arial" w:hAnsi="Arial" w:cs="Arial"/>
          <w:b/>
          <w:sz w:val="22"/>
          <w:szCs w:val="22"/>
        </w:rPr>
        <w:t>Sml</w:t>
      </w:r>
      <w:proofErr w:type="spellEnd"/>
      <w:r w:rsidR="00685E83">
        <w:rPr>
          <w:rFonts w:ascii="Arial" w:hAnsi="Arial" w:cs="Arial"/>
          <w:b/>
          <w:sz w:val="22"/>
          <w:szCs w:val="22"/>
        </w:rPr>
        <w:t xml:space="preserve">. č. </w:t>
      </w:r>
      <w:r w:rsidR="00F3611B">
        <w:rPr>
          <w:rFonts w:ascii="Arial" w:hAnsi="Arial" w:cs="Arial"/>
          <w:b/>
          <w:sz w:val="22"/>
          <w:szCs w:val="22"/>
        </w:rPr>
        <w:t>Objednatele</w:t>
      </w:r>
      <w:r w:rsidR="00101996">
        <w:rPr>
          <w:rFonts w:ascii="Arial" w:hAnsi="Arial" w:cs="Arial"/>
          <w:b/>
          <w:sz w:val="22"/>
          <w:szCs w:val="22"/>
        </w:rPr>
        <w:t xml:space="preserve"> </w:t>
      </w:r>
      <w:r w:rsidR="00930969">
        <w:rPr>
          <w:rFonts w:ascii="Arial" w:hAnsi="Arial" w:cs="Arial"/>
          <w:b/>
          <w:sz w:val="22"/>
          <w:szCs w:val="22"/>
        </w:rPr>
        <w:t>6/</w:t>
      </w:r>
      <w:r w:rsidR="00F3611B">
        <w:rPr>
          <w:rFonts w:ascii="Arial" w:hAnsi="Arial" w:cs="Arial"/>
          <w:b/>
          <w:sz w:val="22"/>
          <w:szCs w:val="22"/>
        </w:rPr>
        <w:t>22/3267/047</w:t>
      </w:r>
    </w:p>
    <w:p w14:paraId="350C81FC" w14:textId="3608F23B" w:rsidR="00224448" w:rsidRDefault="00101996" w:rsidP="00BB0273">
      <w:pPr>
        <w:jc w:val="center"/>
        <w:rPr>
          <w:rFonts w:ascii="Arial" w:hAnsi="Arial" w:cs="Arial"/>
          <w:sz w:val="22"/>
          <w:szCs w:val="22"/>
        </w:rPr>
      </w:pPr>
      <w:r w:rsidRPr="00685E83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é</w:t>
      </w:r>
      <w:r w:rsidRPr="00685E83">
        <w:rPr>
          <w:rFonts w:ascii="Arial" w:hAnsi="Arial" w:cs="Arial"/>
          <w:sz w:val="22"/>
          <w:szCs w:val="22"/>
        </w:rPr>
        <w:t xml:space="preserve"> </w:t>
      </w:r>
      <w:r w:rsidR="005675F5" w:rsidRPr="00685E83">
        <w:rPr>
          <w:rFonts w:ascii="Arial" w:hAnsi="Arial" w:cs="Arial"/>
          <w:sz w:val="22"/>
          <w:szCs w:val="22"/>
        </w:rPr>
        <w:t xml:space="preserve">ve smyslu </w:t>
      </w:r>
      <w:r w:rsidR="00224448" w:rsidRPr="00685E83">
        <w:rPr>
          <w:rFonts w:ascii="Arial" w:hAnsi="Arial" w:cs="Arial"/>
          <w:sz w:val="22"/>
          <w:szCs w:val="22"/>
        </w:rPr>
        <w:t>§</w:t>
      </w:r>
      <w:r w:rsidR="005675F5" w:rsidRPr="00685E83">
        <w:rPr>
          <w:rFonts w:ascii="Arial" w:hAnsi="Arial" w:cs="Arial"/>
          <w:sz w:val="22"/>
          <w:szCs w:val="22"/>
        </w:rPr>
        <w:t xml:space="preserve"> 1746 odst. 2</w:t>
      </w:r>
      <w:r w:rsidR="00224448" w:rsidRPr="00685E83">
        <w:rPr>
          <w:rFonts w:ascii="Arial" w:hAnsi="Arial" w:cs="Arial"/>
          <w:sz w:val="22"/>
          <w:szCs w:val="22"/>
        </w:rPr>
        <w:t xml:space="preserve"> zákona č. 89/2012 Sb., občanského </w:t>
      </w:r>
      <w:proofErr w:type="gramStart"/>
      <w:r w:rsidR="00224448" w:rsidRPr="00685E83">
        <w:rPr>
          <w:rFonts w:ascii="Arial" w:hAnsi="Arial" w:cs="Arial"/>
          <w:sz w:val="22"/>
          <w:szCs w:val="22"/>
        </w:rPr>
        <w:t xml:space="preserve">zákoníku </w:t>
      </w:r>
      <w:r w:rsidR="00017F4E">
        <w:rPr>
          <w:rFonts w:ascii="Arial" w:hAnsi="Arial" w:cs="Arial"/>
          <w:sz w:val="22"/>
          <w:szCs w:val="22"/>
        </w:rPr>
        <w:t xml:space="preserve"> za</w:t>
      </w:r>
      <w:proofErr w:type="gramEnd"/>
      <w:r w:rsidR="00017F4E">
        <w:rPr>
          <w:rFonts w:ascii="Arial" w:hAnsi="Arial" w:cs="Arial"/>
          <w:sz w:val="22"/>
          <w:szCs w:val="22"/>
        </w:rPr>
        <w:t xml:space="preserve"> služby </w:t>
      </w:r>
      <w:r w:rsidR="008F6716">
        <w:rPr>
          <w:rFonts w:ascii="Arial" w:hAnsi="Arial" w:cs="Arial"/>
          <w:sz w:val="22"/>
          <w:szCs w:val="22"/>
        </w:rPr>
        <w:t xml:space="preserve"> </w:t>
      </w:r>
    </w:p>
    <w:p w14:paraId="29F1B67C" w14:textId="40306C9A" w:rsidR="00617D66" w:rsidRPr="00685E83" w:rsidRDefault="00617D66" w:rsidP="00BB02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„dodatek“)</w:t>
      </w:r>
    </w:p>
    <w:p w14:paraId="3BE36BDA" w14:textId="052BA80E" w:rsidR="00085C24" w:rsidRDefault="00085C24" w:rsidP="00C7180E">
      <w:pPr>
        <w:pStyle w:val="Nadpis1"/>
        <w:ind w:left="76"/>
        <w:jc w:val="center"/>
        <w:rPr>
          <w:rFonts w:ascii="Arial" w:hAnsi="Arial" w:cs="Arial"/>
          <w:b/>
          <w:bCs/>
          <w:sz w:val="22"/>
          <w:szCs w:val="18"/>
        </w:rPr>
      </w:pPr>
    </w:p>
    <w:p w14:paraId="1961FB66" w14:textId="77777777" w:rsidR="00276522" w:rsidRDefault="00276522" w:rsidP="00276522"/>
    <w:p w14:paraId="79CF0B6A" w14:textId="77777777" w:rsidR="00276522" w:rsidRPr="008073B4" w:rsidRDefault="00276522" w:rsidP="008073B4"/>
    <w:p w14:paraId="76DAC62D" w14:textId="77777777" w:rsidR="000911EA" w:rsidRPr="000911EA" w:rsidRDefault="000911EA" w:rsidP="000911EA"/>
    <w:p w14:paraId="5F71B0BA" w14:textId="35657DBD" w:rsidR="00B0431A" w:rsidRPr="00C7180E" w:rsidRDefault="00B0431A" w:rsidP="00C7180E">
      <w:pPr>
        <w:jc w:val="center"/>
        <w:rPr>
          <w:rFonts w:ascii="Arial" w:hAnsi="Arial" w:cs="Arial"/>
          <w:b/>
          <w:sz w:val="22"/>
          <w:szCs w:val="22"/>
        </w:rPr>
      </w:pPr>
      <w:r w:rsidRPr="00C7180E">
        <w:rPr>
          <w:rFonts w:ascii="Arial" w:hAnsi="Arial" w:cs="Arial"/>
          <w:b/>
          <w:sz w:val="22"/>
          <w:szCs w:val="22"/>
        </w:rPr>
        <w:t>I.</w:t>
      </w:r>
    </w:p>
    <w:p w14:paraId="2795B5A0" w14:textId="2C4AD93A" w:rsidR="00B0431A" w:rsidRDefault="00B0431A" w:rsidP="00C7180E">
      <w:pPr>
        <w:jc w:val="center"/>
        <w:rPr>
          <w:rFonts w:ascii="Arial" w:hAnsi="Arial" w:cs="Arial"/>
          <w:b/>
          <w:sz w:val="22"/>
          <w:szCs w:val="22"/>
        </w:rPr>
      </w:pPr>
      <w:r w:rsidRPr="00C7180E">
        <w:rPr>
          <w:rFonts w:ascii="Arial" w:hAnsi="Arial" w:cs="Arial"/>
          <w:b/>
          <w:sz w:val="22"/>
          <w:szCs w:val="22"/>
        </w:rPr>
        <w:t>Smluvní strany</w:t>
      </w:r>
    </w:p>
    <w:p w14:paraId="4E7C43F6" w14:textId="77777777" w:rsidR="000412EC" w:rsidRPr="00B0431A" w:rsidRDefault="000412EC" w:rsidP="00C7180E">
      <w:pPr>
        <w:jc w:val="center"/>
        <w:rPr>
          <w:rFonts w:ascii="Arial" w:hAnsi="Arial" w:cs="Arial"/>
          <w:b/>
          <w:sz w:val="22"/>
          <w:szCs w:val="22"/>
        </w:rPr>
      </w:pPr>
    </w:p>
    <w:p w14:paraId="33F0274D" w14:textId="77777777" w:rsidR="00685E83" w:rsidRDefault="00685E83" w:rsidP="00922AF7">
      <w:pPr>
        <w:rPr>
          <w:rFonts w:ascii="Arial" w:hAnsi="Arial" w:cs="Arial"/>
          <w:b/>
          <w:sz w:val="22"/>
          <w:szCs w:val="18"/>
        </w:rPr>
      </w:pPr>
    </w:p>
    <w:p w14:paraId="7A4B7CD0" w14:textId="525169D9" w:rsidR="00922AF7" w:rsidRPr="002A5F22" w:rsidRDefault="00F3611B" w:rsidP="00F16ABB">
      <w:pPr>
        <w:pStyle w:val="Odstavecseseznamem"/>
        <w:numPr>
          <w:ilvl w:val="0"/>
          <w:numId w:val="31"/>
        </w:numPr>
        <w:ind w:left="0" w:hanging="284"/>
        <w:rPr>
          <w:rFonts w:ascii="Arial" w:hAnsi="Arial" w:cs="Arial"/>
          <w:sz w:val="22"/>
          <w:szCs w:val="22"/>
        </w:rPr>
      </w:pPr>
      <w:proofErr w:type="spellStart"/>
      <w:r w:rsidRPr="00F3611B">
        <w:rPr>
          <w:rFonts w:ascii="Arial" w:hAnsi="Arial" w:cs="Arial"/>
          <w:b/>
          <w:sz w:val="22"/>
          <w:szCs w:val="22"/>
        </w:rPr>
        <w:t>Algotech</w:t>
      </w:r>
      <w:proofErr w:type="spellEnd"/>
      <w:r w:rsidRPr="00F3611B">
        <w:rPr>
          <w:rFonts w:ascii="Arial" w:hAnsi="Arial" w:cs="Arial"/>
          <w:b/>
          <w:sz w:val="22"/>
          <w:szCs w:val="22"/>
        </w:rPr>
        <w:t>, a.s.</w:t>
      </w:r>
    </w:p>
    <w:p w14:paraId="044D09A8" w14:textId="6D56D88C" w:rsidR="00A263E2" w:rsidRPr="002A5F22" w:rsidRDefault="00A263E2" w:rsidP="005675F5">
      <w:pPr>
        <w:rPr>
          <w:rFonts w:ascii="Arial" w:hAnsi="Arial" w:cs="Arial"/>
          <w:sz w:val="22"/>
          <w:szCs w:val="22"/>
        </w:rPr>
      </w:pPr>
      <w:r w:rsidRPr="002A5F22">
        <w:rPr>
          <w:rFonts w:ascii="Arial" w:hAnsi="Arial" w:cs="Arial"/>
          <w:sz w:val="22"/>
          <w:szCs w:val="22"/>
        </w:rPr>
        <w:t xml:space="preserve">se sídlem </w:t>
      </w:r>
      <w:r w:rsidR="00F3611B" w:rsidRPr="00F3611B">
        <w:rPr>
          <w:rFonts w:ascii="Arial" w:hAnsi="Arial" w:cs="Arial"/>
          <w:sz w:val="22"/>
          <w:szCs w:val="22"/>
        </w:rPr>
        <w:t>Sokolovská 668/</w:t>
      </w:r>
      <w:proofErr w:type="gramStart"/>
      <w:r w:rsidR="00F3611B" w:rsidRPr="00F3611B">
        <w:rPr>
          <w:rFonts w:ascii="Arial" w:hAnsi="Arial" w:cs="Arial"/>
          <w:sz w:val="22"/>
          <w:szCs w:val="22"/>
        </w:rPr>
        <w:t>136d</w:t>
      </w:r>
      <w:proofErr w:type="gramEnd"/>
      <w:r w:rsidR="00F3611B" w:rsidRPr="00F3611B">
        <w:rPr>
          <w:rFonts w:ascii="Arial" w:hAnsi="Arial" w:cs="Arial"/>
          <w:sz w:val="22"/>
          <w:szCs w:val="22"/>
        </w:rPr>
        <w:t>, Karlín, 186 00 Praha 8</w:t>
      </w:r>
    </w:p>
    <w:p w14:paraId="279559DA" w14:textId="4E24B240" w:rsidR="00922AF7" w:rsidRPr="002A5F22" w:rsidRDefault="00922AF7" w:rsidP="005675F5">
      <w:pPr>
        <w:rPr>
          <w:rFonts w:ascii="Arial" w:hAnsi="Arial" w:cs="Arial"/>
          <w:sz w:val="22"/>
          <w:szCs w:val="22"/>
        </w:rPr>
      </w:pPr>
      <w:r w:rsidRPr="002A5F22">
        <w:rPr>
          <w:rFonts w:ascii="Arial" w:hAnsi="Arial" w:cs="Arial"/>
          <w:sz w:val="22"/>
          <w:szCs w:val="22"/>
        </w:rPr>
        <w:t>IČ</w:t>
      </w:r>
      <w:r w:rsidR="00617D66" w:rsidRPr="002A5F22">
        <w:rPr>
          <w:rFonts w:ascii="Arial" w:hAnsi="Arial" w:cs="Arial"/>
          <w:sz w:val="22"/>
          <w:szCs w:val="22"/>
        </w:rPr>
        <w:t>O</w:t>
      </w:r>
      <w:r w:rsidRPr="002A5F22">
        <w:rPr>
          <w:rFonts w:ascii="Arial" w:hAnsi="Arial" w:cs="Arial"/>
          <w:sz w:val="22"/>
          <w:szCs w:val="22"/>
        </w:rPr>
        <w:t>:</w:t>
      </w:r>
      <w:r w:rsidR="00E772E7" w:rsidRPr="002A5F22">
        <w:rPr>
          <w:rFonts w:ascii="Arial" w:hAnsi="Arial" w:cs="Arial"/>
          <w:sz w:val="22"/>
          <w:szCs w:val="22"/>
        </w:rPr>
        <w:t xml:space="preserve"> </w:t>
      </w:r>
      <w:r w:rsidR="00F3611B" w:rsidRPr="00F3611B">
        <w:rPr>
          <w:rFonts w:ascii="Arial" w:hAnsi="Arial" w:cs="Arial"/>
          <w:sz w:val="22"/>
          <w:szCs w:val="22"/>
        </w:rPr>
        <w:t>24775487</w:t>
      </w:r>
    </w:p>
    <w:p w14:paraId="27A4CEA6" w14:textId="5A6868EB" w:rsidR="00922AF7" w:rsidRPr="002A5F22" w:rsidRDefault="00922AF7" w:rsidP="0011324C">
      <w:pPr>
        <w:rPr>
          <w:rFonts w:ascii="Arial" w:hAnsi="Arial" w:cs="Arial"/>
          <w:sz w:val="22"/>
          <w:szCs w:val="22"/>
        </w:rPr>
      </w:pPr>
      <w:r w:rsidRPr="002A5F22">
        <w:rPr>
          <w:rFonts w:ascii="Arial" w:hAnsi="Arial" w:cs="Arial"/>
          <w:sz w:val="22"/>
          <w:szCs w:val="22"/>
        </w:rPr>
        <w:t>DIČ:</w:t>
      </w:r>
      <w:r w:rsidR="00E772E7" w:rsidRPr="002A5F22">
        <w:rPr>
          <w:rFonts w:ascii="Arial" w:hAnsi="Arial" w:cs="Arial"/>
          <w:sz w:val="22"/>
          <w:szCs w:val="22"/>
        </w:rPr>
        <w:t xml:space="preserve"> </w:t>
      </w:r>
      <w:r w:rsidR="0011324C" w:rsidRPr="002A5F22">
        <w:rPr>
          <w:rFonts w:ascii="Arial" w:hAnsi="Arial" w:cs="Arial"/>
          <w:sz w:val="22"/>
          <w:szCs w:val="22"/>
        </w:rPr>
        <w:t>CZ</w:t>
      </w:r>
      <w:r w:rsidR="00F3611B" w:rsidRPr="00F3611B">
        <w:t xml:space="preserve"> </w:t>
      </w:r>
      <w:r w:rsidR="00F3611B" w:rsidRPr="00F3611B">
        <w:rPr>
          <w:rFonts w:ascii="Arial" w:hAnsi="Arial" w:cs="Arial"/>
          <w:sz w:val="22"/>
          <w:szCs w:val="22"/>
        </w:rPr>
        <w:t>24775487</w:t>
      </w:r>
    </w:p>
    <w:p w14:paraId="41D578A2" w14:textId="2181FF56" w:rsidR="00E772E7" w:rsidRPr="002A5F22" w:rsidRDefault="00E772E7" w:rsidP="00E772E7">
      <w:pPr>
        <w:rPr>
          <w:rFonts w:ascii="Arial" w:hAnsi="Arial" w:cs="Arial"/>
          <w:sz w:val="22"/>
          <w:szCs w:val="22"/>
        </w:rPr>
      </w:pPr>
      <w:r w:rsidRPr="002A5F22">
        <w:rPr>
          <w:rFonts w:ascii="Arial" w:hAnsi="Arial" w:cs="Arial"/>
          <w:sz w:val="22"/>
          <w:szCs w:val="22"/>
        </w:rPr>
        <w:t>zapsaná</w:t>
      </w:r>
      <w:r w:rsidR="00F3611B" w:rsidRPr="00F3611B">
        <w:rPr>
          <w:rFonts w:ascii="Arial" w:hAnsi="Arial" w:cs="Arial"/>
          <w:sz w:val="22"/>
          <w:szCs w:val="22"/>
        </w:rPr>
        <w:t xml:space="preserve"> v obchodním rejstříku vedenému Městským soudem v Praze, </w:t>
      </w:r>
      <w:proofErr w:type="spellStart"/>
      <w:r w:rsidR="00F3611B" w:rsidRPr="00F3611B">
        <w:rPr>
          <w:rFonts w:ascii="Arial" w:hAnsi="Arial" w:cs="Arial"/>
          <w:sz w:val="22"/>
          <w:szCs w:val="22"/>
        </w:rPr>
        <w:t>sp</w:t>
      </w:r>
      <w:proofErr w:type="spellEnd"/>
      <w:r w:rsidR="00F3611B" w:rsidRPr="00F3611B">
        <w:rPr>
          <w:rFonts w:ascii="Arial" w:hAnsi="Arial" w:cs="Arial"/>
          <w:sz w:val="22"/>
          <w:szCs w:val="22"/>
        </w:rPr>
        <w:t>. zn. B 16709</w:t>
      </w:r>
    </w:p>
    <w:p w14:paraId="4E8ADB73" w14:textId="723C7ABB" w:rsidR="001371E5" w:rsidRPr="002A5F22" w:rsidRDefault="00922AF7" w:rsidP="0011324C">
      <w:pPr>
        <w:rPr>
          <w:rFonts w:ascii="Arial" w:hAnsi="Arial" w:cs="Arial"/>
          <w:sz w:val="22"/>
          <w:szCs w:val="22"/>
        </w:rPr>
      </w:pPr>
      <w:r w:rsidRPr="002A5F22">
        <w:rPr>
          <w:rFonts w:ascii="Arial" w:hAnsi="Arial" w:cs="Arial"/>
          <w:sz w:val="22"/>
          <w:szCs w:val="22"/>
        </w:rPr>
        <w:t xml:space="preserve">bankovní spojení: </w:t>
      </w:r>
      <w:r w:rsidR="00F3611B" w:rsidRPr="00F3611B">
        <w:rPr>
          <w:rFonts w:ascii="Arial" w:hAnsi="Arial" w:cs="Arial"/>
          <w:sz w:val="22"/>
          <w:szCs w:val="22"/>
        </w:rPr>
        <w:t>Komerční banka, a.s.</w:t>
      </w:r>
    </w:p>
    <w:p w14:paraId="0B248390" w14:textId="60AAE5F2" w:rsidR="00922AF7" w:rsidRPr="0092500F" w:rsidRDefault="001371E5" w:rsidP="001132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Č</w:t>
      </w:r>
      <w:r w:rsidR="00922AF7" w:rsidRPr="0092500F">
        <w:rPr>
          <w:rFonts w:ascii="Arial" w:hAnsi="Arial" w:cs="Arial"/>
          <w:sz w:val="22"/>
          <w:szCs w:val="22"/>
        </w:rPr>
        <w:t>.ú</w:t>
      </w:r>
      <w:proofErr w:type="spellEnd"/>
      <w:r w:rsidR="00922AF7" w:rsidRPr="0092500F">
        <w:rPr>
          <w:rFonts w:ascii="Arial" w:hAnsi="Arial" w:cs="Arial"/>
          <w:sz w:val="22"/>
          <w:szCs w:val="22"/>
        </w:rPr>
        <w:t xml:space="preserve">.: </w:t>
      </w:r>
      <w:r w:rsidR="00F3611B" w:rsidRPr="00F3611B">
        <w:rPr>
          <w:rStyle w:val="data"/>
          <w:rFonts w:ascii="Arial" w:hAnsi="Arial" w:cs="Arial"/>
          <w:sz w:val="22"/>
          <w:szCs w:val="22"/>
        </w:rPr>
        <w:t>107-5311280217/0100</w:t>
      </w:r>
    </w:p>
    <w:p w14:paraId="45E326CA" w14:textId="421F247B" w:rsidR="0092500F" w:rsidRDefault="0092500F" w:rsidP="0011324C">
      <w:pPr>
        <w:rPr>
          <w:rFonts w:ascii="Arial" w:hAnsi="Arial" w:cs="Arial"/>
          <w:sz w:val="22"/>
          <w:szCs w:val="22"/>
        </w:rPr>
      </w:pPr>
      <w:r w:rsidRPr="0092500F">
        <w:rPr>
          <w:rFonts w:ascii="Arial" w:hAnsi="Arial" w:cs="Arial"/>
          <w:sz w:val="22"/>
          <w:szCs w:val="22"/>
        </w:rPr>
        <w:t xml:space="preserve">datová schránka: </w:t>
      </w:r>
      <w:r w:rsidR="00F3611B" w:rsidRPr="00F3611B">
        <w:rPr>
          <w:rFonts w:ascii="Arial" w:hAnsi="Arial" w:cs="Arial"/>
          <w:sz w:val="22"/>
          <w:szCs w:val="22"/>
        </w:rPr>
        <w:t>b53wf3q</w:t>
      </w:r>
    </w:p>
    <w:p w14:paraId="3C02A83B" w14:textId="77777777" w:rsidR="00F3611B" w:rsidRPr="00C57E31" w:rsidRDefault="00F3611B" w:rsidP="00F3611B">
      <w:pPr>
        <w:rPr>
          <w:rFonts w:ascii="Arial" w:hAnsi="Arial" w:cs="Arial"/>
          <w:sz w:val="22"/>
          <w:szCs w:val="22"/>
        </w:rPr>
      </w:pPr>
      <w:r w:rsidRPr="00C57E31">
        <w:rPr>
          <w:rFonts w:ascii="Arial" w:hAnsi="Arial" w:cs="Arial"/>
          <w:sz w:val="22"/>
          <w:szCs w:val="22"/>
        </w:rPr>
        <w:t xml:space="preserve">zastoupená: SKM Invest, s.r.o., předsedou představenstva, kterého při výkonu funkce zastupuje </w:t>
      </w:r>
    </w:p>
    <w:p w14:paraId="4C06FDDF" w14:textId="10E8DE3D" w:rsidR="00F3611B" w:rsidRPr="0092500F" w:rsidRDefault="00BC2631" w:rsidP="00F3611B">
      <w:pPr>
        <w:ind w:left="127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14:paraId="3044841B" w14:textId="2DA09CE4" w:rsidR="0005588D" w:rsidRDefault="00922AF7" w:rsidP="0033147A">
      <w:pPr>
        <w:spacing w:before="240" w:after="120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 xml:space="preserve">(dále jen </w:t>
      </w:r>
      <w:r w:rsidR="00F02F2B" w:rsidRPr="00685E83">
        <w:rPr>
          <w:rFonts w:ascii="Arial" w:hAnsi="Arial" w:cs="Arial"/>
          <w:sz w:val="22"/>
          <w:szCs w:val="18"/>
        </w:rPr>
        <w:t>„</w:t>
      </w:r>
      <w:r w:rsidR="005675F5" w:rsidRPr="00685E83">
        <w:rPr>
          <w:rFonts w:ascii="Arial" w:hAnsi="Arial" w:cs="Arial"/>
          <w:b/>
          <w:sz w:val="22"/>
          <w:szCs w:val="18"/>
        </w:rPr>
        <w:t>P</w:t>
      </w:r>
      <w:r w:rsidR="00270A8C">
        <w:rPr>
          <w:rFonts w:ascii="Arial" w:hAnsi="Arial" w:cs="Arial"/>
          <w:b/>
          <w:sz w:val="22"/>
          <w:szCs w:val="18"/>
        </w:rPr>
        <w:t>oskytovatel</w:t>
      </w:r>
      <w:r w:rsidR="00F02F2B" w:rsidRPr="00685E83">
        <w:rPr>
          <w:rFonts w:ascii="Arial" w:hAnsi="Arial" w:cs="Arial"/>
          <w:b/>
          <w:sz w:val="22"/>
          <w:szCs w:val="18"/>
        </w:rPr>
        <w:t>“</w:t>
      </w:r>
      <w:r w:rsidR="00C6053D" w:rsidRPr="00C6053D">
        <w:rPr>
          <w:rFonts w:ascii="Arial" w:hAnsi="Arial" w:cs="Arial"/>
          <w:sz w:val="22"/>
          <w:szCs w:val="22"/>
        </w:rPr>
        <w:t xml:space="preserve"> </w:t>
      </w:r>
      <w:r w:rsidR="00C6053D">
        <w:rPr>
          <w:rFonts w:ascii="Arial" w:hAnsi="Arial" w:cs="Arial"/>
          <w:sz w:val="22"/>
          <w:szCs w:val="22"/>
        </w:rPr>
        <w:t>nebo „</w:t>
      </w:r>
      <w:r w:rsidR="0018786A">
        <w:rPr>
          <w:rFonts w:ascii="Arial" w:hAnsi="Arial" w:cs="Arial"/>
          <w:b/>
          <w:bCs/>
          <w:sz w:val="22"/>
          <w:szCs w:val="22"/>
        </w:rPr>
        <w:t>D</w:t>
      </w:r>
      <w:r w:rsidR="00C6053D" w:rsidRPr="0018786A">
        <w:rPr>
          <w:rFonts w:ascii="Arial" w:hAnsi="Arial" w:cs="Arial"/>
          <w:b/>
          <w:bCs/>
          <w:sz w:val="22"/>
          <w:szCs w:val="22"/>
        </w:rPr>
        <w:t>odavatel</w:t>
      </w:r>
      <w:r w:rsidR="00C6053D">
        <w:rPr>
          <w:rFonts w:ascii="Arial" w:hAnsi="Arial" w:cs="Arial"/>
          <w:sz w:val="22"/>
          <w:szCs w:val="22"/>
        </w:rPr>
        <w:t xml:space="preserve">“ </w:t>
      </w:r>
      <w:r w:rsidR="00C6053D" w:rsidRPr="00360061">
        <w:rPr>
          <w:rFonts w:ascii="Arial" w:hAnsi="Arial" w:cs="Arial"/>
          <w:sz w:val="22"/>
          <w:szCs w:val="22"/>
        </w:rPr>
        <w:t>na straně druhé</w:t>
      </w:r>
      <w:r w:rsidRPr="00685E83">
        <w:rPr>
          <w:rFonts w:ascii="Arial" w:hAnsi="Arial" w:cs="Arial"/>
          <w:sz w:val="22"/>
          <w:szCs w:val="18"/>
        </w:rPr>
        <w:t>)</w:t>
      </w:r>
      <w:r w:rsidR="000911EA">
        <w:rPr>
          <w:rFonts w:ascii="Arial" w:hAnsi="Arial" w:cs="Arial"/>
          <w:sz w:val="22"/>
          <w:szCs w:val="18"/>
        </w:rPr>
        <w:br/>
      </w:r>
    </w:p>
    <w:p w14:paraId="5E1EF23E" w14:textId="77777777" w:rsidR="00C974D1" w:rsidRPr="00685E83" w:rsidRDefault="00C974D1" w:rsidP="0033147A">
      <w:pPr>
        <w:spacing w:before="240" w:after="120"/>
        <w:rPr>
          <w:rFonts w:ascii="Arial" w:hAnsi="Arial" w:cs="Arial"/>
          <w:sz w:val="22"/>
          <w:szCs w:val="18"/>
        </w:rPr>
      </w:pPr>
    </w:p>
    <w:p w14:paraId="0DC51B74" w14:textId="16264E35" w:rsidR="00D71860" w:rsidRPr="00C7180E" w:rsidRDefault="00685E83" w:rsidP="00F16ABB">
      <w:pPr>
        <w:pStyle w:val="Odstavecseseznamem"/>
        <w:numPr>
          <w:ilvl w:val="0"/>
          <w:numId w:val="31"/>
        </w:numPr>
        <w:tabs>
          <w:tab w:val="left" w:pos="-1800"/>
        </w:tabs>
        <w:autoSpaceDE w:val="0"/>
        <w:autoSpaceDN w:val="0"/>
        <w:adjustRightInd w:val="0"/>
        <w:ind w:left="-142" w:hanging="142"/>
        <w:rPr>
          <w:rFonts w:ascii="Arial" w:hAnsi="Arial" w:cs="Arial"/>
          <w:b/>
          <w:sz w:val="22"/>
          <w:szCs w:val="18"/>
        </w:rPr>
      </w:pPr>
      <w:r w:rsidRPr="00C7180E">
        <w:rPr>
          <w:rFonts w:ascii="Arial" w:hAnsi="Arial" w:cs="Arial"/>
          <w:b/>
          <w:sz w:val="22"/>
          <w:szCs w:val="18"/>
        </w:rPr>
        <w:t>Technick</w:t>
      </w:r>
      <w:r w:rsidR="00B0431A" w:rsidRPr="00C7180E">
        <w:rPr>
          <w:rFonts w:ascii="Arial" w:hAnsi="Arial" w:cs="Arial"/>
          <w:b/>
          <w:sz w:val="22"/>
          <w:szCs w:val="18"/>
        </w:rPr>
        <w:t>á</w:t>
      </w:r>
      <w:r w:rsidRPr="00C7180E">
        <w:rPr>
          <w:rFonts w:ascii="Arial" w:hAnsi="Arial" w:cs="Arial"/>
          <w:b/>
          <w:sz w:val="22"/>
          <w:szCs w:val="18"/>
        </w:rPr>
        <w:t xml:space="preserve"> správ</w:t>
      </w:r>
      <w:r w:rsidR="00B0431A" w:rsidRPr="00C7180E">
        <w:rPr>
          <w:rFonts w:ascii="Arial" w:hAnsi="Arial" w:cs="Arial"/>
          <w:b/>
          <w:sz w:val="22"/>
          <w:szCs w:val="18"/>
        </w:rPr>
        <w:t>a</w:t>
      </w:r>
      <w:r w:rsidRPr="00C7180E">
        <w:rPr>
          <w:rFonts w:ascii="Arial" w:hAnsi="Arial" w:cs="Arial"/>
          <w:b/>
          <w:sz w:val="22"/>
          <w:szCs w:val="18"/>
        </w:rPr>
        <w:t xml:space="preserve"> komunikací hl. m. Prahy, a.s.</w:t>
      </w:r>
    </w:p>
    <w:p w14:paraId="605A122A" w14:textId="1D5DCA65" w:rsidR="00685E83" w:rsidRPr="00685E83" w:rsidRDefault="00685E83" w:rsidP="00685E83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 xml:space="preserve">se sídlem </w:t>
      </w:r>
      <w:r w:rsidR="00C6053D">
        <w:rPr>
          <w:rFonts w:ascii="Arial" w:hAnsi="Arial" w:cs="Arial"/>
          <w:sz w:val="22"/>
          <w:szCs w:val="18"/>
        </w:rPr>
        <w:t>Veletržní 1623/24, 170 00 Praha 7 - Holešovice</w:t>
      </w:r>
    </w:p>
    <w:p w14:paraId="69582065" w14:textId="69AA6851" w:rsidR="00685E83" w:rsidRPr="00685E83" w:rsidRDefault="00685E83" w:rsidP="00685E83">
      <w:pPr>
        <w:tabs>
          <w:tab w:val="left" w:pos="-1800"/>
          <w:tab w:val="left" w:pos="1980"/>
        </w:tabs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>IČ</w:t>
      </w:r>
      <w:r w:rsidR="00617D66">
        <w:rPr>
          <w:rFonts w:ascii="Arial" w:hAnsi="Arial" w:cs="Arial"/>
          <w:sz w:val="22"/>
          <w:szCs w:val="18"/>
        </w:rPr>
        <w:t>O</w:t>
      </w:r>
      <w:r w:rsidRPr="00685E83">
        <w:rPr>
          <w:rFonts w:ascii="Arial" w:hAnsi="Arial" w:cs="Arial"/>
          <w:sz w:val="22"/>
          <w:szCs w:val="18"/>
        </w:rPr>
        <w:t>: 0</w:t>
      </w:r>
      <w:r>
        <w:rPr>
          <w:rFonts w:ascii="Arial" w:hAnsi="Arial" w:cs="Arial"/>
          <w:sz w:val="22"/>
          <w:szCs w:val="18"/>
        </w:rPr>
        <w:t>3447286</w:t>
      </w:r>
    </w:p>
    <w:p w14:paraId="6934984B" w14:textId="2B39AC8A" w:rsidR="00685E83" w:rsidRDefault="00685E83" w:rsidP="00685E83">
      <w:pPr>
        <w:tabs>
          <w:tab w:val="left" w:pos="-1800"/>
          <w:tab w:val="left" w:pos="1980"/>
        </w:tabs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 xml:space="preserve">DIČ: </w:t>
      </w:r>
      <w:r>
        <w:rPr>
          <w:rFonts w:ascii="Arial" w:hAnsi="Arial" w:cs="Arial"/>
          <w:sz w:val="22"/>
          <w:szCs w:val="18"/>
        </w:rPr>
        <w:t>CZ 03447286</w:t>
      </w:r>
    </w:p>
    <w:p w14:paraId="5DBADBEC" w14:textId="322A52FE" w:rsidR="00D71860" w:rsidRDefault="00D71860" w:rsidP="0011324C">
      <w:pPr>
        <w:tabs>
          <w:tab w:val="left" w:pos="-18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 xml:space="preserve">zapsaná v obchodním rejstříku vedeném </w:t>
      </w:r>
      <w:r w:rsidR="00685E83">
        <w:rPr>
          <w:rFonts w:ascii="Arial" w:hAnsi="Arial" w:cs="Arial"/>
          <w:sz w:val="22"/>
          <w:szCs w:val="18"/>
        </w:rPr>
        <w:t xml:space="preserve">u </w:t>
      </w:r>
      <w:r w:rsidRPr="00685E83">
        <w:rPr>
          <w:rFonts w:ascii="Arial" w:hAnsi="Arial" w:cs="Arial"/>
          <w:sz w:val="22"/>
          <w:szCs w:val="18"/>
        </w:rPr>
        <w:t>Městsk</w:t>
      </w:r>
      <w:r w:rsidR="00685E83">
        <w:rPr>
          <w:rFonts w:ascii="Arial" w:hAnsi="Arial" w:cs="Arial"/>
          <w:sz w:val="22"/>
          <w:szCs w:val="18"/>
        </w:rPr>
        <w:t>ého</w:t>
      </w:r>
      <w:r w:rsidRPr="00685E83">
        <w:rPr>
          <w:rFonts w:ascii="Arial" w:hAnsi="Arial" w:cs="Arial"/>
          <w:sz w:val="22"/>
          <w:szCs w:val="18"/>
        </w:rPr>
        <w:t xml:space="preserve"> soud</w:t>
      </w:r>
      <w:r w:rsidR="00685E83">
        <w:rPr>
          <w:rFonts w:ascii="Arial" w:hAnsi="Arial" w:cs="Arial"/>
          <w:sz w:val="22"/>
          <w:szCs w:val="18"/>
        </w:rPr>
        <w:t>u</w:t>
      </w:r>
      <w:r w:rsidRPr="00685E83">
        <w:rPr>
          <w:rFonts w:ascii="Arial" w:hAnsi="Arial" w:cs="Arial"/>
          <w:sz w:val="22"/>
          <w:szCs w:val="18"/>
        </w:rPr>
        <w:t xml:space="preserve"> v Praze, </w:t>
      </w:r>
      <w:r w:rsidR="00685E83">
        <w:rPr>
          <w:rFonts w:ascii="Arial" w:hAnsi="Arial" w:cs="Arial"/>
          <w:sz w:val="22"/>
          <w:szCs w:val="18"/>
        </w:rPr>
        <w:t>sp</w:t>
      </w:r>
      <w:r w:rsidR="00E772E7">
        <w:rPr>
          <w:rFonts w:ascii="Arial" w:hAnsi="Arial" w:cs="Arial"/>
          <w:sz w:val="22"/>
          <w:szCs w:val="18"/>
        </w:rPr>
        <w:t>is</w:t>
      </w:r>
      <w:r w:rsidR="00685E83">
        <w:rPr>
          <w:rFonts w:ascii="Arial" w:hAnsi="Arial" w:cs="Arial"/>
          <w:sz w:val="22"/>
          <w:szCs w:val="18"/>
        </w:rPr>
        <w:t>. zn. B 20059</w:t>
      </w:r>
    </w:p>
    <w:p w14:paraId="261734CE" w14:textId="77777777" w:rsidR="001371E5" w:rsidRDefault="00C6053D" w:rsidP="00C6053D">
      <w:pPr>
        <w:rPr>
          <w:rFonts w:ascii="Arial" w:hAnsi="Arial" w:cs="Arial"/>
          <w:sz w:val="22"/>
          <w:szCs w:val="22"/>
        </w:rPr>
      </w:pPr>
      <w:r w:rsidRPr="006E59F4">
        <w:rPr>
          <w:rFonts w:ascii="Arial" w:hAnsi="Arial" w:cs="Arial"/>
          <w:sz w:val="22"/>
          <w:szCs w:val="22"/>
        </w:rPr>
        <w:t xml:space="preserve">bankovní spojení: </w:t>
      </w:r>
      <w:r w:rsidR="006E59F4" w:rsidRPr="006E59F4">
        <w:rPr>
          <w:rFonts w:ascii="Arial" w:hAnsi="Arial" w:cs="Arial"/>
          <w:sz w:val="22"/>
          <w:szCs w:val="22"/>
        </w:rPr>
        <w:t>Česká spořitelna a.s</w:t>
      </w:r>
      <w:r w:rsidR="006E59F4">
        <w:rPr>
          <w:rFonts w:ascii="Arial" w:hAnsi="Arial" w:cs="Arial"/>
          <w:sz w:val="22"/>
          <w:szCs w:val="22"/>
        </w:rPr>
        <w:t>.,</w:t>
      </w:r>
      <w:r w:rsidRPr="006E59F4">
        <w:rPr>
          <w:rFonts w:ascii="Arial" w:hAnsi="Arial" w:cs="Arial"/>
          <w:sz w:val="22"/>
          <w:szCs w:val="22"/>
        </w:rPr>
        <w:t xml:space="preserve"> </w:t>
      </w:r>
    </w:p>
    <w:p w14:paraId="48621705" w14:textId="67FE6936" w:rsidR="00C6053D" w:rsidRPr="006E59F4" w:rsidRDefault="00C6053D" w:rsidP="00C6053D">
      <w:pPr>
        <w:rPr>
          <w:rFonts w:ascii="Arial" w:hAnsi="Arial" w:cs="Arial"/>
          <w:sz w:val="22"/>
          <w:szCs w:val="22"/>
        </w:rPr>
      </w:pPr>
      <w:r w:rsidRPr="006E59F4">
        <w:rPr>
          <w:rFonts w:ascii="Arial" w:hAnsi="Arial" w:cs="Arial"/>
          <w:sz w:val="22"/>
          <w:szCs w:val="22"/>
        </w:rPr>
        <w:t xml:space="preserve">Číslo účtu: </w:t>
      </w:r>
      <w:r w:rsidR="006E59F4" w:rsidRPr="006E59F4">
        <w:rPr>
          <w:rFonts w:ascii="Arial" w:hAnsi="Arial" w:cs="Arial"/>
          <w:sz w:val="22"/>
          <w:szCs w:val="22"/>
        </w:rPr>
        <w:t>6087522/0800</w:t>
      </w:r>
    </w:p>
    <w:p w14:paraId="3640E6CF" w14:textId="6C9B10C4" w:rsidR="00C6053D" w:rsidRDefault="00C6053D" w:rsidP="00C6053D">
      <w:pPr>
        <w:rPr>
          <w:rFonts w:ascii="Arial" w:hAnsi="Arial" w:cs="Arial"/>
          <w:sz w:val="22"/>
          <w:szCs w:val="22"/>
        </w:rPr>
      </w:pPr>
      <w:r w:rsidRPr="00C6053D">
        <w:rPr>
          <w:rFonts w:ascii="Arial" w:hAnsi="Arial" w:cs="Arial"/>
          <w:sz w:val="22"/>
          <w:szCs w:val="22"/>
        </w:rPr>
        <w:t>datová schránka: mivq4t3</w:t>
      </w:r>
    </w:p>
    <w:p w14:paraId="41127E2A" w14:textId="1D7F4B2B" w:rsidR="00BD5AAE" w:rsidRDefault="00BD5AAE" w:rsidP="00BD5AAE">
      <w:pPr>
        <w:autoSpaceDE w:val="0"/>
        <w:autoSpaceDN w:val="0"/>
        <w:adjustRightInd w:val="0"/>
        <w:ind w:left="4963"/>
        <w:jc w:val="both"/>
      </w:pPr>
      <w:r>
        <w:rPr>
          <w:rFonts w:ascii="Arial" w:hAnsi="Arial" w:cs="Arial"/>
          <w:sz w:val="22"/>
          <w:szCs w:val="22"/>
        </w:rPr>
        <w:t xml:space="preserve">  </w:t>
      </w:r>
    </w:p>
    <w:p w14:paraId="759FEB08" w14:textId="77777777" w:rsidR="00BD5AAE" w:rsidRDefault="00BD5AAE" w:rsidP="000E3CE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23416B" w14:textId="6D4A6B76" w:rsidR="000E3CE6" w:rsidRPr="000E3CE6" w:rsidRDefault="000E3CE6" w:rsidP="000E3C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E3CE6">
        <w:rPr>
          <w:rFonts w:ascii="Arial" w:hAnsi="Arial" w:cs="Arial"/>
          <w:sz w:val="22"/>
          <w:szCs w:val="22"/>
        </w:rPr>
        <w:t xml:space="preserve">Při podpisu </w:t>
      </w:r>
      <w:r>
        <w:rPr>
          <w:rFonts w:ascii="Arial" w:hAnsi="Arial" w:cs="Arial"/>
          <w:sz w:val="22"/>
          <w:szCs w:val="22"/>
        </w:rPr>
        <w:t>tohoto Dodatku</w:t>
      </w:r>
      <w:r w:rsidRPr="000E3CE6">
        <w:rPr>
          <w:rFonts w:ascii="Arial" w:hAnsi="Arial" w:cs="Arial"/>
          <w:sz w:val="22"/>
          <w:szCs w:val="22"/>
        </w:rPr>
        <w:t xml:space="preserve"> je oprávněn zastupovat </w:t>
      </w:r>
      <w:r w:rsidR="00F3611B">
        <w:rPr>
          <w:rFonts w:ascii="Arial" w:hAnsi="Arial" w:cs="Arial"/>
          <w:sz w:val="22"/>
          <w:szCs w:val="22"/>
        </w:rPr>
        <w:t>Objednatele</w:t>
      </w:r>
      <w:r w:rsidRPr="000E3CE6">
        <w:rPr>
          <w:rFonts w:ascii="Arial" w:hAnsi="Arial" w:cs="Arial"/>
          <w:sz w:val="22"/>
          <w:szCs w:val="22"/>
        </w:rPr>
        <w:t xml:space="preserve"> na základě zmocnění</w:t>
      </w:r>
      <w:r>
        <w:rPr>
          <w:rFonts w:ascii="Arial" w:hAnsi="Arial" w:cs="Arial"/>
          <w:sz w:val="22"/>
          <w:szCs w:val="22"/>
        </w:rPr>
        <w:t xml:space="preserve"> </w:t>
      </w:r>
      <w:r w:rsidRPr="000E3CE6">
        <w:rPr>
          <w:rFonts w:ascii="Arial" w:hAnsi="Arial" w:cs="Arial"/>
          <w:sz w:val="22"/>
          <w:szCs w:val="22"/>
        </w:rPr>
        <w:t xml:space="preserve">představenstva </w:t>
      </w:r>
      <w:r w:rsidR="00E876E8">
        <w:rPr>
          <w:rFonts w:ascii="Arial" w:hAnsi="Arial" w:cs="Arial"/>
          <w:sz w:val="22"/>
          <w:szCs w:val="22"/>
        </w:rPr>
        <w:t>Ing. Marcel Homolka</w:t>
      </w:r>
      <w:r w:rsidRPr="000E3CE6">
        <w:rPr>
          <w:rFonts w:ascii="Arial" w:hAnsi="Arial" w:cs="Arial"/>
          <w:sz w:val="22"/>
          <w:szCs w:val="22"/>
        </w:rPr>
        <w:t>, místopředseda představenstva a náměstek generálního ředitele</w:t>
      </w:r>
      <w:r>
        <w:rPr>
          <w:rFonts w:ascii="Arial" w:hAnsi="Arial" w:cs="Arial"/>
          <w:sz w:val="22"/>
          <w:szCs w:val="22"/>
        </w:rPr>
        <w:t>.</w:t>
      </w:r>
    </w:p>
    <w:p w14:paraId="16965702" w14:textId="77777777" w:rsidR="000E3CE6" w:rsidRPr="00C6053D" w:rsidRDefault="000E3CE6" w:rsidP="00C60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A6AA4" w14:textId="6BA80C3E" w:rsidR="00C6053D" w:rsidRPr="00685E83" w:rsidRDefault="00057217" w:rsidP="00AE3A59">
      <w:pPr>
        <w:spacing w:before="240" w:after="120"/>
        <w:rPr>
          <w:rFonts w:ascii="Arial" w:hAnsi="Arial" w:cs="Arial"/>
          <w:sz w:val="22"/>
          <w:szCs w:val="22"/>
        </w:rPr>
      </w:pPr>
      <w:r w:rsidRPr="00685E83">
        <w:rPr>
          <w:rFonts w:ascii="Arial" w:hAnsi="Arial" w:cs="Arial"/>
          <w:sz w:val="22"/>
          <w:szCs w:val="22"/>
        </w:rPr>
        <w:t xml:space="preserve">(dále jen </w:t>
      </w:r>
      <w:r w:rsidR="00F02F2B" w:rsidRPr="00685E83">
        <w:rPr>
          <w:rFonts w:ascii="Arial" w:hAnsi="Arial" w:cs="Arial"/>
          <w:sz w:val="22"/>
          <w:szCs w:val="22"/>
        </w:rPr>
        <w:t>„</w:t>
      </w:r>
      <w:r w:rsidR="00F3611B">
        <w:rPr>
          <w:rFonts w:ascii="Arial" w:hAnsi="Arial" w:cs="Arial"/>
          <w:b/>
          <w:bCs/>
          <w:sz w:val="22"/>
          <w:szCs w:val="22"/>
        </w:rPr>
        <w:t>Objednatel</w:t>
      </w:r>
      <w:r w:rsidR="00F02F2B" w:rsidRPr="00685E83">
        <w:rPr>
          <w:rFonts w:ascii="Arial" w:hAnsi="Arial" w:cs="Arial"/>
          <w:b/>
          <w:bCs/>
          <w:sz w:val="22"/>
          <w:szCs w:val="22"/>
        </w:rPr>
        <w:t>“</w:t>
      </w:r>
      <w:r w:rsidR="00C6053D" w:rsidRPr="00C6053D">
        <w:rPr>
          <w:rFonts w:ascii="Arial" w:hAnsi="Arial" w:cs="Arial"/>
          <w:sz w:val="22"/>
          <w:szCs w:val="22"/>
        </w:rPr>
        <w:t xml:space="preserve"> </w:t>
      </w:r>
      <w:r w:rsidR="00C6053D">
        <w:rPr>
          <w:rFonts w:ascii="Arial" w:hAnsi="Arial" w:cs="Arial"/>
          <w:sz w:val="22"/>
          <w:szCs w:val="22"/>
        </w:rPr>
        <w:t>nebo „</w:t>
      </w:r>
      <w:r w:rsidR="00C6053D" w:rsidRPr="00F356CD">
        <w:rPr>
          <w:rFonts w:ascii="Arial" w:hAnsi="Arial" w:cs="Arial"/>
          <w:b/>
          <w:bCs/>
          <w:sz w:val="22"/>
          <w:szCs w:val="22"/>
        </w:rPr>
        <w:t>TSK</w:t>
      </w:r>
      <w:r w:rsidR="00C6053D">
        <w:rPr>
          <w:rFonts w:ascii="Arial" w:hAnsi="Arial" w:cs="Arial"/>
          <w:sz w:val="22"/>
          <w:szCs w:val="22"/>
        </w:rPr>
        <w:t>“</w:t>
      </w:r>
      <w:r w:rsidR="002B735C">
        <w:rPr>
          <w:rFonts w:ascii="Arial" w:hAnsi="Arial" w:cs="Arial"/>
          <w:sz w:val="22"/>
          <w:szCs w:val="22"/>
        </w:rPr>
        <w:t xml:space="preserve"> </w:t>
      </w:r>
      <w:r w:rsidR="00C6053D" w:rsidRPr="00360061">
        <w:rPr>
          <w:rFonts w:ascii="Arial" w:hAnsi="Arial" w:cs="Arial"/>
          <w:sz w:val="22"/>
          <w:szCs w:val="22"/>
        </w:rPr>
        <w:t>na straně jedné</w:t>
      </w:r>
      <w:r w:rsidR="002A5F22">
        <w:rPr>
          <w:rFonts w:ascii="Arial" w:hAnsi="Arial" w:cs="Arial"/>
          <w:sz w:val="22"/>
          <w:szCs w:val="22"/>
        </w:rPr>
        <w:t>)</w:t>
      </w:r>
    </w:p>
    <w:p w14:paraId="497AD77F" w14:textId="41842F29" w:rsidR="0018786A" w:rsidRPr="002A5F22" w:rsidRDefault="004D2286" w:rsidP="002A5F22">
      <w:pPr>
        <w:spacing w:after="120"/>
        <w:rPr>
          <w:rFonts w:ascii="Arial" w:hAnsi="Arial" w:cs="Arial"/>
          <w:sz w:val="22"/>
          <w:szCs w:val="22"/>
        </w:rPr>
      </w:pPr>
      <w:r w:rsidRPr="00685E83">
        <w:rPr>
          <w:rFonts w:ascii="Arial" w:hAnsi="Arial" w:cs="Arial"/>
          <w:sz w:val="22"/>
          <w:szCs w:val="22"/>
        </w:rPr>
        <w:t>(dále společně j</w:t>
      </w:r>
      <w:r w:rsidR="00AE3A59" w:rsidRPr="00685E83">
        <w:rPr>
          <w:rFonts w:ascii="Arial" w:hAnsi="Arial" w:cs="Arial"/>
          <w:sz w:val="22"/>
          <w:szCs w:val="22"/>
        </w:rPr>
        <w:t>en</w:t>
      </w:r>
      <w:r w:rsidRPr="00685E83">
        <w:rPr>
          <w:rFonts w:ascii="Arial" w:hAnsi="Arial" w:cs="Arial"/>
          <w:sz w:val="22"/>
          <w:szCs w:val="22"/>
        </w:rPr>
        <w:t xml:space="preserve"> </w:t>
      </w:r>
      <w:r w:rsidR="00F02F2B" w:rsidRPr="00685E83">
        <w:rPr>
          <w:rFonts w:ascii="Arial" w:hAnsi="Arial" w:cs="Arial"/>
          <w:sz w:val="22"/>
          <w:szCs w:val="22"/>
        </w:rPr>
        <w:t>„</w:t>
      </w:r>
      <w:r w:rsidRPr="00685E83">
        <w:rPr>
          <w:rFonts w:ascii="Arial" w:hAnsi="Arial" w:cs="Arial"/>
          <w:b/>
          <w:sz w:val="22"/>
          <w:szCs w:val="22"/>
        </w:rPr>
        <w:t>Smluvní strany</w:t>
      </w:r>
      <w:r w:rsidR="00F02F2B" w:rsidRPr="00685E83">
        <w:rPr>
          <w:rFonts w:ascii="Arial" w:hAnsi="Arial" w:cs="Arial"/>
          <w:b/>
          <w:sz w:val="22"/>
          <w:szCs w:val="22"/>
        </w:rPr>
        <w:t>“</w:t>
      </w:r>
      <w:r w:rsidRPr="00685E83">
        <w:rPr>
          <w:rFonts w:ascii="Arial" w:hAnsi="Arial" w:cs="Arial"/>
          <w:sz w:val="22"/>
          <w:szCs w:val="22"/>
        </w:rPr>
        <w:t xml:space="preserve"> nebo jednotlivě </w:t>
      </w:r>
      <w:r w:rsidR="00F02F2B" w:rsidRPr="00685E83">
        <w:rPr>
          <w:rFonts w:ascii="Arial" w:hAnsi="Arial" w:cs="Arial"/>
          <w:sz w:val="22"/>
          <w:szCs w:val="22"/>
        </w:rPr>
        <w:t>„</w:t>
      </w:r>
      <w:r w:rsidRPr="00685E83">
        <w:rPr>
          <w:rFonts w:ascii="Arial" w:hAnsi="Arial" w:cs="Arial"/>
          <w:b/>
          <w:sz w:val="22"/>
          <w:szCs w:val="22"/>
        </w:rPr>
        <w:t>Smluvní strana</w:t>
      </w:r>
      <w:r w:rsidR="00F02F2B" w:rsidRPr="00685E83">
        <w:rPr>
          <w:rFonts w:ascii="Arial" w:hAnsi="Arial" w:cs="Arial"/>
          <w:b/>
          <w:sz w:val="22"/>
          <w:szCs w:val="22"/>
        </w:rPr>
        <w:t>“</w:t>
      </w:r>
      <w:r w:rsidRPr="00685E83">
        <w:rPr>
          <w:rFonts w:ascii="Arial" w:hAnsi="Arial" w:cs="Arial"/>
          <w:sz w:val="22"/>
          <w:szCs w:val="22"/>
        </w:rPr>
        <w:t>)</w:t>
      </w:r>
    </w:p>
    <w:p w14:paraId="5123D209" w14:textId="5733913B" w:rsidR="0018786A" w:rsidRDefault="0018786A" w:rsidP="003220D5">
      <w:pPr>
        <w:ind w:left="76"/>
        <w:rPr>
          <w:rFonts w:ascii="Arial" w:hAnsi="Arial" w:cs="Arial"/>
          <w:sz w:val="22"/>
          <w:szCs w:val="18"/>
        </w:rPr>
      </w:pPr>
    </w:p>
    <w:p w14:paraId="705767DC" w14:textId="7AF6BF75" w:rsidR="00BD5AAE" w:rsidRDefault="00BD5AAE" w:rsidP="003220D5">
      <w:pPr>
        <w:ind w:left="76"/>
        <w:rPr>
          <w:rFonts w:ascii="Arial" w:hAnsi="Arial" w:cs="Arial"/>
          <w:sz w:val="22"/>
          <w:szCs w:val="18"/>
        </w:rPr>
      </w:pPr>
    </w:p>
    <w:p w14:paraId="671BE902" w14:textId="3157CD2D" w:rsidR="00BD5AAE" w:rsidRDefault="00BD5AAE" w:rsidP="003220D5">
      <w:pPr>
        <w:ind w:left="76"/>
        <w:rPr>
          <w:rFonts w:ascii="Arial" w:hAnsi="Arial" w:cs="Arial"/>
          <w:sz w:val="22"/>
          <w:szCs w:val="18"/>
        </w:rPr>
      </w:pPr>
    </w:p>
    <w:p w14:paraId="2DB57536" w14:textId="77777777" w:rsidR="00347C01" w:rsidRDefault="00347C01" w:rsidP="003220D5">
      <w:pPr>
        <w:ind w:left="76"/>
        <w:rPr>
          <w:rFonts w:ascii="Arial" w:hAnsi="Arial" w:cs="Arial"/>
          <w:sz w:val="22"/>
          <w:szCs w:val="18"/>
        </w:rPr>
      </w:pPr>
    </w:p>
    <w:p w14:paraId="5E8975E4" w14:textId="77777777" w:rsidR="00347C01" w:rsidRDefault="00347C01" w:rsidP="003220D5">
      <w:pPr>
        <w:ind w:left="76"/>
        <w:rPr>
          <w:rFonts w:ascii="Arial" w:hAnsi="Arial" w:cs="Arial"/>
          <w:sz w:val="22"/>
          <w:szCs w:val="18"/>
        </w:rPr>
      </w:pPr>
    </w:p>
    <w:p w14:paraId="10671576" w14:textId="6BBC3E16" w:rsidR="00BD5AAE" w:rsidRDefault="00BD5AAE" w:rsidP="003220D5">
      <w:pPr>
        <w:ind w:left="76"/>
        <w:rPr>
          <w:rFonts w:ascii="Arial" w:hAnsi="Arial" w:cs="Arial"/>
          <w:sz w:val="22"/>
          <w:szCs w:val="18"/>
        </w:rPr>
      </w:pPr>
    </w:p>
    <w:p w14:paraId="2FA6C037" w14:textId="77777777" w:rsidR="00BD5AAE" w:rsidRPr="00685E83" w:rsidRDefault="00BD5AAE" w:rsidP="003220D5">
      <w:pPr>
        <w:ind w:left="76"/>
        <w:rPr>
          <w:rFonts w:ascii="Arial" w:hAnsi="Arial" w:cs="Arial"/>
          <w:sz w:val="22"/>
          <w:szCs w:val="18"/>
        </w:rPr>
      </w:pPr>
    </w:p>
    <w:p w14:paraId="244FBB3F" w14:textId="6467E22E" w:rsidR="00085C24" w:rsidRDefault="005A0B47" w:rsidP="004D2286">
      <w:pPr>
        <w:pStyle w:val="Nadpis1"/>
        <w:ind w:left="284"/>
        <w:jc w:val="center"/>
        <w:rPr>
          <w:rFonts w:ascii="Arial" w:hAnsi="Arial" w:cs="Arial"/>
          <w:b/>
          <w:bCs/>
          <w:sz w:val="22"/>
          <w:szCs w:val="18"/>
          <w:u w:val="single"/>
        </w:rPr>
      </w:pPr>
      <w:r w:rsidRPr="00E4404A">
        <w:rPr>
          <w:rFonts w:ascii="Arial" w:hAnsi="Arial" w:cs="Arial"/>
          <w:b/>
          <w:bCs/>
          <w:sz w:val="22"/>
          <w:szCs w:val="18"/>
          <w:u w:val="single"/>
        </w:rPr>
        <w:t>II</w:t>
      </w:r>
      <w:r w:rsidR="00085C24" w:rsidRPr="00E4404A">
        <w:rPr>
          <w:rFonts w:ascii="Arial" w:hAnsi="Arial" w:cs="Arial"/>
          <w:b/>
          <w:bCs/>
          <w:sz w:val="22"/>
          <w:szCs w:val="18"/>
          <w:u w:val="single"/>
        </w:rPr>
        <w:t xml:space="preserve">. </w:t>
      </w:r>
      <w:r w:rsidR="00085C24" w:rsidRPr="00482A9E">
        <w:rPr>
          <w:rFonts w:ascii="Arial" w:hAnsi="Arial" w:cs="Arial"/>
          <w:b/>
          <w:bCs/>
          <w:sz w:val="22"/>
          <w:szCs w:val="18"/>
          <w:u w:val="single"/>
        </w:rPr>
        <w:t>Předmět</w:t>
      </w:r>
      <w:r w:rsidR="00085C24" w:rsidRPr="00685E83">
        <w:rPr>
          <w:rFonts w:ascii="Arial" w:hAnsi="Arial" w:cs="Arial"/>
          <w:b/>
          <w:bCs/>
          <w:sz w:val="22"/>
          <w:szCs w:val="18"/>
          <w:u w:val="single"/>
        </w:rPr>
        <w:t xml:space="preserve"> dodatku</w:t>
      </w:r>
    </w:p>
    <w:p w14:paraId="005CDA34" w14:textId="77777777" w:rsidR="000911EA" w:rsidRPr="000911EA" w:rsidRDefault="000911EA" w:rsidP="000911EA"/>
    <w:p w14:paraId="38D02AE5" w14:textId="697BFBBD" w:rsidR="000412EC" w:rsidRDefault="004D2286" w:rsidP="002A5F22">
      <w:pPr>
        <w:pStyle w:val="Odstavecseseznamem"/>
        <w:numPr>
          <w:ilvl w:val="0"/>
          <w:numId w:val="47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070AF">
        <w:rPr>
          <w:rFonts w:ascii="Arial" w:hAnsi="Arial" w:cs="Arial"/>
          <w:bCs/>
          <w:sz w:val="22"/>
          <w:szCs w:val="22"/>
        </w:rPr>
        <w:t xml:space="preserve">Smluvní strany 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dnešního dne uzavírají tento </w:t>
      </w:r>
      <w:r w:rsidR="008C6B25" w:rsidRPr="00D070AF">
        <w:rPr>
          <w:rFonts w:ascii="Arial" w:hAnsi="Arial" w:cs="Arial"/>
          <w:bCs/>
          <w:sz w:val="22"/>
          <w:szCs w:val="22"/>
        </w:rPr>
        <w:t xml:space="preserve">Dodatek 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č. </w:t>
      </w:r>
      <w:r w:rsidR="00DC3EAC">
        <w:rPr>
          <w:rFonts w:ascii="Arial" w:hAnsi="Arial" w:cs="Arial"/>
          <w:bCs/>
          <w:sz w:val="22"/>
          <w:szCs w:val="22"/>
        </w:rPr>
        <w:t>1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 (dále </w:t>
      </w:r>
      <w:r w:rsidR="006D4B45" w:rsidRPr="00D070AF">
        <w:rPr>
          <w:rFonts w:ascii="Arial" w:hAnsi="Arial" w:cs="Arial"/>
          <w:bCs/>
          <w:sz w:val="22"/>
          <w:szCs w:val="22"/>
        </w:rPr>
        <w:t xml:space="preserve">též </w:t>
      </w:r>
      <w:r w:rsidR="00F93A5C" w:rsidRPr="00D070AF">
        <w:rPr>
          <w:rFonts w:ascii="Arial" w:hAnsi="Arial" w:cs="Arial"/>
          <w:bCs/>
          <w:sz w:val="22"/>
          <w:szCs w:val="22"/>
        </w:rPr>
        <w:t>jen „Dodatek“) ke Smlouvě o poskytování služeb</w:t>
      </w:r>
      <w:r w:rsidR="00944852" w:rsidRPr="00D070AF">
        <w:rPr>
          <w:rFonts w:ascii="Arial" w:hAnsi="Arial" w:cs="Arial"/>
          <w:bCs/>
          <w:sz w:val="22"/>
          <w:szCs w:val="22"/>
        </w:rPr>
        <w:t xml:space="preserve">, na straně </w:t>
      </w:r>
      <w:r w:rsidR="00DC3EAC">
        <w:rPr>
          <w:rFonts w:ascii="Arial" w:hAnsi="Arial" w:cs="Arial"/>
          <w:bCs/>
          <w:sz w:val="22"/>
          <w:szCs w:val="22"/>
        </w:rPr>
        <w:t>Objednatele</w:t>
      </w:r>
      <w:r w:rsidR="00944852" w:rsidRPr="00D070AF">
        <w:rPr>
          <w:rFonts w:ascii="Arial" w:hAnsi="Arial" w:cs="Arial"/>
          <w:bCs/>
          <w:sz w:val="22"/>
          <w:szCs w:val="22"/>
        </w:rPr>
        <w:t xml:space="preserve"> pod 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č. </w:t>
      </w:r>
      <w:r w:rsidR="00DC3EAC">
        <w:rPr>
          <w:rFonts w:ascii="Arial" w:hAnsi="Arial" w:cs="Arial"/>
          <w:bCs/>
          <w:sz w:val="22"/>
          <w:szCs w:val="22"/>
        </w:rPr>
        <w:t>6/22/3267/047</w:t>
      </w:r>
      <w:r w:rsidR="00F002E4" w:rsidRPr="00D070AF">
        <w:rPr>
          <w:rFonts w:ascii="Arial" w:hAnsi="Arial" w:cs="Arial"/>
          <w:bCs/>
          <w:sz w:val="22"/>
          <w:szCs w:val="22"/>
        </w:rPr>
        <w:t>,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 ze dne </w:t>
      </w:r>
      <w:r w:rsidR="00DC3EAC">
        <w:rPr>
          <w:rFonts w:ascii="Arial" w:hAnsi="Arial" w:cs="Arial"/>
          <w:bCs/>
          <w:sz w:val="22"/>
          <w:szCs w:val="22"/>
        </w:rPr>
        <w:t>3.1.2023</w:t>
      </w:r>
      <w:r w:rsidR="006D4B45" w:rsidRPr="00D070AF">
        <w:rPr>
          <w:rFonts w:ascii="Arial" w:hAnsi="Arial" w:cs="Arial"/>
          <w:bCs/>
          <w:sz w:val="22"/>
          <w:szCs w:val="22"/>
        </w:rPr>
        <w:t>,</w:t>
      </w:r>
      <w:r w:rsidR="00E557FF" w:rsidRPr="00D070AF">
        <w:rPr>
          <w:rFonts w:ascii="Arial" w:hAnsi="Arial" w:cs="Arial"/>
          <w:bCs/>
          <w:sz w:val="22"/>
          <w:szCs w:val="22"/>
        </w:rPr>
        <w:t xml:space="preserve"> </w:t>
      </w:r>
      <w:r w:rsidR="00B4146C" w:rsidRPr="00D070AF">
        <w:rPr>
          <w:rFonts w:ascii="Arial" w:hAnsi="Arial" w:cs="Arial"/>
          <w:bCs/>
          <w:sz w:val="22"/>
          <w:szCs w:val="22"/>
        </w:rPr>
        <w:t>(dále jen „Smlouva“)</w:t>
      </w:r>
      <w:r w:rsidR="00E1538A" w:rsidRPr="00D070AF">
        <w:rPr>
          <w:rFonts w:ascii="Arial" w:hAnsi="Arial" w:cs="Arial"/>
          <w:bCs/>
          <w:sz w:val="22"/>
          <w:szCs w:val="22"/>
        </w:rPr>
        <w:t>,</w:t>
      </w:r>
      <w:r w:rsidR="00137AC3" w:rsidRPr="00D070AF">
        <w:rPr>
          <w:rFonts w:ascii="Arial" w:hAnsi="Arial" w:cs="Arial"/>
          <w:bCs/>
          <w:sz w:val="22"/>
          <w:szCs w:val="22"/>
        </w:rPr>
        <w:t xml:space="preserve"> 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kterým se </w:t>
      </w:r>
      <w:r w:rsidR="00A61652" w:rsidRPr="00D070AF">
        <w:rPr>
          <w:rFonts w:ascii="Arial" w:hAnsi="Arial" w:cs="Arial"/>
          <w:bCs/>
          <w:sz w:val="22"/>
          <w:szCs w:val="22"/>
        </w:rPr>
        <w:t>S</w:t>
      </w:r>
      <w:r w:rsidR="00F93A5C" w:rsidRPr="00D070AF">
        <w:rPr>
          <w:rFonts w:ascii="Arial" w:hAnsi="Arial" w:cs="Arial"/>
          <w:bCs/>
          <w:sz w:val="22"/>
          <w:szCs w:val="22"/>
        </w:rPr>
        <w:t xml:space="preserve">mluvní strany </w:t>
      </w:r>
      <w:r w:rsidR="00F16ABB" w:rsidRPr="00D070AF">
        <w:rPr>
          <w:rFonts w:ascii="Arial" w:hAnsi="Arial" w:cs="Arial"/>
          <w:bCs/>
          <w:sz w:val="22"/>
          <w:szCs w:val="22"/>
        </w:rPr>
        <w:t xml:space="preserve">dohodly na </w:t>
      </w:r>
      <w:r w:rsidR="00792E09">
        <w:rPr>
          <w:rFonts w:ascii="Arial" w:hAnsi="Arial" w:cs="Arial"/>
          <w:bCs/>
          <w:sz w:val="22"/>
          <w:szCs w:val="22"/>
        </w:rPr>
        <w:t xml:space="preserve">změně specifikaci Služeb dle Přílohy č. 1 </w:t>
      </w:r>
      <w:r w:rsidR="00CC3E27">
        <w:rPr>
          <w:rFonts w:ascii="Arial" w:hAnsi="Arial" w:cs="Arial"/>
          <w:bCs/>
          <w:sz w:val="22"/>
          <w:szCs w:val="22"/>
        </w:rPr>
        <w:t xml:space="preserve">a změně ceny plnění dle Přílohy č. 2 </w:t>
      </w:r>
      <w:r w:rsidR="00792E09">
        <w:rPr>
          <w:rFonts w:ascii="Arial" w:hAnsi="Arial" w:cs="Arial"/>
          <w:bCs/>
          <w:sz w:val="22"/>
          <w:szCs w:val="22"/>
        </w:rPr>
        <w:t>tohoto Dodatku</w:t>
      </w:r>
      <w:r w:rsidR="002C7BE3" w:rsidRPr="00D070AF">
        <w:rPr>
          <w:rFonts w:ascii="Arial" w:hAnsi="Arial" w:cs="Arial"/>
          <w:bCs/>
          <w:sz w:val="22"/>
          <w:szCs w:val="22"/>
        </w:rPr>
        <w:t>.</w:t>
      </w:r>
      <w:r w:rsidR="00CB66F3" w:rsidRPr="002573F3">
        <w:rPr>
          <w:rFonts w:ascii="Arial" w:hAnsi="Arial" w:cs="Arial"/>
          <w:bCs/>
          <w:sz w:val="22"/>
          <w:szCs w:val="22"/>
        </w:rPr>
        <w:t xml:space="preserve"> </w:t>
      </w:r>
    </w:p>
    <w:p w14:paraId="3B675DB1" w14:textId="77777777" w:rsidR="00C279AA" w:rsidRPr="00D070AF" w:rsidRDefault="00C279AA" w:rsidP="00D070A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8DB3AC" w14:textId="77777777" w:rsidR="0005588D" w:rsidRDefault="0005588D" w:rsidP="002A5F22">
      <w:pPr>
        <w:pStyle w:val="Nadpis1"/>
        <w:rPr>
          <w:rFonts w:ascii="Arial" w:hAnsi="Arial" w:cs="Arial"/>
          <w:b/>
          <w:bCs/>
          <w:sz w:val="22"/>
          <w:szCs w:val="18"/>
          <w:u w:val="single"/>
        </w:rPr>
      </w:pPr>
    </w:p>
    <w:p w14:paraId="0E3832E5" w14:textId="084BA51E" w:rsidR="00C24500" w:rsidRDefault="00C24500" w:rsidP="00C24500">
      <w:pPr>
        <w:pStyle w:val="Nadpis1"/>
        <w:ind w:left="284"/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18"/>
          <w:u w:val="single"/>
        </w:rPr>
        <w:t>I</w:t>
      </w:r>
      <w:r w:rsidR="007F11EB">
        <w:rPr>
          <w:rFonts w:ascii="Arial" w:hAnsi="Arial" w:cs="Arial"/>
          <w:b/>
          <w:bCs/>
          <w:sz w:val="22"/>
          <w:szCs w:val="18"/>
          <w:u w:val="single"/>
        </w:rPr>
        <w:t>II</w:t>
      </w:r>
      <w:r w:rsidRPr="0015446B">
        <w:rPr>
          <w:rFonts w:ascii="Arial" w:hAnsi="Arial" w:cs="Arial"/>
          <w:b/>
          <w:bCs/>
          <w:sz w:val="22"/>
          <w:szCs w:val="18"/>
          <w:u w:val="single"/>
        </w:rPr>
        <w:t xml:space="preserve">. Změna </w:t>
      </w:r>
      <w:r>
        <w:rPr>
          <w:rFonts w:ascii="Arial" w:hAnsi="Arial" w:cs="Arial"/>
          <w:b/>
          <w:bCs/>
          <w:sz w:val="22"/>
          <w:szCs w:val="18"/>
          <w:u w:val="single"/>
        </w:rPr>
        <w:t xml:space="preserve">čl. </w:t>
      </w:r>
      <w:r w:rsidR="00CC3E27">
        <w:rPr>
          <w:rFonts w:ascii="Arial" w:hAnsi="Arial" w:cs="Arial"/>
          <w:b/>
          <w:bCs/>
          <w:sz w:val="22"/>
          <w:szCs w:val="18"/>
          <w:u w:val="single"/>
        </w:rPr>
        <w:t>4</w:t>
      </w:r>
      <w:r>
        <w:rPr>
          <w:rFonts w:ascii="Arial" w:hAnsi="Arial" w:cs="Arial"/>
          <w:b/>
          <w:bCs/>
          <w:sz w:val="22"/>
          <w:szCs w:val="18"/>
          <w:u w:val="single"/>
        </w:rPr>
        <w:t xml:space="preserve">. </w:t>
      </w:r>
      <w:r w:rsidRPr="0015446B">
        <w:rPr>
          <w:rFonts w:ascii="Arial" w:hAnsi="Arial" w:cs="Arial"/>
          <w:b/>
          <w:bCs/>
          <w:sz w:val="22"/>
          <w:szCs w:val="18"/>
          <w:u w:val="single"/>
        </w:rPr>
        <w:t>Smlouvy</w:t>
      </w:r>
      <w:r>
        <w:rPr>
          <w:rFonts w:ascii="Arial" w:hAnsi="Arial" w:cs="Arial"/>
          <w:b/>
          <w:bCs/>
          <w:sz w:val="22"/>
          <w:szCs w:val="18"/>
          <w:u w:val="single"/>
        </w:rPr>
        <w:t xml:space="preserve"> (Cena</w:t>
      </w:r>
      <w:r w:rsidR="006A7335">
        <w:rPr>
          <w:rFonts w:ascii="Arial" w:hAnsi="Arial" w:cs="Arial"/>
          <w:b/>
          <w:bCs/>
          <w:sz w:val="22"/>
          <w:szCs w:val="18"/>
          <w:u w:val="single"/>
        </w:rPr>
        <w:t xml:space="preserve"> a </w:t>
      </w:r>
      <w:r w:rsidR="00CC3E27">
        <w:rPr>
          <w:rFonts w:ascii="Arial" w:hAnsi="Arial" w:cs="Arial"/>
          <w:b/>
          <w:bCs/>
          <w:sz w:val="22"/>
          <w:szCs w:val="18"/>
          <w:u w:val="single"/>
        </w:rPr>
        <w:t>platební podmínky</w:t>
      </w:r>
      <w:r>
        <w:rPr>
          <w:rFonts w:ascii="Arial" w:hAnsi="Arial" w:cs="Arial"/>
          <w:b/>
          <w:bCs/>
          <w:sz w:val="22"/>
          <w:szCs w:val="18"/>
          <w:u w:val="single"/>
        </w:rPr>
        <w:t>)</w:t>
      </w:r>
      <w:r w:rsidR="002C366F">
        <w:rPr>
          <w:rFonts w:ascii="Arial" w:hAnsi="Arial" w:cs="Arial"/>
          <w:b/>
          <w:bCs/>
          <w:sz w:val="22"/>
          <w:szCs w:val="18"/>
          <w:u w:val="single"/>
        </w:rPr>
        <w:br/>
      </w:r>
    </w:p>
    <w:p w14:paraId="03C3B271" w14:textId="17688082" w:rsidR="004A50A5" w:rsidRPr="007874C2" w:rsidRDefault="006070B2" w:rsidP="00977FA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874C2">
        <w:rPr>
          <w:rFonts w:ascii="Arial" w:hAnsi="Arial" w:cs="Arial"/>
          <w:bCs/>
          <w:sz w:val="22"/>
          <w:szCs w:val="22"/>
        </w:rPr>
        <w:t xml:space="preserve">V návaznosti na skutečnosti uvedené v odst. II. tohoto Dodatku se první věta čl. </w:t>
      </w:r>
      <w:r w:rsidR="0091431D" w:rsidRPr="007874C2">
        <w:rPr>
          <w:rFonts w:ascii="Arial" w:hAnsi="Arial" w:cs="Arial"/>
          <w:bCs/>
          <w:sz w:val="22"/>
          <w:szCs w:val="22"/>
        </w:rPr>
        <w:t>4</w:t>
      </w:r>
      <w:r w:rsidRPr="007874C2">
        <w:rPr>
          <w:rFonts w:ascii="Arial" w:hAnsi="Arial" w:cs="Arial"/>
          <w:bCs/>
          <w:sz w:val="22"/>
          <w:szCs w:val="22"/>
        </w:rPr>
        <w:t xml:space="preserve">. odst. </w:t>
      </w:r>
      <w:r w:rsidR="0091431D" w:rsidRPr="007874C2">
        <w:rPr>
          <w:rFonts w:ascii="Arial" w:hAnsi="Arial" w:cs="Arial"/>
          <w:bCs/>
          <w:sz w:val="22"/>
          <w:szCs w:val="22"/>
        </w:rPr>
        <w:t>4.1</w:t>
      </w:r>
      <w:r w:rsidRPr="007874C2">
        <w:rPr>
          <w:rFonts w:ascii="Arial" w:hAnsi="Arial" w:cs="Arial"/>
          <w:bCs/>
          <w:sz w:val="22"/>
          <w:szCs w:val="22"/>
        </w:rPr>
        <w:t>. Smlouvy nahrazuje tímto zněním</w:t>
      </w:r>
      <w:r w:rsidR="00C24500" w:rsidRPr="007874C2">
        <w:rPr>
          <w:rFonts w:ascii="Arial" w:hAnsi="Arial" w:cs="Arial"/>
          <w:bCs/>
          <w:sz w:val="22"/>
          <w:szCs w:val="22"/>
        </w:rPr>
        <w:t>:</w:t>
      </w:r>
    </w:p>
    <w:p w14:paraId="7020FBB5" w14:textId="77777777" w:rsidR="002C7E4E" w:rsidRPr="007874C2" w:rsidRDefault="002C7E4E" w:rsidP="002C7E4E">
      <w:pPr>
        <w:jc w:val="both"/>
        <w:rPr>
          <w:rFonts w:ascii="Arial" w:hAnsi="Arial" w:cs="Arial"/>
          <w:bCs/>
          <w:sz w:val="22"/>
          <w:szCs w:val="22"/>
        </w:rPr>
      </w:pPr>
    </w:p>
    <w:p w14:paraId="09AC7864" w14:textId="021F2844" w:rsidR="003B3FFF" w:rsidRPr="007874C2" w:rsidRDefault="0091431D" w:rsidP="00F42D4C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7874C2">
        <w:rPr>
          <w:rFonts w:ascii="Arial" w:hAnsi="Arial" w:cs="Arial"/>
          <w:sz w:val="22"/>
          <w:szCs w:val="22"/>
        </w:rPr>
        <w:t xml:space="preserve">4.1. Objednatel se zavazuje hradit Poskytovateli cenu za </w:t>
      </w:r>
      <w:proofErr w:type="gramStart"/>
      <w:r w:rsidRPr="007874C2">
        <w:rPr>
          <w:rFonts w:ascii="Arial" w:hAnsi="Arial" w:cs="Arial"/>
          <w:sz w:val="22"/>
          <w:szCs w:val="22"/>
        </w:rPr>
        <w:t>poskytování  Infrastrukturních</w:t>
      </w:r>
      <w:proofErr w:type="gramEnd"/>
      <w:r w:rsidRPr="007874C2">
        <w:rPr>
          <w:rFonts w:ascii="Arial" w:hAnsi="Arial" w:cs="Arial"/>
          <w:sz w:val="22"/>
          <w:szCs w:val="22"/>
        </w:rPr>
        <w:t xml:space="preserve"> služeb, stanovenou v </w:t>
      </w:r>
      <w:r w:rsidR="007874C2">
        <w:rPr>
          <w:rFonts w:ascii="Arial" w:hAnsi="Arial" w:cs="Arial"/>
          <w:sz w:val="22"/>
          <w:szCs w:val="22"/>
        </w:rPr>
        <w:t>P</w:t>
      </w:r>
      <w:r w:rsidRPr="007874C2">
        <w:rPr>
          <w:rFonts w:ascii="Arial" w:hAnsi="Arial" w:cs="Arial"/>
          <w:sz w:val="22"/>
          <w:szCs w:val="22"/>
        </w:rPr>
        <w:t>říloze č. 2 Dodatku</w:t>
      </w:r>
      <w:r w:rsidR="009A2397">
        <w:rPr>
          <w:rFonts w:ascii="Arial" w:hAnsi="Arial" w:cs="Arial"/>
          <w:sz w:val="22"/>
          <w:szCs w:val="22"/>
        </w:rPr>
        <w:t xml:space="preserve"> č. 1 této Smlouvy</w:t>
      </w:r>
      <w:r w:rsidRPr="007874C2">
        <w:rPr>
          <w:rFonts w:ascii="Arial" w:hAnsi="Arial" w:cs="Arial"/>
          <w:sz w:val="22"/>
          <w:szCs w:val="22"/>
        </w:rPr>
        <w:t xml:space="preserve">, tj. </w:t>
      </w:r>
      <w:r w:rsidRPr="00D407BF">
        <w:rPr>
          <w:rFonts w:ascii="Arial" w:hAnsi="Arial" w:cs="Arial"/>
          <w:sz w:val="22"/>
          <w:szCs w:val="22"/>
        </w:rPr>
        <w:t>12.114,- Kč měsíčně</w:t>
      </w:r>
      <w:r w:rsidR="00460F6E" w:rsidRPr="00D407BF">
        <w:rPr>
          <w:rFonts w:ascii="Arial" w:hAnsi="Arial" w:cs="Arial"/>
          <w:sz w:val="22"/>
          <w:szCs w:val="22"/>
        </w:rPr>
        <w:t xml:space="preserve"> a to</w:t>
      </w:r>
      <w:r w:rsidR="00CC2571" w:rsidRPr="00D407BF">
        <w:rPr>
          <w:rFonts w:ascii="Arial" w:hAnsi="Arial" w:cs="Arial"/>
          <w:sz w:val="22"/>
          <w:szCs w:val="22"/>
        </w:rPr>
        <w:t xml:space="preserve"> </w:t>
      </w:r>
      <w:r w:rsidR="00013482" w:rsidRPr="00D407BF">
        <w:rPr>
          <w:rFonts w:ascii="Arial" w:hAnsi="Arial" w:cs="Arial"/>
          <w:sz w:val="22"/>
          <w:szCs w:val="22"/>
        </w:rPr>
        <w:t xml:space="preserve">za služby poskytované </w:t>
      </w:r>
      <w:r w:rsidR="00CC2571" w:rsidRPr="00D407BF">
        <w:rPr>
          <w:rFonts w:ascii="Arial" w:hAnsi="Arial" w:cs="Arial"/>
          <w:sz w:val="22"/>
          <w:szCs w:val="22"/>
        </w:rPr>
        <w:t>od 1.6.2025.</w:t>
      </w:r>
    </w:p>
    <w:p w14:paraId="3385DC99" w14:textId="77777777" w:rsidR="0091431D" w:rsidRPr="007874C2" w:rsidRDefault="0091431D" w:rsidP="0091431D">
      <w:pPr>
        <w:pStyle w:val="Odstavecseseznamem"/>
        <w:ind w:left="720" w:hanging="294"/>
        <w:jc w:val="both"/>
        <w:rPr>
          <w:rFonts w:ascii="Arial" w:hAnsi="Arial" w:cs="Arial"/>
          <w:sz w:val="22"/>
          <w:szCs w:val="22"/>
        </w:rPr>
      </w:pPr>
    </w:p>
    <w:p w14:paraId="62B24DBB" w14:textId="77777777" w:rsidR="00F42D4C" w:rsidRPr="007874C2" w:rsidRDefault="00F42D4C" w:rsidP="0091431D">
      <w:pPr>
        <w:pStyle w:val="Odstavecseseznamem"/>
        <w:ind w:left="720" w:hanging="294"/>
        <w:jc w:val="both"/>
        <w:rPr>
          <w:rFonts w:ascii="Arial" w:hAnsi="Arial" w:cs="Arial"/>
          <w:sz w:val="22"/>
          <w:szCs w:val="22"/>
        </w:rPr>
      </w:pPr>
    </w:p>
    <w:p w14:paraId="332BDC66" w14:textId="604D31AF" w:rsidR="0091431D" w:rsidRPr="007874C2" w:rsidRDefault="00F42D4C" w:rsidP="0091431D">
      <w:pPr>
        <w:pStyle w:val="Odstavecseseznamem"/>
        <w:ind w:left="720" w:hanging="294"/>
        <w:jc w:val="both"/>
        <w:rPr>
          <w:rFonts w:ascii="Arial" w:hAnsi="Arial" w:cs="Arial"/>
          <w:sz w:val="22"/>
          <w:szCs w:val="22"/>
        </w:rPr>
      </w:pPr>
      <w:r w:rsidRPr="007874C2">
        <w:rPr>
          <w:rFonts w:ascii="Arial" w:hAnsi="Arial" w:cs="Arial"/>
          <w:sz w:val="22"/>
          <w:szCs w:val="22"/>
        </w:rPr>
        <w:t xml:space="preserve">        </w:t>
      </w:r>
      <w:r w:rsidR="0091431D" w:rsidRPr="007874C2">
        <w:rPr>
          <w:rFonts w:ascii="Arial" w:hAnsi="Arial" w:cs="Arial"/>
          <w:sz w:val="22"/>
          <w:szCs w:val="22"/>
        </w:rPr>
        <w:t xml:space="preserve">Ostatní </w:t>
      </w:r>
      <w:r w:rsidRPr="007874C2">
        <w:rPr>
          <w:rFonts w:ascii="Arial" w:hAnsi="Arial" w:cs="Arial"/>
          <w:sz w:val="22"/>
          <w:szCs w:val="22"/>
        </w:rPr>
        <w:t>ujednání v tomto odstavci zůstává stejné.</w:t>
      </w:r>
    </w:p>
    <w:p w14:paraId="33531E42" w14:textId="77777777" w:rsidR="0091431D" w:rsidRDefault="0091431D" w:rsidP="0091431D">
      <w:pPr>
        <w:pStyle w:val="Odstavecseseznamem"/>
        <w:ind w:left="720" w:hanging="29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5E415675" w14:textId="77777777" w:rsidR="0091431D" w:rsidRPr="00FC020D" w:rsidRDefault="0091431D" w:rsidP="0091431D">
      <w:pPr>
        <w:pStyle w:val="Odstavecseseznamem"/>
        <w:ind w:left="720" w:hanging="294"/>
        <w:jc w:val="both"/>
        <w:rPr>
          <w:rFonts w:ascii="Arial" w:hAnsi="Arial" w:cs="Arial"/>
          <w:bCs/>
          <w:sz w:val="22"/>
          <w:szCs w:val="22"/>
          <w:highlight w:val="green"/>
        </w:rPr>
      </w:pPr>
    </w:p>
    <w:p w14:paraId="25E48EF1" w14:textId="77777777" w:rsidR="002C7E4E" w:rsidRPr="002C7E4E" w:rsidRDefault="002C7E4E" w:rsidP="002C7E4E">
      <w:pPr>
        <w:jc w:val="both"/>
        <w:rPr>
          <w:rFonts w:ascii="Arial" w:hAnsi="Arial" w:cs="Arial"/>
          <w:bCs/>
          <w:sz w:val="22"/>
          <w:szCs w:val="22"/>
        </w:rPr>
      </w:pPr>
    </w:p>
    <w:p w14:paraId="1A2A46FA" w14:textId="50AFC510" w:rsidR="00C279AA" w:rsidRPr="007E23BE" w:rsidRDefault="004A50A5" w:rsidP="007E23BE">
      <w:pPr>
        <w:pStyle w:val="Odstavecseseznamem"/>
        <w:ind w:left="426"/>
        <w:jc w:val="both"/>
      </w:pPr>
      <w:r w:rsidRPr="004A50A5">
        <w:rPr>
          <w:rFonts w:ascii="Arial" w:hAnsi="Arial" w:cs="Arial"/>
          <w:sz w:val="22"/>
          <w:szCs w:val="22"/>
        </w:rPr>
        <w:t xml:space="preserve"> </w:t>
      </w:r>
      <w:r w:rsidR="00C24500" w:rsidRPr="004A50A5">
        <w:rPr>
          <w:rFonts w:ascii="Arial" w:hAnsi="Arial" w:cs="Arial"/>
          <w:sz w:val="22"/>
          <w:szCs w:val="22"/>
        </w:rPr>
        <w:t xml:space="preserve">           </w:t>
      </w:r>
    </w:p>
    <w:p w14:paraId="4742DEC9" w14:textId="10F757E1" w:rsidR="00094486" w:rsidRDefault="00235793" w:rsidP="00094486">
      <w:pPr>
        <w:pStyle w:val="Nadpis1"/>
        <w:ind w:left="284"/>
        <w:jc w:val="center"/>
        <w:rPr>
          <w:rFonts w:ascii="Arial" w:hAnsi="Arial" w:cs="Arial"/>
          <w:b/>
          <w:bCs/>
          <w:sz w:val="22"/>
          <w:szCs w:val="18"/>
          <w:u w:val="single"/>
        </w:rPr>
      </w:pPr>
      <w:r>
        <w:rPr>
          <w:rFonts w:ascii="Arial" w:hAnsi="Arial" w:cs="Arial"/>
          <w:b/>
          <w:bCs/>
          <w:sz w:val="22"/>
          <w:szCs w:val="18"/>
          <w:u w:val="single"/>
        </w:rPr>
        <w:t>I</w:t>
      </w:r>
      <w:r w:rsidR="00094486">
        <w:rPr>
          <w:rFonts w:ascii="Arial" w:hAnsi="Arial" w:cs="Arial"/>
          <w:b/>
          <w:bCs/>
          <w:sz w:val="22"/>
          <w:szCs w:val="18"/>
          <w:u w:val="single"/>
        </w:rPr>
        <w:t>V</w:t>
      </w:r>
      <w:r w:rsidR="00094486" w:rsidRPr="0015446B">
        <w:rPr>
          <w:rFonts w:ascii="Arial" w:hAnsi="Arial" w:cs="Arial"/>
          <w:b/>
          <w:bCs/>
          <w:sz w:val="22"/>
          <w:szCs w:val="18"/>
          <w:u w:val="single"/>
        </w:rPr>
        <w:t xml:space="preserve">. Změna </w:t>
      </w:r>
      <w:r w:rsidR="00094486">
        <w:rPr>
          <w:rFonts w:ascii="Arial" w:hAnsi="Arial" w:cs="Arial"/>
          <w:b/>
          <w:bCs/>
          <w:sz w:val="22"/>
          <w:szCs w:val="18"/>
          <w:u w:val="single"/>
        </w:rPr>
        <w:t xml:space="preserve">čl. </w:t>
      </w:r>
      <w:r w:rsidR="005D6673">
        <w:rPr>
          <w:rFonts w:ascii="Arial" w:hAnsi="Arial" w:cs="Arial"/>
          <w:b/>
          <w:bCs/>
          <w:sz w:val="22"/>
          <w:szCs w:val="18"/>
          <w:u w:val="single"/>
        </w:rPr>
        <w:t>14</w:t>
      </w:r>
      <w:r w:rsidR="00094486">
        <w:rPr>
          <w:rFonts w:ascii="Arial" w:hAnsi="Arial" w:cs="Arial"/>
          <w:b/>
          <w:bCs/>
          <w:sz w:val="22"/>
          <w:szCs w:val="18"/>
          <w:u w:val="single"/>
        </w:rPr>
        <w:t xml:space="preserve">. </w:t>
      </w:r>
      <w:r w:rsidR="00094486" w:rsidRPr="0015446B">
        <w:rPr>
          <w:rFonts w:ascii="Arial" w:hAnsi="Arial" w:cs="Arial"/>
          <w:b/>
          <w:bCs/>
          <w:sz w:val="22"/>
          <w:szCs w:val="18"/>
          <w:u w:val="single"/>
        </w:rPr>
        <w:t>Smlouvy</w:t>
      </w:r>
      <w:r w:rsidR="00094486">
        <w:rPr>
          <w:rFonts w:ascii="Arial" w:hAnsi="Arial" w:cs="Arial"/>
          <w:b/>
          <w:bCs/>
          <w:sz w:val="22"/>
          <w:szCs w:val="18"/>
          <w:u w:val="single"/>
        </w:rPr>
        <w:t xml:space="preserve"> (</w:t>
      </w:r>
      <w:proofErr w:type="spellStart"/>
      <w:r w:rsidR="005D6673">
        <w:rPr>
          <w:rFonts w:ascii="Arial" w:hAnsi="Arial" w:cs="Arial"/>
          <w:b/>
          <w:bCs/>
          <w:sz w:val="22"/>
          <w:szCs w:val="18"/>
          <w:u w:val="single"/>
        </w:rPr>
        <w:t>Compliance</w:t>
      </w:r>
      <w:proofErr w:type="spellEnd"/>
      <w:r w:rsidR="005D6673">
        <w:rPr>
          <w:rFonts w:ascii="Arial" w:hAnsi="Arial" w:cs="Arial"/>
          <w:b/>
          <w:bCs/>
          <w:sz w:val="22"/>
          <w:szCs w:val="18"/>
          <w:u w:val="single"/>
        </w:rPr>
        <w:t xml:space="preserve"> doložka a protikorupční doložka</w:t>
      </w:r>
      <w:r w:rsidR="00094486">
        <w:rPr>
          <w:rFonts w:ascii="Arial" w:hAnsi="Arial" w:cs="Arial"/>
          <w:b/>
          <w:bCs/>
          <w:sz w:val="22"/>
          <w:szCs w:val="18"/>
          <w:u w:val="single"/>
        </w:rPr>
        <w:t>)</w:t>
      </w:r>
      <w:r w:rsidR="00094486">
        <w:rPr>
          <w:rFonts w:ascii="Arial" w:hAnsi="Arial" w:cs="Arial"/>
          <w:b/>
          <w:bCs/>
          <w:sz w:val="22"/>
          <w:szCs w:val="18"/>
          <w:u w:val="single"/>
        </w:rPr>
        <w:br/>
      </w:r>
    </w:p>
    <w:p w14:paraId="1F25F213" w14:textId="77777777" w:rsidR="00094486" w:rsidRDefault="00094486" w:rsidP="005A7A9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29961E9" w14:textId="0227E902" w:rsidR="00094486" w:rsidRPr="007E23BE" w:rsidRDefault="00094486" w:rsidP="0098412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5446B">
        <w:rPr>
          <w:rFonts w:ascii="Arial" w:hAnsi="Arial" w:cs="Arial"/>
          <w:bCs/>
          <w:sz w:val="22"/>
          <w:szCs w:val="22"/>
        </w:rPr>
        <w:t xml:space="preserve">Smluvní strany se </w:t>
      </w:r>
      <w:r>
        <w:rPr>
          <w:rFonts w:ascii="Arial" w:hAnsi="Arial" w:cs="Arial"/>
          <w:bCs/>
          <w:sz w:val="22"/>
          <w:szCs w:val="22"/>
        </w:rPr>
        <w:t xml:space="preserve">dohodly, že </w:t>
      </w:r>
      <w:r w:rsidR="00621961">
        <w:rPr>
          <w:rFonts w:ascii="Arial" w:hAnsi="Arial" w:cs="Arial"/>
          <w:bCs/>
          <w:sz w:val="22"/>
          <w:szCs w:val="22"/>
        </w:rPr>
        <w:t xml:space="preserve">se dosavadní </w:t>
      </w:r>
      <w:r w:rsidR="005E2CB1">
        <w:rPr>
          <w:rFonts w:ascii="Arial" w:hAnsi="Arial" w:cs="Arial"/>
          <w:bCs/>
          <w:sz w:val="22"/>
          <w:szCs w:val="22"/>
        </w:rPr>
        <w:t xml:space="preserve">znění </w:t>
      </w:r>
      <w:r w:rsidR="005D6673">
        <w:rPr>
          <w:rFonts w:ascii="Arial" w:hAnsi="Arial" w:cs="Arial"/>
          <w:bCs/>
          <w:sz w:val="22"/>
          <w:szCs w:val="22"/>
        </w:rPr>
        <w:t xml:space="preserve">názvu tohoto článku </w:t>
      </w:r>
      <w:r>
        <w:rPr>
          <w:rFonts w:ascii="Arial" w:hAnsi="Arial" w:cs="Arial"/>
          <w:bCs/>
          <w:sz w:val="22"/>
          <w:szCs w:val="22"/>
        </w:rPr>
        <w:t>nah</w:t>
      </w:r>
      <w:r w:rsidR="00E464A8">
        <w:rPr>
          <w:rFonts w:ascii="Arial" w:hAnsi="Arial" w:cs="Arial"/>
          <w:bCs/>
          <w:sz w:val="22"/>
          <w:szCs w:val="22"/>
        </w:rPr>
        <w:t xml:space="preserve">razuje </w:t>
      </w:r>
      <w:r w:rsidR="005E2CB1">
        <w:rPr>
          <w:rFonts w:ascii="Arial" w:hAnsi="Arial" w:cs="Arial"/>
          <w:bCs/>
          <w:sz w:val="22"/>
          <w:szCs w:val="22"/>
        </w:rPr>
        <w:t>tímto novým</w:t>
      </w:r>
      <w:r w:rsidR="007F11E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7F11EB">
        <w:rPr>
          <w:rFonts w:ascii="Arial" w:hAnsi="Arial" w:cs="Arial"/>
          <w:bCs/>
          <w:sz w:val="22"/>
          <w:szCs w:val="22"/>
        </w:rPr>
        <w:t>znění</w:t>
      </w:r>
      <w:r w:rsidR="005E2CB1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7E23BE">
        <w:rPr>
          <w:rFonts w:ascii="Arial" w:hAnsi="Arial" w:cs="Arial"/>
          <w:bCs/>
          <w:sz w:val="22"/>
          <w:szCs w:val="22"/>
        </w:rPr>
        <w:t xml:space="preserve"> </w:t>
      </w:r>
      <w:r w:rsidR="007E23BE" w:rsidRPr="00D16FC4">
        <w:rPr>
          <w:rFonts w:ascii="Arial" w:hAnsi="Arial" w:cs="Arial"/>
          <w:b/>
          <w:bCs/>
          <w:sz w:val="22"/>
          <w:szCs w:val="22"/>
        </w:rPr>
        <w:t>Souhrnná</w:t>
      </w:r>
      <w:proofErr w:type="gramEnd"/>
      <w:r w:rsidR="007E23BE" w:rsidRPr="00D16FC4">
        <w:rPr>
          <w:rFonts w:ascii="Arial" w:hAnsi="Arial" w:cs="Arial"/>
          <w:b/>
          <w:bCs/>
          <w:sz w:val="22"/>
          <w:szCs w:val="22"/>
        </w:rPr>
        <w:t xml:space="preserve"> smluvní doložka uzavřená na základě </w:t>
      </w:r>
      <w:proofErr w:type="spellStart"/>
      <w:r w:rsidR="007E23BE" w:rsidRPr="00D16FC4">
        <w:rPr>
          <w:rFonts w:ascii="Arial" w:hAnsi="Arial" w:cs="Arial"/>
          <w:b/>
          <w:bCs/>
          <w:sz w:val="22"/>
          <w:szCs w:val="22"/>
        </w:rPr>
        <w:t>Compliance</w:t>
      </w:r>
      <w:proofErr w:type="spellEnd"/>
      <w:r w:rsidR="007E23BE" w:rsidRPr="00D16FC4">
        <w:rPr>
          <w:rFonts w:ascii="Arial" w:hAnsi="Arial" w:cs="Arial"/>
          <w:b/>
          <w:bCs/>
          <w:sz w:val="22"/>
          <w:szCs w:val="22"/>
        </w:rPr>
        <w:t xml:space="preserve"> programu TSK</w:t>
      </w:r>
    </w:p>
    <w:p w14:paraId="46933111" w14:textId="77777777" w:rsidR="007E23BE" w:rsidRDefault="007E23BE" w:rsidP="007E23BE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90A2B4D" w14:textId="216F3F4B" w:rsidR="005D6673" w:rsidRDefault="005D6673" w:rsidP="005D6673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5446B">
        <w:rPr>
          <w:rFonts w:ascii="Arial" w:hAnsi="Arial" w:cs="Arial"/>
          <w:bCs/>
          <w:sz w:val="22"/>
          <w:szCs w:val="22"/>
        </w:rPr>
        <w:t xml:space="preserve">Smluvní strany se </w:t>
      </w:r>
      <w:r>
        <w:rPr>
          <w:rFonts w:ascii="Arial" w:hAnsi="Arial" w:cs="Arial"/>
          <w:bCs/>
          <w:sz w:val="22"/>
          <w:szCs w:val="22"/>
        </w:rPr>
        <w:t xml:space="preserve">dohodly, že se dosavadní znění </w:t>
      </w:r>
      <w:r w:rsidR="007E23BE">
        <w:rPr>
          <w:rFonts w:ascii="Arial" w:hAnsi="Arial" w:cs="Arial"/>
          <w:bCs/>
          <w:sz w:val="22"/>
          <w:szCs w:val="22"/>
        </w:rPr>
        <w:t>tohoto celého článku</w:t>
      </w:r>
      <w:r>
        <w:rPr>
          <w:rFonts w:ascii="Arial" w:hAnsi="Arial" w:cs="Arial"/>
          <w:bCs/>
          <w:sz w:val="22"/>
          <w:szCs w:val="22"/>
        </w:rPr>
        <w:t xml:space="preserve"> nahrazuje tímto novým zněním: </w:t>
      </w:r>
    </w:p>
    <w:p w14:paraId="18BC82C7" w14:textId="77777777" w:rsidR="007E23BE" w:rsidRPr="007E23BE" w:rsidRDefault="007E23BE" w:rsidP="007E23B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59F4534" w14:textId="2101CCF5" w:rsidR="007E23BE" w:rsidRPr="004910EC" w:rsidRDefault="007E23BE" w:rsidP="007E23BE">
      <w:pPr>
        <w:pStyle w:val="Claneka"/>
        <w:keepLines w:val="0"/>
        <w:numPr>
          <w:ilvl w:val="2"/>
          <w:numId w:val="0"/>
        </w:numPr>
        <w:ind w:left="851" w:hanging="566"/>
        <w:rPr>
          <w:snapToGrid w:val="0"/>
        </w:rPr>
      </w:pPr>
      <w:r>
        <w:rPr>
          <w:snapToGrid w:val="0"/>
        </w:rPr>
        <w:t xml:space="preserve">14.1. </w:t>
      </w:r>
      <w:r w:rsidRPr="004910EC">
        <w:rPr>
          <w:snapToGrid w:val="0"/>
        </w:rPr>
        <w:t xml:space="preserve">Poskytovatel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 w:rsidRPr="004910EC">
        <w:rPr>
          <w:snapToGrid w:val="0"/>
        </w:rPr>
        <w:t>Compliance</w:t>
      </w:r>
      <w:proofErr w:type="spellEnd"/>
      <w:r w:rsidRPr="004910EC">
        <w:rPr>
          <w:snapToGrid w:val="0"/>
        </w:rPr>
        <w:t xml:space="preserve"> zásad Poskytovatele, tak i specifických požadavků vztahujících se k nulové toleranci korupčního jednání a celkovému dodržování zásad slušnosti, poctivosti a dobrých mravů.</w:t>
      </w:r>
    </w:p>
    <w:p w14:paraId="3A2E9C41" w14:textId="499A05CC" w:rsidR="007E23BE" w:rsidRPr="004910EC" w:rsidRDefault="007E23BE" w:rsidP="007E23BE">
      <w:pPr>
        <w:pStyle w:val="Claneka"/>
        <w:keepLines w:val="0"/>
        <w:numPr>
          <w:ilvl w:val="2"/>
          <w:numId w:val="0"/>
        </w:numPr>
        <w:tabs>
          <w:tab w:val="num" w:pos="851"/>
        </w:tabs>
        <w:ind w:left="851" w:hanging="567"/>
        <w:rPr>
          <w:snapToGrid w:val="0"/>
        </w:rPr>
      </w:pPr>
      <w:r>
        <w:rPr>
          <w:snapToGrid w:val="0"/>
        </w:rPr>
        <w:t xml:space="preserve">14.2. </w:t>
      </w:r>
      <w:r w:rsidRPr="004910EC">
        <w:rPr>
          <w:snapToGrid w:val="0"/>
        </w:rPr>
        <w:t xml:space="preserve">Poskytovatel bere dále výslovně na vědomí, že Souhrnná smluvní doložka obsahuje i jiné povinnosti nad rámec odst. </w:t>
      </w:r>
      <w:r w:rsidR="00982E1F">
        <w:rPr>
          <w:snapToGrid w:val="0"/>
        </w:rPr>
        <w:t>14.1</w:t>
      </w:r>
      <w:r>
        <w:rPr>
          <w:snapToGrid w:val="0"/>
        </w:rPr>
        <w:t>)</w:t>
      </w:r>
      <w:r w:rsidRPr="004910EC">
        <w:rPr>
          <w:snapToGrid w:val="0"/>
        </w:rPr>
        <w:t xml:space="preserve"> výše, a to zejména z oblasti absence mezinárodních a národních sankcí, nebo zamezování střetu zájmů ve smyslu zákona č. 159/2006 Sb. Poskytovatel se zavazuje tyto povinnosti dodržovat.  </w:t>
      </w:r>
    </w:p>
    <w:p w14:paraId="292D4494" w14:textId="53D315DD" w:rsidR="007E23BE" w:rsidRPr="004910EC" w:rsidRDefault="007E23BE" w:rsidP="007E23BE">
      <w:pPr>
        <w:pStyle w:val="Claneka"/>
        <w:keepLines w:val="0"/>
        <w:numPr>
          <w:ilvl w:val="2"/>
          <w:numId w:val="0"/>
        </w:numPr>
        <w:tabs>
          <w:tab w:val="num" w:pos="993"/>
        </w:tabs>
        <w:ind w:left="851" w:hanging="567"/>
        <w:rPr>
          <w:snapToGrid w:val="0"/>
        </w:rPr>
      </w:pPr>
      <w:r>
        <w:rPr>
          <w:snapToGrid w:val="0"/>
        </w:rPr>
        <w:t xml:space="preserve">14.3. </w:t>
      </w:r>
      <w:r w:rsidRPr="004910EC">
        <w:rPr>
          <w:snapToGrid w:val="0"/>
        </w:rPr>
        <w:t xml:space="preserve">Poskytovatel výslovně prohlašuje, že si je vědom kontrolních i sankčních oprávnění TSK vyplývajících ze všech částí Souhrnné smluvní doložky, a že s nimi souhlasí; a v případě, že proti němu budu uplatněny, se zavazuje je akceptovat. </w:t>
      </w:r>
    </w:p>
    <w:p w14:paraId="48ACA8DF" w14:textId="1DD18E75" w:rsidR="007E23BE" w:rsidRPr="004910EC" w:rsidRDefault="007E23BE" w:rsidP="007E23BE">
      <w:pPr>
        <w:pStyle w:val="Claneka"/>
        <w:keepLines w:val="0"/>
        <w:numPr>
          <w:ilvl w:val="2"/>
          <w:numId w:val="0"/>
        </w:numPr>
        <w:tabs>
          <w:tab w:val="num" w:pos="851"/>
        </w:tabs>
        <w:ind w:left="851" w:hanging="567"/>
        <w:rPr>
          <w:snapToGrid w:val="0"/>
        </w:rPr>
      </w:pPr>
      <w:r>
        <w:rPr>
          <w:snapToGrid w:val="0"/>
        </w:rPr>
        <w:t xml:space="preserve">14.4 </w:t>
      </w:r>
      <w:r w:rsidRPr="004910EC">
        <w:rPr>
          <w:snapToGrid w:val="0"/>
        </w:rPr>
        <w:t xml:space="preserve">Podrobně jsou práva a povinnosti Stran rozvedeny v </w:t>
      </w:r>
      <w:r w:rsidRPr="004910EC">
        <w:rPr>
          <w:snapToGrid w:val="0"/>
          <w:u w:val="single"/>
        </w:rPr>
        <w:t xml:space="preserve">Příloze č. </w:t>
      </w:r>
      <w:r>
        <w:rPr>
          <w:snapToGrid w:val="0"/>
          <w:u w:val="single"/>
        </w:rPr>
        <w:t>3</w:t>
      </w:r>
      <w:r w:rsidRPr="004910EC">
        <w:rPr>
          <w:snapToGrid w:val="0"/>
        </w:rPr>
        <w:t xml:space="preserve"> – Souhrnná smluvní </w:t>
      </w:r>
      <w:r w:rsidRPr="00492924">
        <w:rPr>
          <w:snapToGrid w:val="0"/>
        </w:rPr>
        <w:t xml:space="preserve">doložka, která tvoří nedílnou součást tohoto Dodatku, </w:t>
      </w:r>
      <w:r w:rsidR="00201577" w:rsidRPr="00492924">
        <w:rPr>
          <w:snapToGrid w:val="0"/>
        </w:rPr>
        <w:t xml:space="preserve">která </w:t>
      </w:r>
      <w:r w:rsidRPr="00492924">
        <w:rPr>
          <w:snapToGrid w:val="0"/>
        </w:rPr>
        <w:t xml:space="preserve">zároveň nahrazuje </w:t>
      </w:r>
      <w:r w:rsidR="007874C2" w:rsidRPr="00492924">
        <w:rPr>
          <w:snapToGrid w:val="0"/>
        </w:rPr>
        <w:t>P</w:t>
      </w:r>
      <w:r w:rsidRPr="00492924">
        <w:rPr>
          <w:snapToGrid w:val="0"/>
        </w:rPr>
        <w:t>řílohu č. 5 a 6 Smlouvy</w:t>
      </w:r>
      <w:r w:rsidR="00DE14AA">
        <w:rPr>
          <w:snapToGrid w:val="0"/>
        </w:rPr>
        <w:t xml:space="preserve"> a stává se nedílnou součástí Smlouvy jako její Příloha č. 5. </w:t>
      </w:r>
      <w:r w:rsidRPr="00492924">
        <w:rPr>
          <w:snapToGrid w:val="0"/>
        </w:rPr>
        <w:t>V</w:t>
      </w:r>
      <w:r w:rsidRPr="00895B42">
        <w:rPr>
          <w:snapToGrid w:val="0"/>
        </w:rPr>
        <w:t xml:space="preserve"> uvedeném textu je výraz „</w:t>
      </w:r>
      <w:r>
        <w:rPr>
          <w:snapToGrid w:val="0"/>
        </w:rPr>
        <w:t>Poskytovatel</w:t>
      </w:r>
      <w:r w:rsidRPr="00895B42">
        <w:rPr>
          <w:snapToGrid w:val="0"/>
        </w:rPr>
        <w:t>“ nahrazen výrazem „dodavatel“, výraz „Strany“ výrazem „Smluvní strany</w:t>
      </w:r>
      <w:r>
        <w:rPr>
          <w:snapToGrid w:val="0"/>
        </w:rPr>
        <w:t>.</w:t>
      </w:r>
    </w:p>
    <w:p w14:paraId="0DC6A534" w14:textId="77777777" w:rsidR="007E23BE" w:rsidRDefault="007E23BE" w:rsidP="007E23BE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7E3A349" w14:textId="65366E50" w:rsidR="00BB47BA" w:rsidRPr="00C974D1" w:rsidRDefault="00094486" w:rsidP="00C974D1">
      <w:pPr>
        <w:pStyle w:val="CZodstavec"/>
        <w:ind w:left="360"/>
        <w:jc w:val="center"/>
        <w:rPr>
          <w:rFonts w:asciiTheme="minorHAnsi" w:hAnsiTheme="minorHAnsi" w:cstheme="minorHAnsi"/>
          <w:b/>
          <w:bCs/>
          <w:sz w:val="24"/>
        </w:rPr>
      </w:pPr>
      <w:r w:rsidRPr="00360061">
        <w:rPr>
          <w:rFonts w:ascii="Arial" w:hAnsi="Arial" w:cs="Arial"/>
          <w:sz w:val="22"/>
          <w:szCs w:val="22"/>
        </w:rPr>
        <w:t xml:space="preserve">          </w:t>
      </w:r>
    </w:p>
    <w:p w14:paraId="48A1098C" w14:textId="2BCA8134" w:rsidR="006D4B45" w:rsidRPr="00067FDE" w:rsidRDefault="00291E58" w:rsidP="006D4B45">
      <w:pPr>
        <w:pStyle w:val="Nadpis1"/>
        <w:ind w:left="284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067FDE">
        <w:rPr>
          <w:rFonts w:ascii="Arial" w:hAnsi="Arial" w:cs="Arial"/>
          <w:b/>
          <w:bCs/>
          <w:sz w:val="22"/>
          <w:szCs w:val="18"/>
          <w:u w:val="single"/>
        </w:rPr>
        <w:t>V</w:t>
      </w:r>
      <w:r w:rsidR="006D4B45" w:rsidRPr="00067FDE">
        <w:rPr>
          <w:rFonts w:ascii="Arial" w:hAnsi="Arial" w:cs="Arial"/>
          <w:b/>
          <w:bCs/>
          <w:sz w:val="22"/>
          <w:szCs w:val="18"/>
          <w:u w:val="single"/>
        </w:rPr>
        <w:t>. Změna Přílohy č. 1 Smlouvy</w:t>
      </w:r>
      <w:r w:rsidR="00661E94" w:rsidRPr="00067FDE">
        <w:rPr>
          <w:rFonts w:ascii="Arial" w:hAnsi="Arial" w:cs="Arial"/>
          <w:b/>
          <w:bCs/>
          <w:sz w:val="22"/>
          <w:szCs w:val="18"/>
          <w:u w:val="single"/>
        </w:rPr>
        <w:t xml:space="preserve"> </w:t>
      </w:r>
      <w:r w:rsidR="006465BF" w:rsidRPr="00067FDE">
        <w:rPr>
          <w:rFonts w:ascii="Arial" w:hAnsi="Arial" w:cs="Arial"/>
          <w:b/>
          <w:bCs/>
          <w:sz w:val="22"/>
          <w:szCs w:val="18"/>
          <w:u w:val="single"/>
        </w:rPr>
        <w:br/>
      </w:r>
    </w:p>
    <w:p w14:paraId="54AE8593" w14:textId="56C894EC" w:rsidR="00922339" w:rsidRPr="00067FDE" w:rsidRDefault="005E2CB1" w:rsidP="0098412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67FDE">
        <w:rPr>
          <w:rFonts w:ascii="Arial" w:hAnsi="Arial" w:cs="Arial"/>
          <w:bCs/>
          <w:sz w:val="22"/>
          <w:szCs w:val="22"/>
        </w:rPr>
        <w:t>V</w:t>
      </w:r>
      <w:r w:rsidR="00922339" w:rsidRPr="00067FDE">
        <w:rPr>
          <w:rFonts w:ascii="Arial" w:hAnsi="Arial" w:cs="Arial"/>
          <w:bCs/>
          <w:sz w:val="22"/>
          <w:szCs w:val="22"/>
        </w:rPr>
        <w:t>zhledem ke skutečnostem uvedeným v odst. II. tohoto Dodatku</w:t>
      </w:r>
      <w:r w:rsidRPr="00067FDE">
        <w:rPr>
          <w:rFonts w:ascii="Arial" w:hAnsi="Arial" w:cs="Arial"/>
          <w:bCs/>
          <w:sz w:val="22"/>
          <w:szCs w:val="22"/>
        </w:rPr>
        <w:t xml:space="preserve"> se </w:t>
      </w:r>
      <w:r w:rsidR="00922339" w:rsidRPr="00067FDE">
        <w:rPr>
          <w:rFonts w:ascii="Arial" w:hAnsi="Arial" w:cs="Arial"/>
          <w:bCs/>
          <w:sz w:val="22"/>
          <w:szCs w:val="22"/>
        </w:rPr>
        <w:t xml:space="preserve">Příloha č. 1 Smlouvy </w:t>
      </w:r>
      <w:r w:rsidRPr="00067FDE">
        <w:rPr>
          <w:rFonts w:ascii="Arial" w:hAnsi="Arial" w:cs="Arial"/>
          <w:bCs/>
          <w:sz w:val="22"/>
          <w:szCs w:val="22"/>
        </w:rPr>
        <w:t>–</w:t>
      </w:r>
      <w:r w:rsidR="00922339" w:rsidRPr="00067FDE">
        <w:rPr>
          <w:rFonts w:ascii="Arial" w:hAnsi="Arial" w:cs="Arial"/>
          <w:bCs/>
          <w:sz w:val="22"/>
          <w:szCs w:val="22"/>
        </w:rPr>
        <w:t xml:space="preserve"> </w:t>
      </w:r>
      <w:r w:rsidRPr="00067FDE">
        <w:rPr>
          <w:rFonts w:ascii="Arial" w:hAnsi="Arial" w:cs="Arial"/>
          <w:bCs/>
          <w:sz w:val="22"/>
          <w:szCs w:val="22"/>
        </w:rPr>
        <w:t>„</w:t>
      </w:r>
      <w:r w:rsidR="00FC020D" w:rsidRPr="00067FDE">
        <w:rPr>
          <w:rFonts w:ascii="Arial" w:hAnsi="Arial" w:cs="Arial"/>
          <w:bCs/>
          <w:sz w:val="22"/>
          <w:szCs w:val="22"/>
        </w:rPr>
        <w:t>Popis Služeb</w:t>
      </w:r>
      <w:r w:rsidR="00922339" w:rsidRPr="00067FDE">
        <w:rPr>
          <w:rFonts w:ascii="Arial" w:hAnsi="Arial" w:cs="Arial"/>
          <w:bCs/>
          <w:sz w:val="22"/>
          <w:szCs w:val="22"/>
        </w:rPr>
        <w:t xml:space="preserve">“ nahrazuje </w:t>
      </w:r>
      <w:r w:rsidR="0003076A" w:rsidRPr="00067FDE">
        <w:rPr>
          <w:rFonts w:ascii="Arial" w:hAnsi="Arial" w:cs="Arial"/>
          <w:bCs/>
          <w:sz w:val="22"/>
          <w:szCs w:val="22"/>
        </w:rPr>
        <w:t xml:space="preserve">zcela </w:t>
      </w:r>
      <w:r w:rsidRPr="00067FDE">
        <w:rPr>
          <w:rFonts w:ascii="Arial" w:hAnsi="Arial" w:cs="Arial"/>
          <w:bCs/>
          <w:sz w:val="22"/>
          <w:szCs w:val="22"/>
        </w:rPr>
        <w:t xml:space="preserve">novým </w:t>
      </w:r>
      <w:r w:rsidR="00922339" w:rsidRPr="00067FDE">
        <w:rPr>
          <w:rFonts w:ascii="Arial" w:hAnsi="Arial" w:cs="Arial"/>
          <w:bCs/>
          <w:sz w:val="22"/>
          <w:szCs w:val="22"/>
        </w:rPr>
        <w:t>zněním uvedeným v </w:t>
      </w:r>
      <w:r w:rsidR="007874C2" w:rsidRPr="00067FDE">
        <w:rPr>
          <w:rFonts w:ascii="Arial" w:hAnsi="Arial" w:cs="Arial"/>
          <w:bCs/>
          <w:sz w:val="22"/>
          <w:szCs w:val="22"/>
        </w:rPr>
        <w:t>P</w:t>
      </w:r>
      <w:r w:rsidR="00922339" w:rsidRPr="00067FDE">
        <w:rPr>
          <w:rFonts w:ascii="Arial" w:hAnsi="Arial" w:cs="Arial"/>
          <w:bCs/>
          <w:sz w:val="22"/>
          <w:szCs w:val="22"/>
        </w:rPr>
        <w:t xml:space="preserve">říloze </w:t>
      </w:r>
      <w:r w:rsidR="00F002E4" w:rsidRPr="00067FDE">
        <w:rPr>
          <w:rFonts w:ascii="Arial" w:hAnsi="Arial" w:cs="Arial"/>
          <w:bCs/>
          <w:sz w:val="22"/>
          <w:szCs w:val="22"/>
        </w:rPr>
        <w:t xml:space="preserve">č. 1 </w:t>
      </w:r>
      <w:r w:rsidR="00922339" w:rsidRPr="00067FDE">
        <w:rPr>
          <w:rFonts w:ascii="Arial" w:hAnsi="Arial" w:cs="Arial"/>
          <w:bCs/>
          <w:sz w:val="22"/>
          <w:szCs w:val="22"/>
        </w:rPr>
        <w:t xml:space="preserve">tohoto Dodatku. </w:t>
      </w:r>
    </w:p>
    <w:p w14:paraId="7314CFD8" w14:textId="77777777" w:rsidR="0005588D" w:rsidRPr="00067FDE" w:rsidRDefault="0005588D" w:rsidP="002A5F22">
      <w:pPr>
        <w:pStyle w:val="Nadpis1"/>
        <w:spacing w:after="120"/>
        <w:rPr>
          <w:rFonts w:ascii="Arial" w:hAnsi="Arial" w:cs="Arial"/>
          <w:b/>
          <w:bCs/>
          <w:sz w:val="22"/>
          <w:szCs w:val="18"/>
          <w:u w:val="single"/>
        </w:rPr>
      </w:pPr>
    </w:p>
    <w:p w14:paraId="223E2FF1" w14:textId="12CB7658" w:rsidR="00D075BC" w:rsidRPr="00067FDE" w:rsidRDefault="008D2F57" w:rsidP="00D075BC">
      <w:pPr>
        <w:pStyle w:val="Nadpis1"/>
        <w:ind w:left="284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067FDE">
        <w:rPr>
          <w:rFonts w:ascii="Arial" w:hAnsi="Arial" w:cs="Arial"/>
          <w:b/>
          <w:bCs/>
          <w:sz w:val="22"/>
          <w:szCs w:val="18"/>
          <w:u w:val="single"/>
        </w:rPr>
        <w:t>VI</w:t>
      </w:r>
      <w:r w:rsidR="00D075BC" w:rsidRPr="00067FDE">
        <w:rPr>
          <w:rFonts w:ascii="Arial" w:hAnsi="Arial" w:cs="Arial"/>
          <w:b/>
          <w:bCs/>
          <w:sz w:val="22"/>
          <w:szCs w:val="18"/>
          <w:u w:val="single"/>
        </w:rPr>
        <w:t>. Změna Přílohy č. 2 Smlouvy</w:t>
      </w:r>
      <w:r w:rsidR="00661E94" w:rsidRPr="00067FDE">
        <w:rPr>
          <w:rFonts w:ascii="Arial" w:hAnsi="Arial" w:cs="Arial"/>
          <w:b/>
          <w:bCs/>
          <w:sz w:val="22"/>
          <w:szCs w:val="18"/>
          <w:u w:val="single"/>
        </w:rPr>
        <w:t xml:space="preserve"> </w:t>
      </w:r>
      <w:r w:rsidR="00D075BC" w:rsidRPr="00067FDE">
        <w:rPr>
          <w:rFonts w:ascii="Arial" w:hAnsi="Arial" w:cs="Arial"/>
          <w:b/>
          <w:bCs/>
          <w:sz w:val="22"/>
          <w:szCs w:val="18"/>
          <w:u w:val="single"/>
        </w:rPr>
        <w:br/>
      </w:r>
    </w:p>
    <w:p w14:paraId="46C1ED64" w14:textId="177DE66B" w:rsidR="00D075BC" w:rsidRPr="00067FDE" w:rsidRDefault="00D075BC" w:rsidP="008D2F57">
      <w:pPr>
        <w:pStyle w:val="Odstavecseseznamem"/>
        <w:numPr>
          <w:ilvl w:val="0"/>
          <w:numId w:val="6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67FDE">
        <w:rPr>
          <w:rFonts w:ascii="Arial" w:hAnsi="Arial" w:cs="Arial"/>
          <w:bCs/>
          <w:sz w:val="22"/>
          <w:szCs w:val="22"/>
        </w:rPr>
        <w:t>Vzhledem ke skutečnostem uvedeným v odst. II. tohoto Dodatku se Příloha č. 2 Smlouvy – „Ceník“ nahrazuje zcela novým zněním uvedeným v </w:t>
      </w:r>
      <w:r w:rsidR="003C26D6" w:rsidRPr="00067FDE">
        <w:rPr>
          <w:rFonts w:ascii="Arial" w:hAnsi="Arial" w:cs="Arial"/>
          <w:bCs/>
          <w:sz w:val="22"/>
          <w:szCs w:val="22"/>
        </w:rPr>
        <w:t>P</w:t>
      </w:r>
      <w:r w:rsidRPr="00067FDE">
        <w:rPr>
          <w:rFonts w:ascii="Arial" w:hAnsi="Arial" w:cs="Arial"/>
          <w:bCs/>
          <w:sz w:val="22"/>
          <w:szCs w:val="22"/>
        </w:rPr>
        <w:t xml:space="preserve">říloze č. </w:t>
      </w:r>
      <w:r w:rsidR="00661E94" w:rsidRPr="00067FDE">
        <w:rPr>
          <w:rFonts w:ascii="Arial" w:hAnsi="Arial" w:cs="Arial"/>
          <w:bCs/>
          <w:sz w:val="22"/>
          <w:szCs w:val="22"/>
        </w:rPr>
        <w:t>2</w:t>
      </w:r>
      <w:r w:rsidRPr="00067FDE">
        <w:rPr>
          <w:rFonts w:ascii="Arial" w:hAnsi="Arial" w:cs="Arial"/>
          <w:bCs/>
          <w:sz w:val="22"/>
          <w:szCs w:val="22"/>
        </w:rPr>
        <w:t xml:space="preserve"> tohoto Dodatku. </w:t>
      </w:r>
    </w:p>
    <w:p w14:paraId="64DA355D" w14:textId="77777777" w:rsidR="00D075BC" w:rsidRPr="00067FDE" w:rsidRDefault="00D075BC" w:rsidP="00D075BC"/>
    <w:p w14:paraId="4F644621" w14:textId="77777777" w:rsidR="008D2F57" w:rsidRPr="00067FDE" w:rsidRDefault="008D2F57" w:rsidP="00D075BC"/>
    <w:p w14:paraId="6F24FF0F" w14:textId="35A3D25A" w:rsidR="008D2F57" w:rsidRPr="00067FDE" w:rsidRDefault="008D2F57" w:rsidP="008D2F57">
      <w:pPr>
        <w:pStyle w:val="Nadpis1"/>
        <w:ind w:left="284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067FDE">
        <w:rPr>
          <w:rFonts w:ascii="Arial" w:hAnsi="Arial" w:cs="Arial"/>
          <w:b/>
          <w:bCs/>
          <w:sz w:val="22"/>
          <w:szCs w:val="18"/>
          <w:u w:val="single"/>
        </w:rPr>
        <w:t>V</w:t>
      </w:r>
      <w:r w:rsidR="00062FAD" w:rsidRPr="00067FDE">
        <w:rPr>
          <w:rFonts w:ascii="Arial" w:hAnsi="Arial" w:cs="Arial"/>
          <w:b/>
          <w:bCs/>
          <w:sz w:val="22"/>
          <w:szCs w:val="18"/>
          <w:u w:val="single"/>
        </w:rPr>
        <w:t>II</w:t>
      </w:r>
      <w:r w:rsidRPr="00067FDE">
        <w:rPr>
          <w:rFonts w:ascii="Arial" w:hAnsi="Arial" w:cs="Arial"/>
          <w:b/>
          <w:bCs/>
          <w:sz w:val="22"/>
          <w:szCs w:val="18"/>
          <w:u w:val="single"/>
        </w:rPr>
        <w:t xml:space="preserve">. Změna Přílohy č. </w:t>
      </w:r>
      <w:r w:rsidR="00661E94" w:rsidRPr="00067FDE">
        <w:rPr>
          <w:rFonts w:ascii="Arial" w:hAnsi="Arial" w:cs="Arial"/>
          <w:b/>
          <w:bCs/>
          <w:sz w:val="22"/>
          <w:szCs w:val="18"/>
          <w:u w:val="single"/>
        </w:rPr>
        <w:t>4</w:t>
      </w:r>
      <w:r w:rsidRPr="00067FDE">
        <w:rPr>
          <w:rFonts w:ascii="Arial" w:hAnsi="Arial" w:cs="Arial"/>
          <w:b/>
          <w:bCs/>
          <w:sz w:val="22"/>
          <w:szCs w:val="18"/>
          <w:u w:val="single"/>
        </w:rPr>
        <w:t xml:space="preserve"> Smlouvy</w:t>
      </w:r>
      <w:r w:rsidR="00661E94" w:rsidRPr="00067FDE">
        <w:rPr>
          <w:rFonts w:ascii="Arial" w:hAnsi="Arial" w:cs="Arial"/>
          <w:b/>
          <w:bCs/>
          <w:sz w:val="22"/>
          <w:szCs w:val="18"/>
          <w:u w:val="single"/>
        </w:rPr>
        <w:t xml:space="preserve"> </w:t>
      </w:r>
      <w:r w:rsidRPr="00067FDE">
        <w:rPr>
          <w:rFonts w:ascii="Arial" w:hAnsi="Arial" w:cs="Arial"/>
          <w:b/>
          <w:bCs/>
          <w:sz w:val="22"/>
          <w:szCs w:val="18"/>
          <w:u w:val="single"/>
        </w:rPr>
        <w:br/>
      </w:r>
    </w:p>
    <w:p w14:paraId="7959D144" w14:textId="3184CA6F" w:rsidR="008D2F57" w:rsidRPr="00067FDE" w:rsidRDefault="008D2F57" w:rsidP="008D2F57">
      <w:pPr>
        <w:pStyle w:val="Odstavecseseznamem"/>
        <w:numPr>
          <w:ilvl w:val="0"/>
          <w:numId w:val="64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67FDE">
        <w:rPr>
          <w:rFonts w:ascii="Arial" w:hAnsi="Arial" w:cs="Arial"/>
          <w:bCs/>
          <w:sz w:val="22"/>
          <w:szCs w:val="22"/>
        </w:rPr>
        <w:t xml:space="preserve">Vzhledem ke skutečnostem uvedeným v odst. II. tohoto Dodatku se Příloha č. </w:t>
      </w:r>
      <w:r w:rsidR="00661E94" w:rsidRPr="00067FDE">
        <w:rPr>
          <w:rFonts w:ascii="Arial" w:hAnsi="Arial" w:cs="Arial"/>
          <w:bCs/>
          <w:sz w:val="22"/>
          <w:szCs w:val="22"/>
        </w:rPr>
        <w:t>4</w:t>
      </w:r>
      <w:r w:rsidRPr="00067FDE">
        <w:rPr>
          <w:rFonts w:ascii="Arial" w:hAnsi="Arial" w:cs="Arial"/>
          <w:bCs/>
          <w:sz w:val="22"/>
          <w:szCs w:val="22"/>
        </w:rPr>
        <w:t xml:space="preserve"> Smlouvy – „</w:t>
      </w:r>
      <w:r w:rsidR="00661E94" w:rsidRPr="00067FDE">
        <w:rPr>
          <w:rFonts w:ascii="Arial" w:hAnsi="Arial" w:cs="Arial"/>
          <w:sz w:val="22"/>
          <w:szCs w:val="18"/>
        </w:rPr>
        <w:t>Eskalační proces a kontaktní údaje</w:t>
      </w:r>
      <w:r w:rsidRPr="00067FDE">
        <w:rPr>
          <w:rFonts w:ascii="Arial" w:hAnsi="Arial" w:cs="Arial"/>
          <w:bCs/>
          <w:sz w:val="22"/>
          <w:szCs w:val="22"/>
        </w:rPr>
        <w:t xml:space="preserve">“ </w:t>
      </w:r>
      <w:r w:rsidR="00086F64" w:rsidRPr="00067FDE">
        <w:rPr>
          <w:rFonts w:ascii="Arial" w:hAnsi="Arial" w:cs="Arial"/>
          <w:bCs/>
          <w:sz w:val="22"/>
          <w:szCs w:val="22"/>
        </w:rPr>
        <w:t xml:space="preserve">v </w:t>
      </w:r>
      <w:r w:rsidR="00661E94" w:rsidRPr="00067FDE">
        <w:rPr>
          <w:rFonts w:ascii="Arial" w:hAnsi="Arial" w:cs="Arial"/>
          <w:bCs/>
          <w:sz w:val="22"/>
          <w:szCs w:val="22"/>
        </w:rPr>
        <w:t>bod</w:t>
      </w:r>
      <w:r w:rsidR="00086F64" w:rsidRPr="00067FDE">
        <w:rPr>
          <w:rFonts w:ascii="Arial" w:hAnsi="Arial" w:cs="Arial"/>
          <w:bCs/>
          <w:sz w:val="22"/>
          <w:szCs w:val="22"/>
        </w:rPr>
        <w:t>ě</w:t>
      </w:r>
      <w:r w:rsidR="00661E94" w:rsidRPr="00067FDE">
        <w:rPr>
          <w:rFonts w:ascii="Arial" w:hAnsi="Arial" w:cs="Arial"/>
          <w:bCs/>
          <w:sz w:val="22"/>
          <w:szCs w:val="22"/>
        </w:rPr>
        <w:t xml:space="preserve"> C – Kontaktní osoby, na straně Objednatel</w:t>
      </w:r>
      <w:r w:rsidR="00086F64" w:rsidRPr="00067FDE">
        <w:rPr>
          <w:rFonts w:ascii="Arial" w:hAnsi="Arial" w:cs="Arial"/>
          <w:bCs/>
          <w:sz w:val="22"/>
          <w:szCs w:val="22"/>
        </w:rPr>
        <w:t>e</w:t>
      </w:r>
      <w:r w:rsidR="00661E94" w:rsidRPr="00067FDE">
        <w:rPr>
          <w:rFonts w:ascii="Arial" w:hAnsi="Arial" w:cs="Arial"/>
          <w:bCs/>
          <w:sz w:val="22"/>
          <w:szCs w:val="22"/>
        </w:rPr>
        <w:t xml:space="preserve"> </w:t>
      </w:r>
      <w:r w:rsidR="004C1262" w:rsidRPr="00067FDE">
        <w:rPr>
          <w:rFonts w:ascii="Arial" w:hAnsi="Arial" w:cs="Arial"/>
          <w:bCs/>
          <w:sz w:val="22"/>
          <w:szCs w:val="22"/>
        </w:rPr>
        <w:t>nahrazuje</w:t>
      </w:r>
      <w:r w:rsidRPr="00067FDE">
        <w:rPr>
          <w:rFonts w:ascii="Arial" w:hAnsi="Arial" w:cs="Arial"/>
          <w:bCs/>
          <w:sz w:val="22"/>
          <w:szCs w:val="22"/>
        </w:rPr>
        <w:t xml:space="preserve"> novým zněním </w:t>
      </w:r>
      <w:r w:rsidR="00661E94" w:rsidRPr="00067FDE">
        <w:rPr>
          <w:rFonts w:ascii="Arial" w:hAnsi="Arial" w:cs="Arial"/>
          <w:bCs/>
          <w:sz w:val="22"/>
          <w:szCs w:val="22"/>
        </w:rPr>
        <w:t xml:space="preserve">jednoho z kontaktů Objednatele, ostatní </w:t>
      </w:r>
      <w:r w:rsidR="00086F64" w:rsidRPr="00067FDE">
        <w:rPr>
          <w:rFonts w:ascii="Arial" w:hAnsi="Arial" w:cs="Arial"/>
          <w:bCs/>
          <w:sz w:val="22"/>
          <w:szCs w:val="22"/>
        </w:rPr>
        <w:t xml:space="preserve">v tomto bodě </w:t>
      </w:r>
      <w:r w:rsidR="00661E94" w:rsidRPr="00067FDE">
        <w:rPr>
          <w:rFonts w:ascii="Arial" w:hAnsi="Arial" w:cs="Arial"/>
          <w:bCs/>
          <w:sz w:val="22"/>
          <w:szCs w:val="22"/>
        </w:rPr>
        <w:t xml:space="preserve">zůstává stejné: </w:t>
      </w:r>
    </w:p>
    <w:p w14:paraId="130F28FB" w14:textId="77777777" w:rsidR="00661E94" w:rsidRDefault="00661E94" w:rsidP="00661E94">
      <w:pPr>
        <w:jc w:val="both"/>
        <w:rPr>
          <w:rFonts w:ascii="Arial" w:hAnsi="Arial" w:cs="Arial"/>
          <w:bCs/>
          <w:sz w:val="22"/>
          <w:szCs w:val="22"/>
        </w:rPr>
      </w:pPr>
    </w:p>
    <w:p w14:paraId="62047865" w14:textId="588118C7" w:rsidR="00661E94" w:rsidRPr="00434E1B" w:rsidRDefault="00661E94" w:rsidP="00661E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434E1B">
        <w:rPr>
          <w:rFonts w:ascii="Arial" w:hAnsi="Arial" w:cs="Arial"/>
          <w:b/>
          <w:sz w:val="22"/>
          <w:szCs w:val="22"/>
        </w:rPr>
        <w:t>Původní:</w:t>
      </w:r>
    </w:p>
    <w:tbl>
      <w:tblPr>
        <w:tblStyle w:val="Mkatabulky"/>
        <w:tblW w:w="5100" w:type="pct"/>
        <w:tblInd w:w="279" w:type="dxa"/>
        <w:tblLook w:val="04A0" w:firstRow="1" w:lastRow="0" w:firstColumn="1" w:lastColumn="0" w:noHBand="0" w:noVBand="1"/>
      </w:tblPr>
      <w:tblGrid>
        <w:gridCol w:w="1955"/>
        <w:gridCol w:w="991"/>
        <w:gridCol w:w="2909"/>
        <w:gridCol w:w="1843"/>
        <w:gridCol w:w="1980"/>
      </w:tblGrid>
      <w:tr w:rsidR="00661E94" w:rsidRPr="00DD25B0" w14:paraId="16202C88" w14:textId="77777777" w:rsidTr="00C974D1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E3B282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1440AC2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Role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A5D6CC0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D21C509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Telefon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90D3F4" w14:textId="7777777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Kompetence</w:t>
            </w:r>
          </w:p>
        </w:tc>
      </w:tr>
      <w:tr w:rsidR="00661E94" w:rsidRPr="00DD25B0" w14:paraId="5EA8F557" w14:textId="77777777" w:rsidTr="00C974D1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979" w14:textId="1FEFC1B6" w:rsidR="00661E94" w:rsidRPr="00DD25B0" w:rsidRDefault="00030855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D9C" w14:textId="7777777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Admin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DAB" w14:textId="3AE246CF" w:rsidR="00661E94" w:rsidRPr="00DD25B0" w:rsidRDefault="00030855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45A" w14:textId="17914B26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+420 </w:t>
            </w:r>
            <w:proofErr w:type="spellStart"/>
            <w:r w:rsidR="00030855">
              <w:rPr>
                <w:rFonts w:ascii="Calibri" w:hAnsi="Calibri"/>
                <w:b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242" w14:textId="7777777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Služba NEXT CLOUD_1 a služba VS_1</w:t>
            </w:r>
          </w:p>
        </w:tc>
      </w:tr>
    </w:tbl>
    <w:p w14:paraId="7E0A8029" w14:textId="77777777" w:rsidR="00661E94" w:rsidRDefault="00661E94" w:rsidP="00661E94">
      <w:pPr>
        <w:jc w:val="both"/>
        <w:rPr>
          <w:rFonts w:ascii="Arial" w:hAnsi="Arial" w:cs="Arial"/>
          <w:bCs/>
          <w:sz w:val="22"/>
          <w:szCs w:val="22"/>
        </w:rPr>
      </w:pPr>
    </w:p>
    <w:p w14:paraId="023CC8E4" w14:textId="77777777" w:rsidR="00661E94" w:rsidRDefault="00661E94" w:rsidP="00661E94">
      <w:pPr>
        <w:jc w:val="both"/>
        <w:rPr>
          <w:rFonts w:ascii="Arial" w:hAnsi="Arial" w:cs="Arial"/>
          <w:bCs/>
          <w:sz w:val="22"/>
          <w:szCs w:val="22"/>
        </w:rPr>
      </w:pPr>
    </w:p>
    <w:p w14:paraId="498B2EFA" w14:textId="3FA73967" w:rsidR="00661E94" w:rsidRPr="00434E1B" w:rsidRDefault="00661E94" w:rsidP="00661E94">
      <w:pPr>
        <w:jc w:val="both"/>
        <w:rPr>
          <w:rFonts w:ascii="Arial" w:hAnsi="Arial" w:cs="Arial"/>
          <w:b/>
          <w:sz w:val="22"/>
          <w:szCs w:val="22"/>
        </w:rPr>
      </w:pPr>
      <w:r w:rsidRPr="00434E1B">
        <w:rPr>
          <w:rFonts w:ascii="Arial" w:hAnsi="Arial" w:cs="Arial"/>
          <w:b/>
          <w:sz w:val="22"/>
          <w:szCs w:val="22"/>
        </w:rPr>
        <w:t xml:space="preserve">     Nové:</w:t>
      </w:r>
    </w:p>
    <w:tbl>
      <w:tblPr>
        <w:tblStyle w:val="Mkatabulky"/>
        <w:tblW w:w="5100" w:type="pct"/>
        <w:tblInd w:w="279" w:type="dxa"/>
        <w:tblLook w:val="04A0" w:firstRow="1" w:lastRow="0" w:firstColumn="1" w:lastColumn="0" w:noHBand="0" w:noVBand="1"/>
      </w:tblPr>
      <w:tblGrid>
        <w:gridCol w:w="1842"/>
        <w:gridCol w:w="993"/>
        <w:gridCol w:w="3020"/>
        <w:gridCol w:w="1843"/>
        <w:gridCol w:w="1980"/>
      </w:tblGrid>
      <w:tr w:rsidR="00661E94" w:rsidRPr="00DD25B0" w14:paraId="0F7859E9" w14:textId="77777777" w:rsidTr="007874C2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99AA76B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D159E58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Role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1687428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3CE25F" w14:textId="77777777" w:rsidR="00661E94" w:rsidRPr="00DD25B0" w:rsidRDefault="00661E94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Telefon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C5270F" w14:textId="7777777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Kompetence</w:t>
            </w:r>
          </w:p>
        </w:tc>
      </w:tr>
      <w:tr w:rsidR="00661E94" w:rsidRPr="00DD25B0" w14:paraId="1FDBEB87" w14:textId="77777777" w:rsidTr="007874C2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E749" w14:textId="22E0B444" w:rsidR="00661E94" w:rsidRPr="00DD25B0" w:rsidRDefault="00030855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25D" w14:textId="7777777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Admin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87E" w14:textId="1B05D0F3" w:rsidR="00661E94" w:rsidRPr="00DD25B0" w:rsidRDefault="00030855" w:rsidP="00C6219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33D" w14:textId="4217D7C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+420 </w:t>
            </w:r>
            <w:proofErr w:type="spellStart"/>
            <w:r w:rsidR="00030855">
              <w:rPr>
                <w:rFonts w:ascii="Calibri" w:hAnsi="Calibri"/>
                <w:b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793" w14:textId="77777777" w:rsidR="00661E94" w:rsidRPr="00DD25B0" w:rsidRDefault="00661E94" w:rsidP="00C621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5B0">
              <w:rPr>
                <w:rFonts w:ascii="Calibri" w:hAnsi="Calibri"/>
                <w:b/>
                <w:sz w:val="22"/>
                <w:szCs w:val="22"/>
              </w:rPr>
              <w:t>Služba NEXT CLOUD_1 a služba VS_1</w:t>
            </w:r>
          </w:p>
        </w:tc>
      </w:tr>
    </w:tbl>
    <w:p w14:paraId="0A7D07A3" w14:textId="77777777" w:rsidR="00661E94" w:rsidRPr="00661E94" w:rsidRDefault="00661E94" w:rsidP="00661E94">
      <w:pPr>
        <w:jc w:val="both"/>
        <w:rPr>
          <w:rFonts w:ascii="Arial" w:hAnsi="Arial" w:cs="Arial"/>
          <w:bCs/>
          <w:sz w:val="22"/>
          <w:szCs w:val="22"/>
        </w:rPr>
      </w:pPr>
    </w:p>
    <w:p w14:paraId="2F16CA32" w14:textId="77777777" w:rsidR="008D2F57" w:rsidRPr="00D075BC" w:rsidRDefault="008D2F57" w:rsidP="00D075BC"/>
    <w:p w14:paraId="6C296E1B" w14:textId="77777777" w:rsidR="00BB47BA" w:rsidRPr="00E4404A" w:rsidRDefault="00BB47BA" w:rsidP="00E4404A"/>
    <w:p w14:paraId="6EAC131E" w14:textId="02BB51A0" w:rsidR="00085C24" w:rsidRPr="00685E83" w:rsidRDefault="009122EA" w:rsidP="00BB1AB0">
      <w:pPr>
        <w:pStyle w:val="Nadpis1"/>
        <w:spacing w:after="120"/>
        <w:ind w:firstLine="425"/>
        <w:jc w:val="center"/>
        <w:rPr>
          <w:rFonts w:ascii="Arial" w:hAnsi="Arial" w:cs="Arial"/>
          <w:b/>
          <w:bCs/>
          <w:sz w:val="22"/>
          <w:szCs w:val="18"/>
          <w:u w:val="single"/>
        </w:rPr>
      </w:pPr>
      <w:r>
        <w:rPr>
          <w:rFonts w:ascii="Arial" w:hAnsi="Arial" w:cs="Arial"/>
          <w:b/>
          <w:bCs/>
          <w:sz w:val="22"/>
          <w:szCs w:val="18"/>
          <w:u w:val="single"/>
        </w:rPr>
        <w:t>VI</w:t>
      </w:r>
      <w:r w:rsidR="008D2F57">
        <w:rPr>
          <w:rFonts w:ascii="Arial" w:hAnsi="Arial" w:cs="Arial"/>
          <w:b/>
          <w:bCs/>
          <w:sz w:val="22"/>
          <w:szCs w:val="18"/>
          <w:u w:val="single"/>
        </w:rPr>
        <w:t>II</w:t>
      </w:r>
      <w:r w:rsidR="00085C24" w:rsidRPr="00685E83">
        <w:rPr>
          <w:rFonts w:ascii="Arial" w:hAnsi="Arial" w:cs="Arial"/>
          <w:b/>
          <w:bCs/>
          <w:sz w:val="22"/>
          <w:szCs w:val="18"/>
          <w:u w:val="single"/>
        </w:rPr>
        <w:t>. Ostatní ujednání</w:t>
      </w:r>
    </w:p>
    <w:p w14:paraId="5A66626E" w14:textId="0689071A" w:rsidR="00684651" w:rsidRPr="0015446B" w:rsidRDefault="000E36C1" w:rsidP="0015446B">
      <w:pPr>
        <w:pStyle w:val="Zkladntextodsazen2"/>
        <w:numPr>
          <w:ilvl w:val="0"/>
          <w:numId w:val="16"/>
        </w:numPr>
        <w:spacing w:after="120"/>
        <w:ind w:left="426" w:hanging="426"/>
        <w:rPr>
          <w:rFonts w:ascii="Arial" w:hAnsi="Arial" w:cs="Arial"/>
          <w:b/>
          <w:sz w:val="22"/>
          <w:szCs w:val="18"/>
        </w:rPr>
      </w:pPr>
      <w:r w:rsidRPr="0015446B">
        <w:rPr>
          <w:rFonts w:ascii="Arial" w:hAnsi="Arial" w:cs="Arial"/>
          <w:sz w:val="22"/>
          <w:szCs w:val="18"/>
        </w:rPr>
        <w:t xml:space="preserve">Tento Dodatek je nedílnou součástí výše uvedené Smlouvy. Ostatní ustanovení této Smlouvy, která nejsou tímto Dodatkem výslovně dotčena, zůstávají beze změny v platnosti a účinnosti. </w:t>
      </w:r>
    </w:p>
    <w:p w14:paraId="13625EF7" w14:textId="16A29995" w:rsidR="00667DAB" w:rsidRPr="00667DAB" w:rsidRDefault="00684651" w:rsidP="00667DAB">
      <w:pPr>
        <w:pStyle w:val="Zkladntextodsazen2"/>
        <w:numPr>
          <w:ilvl w:val="0"/>
          <w:numId w:val="16"/>
        </w:numPr>
        <w:spacing w:after="120"/>
        <w:ind w:left="426" w:hanging="426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 xml:space="preserve">Tento Dodatek je vyhotoven ve </w:t>
      </w:r>
      <w:r w:rsidR="00E772E7">
        <w:rPr>
          <w:rFonts w:ascii="Arial" w:hAnsi="Arial" w:cs="Arial"/>
          <w:sz w:val="22"/>
          <w:szCs w:val="18"/>
        </w:rPr>
        <w:t>třech</w:t>
      </w:r>
      <w:r w:rsidRPr="00685E83">
        <w:rPr>
          <w:rFonts w:ascii="Arial" w:hAnsi="Arial" w:cs="Arial"/>
          <w:sz w:val="22"/>
          <w:szCs w:val="18"/>
        </w:rPr>
        <w:t xml:space="preserve"> stejnopisech</w:t>
      </w:r>
      <w:r w:rsidR="00E772E7">
        <w:rPr>
          <w:rFonts w:ascii="Arial" w:hAnsi="Arial" w:cs="Arial"/>
          <w:sz w:val="22"/>
          <w:szCs w:val="18"/>
        </w:rPr>
        <w:t xml:space="preserve"> s platností originálu</w:t>
      </w:r>
      <w:r w:rsidRPr="00685E83">
        <w:rPr>
          <w:rFonts w:ascii="Arial" w:hAnsi="Arial" w:cs="Arial"/>
          <w:sz w:val="22"/>
          <w:szCs w:val="18"/>
        </w:rPr>
        <w:t xml:space="preserve">, </w:t>
      </w:r>
      <w:r w:rsidR="00E772E7">
        <w:rPr>
          <w:rFonts w:ascii="Arial" w:hAnsi="Arial" w:cs="Arial"/>
          <w:sz w:val="22"/>
          <w:szCs w:val="18"/>
        </w:rPr>
        <w:t xml:space="preserve">přičemž dvě </w:t>
      </w:r>
      <w:r w:rsidR="00D87F9D">
        <w:rPr>
          <w:rFonts w:ascii="Arial" w:hAnsi="Arial" w:cs="Arial"/>
          <w:sz w:val="22"/>
          <w:szCs w:val="18"/>
        </w:rPr>
        <w:t xml:space="preserve">(2) </w:t>
      </w:r>
      <w:r w:rsidR="00E772E7">
        <w:rPr>
          <w:rFonts w:ascii="Arial" w:hAnsi="Arial" w:cs="Arial"/>
          <w:sz w:val="22"/>
          <w:szCs w:val="18"/>
        </w:rPr>
        <w:t xml:space="preserve">vyhotovení obdrží </w:t>
      </w:r>
      <w:r w:rsidR="008D2F57">
        <w:rPr>
          <w:rFonts w:ascii="Arial" w:hAnsi="Arial" w:cs="Arial"/>
          <w:sz w:val="22"/>
          <w:szCs w:val="18"/>
        </w:rPr>
        <w:t>Objednatel</w:t>
      </w:r>
      <w:r w:rsidR="00EB3B16">
        <w:rPr>
          <w:rFonts w:ascii="Arial" w:hAnsi="Arial" w:cs="Arial"/>
          <w:sz w:val="22"/>
          <w:szCs w:val="18"/>
        </w:rPr>
        <w:t xml:space="preserve"> </w:t>
      </w:r>
      <w:r w:rsidR="00E772E7">
        <w:rPr>
          <w:rFonts w:ascii="Arial" w:hAnsi="Arial" w:cs="Arial"/>
          <w:sz w:val="22"/>
          <w:szCs w:val="18"/>
        </w:rPr>
        <w:t>a jedno</w:t>
      </w:r>
      <w:r w:rsidR="00D87F9D">
        <w:rPr>
          <w:rFonts w:ascii="Arial" w:hAnsi="Arial" w:cs="Arial"/>
          <w:sz w:val="22"/>
          <w:szCs w:val="18"/>
        </w:rPr>
        <w:t xml:space="preserve"> (1) </w:t>
      </w:r>
      <w:r w:rsidR="00E772E7">
        <w:rPr>
          <w:rFonts w:ascii="Arial" w:hAnsi="Arial" w:cs="Arial"/>
          <w:sz w:val="22"/>
          <w:szCs w:val="18"/>
        </w:rPr>
        <w:t>vyhotovení P</w:t>
      </w:r>
      <w:r w:rsidR="00270A8C">
        <w:rPr>
          <w:rFonts w:ascii="Arial" w:hAnsi="Arial" w:cs="Arial"/>
          <w:sz w:val="22"/>
          <w:szCs w:val="18"/>
        </w:rPr>
        <w:t>oskytovatel</w:t>
      </w:r>
      <w:r w:rsidR="00452733">
        <w:rPr>
          <w:rFonts w:ascii="Arial" w:hAnsi="Arial" w:cs="Arial"/>
          <w:sz w:val="22"/>
          <w:szCs w:val="18"/>
        </w:rPr>
        <w:t>.</w:t>
      </w:r>
      <w:r w:rsidR="00452733" w:rsidRPr="00452733">
        <w:rPr>
          <w:rFonts w:ascii="Arial" w:hAnsi="Arial" w:cs="Arial"/>
          <w:sz w:val="22"/>
          <w:szCs w:val="22"/>
        </w:rPr>
        <w:t xml:space="preserve"> V případě, že je </w:t>
      </w:r>
      <w:r w:rsidR="00452733">
        <w:rPr>
          <w:rFonts w:ascii="Arial" w:hAnsi="Arial" w:cs="Arial"/>
          <w:sz w:val="22"/>
          <w:szCs w:val="22"/>
        </w:rPr>
        <w:t>Dodatek</w:t>
      </w:r>
      <w:r w:rsidR="00452733" w:rsidRPr="00452733">
        <w:rPr>
          <w:rFonts w:ascii="Arial" w:hAnsi="Arial" w:cs="Arial"/>
          <w:sz w:val="22"/>
          <w:szCs w:val="22"/>
        </w:rPr>
        <w:t xml:space="preserve"> uzavírán</w:t>
      </w:r>
      <w:r w:rsidR="00452733">
        <w:rPr>
          <w:rFonts w:ascii="Arial" w:hAnsi="Arial" w:cs="Arial"/>
          <w:sz w:val="22"/>
          <w:szCs w:val="22"/>
        </w:rPr>
        <w:t xml:space="preserve"> </w:t>
      </w:r>
      <w:r w:rsidR="00452733" w:rsidRPr="00452733">
        <w:rPr>
          <w:rFonts w:ascii="Arial" w:hAnsi="Arial" w:cs="Arial"/>
          <w:sz w:val="22"/>
          <w:szCs w:val="22"/>
        </w:rPr>
        <w:t xml:space="preserve">elektronicky za využití kvalifikovaných elektronických podpisů, postačí jedno </w:t>
      </w:r>
      <w:r w:rsidR="00D87F9D">
        <w:rPr>
          <w:rFonts w:ascii="Arial" w:hAnsi="Arial" w:cs="Arial"/>
          <w:sz w:val="22"/>
          <w:szCs w:val="22"/>
        </w:rPr>
        <w:t xml:space="preserve">(1) </w:t>
      </w:r>
      <w:r w:rsidR="00452733" w:rsidRPr="00452733">
        <w:rPr>
          <w:rFonts w:ascii="Arial" w:hAnsi="Arial" w:cs="Arial"/>
          <w:sz w:val="22"/>
          <w:szCs w:val="22"/>
        </w:rPr>
        <w:t xml:space="preserve">vyhotovení </w:t>
      </w:r>
      <w:r w:rsidR="00452733">
        <w:rPr>
          <w:rFonts w:ascii="Arial" w:hAnsi="Arial" w:cs="Arial"/>
          <w:sz w:val="22"/>
          <w:szCs w:val="22"/>
        </w:rPr>
        <w:t>Dodatku</w:t>
      </w:r>
      <w:r w:rsidR="00452733" w:rsidRPr="00452733">
        <w:rPr>
          <w:rFonts w:ascii="Arial" w:hAnsi="Arial" w:cs="Arial"/>
          <w:sz w:val="22"/>
          <w:szCs w:val="22"/>
        </w:rPr>
        <w:t xml:space="preserve">, na kterém jsou zaznamenány kvalifikované elektronické podpisy zástupců </w:t>
      </w:r>
      <w:r w:rsidR="00EB3B16">
        <w:rPr>
          <w:rFonts w:ascii="Arial" w:hAnsi="Arial" w:cs="Arial"/>
          <w:sz w:val="22"/>
          <w:szCs w:val="22"/>
        </w:rPr>
        <w:t>Smluvních stran</w:t>
      </w:r>
      <w:r w:rsidR="00667DAB">
        <w:rPr>
          <w:rFonts w:ascii="Arial" w:hAnsi="Arial" w:cs="Arial"/>
          <w:sz w:val="22"/>
          <w:szCs w:val="22"/>
        </w:rPr>
        <w:t>.</w:t>
      </w:r>
    </w:p>
    <w:p w14:paraId="7D8D6462" w14:textId="377D7B40" w:rsidR="00684651" w:rsidRPr="00667DAB" w:rsidRDefault="00684651" w:rsidP="00667DAB">
      <w:pPr>
        <w:pStyle w:val="Zkladntextodsazen2"/>
        <w:numPr>
          <w:ilvl w:val="0"/>
          <w:numId w:val="16"/>
        </w:numPr>
        <w:spacing w:after="120"/>
        <w:ind w:left="426" w:hanging="426"/>
        <w:rPr>
          <w:rFonts w:ascii="Arial" w:hAnsi="Arial" w:cs="Arial"/>
          <w:sz w:val="22"/>
          <w:szCs w:val="18"/>
        </w:rPr>
      </w:pPr>
      <w:r w:rsidRPr="00667DAB">
        <w:rPr>
          <w:rFonts w:ascii="Arial" w:hAnsi="Arial" w:cs="Arial"/>
          <w:sz w:val="22"/>
          <w:szCs w:val="18"/>
        </w:rPr>
        <w:t xml:space="preserve">Tento Dodatek nabývá platnosti </w:t>
      </w:r>
      <w:r w:rsidR="00A2351B" w:rsidRPr="00667DAB">
        <w:rPr>
          <w:rFonts w:ascii="Arial" w:hAnsi="Arial" w:cs="Arial"/>
          <w:sz w:val="22"/>
          <w:szCs w:val="18"/>
        </w:rPr>
        <w:t>podpisem zástupce</w:t>
      </w:r>
      <w:r w:rsidRPr="00667DAB">
        <w:rPr>
          <w:rFonts w:ascii="Arial" w:hAnsi="Arial" w:cs="Arial"/>
          <w:sz w:val="22"/>
          <w:szCs w:val="18"/>
        </w:rPr>
        <w:t xml:space="preserve"> poslední </w:t>
      </w:r>
      <w:r w:rsidR="00667DAB">
        <w:rPr>
          <w:rFonts w:ascii="Arial" w:hAnsi="Arial" w:cs="Arial"/>
          <w:sz w:val="22"/>
          <w:szCs w:val="18"/>
        </w:rPr>
        <w:t>S</w:t>
      </w:r>
      <w:r w:rsidRPr="00667DAB">
        <w:rPr>
          <w:rFonts w:ascii="Arial" w:hAnsi="Arial" w:cs="Arial"/>
          <w:sz w:val="22"/>
          <w:szCs w:val="18"/>
        </w:rPr>
        <w:t>mluvní stran</w:t>
      </w:r>
      <w:r w:rsidR="00A2351B" w:rsidRPr="00667DAB">
        <w:rPr>
          <w:rFonts w:ascii="Arial" w:hAnsi="Arial" w:cs="Arial"/>
          <w:sz w:val="22"/>
          <w:szCs w:val="18"/>
        </w:rPr>
        <w:t xml:space="preserve">y a účinnosti </w:t>
      </w:r>
      <w:r w:rsidR="0017380B" w:rsidRPr="00667DAB">
        <w:rPr>
          <w:rFonts w:ascii="Arial" w:hAnsi="Arial" w:cs="Arial"/>
          <w:sz w:val="22"/>
          <w:szCs w:val="18"/>
        </w:rPr>
        <w:t>u</w:t>
      </w:r>
      <w:r w:rsidR="00A2351B" w:rsidRPr="00667DAB">
        <w:rPr>
          <w:rFonts w:ascii="Arial" w:hAnsi="Arial" w:cs="Arial"/>
          <w:sz w:val="22"/>
          <w:szCs w:val="18"/>
        </w:rPr>
        <w:t>veřejněním v registru smluv</w:t>
      </w:r>
      <w:r w:rsidR="00667DAB" w:rsidRPr="00667DAB">
        <w:rPr>
          <w:rFonts w:ascii="Arial" w:hAnsi="Arial" w:cs="Arial"/>
          <w:sz w:val="22"/>
          <w:szCs w:val="18"/>
        </w:rPr>
        <w:t xml:space="preserve"> </w:t>
      </w:r>
      <w:r w:rsidR="00667DAB" w:rsidRPr="00667DAB">
        <w:rPr>
          <w:rFonts w:ascii="Arial" w:hAnsi="Arial" w:cs="Arial"/>
          <w:color w:val="000000"/>
          <w:sz w:val="22"/>
          <w:szCs w:val="22"/>
        </w:rPr>
        <w:t>dle zákona č. 340/2015 Sb., zákon o registru smluv, v platném znění.</w:t>
      </w:r>
      <w:r w:rsidR="00667DAB" w:rsidRPr="00667DAB">
        <w:rPr>
          <w:color w:val="000000"/>
          <w:sz w:val="22"/>
          <w:szCs w:val="22"/>
        </w:rPr>
        <w:t xml:space="preserve"> </w:t>
      </w:r>
    </w:p>
    <w:p w14:paraId="345103F4" w14:textId="36CA092B" w:rsidR="00684651" w:rsidRPr="0017380B" w:rsidRDefault="00684651" w:rsidP="00684651">
      <w:pPr>
        <w:pStyle w:val="Zkladntextodsazen2"/>
        <w:numPr>
          <w:ilvl w:val="0"/>
          <w:numId w:val="16"/>
        </w:numPr>
        <w:spacing w:after="120"/>
        <w:ind w:left="425" w:hanging="425"/>
        <w:rPr>
          <w:rFonts w:ascii="Arial" w:hAnsi="Arial" w:cs="Arial"/>
          <w:sz w:val="22"/>
          <w:szCs w:val="18"/>
        </w:rPr>
      </w:pPr>
      <w:r w:rsidRPr="00685E83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 xml:space="preserve">Pro případ, že tento Dodatek není uzavírán za přítomnosti obou Smluvních stran, platí, že Dodatek není uzavřen, pokud jej </w:t>
      </w:r>
      <w:r w:rsidR="00270A8C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>Poskytovatel</w:t>
      </w:r>
      <w:r w:rsidRPr="00685E83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 xml:space="preserve"> či </w:t>
      </w:r>
      <w:r w:rsidR="008D2F57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>Objednatel</w:t>
      </w:r>
      <w:r w:rsidRPr="00685E83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 xml:space="preserve"> </w:t>
      </w:r>
      <w:proofErr w:type="gramStart"/>
      <w:r w:rsidRPr="00685E83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>podepíší</w:t>
      </w:r>
      <w:proofErr w:type="gramEnd"/>
      <w:r w:rsidRPr="00685E83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 xml:space="preserve"> s jakoukoliv změnou či odchylkou, byť nepodstatnou, ledaže druhá Smluvní strana takovou změnu či odchylku následně písemně </w:t>
      </w:r>
      <w:r w:rsidRPr="0017380B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>schválí.</w:t>
      </w:r>
    </w:p>
    <w:p w14:paraId="48D0D4D8" w14:textId="6484E1CF" w:rsidR="00E772E7" w:rsidRPr="00C7180E" w:rsidRDefault="00E772E7" w:rsidP="00E772E7">
      <w:pPr>
        <w:pStyle w:val="Zkladntextodsazen2"/>
        <w:numPr>
          <w:ilvl w:val="0"/>
          <w:numId w:val="16"/>
        </w:numPr>
        <w:spacing w:after="120"/>
        <w:ind w:left="425" w:hanging="425"/>
        <w:rPr>
          <w:rFonts w:ascii="Arial" w:hAnsi="Arial" w:cs="Arial"/>
          <w:sz w:val="22"/>
          <w:szCs w:val="18"/>
        </w:rPr>
      </w:pPr>
      <w:r w:rsidRPr="00C7180E">
        <w:rPr>
          <w:rFonts w:ascii="Arial" w:hAnsi="Arial" w:cs="Arial"/>
          <w:sz w:val="22"/>
          <w:szCs w:val="22"/>
        </w:rPr>
        <w:t>Smluvní strany prohlašují, že skutečnosti uvedené v</w:t>
      </w:r>
      <w:r w:rsidR="00B20C70">
        <w:rPr>
          <w:rFonts w:ascii="Arial" w:hAnsi="Arial" w:cs="Arial"/>
          <w:sz w:val="22"/>
          <w:szCs w:val="22"/>
        </w:rPr>
        <w:t> </w:t>
      </w:r>
      <w:r w:rsidRPr="00C7180E">
        <w:rPr>
          <w:rFonts w:ascii="Arial" w:hAnsi="Arial" w:cs="Arial"/>
          <w:sz w:val="22"/>
          <w:szCs w:val="22"/>
        </w:rPr>
        <w:t>Dodatku</w:t>
      </w:r>
      <w:r w:rsidR="00B20C70" w:rsidRPr="00BA4BCE">
        <w:rPr>
          <w:rFonts w:ascii="Arial" w:hAnsi="Arial" w:cs="Arial"/>
          <w:sz w:val="22"/>
          <w:szCs w:val="22"/>
        </w:rPr>
        <w:t>,</w:t>
      </w:r>
      <w:r w:rsidRPr="00C7180E">
        <w:rPr>
          <w:rFonts w:ascii="Arial" w:hAnsi="Arial" w:cs="Arial"/>
          <w:sz w:val="22"/>
          <w:szCs w:val="22"/>
        </w:rPr>
        <w:t xml:space="preserve"> nepovažují za obchodní tajemství ve smyslu § 504 občanského zákoníku a udělují svolení k jejich užití a zveřejnění bez</w:t>
      </w:r>
      <w:r w:rsidRPr="00C7180E">
        <w:rPr>
          <w:rFonts w:ascii="Arial" w:hAnsi="Arial" w:cs="Arial"/>
          <w:sz w:val="22"/>
          <w:szCs w:val="18"/>
        </w:rPr>
        <w:t xml:space="preserve"> </w:t>
      </w:r>
      <w:r w:rsidRPr="00C7180E">
        <w:rPr>
          <w:rFonts w:ascii="Arial" w:hAnsi="Arial" w:cs="Arial"/>
          <w:sz w:val="22"/>
          <w:szCs w:val="22"/>
        </w:rPr>
        <w:t>stanovení jakýchkoli dalších podmínek.</w:t>
      </w:r>
    </w:p>
    <w:p w14:paraId="4E59740F" w14:textId="404C4602" w:rsidR="00AF0FBB" w:rsidRDefault="00AF0FBB" w:rsidP="00AF0FBB">
      <w:pPr>
        <w:pStyle w:val="Zkladntextodsazen2"/>
        <w:numPr>
          <w:ilvl w:val="0"/>
          <w:numId w:val="16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C7180E">
        <w:rPr>
          <w:rFonts w:ascii="Arial" w:hAnsi="Arial" w:cs="Arial"/>
          <w:sz w:val="22"/>
          <w:szCs w:val="22"/>
        </w:rPr>
        <w:lastRenderedPageBreak/>
        <w:t xml:space="preserve">Smluvní strany výslovně sjednávají, že uveřejnění tohoto Dodatku v registru smluv dle zákona č. 340/2015 Sb., o zvláštních podmínkách účinnosti některých smluv, uveřejňování těchto smluv a o registru smluv (zákon o registru smluv), zajistí </w:t>
      </w:r>
      <w:r w:rsidR="00C16AF3">
        <w:rPr>
          <w:rFonts w:ascii="Arial" w:hAnsi="Arial" w:cs="Arial"/>
          <w:sz w:val="22"/>
          <w:szCs w:val="22"/>
        </w:rPr>
        <w:t>Objednatel</w:t>
      </w:r>
      <w:r w:rsidRPr="00C7180E">
        <w:rPr>
          <w:rFonts w:ascii="Arial" w:hAnsi="Arial" w:cs="Arial"/>
          <w:sz w:val="22"/>
          <w:szCs w:val="22"/>
        </w:rPr>
        <w:t>.</w:t>
      </w:r>
    </w:p>
    <w:p w14:paraId="30C23B21" w14:textId="69BB7022" w:rsidR="00462531" w:rsidRDefault="000E36C1" w:rsidP="00CE30B4">
      <w:pPr>
        <w:pStyle w:val="Zkladntextodsazen2"/>
        <w:numPr>
          <w:ilvl w:val="0"/>
          <w:numId w:val="16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15446B">
        <w:rPr>
          <w:rFonts w:ascii="Arial" w:hAnsi="Arial" w:cs="Arial"/>
          <w:sz w:val="22"/>
          <w:szCs w:val="22"/>
        </w:rPr>
        <w:t xml:space="preserve">Smluvní strany prohlašují, že je jim znám obsah tohoto Dodatku, že s jeho obsahem souhlasí, že považují obsah tohoto Dodatku za určitý a srozumitelný a že jsou jim známy všechny skutečnosti, jež jsou pro uzavření tohoto Dodatku rozhodující. Na důkaz připojují své </w:t>
      </w:r>
    </w:p>
    <w:p w14:paraId="6332DF4A" w14:textId="3B984163" w:rsidR="00B71883" w:rsidRDefault="00B71883" w:rsidP="009549CD">
      <w:pPr>
        <w:pStyle w:val="Zkladntextodsazen2"/>
        <w:numPr>
          <w:ilvl w:val="0"/>
          <w:numId w:val="16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Součástí přílohy tohoto Dodatku jsou:</w:t>
      </w:r>
    </w:p>
    <w:p w14:paraId="5B113640" w14:textId="067399B8" w:rsidR="00B71883" w:rsidRPr="008E196A" w:rsidRDefault="00B71883" w:rsidP="00AB0688">
      <w:pPr>
        <w:pStyle w:val="Zkladntextodsazen2"/>
        <w:spacing w:after="120"/>
        <w:ind w:left="1843" w:hanging="1418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B0688">
        <w:rPr>
          <w:rFonts w:ascii="Arial" w:hAnsi="Arial" w:cs="Arial"/>
          <w:sz w:val="22"/>
          <w:szCs w:val="22"/>
        </w:rPr>
        <w:t xml:space="preserve">Příloha č. 1 </w:t>
      </w:r>
      <w:r w:rsidR="00022C22">
        <w:rPr>
          <w:rFonts w:ascii="Arial" w:hAnsi="Arial" w:cs="Arial"/>
          <w:sz w:val="22"/>
          <w:szCs w:val="22"/>
        </w:rPr>
        <w:t>–</w:t>
      </w:r>
      <w:r w:rsidRPr="00AB0688">
        <w:rPr>
          <w:rFonts w:ascii="Arial" w:hAnsi="Arial" w:cs="Arial"/>
          <w:sz w:val="22"/>
          <w:szCs w:val="22"/>
        </w:rPr>
        <w:t xml:space="preserve"> </w:t>
      </w:r>
      <w:r w:rsidR="00022C22">
        <w:rPr>
          <w:rFonts w:ascii="Arial" w:hAnsi="Arial" w:cs="Arial"/>
          <w:sz w:val="22"/>
          <w:szCs w:val="22"/>
        </w:rPr>
        <w:t>Popis Služeb</w:t>
      </w:r>
      <w:r w:rsidR="00F208F9" w:rsidRPr="00AB0688">
        <w:rPr>
          <w:rFonts w:ascii="Arial" w:hAnsi="Arial" w:cs="Arial"/>
          <w:sz w:val="22"/>
          <w:szCs w:val="22"/>
        </w:rPr>
        <w:t xml:space="preserve"> </w:t>
      </w:r>
    </w:p>
    <w:p w14:paraId="7E72DBA4" w14:textId="68242100" w:rsidR="00B71883" w:rsidRDefault="00B71883" w:rsidP="00B71883">
      <w:pPr>
        <w:pStyle w:val="Zkladntextodsazen2"/>
        <w:spacing w:after="120"/>
        <w:ind w:left="425"/>
        <w:rPr>
          <w:rFonts w:ascii="Arial" w:hAnsi="Arial" w:cs="Arial"/>
          <w:sz w:val="22"/>
          <w:szCs w:val="22"/>
        </w:rPr>
      </w:pPr>
      <w:r w:rsidRPr="0003076A">
        <w:rPr>
          <w:rFonts w:ascii="Arial" w:hAnsi="Arial" w:cs="Arial"/>
          <w:sz w:val="22"/>
          <w:szCs w:val="22"/>
        </w:rPr>
        <w:t xml:space="preserve">- Příloha č. 2 </w:t>
      </w:r>
      <w:r w:rsidR="001E47BF" w:rsidRPr="0003076A">
        <w:rPr>
          <w:rFonts w:ascii="Arial" w:hAnsi="Arial" w:cs="Arial"/>
          <w:sz w:val="22"/>
          <w:szCs w:val="22"/>
        </w:rPr>
        <w:t>–</w:t>
      </w:r>
      <w:r w:rsidRPr="0003076A">
        <w:rPr>
          <w:rFonts w:ascii="Arial" w:hAnsi="Arial" w:cs="Arial"/>
          <w:sz w:val="22"/>
          <w:szCs w:val="22"/>
        </w:rPr>
        <w:t xml:space="preserve"> </w:t>
      </w:r>
      <w:r w:rsidR="00022C22">
        <w:rPr>
          <w:rFonts w:ascii="Arial" w:hAnsi="Arial" w:cs="Arial"/>
          <w:sz w:val="22"/>
          <w:szCs w:val="22"/>
        </w:rPr>
        <w:t>Ceník</w:t>
      </w:r>
    </w:p>
    <w:p w14:paraId="41CB51C6" w14:textId="03671981" w:rsidR="00DC3EAC" w:rsidRDefault="00DC3EAC" w:rsidP="00B71883">
      <w:pPr>
        <w:pStyle w:val="Zkladntextodsazen2"/>
        <w:spacing w:after="12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Příloha č. 3 – Souhrnná smluvní doložka</w:t>
      </w:r>
    </w:p>
    <w:p w14:paraId="33BDB424" w14:textId="3A38F890" w:rsidR="00022C22" w:rsidRDefault="00022C22" w:rsidP="00B71883">
      <w:pPr>
        <w:pStyle w:val="Zkladntextodsazen2"/>
        <w:spacing w:after="12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Příloha č. 4 </w:t>
      </w:r>
      <w:r w:rsidR="005E6E5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E6E51">
        <w:rPr>
          <w:rFonts w:ascii="Arial" w:hAnsi="Arial" w:cs="Arial"/>
          <w:sz w:val="22"/>
          <w:szCs w:val="22"/>
        </w:rPr>
        <w:t>Zmocnění Ing. Marcel Homolka</w:t>
      </w:r>
    </w:p>
    <w:p w14:paraId="43F8F8C1" w14:textId="1B9254B0" w:rsidR="00330A2F" w:rsidRDefault="00330A2F" w:rsidP="00B71883">
      <w:pPr>
        <w:pStyle w:val="Zkladntextodsazen2"/>
        <w:spacing w:after="120"/>
        <w:ind w:left="425"/>
        <w:rPr>
          <w:rFonts w:ascii="Arial" w:hAnsi="Arial" w:cs="Arial"/>
          <w:sz w:val="22"/>
          <w:szCs w:val="22"/>
        </w:rPr>
      </w:pPr>
    </w:p>
    <w:p w14:paraId="18D0C8F2" w14:textId="77777777" w:rsidR="002A5F22" w:rsidRDefault="002A5F22" w:rsidP="00A95182">
      <w:pPr>
        <w:tabs>
          <w:tab w:val="center" w:pos="6521"/>
        </w:tabs>
        <w:rPr>
          <w:rFonts w:ascii="Arial" w:hAnsi="Arial" w:cs="Arial"/>
          <w:sz w:val="22"/>
          <w:szCs w:val="18"/>
        </w:rPr>
      </w:pPr>
    </w:p>
    <w:p w14:paraId="4ABD37FC" w14:textId="47741975" w:rsidR="00A95182" w:rsidRDefault="00A95182" w:rsidP="008073B4">
      <w:pPr>
        <w:rPr>
          <w:rFonts w:cs="Arial"/>
          <w:i/>
          <w:szCs w:val="22"/>
        </w:rPr>
      </w:pPr>
    </w:p>
    <w:p w14:paraId="7FC68A27" w14:textId="77777777" w:rsidR="00A95182" w:rsidRDefault="00A95182" w:rsidP="00A263E2">
      <w:pPr>
        <w:tabs>
          <w:tab w:val="center" w:pos="6521"/>
        </w:tabs>
        <w:ind w:left="284" w:hanging="284"/>
        <w:rPr>
          <w:rFonts w:ascii="Arial" w:hAnsi="Arial" w:cs="Arial"/>
          <w:sz w:val="22"/>
          <w:szCs w:val="18"/>
        </w:rPr>
      </w:pPr>
    </w:p>
    <w:p w14:paraId="72815344" w14:textId="17EBFA20" w:rsidR="00085C24" w:rsidRPr="00685E83" w:rsidRDefault="00085C24" w:rsidP="00A263E2">
      <w:pPr>
        <w:tabs>
          <w:tab w:val="center" w:pos="6521"/>
        </w:tabs>
        <w:ind w:left="284" w:hanging="284"/>
        <w:rPr>
          <w:rFonts w:ascii="Arial" w:hAnsi="Arial" w:cs="Arial"/>
          <w:sz w:val="22"/>
          <w:szCs w:val="18"/>
        </w:rPr>
      </w:pPr>
      <w:r w:rsidRPr="00685E83">
        <w:rPr>
          <w:rFonts w:ascii="Arial" w:hAnsi="Arial" w:cs="Arial"/>
          <w:sz w:val="22"/>
          <w:szCs w:val="18"/>
        </w:rPr>
        <w:t>V Praze dne</w:t>
      </w:r>
      <w:r w:rsidR="00342232">
        <w:rPr>
          <w:rFonts w:ascii="Arial" w:hAnsi="Arial" w:cs="Arial"/>
          <w:sz w:val="22"/>
          <w:szCs w:val="18"/>
        </w:rPr>
        <w:t xml:space="preserve"> „dle data el. podpisu“</w:t>
      </w:r>
      <w:r w:rsidR="00747495" w:rsidRPr="00685E83">
        <w:rPr>
          <w:rFonts w:ascii="Arial" w:hAnsi="Arial" w:cs="Arial"/>
          <w:sz w:val="22"/>
          <w:szCs w:val="18"/>
        </w:rPr>
        <w:tab/>
      </w:r>
      <w:r w:rsidR="00A263E2">
        <w:rPr>
          <w:rFonts w:ascii="Arial" w:hAnsi="Arial" w:cs="Arial"/>
          <w:sz w:val="22"/>
          <w:szCs w:val="18"/>
        </w:rPr>
        <w:t xml:space="preserve">          </w:t>
      </w:r>
      <w:r w:rsidR="00747495" w:rsidRPr="00685E83">
        <w:rPr>
          <w:rFonts w:ascii="Arial" w:hAnsi="Arial" w:cs="Arial"/>
          <w:sz w:val="22"/>
          <w:szCs w:val="18"/>
        </w:rPr>
        <w:t>V Praze dne</w:t>
      </w:r>
      <w:r w:rsidR="00342232">
        <w:rPr>
          <w:rFonts w:ascii="Arial" w:hAnsi="Arial" w:cs="Arial"/>
          <w:sz w:val="22"/>
          <w:szCs w:val="18"/>
        </w:rPr>
        <w:t xml:space="preserve">: </w:t>
      </w:r>
      <w:r w:rsidR="00E56068">
        <w:rPr>
          <w:rFonts w:ascii="Arial" w:hAnsi="Arial" w:cs="Arial"/>
          <w:sz w:val="22"/>
          <w:szCs w:val="18"/>
        </w:rPr>
        <w:t>3. 6. 2025</w:t>
      </w:r>
      <w:r w:rsidRPr="00685E83">
        <w:rPr>
          <w:rFonts w:ascii="Arial" w:hAnsi="Arial" w:cs="Arial"/>
          <w:sz w:val="22"/>
          <w:szCs w:val="18"/>
        </w:rPr>
        <w:tab/>
      </w:r>
      <w:r w:rsidRPr="00685E83">
        <w:rPr>
          <w:rFonts w:ascii="Arial" w:hAnsi="Arial" w:cs="Arial"/>
          <w:sz w:val="22"/>
          <w:szCs w:val="18"/>
        </w:rPr>
        <w:tab/>
      </w:r>
      <w:r w:rsidRPr="00685E83">
        <w:rPr>
          <w:rFonts w:ascii="Arial" w:hAnsi="Arial" w:cs="Arial"/>
          <w:sz w:val="22"/>
          <w:szCs w:val="18"/>
        </w:rPr>
        <w:tab/>
      </w:r>
      <w:r w:rsidRPr="00685E83">
        <w:rPr>
          <w:rFonts w:ascii="Arial" w:hAnsi="Arial" w:cs="Arial"/>
          <w:sz w:val="22"/>
          <w:szCs w:val="18"/>
        </w:rPr>
        <w:tab/>
      </w:r>
    </w:p>
    <w:p w14:paraId="1E427983" w14:textId="01D6ADDF" w:rsidR="00085C24" w:rsidRPr="00685E83" w:rsidRDefault="00085C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1747"/>
        <w:gridCol w:w="3686"/>
      </w:tblGrid>
      <w:tr w:rsidR="00A263E2" w14:paraId="1F220DA8" w14:textId="77777777" w:rsidTr="00F75688">
        <w:tc>
          <w:tcPr>
            <w:tcW w:w="3356" w:type="dxa"/>
          </w:tcPr>
          <w:p w14:paraId="3DB836CA" w14:textId="5E9B3909" w:rsidR="00A263E2" w:rsidRPr="008648AB" w:rsidRDefault="00617D66" w:rsidP="00A263E2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Za </w:t>
            </w:r>
            <w:r w:rsidR="00270A8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Poskytovatele</w:t>
            </w:r>
          </w:p>
        </w:tc>
        <w:tc>
          <w:tcPr>
            <w:tcW w:w="1747" w:type="dxa"/>
          </w:tcPr>
          <w:p w14:paraId="151E775B" w14:textId="77777777" w:rsidR="00A263E2" w:rsidRDefault="00A263E2" w:rsidP="00A263E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F1AB86D" w14:textId="22471E48" w:rsidR="00A263E2" w:rsidRDefault="00617D66" w:rsidP="00F75688">
            <w:pPr>
              <w:ind w:left="-500" w:firstLine="425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Za </w:t>
            </w:r>
            <w:r w:rsidR="00F3611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Objednatele</w:t>
            </w:r>
          </w:p>
        </w:tc>
      </w:tr>
      <w:tr w:rsidR="00A263E2" w14:paraId="7AB4E19D" w14:textId="77777777" w:rsidTr="00F75688">
        <w:trPr>
          <w:trHeight w:val="2249"/>
        </w:trPr>
        <w:tc>
          <w:tcPr>
            <w:tcW w:w="3356" w:type="dxa"/>
          </w:tcPr>
          <w:p w14:paraId="7DEFEF24" w14:textId="6E28B4F4" w:rsidR="00617D66" w:rsidRDefault="00F3611B" w:rsidP="00617D66">
            <w:pPr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F3611B">
              <w:rPr>
                <w:rFonts w:ascii="Arial" w:hAnsi="Arial" w:cs="Arial"/>
                <w:bCs/>
                <w:sz w:val="22"/>
                <w:szCs w:val="18"/>
              </w:rPr>
              <w:t>Al</w:t>
            </w:r>
            <w:r w:rsidR="007874C2">
              <w:rPr>
                <w:rFonts w:ascii="Arial" w:hAnsi="Arial" w:cs="Arial"/>
                <w:bCs/>
                <w:sz w:val="22"/>
                <w:szCs w:val="18"/>
              </w:rPr>
              <w:t>g</w:t>
            </w:r>
            <w:r w:rsidRPr="00F3611B">
              <w:rPr>
                <w:rFonts w:ascii="Arial" w:hAnsi="Arial" w:cs="Arial"/>
                <w:bCs/>
                <w:sz w:val="22"/>
                <w:szCs w:val="18"/>
              </w:rPr>
              <w:t>otech</w:t>
            </w:r>
            <w:proofErr w:type="spellEnd"/>
            <w:r w:rsidRPr="00F3611B">
              <w:rPr>
                <w:rFonts w:ascii="Arial" w:hAnsi="Arial" w:cs="Arial"/>
                <w:bCs/>
                <w:sz w:val="22"/>
                <w:szCs w:val="18"/>
              </w:rPr>
              <w:t>, a.s.</w:t>
            </w:r>
          </w:p>
          <w:p w14:paraId="2E02E07D" w14:textId="77777777" w:rsidR="009549CD" w:rsidRPr="00685E83" w:rsidRDefault="009549CD" w:rsidP="00617D66">
            <w:pPr>
              <w:rPr>
                <w:rFonts w:ascii="Arial" w:hAnsi="Arial" w:cs="Arial"/>
                <w:sz w:val="22"/>
                <w:szCs w:val="18"/>
              </w:rPr>
            </w:pPr>
          </w:p>
          <w:p w14:paraId="78B631AF" w14:textId="447E718F" w:rsidR="00617D66" w:rsidRDefault="00617D66" w:rsidP="00617D66">
            <w:pPr>
              <w:tabs>
                <w:tab w:val="left" w:pos="-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18"/>
              </w:rPr>
            </w:pPr>
            <w:r w:rsidRPr="00685E83">
              <w:rPr>
                <w:rFonts w:ascii="Arial" w:hAnsi="Arial" w:cs="Arial"/>
                <w:b/>
                <w:sz w:val="22"/>
                <w:szCs w:val="18"/>
              </w:rPr>
              <w:tab/>
            </w:r>
            <w:r w:rsidRPr="00685E83">
              <w:rPr>
                <w:rFonts w:ascii="Arial" w:hAnsi="Arial" w:cs="Arial"/>
                <w:b/>
                <w:sz w:val="22"/>
                <w:szCs w:val="18"/>
              </w:rPr>
              <w:tab/>
            </w:r>
            <w:r w:rsidRPr="00685E83">
              <w:rPr>
                <w:rFonts w:ascii="Arial" w:hAnsi="Arial" w:cs="Arial"/>
                <w:b/>
                <w:sz w:val="22"/>
                <w:szCs w:val="18"/>
              </w:rPr>
              <w:tab/>
            </w:r>
          </w:p>
          <w:p w14:paraId="41D74C19" w14:textId="77777777" w:rsidR="002C366F" w:rsidRPr="00685E83" w:rsidRDefault="002C366F" w:rsidP="00617D66">
            <w:pPr>
              <w:tabs>
                <w:tab w:val="left" w:pos="-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18"/>
              </w:rPr>
            </w:pPr>
          </w:p>
          <w:p w14:paraId="21FA5EF9" w14:textId="379CD8BD" w:rsidR="00617D66" w:rsidRPr="00685E83" w:rsidRDefault="009549CD" w:rsidP="00617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14:paraId="35150138" w14:textId="57C7929F" w:rsidR="00F3611B" w:rsidRPr="00F3611B" w:rsidRDefault="00F3611B" w:rsidP="00F3611B">
            <w:pPr>
              <w:rPr>
                <w:rFonts w:ascii="Arial" w:hAnsi="Arial" w:cs="Arial"/>
                <w:sz w:val="22"/>
                <w:szCs w:val="22"/>
              </w:rPr>
            </w:pPr>
            <w:r w:rsidRPr="00F3611B">
              <w:rPr>
                <w:rFonts w:ascii="Arial" w:hAnsi="Arial" w:cs="Arial"/>
                <w:sz w:val="22"/>
                <w:szCs w:val="22"/>
              </w:rPr>
              <w:t xml:space="preserve">SKM Invest, s.r.o., předseda představenstva </w:t>
            </w:r>
          </w:p>
          <w:p w14:paraId="7872BA9F" w14:textId="3DC8D5D2" w:rsidR="00E75BF1" w:rsidRPr="009549CD" w:rsidRDefault="00F3611B" w:rsidP="00F3611B">
            <w:pPr>
              <w:rPr>
                <w:rFonts w:ascii="Arial" w:hAnsi="Arial" w:cs="Arial"/>
                <w:sz w:val="22"/>
                <w:szCs w:val="22"/>
              </w:rPr>
            </w:pPr>
            <w:r w:rsidRPr="00F3611B">
              <w:rPr>
                <w:rFonts w:ascii="Arial" w:hAnsi="Arial" w:cs="Arial"/>
                <w:sz w:val="22"/>
                <w:szCs w:val="22"/>
              </w:rPr>
              <w:t xml:space="preserve">při výkonu funkce zastupuje </w:t>
            </w:r>
            <w:proofErr w:type="spellStart"/>
            <w:r w:rsidR="00E56068"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1747" w:type="dxa"/>
          </w:tcPr>
          <w:p w14:paraId="38820357" w14:textId="77777777" w:rsidR="00A263E2" w:rsidRDefault="00A263E2" w:rsidP="00A263E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3B00ABF" w14:textId="7A7240A6" w:rsidR="00A263E2" w:rsidRDefault="008648AB" w:rsidP="00F75688">
            <w:pPr>
              <w:ind w:left="-72"/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Technická správa komunikací hl. m. Prahy, a.s.</w:t>
            </w:r>
          </w:p>
          <w:p w14:paraId="0C271053" w14:textId="39743CAC" w:rsidR="009549CD" w:rsidRDefault="009549CD" w:rsidP="009549CD">
            <w:pPr>
              <w:ind w:firstLine="272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00C8FE0B" w14:textId="3647DCCE" w:rsidR="009549CD" w:rsidRDefault="009549CD" w:rsidP="00C279AA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7DEE92B0" w14:textId="77777777" w:rsidR="002C366F" w:rsidRDefault="002C366F" w:rsidP="009549CD">
            <w:pPr>
              <w:ind w:firstLine="272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7B27FDB3" w14:textId="2E06ABB5" w:rsidR="009549CD" w:rsidRDefault="009549CD" w:rsidP="009549CD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………………………………</w:t>
            </w:r>
            <w:r w:rsidR="00C15929">
              <w:rPr>
                <w:rFonts w:ascii="Arial" w:hAnsi="Arial" w:cs="Arial"/>
                <w:bCs/>
                <w:sz w:val="22"/>
                <w:szCs w:val="18"/>
              </w:rPr>
              <w:t>……</w:t>
            </w:r>
          </w:p>
          <w:p w14:paraId="3399148F" w14:textId="3171C3EC" w:rsidR="00617D66" w:rsidRDefault="009549CD" w:rsidP="00A263E2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 xml:space="preserve">      </w:t>
            </w:r>
            <w:r w:rsidR="003C6CBE">
              <w:rPr>
                <w:rFonts w:ascii="Arial" w:hAnsi="Arial" w:cs="Arial"/>
                <w:bCs/>
                <w:sz w:val="22"/>
                <w:szCs w:val="18"/>
              </w:rPr>
              <w:t>Ing. Marcel Homolka</w:t>
            </w:r>
          </w:p>
          <w:p w14:paraId="552F23EA" w14:textId="5F539E00" w:rsidR="00617D66" w:rsidRDefault="009549CD" w:rsidP="00A263E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A37D9">
              <w:rPr>
                <w:rFonts w:ascii="Arial" w:hAnsi="Arial" w:cs="Arial"/>
                <w:iCs/>
                <w:sz w:val="22"/>
                <w:szCs w:val="22"/>
              </w:rPr>
              <w:t xml:space="preserve">místopředseda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představenstva</w:t>
            </w:r>
          </w:p>
          <w:p w14:paraId="646E68BC" w14:textId="534A22BA" w:rsidR="00506E2B" w:rsidRDefault="00506E2B" w:rsidP="00A263E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C913C56" w14:textId="77777777" w:rsidR="00A76CEA" w:rsidRDefault="00A76CEA" w:rsidP="004C304D">
      <w:pPr>
        <w:pStyle w:val="Bezmezer"/>
        <w:ind w:left="1418" w:hanging="1418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14:paraId="118135C6" w14:textId="77777777" w:rsidR="00094486" w:rsidRPr="00094486" w:rsidRDefault="00094486" w:rsidP="00347C01">
      <w:pPr>
        <w:pStyle w:val="Bezmezer"/>
        <w:rPr>
          <w:rFonts w:ascii="Arial" w:eastAsia="Times New Roman" w:hAnsi="Arial" w:cs="Arial"/>
          <w:b/>
          <w:bCs/>
          <w:color w:val="333333"/>
          <w:lang w:eastAsia="cs-CZ"/>
        </w:rPr>
      </w:pPr>
    </w:p>
    <w:sectPr w:rsidR="00094486" w:rsidRPr="00094486" w:rsidSect="008073B4">
      <w:footerReference w:type="default" r:id="rId8"/>
      <w:headerReference w:type="first" r:id="rId9"/>
      <w:endnotePr>
        <w:numFmt w:val="decimal"/>
      </w:endnotePr>
      <w:pgSz w:w="11906" w:h="16838"/>
      <w:pgMar w:top="1134" w:right="991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53ED" w14:textId="77777777" w:rsidR="00806284" w:rsidRDefault="00806284">
      <w:r>
        <w:separator/>
      </w:r>
    </w:p>
  </w:endnote>
  <w:endnote w:type="continuationSeparator" w:id="0">
    <w:p w14:paraId="06DEFD3C" w14:textId="77777777" w:rsidR="00806284" w:rsidRDefault="0080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426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35D9E9" w14:textId="77777777" w:rsidR="00737943" w:rsidRDefault="00737943">
            <w:pPr>
              <w:pStyle w:val="Zpat"/>
              <w:jc w:val="center"/>
            </w:pPr>
          </w:p>
          <w:p w14:paraId="3133844A" w14:textId="6B345F38" w:rsidR="00347C01" w:rsidRDefault="00347C01">
            <w:pPr>
              <w:pStyle w:val="Zpat"/>
              <w:jc w:val="center"/>
            </w:pPr>
            <w:r w:rsidRPr="008073B4">
              <w:rPr>
                <w:sz w:val="24"/>
                <w:szCs w:val="24"/>
              </w:rPr>
              <w:fldChar w:fldCharType="begin"/>
            </w:r>
            <w:r w:rsidRPr="008073B4">
              <w:instrText>PAGE</w:instrText>
            </w:r>
            <w:r w:rsidRPr="008073B4">
              <w:rPr>
                <w:sz w:val="24"/>
                <w:szCs w:val="24"/>
              </w:rPr>
              <w:fldChar w:fldCharType="separate"/>
            </w:r>
            <w:r w:rsidRPr="008073B4">
              <w:t>2</w:t>
            </w:r>
            <w:r w:rsidRPr="008073B4">
              <w:rPr>
                <w:sz w:val="24"/>
                <w:szCs w:val="24"/>
              </w:rPr>
              <w:fldChar w:fldCharType="end"/>
            </w:r>
            <w:r w:rsidR="00737943">
              <w:t>/</w:t>
            </w:r>
            <w:r w:rsidRPr="008073B4">
              <w:rPr>
                <w:sz w:val="24"/>
                <w:szCs w:val="24"/>
              </w:rPr>
              <w:fldChar w:fldCharType="begin"/>
            </w:r>
            <w:r w:rsidRPr="008073B4">
              <w:instrText>NUMPAGES</w:instrText>
            </w:r>
            <w:r w:rsidRPr="008073B4">
              <w:rPr>
                <w:sz w:val="24"/>
                <w:szCs w:val="24"/>
              </w:rPr>
              <w:fldChar w:fldCharType="separate"/>
            </w:r>
            <w:r w:rsidRPr="008073B4">
              <w:t>2</w:t>
            </w:r>
            <w:r w:rsidRPr="008073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A541B87" w14:textId="77777777" w:rsidR="00347C01" w:rsidRDefault="00347C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AF7F" w14:textId="77777777" w:rsidR="00806284" w:rsidRDefault="00806284">
      <w:r>
        <w:separator/>
      </w:r>
    </w:p>
  </w:footnote>
  <w:footnote w:type="continuationSeparator" w:id="0">
    <w:p w14:paraId="295D96F8" w14:textId="77777777" w:rsidR="00806284" w:rsidRDefault="0080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7B2" w14:textId="1F631771" w:rsidR="00F3611B" w:rsidRPr="00F3611B" w:rsidRDefault="00F3611B" w:rsidP="00F3611B">
    <w:pPr>
      <w:pStyle w:val="Zhlav"/>
    </w:pPr>
    <w:r w:rsidRPr="00F3611B">
      <w:t xml:space="preserve">Za Objednatele: </w:t>
    </w:r>
    <w:r w:rsidRPr="00F3611B">
      <w:br/>
      <w:t>č. dodatku: 6/22/3267/047</w:t>
    </w:r>
    <w:r>
      <w:t>/1</w:t>
    </w:r>
  </w:p>
  <w:p w14:paraId="608A73EE" w14:textId="2D26926A" w:rsidR="00F3611B" w:rsidRPr="00F3611B" w:rsidRDefault="00F3611B" w:rsidP="00F36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/>
        <w:i w:val="0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b/>
        <w:i w:val="0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7A4B78"/>
    <w:multiLevelType w:val="hybridMultilevel"/>
    <w:tmpl w:val="A9F4A0A2"/>
    <w:lvl w:ilvl="0" w:tplc="05F28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17D"/>
    <w:multiLevelType w:val="hybridMultilevel"/>
    <w:tmpl w:val="4A6C846C"/>
    <w:lvl w:ilvl="0" w:tplc="4682739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A4C"/>
    <w:multiLevelType w:val="multilevel"/>
    <w:tmpl w:val="B9A8E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E74488"/>
    <w:multiLevelType w:val="hybridMultilevel"/>
    <w:tmpl w:val="944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7165E"/>
    <w:multiLevelType w:val="hybridMultilevel"/>
    <w:tmpl w:val="468E0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91004"/>
    <w:multiLevelType w:val="hybridMultilevel"/>
    <w:tmpl w:val="579A0172"/>
    <w:lvl w:ilvl="0" w:tplc="363296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AF1D6F"/>
    <w:multiLevelType w:val="multilevel"/>
    <w:tmpl w:val="B9A8E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B335E1"/>
    <w:multiLevelType w:val="multilevel"/>
    <w:tmpl w:val="1C8449D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13B11E3B"/>
    <w:multiLevelType w:val="multilevel"/>
    <w:tmpl w:val="E70418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7228FD"/>
    <w:multiLevelType w:val="multilevel"/>
    <w:tmpl w:val="665AF5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ED253C"/>
    <w:multiLevelType w:val="multilevel"/>
    <w:tmpl w:val="2A1A71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791342"/>
    <w:multiLevelType w:val="hybridMultilevel"/>
    <w:tmpl w:val="15A81EF0"/>
    <w:lvl w:ilvl="0" w:tplc="22BA8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444DDA"/>
    <w:multiLevelType w:val="hybridMultilevel"/>
    <w:tmpl w:val="6B760204"/>
    <w:lvl w:ilvl="0" w:tplc="8D78C4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5F705B"/>
    <w:multiLevelType w:val="hybridMultilevel"/>
    <w:tmpl w:val="DE46CB1A"/>
    <w:lvl w:ilvl="0" w:tplc="3D068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935855"/>
    <w:multiLevelType w:val="hybridMultilevel"/>
    <w:tmpl w:val="BE843D3C"/>
    <w:lvl w:ilvl="0" w:tplc="5ABE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1E2B8C2"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9E0073"/>
    <w:multiLevelType w:val="multilevel"/>
    <w:tmpl w:val="1C8449D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21AB591B"/>
    <w:multiLevelType w:val="hybridMultilevel"/>
    <w:tmpl w:val="FCAAA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6708B"/>
    <w:multiLevelType w:val="hybridMultilevel"/>
    <w:tmpl w:val="303A7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290294"/>
    <w:multiLevelType w:val="multilevel"/>
    <w:tmpl w:val="4C12DD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0" w15:restartNumberingAfterBreak="0">
    <w:nsid w:val="2D1E04B0"/>
    <w:multiLevelType w:val="hybridMultilevel"/>
    <w:tmpl w:val="06DCA704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43524AB"/>
    <w:multiLevelType w:val="hybridMultilevel"/>
    <w:tmpl w:val="0C0C9E0A"/>
    <w:lvl w:ilvl="0" w:tplc="8F1A4816">
      <w:start w:val="7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7FF5EF2"/>
    <w:multiLevelType w:val="hybridMultilevel"/>
    <w:tmpl w:val="166CA5D2"/>
    <w:lvl w:ilvl="0" w:tplc="1F5C5A42">
      <w:start w:val="3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56CF8"/>
    <w:multiLevelType w:val="hybridMultilevel"/>
    <w:tmpl w:val="CEBA7106"/>
    <w:lvl w:ilvl="0" w:tplc="4E8E2F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E2E2D"/>
    <w:multiLevelType w:val="hybridMultilevel"/>
    <w:tmpl w:val="8200C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437FB"/>
    <w:multiLevelType w:val="hybridMultilevel"/>
    <w:tmpl w:val="F6BC1884"/>
    <w:lvl w:ilvl="0" w:tplc="25C2C80C">
      <w:start w:val="3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 w15:restartNumberingAfterBreak="0">
    <w:nsid w:val="40F52FB2"/>
    <w:multiLevelType w:val="hybridMultilevel"/>
    <w:tmpl w:val="FEE2AF32"/>
    <w:lvl w:ilvl="0" w:tplc="65FCE2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E64D8"/>
    <w:multiLevelType w:val="multilevel"/>
    <w:tmpl w:val="F4D8A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 w15:restartNumberingAfterBreak="0">
    <w:nsid w:val="46655AEB"/>
    <w:multiLevelType w:val="hybridMultilevel"/>
    <w:tmpl w:val="941095C4"/>
    <w:lvl w:ilvl="0" w:tplc="C6122BF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D3189"/>
    <w:multiLevelType w:val="multilevel"/>
    <w:tmpl w:val="B9A8E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6C0A5D"/>
    <w:multiLevelType w:val="hybridMultilevel"/>
    <w:tmpl w:val="F9FCCD98"/>
    <w:lvl w:ilvl="0" w:tplc="176831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8E74ED"/>
    <w:multiLevelType w:val="hybridMultilevel"/>
    <w:tmpl w:val="16B20602"/>
    <w:lvl w:ilvl="0" w:tplc="040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4ADD3312"/>
    <w:multiLevelType w:val="hybridMultilevel"/>
    <w:tmpl w:val="8200C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F1558"/>
    <w:multiLevelType w:val="multilevel"/>
    <w:tmpl w:val="04102B36"/>
    <w:lvl w:ilvl="0">
      <w:start w:val="3"/>
      <w:numFmt w:val="decimal"/>
      <w:lvlText w:val="%1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8"/>
        </w:tabs>
        <w:ind w:left="15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4"/>
        </w:tabs>
        <w:ind w:left="2124" w:hanging="1584"/>
      </w:pPr>
      <w:rPr>
        <w:rFonts w:hint="default"/>
      </w:rPr>
    </w:lvl>
  </w:abstractNum>
  <w:abstractNum w:abstractNumId="35" w15:restartNumberingAfterBreak="0">
    <w:nsid w:val="4C09345B"/>
    <w:multiLevelType w:val="hybridMultilevel"/>
    <w:tmpl w:val="8C38B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E461E"/>
    <w:multiLevelType w:val="hybridMultilevel"/>
    <w:tmpl w:val="E38E4F1C"/>
    <w:lvl w:ilvl="0" w:tplc="05806E4C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35487F"/>
    <w:multiLevelType w:val="multilevel"/>
    <w:tmpl w:val="2B4ED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0E51813"/>
    <w:multiLevelType w:val="multilevel"/>
    <w:tmpl w:val="47D8B816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9" w15:restartNumberingAfterBreak="0">
    <w:nsid w:val="526949E0"/>
    <w:multiLevelType w:val="multilevel"/>
    <w:tmpl w:val="464A08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0" w15:restartNumberingAfterBreak="0">
    <w:nsid w:val="53052D17"/>
    <w:multiLevelType w:val="hybridMultilevel"/>
    <w:tmpl w:val="25F69548"/>
    <w:lvl w:ilvl="0" w:tplc="5FC4758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0D07AD"/>
    <w:multiLevelType w:val="multilevel"/>
    <w:tmpl w:val="2A78B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6AE1610"/>
    <w:multiLevelType w:val="hybridMultilevel"/>
    <w:tmpl w:val="12FA4AC8"/>
    <w:lvl w:ilvl="0" w:tplc="0D585BF2">
      <w:start w:val="2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223C47"/>
    <w:multiLevelType w:val="multilevel"/>
    <w:tmpl w:val="0C6E48B2"/>
    <w:lvl w:ilvl="0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44" w15:restartNumberingAfterBreak="0">
    <w:nsid w:val="59D471C9"/>
    <w:multiLevelType w:val="hybridMultilevel"/>
    <w:tmpl w:val="8200CAA6"/>
    <w:lvl w:ilvl="0" w:tplc="25C43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35E87"/>
    <w:multiLevelType w:val="hybridMultilevel"/>
    <w:tmpl w:val="503221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5C736816"/>
    <w:multiLevelType w:val="multilevel"/>
    <w:tmpl w:val="656E8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47" w15:restartNumberingAfterBreak="0">
    <w:nsid w:val="5C823A73"/>
    <w:multiLevelType w:val="hybridMultilevel"/>
    <w:tmpl w:val="A05A3FE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084C6E"/>
    <w:multiLevelType w:val="multilevel"/>
    <w:tmpl w:val="B9A8E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03C1CF4"/>
    <w:multiLevelType w:val="hybridMultilevel"/>
    <w:tmpl w:val="980A58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5B5EE3"/>
    <w:multiLevelType w:val="hybridMultilevel"/>
    <w:tmpl w:val="6E644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584881"/>
    <w:multiLevelType w:val="hybridMultilevel"/>
    <w:tmpl w:val="10BE8874"/>
    <w:lvl w:ilvl="0" w:tplc="BD308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58A07B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EF7079"/>
    <w:multiLevelType w:val="hybridMultilevel"/>
    <w:tmpl w:val="8BD60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C2841"/>
    <w:multiLevelType w:val="hybridMultilevel"/>
    <w:tmpl w:val="CEDAFC4C"/>
    <w:lvl w:ilvl="0" w:tplc="3E907F3E">
      <w:start w:val="3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 w15:restartNumberingAfterBreak="0">
    <w:nsid w:val="6A5B7742"/>
    <w:multiLevelType w:val="hybridMultilevel"/>
    <w:tmpl w:val="BE881724"/>
    <w:lvl w:ilvl="0" w:tplc="ABD0E4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DC31123"/>
    <w:multiLevelType w:val="hybridMultilevel"/>
    <w:tmpl w:val="42E82FF6"/>
    <w:lvl w:ilvl="0" w:tplc="22BA8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F584944"/>
    <w:multiLevelType w:val="hybridMultilevel"/>
    <w:tmpl w:val="045EC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3F77EC"/>
    <w:multiLevelType w:val="hybridMultilevel"/>
    <w:tmpl w:val="DF2E9D70"/>
    <w:lvl w:ilvl="0" w:tplc="F8F0A8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E866BF"/>
    <w:multiLevelType w:val="multilevel"/>
    <w:tmpl w:val="43E2A7A6"/>
    <w:lvl w:ilvl="0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0" w15:restartNumberingAfterBreak="0">
    <w:nsid w:val="74274A24"/>
    <w:multiLevelType w:val="hybridMultilevel"/>
    <w:tmpl w:val="AA947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8D05A4"/>
    <w:multiLevelType w:val="hybridMultilevel"/>
    <w:tmpl w:val="EB465D30"/>
    <w:lvl w:ilvl="0" w:tplc="DF0C5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CBB77D2"/>
    <w:multiLevelType w:val="multilevel"/>
    <w:tmpl w:val="47D8B816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 w16cid:durableId="1989286849">
    <w:abstractNumId w:val="39"/>
  </w:num>
  <w:num w:numId="2" w16cid:durableId="1665821740">
    <w:abstractNumId w:val="32"/>
  </w:num>
  <w:num w:numId="3" w16cid:durableId="1935284655">
    <w:abstractNumId w:val="49"/>
  </w:num>
  <w:num w:numId="4" w16cid:durableId="585576192">
    <w:abstractNumId w:val="0"/>
  </w:num>
  <w:num w:numId="5" w16cid:durableId="1467502678">
    <w:abstractNumId w:val="22"/>
  </w:num>
  <w:num w:numId="6" w16cid:durableId="757672931">
    <w:abstractNumId w:val="53"/>
  </w:num>
  <w:num w:numId="7" w16cid:durableId="2081096368">
    <w:abstractNumId w:val="26"/>
  </w:num>
  <w:num w:numId="8" w16cid:durableId="1001588934">
    <w:abstractNumId w:val="38"/>
  </w:num>
  <w:num w:numId="9" w16cid:durableId="1151287175">
    <w:abstractNumId w:val="19"/>
  </w:num>
  <w:num w:numId="10" w16cid:durableId="2032609491">
    <w:abstractNumId w:val="43"/>
  </w:num>
  <w:num w:numId="11" w16cid:durableId="726682853">
    <w:abstractNumId w:val="62"/>
  </w:num>
  <w:num w:numId="12" w16cid:durableId="1218054000">
    <w:abstractNumId w:val="59"/>
  </w:num>
  <w:num w:numId="13" w16cid:durableId="181477037">
    <w:abstractNumId w:val="50"/>
  </w:num>
  <w:num w:numId="14" w16cid:durableId="225262769">
    <w:abstractNumId w:val="1"/>
  </w:num>
  <w:num w:numId="15" w16cid:durableId="570388934">
    <w:abstractNumId w:val="10"/>
  </w:num>
  <w:num w:numId="16" w16cid:durableId="792485235">
    <w:abstractNumId w:val="14"/>
  </w:num>
  <w:num w:numId="17" w16cid:durableId="60375279">
    <w:abstractNumId w:val="34"/>
  </w:num>
  <w:num w:numId="18" w16cid:durableId="942035661">
    <w:abstractNumId w:val="6"/>
  </w:num>
  <w:num w:numId="19" w16cid:durableId="162288149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68671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65378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34246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8932179">
    <w:abstractNumId w:val="57"/>
  </w:num>
  <w:num w:numId="24" w16cid:durableId="1223445901">
    <w:abstractNumId w:val="56"/>
  </w:num>
  <w:num w:numId="25" w16cid:durableId="1205361622">
    <w:abstractNumId w:val="37"/>
  </w:num>
  <w:num w:numId="26" w16cid:durableId="554316743">
    <w:abstractNumId w:val="51"/>
  </w:num>
  <w:num w:numId="27" w16cid:durableId="85852426">
    <w:abstractNumId w:val="12"/>
  </w:num>
  <w:num w:numId="28" w16cid:durableId="1586256837">
    <w:abstractNumId w:val="54"/>
  </w:num>
  <w:num w:numId="29" w16cid:durableId="341009952">
    <w:abstractNumId w:val="58"/>
  </w:num>
  <w:num w:numId="30" w16cid:durableId="1485008805">
    <w:abstractNumId w:val="18"/>
  </w:num>
  <w:num w:numId="31" w16cid:durableId="1687754547">
    <w:abstractNumId w:val="8"/>
  </w:num>
  <w:num w:numId="32" w16cid:durableId="2008436135">
    <w:abstractNumId w:val="5"/>
  </w:num>
  <w:num w:numId="33" w16cid:durableId="1824004396">
    <w:abstractNumId w:val="35"/>
  </w:num>
  <w:num w:numId="34" w16cid:durableId="107361391">
    <w:abstractNumId w:val="45"/>
  </w:num>
  <w:num w:numId="35" w16cid:durableId="1811163999">
    <w:abstractNumId w:val="61"/>
  </w:num>
  <w:num w:numId="36" w16cid:durableId="15292174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5810018">
    <w:abstractNumId w:val="40"/>
  </w:num>
  <w:num w:numId="38" w16cid:durableId="1524903992">
    <w:abstractNumId w:val="2"/>
  </w:num>
  <w:num w:numId="39" w16cid:durableId="856624093">
    <w:abstractNumId w:val="60"/>
  </w:num>
  <w:num w:numId="40" w16cid:durableId="2035106043">
    <w:abstractNumId w:val="24"/>
  </w:num>
  <w:num w:numId="41" w16cid:durableId="904489888">
    <w:abstractNumId w:val="27"/>
  </w:num>
  <w:num w:numId="42" w16cid:durableId="1922567016">
    <w:abstractNumId w:val="47"/>
  </w:num>
  <w:num w:numId="43" w16cid:durableId="1752963704">
    <w:abstractNumId w:val="55"/>
  </w:num>
  <w:num w:numId="44" w16cid:durableId="587158218">
    <w:abstractNumId w:val="23"/>
  </w:num>
  <w:num w:numId="45" w16cid:durableId="2065523519">
    <w:abstractNumId w:val="11"/>
  </w:num>
  <w:num w:numId="46" w16cid:durableId="1654330150">
    <w:abstractNumId w:val="13"/>
  </w:num>
  <w:num w:numId="47" w16cid:durableId="938609317">
    <w:abstractNumId w:val="44"/>
  </w:num>
  <w:num w:numId="48" w16cid:durableId="1571427909">
    <w:abstractNumId w:val="46"/>
  </w:num>
  <w:num w:numId="49" w16cid:durableId="1396931459">
    <w:abstractNumId w:val="29"/>
  </w:num>
  <w:num w:numId="50" w16cid:durableId="462382940">
    <w:abstractNumId w:val="15"/>
  </w:num>
  <w:num w:numId="51" w16cid:durableId="1904413576">
    <w:abstractNumId w:val="20"/>
  </w:num>
  <w:num w:numId="52" w16cid:durableId="1260066108">
    <w:abstractNumId w:val="21"/>
  </w:num>
  <w:num w:numId="53" w16cid:durableId="2142648952">
    <w:abstractNumId w:val="33"/>
  </w:num>
  <w:num w:numId="54" w16cid:durableId="645208054">
    <w:abstractNumId w:val="25"/>
  </w:num>
  <w:num w:numId="55" w16cid:durableId="1831405133">
    <w:abstractNumId w:val="16"/>
  </w:num>
  <w:num w:numId="56" w16cid:durableId="673455352">
    <w:abstractNumId w:val="9"/>
  </w:num>
  <w:num w:numId="57" w16cid:durableId="1493183692">
    <w:abstractNumId w:val="28"/>
  </w:num>
  <w:num w:numId="58" w16cid:durableId="804741904">
    <w:abstractNumId w:val="7"/>
  </w:num>
  <w:num w:numId="59" w16cid:durableId="1568346629">
    <w:abstractNumId w:val="3"/>
  </w:num>
  <w:num w:numId="60" w16cid:durableId="1462074975">
    <w:abstractNumId w:val="48"/>
  </w:num>
  <w:num w:numId="61" w16cid:durableId="280301908">
    <w:abstractNumId w:val="30"/>
  </w:num>
  <w:num w:numId="62" w16cid:durableId="2021080868">
    <w:abstractNumId w:val="41"/>
  </w:num>
  <w:num w:numId="63" w16cid:durableId="927621179">
    <w:abstractNumId w:val="31"/>
  </w:num>
  <w:num w:numId="64" w16cid:durableId="1430278854">
    <w:abstractNumId w:val="4"/>
  </w:num>
  <w:num w:numId="65" w16cid:durableId="861164389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25"/>
    <w:rsid w:val="00000120"/>
    <w:rsid w:val="00013482"/>
    <w:rsid w:val="00015420"/>
    <w:rsid w:val="00016984"/>
    <w:rsid w:val="00017F4E"/>
    <w:rsid w:val="00020F6C"/>
    <w:rsid w:val="00022C22"/>
    <w:rsid w:val="0003076A"/>
    <w:rsid w:val="00030855"/>
    <w:rsid w:val="000354A2"/>
    <w:rsid w:val="00040C4C"/>
    <w:rsid w:val="000412EC"/>
    <w:rsid w:val="00046C8D"/>
    <w:rsid w:val="0005588D"/>
    <w:rsid w:val="0005700A"/>
    <w:rsid w:val="00057217"/>
    <w:rsid w:val="00062FAD"/>
    <w:rsid w:val="0006582D"/>
    <w:rsid w:val="00067E68"/>
    <w:rsid w:val="00067FDE"/>
    <w:rsid w:val="00073245"/>
    <w:rsid w:val="000733AB"/>
    <w:rsid w:val="00084BA7"/>
    <w:rsid w:val="00085C24"/>
    <w:rsid w:val="00086F64"/>
    <w:rsid w:val="000911EA"/>
    <w:rsid w:val="00094486"/>
    <w:rsid w:val="00097E8B"/>
    <w:rsid w:val="000A3D6C"/>
    <w:rsid w:val="000B1191"/>
    <w:rsid w:val="000B3124"/>
    <w:rsid w:val="000B755A"/>
    <w:rsid w:val="000B76A3"/>
    <w:rsid w:val="000C052E"/>
    <w:rsid w:val="000C0BE0"/>
    <w:rsid w:val="000D00FF"/>
    <w:rsid w:val="000D10E9"/>
    <w:rsid w:val="000D1451"/>
    <w:rsid w:val="000E36C1"/>
    <w:rsid w:val="000E3CE6"/>
    <w:rsid w:val="000E7411"/>
    <w:rsid w:val="000E74B2"/>
    <w:rsid w:val="000E7CA2"/>
    <w:rsid w:val="000E7E08"/>
    <w:rsid w:val="00101996"/>
    <w:rsid w:val="0011324C"/>
    <w:rsid w:val="0011374E"/>
    <w:rsid w:val="0012230D"/>
    <w:rsid w:val="001257B9"/>
    <w:rsid w:val="00127C9B"/>
    <w:rsid w:val="00135ADC"/>
    <w:rsid w:val="001371E5"/>
    <w:rsid w:val="00137AC3"/>
    <w:rsid w:val="0015446B"/>
    <w:rsid w:val="00154585"/>
    <w:rsid w:val="0015736C"/>
    <w:rsid w:val="00162F32"/>
    <w:rsid w:val="00163950"/>
    <w:rsid w:val="0017380B"/>
    <w:rsid w:val="00176225"/>
    <w:rsid w:val="00184CE0"/>
    <w:rsid w:val="0018786A"/>
    <w:rsid w:val="00192FE2"/>
    <w:rsid w:val="00194EF2"/>
    <w:rsid w:val="001A2074"/>
    <w:rsid w:val="001A7A08"/>
    <w:rsid w:val="001B6AFE"/>
    <w:rsid w:val="001C2BCF"/>
    <w:rsid w:val="001C35D2"/>
    <w:rsid w:val="001C391E"/>
    <w:rsid w:val="001E168B"/>
    <w:rsid w:val="001E2155"/>
    <w:rsid w:val="001E2E8F"/>
    <w:rsid w:val="001E47BF"/>
    <w:rsid w:val="001F0FDE"/>
    <w:rsid w:val="001F1740"/>
    <w:rsid w:val="00201577"/>
    <w:rsid w:val="00222791"/>
    <w:rsid w:val="00222B65"/>
    <w:rsid w:val="00224448"/>
    <w:rsid w:val="00224C68"/>
    <w:rsid w:val="00224CC7"/>
    <w:rsid w:val="00224E5E"/>
    <w:rsid w:val="002318F4"/>
    <w:rsid w:val="00235793"/>
    <w:rsid w:val="002372AC"/>
    <w:rsid w:val="002423D1"/>
    <w:rsid w:val="00253EDF"/>
    <w:rsid w:val="002573F3"/>
    <w:rsid w:val="00267FDE"/>
    <w:rsid w:val="00270A8C"/>
    <w:rsid w:val="00272724"/>
    <w:rsid w:val="00276522"/>
    <w:rsid w:val="00280303"/>
    <w:rsid w:val="00291387"/>
    <w:rsid w:val="00291E58"/>
    <w:rsid w:val="002934A7"/>
    <w:rsid w:val="002A0744"/>
    <w:rsid w:val="002A5F22"/>
    <w:rsid w:val="002B46FB"/>
    <w:rsid w:val="002B5224"/>
    <w:rsid w:val="002B735C"/>
    <w:rsid w:val="002C366F"/>
    <w:rsid w:val="002C3DCE"/>
    <w:rsid w:val="002C7BE3"/>
    <w:rsid w:val="002C7E4E"/>
    <w:rsid w:val="002D433B"/>
    <w:rsid w:val="002F157B"/>
    <w:rsid w:val="002F278F"/>
    <w:rsid w:val="003000B0"/>
    <w:rsid w:val="00312B0C"/>
    <w:rsid w:val="003201DA"/>
    <w:rsid w:val="003220D5"/>
    <w:rsid w:val="003244AD"/>
    <w:rsid w:val="00330A2F"/>
    <w:rsid w:val="0033147A"/>
    <w:rsid w:val="00333189"/>
    <w:rsid w:val="00336576"/>
    <w:rsid w:val="00340373"/>
    <w:rsid w:val="0034128D"/>
    <w:rsid w:val="00342232"/>
    <w:rsid w:val="00342FEF"/>
    <w:rsid w:val="00345B5A"/>
    <w:rsid w:val="00346328"/>
    <w:rsid w:val="00347C01"/>
    <w:rsid w:val="00350BF2"/>
    <w:rsid w:val="0035172A"/>
    <w:rsid w:val="00361A7B"/>
    <w:rsid w:val="0037003F"/>
    <w:rsid w:val="0037487E"/>
    <w:rsid w:val="00381352"/>
    <w:rsid w:val="00383203"/>
    <w:rsid w:val="00386308"/>
    <w:rsid w:val="00393712"/>
    <w:rsid w:val="003A083F"/>
    <w:rsid w:val="003A435E"/>
    <w:rsid w:val="003B3FFF"/>
    <w:rsid w:val="003B7F1F"/>
    <w:rsid w:val="003C26D6"/>
    <w:rsid w:val="003C6CBE"/>
    <w:rsid w:val="003C7A67"/>
    <w:rsid w:val="003C7EA0"/>
    <w:rsid w:val="003D7282"/>
    <w:rsid w:val="003E1354"/>
    <w:rsid w:val="004035FE"/>
    <w:rsid w:val="004058D5"/>
    <w:rsid w:val="00406712"/>
    <w:rsid w:val="0043178E"/>
    <w:rsid w:val="00433717"/>
    <w:rsid w:val="00434E1B"/>
    <w:rsid w:val="00436124"/>
    <w:rsid w:val="00436F95"/>
    <w:rsid w:val="004423EC"/>
    <w:rsid w:val="00447B62"/>
    <w:rsid w:val="004505AF"/>
    <w:rsid w:val="00452733"/>
    <w:rsid w:val="00460F6E"/>
    <w:rsid w:val="00462531"/>
    <w:rsid w:val="00473C07"/>
    <w:rsid w:val="004743E7"/>
    <w:rsid w:val="00482A9E"/>
    <w:rsid w:val="00482D1D"/>
    <w:rsid w:val="00492924"/>
    <w:rsid w:val="00493A52"/>
    <w:rsid w:val="00497C2E"/>
    <w:rsid w:val="004A0825"/>
    <w:rsid w:val="004A37D9"/>
    <w:rsid w:val="004A50A5"/>
    <w:rsid w:val="004B0E41"/>
    <w:rsid w:val="004C1262"/>
    <w:rsid w:val="004C304D"/>
    <w:rsid w:val="004C6B4A"/>
    <w:rsid w:val="004C6F9E"/>
    <w:rsid w:val="004D2286"/>
    <w:rsid w:val="004D5131"/>
    <w:rsid w:val="004D779D"/>
    <w:rsid w:val="004E1E10"/>
    <w:rsid w:val="004E2A4E"/>
    <w:rsid w:val="004E4DDA"/>
    <w:rsid w:val="004F3235"/>
    <w:rsid w:val="004F4533"/>
    <w:rsid w:val="004F6E45"/>
    <w:rsid w:val="00500FEA"/>
    <w:rsid w:val="00506E2B"/>
    <w:rsid w:val="00515F8A"/>
    <w:rsid w:val="0052376E"/>
    <w:rsid w:val="005255B1"/>
    <w:rsid w:val="00526DC3"/>
    <w:rsid w:val="0053364A"/>
    <w:rsid w:val="00535567"/>
    <w:rsid w:val="005434AB"/>
    <w:rsid w:val="00544EBC"/>
    <w:rsid w:val="00545863"/>
    <w:rsid w:val="00546C44"/>
    <w:rsid w:val="00550566"/>
    <w:rsid w:val="0055564E"/>
    <w:rsid w:val="00557001"/>
    <w:rsid w:val="00560D91"/>
    <w:rsid w:val="005638FA"/>
    <w:rsid w:val="00563E7B"/>
    <w:rsid w:val="00564CF0"/>
    <w:rsid w:val="005675F5"/>
    <w:rsid w:val="00570AC3"/>
    <w:rsid w:val="005740EA"/>
    <w:rsid w:val="00584B94"/>
    <w:rsid w:val="00586AAF"/>
    <w:rsid w:val="00597437"/>
    <w:rsid w:val="005A0B47"/>
    <w:rsid w:val="005A3280"/>
    <w:rsid w:val="005A4136"/>
    <w:rsid w:val="005A7A99"/>
    <w:rsid w:val="005C0B4D"/>
    <w:rsid w:val="005C22C2"/>
    <w:rsid w:val="005C42B4"/>
    <w:rsid w:val="005C59D7"/>
    <w:rsid w:val="005D2E1F"/>
    <w:rsid w:val="005D628D"/>
    <w:rsid w:val="005D6673"/>
    <w:rsid w:val="005D7993"/>
    <w:rsid w:val="005E2B4D"/>
    <w:rsid w:val="005E2CB1"/>
    <w:rsid w:val="005E6C28"/>
    <w:rsid w:val="005E6E51"/>
    <w:rsid w:val="005F425C"/>
    <w:rsid w:val="00601004"/>
    <w:rsid w:val="00601D2D"/>
    <w:rsid w:val="0060544F"/>
    <w:rsid w:val="006070B2"/>
    <w:rsid w:val="00617D66"/>
    <w:rsid w:val="00621961"/>
    <w:rsid w:val="00624845"/>
    <w:rsid w:val="00625443"/>
    <w:rsid w:val="0062554C"/>
    <w:rsid w:val="00640281"/>
    <w:rsid w:val="00641AC6"/>
    <w:rsid w:val="00643C29"/>
    <w:rsid w:val="00644267"/>
    <w:rsid w:val="00645F6C"/>
    <w:rsid w:val="006465BF"/>
    <w:rsid w:val="00647534"/>
    <w:rsid w:val="00647AA1"/>
    <w:rsid w:val="006575B3"/>
    <w:rsid w:val="00661E94"/>
    <w:rsid w:val="0066437C"/>
    <w:rsid w:val="00666A54"/>
    <w:rsid w:val="00667DAB"/>
    <w:rsid w:val="0067147C"/>
    <w:rsid w:val="0068094C"/>
    <w:rsid w:val="00683AE5"/>
    <w:rsid w:val="00684651"/>
    <w:rsid w:val="00685E83"/>
    <w:rsid w:val="00692747"/>
    <w:rsid w:val="00695A7D"/>
    <w:rsid w:val="00696E0F"/>
    <w:rsid w:val="006A1838"/>
    <w:rsid w:val="006A524A"/>
    <w:rsid w:val="006A7335"/>
    <w:rsid w:val="006B06B8"/>
    <w:rsid w:val="006B4A3E"/>
    <w:rsid w:val="006B4C51"/>
    <w:rsid w:val="006B71F0"/>
    <w:rsid w:val="006C05BB"/>
    <w:rsid w:val="006C0CF6"/>
    <w:rsid w:val="006C10BD"/>
    <w:rsid w:val="006C3E0E"/>
    <w:rsid w:val="006D312A"/>
    <w:rsid w:val="006D4B45"/>
    <w:rsid w:val="006D574B"/>
    <w:rsid w:val="006D6E89"/>
    <w:rsid w:val="006E42B6"/>
    <w:rsid w:val="006E59F4"/>
    <w:rsid w:val="006E5A60"/>
    <w:rsid w:val="006E5F5E"/>
    <w:rsid w:val="006F4A7F"/>
    <w:rsid w:val="006F5D36"/>
    <w:rsid w:val="006F767C"/>
    <w:rsid w:val="006F7C7A"/>
    <w:rsid w:val="00713419"/>
    <w:rsid w:val="0071692B"/>
    <w:rsid w:val="00717990"/>
    <w:rsid w:val="00717AD3"/>
    <w:rsid w:val="007243EA"/>
    <w:rsid w:val="00724EC0"/>
    <w:rsid w:val="00730AF9"/>
    <w:rsid w:val="007310E1"/>
    <w:rsid w:val="00737943"/>
    <w:rsid w:val="00740EF5"/>
    <w:rsid w:val="0074515C"/>
    <w:rsid w:val="00747495"/>
    <w:rsid w:val="00751441"/>
    <w:rsid w:val="00751B2E"/>
    <w:rsid w:val="00753EF8"/>
    <w:rsid w:val="0076201D"/>
    <w:rsid w:val="007767FD"/>
    <w:rsid w:val="007874C2"/>
    <w:rsid w:val="00790DA8"/>
    <w:rsid w:val="00791E25"/>
    <w:rsid w:val="00792E09"/>
    <w:rsid w:val="007A48A4"/>
    <w:rsid w:val="007A6BED"/>
    <w:rsid w:val="007C6C4E"/>
    <w:rsid w:val="007E016F"/>
    <w:rsid w:val="007E23BE"/>
    <w:rsid w:val="007F0491"/>
    <w:rsid w:val="007F11EB"/>
    <w:rsid w:val="007F1D57"/>
    <w:rsid w:val="007F29DF"/>
    <w:rsid w:val="007F3166"/>
    <w:rsid w:val="007F429F"/>
    <w:rsid w:val="007F6370"/>
    <w:rsid w:val="00800C6D"/>
    <w:rsid w:val="00803AD9"/>
    <w:rsid w:val="00806284"/>
    <w:rsid w:val="00806A3C"/>
    <w:rsid w:val="008073B4"/>
    <w:rsid w:val="00813976"/>
    <w:rsid w:val="00815089"/>
    <w:rsid w:val="008153BD"/>
    <w:rsid w:val="00822475"/>
    <w:rsid w:val="0082640A"/>
    <w:rsid w:val="0082692B"/>
    <w:rsid w:val="00827FBC"/>
    <w:rsid w:val="008326AF"/>
    <w:rsid w:val="00835850"/>
    <w:rsid w:val="00837FAC"/>
    <w:rsid w:val="00853E2C"/>
    <w:rsid w:val="00856907"/>
    <w:rsid w:val="00861A61"/>
    <w:rsid w:val="008628A1"/>
    <w:rsid w:val="008644EB"/>
    <w:rsid w:val="008648AB"/>
    <w:rsid w:val="008679E8"/>
    <w:rsid w:val="00870920"/>
    <w:rsid w:val="00872EF2"/>
    <w:rsid w:val="00875DBF"/>
    <w:rsid w:val="00876356"/>
    <w:rsid w:val="0088044E"/>
    <w:rsid w:val="008833A5"/>
    <w:rsid w:val="00891701"/>
    <w:rsid w:val="008952F9"/>
    <w:rsid w:val="00896ABC"/>
    <w:rsid w:val="008B2D26"/>
    <w:rsid w:val="008C0A0F"/>
    <w:rsid w:val="008C0A91"/>
    <w:rsid w:val="008C1C37"/>
    <w:rsid w:val="008C218F"/>
    <w:rsid w:val="008C4D72"/>
    <w:rsid w:val="008C6B25"/>
    <w:rsid w:val="008D2F57"/>
    <w:rsid w:val="008E196A"/>
    <w:rsid w:val="008E74A1"/>
    <w:rsid w:val="008F306E"/>
    <w:rsid w:val="008F6716"/>
    <w:rsid w:val="00904E6A"/>
    <w:rsid w:val="00907E0D"/>
    <w:rsid w:val="009122EA"/>
    <w:rsid w:val="0091431D"/>
    <w:rsid w:val="00922339"/>
    <w:rsid w:val="00922AF7"/>
    <w:rsid w:val="0092500F"/>
    <w:rsid w:val="00930969"/>
    <w:rsid w:val="00935AA1"/>
    <w:rsid w:val="00937176"/>
    <w:rsid w:val="00941864"/>
    <w:rsid w:val="00944852"/>
    <w:rsid w:val="009549CD"/>
    <w:rsid w:val="0096675D"/>
    <w:rsid w:val="00967C01"/>
    <w:rsid w:val="00971410"/>
    <w:rsid w:val="00977FA8"/>
    <w:rsid w:val="00982E1F"/>
    <w:rsid w:val="00984128"/>
    <w:rsid w:val="00993741"/>
    <w:rsid w:val="009A13E9"/>
    <w:rsid w:val="009A2397"/>
    <w:rsid w:val="009C3416"/>
    <w:rsid w:val="009F05F5"/>
    <w:rsid w:val="009F1163"/>
    <w:rsid w:val="009F27FB"/>
    <w:rsid w:val="009F453A"/>
    <w:rsid w:val="009F7B14"/>
    <w:rsid w:val="00A15AAE"/>
    <w:rsid w:val="00A17261"/>
    <w:rsid w:val="00A2351B"/>
    <w:rsid w:val="00A25AB2"/>
    <w:rsid w:val="00A263E2"/>
    <w:rsid w:val="00A401E5"/>
    <w:rsid w:val="00A42254"/>
    <w:rsid w:val="00A47A78"/>
    <w:rsid w:val="00A52FBD"/>
    <w:rsid w:val="00A61652"/>
    <w:rsid w:val="00A71EEC"/>
    <w:rsid w:val="00A732DA"/>
    <w:rsid w:val="00A76CEA"/>
    <w:rsid w:val="00A90D1E"/>
    <w:rsid w:val="00A95182"/>
    <w:rsid w:val="00A96149"/>
    <w:rsid w:val="00A978F4"/>
    <w:rsid w:val="00AA54A0"/>
    <w:rsid w:val="00AB0688"/>
    <w:rsid w:val="00AC7E0A"/>
    <w:rsid w:val="00AD2B80"/>
    <w:rsid w:val="00AD5A5B"/>
    <w:rsid w:val="00AE3A59"/>
    <w:rsid w:val="00AE6085"/>
    <w:rsid w:val="00AE7266"/>
    <w:rsid w:val="00AF0FBB"/>
    <w:rsid w:val="00AF2403"/>
    <w:rsid w:val="00AF5293"/>
    <w:rsid w:val="00B0431A"/>
    <w:rsid w:val="00B04F31"/>
    <w:rsid w:val="00B05AC2"/>
    <w:rsid w:val="00B11D1D"/>
    <w:rsid w:val="00B2008D"/>
    <w:rsid w:val="00B20C70"/>
    <w:rsid w:val="00B21866"/>
    <w:rsid w:val="00B4146C"/>
    <w:rsid w:val="00B43F64"/>
    <w:rsid w:val="00B52205"/>
    <w:rsid w:val="00B54436"/>
    <w:rsid w:val="00B55E96"/>
    <w:rsid w:val="00B60EA5"/>
    <w:rsid w:val="00B714DE"/>
    <w:rsid w:val="00B71883"/>
    <w:rsid w:val="00B84284"/>
    <w:rsid w:val="00B845FE"/>
    <w:rsid w:val="00B90E62"/>
    <w:rsid w:val="00B94B30"/>
    <w:rsid w:val="00BA2578"/>
    <w:rsid w:val="00BA4BCE"/>
    <w:rsid w:val="00BA4C42"/>
    <w:rsid w:val="00BB0273"/>
    <w:rsid w:val="00BB1AB0"/>
    <w:rsid w:val="00BB4527"/>
    <w:rsid w:val="00BB47BA"/>
    <w:rsid w:val="00BB4E6E"/>
    <w:rsid w:val="00BC2631"/>
    <w:rsid w:val="00BC4564"/>
    <w:rsid w:val="00BC755C"/>
    <w:rsid w:val="00BD5AAE"/>
    <w:rsid w:val="00BD75FC"/>
    <w:rsid w:val="00BE19BC"/>
    <w:rsid w:val="00BE3AA5"/>
    <w:rsid w:val="00BF7D40"/>
    <w:rsid w:val="00C019DF"/>
    <w:rsid w:val="00C04E18"/>
    <w:rsid w:val="00C07ED6"/>
    <w:rsid w:val="00C13A71"/>
    <w:rsid w:val="00C15929"/>
    <w:rsid w:val="00C167FD"/>
    <w:rsid w:val="00C16AF3"/>
    <w:rsid w:val="00C16C16"/>
    <w:rsid w:val="00C22E9C"/>
    <w:rsid w:val="00C24500"/>
    <w:rsid w:val="00C279AA"/>
    <w:rsid w:val="00C34AA0"/>
    <w:rsid w:val="00C362FE"/>
    <w:rsid w:val="00C50220"/>
    <w:rsid w:val="00C5173B"/>
    <w:rsid w:val="00C575FB"/>
    <w:rsid w:val="00C57E31"/>
    <w:rsid w:val="00C6053D"/>
    <w:rsid w:val="00C60730"/>
    <w:rsid w:val="00C61504"/>
    <w:rsid w:val="00C6683D"/>
    <w:rsid w:val="00C67AAD"/>
    <w:rsid w:val="00C70051"/>
    <w:rsid w:val="00C70D22"/>
    <w:rsid w:val="00C7180E"/>
    <w:rsid w:val="00C723CE"/>
    <w:rsid w:val="00C85231"/>
    <w:rsid w:val="00C85304"/>
    <w:rsid w:val="00C873EB"/>
    <w:rsid w:val="00C87A06"/>
    <w:rsid w:val="00C92960"/>
    <w:rsid w:val="00C974D1"/>
    <w:rsid w:val="00CA63BF"/>
    <w:rsid w:val="00CB4DAC"/>
    <w:rsid w:val="00CB66F3"/>
    <w:rsid w:val="00CC2571"/>
    <w:rsid w:val="00CC3E27"/>
    <w:rsid w:val="00CE30B4"/>
    <w:rsid w:val="00CE461A"/>
    <w:rsid w:val="00D007E4"/>
    <w:rsid w:val="00D01060"/>
    <w:rsid w:val="00D0206C"/>
    <w:rsid w:val="00D06EDC"/>
    <w:rsid w:val="00D070AF"/>
    <w:rsid w:val="00D075BC"/>
    <w:rsid w:val="00D14353"/>
    <w:rsid w:val="00D167D0"/>
    <w:rsid w:val="00D27CD0"/>
    <w:rsid w:val="00D310F3"/>
    <w:rsid w:val="00D407BF"/>
    <w:rsid w:val="00D428A2"/>
    <w:rsid w:val="00D4577C"/>
    <w:rsid w:val="00D60461"/>
    <w:rsid w:val="00D633F3"/>
    <w:rsid w:val="00D65363"/>
    <w:rsid w:val="00D674B6"/>
    <w:rsid w:val="00D7001D"/>
    <w:rsid w:val="00D706E0"/>
    <w:rsid w:val="00D71860"/>
    <w:rsid w:val="00D87F9D"/>
    <w:rsid w:val="00D934F7"/>
    <w:rsid w:val="00D9588A"/>
    <w:rsid w:val="00D96357"/>
    <w:rsid w:val="00DA0530"/>
    <w:rsid w:val="00DA22EB"/>
    <w:rsid w:val="00DB392F"/>
    <w:rsid w:val="00DC1F8A"/>
    <w:rsid w:val="00DC237E"/>
    <w:rsid w:val="00DC3EAC"/>
    <w:rsid w:val="00DC5CDF"/>
    <w:rsid w:val="00DC756F"/>
    <w:rsid w:val="00DD43CC"/>
    <w:rsid w:val="00DD5EAA"/>
    <w:rsid w:val="00DD636A"/>
    <w:rsid w:val="00DE14AA"/>
    <w:rsid w:val="00DE59AC"/>
    <w:rsid w:val="00DF0000"/>
    <w:rsid w:val="00DF0480"/>
    <w:rsid w:val="00DF1CE2"/>
    <w:rsid w:val="00E00A03"/>
    <w:rsid w:val="00E06878"/>
    <w:rsid w:val="00E1538A"/>
    <w:rsid w:val="00E15992"/>
    <w:rsid w:val="00E201E9"/>
    <w:rsid w:val="00E4404A"/>
    <w:rsid w:val="00E464A8"/>
    <w:rsid w:val="00E54911"/>
    <w:rsid w:val="00E557FF"/>
    <w:rsid w:val="00E56068"/>
    <w:rsid w:val="00E6221C"/>
    <w:rsid w:val="00E62679"/>
    <w:rsid w:val="00E63CF1"/>
    <w:rsid w:val="00E758A1"/>
    <w:rsid w:val="00E759C6"/>
    <w:rsid w:val="00E75BF1"/>
    <w:rsid w:val="00E763A0"/>
    <w:rsid w:val="00E772E7"/>
    <w:rsid w:val="00E851D1"/>
    <w:rsid w:val="00E876E8"/>
    <w:rsid w:val="00E95AEA"/>
    <w:rsid w:val="00EA0474"/>
    <w:rsid w:val="00EB2E8E"/>
    <w:rsid w:val="00EB3B16"/>
    <w:rsid w:val="00EC2513"/>
    <w:rsid w:val="00EC4A65"/>
    <w:rsid w:val="00EC758D"/>
    <w:rsid w:val="00ED037B"/>
    <w:rsid w:val="00ED2391"/>
    <w:rsid w:val="00ED2B82"/>
    <w:rsid w:val="00EE426E"/>
    <w:rsid w:val="00EE514B"/>
    <w:rsid w:val="00EF3B7C"/>
    <w:rsid w:val="00EF6B36"/>
    <w:rsid w:val="00F002E4"/>
    <w:rsid w:val="00F02F2B"/>
    <w:rsid w:val="00F074E9"/>
    <w:rsid w:val="00F104B6"/>
    <w:rsid w:val="00F1077F"/>
    <w:rsid w:val="00F148ED"/>
    <w:rsid w:val="00F16ABB"/>
    <w:rsid w:val="00F174F3"/>
    <w:rsid w:val="00F208F9"/>
    <w:rsid w:val="00F2415A"/>
    <w:rsid w:val="00F27200"/>
    <w:rsid w:val="00F3611B"/>
    <w:rsid w:val="00F40760"/>
    <w:rsid w:val="00F40933"/>
    <w:rsid w:val="00F42D4C"/>
    <w:rsid w:val="00F4690D"/>
    <w:rsid w:val="00F47016"/>
    <w:rsid w:val="00F5070D"/>
    <w:rsid w:val="00F530A8"/>
    <w:rsid w:val="00F5663D"/>
    <w:rsid w:val="00F611DB"/>
    <w:rsid w:val="00F614A5"/>
    <w:rsid w:val="00F63A85"/>
    <w:rsid w:val="00F70599"/>
    <w:rsid w:val="00F75688"/>
    <w:rsid w:val="00F801F4"/>
    <w:rsid w:val="00F8526E"/>
    <w:rsid w:val="00F92384"/>
    <w:rsid w:val="00F93A5C"/>
    <w:rsid w:val="00F94C1A"/>
    <w:rsid w:val="00FA7CD4"/>
    <w:rsid w:val="00FB3D94"/>
    <w:rsid w:val="00FB3EC5"/>
    <w:rsid w:val="00FB76BA"/>
    <w:rsid w:val="00FB79CB"/>
    <w:rsid w:val="00FC020D"/>
    <w:rsid w:val="00FC7D63"/>
    <w:rsid w:val="00FD0213"/>
    <w:rsid w:val="00FD1C9C"/>
    <w:rsid w:val="00FD7A27"/>
    <w:rsid w:val="00FE05A7"/>
    <w:rsid w:val="00FE0AA8"/>
    <w:rsid w:val="00FF22B0"/>
    <w:rsid w:val="00FF3A6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B67A8"/>
  <w15:docId w15:val="{2C955BB2-8BE4-4CF4-B536-63CCBAE5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6"/>
    </w:rPr>
  </w:style>
  <w:style w:type="paragraph" w:styleId="Nadpis3">
    <w:name w:val="heading 3"/>
    <w:basedOn w:val="Normln"/>
    <w:next w:val="Normln"/>
    <w:link w:val="Nadpis3Char"/>
    <w:qFormat/>
    <w:pPr>
      <w:keepNext/>
      <w:ind w:left="3544"/>
      <w:outlineLvl w:val="2"/>
    </w:pPr>
    <w:rPr>
      <w:sz w:val="24"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</w:style>
  <w:style w:type="character" w:customStyle="1" w:styleId="Standardnpsmoodstavce0">
    <w:name w:val="Standardn’ p’smo odstavce"/>
    <w:rPr>
      <w:sz w:val="20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4"/>
    </w:rPr>
  </w:style>
  <w:style w:type="paragraph" w:styleId="Textvbloku">
    <w:name w:val="Block Text"/>
    <w:basedOn w:val="Normln"/>
    <w:pPr>
      <w:ind w:left="426" w:right="-143"/>
      <w:jc w:val="both"/>
    </w:pPr>
    <w:rPr>
      <w:sz w:val="22"/>
    </w:rPr>
  </w:style>
  <w:style w:type="paragraph" w:styleId="Zkladntextodsazen">
    <w:name w:val="Body Text Indent"/>
    <w:basedOn w:val="Normln"/>
    <w:pPr>
      <w:tabs>
        <w:tab w:val="left" w:pos="426"/>
      </w:tabs>
      <w:ind w:left="360"/>
      <w:jc w:val="both"/>
    </w:pPr>
    <w:rPr>
      <w:i/>
      <w:iCs/>
      <w:sz w:val="24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kladntextodsazen3">
    <w:name w:val="Body Text Indent 3"/>
    <w:basedOn w:val="Normln"/>
    <w:pPr>
      <w:ind w:left="284" w:hanging="284"/>
    </w:pPr>
    <w:rPr>
      <w:sz w:val="24"/>
    </w:rPr>
  </w:style>
  <w:style w:type="paragraph" w:styleId="Zpat">
    <w:name w:val="footer"/>
    <w:basedOn w:val="Normln"/>
    <w:link w:val="ZpatChar"/>
    <w:uiPriority w:val="99"/>
    <w:rsid w:val="00753EF8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057217"/>
  </w:style>
  <w:style w:type="paragraph" w:styleId="Textbubliny">
    <w:name w:val="Balloon Text"/>
    <w:basedOn w:val="Normln"/>
    <w:semiHidden/>
    <w:rsid w:val="0005721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7217"/>
    <w:rPr>
      <w:b/>
      <w:bCs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rážky"/>
    <w:basedOn w:val="Normln"/>
    <w:link w:val="OdstavecseseznamemChar"/>
    <w:uiPriority w:val="34"/>
    <w:qFormat/>
    <w:rsid w:val="00684651"/>
    <w:pPr>
      <w:ind w:left="708"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452733"/>
  </w:style>
  <w:style w:type="paragraph" w:customStyle="1" w:styleId="Textodst1sl">
    <w:name w:val="Text odst.1čísl"/>
    <w:basedOn w:val="Normln"/>
    <w:rsid w:val="00C24500"/>
    <w:p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character" w:styleId="Hypertextovodkaz">
    <w:name w:val="Hyperlink"/>
    <w:uiPriority w:val="99"/>
    <w:unhideWhenUsed/>
    <w:rsid w:val="00493A52"/>
    <w:rPr>
      <w:color w:val="0000FF"/>
      <w:u w:val="single"/>
    </w:rPr>
  </w:style>
  <w:style w:type="paragraph" w:styleId="Revize">
    <w:name w:val="Revision"/>
    <w:hidden/>
    <w:uiPriority w:val="99"/>
    <w:semiHidden/>
    <w:rsid w:val="00DF0000"/>
  </w:style>
  <w:style w:type="character" w:customStyle="1" w:styleId="data">
    <w:name w:val="data"/>
    <w:basedOn w:val="Standardnpsmoodstavce"/>
    <w:rsid w:val="0092500F"/>
  </w:style>
  <w:style w:type="paragraph" w:customStyle="1" w:styleId="Default">
    <w:name w:val="Default"/>
    <w:rsid w:val="000E3C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0944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Zodstavec">
    <w:name w:val="CZ odstavec"/>
    <w:link w:val="CZodstavecChar1"/>
    <w:rsid w:val="00E464A8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CZodstavecChar1">
    <w:name w:val="CZ odstavec Char1"/>
    <w:basedOn w:val="Standardnpsmoodstavce"/>
    <w:link w:val="CZodstavec"/>
    <w:rsid w:val="00E464A8"/>
    <w:rPr>
      <w:rFonts w:ascii="Century Gothic" w:eastAsia="Calibri" w:hAnsi="Century Gothic"/>
      <w:szCs w:val="24"/>
    </w:rPr>
  </w:style>
  <w:style w:type="character" w:customStyle="1" w:styleId="Nadpis3Char">
    <w:name w:val="Nadpis 3 Char"/>
    <w:link w:val="Nadpis3"/>
    <w:rsid w:val="00B71883"/>
    <w:rPr>
      <w:sz w:val="24"/>
    </w:rPr>
  </w:style>
  <w:style w:type="character" w:customStyle="1" w:styleId="markedcontent">
    <w:name w:val="markedcontent"/>
    <w:basedOn w:val="Standardnpsmoodstavce"/>
    <w:rsid w:val="00B71883"/>
  </w:style>
  <w:style w:type="table" w:styleId="Mkatabulky">
    <w:name w:val="Table Grid"/>
    <w:basedOn w:val="Normlntabulka"/>
    <w:uiPriority w:val="59"/>
    <w:rsid w:val="00F7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73245"/>
  </w:style>
  <w:style w:type="character" w:customStyle="1" w:styleId="ZpatChar">
    <w:name w:val="Zápatí Char"/>
    <w:basedOn w:val="Standardnpsmoodstavce"/>
    <w:link w:val="Zpat"/>
    <w:uiPriority w:val="99"/>
    <w:rsid w:val="00436F95"/>
  </w:style>
  <w:style w:type="character" w:customStyle="1" w:styleId="ZhlavChar">
    <w:name w:val="Záhlaví Char"/>
    <w:basedOn w:val="Standardnpsmoodstavce"/>
    <w:link w:val="Zhlav"/>
    <w:rsid w:val="00F3611B"/>
    <w:rPr>
      <w:sz w:val="24"/>
    </w:rPr>
  </w:style>
  <w:style w:type="paragraph" w:customStyle="1" w:styleId="Clanek11">
    <w:name w:val="Clanek 1.1"/>
    <w:basedOn w:val="Nadpis2"/>
    <w:qFormat/>
    <w:rsid w:val="007E23BE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Arial" w:hAnsi="Arial" w:cs="Arial"/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7E23BE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Arial" w:hAnsi="Arial"/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7E23BE"/>
    <w:pPr>
      <w:keepNext/>
      <w:tabs>
        <w:tab w:val="num" w:pos="1418"/>
      </w:tabs>
      <w:spacing w:before="120" w:after="120"/>
      <w:ind w:left="1418" w:hanging="426"/>
      <w:jc w:val="both"/>
    </w:pPr>
    <w:rPr>
      <w:rFonts w:ascii="Arial" w:hAnsi="Arial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BF00-9075-425F-9024-1ABB89FC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1045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?.   1</vt:lpstr>
    </vt:vector>
  </TitlesOfParts>
  <Company>Pražská energetika, a.s.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?.   1</dc:title>
  <dc:creator>PRE - Kylianová</dc:creator>
  <cp:lastModifiedBy>Suchánková Lenka</cp:lastModifiedBy>
  <cp:revision>5</cp:revision>
  <cp:lastPrinted>2025-05-28T09:31:00Z</cp:lastPrinted>
  <dcterms:created xsi:type="dcterms:W3CDTF">2025-06-03T13:15:00Z</dcterms:created>
  <dcterms:modified xsi:type="dcterms:W3CDTF">2025-06-03T13:21:00Z</dcterms:modified>
</cp:coreProperties>
</file>