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A696" w14:textId="2849A511" w:rsidR="00547D61" w:rsidRPr="00547D61" w:rsidRDefault="00547D61" w:rsidP="00547D6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547D61">
        <w:rPr>
          <w:rFonts w:ascii="Arial" w:hAnsi="Arial" w:cs="Arial"/>
          <w:sz w:val="22"/>
          <w:szCs w:val="22"/>
        </w:rPr>
        <w:t>Výtisk č.</w:t>
      </w:r>
    </w:p>
    <w:p w14:paraId="407A00C7" w14:textId="37946849" w:rsidR="002708D3" w:rsidRPr="00547D61" w:rsidRDefault="00547D61" w:rsidP="00547D61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0D06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708D3" w:rsidRPr="00547D61">
        <w:rPr>
          <w:rFonts w:ascii="Arial" w:hAnsi="Arial" w:cs="Arial"/>
          <w:sz w:val="22"/>
          <w:szCs w:val="22"/>
        </w:rPr>
        <w:t xml:space="preserve">Č.j.: </w:t>
      </w:r>
      <w:r w:rsidR="000D06B2" w:rsidRPr="000D06B2">
        <w:rPr>
          <w:rFonts w:ascii="Arial" w:hAnsi="Arial" w:cs="Arial"/>
          <w:sz w:val="22"/>
          <w:szCs w:val="22"/>
        </w:rPr>
        <w:t>SPU 180191/2025/523203/Kra</w:t>
      </w:r>
    </w:p>
    <w:p w14:paraId="237CBBF2" w14:textId="2E4E19BA" w:rsidR="002708D3" w:rsidRDefault="00547D61" w:rsidP="00547D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0D06B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2708D3" w:rsidRPr="00547D61">
        <w:rPr>
          <w:rFonts w:ascii="Arial" w:hAnsi="Arial" w:cs="Arial"/>
          <w:sz w:val="22"/>
          <w:szCs w:val="22"/>
        </w:rPr>
        <w:t>UID:</w:t>
      </w:r>
      <w:r w:rsidR="000D06B2">
        <w:rPr>
          <w:rFonts w:ascii="Arial" w:hAnsi="Arial" w:cs="Arial"/>
          <w:sz w:val="22"/>
          <w:szCs w:val="22"/>
        </w:rPr>
        <w:t xml:space="preserve"> </w:t>
      </w:r>
      <w:r w:rsidR="000D06B2" w:rsidRPr="000D06B2">
        <w:rPr>
          <w:rFonts w:ascii="Arial" w:hAnsi="Arial" w:cs="Arial"/>
          <w:sz w:val="22"/>
          <w:szCs w:val="22"/>
        </w:rPr>
        <w:t>spuess9800a5e6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94A2AF9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547D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5274CA1" w14:textId="77777777" w:rsidR="001D30D5" w:rsidRPr="00291084" w:rsidRDefault="001D30D5" w:rsidP="001D30D5">
      <w:pPr>
        <w:rPr>
          <w:rFonts w:ascii="Arial" w:hAnsi="Arial" w:cs="Arial"/>
          <w:iCs/>
          <w:sz w:val="22"/>
          <w:szCs w:val="22"/>
        </w:rPr>
      </w:pPr>
      <w:r w:rsidRPr="0029108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Moravská Agra a.s. Velké Pavlovice</w:t>
      </w:r>
      <w:r w:rsidRPr="00291084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Brněnská č.ev. 191, 691 06 Velké Pavlovice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49453394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CZ49453394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91084">
        <w:rPr>
          <w:rFonts w:ascii="Arial" w:hAnsi="Arial" w:cs="Arial"/>
          <w:iCs/>
          <w:sz w:val="22"/>
          <w:szCs w:val="22"/>
        </w:rPr>
        <w:t>zapsána v obchodním rejstříku vedeném Krajským soudem v Brně, oddíl B, vložka 1161</w:t>
      </w:r>
    </w:p>
    <w:p w14:paraId="1FB37510" w14:textId="2FAE2799" w:rsidR="001D30D5" w:rsidRPr="00553B4B" w:rsidRDefault="001D30D5" w:rsidP="001D30D5">
      <w:pPr>
        <w:pStyle w:val="Zkladntext3"/>
        <w:rPr>
          <w:rFonts w:ascii="Arial" w:hAnsi="Arial" w:cs="Arial"/>
          <w:sz w:val="22"/>
          <w:szCs w:val="22"/>
        </w:rPr>
      </w:pPr>
      <w:r w:rsidRPr="00291084">
        <w:rPr>
          <w:rFonts w:ascii="Arial" w:hAnsi="Arial" w:cs="Arial"/>
          <w:iCs/>
          <w:sz w:val="22"/>
          <w:szCs w:val="22"/>
        </w:rPr>
        <w:t>osoba oprávněná jednat za právnickou osobu</w:t>
      </w:r>
      <w:bookmarkStart w:id="0" w:name="_Hlk196921803"/>
      <w:r>
        <w:rPr>
          <w:rFonts w:ascii="Arial" w:hAnsi="Arial" w:cs="Arial"/>
          <w:iCs/>
          <w:sz w:val="22"/>
          <w:szCs w:val="22"/>
        </w:rPr>
        <w:t xml:space="preserve">: </w:t>
      </w:r>
      <w:bookmarkStart w:id="1" w:name="_Hlk196921444"/>
      <w:r>
        <w:rPr>
          <w:rFonts w:ascii="Arial" w:hAnsi="Arial" w:cs="Arial"/>
          <w:iCs/>
          <w:sz w:val="22"/>
          <w:szCs w:val="22"/>
        </w:rPr>
        <w:t>Lubomír Stoklásek, předseda představenstva</w:t>
      </w:r>
      <w:r w:rsidRPr="00291084">
        <w:rPr>
          <w:rFonts w:ascii="Arial" w:hAnsi="Arial" w:cs="Arial"/>
          <w:iCs/>
          <w:sz w:val="22"/>
          <w:szCs w:val="22"/>
        </w:rPr>
        <w:t xml:space="preserve"> </w:t>
      </w:r>
      <w:r w:rsidRPr="00553B4B">
        <w:rPr>
          <w:rFonts w:ascii="Arial" w:hAnsi="Arial" w:cs="Arial"/>
          <w:sz w:val="22"/>
          <w:szCs w:val="22"/>
        </w:rPr>
        <w:t xml:space="preserve">zastoupen na základě plné moci </w:t>
      </w:r>
      <w:r w:rsidR="007E26A6">
        <w:rPr>
          <w:rFonts w:ascii="Arial" w:hAnsi="Arial" w:cs="Arial"/>
          <w:sz w:val="22"/>
          <w:szCs w:val="22"/>
        </w:rPr>
        <w:t>xxxxxxxxxxxxxxxxxxxxxxxxxxxxxxxxxxxxxxxxxxxxxxxxxxx</w:t>
      </w:r>
    </w:p>
    <w:bookmarkEnd w:id="0"/>
    <w:bookmarkEnd w:id="1"/>
    <w:p w14:paraId="429E9F9C" w14:textId="77777777" w:rsidR="001D30D5" w:rsidRPr="00FE179C" w:rsidRDefault="001D30D5" w:rsidP="001D30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157735398/0600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81N25/59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2D5F937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</w:t>
      </w:r>
      <w:r w:rsidR="001D30D5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pracoviště Hustopeče</w:t>
      </w:r>
      <w:r w:rsidR="001D30D5">
        <w:rPr>
          <w:rFonts w:ascii="Arial" w:hAnsi="Arial" w:cs="Arial"/>
          <w:sz w:val="22"/>
          <w:szCs w:val="22"/>
        </w:rPr>
        <w:t xml:space="preserve"> a Katastrálního pracoviště Břeclav</w:t>
      </w:r>
      <w:r w:rsidR="00547D61">
        <w:rPr>
          <w:rFonts w:ascii="Arial" w:hAnsi="Arial" w:cs="Arial"/>
          <w:sz w:val="22"/>
          <w:szCs w:val="22"/>
        </w:rPr>
        <w:t>.</w:t>
      </w:r>
    </w:p>
    <w:p w14:paraId="0237F0F1" w14:textId="72ED5FA5" w:rsidR="001D30D5" w:rsidRDefault="001D30D5" w:rsidP="001D30D5">
      <w:pPr>
        <w:jc w:val="both"/>
        <w:rPr>
          <w:rFonts w:ascii="Arial" w:hAnsi="Arial" w:cs="Arial"/>
          <w:sz w:val="22"/>
          <w:szCs w:val="22"/>
        </w:rPr>
      </w:pPr>
      <w:bookmarkStart w:id="2" w:name="_Hlk190956836"/>
      <w:r w:rsidRPr="0087119A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– Seznam pozemků a výpočet ročního pachtovného, příloha č. 2 – Výpočet alikvotní části ročního pachtovného, výpisy z katastru nemovitostí a grafické přílohy</w:t>
      </w:r>
      <w:r w:rsidRPr="0087119A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>
        <w:rPr>
          <w:rFonts w:ascii="Arial" w:hAnsi="Arial" w:cs="Arial"/>
          <w:sz w:val="22"/>
          <w:szCs w:val="22"/>
        </w:rPr>
        <w:t xml:space="preserve"> Výměry částí pozemků byly určeny přibližně, odměřením z dostupných mapových podkladů. </w:t>
      </w:r>
    </w:p>
    <w:bookmarkEnd w:id="2"/>
    <w:p w14:paraId="3723012D" w14:textId="77777777" w:rsidR="001D30D5" w:rsidRDefault="001D30D5" w:rsidP="001D30D5">
      <w:pPr>
        <w:jc w:val="both"/>
        <w:rPr>
          <w:rFonts w:ascii="Arial" w:hAnsi="Arial" w:cs="Arial"/>
          <w:sz w:val="22"/>
          <w:szCs w:val="22"/>
        </w:rPr>
      </w:pPr>
    </w:p>
    <w:p w14:paraId="54F0FAF5" w14:textId="3CF5A012" w:rsidR="001D30D5" w:rsidRDefault="001D30D5" w:rsidP="001D3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Předmět pachtu, respektive jeho část, přešel do této smlouvy</w:t>
      </w:r>
      <w:r w:rsidR="006F622E">
        <w:rPr>
          <w:rFonts w:ascii="Arial" w:hAnsi="Arial" w:cs="Arial"/>
          <w:sz w:val="22"/>
          <w:szCs w:val="22"/>
        </w:rPr>
        <w:t xml:space="preserve"> z nájemní smlouvy</w:t>
      </w:r>
      <w:r w:rsidR="006F622E">
        <w:rPr>
          <w:rFonts w:ascii="Arial" w:hAnsi="Arial" w:cs="Arial"/>
          <w:sz w:val="22"/>
          <w:szCs w:val="22"/>
        </w:rPr>
        <w:br/>
        <w:t>č. 137N05/59,</w:t>
      </w:r>
      <w:r>
        <w:rPr>
          <w:rFonts w:ascii="Arial" w:hAnsi="Arial" w:cs="Arial"/>
          <w:sz w:val="22"/>
          <w:szCs w:val="22"/>
        </w:rPr>
        <w:t xml:space="preserve"> z nájemní smlouvy č. 146N05/</w:t>
      </w:r>
      <w:proofErr w:type="gramStart"/>
      <w:r>
        <w:rPr>
          <w:rFonts w:ascii="Arial" w:hAnsi="Arial" w:cs="Arial"/>
          <w:sz w:val="22"/>
          <w:szCs w:val="22"/>
        </w:rPr>
        <w:t>59,  z</w:t>
      </w:r>
      <w:proofErr w:type="gramEnd"/>
      <w:r>
        <w:rPr>
          <w:rFonts w:ascii="Arial" w:hAnsi="Arial" w:cs="Arial"/>
          <w:sz w:val="22"/>
          <w:szCs w:val="22"/>
        </w:rPr>
        <w:t> nájemní smlouvy</w:t>
      </w:r>
      <w:r w:rsidR="006F62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284N09/59, z pachtovní smlouvy č. 234N17/59</w:t>
      </w:r>
      <w:r w:rsidR="006F622E">
        <w:rPr>
          <w:rFonts w:ascii="Arial" w:hAnsi="Arial" w:cs="Arial"/>
          <w:sz w:val="22"/>
          <w:szCs w:val="22"/>
        </w:rPr>
        <w:t xml:space="preserve"> a z pachtovní smlouvy č. 237N18/59.  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6F622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F622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2CB4EE41" w:rsidR="00AF39CE" w:rsidRPr="00A070B1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A070B1">
        <w:rPr>
          <w:rFonts w:ascii="Arial" w:hAnsi="Arial" w:cs="Arial"/>
          <w:iCs/>
          <w:sz w:val="22"/>
          <w:szCs w:val="22"/>
        </w:rPr>
        <w:t>hospodařit na n</w:t>
      </w:r>
      <w:r w:rsidR="00A070B1">
        <w:rPr>
          <w:rFonts w:ascii="Arial" w:hAnsi="Arial" w:cs="Arial"/>
          <w:iCs/>
          <w:sz w:val="22"/>
          <w:szCs w:val="22"/>
        </w:rPr>
        <w:t>ich</w:t>
      </w:r>
      <w:r w:rsidR="00AF39CE" w:rsidRPr="00A070B1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A070B1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070B1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070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070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070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070B1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A070B1">
        <w:rPr>
          <w:rFonts w:ascii="Arial" w:hAnsi="Arial" w:cs="Arial"/>
          <w:sz w:val="22"/>
          <w:szCs w:val="22"/>
        </w:rPr>
        <w:t xml:space="preserve"> vstupem na pozem</w:t>
      </w:r>
      <w:r w:rsidRPr="00A070B1">
        <w:rPr>
          <w:rFonts w:ascii="Arial" w:hAnsi="Arial" w:cs="Arial"/>
          <w:sz w:val="22"/>
          <w:szCs w:val="22"/>
        </w:rPr>
        <w:t>k</w:t>
      </w:r>
      <w:r w:rsidR="00561A83" w:rsidRPr="00A070B1">
        <w:rPr>
          <w:rFonts w:ascii="Arial" w:hAnsi="Arial" w:cs="Arial"/>
          <w:sz w:val="22"/>
          <w:szCs w:val="22"/>
        </w:rPr>
        <w:t>y</w:t>
      </w:r>
      <w:r w:rsidRPr="00A070B1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070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070B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 xml:space="preserve">e) </w:t>
      </w:r>
      <w:r w:rsidRPr="00A070B1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A070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A070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070B1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A070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070B1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070B1">
        <w:rPr>
          <w:rFonts w:ascii="Arial" w:hAnsi="Arial" w:cs="Arial"/>
          <w:sz w:val="22"/>
          <w:szCs w:val="22"/>
        </w:rPr>
        <w:t>dání trvalých porostů na pozemcích</w:t>
      </w:r>
      <w:r w:rsidRPr="00A070B1">
        <w:rPr>
          <w:rFonts w:ascii="Arial" w:hAnsi="Arial" w:cs="Arial"/>
          <w:sz w:val="22"/>
          <w:szCs w:val="22"/>
        </w:rPr>
        <w:t xml:space="preserve"> nebo př</w:t>
      </w:r>
      <w:r w:rsidR="000E1E95" w:rsidRPr="00A070B1">
        <w:rPr>
          <w:rFonts w:ascii="Arial" w:hAnsi="Arial" w:cs="Arial"/>
          <w:sz w:val="22"/>
          <w:szCs w:val="22"/>
        </w:rPr>
        <w:t>i provádění změny druhu pozemku</w:t>
      </w:r>
      <w:r w:rsidR="006D4291" w:rsidRPr="00A070B1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070B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070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>h) trpět věcná břemena, resp</w:t>
      </w:r>
      <w:r w:rsidR="00561A83" w:rsidRPr="00A070B1">
        <w:rPr>
          <w:rFonts w:ascii="Arial" w:hAnsi="Arial" w:cs="Arial"/>
          <w:sz w:val="22"/>
          <w:szCs w:val="22"/>
        </w:rPr>
        <w:t>. služebnosti spojené s pozemky, jež jsou</w:t>
      </w:r>
      <w:r w:rsidRPr="00A070B1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070B1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7E44C81" w:rsidR="00AF39CE" w:rsidRPr="00A070B1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 xml:space="preserve">i) </w:t>
      </w:r>
      <w:r w:rsidRPr="00A070B1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A070B1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A070B1">
        <w:rPr>
          <w:rFonts w:ascii="Arial" w:hAnsi="Arial" w:cs="Arial"/>
          <w:b/>
          <w:bCs/>
          <w:sz w:val="22"/>
          <w:szCs w:val="22"/>
        </w:rPr>
        <w:t>k</w:t>
      </w:r>
      <w:r w:rsidR="00561A83" w:rsidRPr="00A070B1">
        <w:rPr>
          <w:rFonts w:ascii="Arial" w:hAnsi="Arial" w:cs="Arial"/>
          <w:b/>
          <w:bCs/>
          <w:sz w:val="22"/>
          <w:szCs w:val="22"/>
        </w:rPr>
        <w:t>y</w:t>
      </w:r>
      <w:r w:rsidRPr="00A070B1">
        <w:rPr>
          <w:rFonts w:ascii="Arial" w:hAnsi="Arial" w:cs="Arial"/>
          <w:b/>
          <w:bCs/>
          <w:sz w:val="22"/>
          <w:szCs w:val="22"/>
        </w:rPr>
        <w:t>, jež j</w:t>
      </w:r>
      <w:r w:rsidR="00A070B1">
        <w:rPr>
          <w:rFonts w:ascii="Arial" w:hAnsi="Arial" w:cs="Arial"/>
          <w:b/>
          <w:bCs/>
          <w:sz w:val="22"/>
          <w:szCs w:val="22"/>
        </w:rPr>
        <w:t xml:space="preserve">sou </w:t>
      </w:r>
      <w:r w:rsidRPr="00A070B1">
        <w:rPr>
          <w:rFonts w:ascii="Arial" w:hAnsi="Arial" w:cs="Arial"/>
          <w:b/>
          <w:bCs/>
          <w:sz w:val="22"/>
          <w:szCs w:val="22"/>
        </w:rPr>
        <w:t>předmětem pachtu.</w:t>
      </w:r>
    </w:p>
    <w:p w14:paraId="3459954A" w14:textId="77777777" w:rsidR="00AF39CE" w:rsidRPr="00A070B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66E90DDD" w14:textId="34D6E3A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A070B1">
        <w:rPr>
          <w:rFonts w:ascii="Arial" w:hAnsi="Arial" w:cs="Arial"/>
          <w:sz w:val="22"/>
          <w:szCs w:val="22"/>
        </w:rPr>
        <w:t>j)</w:t>
      </w:r>
      <w:r w:rsidRPr="00A070B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A070B1">
        <w:rPr>
          <w:rFonts w:ascii="Arial" w:hAnsi="Arial" w:cs="Arial"/>
          <w:sz w:val="22"/>
          <w:szCs w:val="22"/>
        </w:rPr>
        <w:t>ek</w:t>
      </w:r>
      <w:r w:rsidRPr="00A070B1">
        <w:rPr>
          <w:rFonts w:ascii="Arial" w:hAnsi="Arial" w:cs="Arial"/>
          <w:sz w:val="22"/>
          <w:szCs w:val="22"/>
        </w:rPr>
        <w:t xml:space="preserve"> geodetického bodu zřízen</w:t>
      </w:r>
      <w:r w:rsidR="00A070B1">
        <w:rPr>
          <w:rFonts w:ascii="Arial" w:hAnsi="Arial" w:cs="Arial"/>
          <w:sz w:val="22"/>
          <w:szCs w:val="22"/>
        </w:rPr>
        <w:t>ých</w:t>
      </w:r>
      <w:r w:rsidR="00561A83" w:rsidRPr="00A070B1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070B1">
        <w:rPr>
          <w:rFonts w:ascii="Arial" w:hAnsi="Arial" w:cs="Arial"/>
          <w:sz w:val="22"/>
          <w:szCs w:val="22"/>
        </w:rPr>
        <w:t xml:space="preserve"> předmětem pachtu</w:t>
      </w:r>
      <w:r w:rsidR="00A070B1">
        <w:rPr>
          <w:rFonts w:ascii="Arial" w:hAnsi="Arial" w:cs="Arial"/>
          <w:sz w:val="22"/>
          <w:szCs w:val="22"/>
        </w:rPr>
        <w:t>, pokud se na nich nachází.</w:t>
      </w:r>
      <w:r w:rsidRPr="00A070B1">
        <w:rPr>
          <w:rFonts w:ascii="Arial" w:hAnsi="Arial" w:cs="Arial"/>
          <w:sz w:val="22"/>
          <w:szCs w:val="22"/>
        </w:rPr>
        <w:t xml:space="preserve"> </w:t>
      </w:r>
      <w:r w:rsidRPr="00A070B1">
        <w:rPr>
          <w:rFonts w:ascii="Arial" w:hAnsi="Arial" w:cs="Arial"/>
          <w:bCs/>
          <w:sz w:val="22"/>
          <w:szCs w:val="22"/>
        </w:rPr>
        <w:t>Informace o znač</w:t>
      </w:r>
      <w:r w:rsidR="00A070B1">
        <w:rPr>
          <w:rFonts w:ascii="Arial" w:hAnsi="Arial" w:cs="Arial"/>
          <w:bCs/>
          <w:sz w:val="22"/>
          <w:szCs w:val="22"/>
        </w:rPr>
        <w:t>kách</w:t>
      </w:r>
      <w:r w:rsidRPr="00A070B1">
        <w:rPr>
          <w:rFonts w:ascii="Arial" w:hAnsi="Arial" w:cs="Arial"/>
          <w:bCs/>
          <w:sz w:val="22"/>
          <w:szCs w:val="22"/>
        </w:rPr>
        <w:t xml:space="preserve"> a poloze bod</w:t>
      </w:r>
      <w:r w:rsidR="00A070B1">
        <w:rPr>
          <w:rFonts w:ascii="Arial" w:hAnsi="Arial" w:cs="Arial"/>
          <w:bCs/>
          <w:sz w:val="22"/>
          <w:szCs w:val="22"/>
        </w:rPr>
        <w:t>ů</w:t>
      </w:r>
      <w:r w:rsidRPr="00A070B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3"/>
    <w:bookmarkEnd w:id="4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EF7795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070B1">
        <w:rPr>
          <w:rFonts w:ascii="Arial" w:hAnsi="Arial" w:cs="Arial"/>
          <w:b/>
          <w:bCs/>
          <w:sz w:val="22"/>
          <w:szCs w:val="22"/>
        </w:rPr>
        <w:t>od</w:t>
      </w:r>
      <w:r w:rsidR="00A070B1" w:rsidRPr="00A070B1">
        <w:rPr>
          <w:rFonts w:ascii="Arial" w:hAnsi="Arial" w:cs="Arial"/>
          <w:b/>
          <w:bCs/>
          <w:sz w:val="22"/>
          <w:szCs w:val="22"/>
        </w:rPr>
        <w:t xml:space="preserve"> 15.6.2025</w:t>
      </w:r>
      <w:r w:rsidR="00A070B1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151B31C3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A070B1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1D2D00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100 278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tisíc dvě stě sedmdesát osm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A070B1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3EBCD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070B1">
        <w:rPr>
          <w:rFonts w:ascii="Arial" w:hAnsi="Arial" w:cs="Arial"/>
          <w:b/>
          <w:bCs/>
          <w:sz w:val="22"/>
          <w:szCs w:val="22"/>
        </w:rPr>
        <w:t>29 671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devět tisíc šest set sedmdesát jedna koruna česká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A070B1">
        <w:rPr>
          <w:rFonts w:ascii="Arial" w:hAnsi="Arial" w:cs="Arial"/>
          <w:bCs/>
          <w:sz w:val="22"/>
          <w:szCs w:val="22"/>
        </w:rPr>
        <w:t>, jak je vypočteno v nedílné příloze č. 2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A070B1">
        <w:rPr>
          <w:rFonts w:ascii="Arial" w:hAnsi="Arial" w:cs="Arial"/>
          <w:b/>
          <w:sz w:val="22"/>
          <w:szCs w:val="22"/>
        </w:rPr>
        <w:t>k 1.</w:t>
      </w:r>
      <w:r w:rsidR="002551DC" w:rsidRPr="00A070B1">
        <w:rPr>
          <w:rFonts w:ascii="Arial" w:hAnsi="Arial" w:cs="Arial"/>
          <w:b/>
          <w:sz w:val="22"/>
          <w:szCs w:val="22"/>
        </w:rPr>
        <w:t xml:space="preserve"> </w:t>
      </w:r>
      <w:r w:rsidR="00EF37F3" w:rsidRPr="00A070B1">
        <w:rPr>
          <w:rFonts w:ascii="Arial" w:hAnsi="Arial" w:cs="Arial"/>
          <w:b/>
          <w:sz w:val="22"/>
          <w:szCs w:val="22"/>
        </w:rPr>
        <w:t xml:space="preserve">10. </w:t>
      </w:r>
      <w:r w:rsidRPr="00A070B1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070B1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070B1">
        <w:rPr>
          <w:rFonts w:ascii="Arial" w:hAnsi="Arial" w:cs="Arial"/>
          <w:bCs/>
          <w:sz w:val="22"/>
          <w:szCs w:val="22"/>
        </w:rPr>
        <w:t>8112559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468D4D4F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070B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070B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070B1">
        <w:rPr>
          <w:rFonts w:ascii="Arial" w:hAnsi="Arial" w:cs="Arial"/>
          <w:b w:val="0"/>
          <w:sz w:val="22"/>
          <w:szCs w:val="22"/>
        </w:rPr>
        <w:t xml:space="preserve"> j</w:t>
      </w:r>
      <w:r w:rsidR="00A070B1">
        <w:rPr>
          <w:rFonts w:ascii="Arial" w:hAnsi="Arial" w:cs="Arial"/>
          <w:b w:val="0"/>
          <w:sz w:val="22"/>
          <w:szCs w:val="22"/>
        </w:rPr>
        <w:t>sou</w:t>
      </w:r>
      <w:r w:rsidRPr="00A070B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BE5599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E56206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E56206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E56206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6206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E56206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070B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070B1">
        <w:rPr>
          <w:rFonts w:ascii="Arial" w:hAnsi="Arial" w:cs="Arial"/>
          <w:sz w:val="22"/>
          <w:szCs w:val="22"/>
        </w:rPr>
        <w:t>ům</w:t>
      </w:r>
      <w:r w:rsidRPr="00A070B1">
        <w:rPr>
          <w:rFonts w:ascii="Arial" w:hAnsi="Arial" w:cs="Arial"/>
          <w:i/>
          <w:sz w:val="22"/>
          <w:szCs w:val="22"/>
        </w:rPr>
        <w:t>,</w:t>
      </w:r>
      <w:r w:rsidR="00D65B28" w:rsidRPr="00A070B1">
        <w:rPr>
          <w:rFonts w:ascii="Arial" w:hAnsi="Arial" w:cs="Arial"/>
          <w:sz w:val="22"/>
          <w:szCs w:val="22"/>
        </w:rPr>
        <w:t xml:space="preserve"> které jsou</w:t>
      </w:r>
      <w:r w:rsidRPr="00A070B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26DAA550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E56206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E56206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E56206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2567A4C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070B1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EF0441" w14:textId="77777777" w:rsidR="00A070B1" w:rsidRDefault="00A070B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7B7F6E" w14:textId="77777777" w:rsidR="00A070B1" w:rsidRPr="005F2C48" w:rsidRDefault="00A070B1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42A5EE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6337064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070B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070B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A070B1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886DB1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070B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A070B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A070B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A070B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A070B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070B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105391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898D78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070B1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41EFC">
        <w:rPr>
          <w:rFonts w:ascii="Arial" w:hAnsi="Arial" w:cs="Arial"/>
          <w:sz w:val="22"/>
          <w:szCs w:val="22"/>
        </w:rPr>
        <w:t>3.6.2025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368FC2A1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A070B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292E29AD" w14:textId="6FE90A7E" w:rsidR="00A070B1" w:rsidRDefault="00A070B1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Moravská Agra a.s. Velké Pavlovice</w:t>
      </w:r>
    </w:p>
    <w:p w14:paraId="1D34DB7E" w14:textId="77777777" w:rsidR="00A070B1" w:rsidRDefault="00A070B1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Lubomír Stoklásek</w:t>
      </w:r>
    </w:p>
    <w:p w14:paraId="043A3516" w14:textId="49DB4926" w:rsidR="00560DD8" w:rsidRDefault="00A070B1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BEE4C19" w14:textId="649F51BA" w:rsidR="00A070B1" w:rsidRDefault="00A070B1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 na základě plné moci</w:t>
      </w:r>
    </w:p>
    <w:p w14:paraId="1694358A" w14:textId="20E03A87" w:rsidR="00A070B1" w:rsidRPr="00A070B1" w:rsidRDefault="007E26A6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2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E56206" w:rsidRDefault="00AF39CE" w:rsidP="00AF39CE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E56206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AB647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647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647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647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647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33046A8" w:rsidR="00AF39CE" w:rsidRPr="00AB647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B647F">
        <w:rPr>
          <w:rFonts w:ascii="Arial" w:hAnsi="Arial" w:cs="Arial"/>
          <w:sz w:val="22"/>
          <w:szCs w:val="22"/>
        </w:rPr>
        <w:t xml:space="preserve">V </w:t>
      </w:r>
      <w:r w:rsidR="00AB647F">
        <w:rPr>
          <w:rFonts w:ascii="Arial" w:hAnsi="Arial" w:cs="Arial"/>
          <w:sz w:val="22"/>
          <w:szCs w:val="22"/>
        </w:rPr>
        <w:t>Břeclavi</w:t>
      </w:r>
      <w:r w:rsidRPr="00AB647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B647F">
        <w:rPr>
          <w:rFonts w:ascii="Arial" w:hAnsi="Arial" w:cs="Arial"/>
          <w:sz w:val="22"/>
          <w:szCs w:val="22"/>
        </w:rPr>
        <w:t>…….</w:t>
      </w:r>
      <w:proofErr w:type="gramEnd"/>
      <w:r w:rsidRPr="00AB647F">
        <w:rPr>
          <w:rFonts w:ascii="Arial" w:hAnsi="Arial" w:cs="Arial"/>
          <w:sz w:val="22"/>
          <w:szCs w:val="22"/>
        </w:rPr>
        <w:t>.</w:t>
      </w:r>
      <w:r w:rsidRPr="00AB647F">
        <w:rPr>
          <w:rFonts w:ascii="Arial" w:hAnsi="Arial" w:cs="Arial"/>
          <w:sz w:val="22"/>
          <w:szCs w:val="22"/>
        </w:rPr>
        <w:tab/>
      </w:r>
      <w:r w:rsidRPr="00AB647F">
        <w:rPr>
          <w:rFonts w:ascii="Arial" w:hAnsi="Arial" w:cs="Arial"/>
          <w:sz w:val="22"/>
          <w:szCs w:val="22"/>
        </w:rPr>
        <w:tab/>
      </w:r>
      <w:r w:rsidR="00AB647F">
        <w:rPr>
          <w:rFonts w:ascii="Arial" w:hAnsi="Arial" w:cs="Arial"/>
          <w:sz w:val="22"/>
          <w:szCs w:val="22"/>
        </w:rPr>
        <w:tab/>
      </w:r>
      <w:r w:rsidRPr="00AB64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4DCD45C9" w:rsidR="005A3547" w:rsidRPr="00AF39CE" w:rsidRDefault="00AF39CE" w:rsidP="00AB647F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AB647F">
        <w:rPr>
          <w:rFonts w:ascii="Arial" w:hAnsi="Arial" w:cs="Arial"/>
          <w:sz w:val="22"/>
          <w:szCs w:val="22"/>
        </w:rPr>
        <w:tab/>
      </w:r>
      <w:r w:rsidRPr="00AB647F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02C5" w14:textId="77777777" w:rsidR="00EB19D6" w:rsidRDefault="00EB19D6">
      <w:r>
        <w:separator/>
      </w:r>
    </w:p>
  </w:endnote>
  <w:endnote w:type="continuationSeparator" w:id="0">
    <w:p w14:paraId="5EAEAD06" w14:textId="77777777" w:rsidR="00EB19D6" w:rsidRDefault="00EB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52FD" w14:textId="77777777" w:rsidR="00EB19D6" w:rsidRDefault="00EB19D6">
      <w:r>
        <w:separator/>
      </w:r>
    </w:p>
  </w:footnote>
  <w:footnote w:type="continuationSeparator" w:id="0">
    <w:p w14:paraId="4B643916" w14:textId="77777777" w:rsidR="00EB19D6" w:rsidRDefault="00EB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3543">
    <w:abstractNumId w:val="14"/>
  </w:num>
  <w:num w:numId="2" w16cid:durableId="780996121">
    <w:abstractNumId w:val="1"/>
  </w:num>
  <w:num w:numId="3" w16cid:durableId="811139675">
    <w:abstractNumId w:val="10"/>
  </w:num>
  <w:num w:numId="4" w16cid:durableId="1737968872">
    <w:abstractNumId w:val="6"/>
  </w:num>
  <w:num w:numId="5" w16cid:durableId="1166364118">
    <w:abstractNumId w:val="3"/>
  </w:num>
  <w:num w:numId="6" w16cid:durableId="166406708">
    <w:abstractNumId w:val="8"/>
  </w:num>
  <w:num w:numId="7" w16cid:durableId="1882940161">
    <w:abstractNumId w:val="9"/>
  </w:num>
  <w:num w:numId="8" w16cid:durableId="1842700550">
    <w:abstractNumId w:val="0"/>
  </w:num>
  <w:num w:numId="9" w16cid:durableId="568077800">
    <w:abstractNumId w:val="11"/>
  </w:num>
  <w:num w:numId="10" w16cid:durableId="1492257372">
    <w:abstractNumId w:val="15"/>
  </w:num>
  <w:num w:numId="11" w16cid:durableId="1436513534">
    <w:abstractNumId w:val="12"/>
  </w:num>
  <w:num w:numId="12" w16cid:durableId="465701031">
    <w:abstractNumId w:val="7"/>
  </w:num>
  <w:num w:numId="13" w16cid:durableId="952320565">
    <w:abstractNumId w:val="4"/>
  </w:num>
  <w:num w:numId="14" w16cid:durableId="1754007574">
    <w:abstractNumId w:val="2"/>
  </w:num>
  <w:num w:numId="15" w16cid:durableId="1865048261">
    <w:abstractNumId w:val="5"/>
  </w:num>
  <w:num w:numId="16" w16cid:durableId="1786996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06B2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0D5"/>
    <w:rsid w:val="001D3ED8"/>
    <w:rsid w:val="001E6B79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492F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47D61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622E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3E8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1B4B"/>
    <w:rsid w:val="007E26A6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510C"/>
    <w:rsid w:val="0089255C"/>
    <w:rsid w:val="00892CF7"/>
    <w:rsid w:val="008932FD"/>
    <w:rsid w:val="00895370"/>
    <w:rsid w:val="008961F8"/>
    <w:rsid w:val="00896EB5"/>
    <w:rsid w:val="008A2B8B"/>
    <w:rsid w:val="008A3334"/>
    <w:rsid w:val="008C03B1"/>
    <w:rsid w:val="008C420A"/>
    <w:rsid w:val="008C5376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046F"/>
    <w:rsid w:val="009020D3"/>
    <w:rsid w:val="009057D1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0B1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B647F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58A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4E6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1EFC"/>
    <w:rsid w:val="00E42515"/>
    <w:rsid w:val="00E44126"/>
    <w:rsid w:val="00E5620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9D6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1D30D5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1654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9</cp:revision>
  <cp:lastPrinted>2025-05-06T07:43:00Z</cp:lastPrinted>
  <dcterms:created xsi:type="dcterms:W3CDTF">2025-04-30T15:06:00Z</dcterms:created>
  <dcterms:modified xsi:type="dcterms:W3CDTF">2025-06-02T14:48:00Z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