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7102" w14:textId="77777777" w:rsidR="005C78EF" w:rsidRDefault="00C81F90">
      <w:pPr>
        <w:spacing w:before="66"/>
        <w:ind w:left="316" w:right="709"/>
        <w:jc w:val="center"/>
        <w:rPr>
          <w:b/>
        </w:rPr>
      </w:pPr>
      <w:proofErr w:type="spellStart"/>
      <w:r>
        <w:rPr>
          <w:b/>
          <w:color w:val="2D2B2D"/>
          <w:w w:val="110"/>
        </w:rPr>
        <w:t>Dodatek</w:t>
      </w:r>
      <w:proofErr w:type="spellEnd"/>
      <w:r>
        <w:rPr>
          <w:b/>
          <w:color w:val="2D2B2D"/>
          <w:w w:val="110"/>
        </w:rPr>
        <w:t xml:space="preserve"> č. 1 </w:t>
      </w:r>
      <w:proofErr w:type="spellStart"/>
      <w:r>
        <w:rPr>
          <w:b/>
          <w:color w:val="2D2B2D"/>
          <w:w w:val="110"/>
        </w:rPr>
        <w:t>ke</w:t>
      </w:r>
      <w:proofErr w:type="spellEnd"/>
      <w:r>
        <w:rPr>
          <w:b/>
          <w:color w:val="2D2B2D"/>
          <w:w w:val="110"/>
        </w:rPr>
        <w:t xml:space="preserve"> </w:t>
      </w:r>
      <w:proofErr w:type="spellStart"/>
      <w:r>
        <w:rPr>
          <w:b/>
          <w:color w:val="2D2B2D"/>
          <w:w w:val="110"/>
        </w:rPr>
        <w:t>kupní</w:t>
      </w:r>
      <w:proofErr w:type="spellEnd"/>
      <w:r>
        <w:rPr>
          <w:b/>
          <w:color w:val="2D2B2D"/>
          <w:w w:val="110"/>
        </w:rPr>
        <w:t xml:space="preserve"> </w:t>
      </w:r>
      <w:proofErr w:type="spellStart"/>
      <w:r>
        <w:rPr>
          <w:b/>
          <w:color w:val="414141"/>
          <w:w w:val="110"/>
        </w:rPr>
        <w:t>smlouvě</w:t>
      </w:r>
      <w:proofErr w:type="spellEnd"/>
    </w:p>
    <w:p w14:paraId="246E2555" w14:textId="77777777" w:rsidR="005C78EF" w:rsidRDefault="00C81F90">
      <w:pPr>
        <w:pStyle w:val="Zkladntext"/>
        <w:spacing w:before="132"/>
        <w:ind w:left="316" w:right="711"/>
        <w:jc w:val="center"/>
      </w:pPr>
      <w:proofErr w:type="spellStart"/>
      <w:r>
        <w:rPr>
          <w:color w:val="414141"/>
          <w:w w:val="105"/>
        </w:rPr>
        <w:t>uzavřené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podle</w:t>
      </w:r>
      <w:proofErr w:type="spellEnd"/>
      <w:r>
        <w:rPr>
          <w:color w:val="414141"/>
          <w:w w:val="105"/>
        </w:rPr>
        <w:t xml:space="preserve">§ 2079 a </w:t>
      </w:r>
      <w:proofErr w:type="spellStart"/>
      <w:r>
        <w:rPr>
          <w:color w:val="414141"/>
          <w:w w:val="105"/>
        </w:rPr>
        <w:t>násl</w:t>
      </w:r>
      <w:proofErr w:type="spellEnd"/>
      <w:r>
        <w:rPr>
          <w:color w:val="414141"/>
          <w:w w:val="105"/>
        </w:rPr>
        <w:t xml:space="preserve">. </w:t>
      </w:r>
      <w:proofErr w:type="spellStart"/>
      <w:r>
        <w:rPr>
          <w:color w:val="414141"/>
          <w:w w:val="105"/>
        </w:rPr>
        <w:t>zákona</w:t>
      </w:r>
      <w:proofErr w:type="spellEnd"/>
      <w:r>
        <w:rPr>
          <w:color w:val="414141"/>
          <w:w w:val="105"/>
        </w:rPr>
        <w:t xml:space="preserve"> č. 89</w:t>
      </w:r>
      <w:r>
        <w:rPr>
          <w:color w:val="626262"/>
          <w:w w:val="105"/>
        </w:rPr>
        <w:t>/</w:t>
      </w:r>
      <w:r>
        <w:rPr>
          <w:color w:val="414141"/>
          <w:w w:val="105"/>
        </w:rPr>
        <w:t>2012 Sb.</w:t>
      </w:r>
      <w:r>
        <w:rPr>
          <w:color w:val="626262"/>
          <w:w w:val="105"/>
        </w:rPr>
        <w:t xml:space="preserve">, </w:t>
      </w:r>
      <w:proofErr w:type="spellStart"/>
      <w:r>
        <w:rPr>
          <w:color w:val="414141"/>
          <w:w w:val="105"/>
        </w:rPr>
        <w:t>občanský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zákoník</w:t>
      </w:r>
      <w:proofErr w:type="spellEnd"/>
      <w:r>
        <w:rPr>
          <w:color w:val="626262"/>
          <w:w w:val="105"/>
        </w:rPr>
        <w:t xml:space="preserve">, </w:t>
      </w:r>
      <w:proofErr w:type="spellStart"/>
      <w:r>
        <w:rPr>
          <w:color w:val="414141"/>
          <w:w w:val="105"/>
        </w:rPr>
        <w:t>ve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znění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pozdějších</w:t>
      </w:r>
      <w:proofErr w:type="spellEnd"/>
    </w:p>
    <w:p w14:paraId="309AEBEC" w14:textId="77777777" w:rsidR="005C78EF" w:rsidRDefault="00C81F90">
      <w:pPr>
        <w:pStyle w:val="Zkladntext"/>
        <w:spacing w:before="139"/>
        <w:ind w:left="316" w:right="1879"/>
        <w:jc w:val="center"/>
      </w:pPr>
      <w:proofErr w:type="spellStart"/>
      <w:r>
        <w:rPr>
          <w:color w:val="414141"/>
          <w:w w:val="105"/>
        </w:rPr>
        <w:t>předpisů</w:t>
      </w:r>
      <w:proofErr w:type="spellEnd"/>
    </w:p>
    <w:p w14:paraId="42597F7F" w14:textId="77777777" w:rsidR="005C78EF" w:rsidRDefault="005C78EF">
      <w:pPr>
        <w:jc w:val="center"/>
        <w:sectPr w:rsidR="005C78EF">
          <w:type w:val="continuous"/>
          <w:pgSz w:w="11900" w:h="16820"/>
          <w:pgMar w:top="1560" w:right="920" w:bottom="280" w:left="1020" w:header="708" w:footer="708" w:gutter="0"/>
          <w:cols w:space="708"/>
        </w:sectPr>
      </w:pPr>
    </w:p>
    <w:p w14:paraId="7E7CFEE7" w14:textId="77777777" w:rsidR="005C78EF" w:rsidRDefault="00C81F90">
      <w:pPr>
        <w:pStyle w:val="Zkladntext"/>
        <w:spacing w:before="129"/>
        <w:ind w:left="227"/>
      </w:pPr>
      <w:proofErr w:type="spellStart"/>
      <w:r>
        <w:rPr>
          <w:color w:val="414141"/>
        </w:rPr>
        <w:t>mezi</w:t>
      </w:r>
      <w:proofErr w:type="spellEnd"/>
    </w:p>
    <w:p w14:paraId="1C4BE6F8" w14:textId="77777777" w:rsidR="005C78EF" w:rsidRDefault="00C81F90">
      <w:pPr>
        <w:spacing w:before="149"/>
        <w:ind w:left="226"/>
        <w:rPr>
          <w:b/>
        </w:rPr>
      </w:pPr>
      <w:proofErr w:type="spellStart"/>
      <w:r>
        <w:rPr>
          <w:b/>
          <w:color w:val="414141"/>
          <w:w w:val="105"/>
        </w:rPr>
        <w:t>Česká</w:t>
      </w:r>
      <w:proofErr w:type="spellEnd"/>
      <w:r>
        <w:rPr>
          <w:b/>
          <w:color w:val="414141"/>
          <w:w w:val="105"/>
        </w:rPr>
        <w:t xml:space="preserve"> </w:t>
      </w:r>
      <w:proofErr w:type="spellStart"/>
      <w:r>
        <w:rPr>
          <w:b/>
          <w:color w:val="2D2B2D"/>
          <w:w w:val="105"/>
        </w:rPr>
        <w:t>republika</w:t>
      </w:r>
      <w:proofErr w:type="spellEnd"/>
      <w:r>
        <w:rPr>
          <w:b/>
          <w:color w:val="2D2B2D"/>
          <w:w w:val="105"/>
        </w:rPr>
        <w:t xml:space="preserve"> </w:t>
      </w:r>
      <w:r>
        <w:rPr>
          <w:color w:val="2D2B2D"/>
          <w:w w:val="105"/>
        </w:rPr>
        <w:t xml:space="preserve">- </w:t>
      </w:r>
      <w:proofErr w:type="spellStart"/>
      <w:r>
        <w:rPr>
          <w:b/>
          <w:color w:val="414141"/>
          <w:w w:val="105"/>
        </w:rPr>
        <w:t>Nejvyšší</w:t>
      </w:r>
      <w:proofErr w:type="spellEnd"/>
      <w:r>
        <w:rPr>
          <w:b/>
          <w:color w:val="414141"/>
          <w:w w:val="105"/>
        </w:rPr>
        <w:t xml:space="preserve"> </w:t>
      </w:r>
      <w:proofErr w:type="spellStart"/>
      <w:r>
        <w:rPr>
          <w:b/>
          <w:color w:val="414141"/>
          <w:w w:val="105"/>
        </w:rPr>
        <w:t>soud</w:t>
      </w:r>
      <w:proofErr w:type="spellEnd"/>
    </w:p>
    <w:p w14:paraId="26E88619" w14:textId="77777777" w:rsidR="005C78EF" w:rsidRDefault="00C81F90">
      <w:pPr>
        <w:pStyle w:val="Zkladntext"/>
        <w:spacing w:before="127" w:line="362" w:lineRule="auto"/>
        <w:ind w:left="227" w:right="1174" w:hanging="2"/>
      </w:pPr>
      <w:r>
        <w:rPr>
          <w:color w:val="414141"/>
          <w:w w:val="105"/>
        </w:rPr>
        <w:t xml:space="preserve">Se </w:t>
      </w:r>
      <w:proofErr w:type="spellStart"/>
      <w:r>
        <w:rPr>
          <w:color w:val="414141"/>
          <w:w w:val="105"/>
        </w:rPr>
        <w:t>sídlem</w:t>
      </w:r>
      <w:proofErr w:type="spellEnd"/>
      <w:r>
        <w:rPr>
          <w:color w:val="414141"/>
          <w:w w:val="105"/>
        </w:rPr>
        <w:t xml:space="preserve">: </w:t>
      </w:r>
      <w:proofErr w:type="spellStart"/>
      <w:r>
        <w:rPr>
          <w:color w:val="414141"/>
        </w:rPr>
        <w:t>Zastoupená</w:t>
      </w:r>
      <w:proofErr w:type="spellEnd"/>
      <w:r>
        <w:rPr>
          <w:color w:val="414141"/>
        </w:rPr>
        <w:t>:</w:t>
      </w:r>
    </w:p>
    <w:p w14:paraId="416D23EE" w14:textId="77777777" w:rsidR="005C78EF" w:rsidRDefault="005C78EF">
      <w:pPr>
        <w:pStyle w:val="Zkladntext"/>
        <w:spacing w:before="1"/>
        <w:rPr>
          <w:sz w:val="24"/>
        </w:rPr>
      </w:pPr>
    </w:p>
    <w:p w14:paraId="130839CE" w14:textId="77777777" w:rsidR="005C78EF" w:rsidRDefault="00C81F90">
      <w:pPr>
        <w:pStyle w:val="Zkladntext"/>
        <w:spacing w:before="1"/>
        <w:ind w:left="229"/>
      </w:pPr>
      <w:r>
        <w:rPr>
          <w:color w:val="414141"/>
          <w:w w:val="105"/>
        </w:rPr>
        <w:t>IČ:</w:t>
      </w:r>
    </w:p>
    <w:p w14:paraId="3D9E4D3B" w14:textId="77777777" w:rsidR="005C78EF" w:rsidRDefault="00C81F90">
      <w:pPr>
        <w:pStyle w:val="Zkladntext"/>
        <w:spacing w:before="139"/>
        <w:ind w:left="230"/>
      </w:pPr>
      <w:r>
        <w:rPr>
          <w:color w:val="414141"/>
        </w:rPr>
        <w:t>DIČ:</w:t>
      </w:r>
    </w:p>
    <w:p w14:paraId="7D05AF84" w14:textId="77777777" w:rsidR="005C78EF" w:rsidRDefault="00C81F90">
      <w:pPr>
        <w:pStyle w:val="Zkladntext"/>
        <w:spacing w:before="134"/>
        <w:ind w:left="225"/>
      </w:pPr>
      <w:r>
        <w:rPr>
          <w:color w:val="414141"/>
        </w:rPr>
        <w:t>(</w:t>
      </w:r>
      <w:proofErr w:type="spellStart"/>
      <w:r>
        <w:rPr>
          <w:color w:val="414141"/>
        </w:rPr>
        <w:t>dále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jen</w:t>
      </w:r>
      <w:proofErr w:type="spellEnd"/>
      <w:r>
        <w:rPr>
          <w:color w:val="414141"/>
        </w:rPr>
        <w:t xml:space="preserve"> </w:t>
      </w:r>
      <w:r>
        <w:rPr>
          <w:color w:val="626262"/>
        </w:rPr>
        <w:t>„</w:t>
      </w:r>
      <w:proofErr w:type="spellStart"/>
      <w:r>
        <w:rPr>
          <w:color w:val="414141"/>
        </w:rPr>
        <w:t>kupují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cí</w:t>
      </w:r>
      <w:proofErr w:type="spellEnd"/>
      <w:r>
        <w:rPr>
          <w:color w:val="626262"/>
        </w:rPr>
        <w:t>"</w:t>
      </w:r>
      <w:r>
        <w:rPr>
          <w:color w:val="414141"/>
        </w:rPr>
        <w:t>)</w:t>
      </w:r>
    </w:p>
    <w:p w14:paraId="5E2B480C" w14:textId="77777777" w:rsidR="005C78EF" w:rsidRDefault="005C78EF">
      <w:pPr>
        <w:pStyle w:val="Zkladntext"/>
        <w:rPr>
          <w:sz w:val="24"/>
        </w:rPr>
      </w:pPr>
    </w:p>
    <w:p w14:paraId="3D77E02F" w14:textId="77777777" w:rsidR="005C78EF" w:rsidRDefault="00C81F90">
      <w:pPr>
        <w:spacing w:before="160"/>
        <w:ind w:left="227"/>
        <w:rPr>
          <w:rFonts w:ascii="Arial"/>
          <w:sz w:val="20"/>
        </w:rPr>
      </w:pPr>
      <w:r>
        <w:rPr>
          <w:rFonts w:ascii="Arial"/>
          <w:color w:val="414141"/>
          <w:w w:val="108"/>
          <w:sz w:val="20"/>
        </w:rPr>
        <w:t>a</w:t>
      </w:r>
    </w:p>
    <w:p w14:paraId="3AE02D29" w14:textId="77777777" w:rsidR="005C78EF" w:rsidRDefault="005C78EF">
      <w:pPr>
        <w:pStyle w:val="Zkladntext"/>
        <w:rPr>
          <w:rFonts w:ascii="Arial"/>
          <w:sz w:val="22"/>
        </w:rPr>
      </w:pPr>
    </w:p>
    <w:p w14:paraId="45315FAD" w14:textId="77777777" w:rsidR="005C78EF" w:rsidRDefault="00C81F90">
      <w:pPr>
        <w:spacing w:before="176" w:line="362" w:lineRule="auto"/>
        <w:ind w:left="230" w:right="1092"/>
        <w:rPr>
          <w:sz w:val="23"/>
        </w:rPr>
      </w:pPr>
      <w:proofErr w:type="spellStart"/>
      <w:r>
        <w:rPr>
          <w:b/>
          <w:color w:val="414141"/>
          <w:w w:val="105"/>
        </w:rPr>
        <w:t>Česká</w:t>
      </w:r>
      <w:proofErr w:type="spellEnd"/>
      <w:r>
        <w:rPr>
          <w:b/>
          <w:color w:val="414141"/>
          <w:w w:val="105"/>
        </w:rPr>
        <w:t xml:space="preserve"> </w:t>
      </w:r>
      <w:proofErr w:type="spellStart"/>
      <w:r>
        <w:rPr>
          <w:b/>
          <w:color w:val="2D2B2D"/>
          <w:w w:val="105"/>
        </w:rPr>
        <w:t>národní</w:t>
      </w:r>
      <w:proofErr w:type="spellEnd"/>
      <w:r>
        <w:rPr>
          <w:b/>
          <w:color w:val="2D2B2D"/>
          <w:w w:val="105"/>
        </w:rPr>
        <w:t xml:space="preserve"> </w:t>
      </w:r>
      <w:proofErr w:type="spellStart"/>
      <w:r>
        <w:rPr>
          <w:b/>
          <w:color w:val="2D2B2D"/>
          <w:w w:val="105"/>
        </w:rPr>
        <w:t>banka</w:t>
      </w:r>
      <w:proofErr w:type="spellEnd"/>
      <w:r>
        <w:rPr>
          <w:b/>
          <w:color w:val="2D2B2D"/>
          <w:w w:val="105"/>
        </w:rPr>
        <w:t xml:space="preserve"> </w:t>
      </w:r>
      <w:r>
        <w:rPr>
          <w:color w:val="414141"/>
          <w:w w:val="105"/>
          <w:sz w:val="23"/>
        </w:rPr>
        <w:t xml:space="preserve">Se </w:t>
      </w:r>
      <w:proofErr w:type="spellStart"/>
      <w:r>
        <w:rPr>
          <w:color w:val="414141"/>
          <w:w w:val="105"/>
          <w:sz w:val="23"/>
        </w:rPr>
        <w:t>sídlem</w:t>
      </w:r>
      <w:proofErr w:type="spellEnd"/>
      <w:r>
        <w:rPr>
          <w:color w:val="414141"/>
          <w:w w:val="105"/>
          <w:sz w:val="23"/>
        </w:rPr>
        <w:t xml:space="preserve">: </w:t>
      </w:r>
      <w:proofErr w:type="spellStart"/>
      <w:r>
        <w:rPr>
          <w:color w:val="414141"/>
          <w:w w:val="105"/>
          <w:sz w:val="23"/>
        </w:rPr>
        <w:t>Zastoupená</w:t>
      </w:r>
      <w:proofErr w:type="spellEnd"/>
      <w:r>
        <w:rPr>
          <w:color w:val="414141"/>
          <w:w w:val="105"/>
          <w:sz w:val="23"/>
        </w:rPr>
        <w:t>:</w:t>
      </w:r>
    </w:p>
    <w:p w14:paraId="12304B43" w14:textId="77777777" w:rsidR="005C78EF" w:rsidRDefault="005C78EF">
      <w:pPr>
        <w:pStyle w:val="Zkladntext"/>
        <w:rPr>
          <w:sz w:val="24"/>
        </w:rPr>
      </w:pPr>
    </w:p>
    <w:p w14:paraId="61C413E4" w14:textId="77777777" w:rsidR="005C78EF" w:rsidRDefault="005C78EF">
      <w:pPr>
        <w:pStyle w:val="Zkladntext"/>
        <w:spacing w:before="7"/>
        <w:rPr>
          <w:sz w:val="24"/>
        </w:rPr>
      </w:pPr>
    </w:p>
    <w:p w14:paraId="3A3C07C4" w14:textId="77777777" w:rsidR="005C78EF" w:rsidRDefault="00C81F90">
      <w:pPr>
        <w:pStyle w:val="Zkladntext"/>
        <w:spacing w:before="1"/>
        <w:ind w:left="233"/>
      </w:pPr>
      <w:r>
        <w:rPr>
          <w:color w:val="414141"/>
          <w:w w:val="105"/>
        </w:rPr>
        <w:t>IČ:</w:t>
      </w:r>
    </w:p>
    <w:p w14:paraId="2C02C04C" w14:textId="77777777" w:rsidR="005C78EF" w:rsidRDefault="00C81F90">
      <w:pPr>
        <w:pStyle w:val="Zkladntext"/>
        <w:spacing w:before="134"/>
        <w:ind w:left="240"/>
      </w:pPr>
      <w:r>
        <w:rPr>
          <w:color w:val="414141"/>
        </w:rPr>
        <w:t>DIČ:</w:t>
      </w:r>
    </w:p>
    <w:p w14:paraId="0097F223" w14:textId="77777777" w:rsidR="005C78EF" w:rsidRDefault="00C81F90">
      <w:pPr>
        <w:pStyle w:val="Zkladntext"/>
        <w:spacing w:before="130"/>
        <w:ind w:left="234"/>
      </w:pPr>
      <w:r>
        <w:rPr>
          <w:color w:val="414141"/>
          <w:w w:val="105"/>
        </w:rPr>
        <w:t>(</w:t>
      </w:r>
      <w:proofErr w:type="spellStart"/>
      <w:r>
        <w:rPr>
          <w:color w:val="414141"/>
          <w:w w:val="105"/>
        </w:rPr>
        <w:t>dále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jen</w:t>
      </w:r>
      <w:proofErr w:type="spellEnd"/>
      <w:r>
        <w:rPr>
          <w:color w:val="414141"/>
          <w:w w:val="105"/>
        </w:rPr>
        <w:t xml:space="preserve"> </w:t>
      </w:r>
      <w:r>
        <w:rPr>
          <w:color w:val="626262"/>
          <w:w w:val="105"/>
        </w:rPr>
        <w:t>„</w:t>
      </w:r>
      <w:proofErr w:type="spellStart"/>
      <w:r>
        <w:rPr>
          <w:color w:val="414141"/>
          <w:w w:val="105"/>
        </w:rPr>
        <w:t>prodávající</w:t>
      </w:r>
      <w:proofErr w:type="spellEnd"/>
      <w:r>
        <w:rPr>
          <w:color w:val="626262"/>
          <w:w w:val="105"/>
        </w:rPr>
        <w:t>"</w:t>
      </w:r>
      <w:r>
        <w:rPr>
          <w:color w:val="414141"/>
          <w:w w:val="105"/>
        </w:rPr>
        <w:t>)</w:t>
      </w:r>
    </w:p>
    <w:p w14:paraId="6030E9FA" w14:textId="77777777" w:rsidR="005C78EF" w:rsidRDefault="00C81F90">
      <w:pPr>
        <w:pStyle w:val="Zkladntext"/>
        <w:rPr>
          <w:sz w:val="24"/>
        </w:rPr>
      </w:pPr>
      <w:r>
        <w:br w:type="column"/>
      </w:r>
    </w:p>
    <w:p w14:paraId="4F8CFDAD" w14:textId="77777777" w:rsidR="005C78EF" w:rsidRDefault="005C78EF">
      <w:pPr>
        <w:pStyle w:val="Zkladntext"/>
        <w:rPr>
          <w:sz w:val="24"/>
        </w:rPr>
      </w:pPr>
    </w:p>
    <w:p w14:paraId="6EECC3B1" w14:textId="77777777" w:rsidR="005C78EF" w:rsidRDefault="005C78EF">
      <w:pPr>
        <w:pStyle w:val="Zkladntext"/>
        <w:spacing w:before="7"/>
        <w:rPr>
          <w:sz w:val="32"/>
        </w:rPr>
      </w:pPr>
    </w:p>
    <w:p w14:paraId="0C1C4215" w14:textId="77777777" w:rsidR="005C78EF" w:rsidRDefault="00C81F90">
      <w:pPr>
        <w:pStyle w:val="Zkladntext"/>
        <w:ind w:left="113"/>
      </w:pPr>
      <w:proofErr w:type="spellStart"/>
      <w:r>
        <w:rPr>
          <w:color w:val="414141"/>
          <w:w w:val="105"/>
        </w:rPr>
        <w:t>Burešova</w:t>
      </w:r>
      <w:proofErr w:type="spellEnd"/>
      <w:r>
        <w:rPr>
          <w:color w:val="414141"/>
          <w:w w:val="105"/>
        </w:rPr>
        <w:t xml:space="preserve"> 20</w:t>
      </w:r>
      <w:r>
        <w:rPr>
          <w:color w:val="626262"/>
          <w:w w:val="105"/>
        </w:rPr>
        <w:t xml:space="preserve">, </w:t>
      </w:r>
      <w:r>
        <w:rPr>
          <w:color w:val="414141"/>
          <w:w w:val="105"/>
        </w:rPr>
        <w:t>657 37 Brno</w:t>
      </w:r>
    </w:p>
    <w:p w14:paraId="331FDEF2" w14:textId="77777777" w:rsidR="005C78EF" w:rsidRDefault="00C81F90">
      <w:pPr>
        <w:pStyle w:val="Zkladntext"/>
        <w:spacing w:before="135" w:line="252" w:lineRule="auto"/>
        <w:ind w:left="110" w:right="140" w:firstLine="1"/>
      </w:pPr>
      <w:proofErr w:type="spellStart"/>
      <w:r>
        <w:rPr>
          <w:color w:val="414141"/>
          <w:w w:val="105"/>
        </w:rPr>
        <w:t>JUDr</w:t>
      </w:r>
      <w:proofErr w:type="spellEnd"/>
      <w:r>
        <w:rPr>
          <w:color w:val="414141"/>
          <w:w w:val="105"/>
        </w:rPr>
        <w:t>.</w:t>
      </w:r>
      <w:r>
        <w:rPr>
          <w:color w:val="414141"/>
          <w:spacing w:val="-14"/>
          <w:w w:val="105"/>
        </w:rPr>
        <w:t xml:space="preserve"> </w:t>
      </w:r>
      <w:proofErr w:type="spellStart"/>
      <w:r>
        <w:rPr>
          <w:color w:val="414141"/>
          <w:w w:val="105"/>
        </w:rPr>
        <w:t>Petrem</w:t>
      </w:r>
      <w:proofErr w:type="spellEnd"/>
      <w:r>
        <w:rPr>
          <w:color w:val="414141"/>
          <w:spacing w:val="-8"/>
          <w:w w:val="105"/>
        </w:rPr>
        <w:t xml:space="preserve"> </w:t>
      </w:r>
      <w:proofErr w:type="spellStart"/>
      <w:proofErr w:type="gramStart"/>
      <w:r>
        <w:rPr>
          <w:color w:val="414141"/>
          <w:w w:val="105"/>
        </w:rPr>
        <w:t>Angyalossym</w:t>
      </w:r>
      <w:proofErr w:type="spellEnd"/>
      <w:r>
        <w:rPr>
          <w:color w:val="414141"/>
          <w:spacing w:val="-45"/>
          <w:w w:val="105"/>
        </w:rPr>
        <w:t xml:space="preserve"> </w:t>
      </w:r>
      <w:r>
        <w:rPr>
          <w:color w:val="626262"/>
          <w:w w:val="105"/>
        </w:rPr>
        <w:t>,</w:t>
      </w:r>
      <w:proofErr w:type="gramEnd"/>
      <w:r>
        <w:rPr>
          <w:color w:val="626262"/>
          <w:spacing w:val="-18"/>
          <w:w w:val="105"/>
        </w:rPr>
        <w:t xml:space="preserve"> </w:t>
      </w:r>
      <w:r>
        <w:rPr>
          <w:color w:val="414141"/>
          <w:w w:val="105"/>
        </w:rPr>
        <w:t>Ph.D.</w:t>
      </w:r>
      <w:r>
        <w:rPr>
          <w:color w:val="626262"/>
          <w:w w:val="105"/>
        </w:rPr>
        <w:t>,</w:t>
      </w:r>
      <w:r>
        <w:rPr>
          <w:color w:val="626262"/>
          <w:spacing w:val="-19"/>
          <w:w w:val="105"/>
        </w:rPr>
        <w:t xml:space="preserve"> </w:t>
      </w:r>
      <w:proofErr w:type="spellStart"/>
      <w:r>
        <w:rPr>
          <w:color w:val="414141"/>
          <w:w w:val="105"/>
        </w:rPr>
        <w:t>předsedou</w:t>
      </w:r>
      <w:proofErr w:type="spellEnd"/>
      <w:r>
        <w:rPr>
          <w:color w:val="414141"/>
          <w:spacing w:val="-9"/>
          <w:w w:val="105"/>
        </w:rPr>
        <w:t xml:space="preserve"> </w:t>
      </w:r>
      <w:proofErr w:type="spellStart"/>
      <w:r>
        <w:rPr>
          <w:color w:val="414141"/>
          <w:w w:val="105"/>
        </w:rPr>
        <w:t>Nejvyššího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soudu</w:t>
      </w:r>
      <w:proofErr w:type="spellEnd"/>
    </w:p>
    <w:p w14:paraId="68B8B00B" w14:textId="77777777" w:rsidR="005C78EF" w:rsidRDefault="00C81F90">
      <w:pPr>
        <w:pStyle w:val="Zkladntext"/>
        <w:spacing w:before="122"/>
        <w:ind w:left="113"/>
      </w:pPr>
      <w:r>
        <w:rPr>
          <w:color w:val="414141"/>
          <w:w w:val="105"/>
        </w:rPr>
        <w:t>48510190</w:t>
      </w:r>
    </w:p>
    <w:p w14:paraId="104696CD" w14:textId="77777777" w:rsidR="005C78EF" w:rsidRDefault="00C81F90">
      <w:pPr>
        <w:pStyle w:val="Zkladntext"/>
        <w:spacing w:before="134"/>
        <w:ind w:left="115"/>
      </w:pPr>
      <w:proofErr w:type="spellStart"/>
      <w:r>
        <w:rPr>
          <w:color w:val="414141"/>
        </w:rPr>
        <w:t>není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plátce</w:t>
      </w:r>
      <w:proofErr w:type="spellEnd"/>
      <w:r>
        <w:rPr>
          <w:color w:val="414141"/>
        </w:rPr>
        <w:t xml:space="preserve"> DPH</w:t>
      </w:r>
    </w:p>
    <w:p w14:paraId="7F13F329" w14:textId="77777777" w:rsidR="005C78EF" w:rsidRDefault="005C78EF">
      <w:pPr>
        <w:pStyle w:val="Zkladntext"/>
        <w:rPr>
          <w:sz w:val="24"/>
        </w:rPr>
      </w:pPr>
    </w:p>
    <w:p w14:paraId="3B64710B" w14:textId="77777777" w:rsidR="005C78EF" w:rsidRDefault="005C78EF">
      <w:pPr>
        <w:pStyle w:val="Zkladntext"/>
        <w:rPr>
          <w:sz w:val="24"/>
        </w:rPr>
      </w:pPr>
    </w:p>
    <w:p w14:paraId="1751844C" w14:textId="77777777" w:rsidR="005C78EF" w:rsidRDefault="005C78EF">
      <w:pPr>
        <w:pStyle w:val="Zkladntext"/>
        <w:rPr>
          <w:sz w:val="24"/>
        </w:rPr>
      </w:pPr>
    </w:p>
    <w:p w14:paraId="2D4D0E29" w14:textId="77777777" w:rsidR="005C78EF" w:rsidRDefault="005C78EF">
      <w:pPr>
        <w:pStyle w:val="Zkladntext"/>
        <w:rPr>
          <w:sz w:val="24"/>
        </w:rPr>
      </w:pPr>
    </w:p>
    <w:p w14:paraId="0024F75E" w14:textId="77777777" w:rsidR="005C78EF" w:rsidRDefault="005C78EF">
      <w:pPr>
        <w:pStyle w:val="Zkladntext"/>
        <w:rPr>
          <w:sz w:val="24"/>
        </w:rPr>
      </w:pPr>
    </w:p>
    <w:p w14:paraId="253274AB" w14:textId="77777777" w:rsidR="005C78EF" w:rsidRDefault="005C78EF">
      <w:pPr>
        <w:pStyle w:val="Zkladntext"/>
        <w:rPr>
          <w:sz w:val="24"/>
        </w:rPr>
      </w:pPr>
    </w:p>
    <w:p w14:paraId="1BB27B59" w14:textId="77777777" w:rsidR="005C78EF" w:rsidRDefault="005C78EF">
      <w:pPr>
        <w:pStyle w:val="Zkladntext"/>
        <w:spacing w:before="4"/>
        <w:rPr>
          <w:sz w:val="19"/>
        </w:rPr>
      </w:pPr>
    </w:p>
    <w:p w14:paraId="2932C22D" w14:textId="77777777" w:rsidR="005C78EF" w:rsidRDefault="00C81F90">
      <w:pPr>
        <w:pStyle w:val="Zkladntext"/>
        <w:spacing w:before="1"/>
        <w:ind w:left="115"/>
        <w:jc w:val="both"/>
      </w:pPr>
      <w:r>
        <w:rPr>
          <w:color w:val="414141"/>
          <w:w w:val="105"/>
        </w:rPr>
        <w:t xml:space="preserve">Na </w:t>
      </w:r>
      <w:proofErr w:type="spellStart"/>
      <w:r>
        <w:rPr>
          <w:color w:val="414141"/>
          <w:w w:val="105"/>
        </w:rPr>
        <w:t>Příkopě</w:t>
      </w:r>
      <w:proofErr w:type="spellEnd"/>
      <w:r>
        <w:rPr>
          <w:color w:val="414141"/>
          <w:w w:val="105"/>
        </w:rPr>
        <w:t xml:space="preserve"> 28</w:t>
      </w:r>
      <w:r>
        <w:rPr>
          <w:color w:val="626262"/>
          <w:w w:val="105"/>
        </w:rPr>
        <w:t xml:space="preserve">, </w:t>
      </w:r>
      <w:r>
        <w:rPr>
          <w:color w:val="414141"/>
          <w:w w:val="105"/>
        </w:rPr>
        <w:t>115 03 Praha 1</w:t>
      </w:r>
    </w:p>
    <w:p w14:paraId="1B4FFEB5" w14:textId="77777777" w:rsidR="005C78EF" w:rsidRDefault="00C81F90">
      <w:pPr>
        <w:pStyle w:val="Zkladntext"/>
        <w:spacing w:before="134" w:line="249" w:lineRule="auto"/>
        <w:ind w:left="117" w:right="612" w:hanging="1"/>
        <w:jc w:val="both"/>
      </w:pPr>
      <w:r>
        <w:rPr>
          <w:color w:val="414141"/>
          <w:w w:val="105"/>
        </w:rPr>
        <w:t xml:space="preserve">Ing. </w:t>
      </w:r>
      <w:proofErr w:type="spellStart"/>
      <w:r>
        <w:rPr>
          <w:color w:val="414141"/>
          <w:w w:val="105"/>
        </w:rPr>
        <w:t>Ladislavem</w:t>
      </w:r>
      <w:proofErr w:type="spellEnd"/>
      <w:r>
        <w:rPr>
          <w:color w:val="414141"/>
          <w:w w:val="105"/>
        </w:rPr>
        <w:t xml:space="preserve"> </w:t>
      </w:r>
      <w:proofErr w:type="spellStart"/>
      <w:proofErr w:type="gramStart"/>
      <w:r>
        <w:rPr>
          <w:color w:val="414141"/>
          <w:w w:val="105"/>
        </w:rPr>
        <w:t>Kročákem</w:t>
      </w:r>
      <w:proofErr w:type="spellEnd"/>
      <w:r>
        <w:rPr>
          <w:color w:val="414141"/>
          <w:w w:val="105"/>
        </w:rPr>
        <w:t xml:space="preserve"> </w:t>
      </w:r>
      <w:r>
        <w:rPr>
          <w:color w:val="626262"/>
          <w:w w:val="105"/>
        </w:rPr>
        <w:t>,</w:t>
      </w:r>
      <w:proofErr w:type="gramEnd"/>
      <w:r>
        <w:rPr>
          <w:color w:val="626262"/>
          <w:w w:val="105"/>
        </w:rPr>
        <w:t xml:space="preserve"> </w:t>
      </w:r>
      <w:proofErr w:type="spellStart"/>
      <w:r>
        <w:rPr>
          <w:color w:val="414141"/>
          <w:w w:val="105"/>
        </w:rPr>
        <w:t>ředitelem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sekce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penezm</w:t>
      </w:r>
      <w:proofErr w:type="spellEnd"/>
      <w:r>
        <w:rPr>
          <w:color w:val="414141"/>
          <w:w w:val="105"/>
        </w:rPr>
        <w:t xml:space="preserve"> a </w:t>
      </w:r>
      <w:proofErr w:type="spellStart"/>
      <w:r>
        <w:rPr>
          <w:color w:val="414141"/>
          <w:w w:val="105"/>
        </w:rPr>
        <w:t>JUDr</w:t>
      </w:r>
      <w:proofErr w:type="spellEnd"/>
      <w:r>
        <w:rPr>
          <w:color w:val="414141"/>
          <w:w w:val="105"/>
        </w:rPr>
        <w:t xml:space="preserve">. </w:t>
      </w:r>
      <w:proofErr w:type="spellStart"/>
      <w:r>
        <w:rPr>
          <w:color w:val="414141"/>
          <w:w w:val="105"/>
        </w:rPr>
        <w:t>Janem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Mayerem</w:t>
      </w:r>
      <w:proofErr w:type="spellEnd"/>
      <w:r>
        <w:rPr>
          <w:color w:val="626262"/>
          <w:w w:val="105"/>
        </w:rPr>
        <w:t xml:space="preserve">, </w:t>
      </w:r>
      <w:proofErr w:type="spellStart"/>
      <w:r>
        <w:rPr>
          <w:color w:val="414141"/>
          <w:w w:val="105"/>
        </w:rPr>
        <w:t>náměstkem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ředitele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pověřený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řízením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odboru</w:t>
      </w:r>
      <w:proofErr w:type="spellEnd"/>
    </w:p>
    <w:p w14:paraId="66EB2EBB" w14:textId="77777777" w:rsidR="005C78EF" w:rsidRDefault="00C81F90">
      <w:pPr>
        <w:pStyle w:val="Zkladntext"/>
        <w:spacing w:before="126"/>
        <w:ind w:left="118"/>
      </w:pPr>
      <w:r>
        <w:rPr>
          <w:color w:val="414141"/>
          <w:w w:val="105"/>
        </w:rPr>
        <w:t>48136450</w:t>
      </w:r>
    </w:p>
    <w:p w14:paraId="676CB8FD" w14:textId="77777777" w:rsidR="005C78EF" w:rsidRDefault="00C81F90">
      <w:pPr>
        <w:pStyle w:val="Zkladntext"/>
        <w:spacing w:before="135"/>
        <w:ind w:left="123"/>
      </w:pPr>
      <w:r>
        <w:rPr>
          <w:color w:val="414141"/>
          <w:w w:val="105"/>
        </w:rPr>
        <w:t>CZ48136450</w:t>
      </w:r>
    </w:p>
    <w:p w14:paraId="5101A1D1" w14:textId="77777777" w:rsidR="005C78EF" w:rsidRDefault="005C78EF">
      <w:pPr>
        <w:sectPr w:rsidR="005C78EF">
          <w:type w:val="continuous"/>
          <w:pgSz w:w="11900" w:h="16820"/>
          <w:pgMar w:top="1560" w:right="920" w:bottom="280" w:left="1020" w:header="708" w:footer="708" w:gutter="0"/>
          <w:cols w:num="2" w:space="708" w:equalWidth="0">
            <w:col w:w="3516" w:space="40"/>
            <w:col w:w="6404"/>
          </w:cols>
        </w:sectPr>
      </w:pPr>
    </w:p>
    <w:p w14:paraId="46A9BBF2" w14:textId="77777777" w:rsidR="005C78EF" w:rsidRDefault="005C78EF">
      <w:pPr>
        <w:pStyle w:val="Zkladntext"/>
        <w:rPr>
          <w:sz w:val="20"/>
        </w:rPr>
      </w:pPr>
    </w:p>
    <w:p w14:paraId="789C17C4" w14:textId="77777777" w:rsidR="005C78EF" w:rsidRDefault="005C78EF">
      <w:pPr>
        <w:pStyle w:val="Zkladntext"/>
        <w:spacing w:before="1"/>
        <w:rPr>
          <w:sz w:val="28"/>
        </w:rPr>
      </w:pPr>
    </w:p>
    <w:p w14:paraId="1748A6C7" w14:textId="77777777" w:rsidR="005C78EF" w:rsidRDefault="00C81F90">
      <w:pPr>
        <w:pStyle w:val="Zkladntext"/>
        <w:spacing w:before="90" w:line="288" w:lineRule="auto"/>
        <w:ind w:left="117" w:right="492" w:firstLine="1"/>
        <w:jc w:val="both"/>
        <w:rPr>
          <w:i/>
        </w:rPr>
      </w:pPr>
      <w:proofErr w:type="spellStart"/>
      <w:r>
        <w:rPr>
          <w:color w:val="414141"/>
        </w:rPr>
        <w:t>Smluvní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strany</w:t>
      </w:r>
      <w:proofErr w:type="spellEnd"/>
      <w:r>
        <w:rPr>
          <w:color w:val="414141"/>
        </w:rPr>
        <w:t xml:space="preserve"> se </w:t>
      </w:r>
      <w:proofErr w:type="spellStart"/>
      <w:r>
        <w:rPr>
          <w:color w:val="414141"/>
        </w:rPr>
        <w:t>dohodly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na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následující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změně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uzavřené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kupní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smlouvy</w:t>
      </w:r>
      <w:proofErr w:type="spellEnd"/>
      <w:r>
        <w:rPr>
          <w:color w:val="414141"/>
        </w:rPr>
        <w:t xml:space="preserve"> ze </w:t>
      </w:r>
      <w:proofErr w:type="spellStart"/>
      <w:proofErr w:type="gramStart"/>
      <w:r>
        <w:rPr>
          <w:color w:val="414141"/>
        </w:rPr>
        <w:t>dne</w:t>
      </w:r>
      <w:proofErr w:type="spellEnd"/>
      <w:r>
        <w:rPr>
          <w:color w:val="414141"/>
        </w:rPr>
        <w:t xml:space="preserve">  27</w:t>
      </w:r>
      <w:proofErr w:type="gramEnd"/>
      <w:r>
        <w:rPr>
          <w:color w:val="414141"/>
        </w:rPr>
        <w:t>.  8.  2024</w:t>
      </w:r>
      <w:r>
        <w:rPr>
          <w:color w:val="626262"/>
        </w:rPr>
        <w:t xml:space="preserve">, </w:t>
      </w:r>
      <w:proofErr w:type="spellStart"/>
      <w:r>
        <w:rPr>
          <w:color w:val="414141"/>
        </w:rPr>
        <w:t>jejím</w:t>
      </w:r>
      <w:r>
        <w:rPr>
          <w:color w:val="626262"/>
        </w:rPr>
        <w:t>ž</w:t>
      </w:r>
      <w:proofErr w:type="spellEnd"/>
      <w:r>
        <w:rPr>
          <w:color w:val="626262"/>
        </w:rPr>
        <w:t xml:space="preserve"> </w:t>
      </w:r>
      <w:proofErr w:type="spellStart"/>
      <w:r>
        <w:rPr>
          <w:color w:val="414141"/>
        </w:rPr>
        <w:t>předmětem</w:t>
      </w:r>
      <w:proofErr w:type="spellEnd"/>
      <w:r>
        <w:rPr>
          <w:color w:val="414141"/>
        </w:rPr>
        <w:t xml:space="preserve"> je </w:t>
      </w:r>
      <w:proofErr w:type="spellStart"/>
      <w:r>
        <w:rPr>
          <w:color w:val="414141"/>
        </w:rPr>
        <w:t>prodej</w:t>
      </w:r>
      <w:proofErr w:type="spellEnd"/>
      <w:r>
        <w:rPr>
          <w:color w:val="414141"/>
        </w:rPr>
        <w:t xml:space="preserve"> a </w:t>
      </w:r>
      <w:proofErr w:type="spellStart"/>
      <w:r>
        <w:rPr>
          <w:color w:val="414141"/>
        </w:rPr>
        <w:t>koupě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pamětních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stříbrných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mincí</w:t>
      </w:r>
      <w:proofErr w:type="spellEnd"/>
      <w:r>
        <w:rPr>
          <w:color w:val="414141"/>
        </w:rPr>
        <w:t xml:space="preserve"> (</w:t>
      </w:r>
      <w:proofErr w:type="spellStart"/>
      <w:r>
        <w:rPr>
          <w:color w:val="414141"/>
        </w:rPr>
        <w:t>dále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jen</w:t>
      </w:r>
      <w:proofErr w:type="spellEnd"/>
      <w:r>
        <w:rPr>
          <w:color w:val="414141"/>
        </w:rPr>
        <w:t xml:space="preserve"> </w:t>
      </w:r>
      <w:r>
        <w:rPr>
          <w:color w:val="626262"/>
        </w:rPr>
        <w:t>„</w:t>
      </w:r>
      <w:r>
        <w:rPr>
          <w:color w:val="414141"/>
        </w:rPr>
        <w:t>PSM</w:t>
      </w:r>
      <w:r>
        <w:rPr>
          <w:color w:val="626262"/>
        </w:rPr>
        <w:t>"</w:t>
      </w:r>
      <w:r>
        <w:rPr>
          <w:color w:val="414141"/>
        </w:rPr>
        <w:t xml:space="preserve">) v </w:t>
      </w:r>
      <w:proofErr w:type="spellStart"/>
      <w:r>
        <w:rPr>
          <w:color w:val="414141"/>
        </w:rPr>
        <w:t>nominální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hodnotě</w:t>
      </w:r>
      <w:proofErr w:type="spellEnd"/>
      <w:r>
        <w:rPr>
          <w:color w:val="414141"/>
        </w:rPr>
        <w:t xml:space="preserve"> 100 </w:t>
      </w:r>
      <w:proofErr w:type="spellStart"/>
      <w:r>
        <w:rPr>
          <w:color w:val="414141"/>
        </w:rPr>
        <w:t>Kč</w:t>
      </w:r>
      <w:proofErr w:type="spellEnd"/>
      <w:r>
        <w:rPr>
          <w:color w:val="414141"/>
        </w:rPr>
        <w:t xml:space="preserve"> s </w:t>
      </w:r>
      <w:proofErr w:type="spellStart"/>
      <w:r>
        <w:rPr>
          <w:color w:val="414141"/>
        </w:rPr>
        <w:t>motivem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Nejvyššího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soudu</w:t>
      </w:r>
      <w:proofErr w:type="spellEnd"/>
      <w:r>
        <w:rPr>
          <w:color w:val="414141"/>
        </w:rPr>
        <w:t xml:space="preserve"> (</w:t>
      </w:r>
      <w:proofErr w:type="spellStart"/>
      <w:r>
        <w:rPr>
          <w:color w:val="414141"/>
        </w:rPr>
        <w:t>dále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jen</w:t>
      </w:r>
      <w:proofErr w:type="spellEnd"/>
      <w:r>
        <w:rPr>
          <w:color w:val="414141"/>
          <w:spacing w:val="-8"/>
        </w:rPr>
        <w:t xml:space="preserve"> </w:t>
      </w:r>
      <w:r>
        <w:rPr>
          <w:i/>
          <w:color w:val="626262"/>
          <w:spacing w:val="-9"/>
        </w:rPr>
        <w:t>„</w:t>
      </w:r>
      <w:proofErr w:type="spellStart"/>
      <w:r>
        <w:rPr>
          <w:i/>
          <w:color w:val="414141"/>
          <w:spacing w:val="-9"/>
        </w:rPr>
        <w:t>smlouva</w:t>
      </w:r>
      <w:proofErr w:type="spellEnd"/>
      <w:proofErr w:type="gramStart"/>
      <w:r>
        <w:rPr>
          <w:i/>
          <w:color w:val="626262"/>
          <w:spacing w:val="-9"/>
        </w:rPr>
        <w:t xml:space="preserve">" </w:t>
      </w:r>
      <w:r>
        <w:rPr>
          <w:i/>
          <w:color w:val="414141"/>
        </w:rPr>
        <w:t>)</w:t>
      </w:r>
      <w:proofErr w:type="gramEnd"/>
      <w:r>
        <w:rPr>
          <w:i/>
          <w:color w:val="414141"/>
        </w:rPr>
        <w:t>.</w:t>
      </w:r>
    </w:p>
    <w:p w14:paraId="5932DB69" w14:textId="77777777" w:rsidR="005C78EF" w:rsidRDefault="005C78EF">
      <w:pPr>
        <w:pStyle w:val="Zkladntext"/>
        <w:spacing w:before="9"/>
        <w:rPr>
          <w:i/>
          <w:sz w:val="28"/>
        </w:rPr>
      </w:pPr>
    </w:p>
    <w:p w14:paraId="0F18310D" w14:textId="2570459C" w:rsidR="005C78EF" w:rsidRDefault="00C81F90">
      <w:pPr>
        <w:pStyle w:val="Zkladntext"/>
        <w:ind w:left="4538"/>
      </w:pPr>
      <w:proofErr w:type="spellStart"/>
      <w:r>
        <w:rPr>
          <w:color w:val="2D2B2D"/>
        </w:rPr>
        <w:t>Č</w:t>
      </w:r>
      <w:r w:rsidR="00904B70">
        <w:rPr>
          <w:color w:val="2D2B2D"/>
        </w:rPr>
        <w:t>l</w:t>
      </w:r>
      <w:proofErr w:type="spellEnd"/>
      <w:r w:rsidR="00904B70">
        <w:rPr>
          <w:color w:val="2D2B2D"/>
        </w:rPr>
        <w:t>.</w:t>
      </w:r>
      <w:r>
        <w:rPr>
          <w:color w:val="2D2B2D"/>
        </w:rPr>
        <w:t xml:space="preserve"> I.</w:t>
      </w:r>
    </w:p>
    <w:p w14:paraId="2E1E7466" w14:textId="77777777" w:rsidR="005C78EF" w:rsidRDefault="00C81F90">
      <w:pPr>
        <w:spacing w:before="139"/>
        <w:ind w:left="3981"/>
        <w:jc w:val="both"/>
        <w:rPr>
          <w:b/>
        </w:rPr>
      </w:pPr>
      <w:proofErr w:type="spellStart"/>
      <w:r>
        <w:rPr>
          <w:b/>
          <w:color w:val="2D2B2D"/>
          <w:w w:val="110"/>
        </w:rPr>
        <w:t>Změny</w:t>
      </w:r>
      <w:proofErr w:type="spellEnd"/>
      <w:r>
        <w:rPr>
          <w:b/>
          <w:color w:val="2D2B2D"/>
          <w:w w:val="110"/>
        </w:rPr>
        <w:t xml:space="preserve"> </w:t>
      </w:r>
      <w:proofErr w:type="spellStart"/>
      <w:r>
        <w:rPr>
          <w:b/>
          <w:color w:val="414141"/>
          <w:w w:val="110"/>
        </w:rPr>
        <w:t>smlouvy</w:t>
      </w:r>
      <w:proofErr w:type="spellEnd"/>
    </w:p>
    <w:p w14:paraId="61643B21" w14:textId="134B30B8" w:rsidR="005C78EF" w:rsidRDefault="00C81F90">
      <w:pPr>
        <w:pStyle w:val="Odstavecseseznamem"/>
        <w:numPr>
          <w:ilvl w:val="0"/>
          <w:numId w:val="3"/>
        </w:numPr>
        <w:tabs>
          <w:tab w:val="left" w:pos="847"/>
        </w:tabs>
        <w:spacing w:before="137"/>
        <w:ind w:hanging="356"/>
        <w:jc w:val="left"/>
        <w:rPr>
          <w:b/>
          <w:color w:val="414141"/>
          <w:sz w:val="23"/>
        </w:rPr>
      </w:pPr>
      <w:proofErr w:type="spellStart"/>
      <w:r>
        <w:rPr>
          <w:color w:val="414141"/>
          <w:w w:val="105"/>
          <w:sz w:val="23"/>
          <w:u w:val="thick" w:color="2D2B2D"/>
        </w:rPr>
        <w:t>Č</w:t>
      </w:r>
      <w:r w:rsidR="00904B70">
        <w:rPr>
          <w:color w:val="414141"/>
          <w:w w:val="105"/>
          <w:sz w:val="23"/>
          <w:u w:val="thick" w:color="2D2B2D"/>
        </w:rPr>
        <w:t>l</w:t>
      </w:r>
      <w:proofErr w:type="spellEnd"/>
      <w:r w:rsidR="00904B70">
        <w:rPr>
          <w:color w:val="414141"/>
          <w:w w:val="105"/>
          <w:sz w:val="23"/>
          <w:u w:val="thick" w:color="2D2B2D"/>
        </w:rPr>
        <w:t>.</w:t>
      </w:r>
      <w:r>
        <w:rPr>
          <w:color w:val="414141"/>
          <w:w w:val="105"/>
          <w:sz w:val="23"/>
          <w:u w:val="thick" w:color="2D2B2D"/>
        </w:rPr>
        <w:t xml:space="preserve"> </w:t>
      </w:r>
      <w:r>
        <w:rPr>
          <w:color w:val="2D2B2D"/>
          <w:w w:val="105"/>
          <w:sz w:val="23"/>
          <w:u w:val="thick" w:color="2D2B2D"/>
        </w:rPr>
        <w:t xml:space="preserve">I </w:t>
      </w:r>
      <w:proofErr w:type="spellStart"/>
      <w:r>
        <w:rPr>
          <w:b/>
          <w:color w:val="2D2B2D"/>
          <w:w w:val="105"/>
          <w:u w:val="thick" w:color="2D2B2D"/>
        </w:rPr>
        <w:t>kupní</w:t>
      </w:r>
      <w:proofErr w:type="spellEnd"/>
      <w:r>
        <w:rPr>
          <w:b/>
          <w:color w:val="2D2B2D"/>
          <w:w w:val="105"/>
          <w:u w:val="thick" w:color="2D2B2D"/>
        </w:rPr>
        <w:t xml:space="preserve"> </w:t>
      </w:r>
      <w:proofErr w:type="spellStart"/>
      <w:r>
        <w:rPr>
          <w:b/>
          <w:color w:val="414141"/>
          <w:w w:val="105"/>
          <w:u w:val="thick" w:color="2D2B2D"/>
        </w:rPr>
        <w:t>smlouvy</w:t>
      </w:r>
      <w:proofErr w:type="spellEnd"/>
      <w:r>
        <w:rPr>
          <w:b/>
          <w:color w:val="414141"/>
          <w:w w:val="105"/>
          <w:u w:val="thick" w:color="2D2B2D"/>
        </w:rPr>
        <w:t xml:space="preserve"> se </w:t>
      </w:r>
      <w:proofErr w:type="spellStart"/>
      <w:r>
        <w:rPr>
          <w:b/>
          <w:color w:val="2D2B2D"/>
          <w:w w:val="105"/>
          <w:u w:val="thick" w:color="2D2B2D"/>
        </w:rPr>
        <w:t>mění</w:t>
      </w:r>
      <w:proofErr w:type="spellEnd"/>
      <w:r>
        <w:rPr>
          <w:b/>
          <w:color w:val="2D2B2D"/>
          <w:w w:val="105"/>
          <w:u w:val="thick" w:color="2D2B2D"/>
        </w:rPr>
        <w:t xml:space="preserve"> </w:t>
      </w:r>
      <w:proofErr w:type="spellStart"/>
      <w:r>
        <w:rPr>
          <w:b/>
          <w:color w:val="2D2B2D"/>
          <w:w w:val="105"/>
          <w:u w:val="thick" w:color="2D2B2D"/>
        </w:rPr>
        <w:t>tak</w:t>
      </w:r>
      <w:proofErr w:type="spellEnd"/>
      <w:r>
        <w:rPr>
          <w:b/>
          <w:color w:val="2D2B2D"/>
          <w:w w:val="105"/>
          <w:u w:val="thick" w:color="2D2B2D"/>
        </w:rPr>
        <w:t xml:space="preserve">, </w:t>
      </w:r>
      <w:proofErr w:type="spellStart"/>
      <w:r>
        <w:rPr>
          <w:b/>
          <w:color w:val="414141"/>
          <w:w w:val="105"/>
          <w:u w:val="thick" w:color="2D2B2D"/>
        </w:rPr>
        <w:t>že</w:t>
      </w:r>
      <w:proofErr w:type="spellEnd"/>
      <w:r>
        <w:rPr>
          <w:b/>
          <w:color w:val="414141"/>
          <w:w w:val="105"/>
          <w:u w:val="thick" w:color="2D2B2D"/>
        </w:rPr>
        <w:t xml:space="preserve"> </w:t>
      </w:r>
      <w:proofErr w:type="spellStart"/>
      <w:r>
        <w:rPr>
          <w:b/>
          <w:color w:val="2D2B2D"/>
          <w:w w:val="105"/>
          <w:u w:val="thick" w:color="2D2B2D"/>
        </w:rPr>
        <w:t>nově</w:t>
      </w:r>
      <w:proofErr w:type="spellEnd"/>
      <w:r>
        <w:rPr>
          <w:b/>
          <w:color w:val="2D2B2D"/>
          <w:w w:val="105"/>
          <w:u w:val="thick" w:color="2D2B2D"/>
        </w:rPr>
        <w:t xml:space="preserve"> </w:t>
      </w:r>
      <w:proofErr w:type="spellStart"/>
      <w:r>
        <w:rPr>
          <w:b/>
          <w:color w:val="414141"/>
          <w:w w:val="105"/>
          <w:u w:val="thick" w:color="2D2B2D"/>
        </w:rPr>
        <w:t>zní</w:t>
      </w:r>
      <w:proofErr w:type="spellEnd"/>
      <w:r>
        <w:rPr>
          <w:b/>
          <w:color w:val="414141"/>
          <w:spacing w:val="-12"/>
          <w:w w:val="105"/>
          <w:u w:val="thick" w:color="2D2B2D"/>
        </w:rPr>
        <w:t xml:space="preserve"> </w:t>
      </w:r>
      <w:proofErr w:type="spellStart"/>
      <w:r>
        <w:rPr>
          <w:b/>
          <w:color w:val="2D2B2D"/>
          <w:w w:val="105"/>
          <w:u w:val="thick" w:color="2D2B2D"/>
        </w:rPr>
        <w:t>takto</w:t>
      </w:r>
      <w:proofErr w:type="spellEnd"/>
      <w:r>
        <w:rPr>
          <w:b/>
          <w:color w:val="2D2B2D"/>
          <w:w w:val="105"/>
          <w:u w:val="thick" w:color="2D2B2D"/>
        </w:rPr>
        <w:t>:</w:t>
      </w:r>
    </w:p>
    <w:p w14:paraId="5D3D452A" w14:textId="77777777" w:rsidR="005C78EF" w:rsidRDefault="00C81F90">
      <w:pPr>
        <w:spacing w:before="139"/>
        <w:ind w:left="3902"/>
        <w:jc w:val="both"/>
        <w:rPr>
          <w:b/>
        </w:rPr>
      </w:pPr>
      <w:proofErr w:type="spellStart"/>
      <w:r>
        <w:rPr>
          <w:b/>
          <w:color w:val="2D2B2D"/>
          <w:w w:val="110"/>
        </w:rPr>
        <w:t>Předmět</w:t>
      </w:r>
      <w:proofErr w:type="spellEnd"/>
      <w:r>
        <w:rPr>
          <w:b/>
          <w:color w:val="2D2B2D"/>
          <w:w w:val="110"/>
        </w:rPr>
        <w:t xml:space="preserve"> </w:t>
      </w:r>
      <w:proofErr w:type="spellStart"/>
      <w:r>
        <w:rPr>
          <w:b/>
          <w:color w:val="414141"/>
          <w:w w:val="110"/>
        </w:rPr>
        <w:t>smlouvy</w:t>
      </w:r>
      <w:proofErr w:type="spellEnd"/>
    </w:p>
    <w:p w14:paraId="129356D8" w14:textId="77777777" w:rsidR="005C78EF" w:rsidRDefault="00C81F90">
      <w:pPr>
        <w:pStyle w:val="Zkladntext"/>
        <w:spacing w:before="127" w:line="252" w:lineRule="auto"/>
        <w:ind w:left="270" w:right="472" w:hanging="1"/>
        <w:jc w:val="both"/>
      </w:pPr>
      <w:proofErr w:type="spellStart"/>
      <w:r>
        <w:rPr>
          <w:color w:val="414141"/>
          <w:w w:val="105"/>
        </w:rPr>
        <w:t>Předmětem</w:t>
      </w:r>
      <w:proofErr w:type="spellEnd"/>
      <w:r>
        <w:rPr>
          <w:color w:val="414141"/>
          <w:spacing w:val="-13"/>
          <w:w w:val="105"/>
        </w:rPr>
        <w:t xml:space="preserve"> </w:t>
      </w:r>
      <w:proofErr w:type="spellStart"/>
      <w:r>
        <w:rPr>
          <w:color w:val="414141"/>
          <w:w w:val="105"/>
        </w:rPr>
        <w:t>smlouvy</w:t>
      </w:r>
      <w:proofErr w:type="spellEnd"/>
      <w:r>
        <w:rPr>
          <w:color w:val="414141"/>
          <w:spacing w:val="-15"/>
          <w:w w:val="105"/>
        </w:rPr>
        <w:t xml:space="preserve"> </w:t>
      </w:r>
      <w:r>
        <w:rPr>
          <w:color w:val="414141"/>
          <w:w w:val="105"/>
        </w:rPr>
        <w:t>je</w:t>
      </w:r>
      <w:r>
        <w:rPr>
          <w:color w:val="414141"/>
          <w:spacing w:val="-20"/>
          <w:w w:val="105"/>
        </w:rPr>
        <w:t xml:space="preserve"> </w:t>
      </w:r>
      <w:proofErr w:type="spellStart"/>
      <w:r>
        <w:rPr>
          <w:color w:val="414141"/>
          <w:w w:val="105"/>
        </w:rPr>
        <w:t>prodej</w:t>
      </w:r>
      <w:proofErr w:type="spellEnd"/>
      <w:r>
        <w:rPr>
          <w:color w:val="414141"/>
          <w:spacing w:val="-19"/>
          <w:w w:val="105"/>
        </w:rPr>
        <w:t xml:space="preserve"> </w:t>
      </w:r>
      <w:r>
        <w:rPr>
          <w:color w:val="414141"/>
          <w:w w:val="105"/>
        </w:rPr>
        <w:t>a</w:t>
      </w:r>
      <w:r>
        <w:rPr>
          <w:color w:val="414141"/>
          <w:spacing w:val="-17"/>
          <w:w w:val="105"/>
        </w:rPr>
        <w:t xml:space="preserve"> </w:t>
      </w:r>
      <w:proofErr w:type="spellStart"/>
      <w:r>
        <w:rPr>
          <w:color w:val="414141"/>
          <w:w w:val="105"/>
        </w:rPr>
        <w:t>koupě</w:t>
      </w:r>
      <w:proofErr w:type="spellEnd"/>
      <w:r>
        <w:rPr>
          <w:color w:val="414141"/>
          <w:spacing w:val="-18"/>
          <w:w w:val="105"/>
        </w:rPr>
        <w:t xml:space="preserve"> </w:t>
      </w:r>
      <w:proofErr w:type="spellStart"/>
      <w:r>
        <w:rPr>
          <w:color w:val="414141"/>
          <w:w w:val="105"/>
        </w:rPr>
        <w:t>pamětních</w:t>
      </w:r>
      <w:proofErr w:type="spellEnd"/>
      <w:r>
        <w:rPr>
          <w:color w:val="414141"/>
          <w:spacing w:val="-12"/>
          <w:w w:val="105"/>
        </w:rPr>
        <w:t xml:space="preserve"> </w:t>
      </w:r>
      <w:proofErr w:type="spellStart"/>
      <w:r>
        <w:rPr>
          <w:color w:val="414141"/>
          <w:w w:val="105"/>
        </w:rPr>
        <w:t>stříbrných</w:t>
      </w:r>
      <w:proofErr w:type="spellEnd"/>
      <w:r>
        <w:rPr>
          <w:color w:val="414141"/>
          <w:spacing w:val="-12"/>
          <w:w w:val="105"/>
        </w:rPr>
        <w:t xml:space="preserve"> </w:t>
      </w:r>
      <w:proofErr w:type="spellStart"/>
      <w:r>
        <w:rPr>
          <w:color w:val="414141"/>
          <w:w w:val="105"/>
        </w:rPr>
        <w:t>mincí</w:t>
      </w:r>
      <w:proofErr w:type="spellEnd"/>
      <w:r>
        <w:rPr>
          <w:color w:val="414141"/>
          <w:spacing w:val="-18"/>
          <w:w w:val="105"/>
        </w:rPr>
        <w:t xml:space="preserve"> </w:t>
      </w:r>
      <w:r>
        <w:rPr>
          <w:color w:val="414141"/>
          <w:w w:val="105"/>
        </w:rPr>
        <w:t>(</w:t>
      </w:r>
      <w:proofErr w:type="spellStart"/>
      <w:r>
        <w:rPr>
          <w:color w:val="414141"/>
          <w:w w:val="105"/>
        </w:rPr>
        <w:t>dále</w:t>
      </w:r>
      <w:proofErr w:type="spellEnd"/>
      <w:r>
        <w:rPr>
          <w:color w:val="414141"/>
          <w:spacing w:val="-25"/>
          <w:w w:val="105"/>
        </w:rPr>
        <w:t xml:space="preserve"> </w:t>
      </w:r>
      <w:proofErr w:type="spellStart"/>
      <w:r>
        <w:rPr>
          <w:color w:val="414141"/>
          <w:w w:val="105"/>
        </w:rPr>
        <w:t>jen</w:t>
      </w:r>
      <w:proofErr w:type="spellEnd"/>
      <w:r>
        <w:rPr>
          <w:color w:val="414141"/>
          <w:spacing w:val="-16"/>
          <w:w w:val="105"/>
        </w:rPr>
        <w:t xml:space="preserve"> </w:t>
      </w:r>
      <w:r>
        <w:rPr>
          <w:color w:val="414141"/>
          <w:w w:val="105"/>
        </w:rPr>
        <w:t>„PSM</w:t>
      </w:r>
      <w:r>
        <w:rPr>
          <w:color w:val="626262"/>
          <w:w w:val="105"/>
        </w:rPr>
        <w:t>"</w:t>
      </w:r>
      <w:r>
        <w:rPr>
          <w:color w:val="414141"/>
          <w:w w:val="105"/>
        </w:rPr>
        <w:t>)</w:t>
      </w:r>
      <w:r>
        <w:rPr>
          <w:color w:val="414141"/>
          <w:spacing w:val="-24"/>
          <w:w w:val="105"/>
        </w:rPr>
        <w:t xml:space="preserve"> </w:t>
      </w:r>
      <w:r>
        <w:rPr>
          <w:color w:val="414141"/>
          <w:w w:val="105"/>
        </w:rPr>
        <w:t>v</w:t>
      </w:r>
      <w:r>
        <w:rPr>
          <w:color w:val="414141"/>
          <w:spacing w:val="-8"/>
          <w:w w:val="105"/>
        </w:rPr>
        <w:t xml:space="preserve"> </w:t>
      </w:r>
      <w:proofErr w:type="spellStart"/>
      <w:r>
        <w:rPr>
          <w:color w:val="414141"/>
          <w:w w:val="105"/>
        </w:rPr>
        <w:t>nominální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hodnotě</w:t>
      </w:r>
      <w:proofErr w:type="spellEnd"/>
      <w:r>
        <w:rPr>
          <w:color w:val="414141"/>
          <w:w w:val="105"/>
        </w:rPr>
        <w:t xml:space="preserve"> 100 </w:t>
      </w:r>
      <w:proofErr w:type="spellStart"/>
      <w:r>
        <w:rPr>
          <w:color w:val="414141"/>
          <w:w w:val="105"/>
        </w:rPr>
        <w:t>Kč</w:t>
      </w:r>
      <w:proofErr w:type="spellEnd"/>
      <w:r>
        <w:rPr>
          <w:color w:val="414141"/>
          <w:w w:val="105"/>
        </w:rPr>
        <w:t xml:space="preserve"> s </w:t>
      </w:r>
      <w:proofErr w:type="spellStart"/>
      <w:r>
        <w:rPr>
          <w:color w:val="2D2B2D"/>
          <w:w w:val="105"/>
        </w:rPr>
        <w:t>motivem</w:t>
      </w:r>
      <w:proofErr w:type="spellEnd"/>
      <w:r>
        <w:rPr>
          <w:color w:val="2D2B2D"/>
          <w:w w:val="105"/>
        </w:rPr>
        <w:t xml:space="preserve"> </w:t>
      </w:r>
      <w:proofErr w:type="spellStart"/>
      <w:r>
        <w:rPr>
          <w:color w:val="414141"/>
          <w:w w:val="105"/>
        </w:rPr>
        <w:t>Nejvyššího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soudu</w:t>
      </w:r>
      <w:proofErr w:type="spellEnd"/>
      <w:r>
        <w:rPr>
          <w:color w:val="626262"/>
          <w:w w:val="105"/>
        </w:rPr>
        <w:t xml:space="preserve">, </w:t>
      </w:r>
      <w:r>
        <w:rPr>
          <w:color w:val="414141"/>
          <w:w w:val="105"/>
        </w:rPr>
        <w:t xml:space="preserve">a to v </w:t>
      </w:r>
      <w:proofErr w:type="spellStart"/>
      <w:r>
        <w:rPr>
          <w:color w:val="414141"/>
          <w:w w:val="105"/>
        </w:rPr>
        <w:t>počtu</w:t>
      </w:r>
      <w:proofErr w:type="spellEnd"/>
      <w:r>
        <w:rPr>
          <w:color w:val="414141"/>
          <w:w w:val="105"/>
        </w:rPr>
        <w:t xml:space="preserve"> 200 </w:t>
      </w:r>
      <w:proofErr w:type="spellStart"/>
      <w:r>
        <w:rPr>
          <w:color w:val="414141"/>
          <w:w w:val="105"/>
        </w:rPr>
        <w:t>kusů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ve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špičkové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kvalitě</w:t>
      </w:r>
      <w:proofErr w:type="spellEnd"/>
      <w:r>
        <w:rPr>
          <w:color w:val="414141"/>
          <w:w w:val="105"/>
        </w:rPr>
        <w:t xml:space="preserve">, </w:t>
      </w:r>
      <w:proofErr w:type="spellStart"/>
      <w:r>
        <w:rPr>
          <w:color w:val="414141"/>
          <w:w w:val="105"/>
        </w:rPr>
        <w:t>které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budou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vydány</w:t>
      </w:r>
      <w:proofErr w:type="spellEnd"/>
      <w:r>
        <w:rPr>
          <w:color w:val="414141"/>
          <w:w w:val="105"/>
        </w:rPr>
        <w:t xml:space="preserve"> do </w:t>
      </w:r>
      <w:proofErr w:type="spellStart"/>
      <w:r>
        <w:rPr>
          <w:color w:val="414141"/>
          <w:w w:val="105"/>
        </w:rPr>
        <w:t>oběhu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Českou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národní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bankou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dne</w:t>
      </w:r>
      <w:proofErr w:type="spellEnd"/>
      <w:r>
        <w:rPr>
          <w:color w:val="414141"/>
          <w:w w:val="105"/>
        </w:rPr>
        <w:t xml:space="preserve"> 26. </w:t>
      </w:r>
      <w:proofErr w:type="spellStart"/>
      <w:r>
        <w:rPr>
          <w:color w:val="2D2B2D"/>
          <w:w w:val="105"/>
        </w:rPr>
        <w:t>března</w:t>
      </w:r>
      <w:proofErr w:type="spellEnd"/>
      <w:r>
        <w:rPr>
          <w:color w:val="2D2B2D"/>
          <w:w w:val="105"/>
        </w:rPr>
        <w:t xml:space="preserve"> </w:t>
      </w:r>
      <w:r>
        <w:rPr>
          <w:color w:val="414141"/>
          <w:w w:val="105"/>
        </w:rPr>
        <w:t>2025 (</w:t>
      </w:r>
      <w:proofErr w:type="spellStart"/>
      <w:r>
        <w:rPr>
          <w:color w:val="414141"/>
          <w:w w:val="105"/>
        </w:rPr>
        <w:t>dále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jen</w:t>
      </w:r>
      <w:proofErr w:type="spellEnd"/>
      <w:r>
        <w:rPr>
          <w:color w:val="414141"/>
          <w:w w:val="105"/>
        </w:rPr>
        <w:t xml:space="preserve"> </w:t>
      </w:r>
      <w:r>
        <w:rPr>
          <w:color w:val="626262"/>
          <w:w w:val="105"/>
        </w:rPr>
        <w:t>„</w:t>
      </w:r>
      <w:proofErr w:type="spellStart"/>
      <w:r>
        <w:rPr>
          <w:color w:val="414141"/>
          <w:w w:val="105"/>
        </w:rPr>
        <w:t>předmět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smlouvy</w:t>
      </w:r>
      <w:proofErr w:type="spellEnd"/>
      <w:proofErr w:type="gramStart"/>
      <w:r>
        <w:rPr>
          <w:color w:val="626262"/>
          <w:w w:val="105"/>
        </w:rPr>
        <w:t xml:space="preserve">" </w:t>
      </w:r>
      <w:r>
        <w:rPr>
          <w:color w:val="414141"/>
          <w:w w:val="105"/>
        </w:rPr>
        <w:t>)</w:t>
      </w:r>
      <w:proofErr w:type="gramEnd"/>
      <w:r>
        <w:rPr>
          <w:color w:val="414141"/>
          <w:w w:val="105"/>
        </w:rPr>
        <w:t xml:space="preserve">. </w:t>
      </w:r>
      <w:proofErr w:type="spellStart"/>
      <w:r>
        <w:rPr>
          <w:color w:val="414141"/>
          <w:w w:val="105"/>
        </w:rPr>
        <w:t>Součástí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předmětu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smlouvy</w:t>
      </w:r>
      <w:proofErr w:type="spellEnd"/>
      <w:r>
        <w:rPr>
          <w:color w:val="414141"/>
          <w:w w:val="105"/>
        </w:rPr>
        <w:t xml:space="preserve"> je </w:t>
      </w:r>
      <w:proofErr w:type="spellStart"/>
      <w:r>
        <w:rPr>
          <w:color w:val="414141"/>
          <w:w w:val="105"/>
        </w:rPr>
        <w:t>katalogová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karta</w:t>
      </w:r>
      <w:proofErr w:type="spellEnd"/>
      <w:r>
        <w:rPr>
          <w:color w:val="414141"/>
          <w:w w:val="105"/>
        </w:rPr>
        <w:t xml:space="preserve"> </w:t>
      </w:r>
      <w:proofErr w:type="gramStart"/>
      <w:r>
        <w:rPr>
          <w:color w:val="414141"/>
          <w:w w:val="105"/>
        </w:rPr>
        <w:t>a</w:t>
      </w:r>
      <w:proofErr w:type="gram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obal</w:t>
      </w:r>
      <w:proofErr w:type="spellEnd"/>
      <w:r>
        <w:rPr>
          <w:color w:val="414141"/>
          <w:w w:val="105"/>
        </w:rPr>
        <w:t xml:space="preserve"> PSM</w:t>
      </w:r>
      <w:r>
        <w:rPr>
          <w:color w:val="626262"/>
          <w:w w:val="105"/>
        </w:rPr>
        <w:t xml:space="preserve">, </w:t>
      </w:r>
      <w:proofErr w:type="spellStart"/>
      <w:r>
        <w:rPr>
          <w:color w:val="414141"/>
          <w:w w:val="105"/>
        </w:rPr>
        <w:t>což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jsou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plastová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etue</w:t>
      </w:r>
      <w:proofErr w:type="spellEnd"/>
      <w:r>
        <w:rPr>
          <w:color w:val="414141"/>
          <w:w w:val="105"/>
        </w:rPr>
        <w:t xml:space="preserve"> a </w:t>
      </w:r>
      <w:proofErr w:type="spellStart"/>
      <w:r>
        <w:rPr>
          <w:color w:val="414141"/>
          <w:w w:val="105"/>
        </w:rPr>
        <w:t>kapsle</w:t>
      </w:r>
      <w:proofErr w:type="spellEnd"/>
      <w:r>
        <w:rPr>
          <w:color w:val="414141"/>
          <w:w w:val="105"/>
        </w:rPr>
        <w:t>. Po 2</w:t>
      </w:r>
      <w:r>
        <w:rPr>
          <w:color w:val="626262"/>
          <w:w w:val="105"/>
        </w:rPr>
        <w:t xml:space="preserve">. </w:t>
      </w:r>
      <w:proofErr w:type="spellStart"/>
      <w:r>
        <w:rPr>
          <w:color w:val="414141"/>
          <w:w w:val="105"/>
        </w:rPr>
        <w:t>červnu</w:t>
      </w:r>
      <w:proofErr w:type="spellEnd"/>
      <w:r>
        <w:rPr>
          <w:color w:val="414141"/>
          <w:w w:val="105"/>
        </w:rPr>
        <w:t xml:space="preserve"> 2025 </w:t>
      </w:r>
      <w:proofErr w:type="spellStart"/>
      <w:r>
        <w:rPr>
          <w:color w:val="414141"/>
          <w:w w:val="105"/>
        </w:rPr>
        <w:t>bude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počet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mincí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zvýšen</w:t>
      </w:r>
      <w:proofErr w:type="spellEnd"/>
      <w:r>
        <w:rPr>
          <w:color w:val="414141"/>
          <w:w w:val="105"/>
        </w:rPr>
        <w:t xml:space="preserve"> o </w:t>
      </w:r>
      <w:proofErr w:type="spellStart"/>
      <w:r>
        <w:rPr>
          <w:color w:val="414141"/>
          <w:w w:val="105"/>
        </w:rPr>
        <w:t>dalších</w:t>
      </w:r>
      <w:proofErr w:type="spellEnd"/>
      <w:r>
        <w:rPr>
          <w:color w:val="414141"/>
          <w:w w:val="105"/>
        </w:rPr>
        <w:t xml:space="preserve"> 138 </w:t>
      </w:r>
      <w:proofErr w:type="spellStart"/>
      <w:r>
        <w:rPr>
          <w:color w:val="414141"/>
          <w:w w:val="105"/>
        </w:rPr>
        <w:t>kusů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mincí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ve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špičkové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kvalitě</w:t>
      </w:r>
      <w:proofErr w:type="spellEnd"/>
      <w:r>
        <w:rPr>
          <w:color w:val="414141"/>
          <w:w w:val="105"/>
        </w:rPr>
        <w:t>.</w:t>
      </w:r>
    </w:p>
    <w:p w14:paraId="3977563D" w14:textId="77777777" w:rsidR="005C78EF" w:rsidRDefault="005C78EF">
      <w:pPr>
        <w:pStyle w:val="Zkladntext"/>
        <w:rPr>
          <w:sz w:val="24"/>
        </w:rPr>
      </w:pPr>
    </w:p>
    <w:p w14:paraId="32343DB9" w14:textId="77777777" w:rsidR="005C78EF" w:rsidRDefault="005C78EF">
      <w:pPr>
        <w:pStyle w:val="Zkladntext"/>
        <w:rPr>
          <w:sz w:val="24"/>
        </w:rPr>
      </w:pPr>
    </w:p>
    <w:p w14:paraId="1930BAB3" w14:textId="77777777" w:rsidR="005C78EF" w:rsidRDefault="005C78EF">
      <w:pPr>
        <w:pStyle w:val="Zkladntext"/>
        <w:rPr>
          <w:sz w:val="24"/>
        </w:rPr>
      </w:pPr>
    </w:p>
    <w:p w14:paraId="7D772C5B" w14:textId="77777777" w:rsidR="005C78EF" w:rsidRDefault="005C78EF">
      <w:pPr>
        <w:pStyle w:val="Zkladntext"/>
        <w:spacing w:before="5"/>
        <w:rPr>
          <w:sz w:val="32"/>
        </w:rPr>
      </w:pPr>
    </w:p>
    <w:p w14:paraId="5FED9C43" w14:textId="77777777" w:rsidR="005C78EF" w:rsidRDefault="00C81F90">
      <w:pPr>
        <w:ind w:left="4577"/>
        <w:rPr>
          <w:rFonts w:ascii="Arial"/>
          <w:sz w:val="21"/>
        </w:rPr>
      </w:pPr>
      <w:r>
        <w:rPr>
          <w:rFonts w:ascii="Arial"/>
          <w:color w:val="414141"/>
          <w:w w:val="104"/>
          <w:sz w:val="21"/>
        </w:rPr>
        <w:t>1</w:t>
      </w:r>
    </w:p>
    <w:p w14:paraId="3990A443" w14:textId="77777777" w:rsidR="005C78EF" w:rsidRDefault="005C78EF">
      <w:pPr>
        <w:rPr>
          <w:rFonts w:ascii="Arial"/>
          <w:sz w:val="21"/>
        </w:rPr>
        <w:sectPr w:rsidR="005C78EF">
          <w:type w:val="continuous"/>
          <w:pgSz w:w="11900" w:h="16820"/>
          <w:pgMar w:top="1560" w:right="920" w:bottom="280" w:left="1020" w:header="708" w:footer="708" w:gutter="0"/>
          <w:cols w:space="708"/>
        </w:sectPr>
      </w:pPr>
    </w:p>
    <w:p w14:paraId="7CFA63B8" w14:textId="215C9A67" w:rsidR="005C78EF" w:rsidRDefault="00C81F90">
      <w:pPr>
        <w:pStyle w:val="Odstavecseseznamem"/>
        <w:numPr>
          <w:ilvl w:val="0"/>
          <w:numId w:val="3"/>
        </w:numPr>
        <w:tabs>
          <w:tab w:val="left" w:pos="1427"/>
          <w:tab w:val="left" w:pos="1428"/>
        </w:tabs>
        <w:spacing w:before="69"/>
        <w:ind w:left="1427" w:hanging="632"/>
        <w:jc w:val="left"/>
        <w:rPr>
          <w:b/>
          <w:color w:val="2828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1DF01" wp14:editId="3BB4C7AA">
                <wp:simplePos x="0" y="0"/>
                <wp:positionH relativeFrom="page">
                  <wp:posOffset>1148080</wp:posOffset>
                </wp:positionH>
                <wp:positionV relativeFrom="paragraph">
                  <wp:posOffset>186690</wp:posOffset>
                </wp:positionV>
                <wp:extent cx="3749040" cy="0"/>
                <wp:effectExtent l="0" t="0" r="0" b="0"/>
                <wp:wrapNone/>
                <wp:docPr id="1846791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2A4F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4pt,14.7pt" to="385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" strokeweight=".50858mm">
                <w10:wrap anchorx="page"/>
              </v:line>
            </w:pict>
          </mc:Fallback>
        </mc:AlternateContent>
      </w:r>
      <w:proofErr w:type="spellStart"/>
      <w:r>
        <w:rPr>
          <w:b/>
          <w:color w:val="282828"/>
          <w:w w:val="105"/>
        </w:rPr>
        <w:t>Čl</w:t>
      </w:r>
      <w:proofErr w:type="spellEnd"/>
      <w:r>
        <w:rPr>
          <w:b/>
          <w:color w:val="282828"/>
          <w:w w:val="105"/>
        </w:rPr>
        <w:t xml:space="preserve">. II </w:t>
      </w:r>
      <w:proofErr w:type="spellStart"/>
      <w:r>
        <w:rPr>
          <w:b/>
          <w:color w:val="282828"/>
          <w:w w:val="105"/>
          <w:u w:val="thick" w:color="3F3F3F"/>
        </w:rPr>
        <w:t>kupní</w:t>
      </w:r>
      <w:proofErr w:type="spellEnd"/>
      <w:r>
        <w:rPr>
          <w:b/>
          <w:color w:val="282828"/>
          <w:w w:val="105"/>
          <w:u w:val="thick" w:color="3F3F3F"/>
        </w:rPr>
        <w:t xml:space="preserve"> </w:t>
      </w:r>
      <w:proofErr w:type="spellStart"/>
      <w:r>
        <w:rPr>
          <w:b/>
          <w:color w:val="3F3F3F"/>
          <w:w w:val="105"/>
          <w:u w:val="thick" w:color="3F3F3F"/>
        </w:rPr>
        <w:t>smlouvy</w:t>
      </w:r>
      <w:proofErr w:type="spellEnd"/>
      <w:r>
        <w:rPr>
          <w:b/>
          <w:color w:val="3F3F3F"/>
          <w:w w:val="105"/>
        </w:rPr>
        <w:t xml:space="preserve"> se </w:t>
      </w:r>
      <w:proofErr w:type="spellStart"/>
      <w:r>
        <w:rPr>
          <w:b/>
          <w:color w:val="282828"/>
          <w:w w:val="105"/>
        </w:rPr>
        <w:t>mění</w:t>
      </w:r>
      <w:proofErr w:type="spellEnd"/>
      <w:r>
        <w:rPr>
          <w:b/>
          <w:color w:val="282828"/>
          <w:w w:val="105"/>
        </w:rPr>
        <w:t xml:space="preserve"> </w:t>
      </w:r>
      <w:proofErr w:type="spellStart"/>
      <w:r>
        <w:rPr>
          <w:b/>
          <w:color w:val="282828"/>
          <w:w w:val="105"/>
          <w:u w:val="thick" w:color="282828"/>
        </w:rPr>
        <w:t>tak</w:t>
      </w:r>
      <w:proofErr w:type="spellEnd"/>
      <w:r>
        <w:rPr>
          <w:b/>
          <w:color w:val="282828"/>
          <w:w w:val="105"/>
          <w:u w:val="thick" w:color="282828"/>
        </w:rPr>
        <w:t>,</w:t>
      </w:r>
      <w:r>
        <w:rPr>
          <w:b/>
          <w:color w:val="282828"/>
          <w:w w:val="105"/>
        </w:rPr>
        <w:t xml:space="preserve"> </w:t>
      </w:r>
      <w:proofErr w:type="spellStart"/>
      <w:r>
        <w:rPr>
          <w:b/>
          <w:color w:val="3F3F3F"/>
          <w:w w:val="105"/>
        </w:rPr>
        <w:t>že</w:t>
      </w:r>
      <w:proofErr w:type="spellEnd"/>
      <w:r>
        <w:rPr>
          <w:b/>
          <w:color w:val="3F3F3F"/>
          <w:w w:val="105"/>
        </w:rPr>
        <w:t xml:space="preserve"> </w:t>
      </w:r>
      <w:proofErr w:type="spellStart"/>
      <w:r>
        <w:rPr>
          <w:b/>
          <w:color w:val="282828"/>
          <w:w w:val="105"/>
        </w:rPr>
        <w:t>nově</w:t>
      </w:r>
      <w:proofErr w:type="spellEnd"/>
      <w:r>
        <w:rPr>
          <w:b/>
          <w:color w:val="282828"/>
          <w:w w:val="105"/>
        </w:rPr>
        <w:t xml:space="preserve"> </w:t>
      </w:r>
      <w:proofErr w:type="spellStart"/>
      <w:r>
        <w:rPr>
          <w:b/>
          <w:color w:val="3F3F3F"/>
          <w:w w:val="105"/>
        </w:rPr>
        <w:t>zní</w:t>
      </w:r>
      <w:proofErr w:type="spellEnd"/>
      <w:r>
        <w:rPr>
          <w:b/>
          <w:color w:val="3F3F3F"/>
          <w:spacing w:val="-8"/>
          <w:w w:val="105"/>
        </w:rPr>
        <w:t xml:space="preserve"> </w:t>
      </w:r>
      <w:proofErr w:type="spellStart"/>
      <w:r>
        <w:rPr>
          <w:b/>
          <w:color w:val="282828"/>
          <w:w w:val="105"/>
        </w:rPr>
        <w:t>takto</w:t>
      </w:r>
      <w:proofErr w:type="spellEnd"/>
      <w:r>
        <w:rPr>
          <w:b/>
          <w:color w:val="282828"/>
          <w:w w:val="105"/>
        </w:rPr>
        <w:t>:</w:t>
      </w:r>
    </w:p>
    <w:p w14:paraId="2CD091B1" w14:textId="77777777" w:rsidR="005C78EF" w:rsidRDefault="00C81F90">
      <w:pPr>
        <w:spacing w:before="146"/>
        <w:ind w:left="3782"/>
        <w:jc w:val="both"/>
        <w:rPr>
          <w:b/>
        </w:rPr>
      </w:pPr>
      <w:proofErr w:type="spellStart"/>
      <w:r>
        <w:rPr>
          <w:b/>
          <w:color w:val="282828"/>
          <w:w w:val="110"/>
        </w:rPr>
        <w:t>Povinnosti</w:t>
      </w:r>
      <w:proofErr w:type="spellEnd"/>
      <w:r>
        <w:rPr>
          <w:b/>
          <w:color w:val="282828"/>
          <w:w w:val="110"/>
        </w:rPr>
        <w:t xml:space="preserve"> </w:t>
      </w:r>
      <w:proofErr w:type="spellStart"/>
      <w:r>
        <w:rPr>
          <w:b/>
          <w:color w:val="3F3F3F"/>
          <w:w w:val="110"/>
        </w:rPr>
        <w:t>smluvních</w:t>
      </w:r>
      <w:proofErr w:type="spellEnd"/>
      <w:r>
        <w:rPr>
          <w:b/>
          <w:color w:val="3F3F3F"/>
          <w:w w:val="110"/>
        </w:rPr>
        <w:t xml:space="preserve"> </w:t>
      </w:r>
      <w:proofErr w:type="spellStart"/>
      <w:r>
        <w:rPr>
          <w:b/>
          <w:color w:val="3F3F3F"/>
          <w:w w:val="110"/>
        </w:rPr>
        <w:t>stran</w:t>
      </w:r>
      <w:proofErr w:type="spellEnd"/>
    </w:p>
    <w:p w14:paraId="5871F2EA" w14:textId="6B92D893" w:rsidR="005C78EF" w:rsidRDefault="00C81F90">
      <w:pPr>
        <w:pStyle w:val="Odstavecseseznamem"/>
        <w:numPr>
          <w:ilvl w:val="0"/>
          <w:numId w:val="2"/>
        </w:numPr>
        <w:tabs>
          <w:tab w:val="left" w:pos="857"/>
        </w:tabs>
        <w:spacing w:before="7" w:line="249" w:lineRule="auto"/>
        <w:ind w:right="114" w:hanging="286"/>
        <w:jc w:val="both"/>
        <w:rPr>
          <w:sz w:val="23"/>
        </w:rPr>
      </w:pPr>
      <w:proofErr w:type="spellStart"/>
      <w:r>
        <w:rPr>
          <w:color w:val="3F3F3F"/>
          <w:sz w:val="23"/>
        </w:rPr>
        <w:t>Kupující</w:t>
      </w:r>
      <w:proofErr w:type="spellEnd"/>
      <w:r>
        <w:rPr>
          <w:color w:val="3F3F3F"/>
          <w:sz w:val="23"/>
        </w:rPr>
        <w:t xml:space="preserve"> se </w:t>
      </w:r>
      <w:proofErr w:type="spellStart"/>
      <w:r>
        <w:rPr>
          <w:color w:val="3F3F3F"/>
          <w:sz w:val="23"/>
        </w:rPr>
        <w:t>zavazuje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převzít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předmět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smlouvy</w:t>
      </w:r>
      <w:proofErr w:type="spellEnd"/>
      <w:r>
        <w:rPr>
          <w:color w:val="3F3F3F"/>
          <w:sz w:val="23"/>
        </w:rPr>
        <w:t xml:space="preserve"> a </w:t>
      </w:r>
      <w:proofErr w:type="spellStart"/>
      <w:r>
        <w:rPr>
          <w:color w:val="3F3F3F"/>
          <w:sz w:val="23"/>
        </w:rPr>
        <w:t>zaplatit</w:t>
      </w:r>
      <w:proofErr w:type="spellEnd"/>
      <w:r>
        <w:rPr>
          <w:color w:val="3F3F3F"/>
          <w:sz w:val="23"/>
        </w:rPr>
        <w:t xml:space="preserve"> za </w:t>
      </w:r>
      <w:proofErr w:type="spellStart"/>
      <w:r>
        <w:rPr>
          <w:color w:val="3F3F3F"/>
          <w:sz w:val="23"/>
        </w:rPr>
        <w:t>něj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kupní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cenu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dle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článku</w:t>
      </w:r>
      <w:proofErr w:type="spellEnd"/>
      <w:r>
        <w:rPr>
          <w:color w:val="3F3F3F"/>
          <w:sz w:val="23"/>
        </w:rPr>
        <w:t xml:space="preserve"> III </w:t>
      </w:r>
      <w:proofErr w:type="spellStart"/>
      <w:r>
        <w:rPr>
          <w:color w:val="3F3F3F"/>
          <w:sz w:val="23"/>
        </w:rPr>
        <w:t>této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smlouvy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nejpozději</w:t>
      </w:r>
      <w:proofErr w:type="spellEnd"/>
      <w:r>
        <w:rPr>
          <w:color w:val="3F3F3F"/>
          <w:sz w:val="23"/>
        </w:rPr>
        <w:t xml:space="preserve"> do 30. </w:t>
      </w:r>
      <w:proofErr w:type="spellStart"/>
      <w:r>
        <w:rPr>
          <w:color w:val="3F3F3F"/>
          <w:sz w:val="23"/>
        </w:rPr>
        <w:t>června</w:t>
      </w:r>
      <w:proofErr w:type="spellEnd"/>
      <w:r>
        <w:rPr>
          <w:color w:val="3F3F3F"/>
          <w:sz w:val="23"/>
        </w:rPr>
        <w:t xml:space="preserve"> 2025. </w:t>
      </w:r>
      <w:proofErr w:type="spellStart"/>
      <w:r>
        <w:rPr>
          <w:color w:val="3F3F3F"/>
          <w:sz w:val="23"/>
        </w:rPr>
        <w:t>Pověřenou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osobu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nebo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osoby</w:t>
      </w:r>
      <w:proofErr w:type="spellEnd"/>
      <w:r>
        <w:rPr>
          <w:color w:val="3F3F3F"/>
          <w:sz w:val="23"/>
        </w:rPr>
        <w:t xml:space="preserve"> a </w:t>
      </w:r>
      <w:proofErr w:type="spellStart"/>
      <w:proofErr w:type="gramStart"/>
      <w:r>
        <w:rPr>
          <w:color w:val="3F3F3F"/>
          <w:sz w:val="23"/>
        </w:rPr>
        <w:t>čísla</w:t>
      </w:r>
      <w:proofErr w:type="spellEnd"/>
      <w:r>
        <w:rPr>
          <w:color w:val="3F3F3F"/>
          <w:sz w:val="23"/>
        </w:rPr>
        <w:t xml:space="preserve">  OP</w:t>
      </w:r>
      <w:proofErr w:type="gramEnd"/>
      <w:r>
        <w:rPr>
          <w:color w:val="3F3F3F"/>
          <w:sz w:val="23"/>
        </w:rPr>
        <w:t xml:space="preserve">  </w:t>
      </w:r>
      <w:proofErr w:type="spellStart"/>
      <w:r>
        <w:rPr>
          <w:color w:val="3F3F3F"/>
          <w:sz w:val="23"/>
        </w:rPr>
        <w:t>oznámí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kupující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prodávajícímu</w:t>
      </w:r>
      <w:proofErr w:type="spellEnd"/>
      <w:r>
        <w:rPr>
          <w:color w:val="3F3F3F"/>
          <w:sz w:val="23"/>
        </w:rPr>
        <w:t xml:space="preserve">  </w:t>
      </w:r>
      <w:proofErr w:type="spellStart"/>
      <w:r>
        <w:rPr>
          <w:color w:val="3F3F3F"/>
          <w:sz w:val="23"/>
        </w:rPr>
        <w:t>nejméně</w:t>
      </w:r>
      <w:proofErr w:type="spellEnd"/>
      <w:r>
        <w:rPr>
          <w:color w:val="3F3F3F"/>
          <w:sz w:val="23"/>
        </w:rPr>
        <w:t xml:space="preserve">  </w:t>
      </w:r>
      <w:proofErr w:type="spellStart"/>
      <w:r>
        <w:rPr>
          <w:color w:val="3F3F3F"/>
          <w:sz w:val="23"/>
        </w:rPr>
        <w:t>jeden</w:t>
      </w:r>
      <w:proofErr w:type="spellEnd"/>
      <w:r>
        <w:rPr>
          <w:color w:val="3F3F3F"/>
          <w:sz w:val="23"/>
        </w:rPr>
        <w:t xml:space="preserve">  </w:t>
      </w:r>
      <w:proofErr w:type="spellStart"/>
      <w:r>
        <w:rPr>
          <w:color w:val="3F3F3F"/>
          <w:sz w:val="23"/>
        </w:rPr>
        <w:t>kalendářní</w:t>
      </w:r>
      <w:proofErr w:type="spellEnd"/>
      <w:r>
        <w:rPr>
          <w:color w:val="3F3F3F"/>
          <w:sz w:val="23"/>
        </w:rPr>
        <w:t xml:space="preserve">  </w:t>
      </w:r>
      <w:proofErr w:type="spellStart"/>
      <w:r>
        <w:rPr>
          <w:color w:val="3F3F3F"/>
          <w:sz w:val="23"/>
        </w:rPr>
        <w:t>týden</w:t>
      </w:r>
      <w:proofErr w:type="spellEnd"/>
      <w:r>
        <w:rPr>
          <w:color w:val="3F3F3F"/>
          <w:sz w:val="23"/>
        </w:rPr>
        <w:t xml:space="preserve">  </w:t>
      </w:r>
      <w:proofErr w:type="spellStart"/>
      <w:r>
        <w:rPr>
          <w:color w:val="3F3F3F"/>
          <w:sz w:val="23"/>
        </w:rPr>
        <w:t>přede</w:t>
      </w:r>
      <w:proofErr w:type="spellEnd"/>
      <w:r>
        <w:rPr>
          <w:color w:val="3F3F3F"/>
          <w:sz w:val="23"/>
        </w:rPr>
        <w:t xml:space="preserve">  </w:t>
      </w:r>
      <w:proofErr w:type="spellStart"/>
      <w:r>
        <w:rPr>
          <w:color w:val="3F3F3F"/>
          <w:sz w:val="23"/>
        </w:rPr>
        <w:t>dnem</w:t>
      </w:r>
      <w:proofErr w:type="spellEnd"/>
      <w:r>
        <w:rPr>
          <w:color w:val="3F3F3F"/>
          <w:sz w:val="23"/>
        </w:rPr>
        <w:t xml:space="preserve">  </w:t>
      </w:r>
      <w:proofErr w:type="spellStart"/>
      <w:r>
        <w:rPr>
          <w:color w:val="3F3F3F"/>
          <w:sz w:val="23"/>
        </w:rPr>
        <w:t>předpokládaného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odběru</w:t>
      </w:r>
      <w:proofErr w:type="spellEnd"/>
      <w:r>
        <w:rPr>
          <w:color w:val="69696B"/>
          <w:sz w:val="23"/>
        </w:rPr>
        <w:t xml:space="preserve">,       </w:t>
      </w:r>
      <w:r>
        <w:rPr>
          <w:color w:val="3F3F3F"/>
          <w:sz w:val="23"/>
        </w:rPr>
        <w:t xml:space="preserve">a       to       </w:t>
      </w:r>
      <w:proofErr w:type="spellStart"/>
      <w:r>
        <w:rPr>
          <w:color w:val="3F3F3F"/>
          <w:sz w:val="23"/>
        </w:rPr>
        <w:t>prostřednictvím</w:t>
      </w:r>
      <w:proofErr w:type="spellEnd"/>
      <w:r>
        <w:rPr>
          <w:color w:val="3F3F3F"/>
          <w:sz w:val="23"/>
        </w:rPr>
        <w:t xml:space="preserve">       e-</w:t>
      </w:r>
      <w:proofErr w:type="spellStart"/>
      <w:r>
        <w:rPr>
          <w:color w:val="3F3F3F"/>
          <w:sz w:val="23"/>
        </w:rPr>
        <w:t>mailové</w:t>
      </w:r>
      <w:proofErr w:type="spellEnd"/>
      <w:r>
        <w:rPr>
          <w:color w:val="3F3F3F"/>
          <w:sz w:val="23"/>
        </w:rPr>
        <w:t xml:space="preserve">       </w:t>
      </w:r>
      <w:proofErr w:type="spellStart"/>
      <w:r>
        <w:rPr>
          <w:color w:val="3F3F3F"/>
          <w:sz w:val="23"/>
        </w:rPr>
        <w:t>adres</w:t>
      </w:r>
      <w:r>
        <w:rPr>
          <w:color w:val="565657"/>
          <w:sz w:val="23"/>
        </w:rPr>
        <w:t>y</w:t>
      </w:r>
      <w:proofErr w:type="spellEnd"/>
      <w:r>
        <w:rPr>
          <w:color w:val="565657"/>
          <w:sz w:val="23"/>
        </w:rPr>
        <w:t xml:space="preserve">      </w:t>
      </w:r>
      <w:r>
        <w:rPr>
          <w:color w:val="3F3F3F"/>
          <w:sz w:val="23"/>
        </w:rPr>
        <w:t xml:space="preserve"> </w:t>
      </w:r>
      <w:r w:rsidR="00904B70" w:rsidRPr="00904B70">
        <w:rPr>
          <w:sz w:val="23"/>
          <w:highlight w:val="black"/>
          <w:u w:color="565657"/>
        </w:rPr>
        <w:t>XXXXXXXXXXXXXXXX</w:t>
      </w:r>
      <w:r>
        <w:rPr>
          <w:color w:val="3F3F3F"/>
          <w:sz w:val="23"/>
        </w:rPr>
        <w:t xml:space="preserve"> a </w:t>
      </w:r>
      <w:hyperlink r:id="rId7">
        <w:r w:rsidR="00904B70" w:rsidRPr="00904B70">
          <w:rPr>
            <w:spacing w:val="4"/>
            <w:sz w:val="23"/>
            <w:highlight w:val="black"/>
            <w:u w:color="565657"/>
          </w:rPr>
          <w:t>XXXXXXXXXXXXXXXXXXXX</w:t>
        </w:r>
      </w:hyperlink>
    </w:p>
    <w:p w14:paraId="2680DD04" w14:textId="77777777" w:rsidR="005C78EF" w:rsidRDefault="005C78EF">
      <w:pPr>
        <w:pStyle w:val="Zkladntext"/>
        <w:rPr>
          <w:sz w:val="20"/>
        </w:rPr>
      </w:pPr>
    </w:p>
    <w:p w14:paraId="38ABAC68" w14:textId="77777777" w:rsidR="005C78EF" w:rsidRDefault="005C78EF">
      <w:pPr>
        <w:pStyle w:val="Zkladntext"/>
        <w:spacing w:before="5"/>
        <w:rPr>
          <w:sz w:val="22"/>
        </w:rPr>
      </w:pPr>
    </w:p>
    <w:p w14:paraId="2D01F656" w14:textId="77777777" w:rsidR="005C78EF" w:rsidRDefault="00C81F90">
      <w:pPr>
        <w:pStyle w:val="Odstavecseseznamem"/>
        <w:numPr>
          <w:ilvl w:val="0"/>
          <w:numId w:val="3"/>
        </w:numPr>
        <w:tabs>
          <w:tab w:val="left" w:pos="1283"/>
          <w:tab w:val="left" w:pos="1284"/>
        </w:tabs>
        <w:ind w:left="1283" w:hanging="486"/>
        <w:jc w:val="left"/>
        <w:rPr>
          <w:b/>
          <w:color w:val="282828"/>
        </w:rPr>
      </w:pPr>
      <w:proofErr w:type="spellStart"/>
      <w:r>
        <w:rPr>
          <w:b/>
          <w:color w:val="3F3F3F"/>
          <w:w w:val="110"/>
          <w:u w:val="thick" w:color="282828"/>
        </w:rPr>
        <w:t>Čl</w:t>
      </w:r>
      <w:proofErr w:type="spellEnd"/>
      <w:r>
        <w:rPr>
          <w:b/>
          <w:color w:val="3F3F3F"/>
          <w:w w:val="110"/>
          <w:u w:val="thick" w:color="282828"/>
        </w:rPr>
        <w:t xml:space="preserve">. III </w:t>
      </w:r>
      <w:proofErr w:type="spellStart"/>
      <w:r>
        <w:rPr>
          <w:b/>
          <w:color w:val="282828"/>
          <w:w w:val="110"/>
          <w:u w:val="thick" w:color="282828"/>
        </w:rPr>
        <w:t>kupní</w:t>
      </w:r>
      <w:proofErr w:type="spellEnd"/>
      <w:r>
        <w:rPr>
          <w:b/>
          <w:color w:val="282828"/>
          <w:w w:val="110"/>
          <w:u w:val="thick" w:color="282828"/>
        </w:rPr>
        <w:t xml:space="preserve"> </w:t>
      </w:r>
      <w:proofErr w:type="spellStart"/>
      <w:r>
        <w:rPr>
          <w:b/>
          <w:color w:val="3F3F3F"/>
          <w:w w:val="110"/>
          <w:u w:val="thick" w:color="282828"/>
        </w:rPr>
        <w:t>smlouvy</w:t>
      </w:r>
      <w:proofErr w:type="spellEnd"/>
      <w:r>
        <w:rPr>
          <w:b/>
          <w:color w:val="3F3F3F"/>
          <w:w w:val="110"/>
          <w:u w:val="thick" w:color="282828"/>
        </w:rPr>
        <w:t xml:space="preserve"> se </w:t>
      </w:r>
      <w:proofErr w:type="spellStart"/>
      <w:r>
        <w:rPr>
          <w:b/>
          <w:color w:val="282828"/>
          <w:w w:val="110"/>
          <w:u w:val="thick" w:color="282828"/>
        </w:rPr>
        <w:t>mění</w:t>
      </w:r>
      <w:proofErr w:type="spellEnd"/>
      <w:r>
        <w:rPr>
          <w:b/>
          <w:color w:val="282828"/>
          <w:spacing w:val="25"/>
          <w:w w:val="110"/>
          <w:u w:val="thick" w:color="282828"/>
        </w:rPr>
        <w:t xml:space="preserve"> </w:t>
      </w:r>
      <w:proofErr w:type="spellStart"/>
      <w:r>
        <w:rPr>
          <w:b/>
          <w:color w:val="282828"/>
          <w:w w:val="110"/>
          <w:u w:val="thick" w:color="282828"/>
        </w:rPr>
        <w:t>tak</w:t>
      </w:r>
      <w:proofErr w:type="spellEnd"/>
      <w:r>
        <w:rPr>
          <w:b/>
          <w:color w:val="282828"/>
          <w:w w:val="110"/>
          <w:u w:val="thick" w:color="282828"/>
        </w:rPr>
        <w:t xml:space="preserve">, </w:t>
      </w:r>
      <w:proofErr w:type="spellStart"/>
      <w:r>
        <w:rPr>
          <w:b/>
          <w:color w:val="3F3F3F"/>
          <w:w w:val="110"/>
          <w:u w:val="thick" w:color="282828"/>
        </w:rPr>
        <w:t>že</w:t>
      </w:r>
      <w:proofErr w:type="spellEnd"/>
      <w:r>
        <w:rPr>
          <w:b/>
          <w:color w:val="3F3F3F"/>
          <w:w w:val="110"/>
          <w:u w:val="thick" w:color="282828"/>
        </w:rPr>
        <w:t xml:space="preserve"> </w:t>
      </w:r>
      <w:proofErr w:type="spellStart"/>
      <w:r>
        <w:rPr>
          <w:b/>
          <w:color w:val="282828"/>
          <w:w w:val="110"/>
          <w:u w:val="thick" w:color="282828"/>
        </w:rPr>
        <w:t>nově</w:t>
      </w:r>
      <w:proofErr w:type="spellEnd"/>
      <w:r>
        <w:rPr>
          <w:b/>
          <w:color w:val="282828"/>
          <w:w w:val="110"/>
          <w:u w:val="thick" w:color="282828"/>
        </w:rPr>
        <w:t xml:space="preserve"> </w:t>
      </w:r>
      <w:proofErr w:type="spellStart"/>
      <w:r>
        <w:rPr>
          <w:b/>
          <w:color w:val="3F3F3F"/>
          <w:w w:val="110"/>
          <w:u w:val="thick" w:color="282828"/>
        </w:rPr>
        <w:t>zní</w:t>
      </w:r>
      <w:proofErr w:type="spellEnd"/>
      <w:r>
        <w:rPr>
          <w:b/>
          <w:color w:val="3F3F3F"/>
          <w:w w:val="110"/>
          <w:u w:val="thick" w:color="282828"/>
        </w:rPr>
        <w:t xml:space="preserve"> </w:t>
      </w:r>
      <w:proofErr w:type="spellStart"/>
      <w:r>
        <w:rPr>
          <w:b/>
          <w:color w:val="282828"/>
          <w:w w:val="110"/>
          <w:u w:val="thick" w:color="282828"/>
        </w:rPr>
        <w:t>takto</w:t>
      </w:r>
      <w:proofErr w:type="spellEnd"/>
      <w:r>
        <w:rPr>
          <w:b/>
          <w:color w:val="282828"/>
          <w:w w:val="110"/>
          <w:u w:val="thick" w:color="282828"/>
        </w:rPr>
        <w:t>:</w:t>
      </w:r>
    </w:p>
    <w:p w14:paraId="3F5411F1" w14:textId="77777777" w:rsidR="005C78EF" w:rsidRDefault="00C81F90">
      <w:pPr>
        <w:spacing w:before="145"/>
        <w:ind w:left="3033"/>
        <w:rPr>
          <w:b/>
        </w:rPr>
      </w:pPr>
      <w:r>
        <w:rPr>
          <w:b/>
          <w:color w:val="3F3F3F"/>
          <w:w w:val="110"/>
        </w:rPr>
        <w:t xml:space="preserve">Cena </w:t>
      </w:r>
      <w:proofErr w:type="spellStart"/>
      <w:r>
        <w:rPr>
          <w:b/>
          <w:color w:val="3F3F3F"/>
          <w:w w:val="110"/>
        </w:rPr>
        <w:t>předmětu</w:t>
      </w:r>
      <w:proofErr w:type="spellEnd"/>
      <w:r>
        <w:rPr>
          <w:b/>
          <w:color w:val="3F3F3F"/>
          <w:w w:val="110"/>
        </w:rPr>
        <w:t xml:space="preserve"> </w:t>
      </w:r>
      <w:proofErr w:type="spellStart"/>
      <w:r>
        <w:rPr>
          <w:b/>
          <w:color w:val="3F3F3F"/>
          <w:w w:val="110"/>
        </w:rPr>
        <w:t>smlouvy</w:t>
      </w:r>
      <w:proofErr w:type="spellEnd"/>
      <w:r>
        <w:rPr>
          <w:b/>
          <w:color w:val="3F3F3F"/>
          <w:w w:val="110"/>
        </w:rPr>
        <w:t xml:space="preserve"> a </w:t>
      </w:r>
      <w:proofErr w:type="spellStart"/>
      <w:r>
        <w:rPr>
          <w:b/>
          <w:color w:val="3F3F3F"/>
          <w:w w:val="110"/>
        </w:rPr>
        <w:t>způsob</w:t>
      </w:r>
      <w:proofErr w:type="spellEnd"/>
      <w:r>
        <w:rPr>
          <w:b/>
          <w:color w:val="3F3F3F"/>
          <w:w w:val="110"/>
        </w:rPr>
        <w:t xml:space="preserve"> </w:t>
      </w:r>
      <w:proofErr w:type="spellStart"/>
      <w:r>
        <w:rPr>
          <w:b/>
          <w:color w:val="282828"/>
          <w:w w:val="110"/>
        </w:rPr>
        <w:t>úhrady</w:t>
      </w:r>
      <w:proofErr w:type="spellEnd"/>
    </w:p>
    <w:p w14:paraId="17411615" w14:textId="77777777" w:rsidR="005C78EF" w:rsidRDefault="00C81F90">
      <w:pPr>
        <w:pStyle w:val="Odstavecseseznamem"/>
        <w:numPr>
          <w:ilvl w:val="1"/>
          <w:numId w:val="2"/>
        </w:numPr>
        <w:tabs>
          <w:tab w:val="left" w:pos="986"/>
        </w:tabs>
        <w:spacing w:before="137" w:line="249" w:lineRule="auto"/>
        <w:ind w:right="130"/>
        <w:jc w:val="both"/>
        <w:rPr>
          <w:sz w:val="23"/>
        </w:rPr>
      </w:pPr>
      <w:r>
        <w:rPr>
          <w:color w:val="3F3F3F"/>
          <w:w w:val="105"/>
          <w:sz w:val="23"/>
        </w:rPr>
        <w:t>Cena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PSM</w:t>
      </w:r>
      <w:r>
        <w:rPr>
          <w:color w:val="3F3F3F"/>
          <w:spacing w:val="-8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ve</w:t>
      </w:r>
      <w:proofErr w:type="spellEnd"/>
      <w:r>
        <w:rPr>
          <w:color w:val="3F3F3F"/>
          <w:spacing w:val="-21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špičkové</w:t>
      </w:r>
      <w:proofErr w:type="spellEnd"/>
      <w:r>
        <w:rPr>
          <w:color w:val="3F3F3F"/>
          <w:spacing w:val="-3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kvalitě</w:t>
      </w:r>
      <w:proofErr w:type="spellEnd"/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je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od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26.</w:t>
      </w:r>
      <w:r>
        <w:rPr>
          <w:color w:val="3F3F3F"/>
          <w:spacing w:val="-14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května</w:t>
      </w:r>
      <w:proofErr w:type="spellEnd"/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2025</w:t>
      </w:r>
      <w:r>
        <w:rPr>
          <w:color w:val="3F3F3F"/>
          <w:spacing w:val="-14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stanovena</w:t>
      </w:r>
      <w:proofErr w:type="spellEnd"/>
      <w:r>
        <w:rPr>
          <w:color w:val="3F3F3F"/>
          <w:spacing w:val="-3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ve</w:t>
      </w:r>
      <w:proofErr w:type="spellEnd"/>
      <w:r>
        <w:rPr>
          <w:color w:val="3F3F3F"/>
          <w:spacing w:val="-14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výši</w:t>
      </w:r>
      <w:proofErr w:type="spellEnd"/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581</w:t>
      </w:r>
      <w:r>
        <w:rPr>
          <w:color w:val="3F3F3F"/>
          <w:spacing w:val="-5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Kč</w:t>
      </w:r>
      <w:proofErr w:type="spellEnd"/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za</w:t>
      </w:r>
      <w:r>
        <w:rPr>
          <w:color w:val="3F3F3F"/>
          <w:spacing w:val="-16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kus</w:t>
      </w:r>
      <w:proofErr w:type="spellEnd"/>
      <w:r>
        <w:rPr>
          <w:color w:val="3F3F3F"/>
          <w:spacing w:val="-18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včetně</w:t>
      </w:r>
      <w:proofErr w:type="spellEnd"/>
      <w:r>
        <w:rPr>
          <w:color w:val="3F3F3F"/>
          <w:w w:val="105"/>
          <w:sz w:val="23"/>
        </w:rPr>
        <w:t xml:space="preserve"> DPH.</w:t>
      </w:r>
    </w:p>
    <w:p w14:paraId="36F8DAB4" w14:textId="77777777" w:rsidR="005C78EF" w:rsidRDefault="005C78EF">
      <w:pPr>
        <w:pStyle w:val="Zkladntext"/>
        <w:rPr>
          <w:sz w:val="24"/>
        </w:rPr>
      </w:pPr>
    </w:p>
    <w:p w14:paraId="03EAF247" w14:textId="77777777" w:rsidR="005C78EF" w:rsidRDefault="005C78EF">
      <w:pPr>
        <w:pStyle w:val="Zkladntext"/>
        <w:spacing w:before="3"/>
        <w:rPr>
          <w:sz w:val="29"/>
        </w:rPr>
      </w:pPr>
    </w:p>
    <w:p w14:paraId="675D3AD3" w14:textId="77777777" w:rsidR="005C78EF" w:rsidRDefault="00C81F90">
      <w:pPr>
        <w:ind w:left="1103" w:right="711"/>
        <w:jc w:val="center"/>
        <w:rPr>
          <w:b/>
        </w:rPr>
      </w:pPr>
      <w:proofErr w:type="spellStart"/>
      <w:r>
        <w:rPr>
          <w:b/>
          <w:color w:val="3F3F3F"/>
          <w:w w:val="105"/>
        </w:rPr>
        <w:t>Čl</w:t>
      </w:r>
      <w:proofErr w:type="spellEnd"/>
      <w:r>
        <w:rPr>
          <w:b/>
          <w:color w:val="3F3F3F"/>
          <w:w w:val="105"/>
        </w:rPr>
        <w:t xml:space="preserve">. </w:t>
      </w:r>
      <w:r>
        <w:rPr>
          <w:b/>
          <w:color w:val="282828"/>
          <w:w w:val="105"/>
        </w:rPr>
        <w:t>II.</w:t>
      </w:r>
    </w:p>
    <w:p w14:paraId="7EA690DB" w14:textId="77777777" w:rsidR="005C78EF" w:rsidRDefault="00C81F90">
      <w:pPr>
        <w:spacing w:before="64"/>
        <w:ind w:left="1091" w:right="711"/>
        <w:jc w:val="center"/>
        <w:rPr>
          <w:b/>
        </w:rPr>
      </w:pPr>
      <w:proofErr w:type="spellStart"/>
      <w:r>
        <w:rPr>
          <w:b/>
          <w:color w:val="282828"/>
          <w:w w:val="105"/>
        </w:rPr>
        <w:t>Závěrečná</w:t>
      </w:r>
      <w:proofErr w:type="spellEnd"/>
      <w:r>
        <w:rPr>
          <w:b/>
          <w:color w:val="282828"/>
          <w:w w:val="105"/>
        </w:rPr>
        <w:t xml:space="preserve"> </w:t>
      </w:r>
      <w:proofErr w:type="spellStart"/>
      <w:r>
        <w:rPr>
          <w:b/>
          <w:color w:val="282828"/>
          <w:w w:val="105"/>
        </w:rPr>
        <w:t>ujednání</w:t>
      </w:r>
      <w:proofErr w:type="spellEnd"/>
    </w:p>
    <w:p w14:paraId="57102A74" w14:textId="77777777" w:rsidR="005C78EF" w:rsidRDefault="005C78EF">
      <w:pPr>
        <w:pStyle w:val="Zkladntext"/>
        <w:spacing w:before="10"/>
        <w:rPr>
          <w:b/>
          <w:sz w:val="21"/>
        </w:rPr>
      </w:pPr>
    </w:p>
    <w:p w14:paraId="22397896" w14:textId="77777777" w:rsidR="005C78EF" w:rsidRDefault="00C81F90">
      <w:pPr>
        <w:pStyle w:val="Odstavecseseznamem"/>
        <w:numPr>
          <w:ilvl w:val="0"/>
          <w:numId w:val="1"/>
        </w:numPr>
        <w:tabs>
          <w:tab w:val="left" w:pos="947"/>
          <w:tab w:val="left" w:pos="948"/>
        </w:tabs>
        <w:rPr>
          <w:sz w:val="23"/>
        </w:rPr>
      </w:pPr>
      <w:proofErr w:type="spellStart"/>
      <w:r>
        <w:rPr>
          <w:color w:val="3F3F3F"/>
          <w:sz w:val="23"/>
        </w:rPr>
        <w:t>Ostatní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ujednání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smlouvy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tímto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dodatkem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nedotčená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zůstávají</w:t>
      </w:r>
      <w:proofErr w:type="spellEnd"/>
      <w:r>
        <w:rPr>
          <w:color w:val="3F3F3F"/>
          <w:spacing w:val="-4"/>
          <w:sz w:val="23"/>
        </w:rPr>
        <w:t xml:space="preserve"> </w:t>
      </w:r>
      <w:proofErr w:type="spellStart"/>
      <w:r>
        <w:rPr>
          <w:color w:val="3F3F3F"/>
          <w:sz w:val="23"/>
        </w:rPr>
        <w:t>beze</w:t>
      </w:r>
      <w:proofErr w:type="spellEnd"/>
      <w:r>
        <w:rPr>
          <w:color w:val="3F3F3F"/>
          <w:sz w:val="23"/>
        </w:rPr>
        <w:t xml:space="preserve"> </w:t>
      </w:r>
      <w:proofErr w:type="spellStart"/>
      <w:r>
        <w:rPr>
          <w:color w:val="3F3F3F"/>
          <w:sz w:val="23"/>
        </w:rPr>
        <w:t>změny</w:t>
      </w:r>
      <w:proofErr w:type="spellEnd"/>
      <w:r>
        <w:rPr>
          <w:color w:val="3F3F3F"/>
          <w:sz w:val="23"/>
        </w:rPr>
        <w:t>.</w:t>
      </w:r>
    </w:p>
    <w:p w14:paraId="11D3E12C" w14:textId="77777777" w:rsidR="005C78EF" w:rsidRDefault="005C78EF">
      <w:pPr>
        <w:pStyle w:val="Zkladntext"/>
        <w:spacing w:before="6"/>
        <w:rPr>
          <w:sz w:val="32"/>
        </w:rPr>
      </w:pPr>
    </w:p>
    <w:p w14:paraId="0871FDD3" w14:textId="7B8B75C9" w:rsidR="005C78EF" w:rsidRDefault="00C81F90">
      <w:pPr>
        <w:pStyle w:val="Odstavecseseznamem"/>
        <w:numPr>
          <w:ilvl w:val="0"/>
          <w:numId w:val="1"/>
        </w:numPr>
        <w:tabs>
          <w:tab w:val="left" w:pos="945"/>
        </w:tabs>
        <w:spacing w:before="0" w:line="292" w:lineRule="auto"/>
        <w:ind w:left="944" w:right="128" w:hanging="422"/>
        <w:jc w:val="both"/>
        <w:rPr>
          <w:sz w:val="23"/>
        </w:rPr>
      </w:pPr>
      <w:proofErr w:type="spellStart"/>
      <w:r>
        <w:rPr>
          <w:color w:val="3F3F3F"/>
          <w:w w:val="105"/>
          <w:sz w:val="23"/>
        </w:rPr>
        <w:t>Tento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dodatek</w:t>
      </w:r>
      <w:proofErr w:type="spellEnd"/>
      <w:r>
        <w:rPr>
          <w:color w:val="3F3F3F"/>
          <w:w w:val="105"/>
          <w:sz w:val="23"/>
        </w:rPr>
        <w:t xml:space="preserve"> je </w:t>
      </w:r>
      <w:proofErr w:type="spellStart"/>
      <w:r>
        <w:rPr>
          <w:color w:val="3F3F3F"/>
          <w:w w:val="105"/>
          <w:sz w:val="23"/>
        </w:rPr>
        <w:t>vypracován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ve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dvou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vyhotoven</w:t>
      </w:r>
      <w:r>
        <w:rPr>
          <w:color w:val="3F3F3F"/>
          <w:spacing w:val="-4"/>
          <w:w w:val="105"/>
          <w:sz w:val="23"/>
        </w:rPr>
        <w:t>ích</w:t>
      </w:r>
      <w:proofErr w:type="spellEnd"/>
      <w:r>
        <w:rPr>
          <w:color w:val="565657"/>
          <w:spacing w:val="-4"/>
          <w:w w:val="105"/>
          <w:sz w:val="23"/>
        </w:rPr>
        <w:t xml:space="preserve">, </w:t>
      </w:r>
      <w:r>
        <w:rPr>
          <w:color w:val="3F3F3F"/>
          <w:w w:val="105"/>
          <w:sz w:val="23"/>
        </w:rPr>
        <w:t xml:space="preserve">z </w:t>
      </w:r>
      <w:proofErr w:type="spellStart"/>
      <w:r>
        <w:rPr>
          <w:color w:val="3F3F3F"/>
          <w:w w:val="105"/>
          <w:sz w:val="23"/>
        </w:rPr>
        <w:t>nichž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jedno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náleží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každé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smluvní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straně</w:t>
      </w:r>
      <w:proofErr w:type="spellEnd"/>
      <w:r>
        <w:rPr>
          <w:color w:val="3F3F3F"/>
          <w:w w:val="105"/>
          <w:sz w:val="23"/>
        </w:rPr>
        <w:t>.</w:t>
      </w:r>
    </w:p>
    <w:p w14:paraId="18233AE8" w14:textId="77777777" w:rsidR="005C78EF" w:rsidRDefault="005C78EF">
      <w:pPr>
        <w:pStyle w:val="Zkladntext"/>
        <w:spacing w:before="5"/>
        <w:rPr>
          <w:sz w:val="27"/>
        </w:rPr>
      </w:pPr>
    </w:p>
    <w:p w14:paraId="1A97930D" w14:textId="77777777" w:rsidR="005C78EF" w:rsidRDefault="00C81F90">
      <w:pPr>
        <w:pStyle w:val="Odstavecseseznamem"/>
        <w:numPr>
          <w:ilvl w:val="0"/>
          <w:numId w:val="1"/>
        </w:numPr>
        <w:tabs>
          <w:tab w:val="left" w:pos="947"/>
        </w:tabs>
        <w:spacing w:line="292" w:lineRule="auto"/>
        <w:ind w:left="944" w:right="118" w:hanging="421"/>
        <w:jc w:val="both"/>
        <w:rPr>
          <w:sz w:val="23"/>
        </w:rPr>
      </w:pPr>
      <w:proofErr w:type="spellStart"/>
      <w:r>
        <w:rPr>
          <w:color w:val="3F3F3F"/>
          <w:w w:val="105"/>
          <w:sz w:val="23"/>
        </w:rPr>
        <w:t>Smluvní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strany</w:t>
      </w:r>
      <w:proofErr w:type="spellEnd"/>
      <w:r>
        <w:rPr>
          <w:color w:val="3F3F3F"/>
          <w:w w:val="105"/>
          <w:sz w:val="23"/>
        </w:rPr>
        <w:t xml:space="preserve"> po </w:t>
      </w:r>
      <w:proofErr w:type="spellStart"/>
      <w:r>
        <w:rPr>
          <w:color w:val="3F3F3F"/>
          <w:w w:val="105"/>
          <w:sz w:val="23"/>
        </w:rPr>
        <w:t>přečtení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dodatku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prohlašují</w:t>
      </w:r>
      <w:proofErr w:type="spellEnd"/>
      <w:r>
        <w:rPr>
          <w:color w:val="69696B"/>
          <w:w w:val="105"/>
          <w:sz w:val="23"/>
        </w:rPr>
        <w:t xml:space="preserve">, </w:t>
      </w:r>
      <w:proofErr w:type="spellStart"/>
      <w:r>
        <w:rPr>
          <w:color w:val="3F3F3F"/>
          <w:w w:val="105"/>
          <w:sz w:val="23"/>
        </w:rPr>
        <w:t>že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souhlasí</w:t>
      </w:r>
      <w:proofErr w:type="spellEnd"/>
      <w:r>
        <w:rPr>
          <w:color w:val="3F3F3F"/>
          <w:w w:val="105"/>
          <w:sz w:val="23"/>
        </w:rPr>
        <w:t xml:space="preserve"> s </w:t>
      </w:r>
      <w:proofErr w:type="spellStart"/>
      <w:r>
        <w:rPr>
          <w:color w:val="3F3F3F"/>
          <w:w w:val="105"/>
          <w:sz w:val="23"/>
        </w:rPr>
        <w:t>jeho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spacing w:val="-5"/>
          <w:w w:val="105"/>
          <w:sz w:val="23"/>
        </w:rPr>
        <w:t>obsahem</w:t>
      </w:r>
      <w:proofErr w:type="spellEnd"/>
      <w:r>
        <w:rPr>
          <w:color w:val="69696B"/>
          <w:spacing w:val="-5"/>
          <w:w w:val="105"/>
          <w:sz w:val="23"/>
        </w:rPr>
        <w:t xml:space="preserve">, </w:t>
      </w:r>
      <w:proofErr w:type="spellStart"/>
      <w:r>
        <w:rPr>
          <w:color w:val="3F3F3F"/>
          <w:w w:val="105"/>
          <w:sz w:val="23"/>
        </w:rPr>
        <w:t>že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dodatek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b</w:t>
      </w:r>
      <w:r>
        <w:rPr>
          <w:color w:val="565657"/>
          <w:w w:val="105"/>
          <w:sz w:val="23"/>
        </w:rPr>
        <w:t>y</w:t>
      </w:r>
      <w:r>
        <w:rPr>
          <w:color w:val="3F3F3F"/>
          <w:w w:val="105"/>
          <w:sz w:val="23"/>
        </w:rPr>
        <w:t>l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sepsán</w:t>
      </w:r>
      <w:proofErr w:type="spellEnd"/>
      <w:r>
        <w:rPr>
          <w:color w:val="3F3F3F"/>
          <w:spacing w:val="-11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určitě</w:t>
      </w:r>
      <w:proofErr w:type="spellEnd"/>
      <w:r>
        <w:rPr>
          <w:color w:val="565657"/>
          <w:w w:val="105"/>
          <w:sz w:val="23"/>
        </w:rPr>
        <w:t>,</w:t>
      </w:r>
      <w:r>
        <w:rPr>
          <w:color w:val="565657"/>
          <w:spacing w:val="-19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srozumitelně</w:t>
      </w:r>
      <w:proofErr w:type="spellEnd"/>
      <w:r>
        <w:rPr>
          <w:color w:val="69696B"/>
          <w:w w:val="105"/>
          <w:sz w:val="23"/>
        </w:rPr>
        <w:t>,</w:t>
      </w:r>
      <w:r>
        <w:rPr>
          <w:color w:val="69696B"/>
          <w:spacing w:val="-18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na</w:t>
      </w:r>
      <w:proofErr w:type="spellEnd"/>
      <w:r>
        <w:rPr>
          <w:color w:val="3F3F3F"/>
          <w:spacing w:val="-20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základě</w:t>
      </w:r>
      <w:proofErr w:type="spellEnd"/>
      <w:r>
        <w:rPr>
          <w:color w:val="3F3F3F"/>
          <w:spacing w:val="-12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jejich</w:t>
      </w:r>
      <w:proofErr w:type="spellEnd"/>
      <w:r>
        <w:rPr>
          <w:color w:val="3F3F3F"/>
          <w:spacing w:val="-8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pravé</w:t>
      </w:r>
      <w:proofErr w:type="spellEnd"/>
      <w:r>
        <w:rPr>
          <w:color w:val="3F3F3F"/>
          <w:spacing w:val="-1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-24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svobodné</w:t>
      </w:r>
      <w:proofErr w:type="spellEnd"/>
      <w:r>
        <w:rPr>
          <w:color w:val="3F3F3F"/>
          <w:spacing w:val="-2"/>
          <w:w w:val="105"/>
          <w:sz w:val="23"/>
        </w:rPr>
        <w:t xml:space="preserve"> </w:t>
      </w:r>
      <w:proofErr w:type="spellStart"/>
      <w:r>
        <w:rPr>
          <w:color w:val="3F3F3F"/>
          <w:spacing w:val="3"/>
          <w:w w:val="105"/>
          <w:sz w:val="23"/>
        </w:rPr>
        <w:t>vůle</w:t>
      </w:r>
      <w:proofErr w:type="spellEnd"/>
      <w:r>
        <w:rPr>
          <w:color w:val="69696B"/>
          <w:spacing w:val="3"/>
          <w:w w:val="105"/>
          <w:sz w:val="23"/>
        </w:rPr>
        <w:t>,</w:t>
      </w:r>
      <w:r>
        <w:rPr>
          <w:color w:val="69696B"/>
          <w:spacing w:val="-1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bez</w:t>
      </w:r>
      <w:r>
        <w:rPr>
          <w:color w:val="3F3F3F"/>
          <w:spacing w:val="-11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nátlaku</w:t>
      </w:r>
      <w:proofErr w:type="spellEnd"/>
      <w:r>
        <w:rPr>
          <w:color w:val="3F3F3F"/>
          <w:spacing w:val="-3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na</w:t>
      </w:r>
      <w:proofErr w:type="spellEnd"/>
      <w:r>
        <w:rPr>
          <w:color w:val="3F3F3F"/>
          <w:spacing w:val="-10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některou</w:t>
      </w:r>
      <w:proofErr w:type="spellEnd"/>
      <w:r>
        <w:rPr>
          <w:color w:val="3F3F3F"/>
          <w:w w:val="105"/>
          <w:sz w:val="23"/>
        </w:rPr>
        <w:t xml:space="preserve"> ze </w:t>
      </w:r>
      <w:proofErr w:type="spellStart"/>
      <w:r>
        <w:rPr>
          <w:color w:val="3F3F3F"/>
          <w:w w:val="105"/>
          <w:sz w:val="23"/>
        </w:rPr>
        <w:t>stran</w:t>
      </w:r>
      <w:proofErr w:type="spellEnd"/>
      <w:r>
        <w:rPr>
          <w:color w:val="3F3F3F"/>
          <w:w w:val="105"/>
          <w:sz w:val="23"/>
        </w:rPr>
        <w:t xml:space="preserve">. Na </w:t>
      </w:r>
      <w:proofErr w:type="spellStart"/>
      <w:r>
        <w:rPr>
          <w:color w:val="3F3F3F"/>
          <w:w w:val="105"/>
          <w:sz w:val="23"/>
        </w:rPr>
        <w:t>důkaz</w:t>
      </w:r>
      <w:proofErr w:type="spellEnd"/>
      <w:r>
        <w:rPr>
          <w:color w:val="3F3F3F"/>
          <w:w w:val="105"/>
          <w:sz w:val="23"/>
        </w:rPr>
        <w:t xml:space="preserve"> toho </w:t>
      </w:r>
      <w:proofErr w:type="spellStart"/>
      <w:r>
        <w:rPr>
          <w:color w:val="3F3F3F"/>
          <w:w w:val="105"/>
          <w:sz w:val="23"/>
        </w:rPr>
        <w:t>připojují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své</w:t>
      </w:r>
      <w:proofErr w:type="spellEnd"/>
      <w:r>
        <w:rPr>
          <w:color w:val="3F3F3F"/>
          <w:spacing w:val="22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podpisy</w:t>
      </w:r>
      <w:proofErr w:type="spellEnd"/>
      <w:r>
        <w:rPr>
          <w:color w:val="3F3F3F"/>
          <w:w w:val="105"/>
          <w:sz w:val="23"/>
        </w:rPr>
        <w:t>.</w:t>
      </w:r>
    </w:p>
    <w:p w14:paraId="43F1191D" w14:textId="77777777" w:rsidR="005C78EF" w:rsidRDefault="005C78EF">
      <w:pPr>
        <w:pStyle w:val="Zkladntext"/>
        <w:rPr>
          <w:sz w:val="20"/>
        </w:rPr>
      </w:pPr>
    </w:p>
    <w:p w14:paraId="135D3AA4" w14:textId="77777777" w:rsidR="005C78EF" w:rsidRDefault="005C78EF">
      <w:pPr>
        <w:pStyle w:val="Zkladntext"/>
        <w:rPr>
          <w:sz w:val="20"/>
        </w:rPr>
      </w:pPr>
    </w:p>
    <w:p w14:paraId="7A9F5587" w14:textId="77777777" w:rsidR="005C78EF" w:rsidRDefault="005C78EF">
      <w:pPr>
        <w:pStyle w:val="Zkladntext"/>
        <w:rPr>
          <w:sz w:val="19"/>
        </w:rPr>
      </w:pPr>
    </w:p>
    <w:p w14:paraId="4DA125D6" w14:textId="5263A43B" w:rsidR="005C78EF" w:rsidRPr="00C81F90" w:rsidRDefault="00C81F90">
      <w:pPr>
        <w:pStyle w:val="Zkladntext"/>
        <w:ind w:left="633"/>
        <w:rPr>
          <w:noProof/>
          <w:sz w:val="22"/>
          <w:szCs w:val="22"/>
        </w:rPr>
      </w:pPr>
      <w:r w:rsidRPr="00C81F90">
        <w:rPr>
          <w:noProof/>
          <w:sz w:val="22"/>
          <w:szCs w:val="22"/>
        </w:rPr>
        <w:t xml:space="preserve">V Praze </w:t>
      </w:r>
      <w:r>
        <w:rPr>
          <w:noProof/>
          <w:sz w:val="22"/>
          <w:szCs w:val="22"/>
        </w:rPr>
        <w:t>d</w:t>
      </w:r>
      <w:r w:rsidRPr="00C81F90">
        <w:rPr>
          <w:noProof/>
          <w:sz w:val="22"/>
          <w:szCs w:val="22"/>
        </w:rPr>
        <w:t>ne 2. 6. 2025</w:t>
      </w:r>
      <w:r w:rsidRPr="00C81F90">
        <w:rPr>
          <w:noProof/>
          <w:sz w:val="22"/>
          <w:szCs w:val="22"/>
        </w:rPr>
        <w:tab/>
      </w:r>
      <w:r w:rsidRPr="00C81F90">
        <w:rPr>
          <w:noProof/>
          <w:sz w:val="22"/>
          <w:szCs w:val="22"/>
        </w:rPr>
        <w:tab/>
      </w:r>
      <w:r w:rsidRPr="00C81F90">
        <w:rPr>
          <w:noProof/>
          <w:sz w:val="22"/>
          <w:szCs w:val="22"/>
        </w:rPr>
        <w:tab/>
      </w:r>
      <w:r w:rsidRPr="00C81F90">
        <w:rPr>
          <w:noProof/>
          <w:sz w:val="22"/>
          <w:szCs w:val="22"/>
        </w:rPr>
        <w:tab/>
        <w:t xml:space="preserve">   V Praze dne 28. 5. 2025</w:t>
      </w:r>
    </w:p>
    <w:p w14:paraId="2F815042" w14:textId="77777777" w:rsidR="00904B70" w:rsidRDefault="00904B70">
      <w:pPr>
        <w:pStyle w:val="Zkladntext"/>
        <w:ind w:left="633"/>
        <w:rPr>
          <w:noProof/>
          <w:sz w:val="20"/>
        </w:rPr>
      </w:pPr>
    </w:p>
    <w:p w14:paraId="75A9E290" w14:textId="77777777" w:rsidR="00904B70" w:rsidRDefault="00904B70">
      <w:pPr>
        <w:pStyle w:val="Zkladntext"/>
        <w:ind w:left="633"/>
        <w:rPr>
          <w:noProof/>
          <w:sz w:val="20"/>
        </w:rPr>
      </w:pPr>
    </w:p>
    <w:p w14:paraId="036960C6" w14:textId="77777777" w:rsidR="00904B70" w:rsidRDefault="00904B70">
      <w:pPr>
        <w:pStyle w:val="Zkladntext"/>
        <w:ind w:left="633"/>
        <w:rPr>
          <w:sz w:val="20"/>
        </w:rPr>
      </w:pPr>
    </w:p>
    <w:p w14:paraId="3A355E15" w14:textId="77777777" w:rsidR="005C78EF" w:rsidRDefault="005C78EF">
      <w:pPr>
        <w:rPr>
          <w:sz w:val="20"/>
        </w:rPr>
        <w:sectPr w:rsidR="005C78EF">
          <w:pgSz w:w="11900" w:h="16820"/>
          <w:pgMar w:top="1240" w:right="920" w:bottom="280" w:left="1020" w:header="708" w:footer="708" w:gutter="0"/>
          <w:cols w:space="708"/>
        </w:sectPr>
      </w:pPr>
    </w:p>
    <w:p w14:paraId="2C670F37" w14:textId="2A435F36" w:rsidR="005C78EF" w:rsidRDefault="00C81F90">
      <w:pPr>
        <w:pStyle w:val="Zkladntext"/>
        <w:tabs>
          <w:tab w:val="left" w:pos="2701"/>
          <w:tab w:val="left" w:pos="3189"/>
        </w:tabs>
        <w:spacing w:before="50" w:line="249" w:lineRule="auto"/>
        <w:ind w:left="701" w:right="38" w:hanging="1"/>
        <w:rPr>
          <w:sz w:val="10"/>
        </w:rPr>
      </w:pPr>
      <w:proofErr w:type="spellStart"/>
      <w:r>
        <w:rPr>
          <w:color w:val="3F3F3F"/>
          <w:w w:val="105"/>
        </w:rPr>
        <w:t>JUDr</w:t>
      </w:r>
      <w:proofErr w:type="spellEnd"/>
      <w:r>
        <w:rPr>
          <w:color w:val="3F3F3F"/>
          <w:w w:val="105"/>
        </w:rPr>
        <w:t xml:space="preserve">. Petr </w:t>
      </w:r>
      <w:proofErr w:type="spellStart"/>
      <w:proofErr w:type="gramStart"/>
      <w:r>
        <w:rPr>
          <w:color w:val="3F3F3F"/>
          <w:w w:val="105"/>
        </w:rPr>
        <w:t>An</w:t>
      </w:r>
      <w:r>
        <w:rPr>
          <w:color w:val="3F3F3F"/>
          <w:spacing w:val="24"/>
          <w:w w:val="105"/>
        </w:rPr>
        <w:t>g</w:t>
      </w:r>
      <w:r>
        <w:rPr>
          <w:color w:val="3F3F3F"/>
          <w:w w:val="105"/>
        </w:rPr>
        <w:t>yalossy</w:t>
      </w:r>
      <w:r>
        <w:rPr>
          <w:color w:val="69696B"/>
          <w:w w:val="105"/>
        </w:rPr>
        <w:t>,P</w:t>
      </w:r>
      <w:r>
        <w:rPr>
          <w:color w:val="3F3F3F"/>
          <w:spacing w:val="-5"/>
          <w:w w:val="105"/>
        </w:rPr>
        <w:t>h.D</w:t>
      </w:r>
      <w:proofErr w:type="spellEnd"/>
      <w:r>
        <w:rPr>
          <w:color w:val="3F3F3F"/>
          <w:spacing w:val="-5"/>
          <w:w w:val="105"/>
        </w:rPr>
        <w:t>.</w:t>
      </w:r>
      <w:proofErr w:type="gramEnd"/>
      <w:r>
        <w:rPr>
          <w:color w:val="3F3F3F"/>
          <w:spacing w:val="-5"/>
          <w:w w:val="105"/>
        </w:rPr>
        <w:t xml:space="preserve"> </w:t>
      </w:r>
      <w:proofErr w:type="spellStart"/>
      <w:r>
        <w:rPr>
          <w:color w:val="3F3F3F"/>
          <w:w w:val="105"/>
        </w:rPr>
        <w:t>předseda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Nejvyššího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65657"/>
          <w:spacing w:val="2"/>
          <w:w w:val="105"/>
        </w:rPr>
        <w:t>so</w:t>
      </w:r>
      <w:r>
        <w:rPr>
          <w:color w:val="3F3F3F"/>
          <w:spacing w:val="2"/>
          <w:w w:val="105"/>
        </w:rPr>
        <w:t>udu</w:t>
      </w:r>
      <w:proofErr w:type="spellEnd"/>
      <w:r>
        <w:rPr>
          <w:color w:val="3F3F3F"/>
          <w:spacing w:val="2"/>
          <w:w w:val="105"/>
        </w:rPr>
        <w:t xml:space="preserve"> </w:t>
      </w:r>
      <w:r>
        <w:rPr>
          <w:b/>
          <w:color w:val="3F3F3F"/>
          <w:w w:val="105"/>
          <w:sz w:val="22"/>
        </w:rPr>
        <w:t>(</w:t>
      </w:r>
      <w:proofErr w:type="spellStart"/>
      <w:r>
        <w:rPr>
          <w:b/>
          <w:color w:val="3F3F3F"/>
          <w:w w:val="105"/>
          <w:sz w:val="22"/>
        </w:rPr>
        <w:t>kupující</w:t>
      </w:r>
      <w:proofErr w:type="spellEnd"/>
      <w:r>
        <w:rPr>
          <w:b/>
          <w:color w:val="3F3F3F"/>
          <w:w w:val="105"/>
          <w:sz w:val="22"/>
        </w:rPr>
        <w:t>)</w:t>
      </w:r>
      <w:r>
        <w:rPr>
          <w:b/>
          <w:color w:val="3F3F3F"/>
          <w:w w:val="105"/>
          <w:sz w:val="22"/>
        </w:rPr>
        <w:tab/>
      </w:r>
      <w:r>
        <w:rPr>
          <w:color w:val="C1BCD4"/>
          <w:w w:val="105"/>
          <w:sz w:val="10"/>
        </w:rPr>
        <w:t>L</w:t>
      </w:r>
    </w:p>
    <w:p w14:paraId="08BF84AE" w14:textId="77777777" w:rsidR="005C78EF" w:rsidRDefault="00C81F90">
      <w:pPr>
        <w:spacing w:before="50" w:line="256" w:lineRule="auto"/>
        <w:ind w:left="702" w:right="2667" w:hanging="2"/>
        <w:jc w:val="both"/>
        <w:rPr>
          <w:b/>
        </w:rPr>
      </w:pPr>
      <w:r>
        <w:br w:type="column"/>
      </w:r>
      <w:r>
        <w:rPr>
          <w:color w:val="3F3F3F"/>
          <w:w w:val="105"/>
          <w:sz w:val="23"/>
        </w:rPr>
        <w:t>Ing. Ladislav</w:t>
      </w:r>
      <w:r>
        <w:rPr>
          <w:color w:val="3F3F3F"/>
          <w:spacing w:val="-38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Kročák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ředitel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sek</w:t>
      </w:r>
      <w:r w:rsidRPr="00C81F90">
        <w:rPr>
          <w:w w:val="105"/>
          <w:sz w:val="23"/>
        </w:rPr>
        <w:t>ce</w:t>
      </w:r>
      <w:proofErr w:type="spellEnd"/>
      <w:r w:rsidRPr="00C81F90">
        <w:rPr>
          <w:spacing w:val="-26"/>
          <w:w w:val="105"/>
          <w:sz w:val="23"/>
        </w:rPr>
        <w:t xml:space="preserve"> </w:t>
      </w:r>
      <w:proofErr w:type="spellStart"/>
      <w:r w:rsidRPr="00C81F90">
        <w:rPr>
          <w:w w:val="105"/>
          <w:sz w:val="23"/>
        </w:rPr>
        <w:t>peněžní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b/>
          <w:color w:val="3F3F3F"/>
          <w:w w:val="105"/>
        </w:rPr>
        <w:t>(</w:t>
      </w:r>
      <w:proofErr w:type="spellStart"/>
      <w:r>
        <w:rPr>
          <w:b/>
          <w:color w:val="3F3F3F"/>
          <w:w w:val="105"/>
        </w:rPr>
        <w:t>prodávající</w:t>
      </w:r>
      <w:proofErr w:type="spellEnd"/>
      <w:r>
        <w:rPr>
          <w:b/>
          <w:color w:val="3F3F3F"/>
          <w:w w:val="105"/>
        </w:rPr>
        <w:t>)</w:t>
      </w:r>
    </w:p>
    <w:p w14:paraId="3651B691" w14:textId="77777777" w:rsidR="005C78EF" w:rsidRDefault="005C78EF">
      <w:pPr>
        <w:pStyle w:val="Zkladntext"/>
        <w:rPr>
          <w:b/>
          <w:sz w:val="24"/>
        </w:rPr>
      </w:pPr>
    </w:p>
    <w:p w14:paraId="77D5AAB8" w14:textId="77777777" w:rsidR="005C78EF" w:rsidRDefault="005C78EF">
      <w:pPr>
        <w:pStyle w:val="Zkladntext"/>
        <w:rPr>
          <w:b/>
          <w:sz w:val="24"/>
        </w:rPr>
      </w:pPr>
    </w:p>
    <w:p w14:paraId="5B035113" w14:textId="77777777" w:rsidR="005C78EF" w:rsidRDefault="005C78EF">
      <w:pPr>
        <w:pStyle w:val="Zkladntext"/>
        <w:rPr>
          <w:b/>
          <w:sz w:val="24"/>
        </w:rPr>
      </w:pPr>
    </w:p>
    <w:p w14:paraId="294A2609" w14:textId="77777777" w:rsidR="005C78EF" w:rsidRDefault="005C78EF">
      <w:pPr>
        <w:pStyle w:val="Zkladntext"/>
        <w:spacing w:before="8"/>
        <w:rPr>
          <w:b/>
        </w:rPr>
      </w:pPr>
    </w:p>
    <w:p w14:paraId="486C2809" w14:textId="34C4131A" w:rsidR="00904B70" w:rsidRDefault="00904B70">
      <w:pPr>
        <w:pStyle w:val="Zkladntext"/>
        <w:spacing w:before="14"/>
        <w:ind w:left="710"/>
        <w:rPr>
          <w:color w:val="3F3F3F"/>
          <w:w w:val="105"/>
        </w:rPr>
      </w:pPr>
      <w:proofErr w:type="spellStart"/>
      <w:r>
        <w:rPr>
          <w:color w:val="3F3F3F"/>
          <w:w w:val="105"/>
        </w:rPr>
        <w:t>JUDr</w:t>
      </w:r>
      <w:proofErr w:type="spellEnd"/>
      <w:r>
        <w:rPr>
          <w:color w:val="3F3F3F"/>
          <w:w w:val="105"/>
        </w:rPr>
        <w:t>. Jan Mayer</w:t>
      </w:r>
    </w:p>
    <w:p w14:paraId="0E537DDF" w14:textId="45E93993" w:rsidR="005C78EF" w:rsidRDefault="00C81F90">
      <w:pPr>
        <w:pStyle w:val="Zkladntext"/>
        <w:spacing w:before="14"/>
        <w:ind w:left="710"/>
      </w:pPr>
      <w:proofErr w:type="spellStart"/>
      <w:r>
        <w:rPr>
          <w:color w:val="3F3F3F"/>
        </w:rPr>
        <w:t>náměste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ře</w:t>
      </w:r>
      <w:r w:rsidR="00904B70">
        <w:rPr>
          <w:color w:val="3F3F3F"/>
        </w:rPr>
        <w:t>d</w:t>
      </w:r>
      <w:r>
        <w:rPr>
          <w:color w:val="3F3F3F"/>
        </w:rPr>
        <w:t>itele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pověřený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řízením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odboru</w:t>
      </w:r>
      <w:proofErr w:type="spellEnd"/>
    </w:p>
    <w:p w14:paraId="34109B58" w14:textId="3A656544" w:rsidR="005C78EF" w:rsidRDefault="00C81F90">
      <w:pPr>
        <w:spacing w:before="38"/>
        <w:ind w:left="702"/>
        <w:rPr>
          <w:b/>
        </w:rPr>
      </w:pPr>
      <w:r>
        <w:rPr>
          <w:b/>
          <w:color w:val="3F3F3F"/>
          <w:w w:val="110"/>
        </w:rPr>
        <w:t>(</w:t>
      </w:r>
      <w:proofErr w:type="spellStart"/>
      <w:r>
        <w:rPr>
          <w:b/>
          <w:color w:val="3F3F3F"/>
          <w:w w:val="110"/>
        </w:rPr>
        <w:t>prodávající</w:t>
      </w:r>
      <w:proofErr w:type="spellEnd"/>
      <w:r>
        <w:rPr>
          <w:b/>
          <w:color w:val="3F3F3F"/>
          <w:w w:val="110"/>
        </w:rPr>
        <w:t>)</w:t>
      </w:r>
    </w:p>
    <w:p w14:paraId="7C2455CF" w14:textId="77777777" w:rsidR="005C78EF" w:rsidRDefault="005C78EF">
      <w:pPr>
        <w:sectPr w:rsidR="005C78EF">
          <w:type w:val="continuous"/>
          <w:pgSz w:w="11900" w:h="16820"/>
          <w:pgMar w:top="1560" w:right="920" w:bottom="280" w:left="1020" w:header="708" w:footer="708" w:gutter="0"/>
          <w:cols w:num="2" w:space="708" w:equalWidth="0">
            <w:col w:w="3635" w:space="941"/>
            <w:col w:w="5384"/>
          </w:cols>
        </w:sectPr>
      </w:pPr>
    </w:p>
    <w:p w14:paraId="18FCD40C" w14:textId="77777777" w:rsidR="005C78EF" w:rsidRDefault="005C78EF">
      <w:pPr>
        <w:pStyle w:val="Zkladntext"/>
        <w:rPr>
          <w:b/>
          <w:sz w:val="20"/>
        </w:rPr>
      </w:pPr>
    </w:p>
    <w:p w14:paraId="365F8EED" w14:textId="77777777" w:rsidR="005C78EF" w:rsidRDefault="005C78EF">
      <w:pPr>
        <w:pStyle w:val="Zkladntext"/>
        <w:rPr>
          <w:b/>
          <w:sz w:val="20"/>
        </w:rPr>
      </w:pPr>
    </w:p>
    <w:p w14:paraId="0AFAE747" w14:textId="77777777" w:rsidR="005C78EF" w:rsidRDefault="005C78EF">
      <w:pPr>
        <w:pStyle w:val="Zkladntext"/>
        <w:rPr>
          <w:b/>
          <w:sz w:val="20"/>
        </w:rPr>
      </w:pPr>
    </w:p>
    <w:p w14:paraId="568745B7" w14:textId="77777777" w:rsidR="005C78EF" w:rsidRDefault="005C78EF">
      <w:pPr>
        <w:pStyle w:val="Zkladntext"/>
        <w:rPr>
          <w:b/>
          <w:sz w:val="20"/>
        </w:rPr>
      </w:pPr>
    </w:p>
    <w:p w14:paraId="1E8A5CCB" w14:textId="77777777" w:rsidR="005C78EF" w:rsidRDefault="005C78EF">
      <w:pPr>
        <w:pStyle w:val="Zkladntext"/>
        <w:rPr>
          <w:b/>
          <w:sz w:val="20"/>
        </w:rPr>
      </w:pPr>
    </w:p>
    <w:p w14:paraId="3D168D05" w14:textId="77777777" w:rsidR="005C78EF" w:rsidRDefault="005C78EF">
      <w:pPr>
        <w:pStyle w:val="Zkladntext"/>
        <w:rPr>
          <w:b/>
          <w:sz w:val="20"/>
        </w:rPr>
      </w:pPr>
    </w:p>
    <w:p w14:paraId="252CD847" w14:textId="77777777" w:rsidR="005C78EF" w:rsidRDefault="00C81F90">
      <w:pPr>
        <w:ind w:left="423"/>
        <w:jc w:val="center"/>
        <w:rPr>
          <w:rFonts w:ascii="Arial"/>
          <w:sz w:val="21"/>
        </w:rPr>
      </w:pPr>
      <w:r>
        <w:rPr>
          <w:rFonts w:ascii="Arial"/>
          <w:color w:val="3F3F3F"/>
          <w:w w:val="109"/>
          <w:sz w:val="21"/>
        </w:rPr>
        <w:t>2</w:t>
      </w:r>
    </w:p>
    <w:sectPr w:rsidR="005C78EF">
      <w:type w:val="continuous"/>
      <w:pgSz w:w="11900" w:h="16820"/>
      <w:pgMar w:top="1560" w:right="9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BEA9" w14:textId="77777777" w:rsidR="00204117" w:rsidRDefault="00204117" w:rsidP="00204117">
      <w:r>
        <w:separator/>
      </w:r>
    </w:p>
  </w:endnote>
  <w:endnote w:type="continuationSeparator" w:id="0">
    <w:p w14:paraId="561736B8" w14:textId="77777777" w:rsidR="00204117" w:rsidRDefault="00204117" w:rsidP="002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78CF" w14:textId="77777777" w:rsidR="00204117" w:rsidRDefault="00204117" w:rsidP="00204117">
      <w:r>
        <w:separator/>
      </w:r>
    </w:p>
  </w:footnote>
  <w:footnote w:type="continuationSeparator" w:id="0">
    <w:p w14:paraId="7D5DD519" w14:textId="77777777" w:rsidR="00204117" w:rsidRDefault="00204117" w:rsidP="002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1526F"/>
    <w:multiLevelType w:val="hybridMultilevel"/>
    <w:tmpl w:val="66F6448C"/>
    <w:lvl w:ilvl="0" w:tplc="00A061D2">
      <w:start w:val="1"/>
      <w:numFmt w:val="decimal"/>
      <w:lvlText w:val="%1."/>
      <w:lvlJc w:val="left"/>
      <w:pPr>
        <w:ind w:left="947" w:hanging="428"/>
        <w:jc w:val="left"/>
      </w:pPr>
      <w:rPr>
        <w:rFonts w:ascii="Times New Roman" w:eastAsia="Times New Roman" w:hAnsi="Times New Roman" w:cs="Times New Roman" w:hint="default"/>
        <w:color w:val="3F3F3F"/>
        <w:w w:val="105"/>
        <w:sz w:val="23"/>
        <w:szCs w:val="23"/>
      </w:rPr>
    </w:lvl>
    <w:lvl w:ilvl="1" w:tplc="4B1CF166">
      <w:numFmt w:val="bullet"/>
      <w:lvlText w:val="•"/>
      <w:lvlJc w:val="left"/>
      <w:pPr>
        <w:ind w:left="1842" w:hanging="428"/>
      </w:pPr>
      <w:rPr>
        <w:rFonts w:hint="default"/>
      </w:rPr>
    </w:lvl>
    <w:lvl w:ilvl="2" w:tplc="74403698">
      <w:numFmt w:val="bullet"/>
      <w:lvlText w:val="•"/>
      <w:lvlJc w:val="left"/>
      <w:pPr>
        <w:ind w:left="2744" w:hanging="428"/>
      </w:pPr>
      <w:rPr>
        <w:rFonts w:hint="default"/>
      </w:rPr>
    </w:lvl>
    <w:lvl w:ilvl="3" w:tplc="DFE4B64E">
      <w:numFmt w:val="bullet"/>
      <w:lvlText w:val="•"/>
      <w:lvlJc w:val="left"/>
      <w:pPr>
        <w:ind w:left="3646" w:hanging="428"/>
      </w:pPr>
      <w:rPr>
        <w:rFonts w:hint="default"/>
      </w:rPr>
    </w:lvl>
    <w:lvl w:ilvl="4" w:tplc="43A44A9E">
      <w:numFmt w:val="bullet"/>
      <w:lvlText w:val="•"/>
      <w:lvlJc w:val="left"/>
      <w:pPr>
        <w:ind w:left="4548" w:hanging="428"/>
      </w:pPr>
      <w:rPr>
        <w:rFonts w:hint="default"/>
      </w:rPr>
    </w:lvl>
    <w:lvl w:ilvl="5" w:tplc="1B36630E">
      <w:numFmt w:val="bullet"/>
      <w:lvlText w:val="•"/>
      <w:lvlJc w:val="left"/>
      <w:pPr>
        <w:ind w:left="5450" w:hanging="428"/>
      </w:pPr>
      <w:rPr>
        <w:rFonts w:hint="default"/>
      </w:rPr>
    </w:lvl>
    <w:lvl w:ilvl="6" w:tplc="76FAB19E">
      <w:numFmt w:val="bullet"/>
      <w:lvlText w:val="•"/>
      <w:lvlJc w:val="left"/>
      <w:pPr>
        <w:ind w:left="6352" w:hanging="428"/>
      </w:pPr>
      <w:rPr>
        <w:rFonts w:hint="default"/>
      </w:rPr>
    </w:lvl>
    <w:lvl w:ilvl="7" w:tplc="88D82E1A">
      <w:numFmt w:val="bullet"/>
      <w:lvlText w:val="•"/>
      <w:lvlJc w:val="left"/>
      <w:pPr>
        <w:ind w:left="7254" w:hanging="428"/>
      </w:pPr>
      <w:rPr>
        <w:rFonts w:hint="default"/>
      </w:rPr>
    </w:lvl>
    <w:lvl w:ilvl="8" w:tplc="19EE32E0">
      <w:numFmt w:val="bullet"/>
      <w:lvlText w:val="•"/>
      <w:lvlJc w:val="left"/>
      <w:pPr>
        <w:ind w:left="8156" w:hanging="428"/>
      </w:pPr>
      <w:rPr>
        <w:rFonts w:hint="default"/>
      </w:rPr>
    </w:lvl>
  </w:abstractNum>
  <w:abstractNum w:abstractNumId="1" w15:restartNumberingAfterBreak="0">
    <w:nsid w:val="4C163D0B"/>
    <w:multiLevelType w:val="hybridMultilevel"/>
    <w:tmpl w:val="170CA2C0"/>
    <w:lvl w:ilvl="0" w:tplc="1140247C">
      <w:start w:val="1"/>
      <w:numFmt w:val="decimal"/>
      <w:lvlText w:val="%1."/>
      <w:lvlJc w:val="left"/>
      <w:pPr>
        <w:ind w:left="846" w:hanging="355"/>
        <w:jc w:val="right"/>
      </w:pPr>
      <w:rPr>
        <w:rFonts w:hint="default"/>
        <w:w w:val="102"/>
      </w:rPr>
    </w:lvl>
    <w:lvl w:ilvl="1" w:tplc="EC623342">
      <w:numFmt w:val="bullet"/>
      <w:lvlText w:val="•"/>
      <w:lvlJc w:val="left"/>
      <w:pPr>
        <w:ind w:left="1752" w:hanging="355"/>
      </w:pPr>
      <w:rPr>
        <w:rFonts w:hint="default"/>
      </w:rPr>
    </w:lvl>
    <w:lvl w:ilvl="2" w:tplc="C79E9644">
      <w:numFmt w:val="bullet"/>
      <w:lvlText w:val="•"/>
      <w:lvlJc w:val="left"/>
      <w:pPr>
        <w:ind w:left="2664" w:hanging="355"/>
      </w:pPr>
      <w:rPr>
        <w:rFonts w:hint="default"/>
      </w:rPr>
    </w:lvl>
    <w:lvl w:ilvl="3" w:tplc="538ED0EC">
      <w:numFmt w:val="bullet"/>
      <w:lvlText w:val="•"/>
      <w:lvlJc w:val="left"/>
      <w:pPr>
        <w:ind w:left="3576" w:hanging="355"/>
      </w:pPr>
      <w:rPr>
        <w:rFonts w:hint="default"/>
      </w:rPr>
    </w:lvl>
    <w:lvl w:ilvl="4" w:tplc="7CAE9AA4">
      <w:numFmt w:val="bullet"/>
      <w:lvlText w:val="•"/>
      <w:lvlJc w:val="left"/>
      <w:pPr>
        <w:ind w:left="4488" w:hanging="355"/>
      </w:pPr>
      <w:rPr>
        <w:rFonts w:hint="default"/>
      </w:rPr>
    </w:lvl>
    <w:lvl w:ilvl="5" w:tplc="0B0AFF28">
      <w:numFmt w:val="bullet"/>
      <w:lvlText w:val="•"/>
      <w:lvlJc w:val="left"/>
      <w:pPr>
        <w:ind w:left="5400" w:hanging="355"/>
      </w:pPr>
      <w:rPr>
        <w:rFonts w:hint="default"/>
      </w:rPr>
    </w:lvl>
    <w:lvl w:ilvl="6" w:tplc="2684E95A">
      <w:numFmt w:val="bullet"/>
      <w:lvlText w:val="•"/>
      <w:lvlJc w:val="left"/>
      <w:pPr>
        <w:ind w:left="6312" w:hanging="355"/>
      </w:pPr>
      <w:rPr>
        <w:rFonts w:hint="default"/>
      </w:rPr>
    </w:lvl>
    <w:lvl w:ilvl="7" w:tplc="AA982094">
      <w:numFmt w:val="bullet"/>
      <w:lvlText w:val="•"/>
      <w:lvlJc w:val="left"/>
      <w:pPr>
        <w:ind w:left="7224" w:hanging="355"/>
      </w:pPr>
      <w:rPr>
        <w:rFonts w:hint="default"/>
      </w:rPr>
    </w:lvl>
    <w:lvl w:ilvl="8" w:tplc="4CEA0D9A">
      <w:numFmt w:val="bullet"/>
      <w:lvlText w:val="•"/>
      <w:lvlJc w:val="left"/>
      <w:pPr>
        <w:ind w:left="8136" w:hanging="355"/>
      </w:pPr>
      <w:rPr>
        <w:rFonts w:hint="default"/>
      </w:rPr>
    </w:lvl>
  </w:abstractNum>
  <w:abstractNum w:abstractNumId="2" w15:restartNumberingAfterBreak="0">
    <w:nsid w:val="77FF56CB"/>
    <w:multiLevelType w:val="hybridMultilevel"/>
    <w:tmpl w:val="C44C3238"/>
    <w:lvl w:ilvl="0" w:tplc="D58E2582">
      <w:start w:val="2"/>
      <w:numFmt w:val="decimal"/>
      <w:lvlText w:val="(%1)"/>
      <w:lvlJc w:val="left"/>
      <w:pPr>
        <w:ind w:left="798" w:hanging="343"/>
        <w:jc w:val="left"/>
      </w:pPr>
      <w:rPr>
        <w:rFonts w:ascii="Times New Roman" w:eastAsia="Times New Roman" w:hAnsi="Times New Roman" w:cs="Times New Roman" w:hint="default"/>
        <w:color w:val="3F3F3F"/>
        <w:w w:val="104"/>
        <w:sz w:val="23"/>
        <w:szCs w:val="23"/>
      </w:rPr>
    </w:lvl>
    <w:lvl w:ilvl="1" w:tplc="62C44D48">
      <w:start w:val="1"/>
      <w:numFmt w:val="decimal"/>
      <w:lvlText w:val="(%2)"/>
      <w:lvlJc w:val="left"/>
      <w:pPr>
        <w:ind w:left="985" w:hanging="362"/>
        <w:jc w:val="left"/>
      </w:pPr>
      <w:rPr>
        <w:rFonts w:ascii="Times New Roman" w:eastAsia="Times New Roman" w:hAnsi="Times New Roman" w:cs="Times New Roman" w:hint="default"/>
        <w:color w:val="3F3F3F"/>
        <w:spacing w:val="0"/>
        <w:w w:val="103"/>
        <w:sz w:val="23"/>
        <w:szCs w:val="23"/>
      </w:rPr>
    </w:lvl>
    <w:lvl w:ilvl="2" w:tplc="1A2EA7E8">
      <w:numFmt w:val="bullet"/>
      <w:lvlText w:val="•"/>
      <w:lvlJc w:val="left"/>
      <w:pPr>
        <w:ind w:left="1977" w:hanging="362"/>
      </w:pPr>
      <w:rPr>
        <w:rFonts w:hint="default"/>
      </w:rPr>
    </w:lvl>
    <w:lvl w:ilvl="3" w:tplc="EB1E6D8C">
      <w:numFmt w:val="bullet"/>
      <w:lvlText w:val="•"/>
      <w:lvlJc w:val="left"/>
      <w:pPr>
        <w:ind w:left="2975" w:hanging="362"/>
      </w:pPr>
      <w:rPr>
        <w:rFonts w:hint="default"/>
      </w:rPr>
    </w:lvl>
    <w:lvl w:ilvl="4" w:tplc="329E35D6">
      <w:numFmt w:val="bullet"/>
      <w:lvlText w:val="•"/>
      <w:lvlJc w:val="left"/>
      <w:pPr>
        <w:ind w:left="3973" w:hanging="362"/>
      </w:pPr>
      <w:rPr>
        <w:rFonts w:hint="default"/>
      </w:rPr>
    </w:lvl>
    <w:lvl w:ilvl="5" w:tplc="C414BD18">
      <w:numFmt w:val="bullet"/>
      <w:lvlText w:val="•"/>
      <w:lvlJc w:val="left"/>
      <w:pPr>
        <w:ind w:left="4971" w:hanging="362"/>
      </w:pPr>
      <w:rPr>
        <w:rFonts w:hint="default"/>
      </w:rPr>
    </w:lvl>
    <w:lvl w:ilvl="6" w:tplc="E9922A64">
      <w:numFmt w:val="bullet"/>
      <w:lvlText w:val="•"/>
      <w:lvlJc w:val="left"/>
      <w:pPr>
        <w:ind w:left="5968" w:hanging="362"/>
      </w:pPr>
      <w:rPr>
        <w:rFonts w:hint="default"/>
      </w:rPr>
    </w:lvl>
    <w:lvl w:ilvl="7" w:tplc="A5983254">
      <w:numFmt w:val="bullet"/>
      <w:lvlText w:val="•"/>
      <w:lvlJc w:val="left"/>
      <w:pPr>
        <w:ind w:left="6966" w:hanging="362"/>
      </w:pPr>
      <w:rPr>
        <w:rFonts w:hint="default"/>
      </w:rPr>
    </w:lvl>
    <w:lvl w:ilvl="8" w:tplc="3B3CC1F6">
      <w:numFmt w:val="bullet"/>
      <w:lvlText w:val="•"/>
      <w:lvlJc w:val="left"/>
      <w:pPr>
        <w:ind w:left="7964" w:hanging="362"/>
      </w:pPr>
      <w:rPr>
        <w:rFonts w:hint="default"/>
      </w:rPr>
    </w:lvl>
  </w:abstractNum>
  <w:num w:numId="1" w16cid:durableId="238517790">
    <w:abstractNumId w:val="0"/>
  </w:num>
  <w:num w:numId="2" w16cid:durableId="1178235624">
    <w:abstractNumId w:val="2"/>
  </w:num>
  <w:num w:numId="3" w16cid:durableId="106869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EF"/>
    <w:rsid w:val="00204117"/>
    <w:rsid w:val="00321CF4"/>
    <w:rsid w:val="005C78EF"/>
    <w:rsid w:val="00904B70"/>
    <w:rsid w:val="009268DA"/>
    <w:rsid w:val="00C8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85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"/>
      <w:ind w:left="944" w:hanging="632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04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117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041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1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mismatika.ustredicnb@cn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2025-06-03T08:57:00Z</dcterms:created>
  <dcterms:modified xsi:type="dcterms:W3CDTF">2025-06-03T08:57:00Z</dcterms:modified>
</cp:coreProperties>
</file>