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w:t>
      </w:r>
      <w:proofErr w:type="gramStart"/>
      <w:r w:rsidR="00B1648E">
        <w:rPr>
          <w:rFonts w:ascii="Times New Roman" w:eastAsia="Times New Roman" w:hAnsi="Times New Roman"/>
          <w:b/>
          <w:sz w:val="24"/>
          <w:szCs w:val="24"/>
          <w:lang w:eastAsia="ar-SA"/>
        </w:rPr>
        <w:t>31,  58852</w:t>
      </w:r>
      <w:proofErr w:type="gramEnd"/>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0E6AA78F"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w:t>
      </w:r>
      <w:proofErr w:type="gramStart"/>
      <w:r>
        <w:rPr>
          <w:rFonts w:ascii="Calibri" w:eastAsia="Calibri" w:hAnsi="Calibri" w:cs="Times New Roman"/>
          <w:b/>
          <w:color w:val="000000"/>
          <w:sz w:val="20"/>
          <w:szCs w:val="20"/>
        </w:rPr>
        <w:t xml:space="preserve">příjmení: </w:t>
      </w:r>
      <w:r w:rsidR="00A940FE">
        <w:rPr>
          <w:rFonts w:ascii="Calibri" w:eastAsia="Calibri" w:hAnsi="Calibri" w:cs="Times New Roman"/>
          <w:b/>
          <w:color w:val="000000"/>
          <w:sz w:val="20"/>
          <w:szCs w:val="20"/>
        </w:rPr>
        <w:t xml:space="preserve"> </w:t>
      </w:r>
      <w:r w:rsidR="00EB4B03">
        <w:rPr>
          <w:rFonts w:ascii="Calibri" w:eastAsia="Calibri" w:hAnsi="Calibri" w:cs="Times New Roman"/>
          <w:b/>
          <w:color w:val="000000"/>
          <w:sz w:val="20"/>
          <w:szCs w:val="20"/>
        </w:rPr>
        <w:t>p.</w:t>
      </w:r>
      <w:proofErr w:type="gramEnd"/>
      <w:r w:rsidR="00EB4B03">
        <w:rPr>
          <w:rFonts w:ascii="Calibri" w:eastAsia="Calibri" w:hAnsi="Calibri" w:cs="Times New Roman"/>
          <w:b/>
          <w:color w:val="000000"/>
          <w:sz w:val="20"/>
          <w:szCs w:val="20"/>
        </w:rPr>
        <w:t xml:space="preserve"> </w:t>
      </w:r>
    </w:p>
    <w:p w14:paraId="2CC29FC8" w14:textId="519A641F"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A940FE">
        <w:rPr>
          <w:rFonts w:ascii="Calibri" w:eastAsia="Calibri" w:hAnsi="Calibri" w:cs="Times New Roman"/>
          <w:color w:val="000000"/>
          <w:sz w:val="20"/>
          <w:szCs w:val="20"/>
        </w:rPr>
        <w:t xml:space="preserve"> </w:t>
      </w:r>
    </w:p>
    <w:p w14:paraId="69A8BA39" w14:textId="32880E12"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adresa 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r>
    </w:p>
    <w:p w14:paraId="41787607" w14:textId="0DAF9934"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355DD4C4" w:rsidR="002B33D2" w:rsidRPr="002B33D2" w:rsidRDefault="00A940F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upravi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262830">
        <w:rPr>
          <w:rFonts w:ascii="Calibri" w:eastAsia="Times New Roman" w:hAnsi="Calibri" w:cs="Calibri"/>
          <w:bCs/>
          <w:sz w:val="20"/>
          <w:szCs w:val="20"/>
        </w:rPr>
        <w:t>1</w:t>
      </w:r>
      <w:r w:rsidR="003F356C">
        <w:rPr>
          <w:rFonts w:ascii="Calibri" w:eastAsia="Times New Roman" w:hAnsi="Calibri" w:cs="Calibri"/>
          <w:bCs/>
          <w:sz w:val="20"/>
          <w:szCs w:val="20"/>
        </w:rPr>
        <w:t>6</w:t>
      </w:r>
      <w:r w:rsidR="00411F83">
        <w:rPr>
          <w:rFonts w:ascii="Calibri" w:eastAsia="Times New Roman" w:hAnsi="Calibri" w:cs="Calibri"/>
          <w:bCs/>
          <w:sz w:val="20"/>
          <w:szCs w:val="20"/>
        </w:rPr>
        <w:t>5</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FC519B">
        <w:rPr>
          <w:rFonts w:ascii="Calibri" w:eastAsia="Times New Roman" w:hAnsi="Calibri" w:cs="Calibri"/>
          <w:bCs/>
          <w:sz w:val="20"/>
          <w:szCs w:val="20"/>
        </w:rPr>
        <w:t>5</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3E677CC5"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411F83">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3F356C">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3F356C">
        <w:rPr>
          <w:rFonts w:ascii="Calibri" w:eastAsia="Calibri" w:hAnsi="Calibri" w:cs="Calibri"/>
          <w:color w:val="000000"/>
          <w:sz w:val="20"/>
          <w:szCs w:val="20"/>
        </w:rPr>
        <w:t>2</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3F356C">
        <w:rPr>
          <w:rFonts w:ascii="Calibri" w:eastAsia="Calibri" w:hAnsi="Calibri" w:cs="Calibri"/>
          <w:color w:val="000000"/>
          <w:sz w:val="20"/>
          <w:szCs w:val="20"/>
        </w:rPr>
        <w:t>1</w:t>
      </w:r>
      <w:r w:rsidR="00411F83">
        <w:rPr>
          <w:rFonts w:ascii="Calibri" w:eastAsia="Calibri" w:hAnsi="Calibri" w:cs="Calibri"/>
          <w:color w:val="000000"/>
          <w:sz w:val="20"/>
          <w:szCs w:val="20"/>
        </w:rPr>
        <w:t>31</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49541FFC"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3F356C">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3F356C">
        <w:rPr>
          <w:rFonts w:ascii="Calibri" w:eastAsia="Calibri" w:hAnsi="Calibri" w:cs="Calibri"/>
          <w:color w:val="000000"/>
          <w:sz w:val="20"/>
          <w:szCs w:val="20"/>
        </w:rPr>
        <w:t>69</w:t>
      </w:r>
      <w:r w:rsidR="002B33D2" w:rsidRPr="002B33D2">
        <w:rPr>
          <w:rFonts w:ascii="Calibri" w:eastAsia="Calibri" w:hAnsi="Calibri" w:cs="Calibri"/>
          <w:color w:val="000000"/>
          <w:sz w:val="20"/>
          <w:szCs w:val="20"/>
        </w:rPr>
        <w:t>,</w:t>
      </w:r>
      <w:r w:rsidR="00411F83">
        <w:rPr>
          <w:rFonts w:ascii="Calibri" w:eastAsia="Calibri" w:hAnsi="Calibri" w:cs="Calibri"/>
          <w:color w:val="000000"/>
          <w:sz w:val="20"/>
          <w:szCs w:val="20"/>
        </w:rPr>
        <w:t>6</w:t>
      </w:r>
      <w:r w:rsidR="003F356C">
        <w:rPr>
          <w:rFonts w:ascii="Calibri" w:eastAsia="Calibri" w:hAnsi="Calibri" w:cs="Calibri"/>
          <w:color w:val="000000"/>
          <w:sz w:val="20"/>
          <w:szCs w:val="20"/>
        </w:rPr>
        <w:t>6</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1EAABF55"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3D34C3">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3F356C">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pokoj</w:t>
      </w:r>
      <w:r w:rsidR="003D34C3">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3D34C3">
        <w:rPr>
          <w:rFonts w:ascii="Calibri" w:eastAsia="Calibri" w:hAnsi="Calibri" w:cs="Calibri"/>
          <w:color w:val="000000"/>
          <w:sz w:val="20"/>
          <w:szCs w:val="20"/>
        </w:rPr>
        <w:t xml:space="preserve">spíže,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3F356C">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3F356C">
        <w:rPr>
          <w:rFonts w:ascii="Calibri" w:eastAsia="Calibri" w:hAnsi="Calibri" w:cs="Calibri"/>
          <w:color w:val="000000"/>
          <w:sz w:val="20"/>
          <w:szCs w:val="20"/>
        </w:rPr>
        <w:t>y</w:t>
      </w:r>
      <w:r w:rsidR="00411F83">
        <w:rPr>
          <w:rFonts w:ascii="Calibri" w:eastAsia="Calibri" w:hAnsi="Calibri" w:cs="Calibri"/>
          <w:color w:val="000000"/>
          <w:sz w:val="20"/>
          <w:szCs w:val="20"/>
        </w:rPr>
        <w:t>,</w:t>
      </w:r>
      <w:r w:rsidR="00FC519B">
        <w:rPr>
          <w:rFonts w:ascii="Calibri" w:eastAsia="Calibri" w:hAnsi="Calibri" w:cs="Calibri"/>
          <w:color w:val="000000"/>
          <w:sz w:val="20"/>
          <w:szCs w:val="20"/>
        </w:rPr>
        <w:t xml:space="preserve"> </w:t>
      </w:r>
      <w:r w:rsidR="003F356C">
        <w:rPr>
          <w:rFonts w:ascii="Calibri" w:eastAsia="Calibri" w:hAnsi="Calibri" w:cs="Calibri"/>
          <w:color w:val="000000"/>
          <w:sz w:val="20"/>
          <w:szCs w:val="20"/>
        </w:rPr>
        <w:t>sklep</w:t>
      </w:r>
      <w:r w:rsidR="00411F83">
        <w:rPr>
          <w:rFonts w:ascii="Calibri" w:eastAsia="Calibri" w:hAnsi="Calibri" w:cs="Calibri"/>
          <w:color w:val="000000"/>
          <w:sz w:val="20"/>
          <w:szCs w:val="20"/>
        </w:rPr>
        <w:t>u a kolny</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2DA3978F"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A940FE">
        <w:rPr>
          <w:rFonts w:ascii="Calibri" w:eastAsia="Calibri" w:hAnsi="Calibri" w:cs="Calibri"/>
          <w:color w:val="000000"/>
          <w:sz w:val="20"/>
          <w:szCs w:val="20"/>
        </w:rPr>
        <w:t>0</w:t>
      </w:r>
      <w:r w:rsidR="003F356C">
        <w:rPr>
          <w:rFonts w:ascii="Calibri" w:eastAsia="Calibri" w:hAnsi="Calibri" w:cs="Calibri"/>
          <w:color w:val="000000"/>
          <w:sz w:val="20"/>
          <w:szCs w:val="20"/>
        </w:rPr>
        <w:t>7</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FC519B">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59AA6ABE"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3F356C">
        <w:rPr>
          <w:rFonts w:ascii="Calibri" w:eastAsia="Calibri" w:hAnsi="Calibri" w:cs="Calibri"/>
          <w:color w:val="000000"/>
          <w:sz w:val="20"/>
          <w:szCs w:val="20"/>
        </w:rPr>
        <w:t>2</w:t>
      </w:r>
      <w:r w:rsidR="001D7A66">
        <w:rPr>
          <w:rFonts w:ascii="Calibri" w:eastAsia="Calibri" w:hAnsi="Calibri" w:cs="Calibri"/>
          <w:color w:val="000000"/>
          <w:sz w:val="20"/>
          <w:szCs w:val="20"/>
        </w:rPr>
        <w:t>.</w:t>
      </w:r>
      <w:r w:rsidR="003F356C">
        <w:rPr>
          <w:rFonts w:ascii="Calibri" w:eastAsia="Calibri" w:hAnsi="Calibri" w:cs="Calibri"/>
          <w:color w:val="000000"/>
          <w:sz w:val="20"/>
          <w:szCs w:val="20"/>
        </w:rPr>
        <w:t>6</w:t>
      </w:r>
      <w:r w:rsidR="00411F83">
        <w:rPr>
          <w:rFonts w:ascii="Calibri" w:eastAsia="Calibri" w:hAnsi="Calibri" w:cs="Calibri"/>
          <w:color w:val="000000"/>
          <w:sz w:val="20"/>
          <w:szCs w:val="20"/>
        </w:rPr>
        <w:t>93</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3F356C">
        <w:rPr>
          <w:rFonts w:ascii="Calibri" w:eastAsia="Calibri" w:hAnsi="Calibri" w:cs="Calibri"/>
          <w:color w:val="000000"/>
          <w:sz w:val="20"/>
          <w:szCs w:val="20"/>
        </w:rPr>
        <w:t>dvatisícešestset</w:t>
      </w:r>
      <w:r w:rsidR="00411F83">
        <w:rPr>
          <w:rFonts w:ascii="Calibri" w:eastAsia="Calibri" w:hAnsi="Calibri" w:cs="Calibri"/>
          <w:color w:val="000000"/>
          <w:sz w:val="20"/>
          <w:szCs w:val="20"/>
        </w:rPr>
        <w:t>devadesáttři</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6CCA5315"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411F83">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osob</w:t>
      </w:r>
      <w:r w:rsidR="00411F83">
        <w:rPr>
          <w:rFonts w:ascii="Calibri" w:eastAsia="Calibri" w:hAnsi="Calibri" w:cs="Calibri"/>
          <w:color w:val="000000"/>
          <w:sz w:val="20"/>
          <w:szCs w:val="20"/>
        </w:rPr>
        <w:t>a</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29A5CB81"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3F356C">
        <w:rPr>
          <w:rFonts w:ascii="Calibri" w:eastAsia="Calibri" w:hAnsi="Calibri" w:cs="Calibri"/>
          <w:color w:val="000000"/>
          <w:sz w:val="20"/>
          <w:szCs w:val="20"/>
        </w:rPr>
        <w:t>0</w:t>
      </w:r>
      <w:r w:rsidR="002B33D2" w:rsidRPr="002B33D2">
        <w:rPr>
          <w:rFonts w:ascii="Calibri" w:eastAsia="Calibri" w:hAnsi="Calibri" w:cs="Calibri"/>
          <w:color w:val="000000"/>
          <w:sz w:val="20"/>
          <w:szCs w:val="20"/>
        </w:rPr>
        <w:t>.</w:t>
      </w:r>
      <w:r w:rsidR="00B1648E">
        <w:rPr>
          <w:rFonts w:ascii="Calibri" w:eastAsia="Calibri" w:hAnsi="Calibri" w:cs="Calibri"/>
          <w:color w:val="000000"/>
          <w:sz w:val="20"/>
          <w:szCs w:val="20"/>
        </w:rPr>
        <w:t>0</w:t>
      </w:r>
      <w:r w:rsidR="003F356C">
        <w:rPr>
          <w:rFonts w:ascii="Calibri" w:eastAsia="Calibri" w:hAnsi="Calibri" w:cs="Calibri"/>
          <w:color w:val="000000"/>
          <w:sz w:val="20"/>
          <w:szCs w:val="20"/>
        </w:rPr>
        <w:t>6</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FB6443">
        <w:rPr>
          <w:rFonts w:ascii="Calibri" w:eastAsia="Calibri" w:hAnsi="Calibri" w:cs="Calibri"/>
          <w:color w:val="000000"/>
          <w:sz w:val="20"/>
          <w:szCs w:val="20"/>
        </w:rPr>
        <w:t>8</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2CA20AA4"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4C2DD2">
        <w:rPr>
          <w:rFonts w:ascii="Calibri" w:eastAsia="Calibri" w:hAnsi="Calibri" w:cs="Times New Roman"/>
          <w:sz w:val="20"/>
        </w:rPr>
        <w:t>0</w:t>
      </w:r>
      <w:r w:rsidR="003F356C">
        <w:rPr>
          <w:rFonts w:ascii="Calibri" w:eastAsia="Calibri" w:hAnsi="Calibri" w:cs="Times New Roman"/>
          <w:sz w:val="20"/>
        </w:rPr>
        <w:t>3</w:t>
      </w:r>
      <w:r w:rsidRPr="002B33D2">
        <w:rPr>
          <w:rFonts w:ascii="Calibri" w:eastAsia="Calibri" w:hAnsi="Calibri" w:cs="Times New Roman"/>
          <w:sz w:val="20"/>
        </w:rPr>
        <w:t>.</w:t>
      </w:r>
      <w:r w:rsidR="00B1648E">
        <w:rPr>
          <w:rFonts w:ascii="Calibri" w:eastAsia="Calibri" w:hAnsi="Calibri" w:cs="Times New Roman"/>
          <w:sz w:val="20"/>
        </w:rPr>
        <w:t>0</w:t>
      </w:r>
      <w:r w:rsidR="003F356C">
        <w:rPr>
          <w:rFonts w:ascii="Calibri" w:eastAsia="Calibri" w:hAnsi="Calibri" w:cs="Times New Roman"/>
          <w:sz w:val="20"/>
        </w:rPr>
        <w:t>6</w:t>
      </w:r>
      <w:r w:rsidRPr="002B33D2">
        <w:rPr>
          <w:rFonts w:ascii="Calibri" w:eastAsia="Calibri" w:hAnsi="Calibri" w:cs="Times New Roman"/>
          <w:sz w:val="20"/>
        </w:rPr>
        <w:t>.20</w:t>
      </w:r>
      <w:r w:rsidR="005355E1">
        <w:rPr>
          <w:rFonts w:ascii="Calibri" w:eastAsia="Calibri" w:hAnsi="Calibri" w:cs="Times New Roman"/>
          <w:sz w:val="20"/>
        </w:rPr>
        <w:t>2</w:t>
      </w:r>
      <w:r w:rsidR="00FC519B">
        <w:rPr>
          <w:rFonts w:ascii="Calibri" w:eastAsia="Calibri" w:hAnsi="Calibri" w:cs="Times New Roman"/>
          <w:sz w:val="20"/>
        </w:rPr>
        <w:t>5</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4EAEB" w14:textId="77777777" w:rsidR="00DB4BCE" w:rsidRDefault="00DB4BCE">
      <w:r>
        <w:separator/>
      </w:r>
    </w:p>
  </w:endnote>
  <w:endnote w:type="continuationSeparator" w:id="0">
    <w:p w14:paraId="13012DA2" w14:textId="77777777" w:rsidR="00DB4BCE" w:rsidRDefault="00DB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0E0D" w14:textId="77777777" w:rsidR="00DB4BCE" w:rsidRDefault="00DB4BCE">
      <w:r>
        <w:separator/>
      </w:r>
    </w:p>
  </w:footnote>
  <w:footnote w:type="continuationSeparator" w:id="0">
    <w:p w14:paraId="547B5591" w14:textId="77777777" w:rsidR="00DB4BCE" w:rsidRDefault="00DB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62830"/>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D34C3"/>
    <w:rsid w:val="003E0816"/>
    <w:rsid w:val="003F356C"/>
    <w:rsid w:val="00411682"/>
    <w:rsid w:val="00411F83"/>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2DD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192B"/>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6A6B"/>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80CC1"/>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732F5"/>
    <w:rsid w:val="00980132"/>
    <w:rsid w:val="00982FB9"/>
    <w:rsid w:val="0098650D"/>
    <w:rsid w:val="009936DA"/>
    <w:rsid w:val="009B0817"/>
    <w:rsid w:val="009B0FAA"/>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013A"/>
    <w:rsid w:val="00CA4148"/>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21AA"/>
    <w:rsid w:val="00D649E1"/>
    <w:rsid w:val="00D6738C"/>
    <w:rsid w:val="00D72111"/>
    <w:rsid w:val="00D81BEE"/>
    <w:rsid w:val="00D8343A"/>
    <w:rsid w:val="00D91535"/>
    <w:rsid w:val="00DA0ADF"/>
    <w:rsid w:val="00DA238A"/>
    <w:rsid w:val="00DB2EE4"/>
    <w:rsid w:val="00DB4495"/>
    <w:rsid w:val="00DB4BCE"/>
    <w:rsid w:val="00DB5466"/>
    <w:rsid w:val="00DB6B7A"/>
    <w:rsid w:val="00DC04AA"/>
    <w:rsid w:val="00DC2516"/>
    <w:rsid w:val="00DE3517"/>
    <w:rsid w:val="00DF4104"/>
    <w:rsid w:val="00E12963"/>
    <w:rsid w:val="00E145EE"/>
    <w:rsid w:val="00E21418"/>
    <w:rsid w:val="00E22243"/>
    <w:rsid w:val="00E25256"/>
    <w:rsid w:val="00E27C03"/>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B4B03"/>
    <w:rsid w:val="00EB6ED9"/>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738E2"/>
    <w:rsid w:val="00F81A09"/>
    <w:rsid w:val="00F85F83"/>
    <w:rsid w:val="00F87179"/>
    <w:rsid w:val="00FA19F8"/>
    <w:rsid w:val="00FA6C2F"/>
    <w:rsid w:val="00FB4FCC"/>
    <w:rsid w:val="00FB6443"/>
    <w:rsid w:val="00FC519B"/>
    <w:rsid w:val="00FD3EFB"/>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3331</Words>
  <Characters>19656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2025-03-03T07:04:00Z</cp:lastPrinted>
  <dcterms:created xsi:type="dcterms:W3CDTF">2025-06-03T08:39:00Z</dcterms:created>
  <dcterms:modified xsi:type="dcterms:W3CDTF">2025-06-03T08:39:00Z</dcterms:modified>
</cp:coreProperties>
</file>