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0E" w:rsidRDefault="00ED7B0E" w:rsidP="00ED7B0E">
      <w:pPr>
        <w:pStyle w:val="Zkladntext40"/>
        <w:shd w:val="clear" w:color="auto" w:fill="auto"/>
        <w:tabs>
          <w:tab w:val="left" w:pos="3859"/>
        </w:tabs>
        <w:spacing w:after="578" w:line="180" w:lineRule="exact"/>
        <w:ind w:left="780"/>
        <w:jc w:val="center"/>
        <w:rPr>
          <w:b/>
          <w:sz w:val="22"/>
          <w:szCs w:val="22"/>
          <w:lang w:val="cs-CZ" w:eastAsia="cs-CZ" w:bidi="cs-CZ"/>
        </w:rPr>
      </w:pPr>
    </w:p>
    <w:p w:rsidR="007C03D4" w:rsidRPr="00ED7B0E" w:rsidRDefault="00973A70" w:rsidP="00ED7B0E">
      <w:pPr>
        <w:pStyle w:val="Zkladntext40"/>
        <w:shd w:val="clear" w:color="auto" w:fill="auto"/>
        <w:tabs>
          <w:tab w:val="left" w:pos="3859"/>
        </w:tabs>
        <w:spacing w:after="578" w:line="180" w:lineRule="exact"/>
        <w:ind w:left="780"/>
        <w:jc w:val="center"/>
        <w:rPr>
          <w:b/>
          <w:sz w:val="20"/>
          <w:szCs w:val="20"/>
        </w:rPr>
      </w:pPr>
      <w:r w:rsidRPr="00ED7B0E">
        <w:rPr>
          <w:b/>
          <w:sz w:val="20"/>
          <w:szCs w:val="20"/>
          <w:lang w:val="cs-CZ" w:eastAsia="cs-CZ" w:bidi="cs-CZ"/>
        </w:rPr>
        <w:t>DAROVACÍ SMLOUVA</w:t>
      </w:r>
    </w:p>
    <w:p w:rsidR="007C03D4" w:rsidRDefault="00973A70">
      <w:pPr>
        <w:pStyle w:val="Zkladntext60"/>
        <w:shd w:val="clear" w:color="auto" w:fill="auto"/>
        <w:spacing w:after="290" w:line="180" w:lineRule="exact"/>
        <w:ind w:right="20"/>
      </w:pPr>
      <w:r>
        <w:t>(dle § 2055 a násl. zákona č. 89/2012 Sb., občanský zákoník, v platném znění)</w:t>
      </w:r>
    </w:p>
    <w:p w:rsidR="007C03D4" w:rsidRDefault="00973A70">
      <w:pPr>
        <w:pStyle w:val="Zkladntext20"/>
        <w:shd w:val="clear" w:color="auto" w:fill="auto"/>
        <w:spacing w:before="0" w:after="233" w:line="190" w:lineRule="exact"/>
        <w:ind w:right="20" w:firstLine="0"/>
      </w:pPr>
      <w:r>
        <w:t>Smluvní strany:</w:t>
      </w:r>
    </w:p>
    <w:p w:rsidR="007C03D4" w:rsidRDefault="00973A70">
      <w:pPr>
        <w:pStyle w:val="Zkladntext50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64" w:lineRule="exact"/>
        <w:ind w:left="780"/>
        <w:jc w:val="both"/>
      </w:pPr>
      <w:r>
        <w:t>Technická univerzita v Liberci</w:t>
      </w:r>
    </w:p>
    <w:p w:rsidR="00ED7B0E" w:rsidRDefault="00973A70">
      <w:pPr>
        <w:pStyle w:val="Zkladntext20"/>
        <w:shd w:val="clear" w:color="auto" w:fill="auto"/>
        <w:spacing w:before="0" w:after="0" w:line="264" w:lineRule="exact"/>
        <w:ind w:left="780" w:right="3420" w:firstLine="0"/>
        <w:jc w:val="left"/>
      </w:pPr>
      <w:r>
        <w:t xml:space="preserve">Se sídlem: Studentská 2, 461 17 Liberec 1 </w:t>
      </w:r>
    </w:p>
    <w:p w:rsidR="00ED7B0E" w:rsidRDefault="00973A70">
      <w:pPr>
        <w:pStyle w:val="Zkladntext20"/>
        <w:shd w:val="clear" w:color="auto" w:fill="auto"/>
        <w:spacing w:before="0" w:after="0" w:line="264" w:lineRule="exact"/>
        <w:ind w:left="780" w:right="3420" w:firstLine="0"/>
        <w:jc w:val="left"/>
      </w:pPr>
      <w:r>
        <w:t xml:space="preserve">IČ: 46747885 </w:t>
      </w:r>
    </w:p>
    <w:p w:rsidR="007C03D4" w:rsidRDefault="00973A70">
      <w:pPr>
        <w:pStyle w:val="Zkladntext20"/>
        <w:shd w:val="clear" w:color="auto" w:fill="auto"/>
        <w:spacing w:before="0" w:after="0" w:line="264" w:lineRule="exact"/>
        <w:ind w:left="780" w:right="3420" w:firstLine="0"/>
        <w:jc w:val="left"/>
      </w:pPr>
      <w:r>
        <w:t xml:space="preserve">DIČ: CZ46747885 </w:t>
      </w:r>
    </w:p>
    <w:p w:rsidR="007C03D4" w:rsidRDefault="00973A70">
      <w:pPr>
        <w:pStyle w:val="Zkladntext20"/>
        <w:shd w:val="clear" w:color="auto" w:fill="auto"/>
        <w:spacing w:before="0" w:after="0" w:line="264" w:lineRule="exact"/>
        <w:ind w:left="780" w:firstLine="0"/>
        <w:jc w:val="left"/>
      </w:pPr>
      <w:r>
        <w:t>Bankovní spojení: ČSOB, a.s. pobočka Liberec</w:t>
      </w:r>
    </w:p>
    <w:p w:rsidR="007C03D4" w:rsidRDefault="00973A70">
      <w:pPr>
        <w:pStyle w:val="Zkladntext20"/>
        <w:shd w:val="clear" w:color="auto" w:fill="auto"/>
        <w:spacing w:before="0" w:after="0" w:line="264" w:lineRule="exact"/>
        <w:ind w:left="780" w:firstLine="0"/>
        <w:jc w:val="left"/>
      </w:pPr>
      <w:r>
        <w:t>Účet číslo: 305806603/0300</w:t>
      </w:r>
    </w:p>
    <w:p w:rsidR="007C03D4" w:rsidRDefault="00973A70">
      <w:pPr>
        <w:pStyle w:val="Zkladntext20"/>
        <w:shd w:val="clear" w:color="auto" w:fill="auto"/>
        <w:spacing w:before="0" w:after="0" w:line="264" w:lineRule="exact"/>
        <w:ind w:left="780" w:firstLine="0"/>
        <w:jc w:val="left"/>
      </w:pPr>
      <w:r>
        <w:t xml:space="preserve">Zastoupena: prof. Dr. Ing. Petrem </w:t>
      </w:r>
      <w:proofErr w:type="spellStart"/>
      <w:r>
        <w:t>Lenfeldem</w:t>
      </w:r>
      <w:proofErr w:type="spellEnd"/>
    </w:p>
    <w:p w:rsidR="007C03D4" w:rsidRDefault="00973A70">
      <w:pPr>
        <w:pStyle w:val="Zkladntext20"/>
        <w:shd w:val="clear" w:color="auto" w:fill="auto"/>
        <w:spacing w:before="0" w:after="0" w:line="264" w:lineRule="exact"/>
        <w:ind w:left="780" w:firstLine="0"/>
        <w:jc w:val="left"/>
      </w:pPr>
      <w:r>
        <w:t xml:space="preserve">Osoba zodpovědná za smluvní vztah: </w:t>
      </w:r>
      <w:r w:rsidR="00ED7B0E">
        <w:t>XXXXXXXXXX</w:t>
      </w:r>
    </w:p>
    <w:p w:rsidR="007C03D4" w:rsidRDefault="00973A70">
      <w:pPr>
        <w:pStyle w:val="Zkladntext20"/>
        <w:shd w:val="clear" w:color="auto" w:fill="auto"/>
        <w:spacing w:before="0" w:after="0" w:line="264" w:lineRule="exact"/>
        <w:ind w:left="780" w:firstLine="0"/>
        <w:jc w:val="left"/>
      </w:pPr>
      <w:r>
        <w:t>Interní číslo</w:t>
      </w:r>
      <w:r>
        <w:t xml:space="preserve"> smlouvy:</w:t>
      </w:r>
    </w:p>
    <w:p w:rsidR="007C03D4" w:rsidRDefault="00973A70">
      <w:pPr>
        <w:pStyle w:val="Zkladntext20"/>
        <w:shd w:val="clear" w:color="auto" w:fill="auto"/>
        <w:spacing w:before="0" w:after="359" w:line="264" w:lineRule="exact"/>
        <w:ind w:left="780" w:firstLine="0"/>
        <w:jc w:val="left"/>
      </w:pPr>
      <w:r>
        <w:t xml:space="preserve">(dále jen jako </w:t>
      </w:r>
      <w:r>
        <w:rPr>
          <w:rStyle w:val="Zkladntext2Tun"/>
        </w:rPr>
        <w:t>„obdarovaný")</w:t>
      </w:r>
    </w:p>
    <w:p w:rsidR="007C03D4" w:rsidRDefault="00973A70">
      <w:pPr>
        <w:pStyle w:val="Zkladntext20"/>
        <w:shd w:val="clear" w:color="auto" w:fill="auto"/>
        <w:spacing w:before="0" w:after="238" w:line="190" w:lineRule="exact"/>
        <w:ind w:left="5220" w:firstLine="0"/>
        <w:jc w:val="left"/>
      </w:pPr>
      <w:r>
        <w:t>a</w:t>
      </w:r>
    </w:p>
    <w:p w:rsidR="007C03D4" w:rsidRDefault="00973A70">
      <w:pPr>
        <w:pStyle w:val="Zkladntext20"/>
        <w:numPr>
          <w:ilvl w:val="0"/>
          <w:numId w:val="1"/>
        </w:numPr>
        <w:shd w:val="clear" w:color="auto" w:fill="auto"/>
        <w:tabs>
          <w:tab w:val="left" w:pos="705"/>
        </w:tabs>
        <w:spacing w:before="0" w:after="0" w:line="264" w:lineRule="exact"/>
        <w:ind w:left="780" w:hanging="780"/>
        <w:jc w:val="both"/>
      </w:pPr>
      <w:r>
        <w:t xml:space="preserve">Název/Firma: </w:t>
      </w:r>
      <w:proofErr w:type="spellStart"/>
      <w:r>
        <w:t>W</w:t>
      </w:r>
      <w:r w:rsidR="00ED7B0E">
        <w:t>ű</w:t>
      </w:r>
      <w:r>
        <w:t>rth</w:t>
      </w:r>
      <w:proofErr w:type="spellEnd"/>
      <w:r>
        <w:t>, spol. s.r.o.</w:t>
      </w:r>
    </w:p>
    <w:p w:rsidR="00ED7B0E" w:rsidRDefault="00973A70">
      <w:pPr>
        <w:pStyle w:val="Zkladntext20"/>
        <w:shd w:val="clear" w:color="auto" w:fill="auto"/>
        <w:spacing w:before="0" w:after="0" w:line="264" w:lineRule="exact"/>
        <w:ind w:left="780" w:right="3280" w:firstLine="0"/>
        <w:jc w:val="left"/>
      </w:pPr>
      <w:r>
        <w:t>Se sídlem v:</w:t>
      </w:r>
      <w:proofErr w:type="gramStart"/>
      <w:r>
        <w:t>č.p.</w:t>
      </w:r>
      <w:proofErr w:type="gramEnd"/>
      <w:r>
        <w:t xml:space="preserve"> 137, Nepřevázka, PSČ 293 01 </w:t>
      </w:r>
    </w:p>
    <w:p w:rsidR="00ED7B0E" w:rsidRDefault="00973A70">
      <w:pPr>
        <w:pStyle w:val="Zkladntext20"/>
        <w:shd w:val="clear" w:color="auto" w:fill="auto"/>
        <w:spacing w:before="0" w:after="0" w:line="264" w:lineRule="exact"/>
        <w:ind w:left="780" w:right="3280" w:firstLine="0"/>
        <w:jc w:val="left"/>
      </w:pPr>
      <w:r>
        <w:t>Zapsaná:</w:t>
      </w:r>
      <w:r w:rsidR="00ED7B0E">
        <w:t xml:space="preserve"> </w:t>
      </w:r>
      <w:r>
        <w:t xml:space="preserve">u Městského soudu v Praze, oddíl C, vložka 15062 IČ:48036021 </w:t>
      </w:r>
    </w:p>
    <w:p w:rsidR="007C03D4" w:rsidRDefault="00973A70">
      <w:pPr>
        <w:pStyle w:val="Zkladntext20"/>
        <w:shd w:val="clear" w:color="auto" w:fill="auto"/>
        <w:spacing w:before="0" w:after="0" w:line="264" w:lineRule="exact"/>
        <w:ind w:left="780" w:right="3280" w:firstLine="0"/>
        <w:jc w:val="left"/>
      </w:pPr>
      <w:r>
        <w:t>DIČ: CZ48036021</w:t>
      </w:r>
    </w:p>
    <w:p w:rsidR="00ED7B0E" w:rsidRDefault="00973A70" w:rsidP="00ED7B0E">
      <w:pPr>
        <w:pStyle w:val="Zkladntext20"/>
        <w:shd w:val="clear" w:color="auto" w:fill="auto"/>
        <w:spacing w:before="0" w:after="0" w:line="264" w:lineRule="exact"/>
        <w:ind w:left="780" w:right="3280" w:firstLine="0"/>
        <w:jc w:val="left"/>
      </w:pPr>
      <w:r>
        <w:t>Bankovní spojen</w:t>
      </w:r>
      <w:r w:rsidR="00ED7B0E">
        <w:t>í|: Č</w:t>
      </w:r>
      <w:r>
        <w:t xml:space="preserve">eská spořitelna </w:t>
      </w:r>
    </w:p>
    <w:p w:rsidR="00ED7B0E" w:rsidRDefault="00973A70" w:rsidP="00ED7B0E">
      <w:pPr>
        <w:pStyle w:val="Zkladntext20"/>
        <w:shd w:val="clear" w:color="auto" w:fill="auto"/>
        <w:spacing w:before="0" w:after="0" w:line="264" w:lineRule="exact"/>
        <w:ind w:left="780" w:right="3280" w:firstLine="0"/>
        <w:jc w:val="left"/>
      </w:pPr>
      <w:r>
        <w:t>Účet číslo:</w:t>
      </w:r>
      <w:r w:rsidR="00ED7B0E">
        <w:t xml:space="preserve"> </w:t>
      </w:r>
      <w:r>
        <w:t xml:space="preserve">CZK: 6203482/0800 </w:t>
      </w:r>
    </w:p>
    <w:p w:rsidR="00ED7B0E" w:rsidRDefault="00ED7B0E" w:rsidP="00ED7B0E">
      <w:pPr>
        <w:pStyle w:val="Zkladntext20"/>
        <w:shd w:val="clear" w:color="auto" w:fill="auto"/>
        <w:spacing w:before="0" w:after="0" w:line="264" w:lineRule="exact"/>
        <w:ind w:left="780" w:right="3280" w:firstLine="0"/>
        <w:jc w:val="left"/>
      </w:pPr>
      <w:r>
        <w:t>Zastoupena: Ing. Miloš H</w:t>
      </w:r>
      <w:r w:rsidR="00973A70">
        <w:t xml:space="preserve">orký </w:t>
      </w:r>
    </w:p>
    <w:p w:rsidR="007C03D4" w:rsidRDefault="00973A70" w:rsidP="00ED7B0E">
      <w:pPr>
        <w:pStyle w:val="Zkladntext20"/>
        <w:shd w:val="clear" w:color="auto" w:fill="auto"/>
        <w:spacing w:before="0" w:after="0" w:line="264" w:lineRule="exact"/>
        <w:ind w:left="780" w:right="3280" w:firstLine="0"/>
        <w:jc w:val="left"/>
        <w:rPr>
          <w:rStyle w:val="Zkladntext2Tun"/>
        </w:rPr>
      </w:pPr>
      <w:r>
        <w:t xml:space="preserve">(dále jen jako </w:t>
      </w:r>
      <w:r>
        <w:rPr>
          <w:rStyle w:val="Zkladntext2Tun"/>
        </w:rPr>
        <w:t>„dárce")</w:t>
      </w:r>
    </w:p>
    <w:p w:rsidR="00ED7B0E" w:rsidRDefault="00ED7B0E" w:rsidP="00ED7B0E">
      <w:pPr>
        <w:pStyle w:val="Zkladntext20"/>
        <w:shd w:val="clear" w:color="auto" w:fill="auto"/>
        <w:spacing w:before="0" w:after="0" w:line="264" w:lineRule="exact"/>
        <w:ind w:left="780" w:right="3280" w:firstLine="0"/>
        <w:jc w:val="left"/>
      </w:pPr>
    </w:p>
    <w:p w:rsidR="007C03D4" w:rsidRDefault="00973A70">
      <w:pPr>
        <w:pStyle w:val="Zkladntext70"/>
        <w:shd w:val="clear" w:color="auto" w:fill="auto"/>
        <w:spacing w:before="0" w:line="190" w:lineRule="exact"/>
        <w:ind w:left="780"/>
      </w:pPr>
      <w:r>
        <w:rPr>
          <w:rStyle w:val="Zkladntext7NetunNekurzvadkovn0pt"/>
        </w:rPr>
        <w:t xml:space="preserve">mezi sebou uzavírají </w:t>
      </w:r>
      <w:r>
        <w:t>s cílem podpory rozvoje vzdělávání a školství</w:t>
      </w:r>
      <w:r>
        <w:rPr>
          <w:rStyle w:val="Zkladntext7NetunNekurzvadkovn0pt"/>
        </w:rPr>
        <w:t xml:space="preserve"> následující darovací</w:t>
      </w:r>
    </w:p>
    <w:p w:rsidR="007C03D4" w:rsidRDefault="00973A70">
      <w:pPr>
        <w:pStyle w:val="Zkladntext20"/>
        <w:shd w:val="clear" w:color="auto" w:fill="auto"/>
        <w:spacing w:before="0" w:after="273" w:line="190" w:lineRule="exact"/>
        <w:ind w:left="780" w:hanging="780"/>
        <w:jc w:val="both"/>
      </w:pPr>
      <w:r>
        <w:t xml:space="preserve">smlouvu o účelově vázaném věcném daru (dále jen jako </w:t>
      </w:r>
      <w:r>
        <w:rPr>
          <w:rStyle w:val="Zkladntext2Tun"/>
        </w:rPr>
        <w:t>„</w:t>
      </w:r>
      <w:r>
        <w:rPr>
          <w:rStyle w:val="Zkladntext2Tun"/>
        </w:rPr>
        <w:t>smlouva"):</w:t>
      </w:r>
    </w:p>
    <w:p w:rsidR="007C03D4" w:rsidRDefault="00973A70">
      <w:pPr>
        <w:pStyle w:val="Nadpis10"/>
        <w:keepNext/>
        <w:keepLines/>
        <w:shd w:val="clear" w:color="auto" w:fill="auto"/>
        <w:spacing w:before="0" w:line="190" w:lineRule="exact"/>
        <w:ind w:left="4840"/>
      </w:pPr>
      <w:bookmarkStart w:id="0" w:name="bookmark0"/>
      <w:r>
        <w:t>I.</w:t>
      </w:r>
      <w:bookmarkEnd w:id="0"/>
    </w:p>
    <w:p w:rsidR="007C03D4" w:rsidRDefault="00973A70">
      <w:pPr>
        <w:pStyle w:val="Zkladntext50"/>
        <w:shd w:val="clear" w:color="auto" w:fill="auto"/>
        <w:spacing w:before="0" w:after="237" w:line="190" w:lineRule="exact"/>
        <w:ind w:right="20" w:firstLine="0"/>
      </w:pPr>
      <w:r>
        <w:t>Předmět smlouvy</w:t>
      </w:r>
    </w:p>
    <w:p w:rsidR="007C03D4" w:rsidRDefault="00973A70">
      <w:pPr>
        <w:pStyle w:val="Zkladntext20"/>
        <w:numPr>
          <w:ilvl w:val="0"/>
          <w:numId w:val="2"/>
        </w:numPr>
        <w:shd w:val="clear" w:color="auto" w:fill="auto"/>
        <w:tabs>
          <w:tab w:val="left" w:pos="705"/>
        </w:tabs>
        <w:spacing w:before="0" w:after="0" w:line="259" w:lineRule="exact"/>
        <w:ind w:left="780" w:hanging="780"/>
        <w:jc w:val="both"/>
      </w:pPr>
      <w:r>
        <w:t xml:space="preserve">Předmětem této smlouvy je následující soubor movitých věcí (dále jen </w:t>
      </w:r>
      <w:r>
        <w:rPr>
          <w:rStyle w:val="Zkladntext2Tun"/>
        </w:rPr>
        <w:t xml:space="preserve">„věcný dar") </w:t>
      </w:r>
      <w:r>
        <w:t>přenechaný bezplatně dárcem ve prospěch obdarovaného: Nářadí a vybavení dílny</w:t>
      </w:r>
      <w:r>
        <w:t>, (zůstatková cena daru je</w:t>
      </w:r>
      <w:r>
        <w:t>: 51.994,62 Kč,- bez DPH).</w:t>
      </w:r>
    </w:p>
    <w:p w:rsidR="007C03D4" w:rsidRDefault="00973A70">
      <w:pPr>
        <w:pStyle w:val="Zkladntext20"/>
        <w:numPr>
          <w:ilvl w:val="0"/>
          <w:numId w:val="2"/>
        </w:numPr>
        <w:shd w:val="clear" w:color="auto" w:fill="auto"/>
        <w:tabs>
          <w:tab w:val="left" w:pos="705"/>
        </w:tabs>
        <w:spacing w:before="0" w:after="0" w:line="259" w:lineRule="exact"/>
        <w:ind w:left="780" w:hanging="780"/>
        <w:jc w:val="both"/>
      </w:pPr>
      <w:r>
        <w:t>Dárce prohla</w:t>
      </w:r>
      <w:r>
        <w:t>šuje, že věcný dar je v jeho vlastnictví a že dar nemá vady bránící jeho obvyklému užití a to ani právní vady.</w:t>
      </w:r>
    </w:p>
    <w:p w:rsidR="007C03D4" w:rsidRDefault="00973A70">
      <w:pPr>
        <w:pStyle w:val="Zkladntext20"/>
        <w:numPr>
          <w:ilvl w:val="0"/>
          <w:numId w:val="2"/>
        </w:numPr>
        <w:shd w:val="clear" w:color="auto" w:fill="auto"/>
        <w:tabs>
          <w:tab w:val="left" w:pos="705"/>
        </w:tabs>
        <w:spacing w:before="0" w:after="0" w:line="259" w:lineRule="exact"/>
        <w:ind w:left="780" w:hanging="780"/>
        <w:jc w:val="both"/>
      </w:pPr>
      <w:r>
        <w:t>Věcný dar poskytnutý dárcem bude použit pro následující účel: podpora studentské formule TUL.</w:t>
      </w:r>
    </w:p>
    <w:p w:rsidR="007C03D4" w:rsidRDefault="00973A70">
      <w:pPr>
        <w:pStyle w:val="Zkladntext20"/>
        <w:numPr>
          <w:ilvl w:val="0"/>
          <w:numId w:val="2"/>
        </w:numPr>
        <w:shd w:val="clear" w:color="auto" w:fill="auto"/>
        <w:tabs>
          <w:tab w:val="left" w:pos="705"/>
        </w:tabs>
        <w:spacing w:before="0" w:after="355" w:line="259" w:lineRule="exact"/>
        <w:ind w:left="780" w:hanging="780"/>
        <w:jc w:val="both"/>
      </w:pPr>
      <w:r>
        <w:t xml:space="preserve">Obdarovaný uvedený věcný dar přijímá, přičemž obě </w:t>
      </w:r>
      <w:r>
        <w:t>strany smlouvy souhlasí s použitím věcného daru pouze v souladu s účelem, na který byl dar poskytnut.</w:t>
      </w:r>
    </w:p>
    <w:p w:rsidR="007C03D4" w:rsidRDefault="00973A70">
      <w:pPr>
        <w:pStyle w:val="Zkladntext20"/>
        <w:shd w:val="clear" w:color="auto" w:fill="auto"/>
        <w:spacing w:before="0" w:after="0" w:line="190" w:lineRule="exact"/>
        <w:ind w:left="4840" w:firstLine="0"/>
        <w:jc w:val="left"/>
      </w:pPr>
      <w:r>
        <w:t>II.</w:t>
      </w:r>
    </w:p>
    <w:p w:rsidR="007C03D4" w:rsidRDefault="00973A70">
      <w:pPr>
        <w:pStyle w:val="Zkladntext50"/>
        <w:shd w:val="clear" w:color="auto" w:fill="auto"/>
        <w:spacing w:before="0" w:after="246" w:line="190" w:lineRule="exact"/>
        <w:ind w:right="20" w:firstLine="0"/>
      </w:pPr>
      <w:r>
        <w:t>Práva a povinnosti smluvních stran (plnění smlouvy)</w:t>
      </w:r>
    </w:p>
    <w:p w:rsidR="007C03D4" w:rsidRDefault="00973A70">
      <w:pPr>
        <w:pStyle w:val="Zkladntext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0" w:line="254" w:lineRule="exact"/>
        <w:ind w:left="780" w:hanging="780"/>
        <w:jc w:val="both"/>
      </w:pPr>
      <w:r>
        <w:t>Dárce převede věcný dar do majetku obdarovaného do deseti dnů ode dne podpisu této smlouvy.</w:t>
      </w:r>
    </w:p>
    <w:p w:rsidR="007C03D4" w:rsidRDefault="00973A70">
      <w:pPr>
        <w:pStyle w:val="Zkladntext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708" w:line="254" w:lineRule="exact"/>
        <w:ind w:left="780" w:hanging="780"/>
        <w:jc w:val="both"/>
      </w:pPr>
      <w:r>
        <w:t xml:space="preserve">Dárce </w:t>
      </w:r>
      <w:r>
        <w:t>se může domáhat vrácení daru (případně jeho části), pokud obdarovaný použije dar (nebo jeho část) na jiný účel, než je uveden v této smlouvě.</w:t>
      </w:r>
    </w:p>
    <w:p w:rsidR="007C03D4" w:rsidRDefault="00973A70">
      <w:pPr>
        <w:pStyle w:val="Zkladntext80"/>
        <w:shd w:val="clear" w:color="auto" w:fill="auto"/>
        <w:spacing w:before="0" w:line="120" w:lineRule="exact"/>
        <w:ind w:left="780"/>
      </w:pPr>
      <w:r>
        <w:br w:type="page"/>
      </w:r>
    </w:p>
    <w:p w:rsidR="007C03D4" w:rsidRDefault="00973A70">
      <w:pPr>
        <w:pStyle w:val="Zkladntext30"/>
        <w:shd w:val="clear" w:color="auto" w:fill="auto"/>
        <w:tabs>
          <w:tab w:val="left" w:pos="3259"/>
        </w:tabs>
        <w:spacing w:after="330" w:line="221" w:lineRule="exact"/>
        <w:ind w:right="6160" w:firstLine="0"/>
        <w:jc w:val="left"/>
      </w:pPr>
      <w:r>
        <w:lastRenderedPageBreak/>
        <w:t xml:space="preserve">TECHNICKÁ UNIVERZITA V LIBERCI </w:t>
      </w:r>
      <w:hyperlink r:id="rId8" w:history="1">
        <w:r>
          <w:rPr>
            <w:rStyle w:val="Hypertextovodkaz"/>
          </w:rPr>
          <w:t>www.tul.cz</w:t>
        </w:r>
      </w:hyperlink>
      <w:r>
        <w:rPr>
          <w:rStyle w:val="Zkladntext3TrebuchetMS8pt"/>
          <w:b w:val="0"/>
          <w:bCs w:val="0"/>
        </w:rPr>
        <w:tab/>
      </w:r>
      <w:r>
        <w:rPr>
          <w:rStyle w:val="Zkladntext3TrebuchetMS8pt0"/>
          <w:b w:val="0"/>
          <w:bCs w:val="0"/>
        </w:rPr>
        <w:t>■</w:t>
      </w:r>
    </w:p>
    <w:p w:rsidR="007C03D4" w:rsidRDefault="005C37B8">
      <w:pPr>
        <w:pStyle w:val="Zkladntext20"/>
        <w:numPr>
          <w:ilvl w:val="0"/>
          <w:numId w:val="3"/>
        </w:numPr>
        <w:shd w:val="clear" w:color="auto" w:fill="auto"/>
        <w:tabs>
          <w:tab w:val="left" w:pos="702"/>
        </w:tabs>
        <w:spacing w:before="0" w:after="295" w:line="259" w:lineRule="exact"/>
        <w:ind w:left="800" w:right="480"/>
        <w:jc w:val="both"/>
      </w:pPr>
      <w:r>
        <w:rPr>
          <w:noProof/>
          <w:lang w:bidi="ar-SA"/>
        </w:rPr>
        <w:drawing>
          <wp:anchor distT="0" distB="0" distL="63500" distR="69850" simplePos="0" relativeHeight="377487104" behindDoc="1" locked="0" layoutInCell="1" allowOverlap="1">
            <wp:simplePos x="0" y="0"/>
            <wp:positionH relativeFrom="margin">
              <wp:posOffset>39370</wp:posOffset>
            </wp:positionH>
            <wp:positionV relativeFrom="paragraph">
              <wp:posOffset>-539750</wp:posOffset>
            </wp:positionV>
            <wp:extent cx="304800" cy="304800"/>
            <wp:effectExtent l="0" t="0" r="0" b="0"/>
            <wp:wrapSquare wrapText="right"/>
            <wp:docPr id="4" name="obrázek 2" descr="C:\Users\PAVLA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LA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A70">
        <w:t>Obdarovaný se zavazuje po vyžádání podat dárci přesné a úplné informace o použití darovaných movitých věcí.</w:t>
      </w:r>
    </w:p>
    <w:p w:rsidR="007C03D4" w:rsidRDefault="00973A70">
      <w:pPr>
        <w:pStyle w:val="Zkladntext20"/>
        <w:shd w:val="clear" w:color="auto" w:fill="auto"/>
        <w:spacing w:before="0" w:after="0" w:line="190" w:lineRule="exact"/>
        <w:ind w:left="4760" w:firstLine="0"/>
        <w:jc w:val="left"/>
      </w:pPr>
      <w:r>
        <w:t>III.</w:t>
      </w:r>
    </w:p>
    <w:p w:rsidR="007C03D4" w:rsidRDefault="00973A70">
      <w:pPr>
        <w:pStyle w:val="Zkladntext50"/>
        <w:shd w:val="clear" w:color="auto" w:fill="auto"/>
        <w:spacing w:before="0" w:after="183" w:line="190" w:lineRule="exact"/>
        <w:ind w:left="3820" w:firstLine="0"/>
        <w:jc w:val="left"/>
      </w:pPr>
      <w:r>
        <w:t>Závěrečná ujednání</w:t>
      </w:r>
    </w:p>
    <w:p w:rsidR="007C03D4" w:rsidRDefault="00973A70">
      <w:pPr>
        <w:pStyle w:val="Zkladntext20"/>
        <w:numPr>
          <w:ilvl w:val="0"/>
          <w:numId w:val="4"/>
        </w:numPr>
        <w:shd w:val="clear" w:color="auto" w:fill="auto"/>
        <w:tabs>
          <w:tab w:val="left" w:pos="702"/>
        </w:tabs>
        <w:spacing w:before="0" w:after="0" w:line="264" w:lineRule="exact"/>
        <w:ind w:left="800" w:right="480"/>
        <w:jc w:val="both"/>
      </w:pPr>
      <w:r>
        <w:t>Právní vztahy vyplývající z této smlouvy, které nejsou zvlášť touto smlouvou upraveny, se</w:t>
      </w:r>
      <w:r>
        <w:t xml:space="preserve"> řídí příslušnými ustanoveními zákona č. 89/2012 Sb., občanský zákoník, ve znění pozdějších předpisů.</w:t>
      </w:r>
    </w:p>
    <w:p w:rsidR="007C03D4" w:rsidRDefault="00973A70">
      <w:pPr>
        <w:pStyle w:val="Zkladntext20"/>
        <w:numPr>
          <w:ilvl w:val="0"/>
          <w:numId w:val="4"/>
        </w:numPr>
        <w:shd w:val="clear" w:color="auto" w:fill="auto"/>
        <w:tabs>
          <w:tab w:val="left" w:pos="702"/>
        </w:tabs>
        <w:spacing w:before="0" w:after="0" w:line="264" w:lineRule="exact"/>
        <w:ind w:left="800" w:right="480"/>
        <w:jc w:val="both"/>
      </w:pPr>
      <w:r>
        <w:t>Práva a povinnosti vyplývající z této smlouvy přecházejí na případné právní nástupce smluvních stran. Převádět práva a povinnosti z této smlouvy lze jen p</w:t>
      </w:r>
      <w:r>
        <w:t>o písemném souhlasu druhé smluvní strany.</w:t>
      </w:r>
    </w:p>
    <w:p w:rsidR="007C03D4" w:rsidRDefault="00973A70">
      <w:pPr>
        <w:pStyle w:val="Zkladntext20"/>
        <w:numPr>
          <w:ilvl w:val="0"/>
          <w:numId w:val="4"/>
        </w:numPr>
        <w:shd w:val="clear" w:color="auto" w:fill="auto"/>
        <w:tabs>
          <w:tab w:val="left" w:pos="702"/>
        </w:tabs>
        <w:spacing w:before="0" w:after="0" w:line="264" w:lineRule="exact"/>
        <w:ind w:left="800" w:right="480"/>
        <w:jc w:val="both"/>
      </w:pPr>
      <w:r>
        <w:t xml:space="preserve">V případě, že dojde k situaci, kdy některá ustanovení této smlouvy se stanou neplatnými, neúčinným anebo nerealizovatelným, nebude tímto ovlivněna platnost, účinnost nebo realizovatelnost ostatních ustanovení této </w:t>
      </w:r>
      <w:r>
        <w:t>smlouvy.</w:t>
      </w:r>
    </w:p>
    <w:p w:rsidR="007C03D4" w:rsidRDefault="00973A70">
      <w:pPr>
        <w:pStyle w:val="Zkladntext20"/>
        <w:numPr>
          <w:ilvl w:val="0"/>
          <w:numId w:val="4"/>
        </w:numPr>
        <w:shd w:val="clear" w:color="auto" w:fill="auto"/>
        <w:tabs>
          <w:tab w:val="left" w:pos="702"/>
        </w:tabs>
        <w:spacing w:before="0" w:after="0" w:line="264" w:lineRule="exact"/>
        <w:ind w:left="800" w:right="480"/>
        <w:jc w:val="both"/>
      </w:pPr>
      <w:r>
        <w:t>Všechny změny a doplňky této smlouvy jsou platné jen v písemné formě s podpisy obou smluvních stran ve formě postupně číslovaných dodatků.</w:t>
      </w:r>
    </w:p>
    <w:p w:rsidR="007C03D4" w:rsidRDefault="00973A70">
      <w:pPr>
        <w:pStyle w:val="Zkladntext20"/>
        <w:numPr>
          <w:ilvl w:val="0"/>
          <w:numId w:val="4"/>
        </w:numPr>
        <w:shd w:val="clear" w:color="auto" w:fill="auto"/>
        <w:tabs>
          <w:tab w:val="left" w:pos="702"/>
        </w:tabs>
        <w:spacing w:before="0" w:after="0" w:line="264" w:lineRule="exact"/>
        <w:ind w:left="800" w:right="480"/>
        <w:jc w:val="both"/>
      </w:pPr>
      <w:r>
        <w:t>Veškeré spory mezi smluvními stranami vzniklé z této smlouvy budou řešeny smírnou cestou. Nebude-li smírného</w:t>
      </w:r>
      <w:r>
        <w:t xml:space="preserve"> řešení dosaženo, sjednávají si smluvní strany místní příslušnost věcně příslušného soudu určenou dle sídla obdarovaného.</w:t>
      </w:r>
    </w:p>
    <w:p w:rsidR="007C03D4" w:rsidRDefault="00973A70">
      <w:pPr>
        <w:pStyle w:val="Zkladntext20"/>
        <w:numPr>
          <w:ilvl w:val="0"/>
          <w:numId w:val="4"/>
        </w:numPr>
        <w:shd w:val="clear" w:color="auto" w:fill="auto"/>
        <w:tabs>
          <w:tab w:val="left" w:pos="702"/>
        </w:tabs>
        <w:spacing w:before="0" w:after="0" w:line="264" w:lineRule="exact"/>
        <w:ind w:left="800" w:right="480"/>
        <w:jc w:val="both"/>
      </w:pPr>
      <w:r>
        <w:t xml:space="preserve">Smlouva je vyhotovena ve dvou rovnocenných vyhotoveních, z nichž každé má platnost originálu. Každá ze smluvních stran obdrží po </w:t>
      </w:r>
      <w:proofErr w:type="gramStart"/>
      <w:r>
        <w:t>jedno</w:t>
      </w:r>
      <w:r>
        <w:t>m</w:t>
      </w:r>
      <w:proofErr w:type="gramEnd"/>
      <w:r>
        <w:t xml:space="preserve"> vyhotoveních.</w:t>
      </w:r>
    </w:p>
    <w:p w:rsidR="007C03D4" w:rsidRDefault="00973A70">
      <w:pPr>
        <w:pStyle w:val="Zkladntext20"/>
        <w:numPr>
          <w:ilvl w:val="0"/>
          <w:numId w:val="4"/>
        </w:numPr>
        <w:shd w:val="clear" w:color="auto" w:fill="auto"/>
        <w:tabs>
          <w:tab w:val="left" w:pos="702"/>
        </w:tabs>
        <w:spacing w:before="0" w:after="0" w:line="264" w:lineRule="exact"/>
        <w:ind w:left="800" w:right="480"/>
        <w:jc w:val="both"/>
      </w:pPr>
      <w:r>
        <w:t>Smlouva nabývá platnosti a účinnosti dnem oboustranného podpisu oprávněnými zástupci smluvních stran.</w:t>
      </w:r>
    </w:p>
    <w:p w:rsidR="007C03D4" w:rsidRDefault="00973A70">
      <w:pPr>
        <w:pStyle w:val="Zkladntext20"/>
        <w:numPr>
          <w:ilvl w:val="0"/>
          <w:numId w:val="4"/>
        </w:numPr>
        <w:shd w:val="clear" w:color="auto" w:fill="auto"/>
        <w:tabs>
          <w:tab w:val="left" w:pos="702"/>
        </w:tabs>
        <w:spacing w:before="0" w:after="0" w:line="264" w:lineRule="exact"/>
        <w:ind w:left="800" w:right="480"/>
        <w:jc w:val="both"/>
      </w:pPr>
      <w:r>
        <w:t>Obě smluvní strany prohlašují, že si smlouvu pečlivě přečetly a na důkaz souhlasu s výše uvedenými ustanoveními připojují své podpisy:</w:t>
      </w:r>
    </w:p>
    <w:p w:rsidR="00360F8C" w:rsidRDefault="00360F8C" w:rsidP="006D0DE8">
      <w:pPr>
        <w:pStyle w:val="Zkladntext20"/>
        <w:shd w:val="clear" w:color="auto" w:fill="auto"/>
        <w:tabs>
          <w:tab w:val="left" w:pos="702"/>
        </w:tabs>
        <w:spacing w:before="0" w:after="0" w:line="264" w:lineRule="exact"/>
        <w:ind w:left="800" w:right="480" w:firstLine="0"/>
        <w:jc w:val="both"/>
      </w:pPr>
      <w:bookmarkStart w:id="1" w:name="_GoBack"/>
      <w:bookmarkEnd w:id="1"/>
    </w:p>
    <w:tbl>
      <w:tblPr>
        <w:tblOverlap w:val="never"/>
        <w:tblW w:w="102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1"/>
        <w:gridCol w:w="781"/>
        <w:gridCol w:w="5333"/>
      </w:tblGrid>
      <w:tr w:rsidR="007C03D4" w:rsidTr="00360F8C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F8C" w:rsidRDefault="00360F8C">
            <w:pPr>
              <w:pStyle w:val="Zkladntext20"/>
              <w:framePr w:w="1020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rPr>
                <w:rStyle w:val="Zkladntext285pt"/>
              </w:rPr>
            </w:pPr>
          </w:p>
          <w:p w:rsidR="00360F8C" w:rsidRDefault="00360F8C">
            <w:pPr>
              <w:pStyle w:val="Zkladntext20"/>
              <w:framePr w:w="1020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rPr>
                <w:rStyle w:val="Zkladntext285pt"/>
              </w:rPr>
            </w:pPr>
          </w:p>
          <w:p w:rsidR="00360F8C" w:rsidRDefault="00360F8C">
            <w:pPr>
              <w:pStyle w:val="Zkladntext20"/>
              <w:framePr w:w="1020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rPr>
                <w:rStyle w:val="Zkladntext285pt"/>
              </w:rPr>
            </w:pPr>
          </w:p>
          <w:p w:rsidR="007C03D4" w:rsidRDefault="00360F8C">
            <w:pPr>
              <w:pStyle w:val="Zkladntext20"/>
              <w:framePr w:w="1020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85pt"/>
              </w:rPr>
              <w:t xml:space="preserve">Razítko a </w:t>
            </w:r>
            <w:r w:rsidR="00973A70">
              <w:rPr>
                <w:rStyle w:val="Zkladntext285pt"/>
              </w:rPr>
              <w:t>podpis dárce</w:t>
            </w:r>
          </w:p>
          <w:p w:rsidR="007C03D4" w:rsidRDefault="007C03D4">
            <w:pPr>
              <w:pStyle w:val="Zkladntext20"/>
              <w:framePr w:w="1020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3D4" w:rsidRDefault="00973A70" w:rsidP="00360F8C">
            <w:pPr>
              <w:pStyle w:val="Zkladntext20"/>
              <w:framePr w:w="10205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Zkladntext285pt"/>
              </w:rPr>
              <w:t>Razítko a podpis obdarovaného</w:t>
            </w:r>
          </w:p>
          <w:p w:rsidR="007C03D4" w:rsidRDefault="007C03D4">
            <w:pPr>
              <w:pStyle w:val="Zkladntext20"/>
              <w:framePr w:w="10205" w:wrap="notBeside" w:vAnchor="text" w:hAnchor="text" w:xAlign="center" w:y="1"/>
              <w:shd w:val="clear" w:color="auto" w:fill="auto"/>
              <w:tabs>
                <w:tab w:val="left" w:leader="dot" w:pos="629"/>
                <w:tab w:val="left" w:leader="dot" w:pos="2318"/>
              </w:tabs>
              <w:spacing w:before="60" w:after="0" w:line="170" w:lineRule="exact"/>
              <w:ind w:firstLine="0"/>
              <w:jc w:val="both"/>
            </w:pPr>
          </w:p>
        </w:tc>
      </w:tr>
      <w:tr w:rsidR="007C03D4" w:rsidTr="00360F8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0F8C" w:rsidRDefault="00973A70" w:rsidP="00360F8C">
            <w:pPr>
              <w:pStyle w:val="Zkladntext20"/>
              <w:framePr w:w="10205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rPr>
                <w:rStyle w:val="Zkladntext285pt"/>
              </w:rPr>
            </w:pPr>
            <w:r>
              <w:rPr>
                <w:rStyle w:val="Zkladntext285pt"/>
              </w:rPr>
              <w:t xml:space="preserve">Ing. Miloš </w:t>
            </w:r>
            <w:proofErr w:type="gramStart"/>
            <w:r>
              <w:rPr>
                <w:rStyle w:val="Zkladntext285pt"/>
              </w:rPr>
              <w:t>Horký,</w:t>
            </w:r>
            <w:r>
              <w:rPr>
                <w:rStyle w:val="Zkladntext285pt"/>
              </w:rPr>
              <w:t xml:space="preserve"> </w:t>
            </w:r>
            <w:r w:rsidR="00360F8C">
              <w:rPr>
                <w:rStyle w:val="Zkladntext285pt"/>
              </w:rPr>
              <w:t xml:space="preserve"> jednatel</w:t>
            </w:r>
            <w:proofErr w:type="gramEnd"/>
          </w:p>
          <w:p w:rsidR="007C03D4" w:rsidRDefault="00360F8C" w:rsidP="00360F8C">
            <w:pPr>
              <w:pStyle w:val="Zkladntext20"/>
              <w:framePr w:w="10205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</w:pPr>
            <w:r>
              <w:rPr>
                <w:rStyle w:val="Zkladntext285pt"/>
              </w:rPr>
              <w:t xml:space="preserve">v </w:t>
            </w:r>
            <w:r w:rsidR="00973A70">
              <w:rPr>
                <w:rStyle w:val="Zkladntext285pt"/>
              </w:rPr>
              <w:t>Nepřevá</w:t>
            </w:r>
            <w:r>
              <w:rPr>
                <w:rStyle w:val="Zkladntext285pt"/>
              </w:rPr>
              <w:t xml:space="preserve">zce dne </w:t>
            </w:r>
            <w:proofErr w:type="gramStart"/>
            <w:r>
              <w:rPr>
                <w:rStyle w:val="Zkladntext285pt"/>
              </w:rPr>
              <w:t>7.8.2017</w:t>
            </w:r>
            <w:proofErr w:type="gramEnd"/>
          </w:p>
          <w:p w:rsidR="007C03D4" w:rsidRDefault="007C03D4">
            <w:pPr>
              <w:pStyle w:val="Zkladntext20"/>
              <w:framePr w:w="10205" w:wrap="notBeside" w:vAnchor="text" w:hAnchor="text" w:xAlign="center" w:y="1"/>
              <w:shd w:val="clear" w:color="auto" w:fill="auto"/>
              <w:tabs>
                <w:tab w:val="left" w:leader="underscore" w:pos="1978"/>
              </w:tabs>
              <w:spacing w:before="0" w:after="0" w:line="280" w:lineRule="exact"/>
              <w:ind w:firstLine="0"/>
              <w:jc w:val="both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03D4" w:rsidRDefault="007C03D4" w:rsidP="00360F8C">
            <w:pPr>
              <w:pStyle w:val="Zkladntext20"/>
              <w:framePr w:w="10205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left"/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F8C" w:rsidRDefault="00973A70" w:rsidP="00360F8C">
            <w:pPr>
              <w:pStyle w:val="Zkladntext20"/>
              <w:framePr w:w="10205" w:wrap="notBeside" w:vAnchor="text" w:hAnchor="text" w:xAlign="center" w:y="1"/>
              <w:shd w:val="clear" w:color="auto" w:fill="auto"/>
              <w:spacing w:before="0" w:after="0" w:line="298" w:lineRule="exact"/>
              <w:ind w:left="1800" w:hanging="940"/>
              <w:jc w:val="left"/>
              <w:rPr>
                <w:rStyle w:val="Zkladntext285pt"/>
              </w:rPr>
            </w:pPr>
            <w:r>
              <w:rPr>
                <w:rStyle w:val="Zkladntext285pt"/>
              </w:rPr>
              <w:t xml:space="preserve">prof. Dr. Ing. Petr </w:t>
            </w:r>
            <w:proofErr w:type="spellStart"/>
            <w:r>
              <w:rPr>
                <w:rStyle w:val="Zkladntext285pt"/>
              </w:rPr>
              <w:t>Lenfeld</w:t>
            </w:r>
            <w:proofErr w:type="spellEnd"/>
            <w:r>
              <w:rPr>
                <w:rStyle w:val="Zkladntext285pt"/>
              </w:rPr>
              <w:t xml:space="preserve">, děkan FS </w:t>
            </w:r>
          </w:p>
          <w:p w:rsidR="007C03D4" w:rsidRDefault="00360F8C" w:rsidP="00360F8C">
            <w:pPr>
              <w:pStyle w:val="Zkladntext20"/>
              <w:framePr w:w="10205" w:wrap="notBeside" w:vAnchor="text" w:hAnchor="text" w:xAlign="center" w:y="1"/>
              <w:shd w:val="clear" w:color="auto" w:fill="auto"/>
              <w:spacing w:before="0" w:after="0" w:line="298" w:lineRule="exact"/>
              <w:ind w:left="1800" w:hanging="940"/>
              <w:jc w:val="left"/>
            </w:pPr>
            <w:r>
              <w:rPr>
                <w:rStyle w:val="Zkladntext285pt"/>
              </w:rPr>
              <w:t xml:space="preserve">v </w:t>
            </w:r>
            <w:r w:rsidR="00973A70">
              <w:rPr>
                <w:rStyle w:val="Zkladntext285pt"/>
              </w:rPr>
              <w:t xml:space="preserve">Liberci dne </w:t>
            </w:r>
            <w:proofErr w:type="gramStart"/>
            <w:r>
              <w:rPr>
                <w:rStyle w:val="Zkladntext285pt"/>
              </w:rPr>
              <w:t>9.8.2017</w:t>
            </w:r>
            <w:proofErr w:type="gramEnd"/>
          </w:p>
        </w:tc>
      </w:tr>
    </w:tbl>
    <w:p w:rsidR="007C03D4" w:rsidRDefault="007C03D4">
      <w:pPr>
        <w:rPr>
          <w:sz w:val="2"/>
          <w:szCs w:val="2"/>
        </w:rPr>
      </w:pPr>
    </w:p>
    <w:p w:rsidR="00360F8C" w:rsidRDefault="00360F8C">
      <w:pPr>
        <w:pStyle w:val="Zkladntext80"/>
        <w:shd w:val="clear" w:color="auto" w:fill="auto"/>
        <w:spacing w:before="0" w:line="140" w:lineRule="exact"/>
        <w:ind w:firstLine="0"/>
        <w:jc w:val="left"/>
      </w:pPr>
    </w:p>
    <w:p w:rsidR="00360F8C" w:rsidRDefault="00360F8C">
      <w:pPr>
        <w:pStyle w:val="Zkladntext80"/>
        <w:shd w:val="clear" w:color="auto" w:fill="auto"/>
        <w:spacing w:before="0" w:line="140" w:lineRule="exact"/>
        <w:ind w:firstLine="0"/>
        <w:jc w:val="left"/>
      </w:pPr>
    </w:p>
    <w:p w:rsidR="00360F8C" w:rsidRDefault="00360F8C">
      <w:pPr>
        <w:pStyle w:val="Zkladntext80"/>
        <w:shd w:val="clear" w:color="auto" w:fill="auto"/>
        <w:spacing w:before="0" w:line="140" w:lineRule="exact"/>
        <w:ind w:firstLine="0"/>
        <w:jc w:val="left"/>
      </w:pPr>
    </w:p>
    <w:p w:rsidR="00360F8C" w:rsidRDefault="00360F8C">
      <w:pPr>
        <w:pStyle w:val="Zkladntext80"/>
        <w:shd w:val="clear" w:color="auto" w:fill="auto"/>
        <w:spacing w:before="0" w:line="140" w:lineRule="exact"/>
        <w:ind w:firstLine="0"/>
        <w:jc w:val="left"/>
      </w:pPr>
    </w:p>
    <w:p w:rsidR="00360F8C" w:rsidRDefault="00360F8C">
      <w:pPr>
        <w:pStyle w:val="Zkladntext80"/>
        <w:shd w:val="clear" w:color="auto" w:fill="auto"/>
        <w:spacing w:before="0" w:line="140" w:lineRule="exact"/>
        <w:ind w:firstLine="0"/>
        <w:jc w:val="left"/>
      </w:pPr>
    </w:p>
    <w:p w:rsidR="00360F8C" w:rsidRDefault="00360F8C">
      <w:pPr>
        <w:pStyle w:val="Zkladntext80"/>
        <w:shd w:val="clear" w:color="auto" w:fill="auto"/>
        <w:spacing w:before="0" w:line="140" w:lineRule="exact"/>
        <w:ind w:firstLine="0"/>
        <w:jc w:val="left"/>
      </w:pPr>
    </w:p>
    <w:p w:rsidR="00360F8C" w:rsidRDefault="00360F8C">
      <w:pPr>
        <w:pStyle w:val="Zkladntext80"/>
        <w:shd w:val="clear" w:color="auto" w:fill="auto"/>
        <w:spacing w:before="0" w:line="140" w:lineRule="exact"/>
        <w:ind w:firstLine="0"/>
        <w:jc w:val="left"/>
      </w:pPr>
    </w:p>
    <w:p w:rsidR="00360F8C" w:rsidRDefault="00360F8C">
      <w:pPr>
        <w:pStyle w:val="Zkladntext80"/>
        <w:shd w:val="clear" w:color="auto" w:fill="auto"/>
        <w:spacing w:before="0" w:line="140" w:lineRule="exact"/>
        <w:ind w:firstLine="0"/>
        <w:jc w:val="left"/>
      </w:pPr>
    </w:p>
    <w:p w:rsidR="00360F8C" w:rsidRDefault="00360F8C">
      <w:pPr>
        <w:pStyle w:val="Zkladntext80"/>
        <w:shd w:val="clear" w:color="auto" w:fill="auto"/>
        <w:spacing w:before="0" w:line="140" w:lineRule="exact"/>
        <w:ind w:firstLine="0"/>
        <w:jc w:val="left"/>
      </w:pPr>
    </w:p>
    <w:p w:rsidR="00360F8C" w:rsidRDefault="00360F8C">
      <w:pPr>
        <w:pStyle w:val="Zkladntext80"/>
        <w:shd w:val="clear" w:color="auto" w:fill="auto"/>
        <w:spacing w:before="0" w:line="140" w:lineRule="exact"/>
        <w:ind w:firstLine="0"/>
        <w:jc w:val="left"/>
      </w:pPr>
    </w:p>
    <w:p w:rsidR="00360F8C" w:rsidRDefault="00360F8C">
      <w:pPr>
        <w:pStyle w:val="Zkladntext80"/>
        <w:shd w:val="clear" w:color="auto" w:fill="auto"/>
        <w:spacing w:before="0" w:line="140" w:lineRule="exact"/>
        <w:ind w:firstLine="0"/>
        <w:jc w:val="left"/>
      </w:pPr>
    </w:p>
    <w:p w:rsidR="00360F8C" w:rsidRDefault="00360F8C">
      <w:pPr>
        <w:pStyle w:val="Zkladntext80"/>
        <w:shd w:val="clear" w:color="auto" w:fill="auto"/>
        <w:spacing w:before="0" w:line="140" w:lineRule="exact"/>
        <w:ind w:firstLine="0"/>
        <w:jc w:val="left"/>
      </w:pPr>
    </w:p>
    <w:p w:rsidR="00360F8C" w:rsidRDefault="00360F8C">
      <w:pPr>
        <w:pStyle w:val="Zkladntext80"/>
        <w:shd w:val="clear" w:color="auto" w:fill="auto"/>
        <w:spacing w:before="0" w:line="140" w:lineRule="exact"/>
        <w:ind w:firstLine="0"/>
        <w:jc w:val="left"/>
      </w:pPr>
    </w:p>
    <w:p w:rsidR="00360F8C" w:rsidRDefault="00360F8C">
      <w:pPr>
        <w:pStyle w:val="Zkladntext80"/>
        <w:shd w:val="clear" w:color="auto" w:fill="auto"/>
        <w:spacing w:before="0" w:line="140" w:lineRule="exact"/>
        <w:ind w:firstLine="0"/>
        <w:jc w:val="left"/>
      </w:pPr>
    </w:p>
    <w:p w:rsidR="00360F8C" w:rsidRDefault="00360F8C">
      <w:pPr>
        <w:pStyle w:val="Zkladntext80"/>
        <w:shd w:val="clear" w:color="auto" w:fill="auto"/>
        <w:spacing w:before="0" w:line="140" w:lineRule="exact"/>
        <w:ind w:firstLine="0"/>
        <w:jc w:val="left"/>
      </w:pPr>
    </w:p>
    <w:p w:rsidR="00360F8C" w:rsidRDefault="00360F8C">
      <w:pPr>
        <w:pStyle w:val="Zkladntext80"/>
        <w:shd w:val="clear" w:color="auto" w:fill="auto"/>
        <w:spacing w:before="0" w:line="140" w:lineRule="exact"/>
        <w:ind w:firstLine="0"/>
        <w:jc w:val="left"/>
      </w:pPr>
    </w:p>
    <w:p w:rsidR="00360F8C" w:rsidRDefault="00360F8C">
      <w:pPr>
        <w:pStyle w:val="Zkladntext80"/>
        <w:shd w:val="clear" w:color="auto" w:fill="auto"/>
        <w:spacing w:before="0" w:line="140" w:lineRule="exact"/>
        <w:ind w:firstLine="0"/>
        <w:jc w:val="left"/>
      </w:pPr>
    </w:p>
    <w:p w:rsidR="00360F8C" w:rsidRDefault="00360F8C">
      <w:pPr>
        <w:pStyle w:val="Zkladntext80"/>
        <w:shd w:val="clear" w:color="auto" w:fill="auto"/>
        <w:spacing w:before="0" w:line="140" w:lineRule="exact"/>
        <w:ind w:firstLine="0"/>
        <w:jc w:val="left"/>
      </w:pPr>
    </w:p>
    <w:p w:rsidR="00360F8C" w:rsidRDefault="00360F8C">
      <w:pPr>
        <w:pStyle w:val="Zkladntext80"/>
        <w:shd w:val="clear" w:color="auto" w:fill="auto"/>
        <w:spacing w:before="0" w:line="140" w:lineRule="exact"/>
        <w:ind w:firstLine="0"/>
        <w:jc w:val="left"/>
      </w:pPr>
    </w:p>
    <w:p w:rsidR="00360F8C" w:rsidRDefault="00360F8C">
      <w:pPr>
        <w:pStyle w:val="Zkladntext80"/>
        <w:shd w:val="clear" w:color="auto" w:fill="auto"/>
        <w:spacing w:before="0" w:line="140" w:lineRule="exact"/>
        <w:ind w:firstLine="0"/>
        <w:jc w:val="left"/>
      </w:pPr>
    </w:p>
    <w:p w:rsidR="00360F8C" w:rsidRDefault="00360F8C">
      <w:pPr>
        <w:pStyle w:val="Zkladntext80"/>
        <w:shd w:val="clear" w:color="auto" w:fill="auto"/>
        <w:spacing w:before="0" w:line="140" w:lineRule="exact"/>
        <w:ind w:firstLine="0"/>
        <w:jc w:val="left"/>
      </w:pPr>
    </w:p>
    <w:sectPr w:rsidR="00360F8C">
      <w:footerReference w:type="default" r:id="rId10"/>
      <w:pgSz w:w="11900" w:h="16840"/>
      <w:pgMar w:top="689" w:right="758" w:bottom="624" w:left="93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A70" w:rsidRDefault="00973A70">
      <w:r>
        <w:separator/>
      </w:r>
    </w:p>
  </w:endnote>
  <w:endnote w:type="continuationSeparator" w:id="0">
    <w:p w:rsidR="00973A70" w:rsidRDefault="0097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D4" w:rsidRDefault="005C37B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01879C6" wp14:editId="4604571A">
              <wp:simplePos x="0" y="0"/>
              <wp:positionH relativeFrom="page">
                <wp:posOffset>668655</wp:posOffset>
              </wp:positionH>
              <wp:positionV relativeFrom="page">
                <wp:posOffset>10332720</wp:posOffset>
              </wp:positionV>
              <wp:extent cx="2235835" cy="77470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83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3D4" w:rsidRDefault="007C03D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.65pt;margin-top:813.6pt;width:176.05pt;height:6.1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izrAIAAKY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" filled="f" stroked="f">
              <v:textbox style="mso-fit-shape-to-text:t" inset="0,0,0,0">
                <w:txbxContent>
                  <w:p w:rsidR="007C03D4" w:rsidRDefault="007C03D4">
                    <w:pPr>
                      <w:pStyle w:val="ZhlavneboZpat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A70" w:rsidRDefault="00973A70"/>
  </w:footnote>
  <w:footnote w:type="continuationSeparator" w:id="0">
    <w:p w:rsidR="00973A70" w:rsidRDefault="00973A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342E"/>
    <w:multiLevelType w:val="multilevel"/>
    <w:tmpl w:val="2518544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7D1FB9"/>
    <w:multiLevelType w:val="multilevel"/>
    <w:tmpl w:val="6B22639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CB7376"/>
    <w:multiLevelType w:val="multilevel"/>
    <w:tmpl w:val="A9A0ED1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BA6172"/>
    <w:multiLevelType w:val="multilevel"/>
    <w:tmpl w:val="594655B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4"/>
    <w:rsid w:val="00360F8C"/>
    <w:rsid w:val="005C37B8"/>
    <w:rsid w:val="006D0DE8"/>
    <w:rsid w:val="007C03D4"/>
    <w:rsid w:val="00973A70"/>
    <w:rsid w:val="00ED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TrebuchetMS10pt">
    <w:name w:val="Základní text (3) + Trebuchet MS;10 pt"/>
    <w:basedOn w:val="Zkladntext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ndara" w:eastAsia="Candara" w:hAnsi="Candara" w:cs="Candara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ZhlavneboZpat1">
    <w:name w:val="Záhlaví nebo Zápatí"/>
    <w:basedOn w:val="ZhlavneboZpa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Malpsmena">
    <w:name w:val="Záhlaví nebo Zápatí + Malá písmena"/>
    <w:basedOn w:val="ZhlavneboZpat"/>
    <w:rPr>
      <w:rFonts w:ascii="Candara" w:eastAsia="Candara" w:hAnsi="Candara" w:cs="Candara"/>
      <w:b w:val="0"/>
      <w:bCs w:val="0"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4ptNekurzva">
    <w:name w:val="Záhlaví nebo Zápatí + 4 pt;Ne kurzíva"/>
    <w:basedOn w:val="ZhlavneboZpa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Verdana" w:eastAsia="Verdana" w:hAnsi="Verdana" w:cs="Verdana"/>
      <w:b/>
      <w:bCs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Zkladntext7NetunNekurzvadkovn0pt">
    <w:name w:val="Základní text (7) + Ne tučné;Ne kurzíva;Řádkování 0 pt"/>
    <w:basedOn w:val="Zkladntext7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8Georgia5ptKurzvaMalpsmena">
    <w:name w:val="Základní text (8) + Georgia;5 pt;Kurzíva;Malá písmena"/>
    <w:basedOn w:val="Zkladntext8"/>
    <w:rPr>
      <w:rFonts w:ascii="Georgia" w:eastAsia="Georgia" w:hAnsi="Georgia" w:cs="Georgia"/>
      <w:b w:val="0"/>
      <w:bCs w:val="0"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8Georgia5ptKurzva">
    <w:name w:val="Základní text (8) + Georgia;5 pt;Kurzíva"/>
    <w:basedOn w:val="Zkladntext8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3TrebuchetMS8pt">
    <w:name w:val="Základní text (3) + Trebuchet MS;8 pt"/>
    <w:basedOn w:val="Zkladntext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Zkladntext3TrebuchetMS8pt0">
    <w:name w:val="Základní text (3) + Trebuchet MS;8 pt"/>
    <w:basedOn w:val="Zkladntext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4ptNekurzva0">
    <w:name w:val="Záhlaví nebo Zápatí + 4 pt;Ne kurzíva"/>
    <w:basedOn w:val="ZhlavneboZpa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85pt">
    <w:name w:val="Základní text (2) + 8;5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BookmanOldStyle14ptdkovn-1pt">
    <w:name w:val="Základní text (2) + Bookman Old Style;14 pt;Řádkování -1 pt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Candara65pt">
    <w:name w:val="Základní text (2) + Candara;6;5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BookmanOldStyle14ptdkovn-1pt0">
    <w:name w:val="Základní text (2) + Bookman Old Style;14 pt;Řádkování -1 pt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85pt0">
    <w:name w:val="Základní text (2) + 8;5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BookmanOldStyle14ptdkovn-1pt1">
    <w:name w:val="Základní text (2) + Bookman Old Style;14 pt;Řádkování -1 pt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TrebuchetMS9ptKurzva">
    <w:name w:val="Základní text (2) + Trebuchet MS;9 pt;Kurzíva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BookmanOldStyle14pt">
    <w:name w:val="Základní text (2) + Bookman Old Style;14 pt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BookmanOldStyle14pt0">
    <w:name w:val="Základní text (2) + Bookman Old Style;14 pt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TrebuchetMS9ptKurzva0">
    <w:name w:val="Základní text (2) + Trebuchet MS;9 pt;Kurzíva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rebuchetMS10ptKurzva">
    <w:name w:val="Základní text (2) + Trebuchet MS;10 pt;Kurzíva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TrebuchetMS7ptTun">
    <w:name w:val="Základní text (8) + Trebuchet MS;7 pt;Tučné"/>
    <w:basedOn w:val="Zkladntext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ind w:hanging="780"/>
      <w:jc w:val="both"/>
    </w:pPr>
    <w:rPr>
      <w:rFonts w:ascii="Candara" w:eastAsia="Candara" w:hAnsi="Candara" w:cs="Candara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540" w:line="0" w:lineRule="atLeast"/>
      <w:ind w:hanging="780"/>
      <w:jc w:val="both"/>
    </w:pPr>
    <w:rPr>
      <w:rFonts w:ascii="Trebuchet MS" w:eastAsia="Trebuchet MS" w:hAnsi="Trebuchet MS" w:cs="Trebuchet MS"/>
      <w:sz w:val="18"/>
      <w:szCs w:val="18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540" w:line="0" w:lineRule="atLeast"/>
      <w:ind w:hanging="780"/>
      <w:jc w:val="center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00" w:line="0" w:lineRule="atLeas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300" w:line="0" w:lineRule="atLeast"/>
      <w:ind w:hanging="800"/>
      <w:jc w:val="center"/>
    </w:pPr>
    <w:rPr>
      <w:rFonts w:ascii="Verdana" w:eastAsia="Verdana" w:hAnsi="Verdana" w:cs="Verdana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00" w:line="0" w:lineRule="atLeast"/>
      <w:ind w:hanging="780"/>
      <w:jc w:val="both"/>
    </w:pPr>
    <w:rPr>
      <w:rFonts w:ascii="Verdana" w:eastAsia="Verdana" w:hAnsi="Verdana" w:cs="Verdana"/>
      <w:b/>
      <w:bCs/>
      <w:i/>
      <w:iCs/>
      <w:spacing w:val="-10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0" w:lineRule="atLeast"/>
      <w:outlineLvl w:val="0"/>
    </w:pPr>
    <w:rPr>
      <w:rFonts w:ascii="Verdana" w:eastAsia="Verdana" w:hAnsi="Verdana" w:cs="Verdana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0" w:line="0" w:lineRule="atLeast"/>
      <w:ind w:hanging="780"/>
      <w:jc w:val="both"/>
    </w:pPr>
    <w:rPr>
      <w:rFonts w:ascii="Candara" w:eastAsia="Candara" w:hAnsi="Candara" w:cs="Candara"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21" w:lineRule="exact"/>
      <w:jc w:val="both"/>
    </w:pPr>
    <w:rPr>
      <w:rFonts w:ascii="Trebuchet MS" w:eastAsia="Trebuchet MS" w:hAnsi="Trebuchet MS" w:cs="Trebuchet MS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D7B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7B0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D7B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7B0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TrebuchetMS10pt">
    <w:name w:val="Základní text (3) + Trebuchet MS;10 pt"/>
    <w:basedOn w:val="Zkladntext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ndara" w:eastAsia="Candara" w:hAnsi="Candara" w:cs="Candara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ZhlavneboZpat1">
    <w:name w:val="Záhlaví nebo Zápatí"/>
    <w:basedOn w:val="ZhlavneboZpa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Malpsmena">
    <w:name w:val="Záhlaví nebo Zápatí + Malá písmena"/>
    <w:basedOn w:val="ZhlavneboZpat"/>
    <w:rPr>
      <w:rFonts w:ascii="Candara" w:eastAsia="Candara" w:hAnsi="Candara" w:cs="Candara"/>
      <w:b w:val="0"/>
      <w:bCs w:val="0"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4ptNekurzva">
    <w:name w:val="Záhlaví nebo Zápatí + 4 pt;Ne kurzíva"/>
    <w:basedOn w:val="ZhlavneboZpa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Verdana" w:eastAsia="Verdana" w:hAnsi="Verdana" w:cs="Verdana"/>
      <w:b/>
      <w:bCs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Zkladntext7NetunNekurzvadkovn0pt">
    <w:name w:val="Základní text (7) + Ne tučné;Ne kurzíva;Řádkování 0 pt"/>
    <w:basedOn w:val="Zkladntext7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8Georgia5ptKurzvaMalpsmena">
    <w:name w:val="Základní text (8) + Georgia;5 pt;Kurzíva;Malá písmena"/>
    <w:basedOn w:val="Zkladntext8"/>
    <w:rPr>
      <w:rFonts w:ascii="Georgia" w:eastAsia="Georgia" w:hAnsi="Georgia" w:cs="Georgia"/>
      <w:b w:val="0"/>
      <w:bCs w:val="0"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8Georgia5ptKurzva">
    <w:name w:val="Základní text (8) + Georgia;5 pt;Kurzíva"/>
    <w:basedOn w:val="Zkladntext8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3TrebuchetMS8pt">
    <w:name w:val="Základní text (3) + Trebuchet MS;8 pt"/>
    <w:basedOn w:val="Zkladntext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Zkladntext3TrebuchetMS8pt0">
    <w:name w:val="Základní text (3) + Trebuchet MS;8 pt"/>
    <w:basedOn w:val="Zkladntext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4ptNekurzva0">
    <w:name w:val="Záhlaví nebo Zápatí + 4 pt;Ne kurzíva"/>
    <w:basedOn w:val="ZhlavneboZpa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85pt">
    <w:name w:val="Základní text (2) + 8;5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BookmanOldStyle14ptdkovn-1pt">
    <w:name w:val="Základní text (2) + Bookman Old Style;14 pt;Řádkování -1 pt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Candara65pt">
    <w:name w:val="Základní text (2) + Candara;6;5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BookmanOldStyle14ptdkovn-1pt0">
    <w:name w:val="Základní text (2) + Bookman Old Style;14 pt;Řádkování -1 pt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85pt0">
    <w:name w:val="Základní text (2) + 8;5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BookmanOldStyle14ptdkovn-1pt1">
    <w:name w:val="Základní text (2) + Bookman Old Style;14 pt;Řádkování -1 pt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TrebuchetMS9ptKurzva">
    <w:name w:val="Základní text (2) + Trebuchet MS;9 pt;Kurzíva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BookmanOldStyle14pt">
    <w:name w:val="Základní text (2) + Bookman Old Style;14 pt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BookmanOldStyle14pt0">
    <w:name w:val="Základní text (2) + Bookman Old Style;14 pt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TrebuchetMS9ptKurzva0">
    <w:name w:val="Základní text (2) + Trebuchet MS;9 pt;Kurzíva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rebuchetMS10ptKurzva">
    <w:name w:val="Základní text (2) + Trebuchet MS;10 pt;Kurzíva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TrebuchetMS7ptTun">
    <w:name w:val="Základní text (8) + Trebuchet MS;7 pt;Tučné"/>
    <w:basedOn w:val="Zkladntext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ind w:hanging="780"/>
      <w:jc w:val="both"/>
    </w:pPr>
    <w:rPr>
      <w:rFonts w:ascii="Candara" w:eastAsia="Candara" w:hAnsi="Candara" w:cs="Candara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540" w:line="0" w:lineRule="atLeast"/>
      <w:ind w:hanging="780"/>
      <w:jc w:val="both"/>
    </w:pPr>
    <w:rPr>
      <w:rFonts w:ascii="Trebuchet MS" w:eastAsia="Trebuchet MS" w:hAnsi="Trebuchet MS" w:cs="Trebuchet MS"/>
      <w:sz w:val="18"/>
      <w:szCs w:val="18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540" w:line="0" w:lineRule="atLeast"/>
      <w:ind w:hanging="780"/>
      <w:jc w:val="center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00" w:line="0" w:lineRule="atLeas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300" w:line="0" w:lineRule="atLeast"/>
      <w:ind w:hanging="800"/>
      <w:jc w:val="center"/>
    </w:pPr>
    <w:rPr>
      <w:rFonts w:ascii="Verdana" w:eastAsia="Verdana" w:hAnsi="Verdana" w:cs="Verdana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00" w:line="0" w:lineRule="atLeast"/>
      <w:ind w:hanging="780"/>
      <w:jc w:val="both"/>
    </w:pPr>
    <w:rPr>
      <w:rFonts w:ascii="Verdana" w:eastAsia="Verdana" w:hAnsi="Verdana" w:cs="Verdana"/>
      <w:b/>
      <w:bCs/>
      <w:i/>
      <w:iCs/>
      <w:spacing w:val="-10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0" w:lineRule="atLeast"/>
      <w:outlineLvl w:val="0"/>
    </w:pPr>
    <w:rPr>
      <w:rFonts w:ascii="Verdana" w:eastAsia="Verdana" w:hAnsi="Verdana" w:cs="Verdana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0" w:line="0" w:lineRule="atLeast"/>
      <w:ind w:hanging="780"/>
      <w:jc w:val="both"/>
    </w:pPr>
    <w:rPr>
      <w:rFonts w:ascii="Candara" w:eastAsia="Candara" w:hAnsi="Candara" w:cs="Candara"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21" w:lineRule="exact"/>
      <w:jc w:val="both"/>
    </w:pPr>
    <w:rPr>
      <w:rFonts w:ascii="Trebuchet MS" w:eastAsia="Trebuchet MS" w:hAnsi="Trebuchet MS" w:cs="Trebuchet MS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D7B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7B0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D7B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7B0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l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514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Microsoft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Pavla Kholová</dc:creator>
  <cp:lastModifiedBy>Pavla Kholová</cp:lastModifiedBy>
  <cp:revision>5</cp:revision>
  <dcterms:created xsi:type="dcterms:W3CDTF">2017-08-21T07:47:00Z</dcterms:created>
  <dcterms:modified xsi:type="dcterms:W3CDTF">2017-08-21T08:01:00Z</dcterms:modified>
</cp:coreProperties>
</file>