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83A1" w14:textId="70EA56E0" w:rsidR="003B139D" w:rsidRPr="003B139D" w:rsidRDefault="008E4705" w:rsidP="003B139D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5A0D44">
        <w:rPr>
          <w:rFonts w:ascii="Calibri" w:hAnsi="Calibri" w:cs="Calibri"/>
          <w:b/>
          <w:color w:val="000000"/>
          <w:sz w:val="24"/>
          <w:szCs w:val="24"/>
        </w:rPr>
        <w:t xml:space="preserve">DODATEK Č. </w:t>
      </w:r>
      <w:r w:rsidR="00025EBF" w:rsidRPr="005A0D44">
        <w:rPr>
          <w:rFonts w:ascii="Calibri" w:hAnsi="Calibri" w:cs="Calibri"/>
          <w:b/>
          <w:color w:val="000000"/>
          <w:sz w:val="24"/>
          <w:szCs w:val="24"/>
        </w:rPr>
        <w:t>1</w:t>
      </w:r>
      <w:r w:rsidRPr="005A0D4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4DE7A50A" w14:textId="390565B6" w:rsidR="00997E47" w:rsidRPr="005A0D44" w:rsidRDefault="008E4705" w:rsidP="003B139D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A0D44">
        <w:rPr>
          <w:rFonts w:ascii="Calibri" w:hAnsi="Calibri" w:cs="Calibri"/>
          <w:b/>
          <w:color w:val="000000"/>
          <w:sz w:val="24"/>
          <w:szCs w:val="24"/>
        </w:rPr>
        <w:t xml:space="preserve">KE </w:t>
      </w:r>
      <w:bookmarkEnd w:id="0"/>
      <w:r w:rsidRPr="005A0D44">
        <w:rPr>
          <w:rFonts w:ascii="Calibri" w:hAnsi="Calibri" w:cs="Calibr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800031" w:rsidRPr="007C5FF0">
        <w:rPr>
          <w:rFonts w:ascii="Roche Sans" w:hAnsi="Roche Sans" w:cs="Arial"/>
          <w:highlight w:val="black"/>
        </w:rPr>
        <w:t>xxxxxxx</w:t>
      </w:r>
    </w:p>
    <w:p w14:paraId="4AB34ED1" w14:textId="55DF79C5" w:rsidR="00997E47" w:rsidRPr="003E471F" w:rsidRDefault="008E4705" w:rsidP="003E471F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1E4BAF83">
        <w:rPr>
          <w:rFonts w:ascii="Calibri" w:hAnsi="Calibri" w:cs="Calibri"/>
          <w:color w:val="000000" w:themeColor="text1"/>
          <w:sz w:val="24"/>
          <w:szCs w:val="24"/>
        </w:rPr>
        <w:t>(„</w:t>
      </w:r>
      <w:r w:rsidR="00E810FA" w:rsidRPr="1E4BAF83">
        <w:rPr>
          <w:rFonts w:ascii="Calibri" w:hAnsi="Calibri" w:cs="Calibri"/>
          <w:color w:val="000000" w:themeColor="text1"/>
          <w:sz w:val="24"/>
          <w:szCs w:val="24"/>
        </w:rPr>
        <w:t xml:space="preserve">dále jen </w:t>
      </w:r>
      <w:r w:rsidRPr="1E4BAF83">
        <w:rPr>
          <w:rFonts w:ascii="Calibri" w:hAnsi="Calibri" w:cs="Calibri"/>
          <w:b/>
          <w:bCs/>
          <w:color w:val="000000" w:themeColor="text1"/>
          <w:sz w:val="24"/>
          <w:szCs w:val="24"/>
        </w:rPr>
        <w:t>Dodatek</w:t>
      </w:r>
      <w:r w:rsidRPr="1E4BAF83">
        <w:rPr>
          <w:rFonts w:ascii="Calibri" w:hAnsi="Calibri" w:cs="Calibri"/>
          <w:color w:val="000000" w:themeColor="text1"/>
          <w:sz w:val="24"/>
          <w:szCs w:val="24"/>
        </w:rPr>
        <w:t>“)</w:t>
      </w:r>
      <w:r w:rsidR="00E810FA" w:rsidRPr="1E4BAF8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1E4BAF83">
        <w:rPr>
          <w:rFonts w:ascii="Calibri" w:hAnsi="Calibri" w:cs="Calibri"/>
          <w:color w:val="000000" w:themeColor="text1"/>
          <w:sz w:val="24"/>
          <w:szCs w:val="24"/>
        </w:rPr>
        <w:t>se uzavírá mezi:</w:t>
      </w:r>
    </w:p>
    <w:p w14:paraId="5BE38E20" w14:textId="77777777" w:rsidR="00997E47" w:rsidRPr="003E471F" w:rsidRDefault="00997E47">
      <w:pPr>
        <w:spacing w:before="120" w:after="120" w:line="30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4A5B55BD" w14:textId="77777777" w:rsidR="0086747C" w:rsidRPr="003F33F0" w:rsidRDefault="0086747C" w:rsidP="0086747C">
      <w:pPr>
        <w:rPr>
          <w:rFonts w:ascii="Roche Sans" w:hAnsi="Roche Sans" w:cs="Arial"/>
          <w:b/>
          <w:bCs/>
        </w:rPr>
      </w:pPr>
      <w:r w:rsidRPr="003F33F0">
        <w:rPr>
          <w:rFonts w:ascii="Roche Sans" w:hAnsi="Roche Sans" w:cs="Arial"/>
          <w:b/>
          <w:bCs/>
        </w:rPr>
        <w:t>Pojišťovna: RBP, zdravotní pojišťovna</w:t>
      </w:r>
    </w:p>
    <w:p w14:paraId="2CF51119" w14:textId="77777777" w:rsidR="0086747C" w:rsidRPr="003F33F0" w:rsidRDefault="0086747C" w:rsidP="0086747C">
      <w:pPr>
        <w:rPr>
          <w:rFonts w:ascii="Roche Sans" w:hAnsi="Roche Sans" w:cs="Arial"/>
          <w:b/>
          <w:bCs/>
        </w:rPr>
      </w:pPr>
      <w:r w:rsidRPr="003F33F0">
        <w:rPr>
          <w:rFonts w:ascii="Roche Sans" w:hAnsi="Roche Sans" w:cs="Arial"/>
          <w:b/>
          <w:bCs/>
        </w:rPr>
        <w:t xml:space="preserve">Sídlo: </w:t>
      </w:r>
      <w:r w:rsidRPr="003F33F0">
        <w:rPr>
          <w:rFonts w:ascii="Roche Sans" w:hAnsi="Roche Sans" w:cs="Arial"/>
        </w:rPr>
        <w:t>Michálkovická 967/108, 710 00 Ostrava – Slezská Ostrava</w:t>
      </w:r>
    </w:p>
    <w:p w14:paraId="509DB2F7" w14:textId="77777777" w:rsidR="0086747C" w:rsidRPr="003F33F0" w:rsidRDefault="0086747C" w:rsidP="0086747C">
      <w:pPr>
        <w:rPr>
          <w:rFonts w:ascii="Roche Sans" w:hAnsi="Roche Sans" w:cs="Arial"/>
          <w:b/>
          <w:bCs/>
        </w:rPr>
      </w:pPr>
      <w:r w:rsidRPr="003F33F0">
        <w:rPr>
          <w:rFonts w:ascii="Roche Sans" w:hAnsi="Roche Sans" w:cs="Arial"/>
          <w:b/>
          <w:bCs/>
        </w:rPr>
        <w:t xml:space="preserve">IČO: </w:t>
      </w:r>
      <w:r w:rsidRPr="003F33F0">
        <w:rPr>
          <w:rFonts w:ascii="Roche Sans" w:hAnsi="Roche Sans" w:cs="Arial"/>
        </w:rPr>
        <w:t>476 73 036</w:t>
      </w:r>
    </w:p>
    <w:p w14:paraId="4CE78120" w14:textId="77777777" w:rsidR="0086747C" w:rsidRPr="003F33F0" w:rsidRDefault="0086747C" w:rsidP="0086747C">
      <w:pPr>
        <w:rPr>
          <w:rFonts w:ascii="Roche Sans" w:hAnsi="Roche Sans" w:cs="Arial"/>
          <w:b/>
          <w:bCs/>
        </w:rPr>
      </w:pPr>
      <w:r w:rsidRPr="003F33F0">
        <w:rPr>
          <w:rFonts w:ascii="Roche Sans" w:hAnsi="Roche Sans" w:cs="Arial"/>
          <w:b/>
          <w:bCs/>
        </w:rPr>
        <w:t xml:space="preserve">DIČ: </w:t>
      </w:r>
      <w:r w:rsidRPr="003F33F0">
        <w:rPr>
          <w:rFonts w:ascii="Roche Sans" w:hAnsi="Roche Sans" w:cs="Arial"/>
        </w:rPr>
        <w:t>CZ47673036</w:t>
      </w:r>
    </w:p>
    <w:p w14:paraId="685188D5" w14:textId="77777777" w:rsidR="0086747C" w:rsidRPr="003F33F0" w:rsidRDefault="0086747C" w:rsidP="0086747C">
      <w:pPr>
        <w:rPr>
          <w:rFonts w:ascii="Roche Sans" w:hAnsi="Roche Sans" w:cs="Arial"/>
          <w:b/>
          <w:bCs/>
        </w:rPr>
      </w:pPr>
      <w:r w:rsidRPr="003F33F0">
        <w:rPr>
          <w:rFonts w:ascii="Roche Sans" w:hAnsi="Roche Sans" w:cs="Arial"/>
          <w:b/>
          <w:bCs/>
        </w:rPr>
        <w:t xml:space="preserve">Zapsaná ve veřejném rejstříku vedeném </w:t>
      </w:r>
      <w:r w:rsidRPr="003F33F0">
        <w:rPr>
          <w:rFonts w:ascii="Roche Sans" w:hAnsi="Roche Sans" w:cs="Arial"/>
        </w:rPr>
        <w:t>u Krajského</w:t>
      </w:r>
      <w:r w:rsidRPr="003F33F0">
        <w:rPr>
          <w:rFonts w:ascii="Roche Sans" w:hAnsi="Roche Sans" w:cs="Arial"/>
          <w:b/>
          <w:bCs/>
        </w:rPr>
        <w:t xml:space="preserve"> </w:t>
      </w:r>
      <w:r w:rsidRPr="003F33F0">
        <w:rPr>
          <w:rFonts w:ascii="Roche Sans" w:hAnsi="Roche Sans" w:cs="Arial"/>
        </w:rPr>
        <w:t>soudu v Ostravě, oddíl AXIV, vložka 554</w:t>
      </w:r>
    </w:p>
    <w:p w14:paraId="1AFB35EA" w14:textId="77777777" w:rsidR="0086747C" w:rsidRPr="003F33F0" w:rsidRDefault="0086747C" w:rsidP="0086747C">
      <w:pPr>
        <w:rPr>
          <w:rFonts w:ascii="Roche Sans" w:hAnsi="Roche Sans" w:cs="Arial"/>
          <w:b/>
          <w:bCs/>
        </w:rPr>
      </w:pPr>
      <w:r w:rsidRPr="003F33F0">
        <w:rPr>
          <w:rFonts w:ascii="Roche Sans" w:hAnsi="Roche Sans" w:cs="Arial"/>
          <w:b/>
          <w:bCs/>
        </w:rPr>
        <w:t xml:space="preserve">Zastoupená: </w:t>
      </w:r>
      <w:r w:rsidRPr="003F33F0">
        <w:rPr>
          <w:rFonts w:ascii="Roche Sans" w:hAnsi="Roche Sans" w:cs="Arial"/>
        </w:rPr>
        <w:t>Ing. Antonínem Klimšou, MBA, výkonným ředitelem</w:t>
      </w:r>
    </w:p>
    <w:p w14:paraId="32500004" w14:textId="690A557F" w:rsidR="0086747C" w:rsidRPr="003F33F0" w:rsidRDefault="0086747C" w:rsidP="0086747C">
      <w:pPr>
        <w:rPr>
          <w:rFonts w:ascii="Roche Sans" w:hAnsi="Roche Sans" w:cs="Arial"/>
          <w:b/>
          <w:bCs/>
        </w:rPr>
      </w:pPr>
      <w:r w:rsidRPr="003F33F0">
        <w:rPr>
          <w:rFonts w:ascii="Roche Sans" w:hAnsi="Roche Sans" w:cs="Arial"/>
          <w:b/>
          <w:bCs/>
        </w:rPr>
        <w:t xml:space="preserve">Bankovní spojení: </w:t>
      </w:r>
      <w:r w:rsidR="007C5FF0" w:rsidRPr="007C5FF0">
        <w:rPr>
          <w:rFonts w:ascii="Roche Sans" w:hAnsi="Roche Sans" w:cs="Arial"/>
          <w:highlight w:val="black"/>
        </w:rPr>
        <w:t>xxxxxxx</w:t>
      </w:r>
    </w:p>
    <w:p w14:paraId="421D6129" w14:textId="01D93A09" w:rsidR="0086747C" w:rsidRPr="003F33F0" w:rsidRDefault="0086747C" w:rsidP="0086747C">
      <w:pPr>
        <w:rPr>
          <w:rFonts w:ascii="Roche Sans" w:eastAsia="Arial" w:hAnsi="Roche Sans" w:cs="Arial"/>
          <w:b/>
          <w:bCs/>
        </w:rPr>
      </w:pPr>
      <w:r w:rsidRPr="003F33F0">
        <w:rPr>
          <w:rFonts w:ascii="Roche Sans" w:hAnsi="Roche Sans" w:cs="Arial"/>
          <w:b/>
          <w:bCs/>
        </w:rPr>
        <w:t xml:space="preserve">Číslo účtu: </w:t>
      </w:r>
      <w:r w:rsidR="007C5FF0" w:rsidRPr="007C5FF0">
        <w:rPr>
          <w:rFonts w:ascii="Roche Sans" w:hAnsi="Roche Sans" w:cs="Arial"/>
          <w:highlight w:val="black"/>
        </w:rPr>
        <w:t>xxxxxxx</w:t>
      </w:r>
    </w:p>
    <w:p w14:paraId="7C253536" w14:textId="77777777" w:rsidR="0086747C" w:rsidRPr="00042258" w:rsidRDefault="0086747C" w:rsidP="0086747C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</w:rPr>
      </w:pPr>
      <w:r w:rsidRPr="00042258">
        <w:rPr>
          <w:rFonts w:asciiTheme="minorHAnsi" w:hAnsiTheme="minorHAnsi" w:cstheme="minorHAnsi"/>
          <w:color w:val="000000"/>
        </w:rPr>
        <w:t>(dále jen „</w:t>
      </w:r>
      <w:r w:rsidRPr="00042258">
        <w:rPr>
          <w:rFonts w:asciiTheme="minorHAnsi" w:hAnsiTheme="minorHAnsi" w:cstheme="minorHAnsi"/>
          <w:b/>
          <w:color w:val="000000"/>
        </w:rPr>
        <w:t>Pojišťovna</w:t>
      </w:r>
      <w:r w:rsidRPr="00042258">
        <w:rPr>
          <w:rFonts w:asciiTheme="minorHAnsi" w:hAnsiTheme="minorHAnsi" w:cstheme="minorHAnsi"/>
          <w:color w:val="000000"/>
        </w:rPr>
        <w:t>“)</w:t>
      </w:r>
    </w:p>
    <w:p w14:paraId="50C69964" w14:textId="77777777" w:rsidR="00997E47" w:rsidRPr="003E471F" w:rsidRDefault="008E4705">
      <w:pPr>
        <w:spacing w:before="240" w:after="24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6DF76D56" w14:textId="25066E35" w:rsidR="00C51D33" w:rsidRPr="00DA3329" w:rsidRDefault="00C51D33" w:rsidP="00025EBF">
      <w:pPr>
        <w:spacing w:after="0" w:line="360" w:lineRule="auto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DA3329">
        <w:rPr>
          <w:rFonts w:asciiTheme="minorHAnsi" w:hAnsiTheme="minorHAnsi" w:cstheme="minorHAnsi"/>
          <w:b/>
        </w:rPr>
        <w:t xml:space="preserve">Držitel: </w:t>
      </w:r>
      <w:r w:rsidR="00025EBF" w:rsidRPr="00025EBF">
        <w:rPr>
          <w:rFonts w:asciiTheme="minorHAnsi" w:hAnsiTheme="minorHAnsi" w:cstheme="minorHAnsi"/>
          <w:b/>
        </w:rPr>
        <w:t>Bayer AG</w:t>
      </w:r>
    </w:p>
    <w:p w14:paraId="482A7E8B" w14:textId="4AA8E4ED" w:rsidR="00C51D33" w:rsidRPr="00DA3329" w:rsidRDefault="00C51D33" w:rsidP="00025EBF">
      <w:pPr>
        <w:spacing w:after="0" w:line="360" w:lineRule="auto"/>
        <w:ind w:right="113"/>
        <w:jc w:val="both"/>
        <w:outlineLvl w:val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Se sídlem:</w:t>
      </w:r>
      <w:r w:rsidR="00025EBF">
        <w:rPr>
          <w:rFonts w:asciiTheme="minorHAnsi" w:hAnsiTheme="minorHAnsi" w:cstheme="minorHAnsi"/>
          <w:b/>
          <w:bCs/>
        </w:rPr>
        <w:t xml:space="preserve"> </w:t>
      </w:r>
      <w:r w:rsidR="00025EBF" w:rsidRPr="00025EBF">
        <w:rPr>
          <w:rFonts w:asciiTheme="minorHAnsi" w:hAnsiTheme="minorHAnsi" w:cstheme="minorHAnsi"/>
          <w:b/>
          <w:bCs/>
        </w:rPr>
        <w:t>Kaiser Wilhelm Allee 1, Leverkusen, Spolková republika Německo</w:t>
      </w:r>
      <w:r w:rsidR="00E76EB7" w:rsidRPr="00DA3329">
        <w:rPr>
          <w:rFonts w:asciiTheme="minorHAnsi" w:hAnsiTheme="minorHAnsi" w:cstheme="minorHAnsi"/>
          <w:b/>
          <w:bCs/>
        </w:rPr>
        <w:tab/>
      </w:r>
      <w:r w:rsidRPr="00DA3329">
        <w:rPr>
          <w:rFonts w:asciiTheme="minorHAnsi" w:hAnsiTheme="minorHAnsi" w:cstheme="minorHAnsi"/>
        </w:rPr>
        <w:t xml:space="preserve"> </w:t>
      </w:r>
    </w:p>
    <w:p w14:paraId="53E99FC9" w14:textId="4B6C69BC" w:rsidR="00025EBF" w:rsidRPr="00025EBF" w:rsidRDefault="00C51D33" w:rsidP="00025EBF">
      <w:pPr>
        <w:spacing w:after="0" w:line="360" w:lineRule="auto"/>
        <w:ind w:right="113"/>
        <w:jc w:val="both"/>
        <w:outlineLvl w:val="0"/>
        <w:rPr>
          <w:rFonts w:ascii="Calibri" w:hAnsi="Calibri" w:cs="Calibri"/>
          <w:b/>
          <w:bCs/>
        </w:rPr>
      </w:pPr>
      <w:r w:rsidRPr="00DA3329">
        <w:rPr>
          <w:rFonts w:asciiTheme="minorHAnsi" w:hAnsiTheme="minorHAnsi" w:cstheme="minorHAnsi"/>
          <w:b/>
          <w:bCs/>
        </w:rPr>
        <w:t>Zapsaný v</w:t>
      </w:r>
      <w:r w:rsidR="00A215E6">
        <w:rPr>
          <w:rFonts w:asciiTheme="minorHAnsi" w:hAnsiTheme="minorHAnsi" w:cstheme="minorHAnsi"/>
          <w:b/>
          <w:bCs/>
        </w:rPr>
        <w:t xml:space="preserve"> </w:t>
      </w:r>
      <w:r w:rsidR="00025EBF" w:rsidRPr="00025EBF">
        <w:rPr>
          <w:rFonts w:asciiTheme="minorHAnsi" w:hAnsiTheme="minorHAnsi" w:cstheme="minorHAnsi"/>
          <w:b/>
          <w:bCs/>
        </w:rPr>
        <w:t>obchodním rejstříku vedeném u Okresního soudu Köln</w:t>
      </w:r>
      <w:r w:rsidR="00025EBF">
        <w:rPr>
          <w:rFonts w:asciiTheme="minorHAnsi" w:hAnsiTheme="minorHAnsi" w:cstheme="minorHAnsi"/>
          <w:b/>
          <w:bCs/>
        </w:rPr>
        <w:t xml:space="preserve"> pod reg.</w:t>
      </w:r>
      <w:r w:rsidR="00C20059">
        <w:rPr>
          <w:rFonts w:asciiTheme="minorHAnsi" w:hAnsiTheme="minorHAnsi" w:cstheme="minorHAnsi"/>
          <w:b/>
          <w:bCs/>
        </w:rPr>
        <w:t xml:space="preserve"> </w:t>
      </w:r>
      <w:r w:rsidR="00025EBF">
        <w:rPr>
          <w:rFonts w:asciiTheme="minorHAnsi" w:hAnsiTheme="minorHAnsi" w:cstheme="minorHAnsi"/>
          <w:b/>
          <w:bCs/>
        </w:rPr>
        <w:t xml:space="preserve">č. </w:t>
      </w:r>
      <w:r w:rsidR="00025EBF" w:rsidRPr="00025EBF">
        <w:rPr>
          <w:rFonts w:ascii="Calibri" w:hAnsi="Calibri" w:cs="Calibri"/>
          <w:b/>
          <w:bCs/>
        </w:rPr>
        <w:t>HRB 48248</w:t>
      </w:r>
    </w:p>
    <w:p w14:paraId="088B616D" w14:textId="1921284B" w:rsidR="00025EBF" w:rsidRDefault="00C51D33" w:rsidP="1E4BAF83">
      <w:pPr>
        <w:spacing w:line="360" w:lineRule="auto"/>
        <w:ind w:right="113"/>
        <w:jc w:val="both"/>
        <w:rPr>
          <w:rFonts w:asciiTheme="minorHAnsi" w:hAnsiTheme="minorHAnsi" w:cstheme="minorBidi"/>
          <w:b/>
          <w:bCs/>
        </w:rPr>
      </w:pPr>
      <w:r w:rsidRPr="1E4BAF83">
        <w:rPr>
          <w:rFonts w:asciiTheme="minorHAnsi" w:hAnsiTheme="minorHAnsi" w:cstheme="minorBidi"/>
          <w:b/>
          <w:bCs/>
        </w:rPr>
        <w:t>Zastoupený</w:t>
      </w:r>
      <w:r w:rsidRPr="1E4BAF83">
        <w:rPr>
          <w:rFonts w:asciiTheme="minorHAnsi" w:hAnsiTheme="minorHAnsi" w:cstheme="minorBidi"/>
        </w:rPr>
        <w:t xml:space="preserve"> na základě plné moci ze dne </w:t>
      </w:r>
      <w:r w:rsidR="00025EBF" w:rsidRPr="1E4BAF83">
        <w:rPr>
          <w:rFonts w:asciiTheme="minorHAnsi" w:hAnsiTheme="minorHAnsi" w:cstheme="minorBidi"/>
        </w:rPr>
        <w:t>28.6.2018</w:t>
      </w:r>
      <w:r w:rsidR="00C20059">
        <w:rPr>
          <w:rFonts w:asciiTheme="minorHAnsi" w:hAnsiTheme="minorHAnsi" w:cstheme="minorBidi"/>
        </w:rPr>
        <w:t xml:space="preserve"> </w:t>
      </w:r>
      <w:r w:rsidR="001F75F2" w:rsidRPr="1E4BAF83">
        <w:rPr>
          <w:rFonts w:asciiTheme="minorHAnsi" w:hAnsiTheme="minorHAnsi" w:cstheme="minorBidi"/>
        </w:rPr>
        <w:t xml:space="preserve">společností: </w:t>
      </w:r>
      <w:r w:rsidR="001F75F2">
        <w:br/>
      </w:r>
      <w:r w:rsidR="001F75F2">
        <w:br/>
      </w:r>
      <w:r w:rsidR="001F75F2" w:rsidRPr="00FB61FE">
        <w:rPr>
          <w:rFonts w:asciiTheme="minorHAnsi" w:hAnsiTheme="minorHAnsi" w:cstheme="minorBidi"/>
          <w:b/>
          <w:bCs/>
        </w:rPr>
        <w:t>BAYER</w:t>
      </w:r>
      <w:r w:rsidR="00025EBF" w:rsidRPr="1E4BAF83">
        <w:rPr>
          <w:rFonts w:asciiTheme="minorHAnsi" w:hAnsiTheme="minorHAnsi" w:cstheme="minorBidi"/>
          <w:b/>
          <w:bCs/>
        </w:rPr>
        <w:t xml:space="preserve"> s.r.o.  </w:t>
      </w:r>
    </w:p>
    <w:p w14:paraId="5963EB2A" w14:textId="63C3AC70" w:rsidR="00C51D33" w:rsidRPr="00DA3329" w:rsidRDefault="00E76EB7" w:rsidP="00025EBF">
      <w:pPr>
        <w:spacing w:after="0" w:line="360" w:lineRule="auto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Se s</w:t>
      </w:r>
      <w:r w:rsidR="00C51D33" w:rsidRPr="00DA3329">
        <w:rPr>
          <w:rFonts w:asciiTheme="minorHAnsi" w:hAnsiTheme="minorHAnsi" w:cstheme="minorHAnsi"/>
          <w:b/>
        </w:rPr>
        <w:t>ídl</w:t>
      </w:r>
      <w:r w:rsidRPr="00DA3329">
        <w:rPr>
          <w:rFonts w:asciiTheme="minorHAnsi" w:hAnsiTheme="minorHAnsi" w:cstheme="minorHAnsi"/>
          <w:b/>
        </w:rPr>
        <w:t>em</w:t>
      </w:r>
      <w:r w:rsidR="00C51D33" w:rsidRPr="00DA3329">
        <w:rPr>
          <w:rFonts w:asciiTheme="minorHAnsi" w:hAnsiTheme="minorHAnsi" w:cstheme="minorHAnsi"/>
          <w:b/>
        </w:rPr>
        <w:t>:</w:t>
      </w:r>
      <w:r w:rsidR="00C51D33" w:rsidRPr="00DA3329">
        <w:rPr>
          <w:rFonts w:asciiTheme="minorHAnsi" w:hAnsiTheme="minorHAnsi" w:cstheme="minorHAnsi"/>
        </w:rPr>
        <w:t xml:space="preserve"> </w:t>
      </w:r>
      <w:r w:rsidR="00025EBF" w:rsidRPr="00025EBF">
        <w:rPr>
          <w:rFonts w:asciiTheme="minorHAnsi" w:hAnsiTheme="minorHAnsi" w:cstheme="minorHAnsi"/>
        </w:rPr>
        <w:t>Siemensova 2717/4, 155 00 Praha 5</w:t>
      </w:r>
      <w:r w:rsidR="00C51D33" w:rsidRPr="00DA3329">
        <w:rPr>
          <w:rFonts w:asciiTheme="minorHAnsi" w:hAnsiTheme="minorHAnsi" w:cstheme="minorHAnsi"/>
        </w:rPr>
        <w:tab/>
      </w:r>
    </w:p>
    <w:p w14:paraId="69418080" w14:textId="2020D0B0" w:rsidR="00C51D33" w:rsidRPr="00DA3329" w:rsidRDefault="00C51D33" w:rsidP="00025EBF">
      <w:pPr>
        <w:spacing w:after="0" w:line="360" w:lineRule="auto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IČO: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="00025EBF" w:rsidRPr="00025EBF">
        <w:rPr>
          <w:rFonts w:asciiTheme="minorHAnsi" w:hAnsiTheme="minorHAnsi" w:cstheme="minorHAnsi"/>
        </w:rPr>
        <w:t>00565474</w:t>
      </w:r>
      <w:r w:rsidRPr="00DA3329">
        <w:rPr>
          <w:rFonts w:asciiTheme="minorHAnsi" w:hAnsiTheme="minorHAnsi" w:cstheme="minorHAnsi"/>
        </w:rPr>
        <w:tab/>
      </w:r>
    </w:p>
    <w:p w14:paraId="10EB8AF7" w14:textId="0A9AD288" w:rsidR="00C51D33" w:rsidRPr="00DA3329" w:rsidRDefault="00C51D33" w:rsidP="00025EBF">
      <w:pPr>
        <w:spacing w:after="0" w:line="360" w:lineRule="auto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DIČ: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="00025EBF">
        <w:rPr>
          <w:rFonts w:asciiTheme="minorHAnsi" w:hAnsiTheme="minorHAnsi" w:cstheme="minorHAnsi"/>
        </w:rPr>
        <w:t>CZ</w:t>
      </w:r>
      <w:r w:rsidR="00025EBF" w:rsidRPr="00025EBF">
        <w:rPr>
          <w:rFonts w:asciiTheme="minorHAnsi" w:hAnsiTheme="minorHAnsi" w:cstheme="minorHAnsi"/>
        </w:rPr>
        <w:t>00565474</w:t>
      </w:r>
    </w:p>
    <w:p w14:paraId="71ACA5E7" w14:textId="77777777" w:rsidR="00025EBF" w:rsidRDefault="00C51D33" w:rsidP="00025EBF">
      <w:pPr>
        <w:spacing w:after="0" w:line="36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</w:rPr>
        <w:t xml:space="preserve">Zapsanou </w:t>
      </w:r>
      <w:r w:rsidR="00A215E6" w:rsidRPr="00DA3329">
        <w:rPr>
          <w:rFonts w:ascii="Calibri" w:eastAsia="Times New Roman" w:hAnsi="Calibri" w:cs="Calibri"/>
          <w:lang w:eastAsia="cs-CZ"/>
        </w:rPr>
        <w:t>v</w:t>
      </w:r>
      <w:r w:rsidR="00025EBF" w:rsidRPr="00025EBF">
        <w:t xml:space="preserve"> </w:t>
      </w:r>
      <w:r w:rsidR="00025EBF" w:rsidRPr="00025EBF">
        <w:rPr>
          <w:rFonts w:ascii="Calibri" w:eastAsia="Times New Roman" w:hAnsi="Calibri" w:cs="Calibri"/>
          <w:lang w:eastAsia="cs-CZ"/>
        </w:rPr>
        <w:t>obchodním rejstříku vedeném Městským soudem v Praze, sp. zn. C 391</w:t>
      </w:r>
    </w:p>
    <w:p w14:paraId="01F44E5C" w14:textId="6ACE5373" w:rsidR="00C51D33" w:rsidRPr="00DA3329" w:rsidRDefault="00C51D33" w:rsidP="00025EBF">
      <w:pPr>
        <w:spacing w:after="0" w:line="360" w:lineRule="auto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Zastoupenou:</w:t>
      </w:r>
      <w:r w:rsidRPr="00DA3329">
        <w:rPr>
          <w:rFonts w:asciiTheme="minorHAnsi" w:hAnsiTheme="minorHAnsi" w:cstheme="minorHAnsi"/>
        </w:rPr>
        <w:tab/>
      </w:r>
      <w:r w:rsidR="00301BD1" w:rsidRPr="007C5FF0">
        <w:rPr>
          <w:rFonts w:ascii="Roche Sans" w:hAnsi="Roche Sans" w:cs="Arial"/>
          <w:highlight w:val="black"/>
        </w:rPr>
        <w:t>xxxxxxx</w:t>
      </w:r>
    </w:p>
    <w:p w14:paraId="146ED466" w14:textId="1CA90B5E" w:rsidR="00C51D33" w:rsidRPr="00DA3329" w:rsidRDefault="00C51D33" w:rsidP="00025EBF">
      <w:pPr>
        <w:spacing w:after="0" w:line="360" w:lineRule="auto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Bankovní spojení:</w:t>
      </w:r>
      <w:r w:rsidRPr="00DA3329">
        <w:rPr>
          <w:rFonts w:asciiTheme="minorHAnsi" w:hAnsiTheme="minorHAnsi" w:cstheme="minorHAnsi"/>
        </w:rPr>
        <w:t xml:space="preserve"> </w:t>
      </w:r>
      <w:r w:rsidR="007C5FF0" w:rsidRPr="007C5FF0">
        <w:rPr>
          <w:rFonts w:ascii="Roche Sans" w:hAnsi="Roche Sans" w:cs="Arial"/>
          <w:highlight w:val="black"/>
        </w:rPr>
        <w:t>xxxxxxx</w:t>
      </w:r>
    </w:p>
    <w:p w14:paraId="7AD710A4" w14:textId="7328F9D1" w:rsidR="00C51D33" w:rsidRPr="00DA3329" w:rsidRDefault="00C51D33" w:rsidP="00025EBF">
      <w:pPr>
        <w:spacing w:after="0" w:line="360" w:lineRule="auto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Číslo účtu:</w:t>
      </w:r>
      <w:r w:rsidRPr="00DA3329">
        <w:rPr>
          <w:rFonts w:asciiTheme="minorHAnsi" w:hAnsiTheme="minorHAnsi" w:cstheme="minorHAnsi"/>
        </w:rPr>
        <w:t xml:space="preserve"> </w:t>
      </w:r>
      <w:r w:rsidR="007C5FF0" w:rsidRPr="007C5FF0">
        <w:rPr>
          <w:rFonts w:ascii="Roche Sans" w:hAnsi="Roche Sans" w:cs="Arial"/>
          <w:highlight w:val="black"/>
        </w:rPr>
        <w:t>xxxxxxx</w:t>
      </w:r>
    </w:p>
    <w:p w14:paraId="27A64E47" w14:textId="7E0F1903" w:rsidR="00C51D33" w:rsidRPr="00DA3329" w:rsidRDefault="00C51D33" w:rsidP="00025EBF">
      <w:pPr>
        <w:spacing w:line="360" w:lineRule="auto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IBAN:</w:t>
      </w:r>
      <w:r w:rsidRPr="00DA3329">
        <w:rPr>
          <w:rFonts w:asciiTheme="minorHAnsi" w:hAnsiTheme="minorHAnsi" w:cstheme="minorHAnsi"/>
        </w:rPr>
        <w:t xml:space="preserve"> </w:t>
      </w:r>
      <w:r w:rsidR="007C5FF0" w:rsidRPr="007C5FF0">
        <w:rPr>
          <w:rFonts w:ascii="Roche Sans" w:hAnsi="Roche Sans" w:cs="Arial"/>
          <w:highlight w:val="black"/>
        </w:rPr>
        <w:t>xxxxxxx</w:t>
      </w:r>
    </w:p>
    <w:p w14:paraId="3215C672" w14:textId="77777777" w:rsidR="00C51D33" w:rsidRPr="00DA3329" w:rsidRDefault="00C51D33" w:rsidP="00C51D33">
      <w:pPr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(dále jen „</w:t>
      </w:r>
      <w:r w:rsidRPr="00DA3329">
        <w:rPr>
          <w:rFonts w:asciiTheme="minorHAnsi" w:hAnsiTheme="minorHAnsi" w:cstheme="minorHAnsi"/>
          <w:b/>
          <w:bCs/>
        </w:rPr>
        <w:t>Držitel</w:t>
      </w:r>
      <w:r w:rsidRPr="00DA3329">
        <w:rPr>
          <w:rFonts w:asciiTheme="minorHAnsi" w:hAnsiTheme="minorHAnsi" w:cstheme="minorHAnsi"/>
        </w:rPr>
        <w:t>“</w:t>
      </w:r>
      <w:r w:rsidRPr="00DA3329">
        <w:rPr>
          <w:rFonts w:asciiTheme="minorHAnsi" w:hAnsiTheme="minorHAnsi" w:cstheme="minorHAnsi"/>
          <w:b/>
          <w:bCs/>
        </w:rPr>
        <w:t>)</w:t>
      </w:r>
    </w:p>
    <w:p w14:paraId="086AD64A" w14:textId="77777777" w:rsidR="00997E47" w:rsidRPr="00DA3329" w:rsidRDefault="008E4705">
      <w:pPr>
        <w:spacing w:before="120" w:after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(společně dále jen „</w:t>
      </w:r>
      <w:r w:rsidRPr="00DA3329">
        <w:rPr>
          <w:rFonts w:asciiTheme="minorHAnsi" w:hAnsiTheme="minorHAnsi" w:cstheme="minorHAnsi"/>
          <w:b/>
          <w:bCs/>
        </w:rPr>
        <w:t>smluvní strany</w:t>
      </w:r>
      <w:r w:rsidRPr="00DA3329">
        <w:rPr>
          <w:rFonts w:asciiTheme="minorHAnsi" w:hAnsiTheme="minorHAnsi" w:cstheme="minorHAnsi"/>
        </w:rPr>
        <w:t>“)</w:t>
      </w:r>
    </w:p>
    <w:p w14:paraId="05AB8451" w14:textId="77777777" w:rsidR="00F01D2C" w:rsidRPr="00DA3329" w:rsidRDefault="00F01D2C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1FFFCA14" w14:textId="77777777" w:rsidR="00E358D5" w:rsidRPr="00DA3329" w:rsidRDefault="00E358D5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32F83303" w14:textId="77777777" w:rsidR="00997E47" w:rsidRPr="00DA3329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Úvodní ustanovení</w:t>
      </w:r>
    </w:p>
    <w:p w14:paraId="76C9DA72" w14:textId="46982E34" w:rsidR="00997E47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>Smluvní strany uzavře</w:t>
      </w:r>
      <w:r w:rsidR="00181089" w:rsidRPr="00DA3329">
        <w:rPr>
          <w:rFonts w:asciiTheme="minorHAnsi" w:hAnsiTheme="minorHAnsi" w:cstheme="minorHAnsi"/>
          <w:color w:val="000000"/>
        </w:rPr>
        <w:t xml:space="preserve">ly dne </w:t>
      </w:r>
      <w:r w:rsidR="00B060A4" w:rsidRPr="007C5FF0">
        <w:rPr>
          <w:rFonts w:ascii="Roche Sans" w:hAnsi="Roche Sans" w:cs="Arial"/>
          <w:highlight w:val="black"/>
        </w:rPr>
        <w:t>xxxxxxx</w:t>
      </w:r>
      <w:r w:rsidR="00B060A4" w:rsidRPr="00DA3329">
        <w:rPr>
          <w:rFonts w:asciiTheme="minorHAnsi" w:hAnsiTheme="minorHAnsi" w:cstheme="minorHAnsi"/>
          <w:color w:val="000000"/>
        </w:rPr>
        <w:t xml:space="preserve"> </w:t>
      </w:r>
      <w:r w:rsidRPr="00DA3329">
        <w:rPr>
          <w:rFonts w:asciiTheme="minorHAnsi" w:hAnsiTheme="minorHAnsi" w:cstheme="minorHAnsi"/>
          <w:color w:val="000000"/>
        </w:rPr>
        <w:t>smlouvu o limitaci nákladů spojených s hrazením léčivého přípravku</w:t>
      </w:r>
      <w:r w:rsidR="00E76EB7" w:rsidRPr="00DA3329">
        <w:rPr>
          <w:rFonts w:asciiTheme="minorHAnsi" w:hAnsiTheme="minorHAnsi" w:cstheme="minorHAnsi"/>
          <w:bCs/>
          <w:color w:val="000000"/>
        </w:rPr>
        <w:t xml:space="preserve"> </w:t>
      </w:r>
      <w:r w:rsidR="00342B9E" w:rsidRPr="007C5FF0">
        <w:rPr>
          <w:rFonts w:ascii="Roche Sans" w:hAnsi="Roche Sans" w:cs="Arial"/>
          <w:highlight w:val="black"/>
        </w:rPr>
        <w:t>xxxxxxx</w:t>
      </w:r>
      <w:r w:rsidR="00342B9E" w:rsidRPr="00DA3329">
        <w:rPr>
          <w:rFonts w:asciiTheme="minorHAnsi" w:hAnsiTheme="minorHAnsi" w:cstheme="minorHAnsi"/>
          <w:color w:val="000000"/>
        </w:rPr>
        <w:t xml:space="preserve"> </w:t>
      </w:r>
      <w:r w:rsidRPr="00DA3329">
        <w:rPr>
          <w:rFonts w:asciiTheme="minorHAnsi" w:hAnsiTheme="minorHAnsi" w:cstheme="minorHAnsi"/>
          <w:color w:val="000000"/>
        </w:rPr>
        <w:t>(dále jen „</w:t>
      </w:r>
      <w:r w:rsidRPr="00DA3329">
        <w:rPr>
          <w:rFonts w:asciiTheme="minorHAnsi" w:hAnsiTheme="minorHAnsi" w:cstheme="minorHAnsi"/>
          <w:b/>
          <w:bCs/>
          <w:color w:val="000000"/>
        </w:rPr>
        <w:t>Smlouva</w:t>
      </w:r>
      <w:r w:rsidRPr="00DA3329">
        <w:rPr>
          <w:rFonts w:asciiTheme="minorHAnsi" w:hAnsiTheme="minorHAnsi" w:cstheme="minorHAnsi"/>
          <w:color w:val="000000"/>
        </w:rPr>
        <w:t xml:space="preserve">“). </w:t>
      </w:r>
    </w:p>
    <w:p w14:paraId="2846D4B2" w14:textId="40EC5C21" w:rsidR="00FD54D7" w:rsidRPr="009D2876" w:rsidRDefault="008E34B1" w:rsidP="009D2876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1E4BAF83">
        <w:rPr>
          <w:rFonts w:asciiTheme="minorHAnsi" w:hAnsiTheme="minorHAnsi" w:cstheme="minorBidi"/>
          <w:color w:val="000000" w:themeColor="text1"/>
        </w:rPr>
        <w:t>Smluvní strany výslovně prohlašují,</w:t>
      </w:r>
      <w:r w:rsidR="001F0A1B" w:rsidRPr="1E4BAF83">
        <w:rPr>
          <w:rFonts w:asciiTheme="minorHAnsi" w:hAnsiTheme="minorHAnsi" w:cstheme="minorBidi"/>
          <w:color w:val="000000" w:themeColor="text1"/>
        </w:rPr>
        <w:t xml:space="preserve"> že úhrada léčivého přípravku </w:t>
      </w:r>
      <w:r w:rsidR="00342B9E" w:rsidRPr="007C5FF0">
        <w:rPr>
          <w:rFonts w:ascii="Roche Sans" w:hAnsi="Roche Sans" w:cs="Arial"/>
          <w:highlight w:val="black"/>
        </w:rPr>
        <w:t>xxxxxxx</w:t>
      </w:r>
      <w:r w:rsidR="00342B9E" w:rsidRPr="1E4BAF83">
        <w:rPr>
          <w:rFonts w:asciiTheme="minorHAnsi" w:hAnsiTheme="minorHAnsi" w:cstheme="minorBidi"/>
          <w:color w:val="000000" w:themeColor="text1"/>
        </w:rPr>
        <w:t xml:space="preserve"> </w:t>
      </w:r>
      <w:r w:rsidR="001F0A1B" w:rsidRPr="1E4BAF83">
        <w:rPr>
          <w:rFonts w:asciiTheme="minorHAnsi" w:hAnsiTheme="minorHAnsi" w:cstheme="minorBidi"/>
          <w:color w:val="000000" w:themeColor="text1"/>
        </w:rPr>
        <w:t>klesla pod hodnotu dohodnuté výše úhrady v příloze Smlouvy, a proto již</w:t>
      </w:r>
      <w:r w:rsidRPr="1E4BAF83">
        <w:rPr>
          <w:rFonts w:asciiTheme="minorHAnsi" w:hAnsiTheme="minorHAnsi" w:cstheme="minorBidi"/>
          <w:color w:val="000000" w:themeColor="text1"/>
        </w:rPr>
        <w:t xml:space="preserve"> nemají na dalším trvání Smlouvy zájem</w:t>
      </w:r>
      <w:r w:rsidR="001F0A1B" w:rsidRPr="1E4BAF83">
        <w:rPr>
          <w:rFonts w:asciiTheme="minorHAnsi" w:hAnsiTheme="minorHAnsi" w:cstheme="minorBidi"/>
          <w:color w:val="000000" w:themeColor="text1"/>
        </w:rPr>
        <w:t>.</w:t>
      </w:r>
    </w:p>
    <w:p w14:paraId="5A42A54D" w14:textId="45795191" w:rsidR="00997E47" w:rsidRPr="00DA3329" w:rsidDel="008E34B1" w:rsidRDefault="008E4705" w:rsidP="1E4BAF83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</w:rPr>
      </w:pPr>
      <w:r w:rsidRPr="1E4BAF83">
        <w:rPr>
          <w:rFonts w:asciiTheme="minorHAnsi" w:hAnsiTheme="minorHAnsi" w:cstheme="minorBidi"/>
          <w:b/>
          <w:bCs/>
          <w:caps/>
          <w:color w:val="000000" w:themeColor="text1"/>
        </w:rPr>
        <w:t>PŘEDMĚT DODATKU</w:t>
      </w:r>
    </w:p>
    <w:p w14:paraId="49CC70C2" w14:textId="43C387D4" w:rsidR="00997E47" w:rsidRPr="004472D7" w:rsidDel="008E34B1" w:rsidRDefault="008E4705" w:rsidP="1E4BAF83">
      <w:pPr>
        <w:pStyle w:val="CMSANHeading2"/>
        <w:rPr>
          <w:rFonts w:asciiTheme="minorHAnsi" w:hAnsiTheme="minorHAnsi" w:cstheme="minorBidi"/>
        </w:rPr>
      </w:pPr>
      <w:r w:rsidRPr="004472D7">
        <w:rPr>
          <w:rFonts w:asciiTheme="minorHAnsi" w:hAnsiTheme="minorHAnsi" w:cstheme="minorBidi"/>
          <w:lang w:val="cs-CZ"/>
        </w:rPr>
        <w:t xml:space="preserve">Ustanovení </w:t>
      </w:r>
      <w:r w:rsidR="00343933" w:rsidRPr="004472D7">
        <w:rPr>
          <w:rFonts w:asciiTheme="minorHAnsi" w:hAnsiTheme="minorHAnsi" w:cstheme="minorBidi"/>
          <w:lang w:val="cs-CZ"/>
        </w:rPr>
        <w:t>Článku</w:t>
      </w:r>
      <w:r w:rsidRPr="004472D7">
        <w:rPr>
          <w:rFonts w:asciiTheme="minorHAnsi" w:hAnsiTheme="minorHAnsi" w:cstheme="minorBidi"/>
        </w:rPr>
        <w:t xml:space="preserve"> </w:t>
      </w:r>
      <w:r w:rsidR="00343933" w:rsidRPr="004472D7">
        <w:rPr>
          <w:rFonts w:asciiTheme="minorHAnsi" w:hAnsiTheme="minorHAnsi" w:cstheme="minorBidi"/>
        </w:rPr>
        <w:t>X</w:t>
      </w:r>
      <w:r w:rsidR="00874E98" w:rsidRPr="004472D7">
        <w:rPr>
          <w:rFonts w:asciiTheme="minorHAnsi" w:hAnsiTheme="minorHAnsi" w:cstheme="minorBidi"/>
          <w:lang w:val="cs-CZ"/>
        </w:rPr>
        <w:t>.</w:t>
      </w:r>
      <w:r w:rsidR="00343933" w:rsidRPr="004472D7">
        <w:rPr>
          <w:rFonts w:asciiTheme="minorHAnsi" w:hAnsiTheme="minorHAnsi" w:cstheme="minorBidi"/>
          <w:lang w:val="cs-CZ"/>
        </w:rPr>
        <w:t xml:space="preserve"> odst</w:t>
      </w:r>
      <w:r w:rsidRPr="004472D7">
        <w:rPr>
          <w:rFonts w:asciiTheme="minorHAnsi" w:hAnsiTheme="minorHAnsi" w:cstheme="minorBidi"/>
          <w:lang w:val="cs-CZ"/>
        </w:rPr>
        <w:t>.</w:t>
      </w:r>
      <w:r w:rsidR="00343933" w:rsidRPr="004472D7">
        <w:rPr>
          <w:rFonts w:asciiTheme="minorHAnsi" w:hAnsiTheme="minorHAnsi" w:cstheme="minorBidi"/>
          <w:lang w:val="cs-CZ"/>
        </w:rPr>
        <w:t xml:space="preserve"> </w:t>
      </w:r>
      <w:r w:rsidRPr="004472D7">
        <w:rPr>
          <w:rFonts w:asciiTheme="minorHAnsi" w:hAnsiTheme="minorHAnsi" w:cstheme="minorBidi"/>
          <w:lang w:val="cs-CZ"/>
        </w:rPr>
        <w:t>1 Smlouvy se mění tak, že se datum „</w:t>
      </w:r>
      <w:r w:rsidR="6B5E227E" w:rsidRPr="004472D7">
        <w:rPr>
          <w:rFonts w:asciiTheme="minorHAnsi" w:hAnsiTheme="minorHAnsi" w:cstheme="minorBidi"/>
          <w:i/>
          <w:iCs/>
          <w:lang w:val="cs-CZ"/>
        </w:rPr>
        <w:t>31.10.2021</w:t>
      </w:r>
      <w:r w:rsidR="004472D7" w:rsidRPr="004472D7">
        <w:rPr>
          <w:rFonts w:asciiTheme="minorHAnsi" w:hAnsiTheme="minorHAnsi" w:cstheme="minorBidi"/>
          <w:lang w:val="cs-CZ"/>
        </w:rPr>
        <w:t>“, nahrazuje</w:t>
      </w:r>
      <w:r w:rsidRPr="004472D7">
        <w:rPr>
          <w:rFonts w:asciiTheme="minorHAnsi" w:hAnsiTheme="minorHAnsi" w:cstheme="minorBidi"/>
          <w:lang w:val="cs-CZ"/>
        </w:rPr>
        <w:t xml:space="preserve"> datem</w:t>
      </w:r>
      <w:r w:rsidRPr="004472D7">
        <w:rPr>
          <w:rFonts w:asciiTheme="minorHAnsi" w:hAnsiTheme="minorHAnsi" w:cstheme="minorBidi"/>
        </w:rPr>
        <w:t xml:space="preserve"> „</w:t>
      </w:r>
      <w:r w:rsidR="681D2AD2" w:rsidRPr="004472D7">
        <w:rPr>
          <w:rFonts w:asciiTheme="minorHAnsi" w:hAnsiTheme="minorHAnsi" w:cstheme="minorBidi"/>
          <w:i/>
          <w:iCs/>
        </w:rPr>
        <w:t>31.12.2024</w:t>
      </w:r>
      <w:r w:rsidRPr="004472D7">
        <w:rPr>
          <w:rFonts w:asciiTheme="minorHAnsi" w:hAnsiTheme="minorHAnsi" w:cstheme="minorBidi"/>
        </w:rPr>
        <w:t>“.</w:t>
      </w:r>
      <w:r w:rsidR="005A5169" w:rsidRPr="004472D7">
        <w:rPr>
          <w:rFonts w:asciiTheme="minorHAnsi" w:hAnsiTheme="minorHAnsi" w:cstheme="minorBidi"/>
        </w:rPr>
        <w:t xml:space="preserve"> </w:t>
      </w:r>
    </w:p>
    <w:p w14:paraId="5F0E3F4B" w14:textId="77777777" w:rsidR="00997E47" w:rsidRPr="005A0D44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5A0D44">
        <w:rPr>
          <w:rFonts w:asciiTheme="minorHAnsi" w:hAnsiTheme="minorHAnsi" w:cstheme="minorHAnsi"/>
          <w:b/>
          <w:caps/>
          <w:color w:val="000000"/>
        </w:rPr>
        <w:t>závěrečná ustanovení</w:t>
      </w:r>
    </w:p>
    <w:p w14:paraId="27C4A824" w14:textId="6F5E3FE2" w:rsidR="0028079C" w:rsidRDefault="00820C09" w:rsidP="68AC4CE8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68AC4CE8">
        <w:rPr>
          <w:rFonts w:asciiTheme="minorHAnsi" w:hAnsiTheme="minorHAnsi" w:cstheme="minorBidi"/>
        </w:rPr>
        <w:t xml:space="preserve">Pro vyloučení pochybností </w:t>
      </w:r>
      <w:r w:rsidR="002040D7" w:rsidRPr="68AC4CE8">
        <w:rPr>
          <w:rFonts w:asciiTheme="minorHAnsi" w:hAnsiTheme="minorHAnsi" w:cstheme="minorBidi"/>
        </w:rPr>
        <w:t>s</w:t>
      </w:r>
      <w:r w:rsidRPr="68AC4CE8">
        <w:rPr>
          <w:rFonts w:asciiTheme="minorHAnsi" w:hAnsiTheme="minorHAnsi" w:cstheme="minorBidi"/>
        </w:rPr>
        <w:t xml:space="preserve">mluvní strany souhlasně potvrzují, že </w:t>
      </w:r>
      <w:r w:rsidR="00361654" w:rsidRPr="68AC4CE8">
        <w:rPr>
          <w:rFonts w:asciiTheme="minorHAnsi" w:hAnsiTheme="minorHAnsi" w:cstheme="minorBidi"/>
        </w:rPr>
        <w:t xml:space="preserve">se neuplatní </w:t>
      </w:r>
      <w:r w:rsidR="00217691" w:rsidRPr="68AC4CE8">
        <w:rPr>
          <w:rFonts w:asciiTheme="minorHAnsi" w:hAnsiTheme="minorHAnsi" w:cstheme="minorBidi"/>
        </w:rPr>
        <w:t xml:space="preserve">prodloužení Smlouvy dle </w:t>
      </w:r>
      <w:r w:rsidR="00361654" w:rsidRPr="68AC4CE8">
        <w:rPr>
          <w:rFonts w:asciiTheme="minorHAnsi" w:hAnsiTheme="minorHAnsi" w:cstheme="minorBidi"/>
        </w:rPr>
        <w:t>čl. X. odst. 2 Smlouvy</w:t>
      </w:r>
      <w:r w:rsidR="002A6A8B" w:rsidRPr="68AC4CE8">
        <w:rPr>
          <w:rFonts w:asciiTheme="minorHAnsi" w:hAnsiTheme="minorHAnsi" w:cstheme="minorBidi"/>
        </w:rPr>
        <w:t xml:space="preserve"> a </w:t>
      </w:r>
      <w:r w:rsidR="00A74456" w:rsidRPr="68AC4CE8">
        <w:rPr>
          <w:rFonts w:asciiTheme="minorHAnsi" w:hAnsiTheme="minorHAnsi" w:cstheme="minorBidi"/>
        </w:rPr>
        <w:t xml:space="preserve">Smlouva se </w:t>
      </w:r>
      <w:r w:rsidR="54216C2C" w:rsidRPr="68AC4CE8">
        <w:rPr>
          <w:rFonts w:asciiTheme="minorHAnsi" w:hAnsiTheme="minorHAnsi" w:cstheme="minorBidi"/>
        </w:rPr>
        <w:t>ukončuje</w:t>
      </w:r>
      <w:r w:rsidR="00A74456" w:rsidRPr="68AC4CE8">
        <w:rPr>
          <w:rFonts w:asciiTheme="minorHAnsi" w:hAnsiTheme="minorHAnsi" w:cstheme="minorBidi"/>
        </w:rPr>
        <w:t xml:space="preserve"> k 31.12.2024.</w:t>
      </w:r>
    </w:p>
    <w:p w14:paraId="302EB5AC" w14:textId="0DC5B339" w:rsidR="00997E47" w:rsidRPr="005A0D44" w:rsidRDefault="008E4705" w:rsidP="1E4BAF8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1E4BAF83">
        <w:rPr>
          <w:rFonts w:asciiTheme="minorHAnsi" w:hAnsiTheme="minorHAnsi" w:cstheme="minorBidi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1E4BAF83">
        <w:rPr>
          <w:rFonts w:asciiTheme="minorHAnsi" w:hAnsiTheme="minorHAnsi" w:cstheme="minorBidi"/>
        </w:rPr>
        <w:t xml:space="preserve"> </w:t>
      </w:r>
      <w:r w:rsidRPr="1E4BAF83">
        <w:rPr>
          <w:rFonts w:asciiTheme="minorHAnsi" w:hAnsiTheme="minorHAnsi" w:cstheme="minorBidi"/>
          <w:i/>
          <w:iCs/>
        </w:rPr>
        <w:t>mutatis mutandis</w:t>
      </w:r>
      <w:r w:rsidRPr="1E4BAF83">
        <w:rPr>
          <w:rFonts w:asciiTheme="minorHAnsi" w:hAnsiTheme="minorHAnsi" w:cstheme="minorBidi"/>
        </w:rPr>
        <w:t>.</w:t>
      </w:r>
    </w:p>
    <w:p w14:paraId="0BB646CA" w14:textId="04926A48" w:rsidR="00997E47" w:rsidRPr="00B42711" w:rsidRDefault="008E4705" w:rsidP="1E4BAF8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1E4BAF83">
        <w:rPr>
          <w:rFonts w:asciiTheme="minorHAnsi" w:hAnsiTheme="minorHAnsi" w:cstheme="minorBidi"/>
        </w:rPr>
        <w:t>Tento Dodatek</w:t>
      </w:r>
      <w:r w:rsidR="58FAA0B5" w:rsidRPr="1E4BAF83">
        <w:rPr>
          <w:rFonts w:asciiTheme="minorHAnsi" w:hAnsiTheme="minorHAnsi" w:cstheme="minorBidi"/>
        </w:rPr>
        <w:t xml:space="preserve"> </w:t>
      </w:r>
      <w:r w:rsidRPr="1E4BAF83">
        <w:rPr>
          <w:rFonts w:asciiTheme="minorHAnsi" w:hAnsiTheme="minorHAnsi" w:cstheme="minorBidi"/>
        </w:rPr>
        <w:t>je vyhotoven ve 4 (čtyřech) stejnopisech. Každá ze smluvních stran obdrží po 2 (dvou) stejnopisech tohoto Dodatku.</w:t>
      </w:r>
    </w:p>
    <w:p w14:paraId="6AC66DD3" w14:textId="31D13421" w:rsidR="00997E47" w:rsidRPr="005A0D44" w:rsidRDefault="008E4705" w:rsidP="1E4BAF8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1E4BAF83">
        <w:rPr>
          <w:rFonts w:asciiTheme="minorHAnsi" w:hAnsiTheme="minorHAnsi" w:cstheme="minorBidi"/>
          <w:color w:val="000000" w:themeColor="text1"/>
        </w:rPr>
        <w:t>Tento Dodatek</w:t>
      </w:r>
      <w:r w:rsidR="00E810FA" w:rsidRPr="1E4BAF83">
        <w:rPr>
          <w:rFonts w:asciiTheme="minorHAnsi" w:hAnsiTheme="minorHAnsi" w:cstheme="minorBidi"/>
          <w:color w:val="000000" w:themeColor="text1"/>
        </w:rPr>
        <w:t xml:space="preserve"> </w:t>
      </w:r>
      <w:r w:rsidRPr="1E4BAF83">
        <w:rPr>
          <w:rFonts w:asciiTheme="minorHAnsi" w:hAnsiTheme="minorHAnsi" w:cstheme="minorBidi"/>
          <w:color w:val="000000" w:themeColor="text1"/>
        </w:rPr>
        <w:t xml:space="preserve">nabývá platnosti dnem jeho podpisu </w:t>
      </w:r>
      <w:r w:rsidR="009A2569" w:rsidRPr="1E4BAF83">
        <w:rPr>
          <w:rFonts w:asciiTheme="minorHAnsi" w:hAnsiTheme="minorHAnsi" w:cstheme="minorBidi"/>
          <w:color w:val="000000" w:themeColor="text1"/>
        </w:rPr>
        <w:t>poslední ze smluvních stran</w:t>
      </w:r>
      <w:r w:rsidRPr="1E4BAF83">
        <w:rPr>
          <w:rFonts w:asciiTheme="minorHAnsi" w:hAnsiTheme="minorHAnsi" w:cstheme="minorBidi"/>
          <w:color w:val="000000" w:themeColor="text1"/>
        </w:rPr>
        <w:t xml:space="preserve"> a účinnosti uveřejněním v registru smluv.</w:t>
      </w:r>
    </w:p>
    <w:p w14:paraId="367920A0" w14:textId="77777777" w:rsidR="004411DD" w:rsidRPr="00DA3329" w:rsidRDefault="004411DD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lang w:val="cs-CZ"/>
        </w:rPr>
      </w:pPr>
    </w:p>
    <w:p w14:paraId="0149D838" w14:textId="77777777" w:rsidR="00A215E6" w:rsidRDefault="00A215E6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5FE57383" w14:textId="79D87D3F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Za Pojišťovnu: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>Za Držitele:</w:t>
      </w:r>
    </w:p>
    <w:p w14:paraId="008D5D2F" w14:textId="77777777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4A3C7977" w14:textId="4844C403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hAnsiTheme="minorHAnsi" w:cstheme="minorHAnsi"/>
        </w:rPr>
        <w:t>V </w:t>
      </w:r>
      <w:r w:rsidR="008C53D2">
        <w:rPr>
          <w:rFonts w:asciiTheme="minorHAnsi" w:hAnsiTheme="minorHAnsi" w:cstheme="minorHAnsi"/>
        </w:rPr>
        <w:t>Ostravě</w:t>
      </w:r>
      <w:r w:rsidRPr="00DA3329">
        <w:rPr>
          <w:rFonts w:asciiTheme="minorHAnsi" w:eastAsia="Times New Roman" w:hAnsiTheme="minorHAnsi" w:cstheme="minorHAnsi"/>
          <w:lang w:eastAsia="cs-CZ"/>
        </w:rPr>
        <w:t>, dne</w:t>
      </w:r>
      <w:r w:rsidR="00F97489">
        <w:rPr>
          <w:rFonts w:asciiTheme="minorHAnsi" w:eastAsia="Times New Roman" w:hAnsiTheme="minorHAnsi" w:cstheme="minorHAnsi"/>
          <w:lang w:eastAsia="cs-CZ"/>
        </w:rPr>
        <w:t xml:space="preserve"> 13.5.2025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            </w:t>
      </w:r>
      <w:r w:rsid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>V </w:t>
      </w:r>
      <w:r w:rsidR="008C53D2">
        <w:rPr>
          <w:rFonts w:asciiTheme="minorHAnsi" w:eastAsia="Times New Roman" w:hAnsiTheme="minorHAnsi" w:cstheme="minorHAnsi"/>
          <w:lang w:eastAsia="cs-CZ"/>
        </w:rPr>
        <w:t>Praze</w:t>
      </w:r>
      <w:r w:rsidRPr="00DA3329">
        <w:rPr>
          <w:rFonts w:asciiTheme="minorHAnsi" w:eastAsia="Times New Roman" w:hAnsiTheme="minorHAnsi" w:cstheme="minorHAnsi"/>
          <w:lang w:eastAsia="cs-CZ"/>
        </w:rPr>
        <w:t>, dne</w:t>
      </w:r>
      <w:r w:rsidR="00F97489">
        <w:rPr>
          <w:rFonts w:asciiTheme="minorHAnsi" w:eastAsia="Times New Roman" w:hAnsiTheme="minorHAnsi" w:cstheme="minorHAnsi"/>
          <w:lang w:eastAsia="cs-CZ"/>
        </w:rPr>
        <w:t xml:space="preserve"> 19.5.2025</w:t>
      </w:r>
    </w:p>
    <w:p w14:paraId="6B2C0E08" w14:textId="77777777" w:rsidR="00E50E58" w:rsidRDefault="00E50E58" w:rsidP="1E4BAF8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2690A1C0" w14:textId="77777777" w:rsidR="00E50E58" w:rsidRDefault="00E50E58" w:rsidP="1E4BAF8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5319CC1B" w14:textId="77777777" w:rsidR="00E50E58" w:rsidRDefault="00E50E58" w:rsidP="1E4BAF8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38C4B60A" w14:textId="77777777" w:rsidR="004D488E" w:rsidRDefault="004D488E" w:rsidP="1E4BAF8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36EB5B9A" w14:textId="2C3CEFB5" w:rsidR="00347E2B" w:rsidRPr="00DA3329" w:rsidRDefault="00347E2B" w:rsidP="1E4BAF8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Bidi"/>
          <w:lang w:eastAsia="cs-CZ"/>
        </w:rPr>
      </w:pPr>
      <w:r w:rsidRPr="1E4BAF83">
        <w:rPr>
          <w:rFonts w:asciiTheme="minorHAnsi" w:eastAsia="Times New Roman" w:hAnsiTheme="minorHAnsi" w:cstheme="minorBidi"/>
          <w:lang w:eastAsia="cs-CZ"/>
        </w:rPr>
        <w:t>……………………………………</w:t>
      </w:r>
      <w:r>
        <w:tab/>
      </w:r>
      <w:r>
        <w:tab/>
      </w:r>
      <w:r>
        <w:tab/>
      </w:r>
      <w:r>
        <w:tab/>
      </w:r>
      <w:r w:rsidR="0045399A">
        <w:rPr>
          <w:rFonts w:asciiTheme="minorHAnsi" w:eastAsia="Times New Roman" w:hAnsiTheme="minorHAnsi" w:cstheme="minorBidi"/>
          <w:lang w:eastAsia="cs-CZ"/>
        </w:rPr>
        <w:tab/>
      </w:r>
      <w:r w:rsidRPr="1E4BAF83">
        <w:rPr>
          <w:rFonts w:asciiTheme="minorHAnsi" w:eastAsia="Times New Roman" w:hAnsiTheme="minorHAnsi" w:cstheme="minorBidi"/>
          <w:lang w:eastAsia="cs-CZ"/>
        </w:rPr>
        <w:t>…………………………….........…</w:t>
      </w:r>
    </w:p>
    <w:p w14:paraId="35DB2AD9" w14:textId="0D9DAFDD" w:rsidR="00025EBF" w:rsidRDefault="008C53D2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t>Ing. Antonín Klimša, MBA</w:t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301BD1" w:rsidRPr="007C5FF0">
        <w:rPr>
          <w:rFonts w:ascii="Roche Sans" w:hAnsi="Roche Sans" w:cs="Arial"/>
          <w:highlight w:val="black"/>
        </w:rPr>
        <w:t>xxxxxxx</w:t>
      </w:r>
    </w:p>
    <w:p w14:paraId="553058E9" w14:textId="77777777" w:rsidR="00301BD1" w:rsidRDefault="008C53D2" w:rsidP="003D3C0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Bidi"/>
        </w:rPr>
      </w:pPr>
      <w:r>
        <w:rPr>
          <w:rFonts w:asciiTheme="minorHAnsi" w:eastAsia="Times New Roman" w:hAnsiTheme="minorHAnsi" w:cstheme="minorBidi"/>
          <w:lang w:eastAsia="cs-CZ"/>
        </w:rPr>
        <w:t>výkonný ředitel</w:t>
      </w:r>
      <w:r w:rsidR="00204027">
        <w:rPr>
          <w:rFonts w:asciiTheme="minorHAnsi" w:eastAsia="Times New Roman" w:hAnsiTheme="minorHAnsi" w:cstheme="minorBidi"/>
          <w:lang w:eastAsia="cs-CZ"/>
        </w:rPr>
        <w:tab/>
      </w:r>
      <w:r w:rsidR="00204027">
        <w:rPr>
          <w:rFonts w:asciiTheme="minorHAnsi" w:eastAsia="Times New Roman" w:hAnsiTheme="minorHAnsi" w:cstheme="minorBidi"/>
          <w:lang w:eastAsia="cs-CZ"/>
        </w:rPr>
        <w:tab/>
      </w:r>
      <w:r w:rsidR="00204027">
        <w:rPr>
          <w:rFonts w:asciiTheme="minorHAnsi" w:eastAsia="Times New Roman" w:hAnsiTheme="minorHAnsi" w:cstheme="minorBidi"/>
          <w:lang w:eastAsia="cs-CZ"/>
        </w:rPr>
        <w:tab/>
      </w:r>
      <w:r w:rsidR="00204027">
        <w:rPr>
          <w:rFonts w:asciiTheme="minorHAnsi" w:eastAsia="Times New Roman" w:hAnsiTheme="minorHAnsi" w:cstheme="minorBidi"/>
          <w:lang w:eastAsia="cs-CZ"/>
        </w:rPr>
        <w:tab/>
      </w:r>
      <w:r w:rsidR="00204027">
        <w:rPr>
          <w:rFonts w:asciiTheme="minorHAnsi" w:eastAsia="Times New Roman" w:hAnsiTheme="minorHAnsi" w:cstheme="minorBidi"/>
          <w:lang w:eastAsia="cs-CZ"/>
        </w:rPr>
        <w:tab/>
      </w:r>
      <w:r w:rsidR="00204027">
        <w:rPr>
          <w:rFonts w:asciiTheme="minorHAnsi" w:eastAsia="Times New Roman" w:hAnsiTheme="minorHAnsi" w:cstheme="minorBidi"/>
          <w:lang w:eastAsia="cs-CZ"/>
        </w:rPr>
        <w:tab/>
      </w:r>
      <w:r w:rsidR="00301BD1" w:rsidRPr="007C5FF0">
        <w:rPr>
          <w:rFonts w:ascii="Roche Sans" w:hAnsi="Roche Sans" w:cs="Arial"/>
          <w:highlight w:val="black"/>
        </w:rPr>
        <w:t>xxxxxxx</w:t>
      </w:r>
      <w:r w:rsidR="00301BD1">
        <w:rPr>
          <w:rFonts w:asciiTheme="minorHAnsi" w:hAnsiTheme="minorHAnsi" w:cstheme="minorBidi"/>
        </w:rPr>
        <w:t xml:space="preserve"> </w:t>
      </w:r>
    </w:p>
    <w:p w14:paraId="75036F6E" w14:textId="4BC4BA6A" w:rsidR="00347E2B" w:rsidRPr="00204027" w:rsidRDefault="008C53D2" w:rsidP="003D3C0A">
      <w:pPr>
        <w:overflowPunct w:val="0"/>
        <w:autoSpaceDE w:val="0"/>
        <w:autoSpaceDN w:val="0"/>
        <w:adjustRightInd w:val="0"/>
        <w:spacing w:after="0"/>
        <w:textAlignment w:val="baseline"/>
      </w:pPr>
      <w:r>
        <w:rPr>
          <w:rFonts w:asciiTheme="minorHAnsi" w:hAnsiTheme="minorHAnsi" w:cstheme="minorBidi"/>
        </w:rPr>
        <w:t xml:space="preserve">RBP, zdravotní </w:t>
      </w:r>
      <w:r w:rsidR="00204027">
        <w:rPr>
          <w:rFonts w:asciiTheme="minorHAnsi" w:hAnsiTheme="minorHAnsi" w:cstheme="minorBidi"/>
        </w:rPr>
        <w:t>pojišťovna</w:t>
      </w:r>
      <w:r w:rsidR="00602DED">
        <w:tab/>
      </w:r>
      <w:r w:rsidR="00347E2B" w:rsidRPr="1E4BAF83">
        <w:rPr>
          <w:rFonts w:asciiTheme="minorHAnsi" w:eastAsia="Times New Roman" w:hAnsiTheme="minorHAnsi" w:cstheme="minorBidi"/>
          <w:lang w:eastAsia="cs-CZ"/>
        </w:rPr>
        <w:t xml:space="preserve">              </w:t>
      </w:r>
      <w:r w:rsidR="00602DED">
        <w:tab/>
      </w:r>
      <w:r w:rsidR="00602DED">
        <w:tab/>
      </w:r>
      <w:r w:rsidR="00602DED">
        <w:tab/>
      </w:r>
      <w:r w:rsidR="6758758F" w:rsidRPr="0045399A">
        <w:rPr>
          <w:rFonts w:asciiTheme="minorHAnsi" w:eastAsia="Times New Roman" w:hAnsiTheme="minorHAnsi" w:cstheme="minorBidi"/>
          <w:lang w:eastAsia="cs-CZ"/>
        </w:rPr>
        <w:t>na základě plné moci za Bayer AG</w:t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602DED">
        <w:rPr>
          <w:rFonts w:asciiTheme="minorHAnsi" w:eastAsia="Times New Roman" w:hAnsiTheme="minorHAnsi" w:cstheme="minorHAnsi"/>
          <w:lang w:eastAsia="cs-CZ"/>
        </w:rPr>
        <w:tab/>
      </w:r>
    </w:p>
    <w:p w14:paraId="010160F1" w14:textId="5BC1C8CC" w:rsidR="00DF665D" w:rsidRPr="00DA3329" w:rsidRDefault="00DF665D" w:rsidP="00D837E2">
      <w:pPr>
        <w:rPr>
          <w:rFonts w:asciiTheme="minorHAnsi" w:hAnsiTheme="minorHAnsi" w:cstheme="minorHAnsi"/>
        </w:rPr>
      </w:pPr>
    </w:p>
    <w:sectPr w:rsidR="00DF665D" w:rsidRPr="00DA3329">
      <w:footerReference w:type="even" r:id="rId11"/>
      <w:footerReference w:type="defaul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007DA" w14:textId="77777777" w:rsidR="007A1AC3" w:rsidRDefault="007A1AC3">
      <w:pPr>
        <w:spacing w:after="0" w:line="240" w:lineRule="auto"/>
      </w:pPr>
      <w:r>
        <w:separator/>
      </w:r>
    </w:p>
  </w:endnote>
  <w:endnote w:type="continuationSeparator" w:id="0">
    <w:p w14:paraId="4AD43B16" w14:textId="77777777" w:rsidR="007A1AC3" w:rsidRDefault="007A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he Sans">
    <w:altName w:val="Calibri"/>
    <w:charset w:val="00"/>
    <w:family w:val="swiss"/>
    <w:pitch w:val="variable"/>
    <w:sig w:usb0="00000207" w:usb1="00000001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1DD13" w14:textId="6AC54A51" w:rsidR="00025EBF" w:rsidRDefault="00025EB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C0FD76" wp14:editId="5FD0B84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22425" cy="582930"/>
              <wp:effectExtent l="0" t="0" r="0" b="0"/>
              <wp:wrapNone/>
              <wp:docPr id="1900200748" name="Textové pole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242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9CD6D" w14:textId="74EA9B52" w:rsidR="00025EBF" w:rsidRPr="00025EBF" w:rsidRDefault="00025EBF" w:rsidP="00025EB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025EBF">
                            <w:rPr>
                              <w:rFonts w:ascii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0FD7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RESTRICTED" style="position:absolute;margin-left:76.55pt;margin-top:0;width:127.75pt;height:45.9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" filled="f" stroked="f">
              <v:textbox style="mso-fit-shape-to-text:t" inset="0,0,20pt,15pt">
                <w:txbxContent>
                  <w:p w14:paraId="2C19CD6D" w14:textId="74EA9B52" w:rsidR="00025EBF" w:rsidRPr="00025EBF" w:rsidRDefault="00025EBF" w:rsidP="00025EBF">
                    <w:pPr>
                      <w:spacing w:after="0"/>
                      <w:rPr>
                        <w:rFonts w:ascii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025EBF">
                      <w:rPr>
                        <w:rFonts w:ascii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674A4" w14:textId="3E4A7C66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A11800">
      <w:rPr>
        <w:noProof/>
        <w:color w:val="000000"/>
        <w:sz w:val="18"/>
        <w:lang w:val="pl-PL"/>
      </w:rPr>
      <w:t>3</w:t>
    </w:r>
    <w:r>
      <w:rPr>
        <w:color w:val="000000"/>
        <w:sz w:val="18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56E6" w14:textId="700A1CD0" w:rsidR="00025EBF" w:rsidRDefault="00025EB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0057EA" wp14:editId="11E60E2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22425" cy="582930"/>
              <wp:effectExtent l="0" t="0" r="0" b="0"/>
              <wp:wrapNone/>
              <wp:docPr id="2125318177" name="Textové pole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242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B1CBA" w14:textId="0DF9D0A8" w:rsidR="00025EBF" w:rsidRPr="00025EBF" w:rsidRDefault="00025EBF" w:rsidP="00025EB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025EBF">
                            <w:rPr>
                              <w:rFonts w:ascii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057E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RESTRICTED" style="position:absolute;margin-left:76.55pt;margin-top:0;width:127.75pt;height:45.9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" filled="f" stroked="f">
              <v:textbox style="mso-fit-shape-to-text:t" inset="0,0,20pt,15pt">
                <w:txbxContent>
                  <w:p w14:paraId="212B1CBA" w14:textId="0DF9D0A8" w:rsidR="00025EBF" w:rsidRPr="00025EBF" w:rsidRDefault="00025EBF" w:rsidP="00025EBF">
                    <w:pPr>
                      <w:spacing w:after="0"/>
                      <w:rPr>
                        <w:rFonts w:ascii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025EBF">
                      <w:rPr>
                        <w:rFonts w:ascii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B43A5" w14:textId="77777777" w:rsidR="007A1AC3" w:rsidRDefault="007A1AC3">
      <w:pPr>
        <w:spacing w:after="0" w:line="240" w:lineRule="auto"/>
      </w:pPr>
      <w:r>
        <w:separator/>
      </w:r>
    </w:p>
  </w:footnote>
  <w:footnote w:type="continuationSeparator" w:id="0">
    <w:p w14:paraId="2A9429AC" w14:textId="77777777" w:rsidR="007A1AC3" w:rsidRDefault="007A1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B378AA28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48805086">
    <w:abstractNumId w:val="2"/>
  </w:num>
  <w:num w:numId="2" w16cid:durableId="1702780346">
    <w:abstractNumId w:val="2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asciiTheme="minorHAnsi" w:hAnsiTheme="minorHAnsi" w:cstheme="minorHAnsi" w:hint="default"/>
        </w:rPr>
      </w:lvl>
    </w:lvlOverride>
  </w:num>
  <w:num w:numId="3" w16cid:durableId="1329990042">
    <w:abstractNumId w:val="3"/>
  </w:num>
  <w:num w:numId="4" w16cid:durableId="996961149">
    <w:abstractNumId w:val="6"/>
  </w:num>
  <w:num w:numId="5" w16cid:durableId="1803032663">
    <w:abstractNumId w:val="9"/>
  </w:num>
  <w:num w:numId="6" w16cid:durableId="1926838713">
    <w:abstractNumId w:val="8"/>
  </w:num>
  <w:num w:numId="7" w16cid:durableId="1668167936">
    <w:abstractNumId w:val="1"/>
  </w:num>
  <w:num w:numId="8" w16cid:durableId="2121532380">
    <w:abstractNumId w:val="7"/>
  </w:num>
  <w:num w:numId="9" w16cid:durableId="1054964156">
    <w:abstractNumId w:val="5"/>
  </w:num>
  <w:num w:numId="10" w16cid:durableId="1987391018">
    <w:abstractNumId w:val="4"/>
  </w:num>
  <w:num w:numId="11" w16cid:durableId="700784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1425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164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25EBF"/>
    <w:rsid w:val="00064DB4"/>
    <w:rsid w:val="0007516B"/>
    <w:rsid w:val="000A1DC7"/>
    <w:rsid w:val="000A55D9"/>
    <w:rsid w:val="000A7E99"/>
    <w:rsid w:val="000B5396"/>
    <w:rsid w:val="000C2B74"/>
    <w:rsid w:val="000D3163"/>
    <w:rsid w:val="000E723A"/>
    <w:rsid w:val="001005AA"/>
    <w:rsid w:val="00103627"/>
    <w:rsid w:val="00142E40"/>
    <w:rsid w:val="001457C2"/>
    <w:rsid w:val="00146AD5"/>
    <w:rsid w:val="001516A7"/>
    <w:rsid w:val="00156A01"/>
    <w:rsid w:val="001633DB"/>
    <w:rsid w:val="00165C05"/>
    <w:rsid w:val="00181089"/>
    <w:rsid w:val="00182ABD"/>
    <w:rsid w:val="001B4D32"/>
    <w:rsid w:val="001C48C0"/>
    <w:rsid w:val="001E4197"/>
    <w:rsid w:val="001F09FE"/>
    <w:rsid w:val="001F0A1B"/>
    <w:rsid w:val="001F75F2"/>
    <w:rsid w:val="00204027"/>
    <w:rsid w:val="002040D7"/>
    <w:rsid w:val="00217691"/>
    <w:rsid w:val="00217944"/>
    <w:rsid w:val="00226107"/>
    <w:rsid w:val="00254356"/>
    <w:rsid w:val="002745C9"/>
    <w:rsid w:val="0028079C"/>
    <w:rsid w:val="002A6507"/>
    <w:rsid w:val="002A6A8B"/>
    <w:rsid w:val="002B150C"/>
    <w:rsid w:val="002D1361"/>
    <w:rsid w:val="002E6A03"/>
    <w:rsid w:val="002F701F"/>
    <w:rsid w:val="00301BD1"/>
    <w:rsid w:val="00307B4D"/>
    <w:rsid w:val="00342B9E"/>
    <w:rsid w:val="00343933"/>
    <w:rsid w:val="00347E2B"/>
    <w:rsid w:val="00361654"/>
    <w:rsid w:val="00382372"/>
    <w:rsid w:val="00393993"/>
    <w:rsid w:val="0039477E"/>
    <w:rsid w:val="003B139D"/>
    <w:rsid w:val="003B490F"/>
    <w:rsid w:val="003C64CF"/>
    <w:rsid w:val="003D3C0A"/>
    <w:rsid w:val="003E0FD5"/>
    <w:rsid w:val="003E471F"/>
    <w:rsid w:val="00402FF7"/>
    <w:rsid w:val="00414D5F"/>
    <w:rsid w:val="004411DD"/>
    <w:rsid w:val="004472D7"/>
    <w:rsid w:val="00447D02"/>
    <w:rsid w:val="004514F6"/>
    <w:rsid w:val="0045399A"/>
    <w:rsid w:val="00472214"/>
    <w:rsid w:val="00473D63"/>
    <w:rsid w:val="00474C46"/>
    <w:rsid w:val="00476C94"/>
    <w:rsid w:val="004924E7"/>
    <w:rsid w:val="004A4A44"/>
    <w:rsid w:val="004B1C3C"/>
    <w:rsid w:val="004C03FB"/>
    <w:rsid w:val="004C42DA"/>
    <w:rsid w:val="004D369E"/>
    <w:rsid w:val="004D488E"/>
    <w:rsid w:val="004E263D"/>
    <w:rsid w:val="004F3594"/>
    <w:rsid w:val="005A0D44"/>
    <w:rsid w:val="005A5169"/>
    <w:rsid w:val="005B4C68"/>
    <w:rsid w:val="005B7A44"/>
    <w:rsid w:val="005F452A"/>
    <w:rsid w:val="00602DED"/>
    <w:rsid w:val="0060338C"/>
    <w:rsid w:val="006558F4"/>
    <w:rsid w:val="006676A5"/>
    <w:rsid w:val="006E7BF9"/>
    <w:rsid w:val="006E7FDE"/>
    <w:rsid w:val="00700BE8"/>
    <w:rsid w:val="00737030"/>
    <w:rsid w:val="007422E6"/>
    <w:rsid w:val="00762C35"/>
    <w:rsid w:val="00762F09"/>
    <w:rsid w:val="00772942"/>
    <w:rsid w:val="007A1AC3"/>
    <w:rsid w:val="007B41A5"/>
    <w:rsid w:val="007C5FF0"/>
    <w:rsid w:val="007F32FD"/>
    <w:rsid w:val="00800031"/>
    <w:rsid w:val="00820C09"/>
    <w:rsid w:val="00855F36"/>
    <w:rsid w:val="0086372D"/>
    <w:rsid w:val="0086747C"/>
    <w:rsid w:val="00874E98"/>
    <w:rsid w:val="00882073"/>
    <w:rsid w:val="00891751"/>
    <w:rsid w:val="008C53D2"/>
    <w:rsid w:val="008E34B1"/>
    <w:rsid w:val="008E4705"/>
    <w:rsid w:val="008F5B66"/>
    <w:rsid w:val="009208A3"/>
    <w:rsid w:val="00921C71"/>
    <w:rsid w:val="00922D8B"/>
    <w:rsid w:val="00963B96"/>
    <w:rsid w:val="00994C22"/>
    <w:rsid w:val="00997E47"/>
    <w:rsid w:val="009A2569"/>
    <w:rsid w:val="009C2755"/>
    <w:rsid w:val="009D006D"/>
    <w:rsid w:val="009D2876"/>
    <w:rsid w:val="009D7064"/>
    <w:rsid w:val="009E7BD6"/>
    <w:rsid w:val="009F0A2E"/>
    <w:rsid w:val="009F5C3F"/>
    <w:rsid w:val="009F600D"/>
    <w:rsid w:val="00A04EE2"/>
    <w:rsid w:val="00A11800"/>
    <w:rsid w:val="00A215E6"/>
    <w:rsid w:val="00A41FEA"/>
    <w:rsid w:val="00A4637B"/>
    <w:rsid w:val="00A5124D"/>
    <w:rsid w:val="00A70912"/>
    <w:rsid w:val="00A7386F"/>
    <w:rsid w:val="00A74456"/>
    <w:rsid w:val="00A75543"/>
    <w:rsid w:val="00A86E5A"/>
    <w:rsid w:val="00AA014D"/>
    <w:rsid w:val="00AD0081"/>
    <w:rsid w:val="00AF107E"/>
    <w:rsid w:val="00B060A4"/>
    <w:rsid w:val="00B1544D"/>
    <w:rsid w:val="00B42711"/>
    <w:rsid w:val="00B80D1B"/>
    <w:rsid w:val="00B81398"/>
    <w:rsid w:val="00BB5135"/>
    <w:rsid w:val="00BD6021"/>
    <w:rsid w:val="00BF5192"/>
    <w:rsid w:val="00C17B7A"/>
    <w:rsid w:val="00C20059"/>
    <w:rsid w:val="00C21ABD"/>
    <w:rsid w:val="00C44812"/>
    <w:rsid w:val="00C51D33"/>
    <w:rsid w:val="00C70E2B"/>
    <w:rsid w:val="00CD0F08"/>
    <w:rsid w:val="00CD2FCC"/>
    <w:rsid w:val="00CE0E5E"/>
    <w:rsid w:val="00CF6E21"/>
    <w:rsid w:val="00D07A87"/>
    <w:rsid w:val="00D132B8"/>
    <w:rsid w:val="00D73A9E"/>
    <w:rsid w:val="00D837E2"/>
    <w:rsid w:val="00DA3329"/>
    <w:rsid w:val="00DB7E17"/>
    <w:rsid w:val="00DD5F19"/>
    <w:rsid w:val="00DF33A5"/>
    <w:rsid w:val="00DF3DF9"/>
    <w:rsid w:val="00DF665D"/>
    <w:rsid w:val="00E01A27"/>
    <w:rsid w:val="00E02402"/>
    <w:rsid w:val="00E0673E"/>
    <w:rsid w:val="00E35044"/>
    <w:rsid w:val="00E358D5"/>
    <w:rsid w:val="00E50E58"/>
    <w:rsid w:val="00E57E50"/>
    <w:rsid w:val="00E657E2"/>
    <w:rsid w:val="00E76EB7"/>
    <w:rsid w:val="00E810FA"/>
    <w:rsid w:val="00E84C47"/>
    <w:rsid w:val="00E93E84"/>
    <w:rsid w:val="00EB4B6E"/>
    <w:rsid w:val="00ED26F3"/>
    <w:rsid w:val="00ED48F7"/>
    <w:rsid w:val="00EF59B1"/>
    <w:rsid w:val="00EF676C"/>
    <w:rsid w:val="00F0040B"/>
    <w:rsid w:val="00F01D2C"/>
    <w:rsid w:val="00F02732"/>
    <w:rsid w:val="00F12611"/>
    <w:rsid w:val="00F15466"/>
    <w:rsid w:val="00F86728"/>
    <w:rsid w:val="00F91D72"/>
    <w:rsid w:val="00F9701A"/>
    <w:rsid w:val="00F97489"/>
    <w:rsid w:val="00FB58EE"/>
    <w:rsid w:val="00FB61FE"/>
    <w:rsid w:val="00FD54D7"/>
    <w:rsid w:val="00FE090E"/>
    <w:rsid w:val="00FE0CE7"/>
    <w:rsid w:val="0B1EC253"/>
    <w:rsid w:val="101A757D"/>
    <w:rsid w:val="1C1111AB"/>
    <w:rsid w:val="1E4BAF83"/>
    <w:rsid w:val="306C60CD"/>
    <w:rsid w:val="3BD7BCC7"/>
    <w:rsid w:val="539130FF"/>
    <w:rsid w:val="54216C2C"/>
    <w:rsid w:val="58FAA0B5"/>
    <w:rsid w:val="6758758F"/>
    <w:rsid w:val="681D2AD2"/>
    <w:rsid w:val="68AC4CE8"/>
    <w:rsid w:val="6B5E227E"/>
    <w:rsid w:val="7A7A803F"/>
    <w:rsid w:val="7AE5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47897"/>
  <w15:docId w15:val="{E0828053-C798-4024-9F68-D419D70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1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7A88D5-8BD6-4CD2-80E7-366C35434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E2204-BA27-4C4C-AC51-AC3B4187E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E99419-AB39-4AB4-963A-45B6B3954E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24</cp:revision>
  <dcterms:created xsi:type="dcterms:W3CDTF">2025-04-17T11:07:00Z</dcterms:created>
  <dcterms:modified xsi:type="dcterms:W3CDTF">2025-06-02T12:55:00Z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4187600</vt:r8>
  </property>
  <property fmtid="{D5CDD505-2E9C-101B-9397-08002B2CF9AE}" pid="12" name="MediaServiceImageTags">
    <vt:lpwstr/>
  </property>
  <property fmtid="{D5CDD505-2E9C-101B-9397-08002B2CF9AE}" pid="13" name="ClassificationContentMarkingFooterShapeIds">
    <vt:lpwstr>7eadc821,7142c32c,732a53a8</vt:lpwstr>
  </property>
  <property fmtid="{D5CDD505-2E9C-101B-9397-08002B2CF9AE}" pid="14" name="ClassificationContentMarkingFooterFontProps">
    <vt:lpwstr>#ff8939,22,Calibri</vt:lpwstr>
  </property>
  <property fmtid="{D5CDD505-2E9C-101B-9397-08002B2CF9AE}" pid="15" name="ClassificationContentMarkingFooterText">
    <vt:lpwstr>RESTRICTED</vt:lpwstr>
  </property>
  <property fmtid="{D5CDD505-2E9C-101B-9397-08002B2CF9AE}" pid="16" name="MSIP_Label_2c76c141-ac86-40e5-abf2-c6f60e474cee_Enabled">
    <vt:lpwstr>true</vt:lpwstr>
  </property>
  <property fmtid="{D5CDD505-2E9C-101B-9397-08002B2CF9AE}" pid="17" name="MSIP_Label_2c76c141-ac86-40e5-abf2-c6f60e474cee_SetDate">
    <vt:lpwstr>2025-03-05T15:25:31Z</vt:lpwstr>
  </property>
  <property fmtid="{D5CDD505-2E9C-101B-9397-08002B2CF9AE}" pid="18" name="MSIP_Label_2c76c141-ac86-40e5-abf2-c6f60e474cee_Method">
    <vt:lpwstr>Standard</vt:lpwstr>
  </property>
  <property fmtid="{D5CDD505-2E9C-101B-9397-08002B2CF9AE}" pid="19" name="MSIP_Label_2c76c141-ac86-40e5-abf2-c6f60e474cee_Name">
    <vt:lpwstr>2c76c141-ac86-40e5-abf2-c6f60e474cee</vt:lpwstr>
  </property>
  <property fmtid="{D5CDD505-2E9C-101B-9397-08002B2CF9AE}" pid="20" name="MSIP_Label_2c76c141-ac86-40e5-abf2-c6f60e474cee_SiteId">
    <vt:lpwstr>fcb2b37b-5da0-466b-9b83-0014b67a7c78</vt:lpwstr>
  </property>
  <property fmtid="{D5CDD505-2E9C-101B-9397-08002B2CF9AE}" pid="21" name="MSIP_Label_2c76c141-ac86-40e5-abf2-c6f60e474cee_ActionId">
    <vt:lpwstr>e77975dc-4977-4842-b507-749845394c33</vt:lpwstr>
  </property>
  <property fmtid="{D5CDD505-2E9C-101B-9397-08002B2CF9AE}" pid="22" name="MSIP_Label_2c76c141-ac86-40e5-abf2-c6f60e474cee_ContentBits">
    <vt:lpwstr>2</vt:lpwstr>
  </property>
  <property fmtid="{D5CDD505-2E9C-101B-9397-08002B2CF9AE}" pid="23" name="MSIP_Label_2c76c141-ac86-40e5-abf2-c6f60e474cee_Tag">
    <vt:lpwstr>10, 3, 0, 1</vt:lpwstr>
  </property>
</Properties>
</file>