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83FFD" w14:textId="01664331" w:rsidR="00240B7D" w:rsidRPr="00237FD5" w:rsidRDefault="00353875" w:rsidP="00240B7D">
      <w:pPr>
        <w:spacing w:after="160" w:line="240" w:lineRule="auto"/>
        <w:rPr>
          <w:szCs w:val="24"/>
        </w:rPr>
      </w:pPr>
      <w:r w:rsidRPr="00237FD5">
        <w:rPr>
          <w:b/>
          <w:bCs/>
          <w:szCs w:val="24"/>
        </w:rPr>
        <w:t>TATO</w:t>
      </w:r>
      <w:r w:rsidR="006243DD" w:rsidRPr="00237FD5">
        <w:rPr>
          <w:b/>
          <w:bCs/>
          <w:szCs w:val="24"/>
        </w:rPr>
        <w:t xml:space="preserve"> SERVISNÍ</w:t>
      </w:r>
      <w:r w:rsidRPr="00237FD5">
        <w:rPr>
          <w:b/>
          <w:bCs/>
          <w:szCs w:val="24"/>
        </w:rPr>
        <w:t xml:space="preserve"> SMLOUVA</w:t>
      </w:r>
      <w:r w:rsidR="00240B7D" w:rsidRPr="00237FD5">
        <w:rPr>
          <w:szCs w:val="24"/>
        </w:rPr>
        <w:t xml:space="preserve"> </w:t>
      </w:r>
      <w:r w:rsidR="00240B7D" w:rsidRPr="00237FD5">
        <w:rPr>
          <w:i/>
          <w:iCs/>
          <w:szCs w:val="24"/>
        </w:rPr>
        <w:t>(</w:t>
      </w:r>
      <w:r w:rsidR="00240B7D" w:rsidRPr="00237FD5">
        <w:rPr>
          <w:b/>
          <w:bCs/>
          <w:i/>
          <w:iCs/>
          <w:szCs w:val="24"/>
        </w:rPr>
        <w:t>Smlouva</w:t>
      </w:r>
      <w:r w:rsidR="00240B7D" w:rsidRPr="00237FD5">
        <w:rPr>
          <w:i/>
          <w:iCs/>
          <w:szCs w:val="24"/>
        </w:rPr>
        <w:t>)</w:t>
      </w:r>
      <w:r w:rsidR="00240B7D" w:rsidRPr="00237FD5">
        <w:rPr>
          <w:szCs w:val="24"/>
        </w:rPr>
        <w:t xml:space="preserve"> byla uzavřena dne </w:t>
      </w:r>
      <w:r w:rsidR="003A1BC8" w:rsidRPr="00237FD5">
        <w:rPr>
          <w:szCs w:val="24"/>
        </w:rPr>
        <w:t>2. 1. 2025</w:t>
      </w:r>
      <w:r w:rsidR="00240B7D" w:rsidRPr="00237FD5">
        <w:rPr>
          <w:szCs w:val="24"/>
        </w:rPr>
        <w:t xml:space="preserve"> mezi následujícími subjekty:</w:t>
      </w:r>
    </w:p>
    <w:p w14:paraId="6A3BB030" w14:textId="4FDE025D" w:rsidR="00240B7D" w:rsidRPr="00237FD5" w:rsidRDefault="006243DD" w:rsidP="00240B7D">
      <w:pPr>
        <w:numPr>
          <w:ilvl w:val="0"/>
          <w:numId w:val="5"/>
        </w:numPr>
        <w:spacing w:after="160" w:line="240" w:lineRule="auto"/>
        <w:ind w:left="567" w:hanging="578"/>
        <w:rPr>
          <w:szCs w:val="24"/>
        </w:rPr>
      </w:pPr>
      <w:r w:rsidRPr="00237FD5">
        <w:rPr>
          <w:b/>
          <w:bCs/>
          <w:szCs w:val="24"/>
        </w:rPr>
        <w:t>Hankův dům, městské kulturní zařízení</w:t>
      </w:r>
      <w:r w:rsidR="00240B7D" w:rsidRPr="00237FD5">
        <w:rPr>
          <w:szCs w:val="24"/>
        </w:rPr>
        <w:t xml:space="preserve">, identifikační číslo </w:t>
      </w:r>
      <w:r w:rsidRPr="00237FD5">
        <w:rPr>
          <w:szCs w:val="24"/>
        </w:rPr>
        <w:t>135 83 051</w:t>
      </w:r>
      <w:r w:rsidR="00240B7D" w:rsidRPr="00237FD5">
        <w:rPr>
          <w:szCs w:val="24"/>
        </w:rPr>
        <w:t>,</w:t>
      </w:r>
      <w:r w:rsidRPr="00237FD5">
        <w:rPr>
          <w:szCs w:val="24"/>
        </w:rPr>
        <w:t xml:space="preserve"> </w:t>
      </w:r>
      <w:r w:rsidR="00240B7D" w:rsidRPr="00237FD5">
        <w:rPr>
          <w:szCs w:val="24"/>
        </w:rPr>
        <w:t xml:space="preserve">sídlem </w:t>
      </w:r>
      <w:r w:rsidRPr="00237FD5">
        <w:rPr>
          <w:szCs w:val="24"/>
        </w:rPr>
        <w:t xml:space="preserve">náměstí Václava Hanky 299, 544 01 Dvůr Králové nad Labem, </w:t>
      </w:r>
      <w:r w:rsidR="003126DD" w:rsidRPr="00237FD5">
        <w:rPr>
          <w:szCs w:val="24"/>
        </w:rPr>
        <w:t xml:space="preserve">zastoupený ředitelkou: Mgr. Janou Kubcovou, MBA, </w:t>
      </w:r>
      <w:r w:rsidRPr="00237FD5">
        <w:rPr>
          <w:szCs w:val="24"/>
        </w:rPr>
        <w:t xml:space="preserve">email: </w:t>
      </w:r>
      <w:r w:rsidR="003126DD" w:rsidRPr="00237FD5">
        <w:rPr>
          <w:szCs w:val="24"/>
        </w:rPr>
        <w:t>kubcova@hankuv-dum.cz</w:t>
      </w:r>
      <w:r w:rsidR="00240B7D" w:rsidRPr="00237FD5">
        <w:rPr>
          <w:szCs w:val="24"/>
        </w:rPr>
        <w:t xml:space="preserve">, jako objednatelem </w:t>
      </w:r>
      <w:r w:rsidR="00240B7D" w:rsidRPr="00237FD5">
        <w:rPr>
          <w:i/>
          <w:iCs/>
          <w:szCs w:val="24"/>
        </w:rPr>
        <w:t>(</w:t>
      </w:r>
      <w:r w:rsidR="00240B7D" w:rsidRPr="00237FD5">
        <w:rPr>
          <w:b/>
          <w:bCs/>
          <w:i/>
          <w:iCs/>
          <w:szCs w:val="24"/>
        </w:rPr>
        <w:t>Objednatel</w:t>
      </w:r>
      <w:r w:rsidR="00240B7D" w:rsidRPr="00237FD5">
        <w:rPr>
          <w:i/>
          <w:iCs/>
          <w:szCs w:val="24"/>
        </w:rPr>
        <w:t>)</w:t>
      </w:r>
      <w:r w:rsidR="00240B7D" w:rsidRPr="00237FD5">
        <w:rPr>
          <w:szCs w:val="24"/>
        </w:rPr>
        <w:t>; a</w:t>
      </w:r>
    </w:p>
    <w:p w14:paraId="0EE31521" w14:textId="4FC68294" w:rsidR="00240B7D" w:rsidRPr="00237FD5" w:rsidRDefault="006243DD" w:rsidP="00240B7D">
      <w:pPr>
        <w:numPr>
          <w:ilvl w:val="0"/>
          <w:numId w:val="5"/>
        </w:numPr>
        <w:spacing w:after="160" w:line="240" w:lineRule="auto"/>
        <w:ind w:left="567" w:hanging="567"/>
        <w:rPr>
          <w:szCs w:val="24"/>
        </w:rPr>
      </w:pPr>
      <w:r w:rsidRPr="00237FD5">
        <w:rPr>
          <w:b/>
          <w:bCs/>
          <w:szCs w:val="24"/>
        </w:rPr>
        <w:t>Dušan Sedlačík</w:t>
      </w:r>
      <w:r w:rsidR="00240B7D" w:rsidRPr="00237FD5">
        <w:rPr>
          <w:szCs w:val="24"/>
        </w:rPr>
        <w:t xml:space="preserve">, </w:t>
      </w:r>
      <w:r w:rsidRPr="00237FD5">
        <w:rPr>
          <w:szCs w:val="24"/>
        </w:rPr>
        <w:t>identifikační číslo 642 05 711</w:t>
      </w:r>
      <w:r w:rsidR="00240B7D" w:rsidRPr="00237FD5">
        <w:rPr>
          <w:szCs w:val="24"/>
        </w:rPr>
        <w:t xml:space="preserve">, </w:t>
      </w:r>
      <w:r w:rsidRPr="00237FD5">
        <w:rPr>
          <w:szCs w:val="24"/>
        </w:rPr>
        <w:t>sídlem Klicperova 2441, 544 01 Dvůr Králové nad Labem</w:t>
      </w:r>
      <w:r w:rsidR="00070931" w:rsidRPr="00237FD5">
        <w:rPr>
          <w:szCs w:val="24"/>
        </w:rPr>
        <w:t>,</w:t>
      </w:r>
      <w:r w:rsidR="00240B7D" w:rsidRPr="00237FD5">
        <w:rPr>
          <w:szCs w:val="24"/>
        </w:rPr>
        <w:t xml:space="preserve"> </w:t>
      </w:r>
      <w:r w:rsidR="009F16D7" w:rsidRPr="00237FD5">
        <w:rPr>
          <w:szCs w:val="24"/>
        </w:rPr>
        <w:t xml:space="preserve">email: sedlacik@webboss.cz, </w:t>
      </w:r>
      <w:r w:rsidR="00240B7D" w:rsidRPr="00237FD5">
        <w:rPr>
          <w:szCs w:val="24"/>
        </w:rPr>
        <w:t xml:space="preserve">jako poskytovatelem </w:t>
      </w:r>
      <w:r w:rsidR="00240B7D" w:rsidRPr="00237FD5">
        <w:rPr>
          <w:i/>
          <w:iCs/>
          <w:szCs w:val="24"/>
        </w:rPr>
        <w:t>(</w:t>
      </w:r>
      <w:r w:rsidR="00240B7D" w:rsidRPr="00237FD5">
        <w:rPr>
          <w:b/>
          <w:bCs/>
          <w:i/>
          <w:iCs/>
          <w:szCs w:val="24"/>
        </w:rPr>
        <w:t>Poskytovatel</w:t>
      </w:r>
      <w:r w:rsidR="00240B7D" w:rsidRPr="00237FD5">
        <w:rPr>
          <w:i/>
          <w:iCs/>
          <w:szCs w:val="24"/>
        </w:rPr>
        <w:t>)</w:t>
      </w:r>
      <w:r w:rsidR="00240B7D" w:rsidRPr="00237FD5">
        <w:rPr>
          <w:szCs w:val="24"/>
        </w:rPr>
        <w:t>.</w:t>
      </w:r>
    </w:p>
    <w:p w14:paraId="38AE57D9" w14:textId="77777777" w:rsidR="00240B7D" w:rsidRPr="00237FD5" w:rsidRDefault="00240B7D" w:rsidP="00240B7D">
      <w:pPr>
        <w:spacing w:after="160" w:line="240" w:lineRule="auto"/>
        <w:rPr>
          <w:szCs w:val="24"/>
        </w:rPr>
      </w:pPr>
      <w:r w:rsidRPr="00237FD5">
        <w:rPr>
          <w:szCs w:val="24"/>
        </w:rPr>
        <w:t xml:space="preserve">Objednatel a Poskytovatel společně dále též jako </w:t>
      </w:r>
      <w:r w:rsidRPr="00237FD5">
        <w:rPr>
          <w:b/>
          <w:bCs/>
          <w:i/>
          <w:iCs/>
          <w:szCs w:val="24"/>
        </w:rPr>
        <w:t xml:space="preserve">Strany </w:t>
      </w:r>
      <w:r w:rsidRPr="00237FD5">
        <w:rPr>
          <w:szCs w:val="24"/>
        </w:rPr>
        <w:t xml:space="preserve">a každý z nich jako </w:t>
      </w:r>
      <w:r w:rsidRPr="00237FD5">
        <w:rPr>
          <w:b/>
          <w:bCs/>
          <w:i/>
          <w:iCs/>
          <w:szCs w:val="24"/>
        </w:rPr>
        <w:t>Strana</w:t>
      </w:r>
      <w:r w:rsidRPr="00237FD5">
        <w:rPr>
          <w:szCs w:val="24"/>
        </w:rPr>
        <w:t>.</w:t>
      </w:r>
    </w:p>
    <w:p w14:paraId="136CF6E7" w14:textId="77777777" w:rsidR="000E6536" w:rsidRPr="00237FD5" w:rsidRDefault="000E6536" w:rsidP="00240B7D">
      <w:pPr>
        <w:spacing w:after="160" w:line="240" w:lineRule="auto"/>
        <w:rPr>
          <w:szCs w:val="24"/>
        </w:rPr>
      </w:pPr>
      <w:r w:rsidRPr="00237FD5">
        <w:rPr>
          <w:szCs w:val="24"/>
        </w:rPr>
        <w:t>VZHLEDEM K TOMU, ŽE:</w:t>
      </w:r>
    </w:p>
    <w:p w14:paraId="5648B1F1" w14:textId="760CE491" w:rsidR="000E6536" w:rsidRPr="00237FD5" w:rsidRDefault="009F16D7" w:rsidP="000E6536">
      <w:pPr>
        <w:numPr>
          <w:ilvl w:val="0"/>
          <w:numId w:val="7"/>
        </w:numPr>
        <w:ind w:left="567" w:hanging="567"/>
      </w:pPr>
      <w:r w:rsidRPr="00237FD5">
        <w:t>Objednatel je příspěvkovou organizací zřízenou Městem Dvůr Králové nad Labem, identifikační číslo 002 77 819, sídlem náměstí T. G. Masaryka 38, 544 01 Dvůr Králové nad Labem, provozující kromě jiného činnost spočívající v pořádání kulturních akcí – divadelních a filmových představení, plesů, koncertů, výstav a dalších kulturních akcí různých žánrů bez omezení</w:t>
      </w:r>
      <w:r w:rsidR="003F0CDE" w:rsidRPr="00237FD5">
        <w:t>;</w:t>
      </w:r>
    </w:p>
    <w:p w14:paraId="3DDF42F7" w14:textId="174B5B04" w:rsidR="000E6536" w:rsidRPr="00237FD5" w:rsidRDefault="009F16D7" w:rsidP="000E6536">
      <w:pPr>
        <w:numPr>
          <w:ilvl w:val="0"/>
          <w:numId w:val="7"/>
        </w:numPr>
        <w:ind w:left="567" w:hanging="567"/>
      </w:pPr>
      <w:r w:rsidRPr="00237FD5">
        <w:t>Objednatel potřebuje k výše uvedené činnosti softwarové řešení objednávkového systému, prostřednictvím kterého si jeho zákazníci mohou zakoupit vstupenky na kulturní akce Objednatele</w:t>
      </w:r>
      <w:r w:rsidR="003F0CDE" w:rsidRPr="00237FD5">
        <w:t>.</w:t>
      </w:r>
    </w:p>
    <w:p w14:paraId="3A1985F6" w14:textId="2AB5FCFF" w:rsidR="009F16D7" w:rsidRPr="00237FD5" w:rsidRDefault="009F16D7" w:rsidP="000E6536">
      <w:pPr>
        <w:numPr>
          <w:ilvl w:val="0"/>
          <w:numId w:val="7"/>
        </w:numPr>
        <w:ind w:left="567" w:hanging="567"/>
      </w:pPr>
      <w:r w:rsidRPr="00237FD5">
        <w:t>Poskytovatel je osobou samostatně výdělečně činnou, která podniká v oblasti automatizovaného zpracování dat.</w:t>
      </w:r>
    </w:p>
    <w:p w14:paraId="3918E475" w14:textId="77777777" w:rsidR="003F0CDE" w:rsidRPr="00237FD5" w:rsidRDefault="003F0CDE" w:rsidP="003F0CDE">
      <w:r w:rsidRPr="00237FD5">
        <w:t>JE DOHODNUTO NÁS</w:t>
      </w:r>
      <w:r w:rsidR="00511078" w:rsidRPr="00237FD5">
        <w:t>L</w:t>
      </w:r>
      <w:r w:rsidRPr="00237FD5">
        <w:t>EDUJÍCÍ:</w:t>
      </w:r>
    </w:p>
    <w:p w14:paraId="0B013778" w14:textId="0F840175" w:rsidR="0006700C" w:rsidRPr="00237FD5" w:rsidRDefault="000C1D16" w:rsidP="0006700C">
      <w:pPr>
        <w:pStyle w:val="AZLLevel1"/>
      </w:pPr>
      <w:r w:rsidRPr="00237FD5">
        <w:t>Předmět Smlouvy</w:t>
      </w:r>
    </w:p>
    <w:p w14:paraId="26955727" w14:textId="114D3697" w:rsidR="00555A08" w:rsidRPr="00237FD5" w:rsidRDefault="009F16D7" w:rsidP="009F16D7">
      <w:pPr>
        <w:pStyle w:val="AZLLevel2"/>
      </w:pPr>
      <w:r w:rsidRPr="00237FD5">
        <w:t xml:space="preserve">Předmětem </w:t>
      </w:r>
      <w:r w:rsidR="000C1D16" w:rsidRPr="00237FD5">
        <w:t>S</w:t>
      </w:r>
      <w:r w:rsidRPr="00237FD5">
        <w:t xml:space="preserve">mlouvy je na jedné straně závazek Dodavatele coby poskytovatele IT služeb poskytovat servisní podporu internetových stránek Objednatele </w:t>
      </w:r>
      <w:r w:rsidR="008A5EE1" w:rsidRPr="00237FD5">
        <w:t>– hankuv-dum.cz</w:t>
      </w:r>
      <w:r w:rsidR="001C27A2" w:rsidRPr="00237FD5">
        <w:t xml:space="preserve"> a kino-svet.cz</w:t>
      </w:r>
      <w:r w:rsidRPr="00237FD5">
        <w:t xml:space="preserve"> </w:t>
      </w:r>
      <w:r w:rsidRPr="00237FD5">
        <w:rPr>
          <w:i/>
          <w:iCs/>
        </w:rPr>
        <w:t>(</w:t>
      </w:r>
      <w:r w:rsidRPr="00237FD5">
        <w:rPr>
          <w:b/>
          <w:bCs/>
          <w:i/>
          <w:iCs/>
        </w:rPr>
        <w:t>stránky Objednatele</w:t>
      </w:r>
      <w:r w:rsidRPr="00237FD5">
        <w:rPr>
          <w:i/>
          <w:iCs/>
        </w:rPr>
        <w:t>)</w:t>
      </w:r>
      <w:r w:rsidRPr="00237FD5">
        <w:t xml:space="preserve"> spočívající v softwarovém zajištění prodeje vstupenek</w:t>
      </w:r>
      <w:r w:rsidR="00741637" w:rsidRPr="00237FD5">
        <w:t xml:space="preserve"> </w:t>
      </w:r>
      <w:r w:rsidR="00741637" w:rsidRPr="00237FD5">
        <w:rPr>
          <w:i/>
          <w:iCs/>
        </w:rPr>
        <w:t>(</w:t>
      </w:r>
      <w:r w:rsidR="00741637" w:rsidRPr="00237FD5">
        <w:rPr>
          <w:b/>
          <w:bCs/>
          <w:i/>
          <w:iCs/>
        </w:rPr>
        <w:t>Služby</w:t>
      </w:r>
      <w:r w:rsidR="00741637" w:rsidRPr="00237FD5">
        <w:rPr>
          <w:i/>
          <w:iCs/>
        </w:rPr>
        <w:t>)</w:t>
      </w:r>
      <w:r w:rsidRPr="00237FD5">
        <w:t xml:space="preserve">, a na druhé straně závazek Objednatele coby provozovatele </w:t>
      </w:r>
      <w:r w:rsidR="008A5EE1" w:rsidRPr="00237FD5">
        <w:t>zařízení</w:t>
      </w:r>
      <w:r w:rsidRPr="00237FD5">
        <w:t>, pro které je služba Dodavatele poskytována, zaplatit za tuto činnost Dodavateli dohodnutou odměnu.</w:t>
      </w:r>
    </w:p>
    <w:p w14:paraId="1664B663" w14:textId="34D02DDF" w:rsidR="00890C4A" w:rsidRPr="00237FD5" w:rsidRDefault="00890C4A" w:rsidP="00890C4A">
      <w:pPr>
        <w:pStyle w:val="AZLLevel1"/>
      </w:pPr>
      <w:r w:rsidRPr="00237FD5">
        <w:t>Místo plnění Smlouvy</w:t>
      </w:r>
    </w:p>
    <w:p w14:paraId="40D5569D" w14:textId="3B908DDB" w:rsidR="00890C4A" w:rsidRPr="00237FD5" w:rsidRDefault="00890C4A" w:rsidP="00890C4A">
      <w:pPr>
        <w:pStyle w:val="AZLLevel2"/>
      </w:pPr>
      <w:r w:rsidRPr="00237FD5">
        <w:t>Strany se dohodly, že plnění probíhá formou vzdáleného přístupu, a není tedy vyžadována přítomnost Poskytovatele na konkrétním místě.</w:t>
      </w:r>
    </w:p>
    <w:p w14:paraId="142DEC77" w14:textId="782960D4" w:rsidR="00890C4A" w:rsidRPr="00237FD5" w:rsidRDefault="00890C4A" w:rsidP="00D71BCC">
      <w:pPr>
        <w:pStyle w:val="AZLLevel2"/>
      </w:pPr>
      <w:r w:rsidRPr="00237FD5">
        <w:t>Pokud je výslovně vyžadována přítomnost Poskytovatele, je místem plnění sídlo Objednatele, v takovém případě je Poskytovatel oprávněn objednateli účtovat cestovné ve výši stanovené pracovněprávními předpisy nedohodnou</w:t>
      </w:r>
      <w:r w:rsidR="00D71BCC" w:rsidRPr="00237FD5">
        <w:t>-</w:t>
      </w:r>
      <w:r w:rsidRPr="00237FD5">
        <w:t>li se jinak.</w:t>
      </w:r>
      <w:r w:rsidR="00D71BCC" w:rsidRPr="00237FD5">
        <w:t xml:space="preserve"> S poskytováním Služeb v místě sídla Objednatele musí Poskytovatel souhlasit.</w:t>
      </w:r>
    </w:p>
    <w:p w14:paraId="4A3D448A" w14:textId="49B51468" w:rsidR="0006700C" w:rsidRPr="00237FD5" w:rsidRDefault="008A5EE1" w:rsidP="009F16D7">
      <w:pPr>
        <w:pStyle w:val="AZLLevel1"/>
      </w:pPr>
      <w:r w:rsidRPr="00237FD5">
        <w:lastRenderedPageBreak/>
        <w:t>Práva a povinnosti</w:t>
      </w:r>
      <w:r w:rsidR="003A1BC8" w:rsidRPr="00237FD5">
        <w:t xml:space="preserve"> smluvních Stran</w:t>
      </w:r>
    </w:p>
    <w:p w14:paraId="6680D22F" w14:textId="1664D319" w:rsidR="005B1540" w:rsidRPr="00237FD5" w:rsidRDefault="00F3330A" w:rsidP="00F3330A">
      <w:pPr>
        <w:pStyle w:val="AZLLevel2"/>
      </w:pPr>
      <w:r w:rsidRPr="00237FD5">
        <w:t xml:space="preserve">Objednatel </w:t>
      </w:r>
      <w:r w:rsidR="003D0D02" w:rsidRPr="00237FD5">
        <w:t>se zavazuje poskytnout poskytovateli přístup</w:t>
      </w:r>
      <w:r w:rsidR="006600A3" w:rsidRPr="00237FD5">
        <w:t xml:space="preserve"> na stránky Objednatele </w:t>
      </w:r>
      <w:r w:rsidR="00AF5AD6" w:rsidRPr="00237FD5">
        <w:t>nezbytný pro plnění této Smlouvy Poskytovatelem, případně tento přístup</w:t>
      </w:r>
      <w:r w:rsidR="005A4596" w:rsidRPr="00237FD5">
        <w:t xml:space="preserve"> přizpůsobit adekvátním požadavkům Poskytovatele</w:t>
      </w:r>
      <w:r w:rsidR="005B1540" w:rsidRPr="00237FD5">
        <w:t xml:space="preserve"> v rámci řádného plnění Smlouvy</w:t>
      </w:r>
      <w:r w:rsidR="00741637" w:rsidRPr="00237FD5">
        <w:t xml:space="preserve"> a poskytování Služeb</w:t>
      </w:r>
      <w:r w:rsidR="005B1540" w:rsidRPr="00237FD5">
        <w:t>.</w:t>
      </w:r>
    </w:p>
    <w:p w14:paraId="13038F59" w14:textId="47942A6A" w:rsidR="0054599E" w:rsidRPr="00237FD5" w:rsidRDefault="0054599E" w:rsidP="0054599E">
      <w:pPr>
        <w:pStyle w:val="AZLLevel2"/>
      </w:pPr>
      <w:r w:rsidRPr="00237FD5">
        <w:t xml:space="preserve">Poskytovatel se zavazuje poskytovat Služby dle této Smlouvy </w:t>
      </w:r>
      <w:r w:rsidR="00AB4DB4" w:rsidRPr="00237FD5">
        <w:t>v pracovní dny od 8:00 do 18:00 hod., nedohodnou-li se Strany jinak.</w:t>
      </w:r>
    </w:p>
    <w:p w14:paraId="038B74C7" w14:textId="5CA93F1D" w:rsidR="00F3330A" w:rsidRPr="00237FD5" w:rsidRDefault="005B1540" w:rsidP="00F3330A">
      <w:pPr>
        <w:pStyle w:val="AZLLevel2"/>
      </w:pPr>
      <w:r w:rsidRPr="00237FD5">
        <w:t>Objednatel</w:t>
      </w:r>
      <w:r w:rsidR="003D0D02" w:rsidRPr="00237FD5">
        <w:t xml:space="preserve"> </w:t>
      </w:r>
      <w:r w:rsidR="00F3330A" w:rsidRPr="00237FD5">
        <w:t xml:space="preserve">je oprávněn udělovat Poskytovateli </w:t>
      </w:r>
      <w:r w:rsidR="007E4F09" w:rsidRPr="00237FD5">
        <w:t xml:space="preserve">písemné </w:t>
      </w:r>
      <w:r w:rsidR="00F3330A" w:rsidRPr="00237FD5">
        <w:t xml:space="preserve">pokyny týkající se faktické funkcionality objednávkového (prodejního) systému vstupenek; </w:t>
      </w:r>
      <w:r w:rsidR="007E4F09" w:rsidRPr="00237FD5">
        <w:t xml:space="preserve">Poskytovatel má právo poučit </w:t>
      </w:r>
      <w:r w:rsidR="00F102C0" w:rsidRPr="00237FD5">
        <w:t>Objednatele o přípustnosti pokyny požadovaných změn</w:t>
      </w:r>
      <w:r w:rsidR="00794795" w:rsidRPr="00237FD5">
        <w:t xml:space="preserve">. Trvá-li Objednatel na konkrétním způsobu poskytování </w:t>
      </w:r>
      <w:r w:rsidR="00741637" w:rsidRPr="00237FD5">
        <w:t>S</w:t>
      </w:r>
      <w:r w:rsidR="00794795" w:rsidRPr="00237FD5">
        <w:t>lužeb</w:t>
      </w:r>
      <w:r w:rsidR="00741637" w:rsidRPr="00237FD5">
        <w:t xml:space="preserve"> navzdory poučení Poskytovatele o j</w:t>
      </w:r>
      <w:r w:rsidR="008D7945" w:rsidRPr="00237FD5">
        <w:t>eho závadnosti, Poskytovatel provede Objednatelem požadované změny</w:t>
      </w:r>
      <w:r w:rsidR="000C1D16" w:rsidRPr="00237FD5">
        <w:t>, přičemž za kvalitu Služeb nenese v takovém případě odpovědnost.</w:t>
      </w:r>
    </w:p>
    <w:p w14:paraId="4A9CEAA2" w14:textId="2E373C70" w:rsidR="00BD64B3" w:rsidRPr="00237FD5" w:rsidRDefault="000C1D16" w:rsidP="00BD64B3">
      <w:pPr>
        <w:pStyle w:val="AZLLevel2"/>
      </w:pPr>
      <w:r w:rsidRPr="00237FD5">
        <w:t>Poskytovatel</w:t>
      </w:r>
      <w:r w:rsidR="008A5EE1" w:rsidRPr="00237FD5">
        <w:t xml:space="preserve"> se zavazuje zajistit </w:t>
      </w:r>
      <w:r w:rsidRPr="00237FD5">
        <w:t>Služby</w:t>
      </w:r>
      <w:r w:rsidR="008A5EE1" w:rsidRPr="00237FD5">
        <w:t xml:space="preserve"> dle této Smlouvy, tj. </w:t>
      </w:r>
      <w:r w:rsidRPr="00237FD5">
        <w:t xml:space="preserve">poskytování softwarového řešení pro </w:t>
      </w:r>
      <w:r w:rsidR="008A5EE1" w:rsidRPr="00237FD5">
        <w:t>správu</w:t>
      </w:r>
      <w:r w:rsidRPr="00237FD5">
        <w:t xml:space="preserve"> prodeje vstupenek na stránkách Objednatele, a dále</w:t>
      </w:r>
      <w:r w:rsidR="008A5EE1" w:rsidRPr="00237FD5">
        <w:t xml:space="preserve"> servisní podporu </w:t>
      </w:r>
      <w:r w:rsidR="00C54D9C" w:rsidRPr="00237FD5">
        <w:t>pro poskytování Služeb nezbytnou</w:t>
      </w:r>
      <w:r w:rsidR="008A5EE1" w:rsidRPr="00237FD5">
        <w:t xml:space="preserve">. </w:t>
      </w:r>
      <w:r w:rsidR="00C54D9C" w:rsidRPr="00237FD5">
        <w:t>Poskytovatel</w:t>
      </w:r>
      <w:r w:rsidR="008A5EE1" w:rsidRPr="00237FD5">
        <w:t xml:space="preserve"> při plnění předmětu Smlouvy </w:t>
      </w:r>
      <w:r w:rsidR="00C54D9C" w:rsidRPr="00237FD5">
        <w:t>jedná</w:t>
      </w:r>
      <w:r w:rsidR="008A5EE1" w:rsidRPr="00237FD5">
        <w:t xml:space="preserve"> dle svých nejlepších schopností a s náležitou odbornou péčí</w:t>
      </w:r>
      <w:r w:rsidR="00511078" w:rsidRPr="00237FD5">
        <w:t>.</w:t>
      </w:r>
    </w:p>
    <w:p w14:paraId="261D80DE" w14:textId="77777777" w:rsidR="003A1BC8" w:rsidRPr="00237FD5" w:rsidRDefault="008A2CB0" w:rsidP="00511078">
      <w:pPr>
        <w:pStyle w:val="AZLLevel2"/>
      </w:pPr>
      <w:r w:rsidRPr="00237FD5">
        <w:t xml:space="preserve">Objednatel se zavazuje </w:t>
      </w:r>
      <w:r w:rsidR="00AB583D" w:rsidRPr="00237FD5">
        <w:t xml:space="preserve">písemně </w:t>
      </w:r>
      <w:r w:rsidR="003A1BC8" w:rsidRPr="00237FD5">
        <w:t xml:space="preserve">bez zbytečného prodlení </w:t>
      </w:r>
      <w:r w:rsidRPr="00237FD5">
        <w:t>oznámit Poskytovateli výskyt vady či absenci funkcionality</w:t>
      </w:r>
      <w:r w:rsidR="003A5A1C" w:rsidRPr="00237FD5">
        <w:t xml:space="preserve"> prodeje vstupenek na stránkách Objednatele</w:t>
      </w:r>
      <w:r w:rsidR="00F3524B" w:rsidRPr="00237FD5">
        <w:t xml:space="preserve">. </w:t>
      </w:r>
    </w:p>
    <w:p w14:paraId="00E22F6F" w14:textId="42DCA7C8" w:rsidR="00511078" w:rsidRPr="00237FD5" w:rsidRDefault="00935409" w:rsidP="00511078">
      <w:pPr>
        <w:pStyle w:val="AZLLevel2"/>
      </w:pPr>
      <w:r w:rsidRPr="00237FD5">
        <w:t>V případě vady či absence funkcionality</w:t>
      </w:r>
      <w:r w:rsidR="001D2DE8" w:rsidRPr="00237FD5">
        <w:t xml:space="preserve"> prodeje vstupenek na stránkách Objednatele se Poskytovatel zavazuje zahájit </w:t>
      </w:r>
      <w:r w:rsidR="00613197" w:rsidRPr="00237FD5">
        <w:t xml:space="preserve">zjednání nápravy bez zbytečného prodlení, nejpozději však do 24 hodin </w:t>
      </w:r>
      <w:r w:rsidR="00304E30" w:rsidRPr="00237FD5">
        <w:t>v pracovní dny od 8:00 do 18:00 hod</w:t>
      </w:r>
      <w:r w:rsidR="00353875" w:rsidRPr="00237FD5">
        <w:t>.</w:t>
      </w:r>
    </w:p>
    <w:p w14:paraId="57966992" w14:textId="3570488F" w:rsidR="008A5EE1" w:rsidRPr="00237FD5" w:rsidRDefault="00284394" w:rsidP="002C5327">
      <w:pPr>
        <w:pStyle w:val="AZLLevel2"/>
      </w:pPr>
      <w:r w:rsidRPr="00237FD5">
        <w:t xml:space="preserve">Objednatel bere na vědomí, že odstranění vady či absence funkcionality prodeje vstupenek </w:t>
      </w:r>
      <w:r w:rsidR="00222DE1" w:rsidRPr="00237FD5">
        <w:t>na stránkách Objednatele nemusí být způsobena softwarovým řešením Poskytovatele, který s ohledem na okolnosti nemůže zajistit zjednání nápravy</w:t>
      </w:r>
      <w:r w:rsidR="00AB583D" w:rsidRPr="00237FD5">
        <w:t xml:space="preserve"> v určité časové době, a to s ohledem na </w:t>
      </w:r>
      <w:r w:rsidR="009E4D0C" w:rsidRPr="00237FD5">
        <w:t>charakter vady; Poskytovatel o předpokládané době zjednání n</w:t>
      </w:r>
      <w:r w:rsidR="000536C2" w:rsidRPr="00237FD5">
        <w:t>ápravy informuje Objednatele na výslovnou písemnou žádost Objednatele.</w:t>
      </w:r>
    </w:p>
    <w:p w14:paraId="225F2581" w14:textId="578DBDCF" w:rsidR="008A5EE1" w:rsidRPr="00237FD5" w:rsidRDefault="008A5EE1" w:rsidP="008A5EE1">
      <w:pPr>
        <w:pStyle w:val="AZLLevel2"/>
      </w:pPr>
      <w:r w:rsidRPr="00237FD5">
        <w:t xml:space="preserve">Objednatel je povinen poskytnout </w:t>
      </w:r>
      <w:r w:rsidR="002C5327" w:rsidRPr="00237FD5">
        <w:t>Poskytovateli</w:t>
      </w:r>
      <w:r w:rsidRPr="00237FD5">
        <w:t xml:space="preserve"> veškerou potřebnou součinnost při plnění předmětu Smlouvy, a to s dostatečným předstihem tak, aby mohl </w:t>
      </w:r>
      <w:r w:rsidR="002C5327" w:rsidRPr="00237FD5">
        <w:t>Poskytovatel</w:t>
      </w:r>
      <w:r w:rsidRPr="00237FD5">
        <w:t xml:space="preserve"> řádně plnit své povinnosti </w:t>
      </w:r>
      <w:r w:rsidR="002C5327" w:rsidRPr="00237FD5">
        <w:t>vyplývající</w:t>
      </w:r>
      <w:r w:rsidRPr="00237FD5">
        <w:t xml:space="preserve"> ze Smlouvy.</w:t>
      </w:r>
    </w:p>
    <w:p w14:paraId="04F84E0E" w14:textId="5D004EEE" w:rsidR="008A5EE1" w:rsidRPr="00237FD5" w:rsidRDefault="00A949E6" w:rsidP="008A5EE1">
      <w:pPr>
        <w:pStyle w:val="AZLLevel2"/>
      </w:pPr>
      <w:r w:rsidRPr="00237FD5">
        <w:t xml:space="preserve">Poskytovatel </w:t>
      </w:r>
      <w:r w:rsidR="00F17902" w:rsidRPr="00237FD5">
        <w:t>v nezbytném případě</w:t>
      </w:r>
      <w:r w:rsidRPr="00237FD5">
        <w:t xml:space="preserve"> poskytn</w:t>
      </w:r>
      <w:r w:rsidR="00F17902" w:rsidRPr="00237FD5">
        <w:t>e</w:t>
      </w:r>
      <w:r w:rsidRPr="00237FD5">
        <w:t xml:space="preserve"> Objednateli</w:t>
      </w:r>
      <w:r w:rsidR="00F17902" w:rsidRPr="00237FD5">
        <w:t xml:space="preserve"> na předchozí písemnou žádost Objednatele</w:t>
      </w:r>
      <w:r w:rsidRPr="00237FD5">
        <w:t xml:space="preserve"> servisní služby v rozsahu </w:t>
      </w:r>
      <w:r w:rsidR="00A70C9B" w:rsidRPr="00237FD5">
        <w:t xml:space="preserve">nanejvýš </w:t>
      </w:r>
      <w:r w:rsidRPr="00237FD5">
        <w:t>4 hodin za jeden kalendářní měsíc</w:t>
      </w:r>
      <w:r w:rsidR="005C17DB" w:rsidRPr="00237FD5">
        <w:t xml:space="preserve">, a to v rámci odměny sjednané v odstavci </w:t>
      </w:r>
      <w:r w:rsidR="001C27A2" w:rsidRPr="00237FD5">
        <w:t>4</w:t>
      </w:r>
      <w:r w:rsidR="005C17DB" w:rsidRPr="00237FD5">
        <w:t>.1. Smlouvy.</w:t>
      </w:r>
    </w:p>
    <w:p w14:paraId="62CA623D" w14:textId="24A51D3F" w:rsidR="00A949E6" w:rsidRPr="00237FD5" w:rsidRDefault="00A949E6" w:rsidP="00A949E6">
      <w:pPr>
        <w:pStyle w:val="AZLLevel1"/>
      </w:pPr>
      <w:r w:rsidRPr="00237FD5">
        <w:t>Odměna Poskytovatele a platební podmínky</w:t>
      </w:r>
    </w:p>
    <w:p w14:paraId="0AE97631" w14:textId="6BFF1391" w:rsidR="00A949E6" w:rsidRPr="00237FD5" w:rsidRDefault="00B8422C" w:rsidP="00A949E6">
      <w:pPr>
        <w:pStyle w:val="AZLLevel2"/>
      </w:pPr>
      <w:r w:rsidRPr="00237FD5">
        <w:t>Poskytovateli</w:t>
      </w:r>
      <w:r w:rsidR="00A949E6" w:rsidRPr="00237FD5">
        <w:t xml:space="preserve"> náleží odměna ve výši 3 % (slovy: t</w:t>
      </w:r>
      <w:r w:rsidRPr="00237FD5">
        <w:t>ři</w:t>
      </w:r>
      <w:r w:rsidR="00A949E6" w:rsidRPr="00237FD5">
        <w:t xml:space="preserve"> procent</w:t>
      </w:r>
      <w:r w:rsidR="00DF6A80" w:rsidRPr="00237FD5">
        <w:t>a</w:t>
      </w:r>
      <w:r w:rsidR="00A949E6" w:rsidRPr="00237FD5">
        <w:t>) z celkové měsíční tržby</w:t>
      </w:r>
      <w:r w:rsidRPr="00237FD5">
        <w:t xml:space="preserve"> Objednatele</w:t>
      </w:r>
      <w:r w:rsidR="00A949E6" w:rsidRPr="00237FD5">
        <w:t xml:space="preserve"> za všechny vstupenky na kulturní akce za </w:t>
      </w:r>
      <w:r w:rsidR="00DF6A80" w:rsidRPr="00237FD5">
        <w:t>předchozí</w:t>
      </w:r>
      <w:r w:rsidR="00A949E6" w:rsidRPr="00237FD5">
        <w:t xml:space="preserve"> kalendářní měsíc</w:t>
      </w:r>
      <w:r w:rsidR="00DF6A80" w:rsidRPr="00237FD5">
        <w:t xml:space="preserve"> </w:t>
      </w:r>
      <w:r w:rsidR="001C27A2" w:rsidRPr="00237FD5">
        <w:t xml:space="preserve">prodané prostřednictvím prodejního systému na stránkách Objednatele </w:t>
      </w:r>
      <w:r w:rsidR="00DF6A80" w:rsidRPr="00237FD5">
        <w:rPr>
          <w:i/>
          <w:iCs/>
        </w:rPr>
        <w:t>(</w:t>
      </w:r>
      <w:r w:rsidR="00DF6A80" w:rsidRPr="00237FD5">
        <w:rPr>
          <w:b/>
          <w:bCs/>
          <w:i/>
          <w:iCs/>
        </w:rPr>
        <w:t>Odměna</w:t>
      </w:r>
      <w:r w:rsidR="00DF6A80" w:rsidRPr="00237FD5">
        <w:rPr>
          <w:i/>
          <w:iCs/>
        </w:rPr>
        <w:t>)</w:t>
      </w:r>
      <w:r w:rsidR="00A949E6" w:rsidRPr="00237FD5">
        <w:t xml:space="preserve">. </w:t>
      </w:r>
    </w:p>
    <w:p w14:paraId="1F60BF2D" w14:textId="55B8FBF5" w:rsidR="007E5165" w:rsidRPr="00237FD5" w:rsidRDefault="007E5165" w:rsidP="00796F0D">
      <w:pPr>
        <w:pStyle w:val="AZLLevel2"/>
      </w:pPr>
      <w:r w:rsidRPr="00237FD5">
        <w:lastRenderedPageBreak/>
        <w:t xml:space="preserve">Poskytovatel může poskytnout </w:t>
      </w:r>
      <w:r w:rsidR="00663665" w:rsidRPr="00237FD5">
        <w:t>O</w:t>
      </w:r>
      <w:r w:rsidRPr="00237FD5">
        <w:t>bjednateli</w:t>
      </w:r>
      <w:r w:rsidR="00663665" w:rsidRPr="00237FD5">
        <w:t xml:space="preserve"> na jeho písemnou žádost</w:t>
      </w:r>
      <w:r w:rsidRPr="00237FD5">
        <w:t xml:space="preserve"> servisní služby nad rámec </w:t>
      </w:r>
      <w:r w:rsidR="005378D7" w:rsidRPr="00237FD5">
        <w:t xml:space="preserve">4 hodin měsíčně sjednaných v předchozím článku Smlouvy, přičemž </w:t>
      </w:r>
      <w:r w:rsidR="005F213C" w:rsidRPr="00237FD5">
        <w:t>se Strany dohodly, že za každou hodinu servisních služeb</w:t>
      </w:r>
      <w:r w:rsidR="00663665" w:rsidRPr="00237FD5">
        <w:t xml:space="preserve"> převyšující tento sjednaný rámec</w:t>
      </w:r>
      <w:r w:rsidR="00DF1131" w:rsidRPr="00237FD5">
        <w:t xml:space="preserve"> uhradí Objednatel poskytovateli odměnu ve výši </w:t>
      </w:r>
      <w:r w:rsidR="00B62E5A" w:rsidRPr="00237FD5">
        <w:t>600,-</w:t>
      </w:r>
      <w:r w:rsidR="00DF1131" w:rsidRPr="00237FD5">
        <w:t xml:space="preserve"> Kč</w:t>
      </w:r>
      <w:r w:rsidR="00796F0D" w:rsidRPr="00237FD5">
        <w:t xml:space="preserve"> </w:t>
      </w:r>
      <w:r w:rsidR="00796F0D" w:rsidRPr="00237FD5">
        <w:rPr>
          <w:i/>
          <w:iCs/>
        </w:rPr>
        <w:t>(</w:t>
      </w:r>
      <w:r w:rsidR="00796F0D" w:rsidRPr="00237FD5">
        <w:rPr>
          <w:b/>
          <w:bCs/>
          <w:i/>
          <w:iCs/>
        </w:rPr>
        <w:t>Cena vícepr</w:t>
      </w:r>
      <w:r w:rsidR="009319CD" w:rsidRPr="00237FD5">
        <w:rPr>
          <w:b/>
          <w:bCs/>
          <w:i/>
          <w:iCs/>
        </w:rPr>
        <w:t>a</w:t>
      </w:r>
      <w:r w:rsidR="00796F0D" w:rsidRPr="00237FD5">
        <w:rPr>
          <w:b/>
          <w:bCs/>
          <w:i/>
          <w:iCs/>
        </w:rPr>
        <w:t>c</w:t>
      </w:r>
      <w:r w:rsidR="009319CD" w:rsidRPr="00237FD5">
        <w:rPr>
          <w:b/>
          <w:bCs/>
          <w:i/>
          <w:iCs/>
        </w:rPr>
        <w:t>í</w:t>
      </w:r>
      <w:r w:rsidR="00796F0D" w:rsidRPr="00237FD5">
        <w:rPr>
          <w:i/>
          <w:iCs/>
        </w:rPr>
        <w:t>)</w:t>
      </w:r>
      <w:r w:rsidR="00781DC5" w:rsidRPr="00237FD5">
        <w:t>.</w:t>
      </w:r>
      <w:r w:rsidR="001C27A2" w:rsidRPr="00237FD5">
        <w:t xml:space="preserve"> Součástí faktury Poskytovatele pak bude rozpis víceprací s uvedením konkrétních úkolů.</w:t>
      </w:r>
    </w:p>
    <w:p w14:paraId="07BA5400" w14:textId="542D443D" w:rsidR="000536C2" w:rsidRPr="00237FD5" w:rsidRDefault="001C27A2" w:rsidP="000536C2">
      <w:pPr>
        <w:pStyle w:val="AZLLevel2"/>
      </w:pPr>
      <w:r w:rsidRPr="00237FD5">
        <w:t>Celková měsíční tržba Objednatele za vstupenky prodané prostřednictvím prodejního systému na stránkách Objednatele</w:t>
      </w:r>
      <w:r w:rsidR="003126DD" w:rsidRPr="00237FD5">
        <w:t>, která je podkladem pro výpočet odměny poskytovatele,</w:t>
      </w:r>
      <w:r w:rsidRPr="00237FD5">
        <w:t xml:space="preserve"> je jedním z výstupů uvedeného prodejního systému</w:t>
      </w:r>
      <w:r w:rsidR="003126DD" w:rsidRPr="00237FD5">
        <w:t xml:space="preserve"> (sekce Tržby – Přehledy).</w:t>
      </w:r>
    </w:p>
    <w:p w14:paraId="04269947" w14:textId="0E9079EB" w:rsidR="00A949E6" w:rsidRPr="00237FD5" w:rsidRDefault="009319CD" w:rsidP="00A949E6">
      <w:pPr>
        <w:pStyle w:val="AZLLevel2"/>
      </w:pPr>
      <w:r w:rsidRPr="00237FD5">
        <w:t xml:space="preserve">Poskytovatel vystaví Objednateli </w:t>
      </w:r>
      <w:r w:rsidR="002776B2" w:rsidRPr="00237FD5">
        <w:t xml:space="preserve">daňový doklad – fakturu – do 14 dnů od poskytnutí písemné informace </w:t>
      </w:r>
      <w:r w:rsidR="00496B31" w:rsidRPr="00237FD5">
        <w:t xml:space="preserve">dle předchozího odstavce Smlouvy. </w:t>
      </w:r>
      <w:r w:rsidR="00320503" w:rsidRPr="00237FD5">
        <w:t>Daňové doklady vystavené Poskytovatelem jsou splatné do 14 dnů od jejich vystavení</w:t>
      </w:r>
      <w:r w:rsidR="00A949E6" w:rsidRPr="00237FD5">
        <w:t>.</w:t>
      </w:r>
    </w:p>
    <w:p w14:paraId="7F3DC28A" w14:textId="56A938BE" w:rsidR="00A949E6" w:rsidRPr="00237FD5" w:rsidRDefault="00320503" w:rsidP="00A949E6">
      <w:pPr>
        <w:pStyle w:val="AZLLevel2"/>
      </w:pPr>
      <w:r w:rsidRPr="00237FD5">
        <w:t>Odměnu</w:t>
      </w:r>
      <w:r w:rsidR="00A949E6" w:rsidRPr="00237FD5">
        <w:t xml:space="preserve"> dle této Smlouvy bude Objednatel </w:t>
      </w:r>
      <w:r w:rsidRPr="00237FD5">
        <w:t xml:space="preserve">Poskytovateli </w:t>
      </w:r>
      <w:r w:rsidR="00A949E6" w:rsidRPr="00237FD5">
        <w:t xml:space="preserve">hradit bezhotovostním převodem </w:t>
      </w:r>
      <w:r w:rsidR="00EE4041" w:rsidRPr="00237FD5">
        <w:t>dle údajů uvedených</w:t>
      </w:r>
      <w:r w:rsidR="00A949E6" w:rsidRPr="00237FD5">
        <w:t xml:space="preserve"> na faktuře. Povinnost Objednatele plnit řádně a včas je splněna připsáním celé částky </w:t>
      </w:r>
      <w:r w:rsidR="00EE4041" w:rsidRPr="00237FD5">
        <w:t>Odměny (</w:t>
      </w:r>
      <w:r w:rsidR="00DB716D" w:rsidRPr="00237FD5">
        <w:t xml:space="preserve">vč. případné </w:t>
      </w:r>
      <w:r w:rsidR="00EE4041" w:rsidRPr="00237FD5">
        <w:t xml:space="preserve">Ceny víceprací) </w:t>
      </w:r>
      <w:r w:rsidR="00A949E6" w:rsidRPr="00237FD5">
        <w:t xml:space="preserve">na </w:t>
      </w:r>
      <w:r w:rsidR="00EE4041" w:rsidRPr="00237FD5">
        <w:t xml:space="preserve">bankovní </w:t>
      </w:r>
      <w:r w:rsidR="00A949E6" w:rsidRPr="00237FD5">
        <w:t xml:space="preserve">účet </w:t>
      </w:r>
      <w:r w:rsidR="00EE4041" w:rsidRPr="00237FD5">
        <w:t>Poskytovatele</w:t>
      </w:r>
      <w:r w:rsidR="00A949E6" w:rsidRPr="00237FD5">
        <w:t>.</w:t>
      </w:r>
    </w:p>
    <w:p w14:paraId="7023C98E" w14:textId="3254B330" w:rsidR="00FA536B" w:rsidRPr="00237FD5" w:rsidRDefault="00FA536B" w:rsidP="00FA536B">
      <w:pPr>
        <w:pStyle w:val="AZLLevel2"/>
      </w:pPr>
      <w:r w:rsidRPr="00237FD5">
        <w:t>V případě prodlení Objednatele se zaplacením Odměny či Ceny víceprací dle této Smlouvy je Objednatel povinen uhradit Poskytovateli smluvní pokutu ve výši [</w:t>
      </w:r>
      <w:r w:rsidR="003126DD" w:rsidRPr="00237FD5">
        <w:t>100</w:t>
      </w:r>
      <w:r w:rsidRPr="00237FD5">
        <w:t>] Kč za každý den prodlení.</w:t>
      </w:r>
    </w:p>
    <w:p w14:paraId="11A18365" w14:textId="029DD09B" w:rsidR="00FA536B" w:rsidRPr="00237FD5" w:rsidRDefault="00FA536B" w:rsidP="00F245B4">
      <w:pPr>
        <w:pStyle w:val="AZLLevel2"/>
      </w:pPr>
      <w:r w:rsidRPr="00237FD5">
        <w:t>Smluvní pokut</w:t>
      </w:r>
      <w:r w:rsidR="00F245B4" w:rsidRPr="00237FD5">
        <w:t>y sjednané touto Smlouvou</w:t>
      </w:r>
      <w:r w:rsidRPr="00237FD5">
        <w:t xml:space="preserve"> j</w:t>
      </w:r>
      <w:r w:rsidR="00F245B4" w:rsidRPr="00237FD5">
        <w:t>sou</w:t>
      </w:r>
      <w:r w:rsidRPr="00237FD5">
        <w:t xml:space="preserve"> splatn</w:t>
      </w:r>
      <w:r w:rsidR="00F245B4" w:rsidRPr="00237FD5">
        <w:t>é</w:t>
      </w:r>
      <w:r w:rsidRPr="00237FD5">
        <w:t xml:space="preserve"> čtrnáct dnů po doručení písemného oznámení </w:t>
      </w:r>
      <w:r w:rsidR="00F245B4" w:rsidRPr="00237FD5">
        <w:t xml:space="preserve">Poskytovatele </w:t>
      </w:r>
      <w:r w:rsidRPr="00237FD5">
        <w:t>o její</w:t>
      </w:r>
      <w:r w:rsidR="00F245B4" w:rsidRPr="00237FD5">
        <w:t>ch</w:t>
      </w:r>
      <w:r w:rsidRPr="00237FD5">
        <w:t xml:space="preserve"> uplatnění Objednateli.</w:t>
      </w:r>
    </w:p>
    <w:p w14:paraId="076F455B" w14:textId="04F72F07" w:rsidR="0030138E" w:rsidRPr="00237FD5" w:rsidRDefault="0030138E" w:rsidP="0030138E">
      <w:pPr>
        <w:pStyle w:val="AZLLevel2"/>
      </w:pPr>
      <w:r w:rsidRPr="00237FD5">
        <w:t>Strany shodně prohlašují, že s ohledem na charakter povinností, jejichž plnění je zajištěno smluvními pokutami, a dále s ohledem na charakter předmětu Smlouvy považují smluvní pokuty uvedené v tomto článku za přiměřené.</w:t>
      </w:r>
    </w:p>
    <w:p w14:paraId="32DBB6AA" w14:textId="41F7D1A4" w:rsidR="0030138E" w:rsidRPr="00237FD5" w:rsidRDefault="0030138E" w:rsidP="0030138E">
      <w:pPr>
        <w:pStyle w:val="AZLLevel2"/>
      </w:pPr>
      <w:r w:rsidRPr="00237FD5">
        <w:t xml:space="preserve">Povinnost zaplatit smluvní pokutu se nijak nedotýká práva </w:t>
      </w:r>
      <w:r w:rsidR="00675DAC" w:rsidRPr="00237FD5">
        <w:t>Poskytovatele</w:t>
      </w:r>
      <w:r w:rsidRPr="00237FD5">
        <w:t xml:space="preserve"> požadovat náhradu škody, kterou je </w:t>
      </w:r>
      <w:r w:rsidR="00675DAC" w:rsidRPr="00237FD5">
        <w:t xml:space="preserve">Objednatel </w:t>
      </w:r>
      <w:r w:rsidRPr="00237FD5">
        <w:t>povin</w:t>
      </w:r>
      <w:r w:rsidR="00675DAC" w:rsidRPr="00237FD5">
        <w:t>e</w:t>
      </w:r>
      <w:r w:rsidRPr="00237FD5">
        <w:t>n nahradit v plném rozsahu</w:t>
      </w:r>
    </w:p>
    <w:p w14:paraId="270B0E01" w14:textId="7F23C123" w:rsidR="00EE4041" w:rsidRPr="00237FD5" w:rsidRDefault="00EE4041" w:rsidP="00EE4041">
      <w:pPr>
        <w:pStyle w:val="AZLLevel2"/>
      </w:pPr>
      <w:r w:rsidRPr="00237FD5">
        <w:t>Objednatel bere na vědomí, že Poskytovatel není plátce</w:t>
      </w:r>
      <w:r w:rsidR="00851790" w:rsidRPr="00237FD5">
        <w:t xml:space="preserve">m DPH. Stane-li se Poskytovatel během trvání Smlouvy plátcem DPH, souhlasí Objednatel s tím, že mu </w:t>
      </w:r>
      <w:r w:rsidR="005D7A9B" w:rsidRPr="00237FD5">
        <w:t>bude částka Odměny a Ceny víceprací účtována včetně DPH v zákonné sazbě.</w:t>
      </w:r>
    </w:p>
    <w:p w14:paraId="4C4A9D6C" w14:textId="2E3D1A19" w:rsidR="00A949E6" w:rsidRPr="00237FD5" w:rsidRDefault="00A949E6" w:rsidP="00A949E6">
      <w:pPr>
        <w:pStyle w:val="AZLLevel1"/>
      </w:pPr>
      <w:r w:rsidRPr="00237FD5">
        <w:t>Doba trvání Smlouvy</w:t>
      </w:r>
    </w:p>
    <w:p w14:paraId="12222116" w14:textId="5FB8A88F" w:rsidR="00582F5C" w:rsidRPr="00237FD5" w:rsidRDefault="00A949E6" w:rsidP="00A949E6">
      <w:pPr>
        <w:pStyle w:val="AZLLevel2"/>
      </w:pPr>
      <w:r w:rsidRPr="00237FD5">
        <w:t xml:space="preserve">Tato </w:t>
      </w:r>
      <w:r w:rsidR="005C7346" w:rsidRPr="00237FD5">
        <w:t>S</w:t>
      </w:r>
      <w:r w:rsidRPr="00237FD5">
        <w:t>mlouva se uzavírá na dobu určitou</w:t>
      </w:r>
      <w:r w:rsidR="005D7A9B" w:rsidRPr="00237FD5">
        <w:t xml:space="preserve"> </w:t>
      </w:r>
      <w:r w:rsidRPr="00237FD5">
        <w:t xml:space="preserve">neurčitou, s tím, že </w:t>
      </w:r>
      <w:r w:rsidR="005C7346" w:rsidRPr="00237FD5">
        <w:t>S</w:t>
      </w:r>
      <w:r w:rsidRPr="00237FD5">
        <w:t xml:space="preserve">trany mohou </w:t>
      </w:r>
      <w:r w:rsidR="005C7346" w:rsidRPr="00237FD5">
        <w:t>S</w:t>
      </w:r>
      <w:r w:rsidRPr="00237FD5">
        <w:t xml:space="preserve">mlouvu </w:t>
      </w:r>
      <w:r w:rsidR="005C7346" w:rsidRPr="00237FD5">
        <w:t xml:space="preserve">písemně </w:t>
      </w:r>
      <w:r w:rsidRPr="00237FD5">
        <w:t xml:space="preserve">vypovědět </w:t>
      </w:r>
      <w:r w:rsidR="005C7346" w:rsidRPr="00237FD5">
        <w:t>s tříměsíční výpovědní dobou.</w:t>
      </w:r>
    </w:p>
    <w:p w14:paraId="5C6AE51E" w14:textId="484B9119" w:rsidR="00AC199F" w:rsidRPr="00237FD5" w:rsidRDefault="00AC199F" w:rsidP="00AC199F">
      <w:pPr>
        <w:pStyle w:val="AZLLevel2"/>
      </w:pPr>
      <w:r w:rsidRPr="00237FD5">
        <w:t>Výpovědní doba počíná běžet od prvního dne měsíce následujícího po doručení výpovědi druhé Straně.</w:t>
      </w:r>
    </w:p>
    <w:p w14:paraId="5DA0DCE3" w14:textId="76AF9B8D" w:rsidR="00582F5C" w:rsidRPr="00237FD5" w:rsidRDefault="00301173" w:rsidP="00582F5C">
      <w:pPr>
        <w:pStyle w:val="AZLLevel2"/>
      </w:pPr>
      <w:r w:rsidRPr="00237FD5">
        <w:t xml:space="preserve">Odmítne-li Objednatel poskytnout přístup </w:t>
      </w:r>
      <w:r w:rsidR="00DC0C8A" w:rsidRPr="00237FD5">
        <w:t xml:space="preserve">na stránky Objednatele Poskytovateli, nebo nevyhoví-li Objednatel písemné žádosti </w:t>
      </w:r>
      <w:r w:rsidR="003126DD" w:rsidRPr="00237FD5">
        <w:t>Poskytovatele</w:t>
      </w:r>
      <w:r w:rsidR="00BC52B8" w:rsidRPr="00237FD5">
        <w:t xml:space="preserve">, je-li Objednatel nekontaktní déle než 2 měsíce, nebo pokud Objednatel odejme Poskytovateli přístup </w:t>
      </w:r>
      <w:r w:rsidR="00CC62A6" w:rsidRPr="00237FD5">
        <w:t xml:space="preserve">na stránky </w:t>
      </w:r>
      <w:r w:rsidR="00CC62A6" w:rsidRPr="00237FD5">
        <w:lastRenderedPageBreak/>
        <w:t>Objednatele, a Poskytovatel tak n</w:t>
      </w:r>
      <w:r w:rsidR="00191526" w:rsidRPr="00237FD5">
        <w:t xml:space="preserve">ebude moci plnit své povinnosti sjednané Smlouvou, je Poskytovatel </w:t>
      </w:r>
      <w:r w:rsidR="003126DD" w:rsidRPr="00237FD5">
        <w:t xml:space="preserve">oprávněn </w:t>
      </w:r>
      <w:r w:rsidR="00191526" w:rsidRPr="00237FD5">
        <w:t>vypovědět tuto Smlouv</w:t>
      </w:r>
      <w:r w:rsidR="00AC199F" w:rsidRPr="00237FD5">
        <w:t>u bez výpovědní doby.</w:t>
      </w:r>
    </w:p>
    <w:p w14:paraId="00425BFE" w14:textId="77777777" w:rsidR="00D603BD" w:rsidRPr="00237FD5" w:rsidRDefault="00D603BD" w:rsidP="00616FAC">
      <w:pPr>
        <w:pStyle w:val="AZLLevel1"/>
      </w:pPr>
      <w:r w:rsidRPr="00237FD5">
        <w:t>Oznamování a doručování</w:t>
      </w:r>
    </w:p>
    <w:p w14:paraId="0CCFC844" w14:textId="130D7DEF" w:rsidR="00D603BD" w:rsidRPr="00237FD5" w:rsidRDefault="00D603BD" w:rsidP="00D603BD">
      <w:pPr>
        <w:pStyle w:val="AZLLevel2"/>
      </w:pPr>
      <w:bookmarkStart w:id="0" w:name="_Ref421830046"/>
      <w:r w:rsidRPr="00237FD5">
        <w:t>Jakékoli oznámení podle této Smlouvy nebo v souvislosti s ní musí být písemné, v českém jazyce a doručeno e-mailem na e-mailové adresy uvedené v záhlaví této Smlouvy nebo zasláno poštou doporučeně na doručovací adresu příslušné Strany, popřípadě na jinou adresu sdělenou takovou Stranou písemným způsobem přede dne</w:t>
      </w:r>
      <w:r w:rsidR="003126DD" w:rsidRPr="00237FD5">
        <w:t>m</w:t>
      </w:r>
      <w:r w:rsidRPr="00237FD5">
        <w:t>, kdy bylo oznámení odesláno.</w:t>
      </w:r>
      <w:bookmarkEnd w:id="0"/>
    </w:p>
    <w:p w14:paraId="1A427F08" w14:textId="77777777" w:rsidR="00D603BD" w:rsidRPr="00237FD5" w:rsidRDefault="00616FAC" w:rsidP="001E4008">
      <w:pPr>
        <w:pStyle w:val="AZLLevel1"/>
      </w:pPr>
      <w:r w:rsidRPr="00237FD5">
        <w:t>Závěrečná ustanovení</w:t>
      </w:r>
    </w:p>
    <w:p w14:paraId="03017EB4" w14:textId="1C6AB010" w:rsidR="00D125BA" w:rsidRPr="00237FD5" w:rsidRDefault="00D125BA" w:rsidP="00B072C6">
      <w:pPr>
        <w:pStyle w:val="AZLLevel2"/>
      </w:pPr>
      <w:bookmarkStart w:id="1" w:name="_Toc4488110"/>
      <w:bookmarkStart w:id="2" w:name="_Toc443059666"/>
      <w:bookmarkStart w:id="3" w:name="_Toc442808369"/>
      <w:bookmarkStart w:id="4" w:name="_Toc442256089"/>
      <w:bookmarkStart w:id="5" w:name="_Toc5204882"/>
      <w:bookmarkStart w:id="6" w:name="_Toc8892814"/>
      <w:bookmarkStart w:id="7" w:name="_Toc20664810"/>
      <w:r w:rsidRPr="00237FD5">
        <w:rPr>
          <w:b/>
          <w:bCs/>
        </w:rPr>
        <w:t xml:space="preserve">Vyloučení některých ustanovení. </w:t>
      </w:r>
      <w:r w:rsidRPr="00237FD5">
        <w:t>Strany na sebe přebírají nebezpečí změny okolností. Strany tak vylučují pro účely této Smlouvy použití ustanovení § 1765 a 1766 Občanského zákoníku.</w:t>
      </w:r>
    </w:p>
    <w:p w14:paraId="086836E2" w14:textId="06FDC445" w:rsidR="00A949E6" w:rsidRPr="00237FD5" w:rsidRDefault="00A949E6" w:rsidP="00A949E6">
      <w:pPr>
        <w:pStyle w:val="AZLLevel2"/>
      </w:pPr>
      <w:r w:rsidRPr="00237FD5">
        <w:rPr>
          <w:b/>
          <w:bCs/>
        </w:rPr>
        <w:t xml:space="preserve">Registr smluv. </w:t>
      </w:r>
      <w:r w:rsidRPr="00237FD5">
        <w:rPr>
          <w:rFonts w:eastAsia="Calibri"/>
          <w:lang w:eastAsia="x-none"/>
        </w:rPr>
        <w:t>Smlouva podléhá povinnosti registrace dle zákona č. 340/2015 Sb., o registru smluv, za dodržení podmínek stanovených zákonem č. 110/2019 Sb., o zpracování osobních údajů.</w:t>
      </w:r>
      <w:r w:rsidR="00F3330A" w:rsidRPr="00237FD5">
        <w:rPr>
          <w:rFonts w:eastAsia="Calibri"/>
          <w:lang w:eastAsia="x-none"/>
        </w:rPr>
        <w:t xml:space="preserve"> Objednatel splnění svých zákonných povinností týkajících se těchto právních předpisů, sdělí způsobem ujednaným Smlouvou.</w:t>
      </w:r>
    </w:p>
    <w:p w14:paraId="6B6682AD" w14:textId="77777777" w:rsidR="00616FAC" w:rsidRPr="00237FD5" w:rsidRDefault="00616FAC" w:rsidP="001E4008">
      <w:pPr>
        <w:pStyle w:val="AZLLevel2"/>
        <w:rPr>
          <w:b/>
          <w:bCs/>
        </w:rPr>
      </w:pPr>
      <w:r w:rsidRPr="00237FD5">
        <w:rPr>
          <w:b/>
          <w:bCs/>
        </w:rPr>
        <w:t>P</w:t>
      </w:r>
      <w:bookmarkEnd w:id="1"/>
      <w:bookmarkEnd w:id="2"/>
      <w:bookmarkEnd w:id="3"/>
      <w:bookmarkEnd w:id="4"/>
      <w:bookmarkEnd w:id="5"/>
      <w:bookmarkEnd w:id="6"/>
      <w:bookmarkEnd w:id="7"/>
      <w:r w:rsidRPr="00237FD5">
        <w:rPr>
          <w:b/>
          <w:bCs/>
        </w:rPr>
        <w:t>ostoupení</w:t>
      </w:r>
      <w:r w:rsidR="001E4008" w:rsidRPr="00237FD5">
        <w:rPr>
          <w:b/>
          <w:bCs/>
        </w:rPr>
        <w:t xml:space="preserve">. </w:t>
      </w:r>
      <w:r w:rsidR="001E4008" w:rsidRPr="00237FD5">
        <w:t>Žádná ze Stran není oprávněna postoupit ani převést tuto Smlouvu, jakoukoli její část ani jednotlivá práva nebo povinnosti z ní vyplývající na jakoukoli třetí osobu či jinak s nimi nakládat bez předchozího písemného souhlasu druhé Strany.</w:t>
      </w:r>
    </w:p>
    <w:p w14:paraId="56B00509" w14:textId="77777777" w:rsidR="00616FAC" w:rsidRPr="00237FD5" w:rsidRDefault="00616FAC" w:rsidP="001E4008">
      <w:pPr>
        <w:pStyle w:val="AZLLevel2"/>
      </w:pPr>
      <w:r w:rsidRPr="00237FD5">
        <w:rPr>
          <w:b/>
          <w:bCs/>
        </w:rPr>
        <w:t>Započtení</w:t>
      </w:r>
      <w:r w:rsidR="001E4008" w:rsidRPr="00237FD5">
        <w:rPr>
          <w:b/>
          <w:bCs/>
        </w:rPr>
        <w:t>.</w:t>
      </w:r>
      <w:r w:rsidR="001E4008" w:rsidRPr="00237FD5">
        <w:t xml:space="preserve"> Žádná ze stran není oprávněna započíst jakoukoli splatnou nebo nesplatnou pohledávku z této Smlouvy proti jakékoli splatné nebo nesplatné pohledávce druhé Strany bez předchozího písemného souhlasu této druhé Strany.</w:t>
      </w:r>
    </w:p>
    <w:p w14:paraId="39BE011D" w14:textId="77777777" w:rsidR="00616FAC" w:rsidRPr="00237FD5" w:rsidRDefault="00616FAC" w:rsidP="001E4008">
      <w:pPr>
        <w:pStyle w:val="AZLLevel2"/>
        <w:rPr>
          <w:b/>
        </w:rPr>
      </w:pPr>
      <w:r w:rsidRPr="00237FD5">
        <w:rPr>
          <w:b/>
          <w:bCs/>
        </w:rPr>
        <w:t>Oddělitelnost</w:t>
      </w:r>
      <w:r w:rsidR="001E4008" w:rsidRPr="00237FD5">
        <w:rPr>
          <w:b/>
          <w:bCs/>
        </w:rPr>
        <w:t>.</w:t>
      </w:r>
      <w:r w:rsidR="001E4008" w:rsidRPr="00237FD5">
        <w:rPr>
          <w:b/>
        </w:rPr>
        <w:t xml:space="preserve"> </w:t>
      </w:r>
      <w:r w:rsidRPr="00237FD5">
        <w:t xml:space="preserve">Je-li nebo stane-li se kterékoli ustanovení této Smlouvy neplatným nebo nevymahatelným, nebude tím dotčena platnost ani vymahatelnost </w:t>
      </w:r>
      <w:r w:rsidR="00492636" w:rsidRPr="00237FD5">
        <w:t>jakéhokoli</w:t>
      </w:r>
      <w:r w:rsidRPr="00237FD5">
        <w:t xml:space="preserve"> jiného ustanovení této Smlouvy.</w:t>
      </w:r>
    </w:p>
    <w:p w14:paraId="493D7D04" w14:textId="77777777" w:rsidR="00616FAC" w:rsidRPr="00237FD5" w:rsidRDefault="00616FAC" w:rsidP="00492636">
      <w:pPr>
        <w:pStyle w:val="AZLLevel2"/>
      </w:pPr>
      <w:bookmarkStart w:id="8" w:name="_Toc4488113"/>
      <w:bookmarkStart w:id="9" w:name="_Toc443059669"/>
      <w:bookmarkStart w:id="10" w:name="_Toc442808372"/>
      <w:bookmarkStart w:id="11" w:name="_Toc442256092"/>
      <w:bookmarkStart w:id="12" w:name="_Toc5204885"/>
      <w:bookmarkStart w:id="13" w:name="_Toc8892817"/>
      <w:bookmarkStart w:id="14" w:name="_Toc20664813"/>
      <w:r w:rsidRPr="00237FD5">
        <w:rPr>
          <w:b/>
          <w:bCs/>
        </w:rPr>
        <w:t>Úplná smlouva</w:t>
      </w:r>
      <w:bookmarkEnd w:id="8"/>
      <w:bookmarkEnd w:id="9"/>
      <w:bookmarkEnd w:id="10"/>
      <w:bookmarkEnd w:id="11"/>
      <w:bookmarkEnd w:id="12"/>
      <w:bookmarkEnd w:id="13"/>
      <w:bookmarkEnd w:id="14"/>
      <w:r w:rsidR="00492636" w:rsidRPr="00237FD5">
        <w:rPr>
          <w:b/>
          <w:bCs/>
        </w:rPr>
        <w:t xml:space="preserve">. </w:t>
      </w:r>
      <w:r w:rsidRPr="00237FD5">
        <w:t>Tato Smlouva včetně veškerých jejich příloh obsahuj</w:t>
      </w:r>
      <w:r w:rsidR="00492636" w:rsidRPr="00237FD5">
        <w:t>e</w:t>
      </w:r>
      <w:r w:rsidRPr="00237FD5">
        <w:t xml:space="preserve"> úplné ujednání mezi Stranami vztahující se k předmětu této Smlouvy a nahrazují všechna předchozí </w:t>
      </w:r>
      <w:r w:rsidR="00492636" w:rsidRPr="00237FD5">
        <w:t xml:space="preserve">písemná či ústní </w:t>
      </w:r>
      <w:r w:rsidRPr="00237FD5">
        <w:t>ujednání</w:t>
      </w:r>
      <w:r w:rsidR="00492636" w:rsidRPr="00237FD5">
        <w:t xml:space="preserve"> nebo dohody učiněné mezi Stranami. Strany si zároveň potvrzují, že v této Smlouvě nechybí jakákoli náležitost, kterou by Strany považovaly za podstatnou pro uzavření této Smlouvy.</w:t>
      </w:r>
    </w:p>
    <w:p w14:paraId="56F1E73B" w14:textId="77777777" w:rsidR="00492636" w:rsidRPr="00237FD5" w:rsidRDefault="00492636" w:rsidP="00492636">
      <w:pPr>
        <w:pStyle w:val="AZLLevel2"/>
      </w:pPr>
      <w:r w:rsidRPr="00237FD5">
        <w:rPr>
          <w:b/>
          <w:bCs/>
        </w:rPr>
        <w:t>Náklady a výdaje.</w:t>
      </w:r>
      <w:r w:rsidRPr="00237FD5">
        <w:t xml:space="preserve"> Není-li v této Smlouvě výslovně uvedeno jinak, každá Strana nese veškeré náklady a výdaje, které vynaložila v souvislosti s uzavřením a plněním této Smlouvy.</w:t>
      </w:r>
    </w:p>
    <w:p w14:paraId="1940A80A" w14:textId="77777777" w:rsidR="00616FAC" w:rsidRPr="00237FD5" w:rsidRDefault="00616FAC" w:rsidP="00492636">
      <w:pPr>
        <w:pStyle w:val="AZLLevel2"/>
        <w:rPr>
          <w:b/>
        </w:rPr>
      </w:pPr>
      <w:r w:rsidRPr="00237FD5">
        <w:rPr>
          <w:b/>
          <w:bCs/>
        </w:rPr>
        <w:t>Změny Smlouvy</w:t>
      </w:r>
      <w:r w:rsidR="00492636" w:rsidRPr="00237FD5">
        <w:rPr>
          <w:b/>
          <w:bCs/>
        </w:rPr>
        <w:t>.</w:t>
      </w:r>
      <w:r w:rsidR="00492636" w:rsidRPr="00237FD5">
        <w:rPr>
          <w:b/>
        </w:rPr>
        <w:t xml:space="preserve"> </w:t>
      </w:r>
      <w:r w:rsidRPr="00237FD5">
        <w:t xml:space="preserve">Tato Smlouva může být měněna </w:t>
      </w:r>
      <w:r w:rsidR="00492636" w:rsidRPr="00237FD5">
        <w:t>pouze písemnými dodatky podepsanými všemi Stranami.</w:t>
      </w:r>
    </w:p>
    <w:p w14:paraId="607B46CC" w14:textId="77777777" w:rsidR="00616FAC" w:rsidRPr="00237FD5" w:rsidRDefault="00616FAC" w:rsidP="00492636">
      <w:pPr>
        <w:pStyle w:val="AZLLevel2"/>
        <w:rPr>
          <w:b/>
          <w:bCs/>
        </w:rPr>
      </w:pPr>
      <w:r w:rsidRPr="00237FD5">
        <w:rPr>
          <w:b/>
          <w:bCs/>
        </w:rPr>
        <w:t>Stejnopisy</w:t>
      </w:r>
      <w:r w:rsidR="00492636" w:rsidRPr="00237FD5">
        <w:rPr>
          <w:b/>
          <w:bCs/>
        </w:rPr>
        <w:t xml:space="preserve">. </w:t>
      </w:r>
      <w:r w:rsidRPr="00237FD5">
        <w:t>Tato Smlouva</w:t>
      </w:r>
      <w:r w:rsidR="00492636" w:rsidRPr="00237FD5">
        <w:t xml:space="preserve"> je vyhotovena ve dvou (2) stejnopisech s platností originálu s tím, že každá ze Stran obdržela po jednom stejnopisu.</w:t>
      </w:r>
    </w:p>
    <w:p w14:paraId="7457DEAA" w14:textId="77777777" w:rsidR="00616FAC" w:rsidRPr="00237FD5" w:rsidRDefault="00616FAC" w:rsidP="00492636">
      <w:pPr>
        <w:pStyle w:val="AZLLevel2"/>
        <w:rPr>
          <w:b/>
          <w:bCs/>
        </w:rPr>
      </w:pPr>
      <w:bookmarkStart w:id="15" w:name="_Toc440364758"/>
      <w:bookmarkStart w:id="16" w:name="_Toc440370683"/>
      <w:bookmarkStart w:id="17" w:name="_Toc440364759"/>
      <w:bookmarkStart w:id="18" w:name="_Toc440370684"/>
      <w:bookmarkEnd w:id="15"/>
      <w:bookmarkEnd w:id="16"/>
      <w:bookmarkEnd w:id="17"/>
      <w:bookmarkEnd w:id="18"/>
      <w:r w:rsidRPr="00237FD5">
        <w:rPr>
          <w:b/>
          <w:bCs/>
        </w:rPr>
        <w:lastRenderedPageBreak/>
        <w:t>Rozhodné právo</w:t>
      </w:r>
      <w:r w:rsidR="00492636" w:rsidRPr="00237FD5">
        <w:rPr>
          <w:b/>
          <w:bCs/>
        </w:rPr>
        <w:t xml:space="preserve">. </w:t>
      </w:r>
      <w:r w:rsidRPr="00237FD5">
        <w:t>Tato Smlouva se řídí českým právem.</w:t>
      </w:r>
    </w:p>
    <w:p w14:paraId="6A0628CD" w14:textId="77777777" w:rsidR="00492636" w:rsidRPr="00237FD5" w:rsidRDefault="00492636" w:rsidP="00616FAC">
      <w:pPr>
        <w:pStyle w:val="AZLLevel2"/>
      </w:pPr>
      <w:r w:rsidRPr="00237FD5">
        <w:rPr>
          <w:b/>
          <w:bCs/>
        </w:rPr>
        <w:t xml:space="preserve">Řešení sporů. </w:t>
      </w:r>
      <w:r w:rsidR="00D125BA" w:rsidRPr="00237FD5">
        <w:t>Jakýkoli spor vyplývající z této Smlouvy či s ní související budou řešeny před věcně a místně příslušnými soudy České republiky.</w:t>
      </w:r>
    </w:p>
    <w:p w14:paraId="095822DB" w14:textId="77777777" w:rsidR="00511078" w:rsidRPr="00237FD5" w:rsidRDefault="00511078" w:rsidP="00511078">
      <w:pPr>
        <w:pStyle w:val="AZLLevel1"/>
        <w:numPr>
          <w:ilvl w:val="0"/>
          <w:numId w:val="0"/>
        </w:numPr>
        <w:rPr>
          <w:b w:val="0"/>
          <w:bCs/>
        </w:rPr>
      </w:pPr>
      <w:r w:rsidRPr="00237FD5">
        <w:rPr>
          <w:b w:val="0"/>
          <w:bCs/>
        </w:rPr>
        <w:t>NA DŮKAZ ČEHOŽ STRANY PODEPSALY TUTO SMLOUVU NÁSLEDOVNĚ:</w:t>
      </w:r>
    </w:p>
    <w:tbl>
      <w:tblPr>
        <w:tblStyle w:val="Mkatabulky"/>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0"/>
        <w:gridCol w:w="4617"/>
      </w:tblGrid>
      <w:tr w:rsidR="00E815E0" w14:paraId="56D97F9C" w14:textId="77777777" w:rsidTr="00FD3AF3">
        <w:tc>
          <w:tcPr>
            <w:tcW w:w="4450" w:type="dxa"/>
          </w:tcPr>
          <w:p w14:paraId="0EFD0BD4" w14:textId="77777777" w:rsidR="00FD3AF3" w:rsidRPr="00237FD5" w:rsidRDefault="00FD3AF3" w:rsidP="00FD3AF3">
            <w:pPr>
              <w:pStyle w:val="JSKSignature"/>
              <w:jc w:val="center"/>
              <w:rPr>
                <w:rFonts w:ascii="Garamond" w:hAnsi="Garamond"/>
                <w:b/>
                <w:bCs/>
                <w:sz w:val="24"/>
              </w:rPr>
            </w:pPr>
          </w:p>
          <w:p w14:paraId="5DECB991" w14:textId="77777777" w:rsidR="00FD3AF3" w:rsidRPr="00237FD5" w:rsidRDefault="00FD3AF3" w:rsidP="00FD3AF3">
            <w:pPr>
              <w:pStyle w:val="JSKSignature"/>
              <w:spacing w:after="0"/>
              <w:jc w:val="center"/>
              <w:rPr>
                <w:rFonts w:ascii="Garamond" w:hAnsi="Garamond"/>
                <w:b/>
                <w:bCs/>
                <w:sz w:val="24"/>
              </w:rPr>
            </w:pPr>
          </w:p>
          <w:p w14:paraId="24680FA0" w14:textId="77777777" w:rsidR="00FD3AF3" w:rsidRPr="00237FD5" w:rsidRDefault="00FD3AF3" w:rsidP="00FD3AF3">
            <w:pPr>
              <w:pStyle w:val="JSKSignature"/>
              <w:spacing w:after="0"/>
              <w:jc w:val="center"/>
              <w:rPr>
                <w:rFonts w:ascii="Garamond" w:hAnsi="Garamond"/>
                <w:b/>
                <w:bCs/>
                <w:sz w:val="24"/>
              </w:rPr>
            </w:pPr>
          </w:p>
          <w:p w14:paraId="05F3A2B4" w14:textId="77777777" w:rsidR="00FD3AF3" w:rsidRPr="00237FD5" w:rsidRDefault="00FD3AF3" w:rsidP="00FD3AF3">
            <w:pPr>
              <w:pStyle w:val="JSKSignature"/>
              <w:spacing w:after="0"/>
              <w:jc w:val="center"/>
              <w:rPr>
                <w:rFonts w:ascii="Garamond" w:hAnsi="Garamond"/>
                <w:b/>
                <w:bCs/>
                <w:sz w:val="24"/>
              </w:rPr>
            </w:pPr>
          </w:p>
          <w:p w14:paraId="5AE3F939" w14:textId="472C34D5" w:rsidR="00E815E0" w:rsidRPr="00237FD5" w:rsidRDefault="00DF7D2C" w:rsidP="00FD3AF3">
            <w:pPr>
              <w:pStyle w:val="JSKSignature"/>
              <w:spacing w:after="0"/>
              <w:jc w:val="center"/>
              <w:rPr>
                <w:rFonts w:ascii="Garamond" w:hAnsi="Garamond"/>
                <w:b/>
                <w:bCs/>
                <w:sz w:val="24"/>
              </w:rPr>
            </w:pPr>
            <w:r w:rsidRPr="00237FD5">
              <w:rPr>
                <w:rFonts w:ascii="Garamond" w:hAnsi="Garamond"/>
                <w:b/>
                <w:bCs/>
                <w:sz w:val="24"/>
              </w:rPr>
              <w:t>_____________________________</w:t>
            </w:r>
          </w:p>
          <w:p w14:paraId="486ED787" w14:textId="2CFEAF27" w:rsidR="00DF7D2C" w:rsidRPr="00237FD5" w:rsidRDefault="00FD3AF3" w:rsidP="00FD3AF3">
            <w:pPr>
              <w:pStyle w:val="JSKSignature"/>
              <w:spacing w:after="0"/>
              <w:jc w:val="center"/>
              <w:rPr>
                <w:rFonts w:ascii="Garamond" w:hAnsi="Garamond"/>
                <w:sz w:val="24"/>
              </w:rPr>
            </w:pPr>
            <w:r w:rsidRPr="00237FD5">
              <w:rPr>
                <w:rFonts w:ascii="Garamond" w:hAnsi="Garamond"/>
                <w:sz w:val="24"/>
              </w:rPr>
              <w:t>z</w:t>
            </w:r>
            <w:r w:rsidR="00DF7D2C" w:rsidRPr="00237FD5">
              <w:rPr>
                <w:rFonts w:ascii="Garamond" w:hAnsi="Garamond"/>
                <w:sz w:val="24"/>
              </w:rPr>
              <w:t>a Objednatele</w:t>
            </w:r>
          </w:p>
          <w:p w14:paraId="58B31B58" w14:textId="5D1695CF" w:rsidR="00DF7D2C" w:rsidRPr="00237FD5" w:rsidRDefault="00DF7D2C" w:rsidP="00FD3AF3">
            <w:pPr>
              <w:pStyle w:val="JSKSignature"/>
              <w:spacing w:after="0"/>
              <w:jc w:val="center"/>
              <w:rPr>
                <w:rFonts w:ascii="Garamond" w:hAnsi="Garamond"/>
                <w:sz w:val="24"/>
              </w:rPr>
            </w:pPr>
            <w:r w:rsidRPr="00237FD5">
              <w:rPr>
                <w:rFonts w:ascii="Garamond" w:hAnsi="Garamond"/>
                <w:sz w:val="24"/>
              </w:rPr>
              <w:t>Mgr. Jana Kubcová, MBA,</w:t>
            </w:r>
            <w:r w:rsidR="00FD3AF3" w:rsidRPr="00237FD5">
              <w:rPr>
                <w:rFonts w:ascii="Garamond" w:hAnsi="Garamond"/>
                <w:sz w:val="24"/>
              </w:rPr>
              <w:t xml:space="preserve"> ředitel</w:t>
            </w:r>
            <w:r w:rsidR="003126DD" w:rsidRPr="00237FD5">
              <w:rPr>
                <w:rFonts w:ascii="Garamond" w:hAnsi="Garamond"/>
                <w:sz w:val="24"/>
              </w:rPr>
              <w:t>ka</w:t>
            </w:r>
          </w:p>
        </w:tc>
        <w:tc>
          <w:tcPr>
            <w:tcW w:w="4617" w:type="dxa"/>
          </w:tcPr>
          <w:p w14:paraId="5B2DC387" w14:textId="77777777" w:rsidR="00FD3AF3" w:rsidRPr="00237FD5" w:rsidRDefault="00FD3AF3" w:rsidP="00FD3AF3">
            <w:pPr>
              <w:pStyle w:val="JSKSignature"/>
              <w:jc w:val="center"/>
              <w:rPr>
                <w:rFonts w:ascii="Garamond" w:hAnsi="Garamond"/>
                <w:b/>
                <w:bCs/>
                <w:sz w:val="24"/>
              </w:rPr>
            </w:pPr>
          </w:p>
          <w:p w14:paraId="05B30955" w14:textId="77777777" w:rsidR="00FD3AF3" w:rsidRPr="00237FD5" w:rsidRDefault="00FD3AF3" w:rsidP="00FD3AF3">
            <w:pPr>
              <w:pStyle w:val="JSKSignature"/>
              <w:spacing w:after="0"/>
              <w:jc w:val="center"/>
              <w:rPr>
                <w:rFonts w:ascii="Garamond" w:hAnsi="Garamond"/>
                <w:b/>
                <w:bCs/>
                <w:sz w:val="24"/>
              </w:rPr>
            </w:pPr>
          </w:p>
          <w:p w14:paraId="4079BBF3" w14:textId="77777777" w:rsidR="00FD3AF3" w:rsidRPr="00237FD5" w:rsidRDefault="00FD3AF3" w:rsidP="00FD3AF3">
            <w:pPr>
              <w:pStyle w:val="JSKSignature"/>
              <w:spacing w:after="0"/>
              <w:jc w:val="center"/>
              <w:rPr>
                <w:rFonts w:ascii="Garamond" w:hAnsi="Garamond"/>
                <w:b/>
                <w:bCs/>
                <w:sz w:val="24"/>
              </w:rPr>
            </w:pPr>
          </w:p>
          <w:p w14:paraId="192C2A5A" w14:textId="77777777" w:rsidR="00FD3AF3" w:rsidRPr="00237FD5" w:rsidRDefault="00FD3AF3" w:rsidP="00FD3AF3">
            <w:pPr>
              <w:pStyle w:val="JSKSignature"/>
              <w:spacing w:after="0"/>
              <w:jc w:val="center"/>
              <w:rPr>
                <w:rFonts w:ascii="Garamond" w:hAnsi="Garamond"/>
                <w:b/>
                <w:bCs/>
                <w:sz w:val="24"/>
              </w:rPr>
            </w:pPr>
          </w:p>
          <w:p w14:paraId="4E6186B3" w14:textId="77777777" w:rsidR="00FD3AF3" w:rsidRPr="00237FD5" w:rsidRDefault="00FD3AF3" w:rsidP="00FD3AF3">
            <w:pPr>
              <w:pStyle w:val="JSKSignature"/>
              <w:spacing w:after="0"/>
              <w:jc w:val="center"/>
              <w:rPr>
                <w:rFonts w:ascii="Garamond" w:hAnsi="Garamond"/>
                <w:b/>
                <w:bCs/>
                <w:sz w:val="24"/>
              </w:rPr>
            </w:pPr>
            <w:r w:rsidRPr="00237FD5">
              <w:rPr>
                <w:rFonts w:ascii="Garamond" w:hAnsi="Garamond"/>
                <w:b/>
                <w:bCs/>
                <w:sz w:val="24"/>
              </w:rPr>
              <w:t>_____________________________</w:t>
            </w:r>
          </w:p>
          <w:p w14:paraId="0E797039" w14:textId="0A5DA87F" w:rsidR="00FD3AF3" w:rsidRPr="00237FD5" w:rsidRDefault="00FD3AF3" w:rsidP="00FD3AF3">
            <w:pPr>
              <w:pStyle w:val="JSKSignature"/>
              <w:spacing w:after="0"/>
              <w:jc w:val="center"/>
              <w:rPr>
                <w:rFonts w:ascii="Garamond" w:hAnsi="Garamond"/>
                <w:sz w:val="24"/>
              </w:rPr>
            </w:pPr>
            <w:r w:rsidRPr="00237FD5">
              <w:rPr>
                <w:rFonts w:ascii="Garamond" w:hAnsi="Garamond"/>
                <w:sz w:val="24"/>
              </w:rPr>
              <w:t>Poskytovatel</w:t>
            </w:r>
          </w:p>
          <w:p w14:paraId="6A2CE1A6" w14:textId="7152E1EA" w:rsidR="00E815E0" w:rsidRDefault="00FD3AF3" w:rsidP="00FD3AF3">
            <w:pPr>
              <w:pStyle w:val="JSKSignature"/>
              <w:jc w:val="center"/>
              <w:rPr>
                <w:rFonts w:ascii="Garamond" w:hAnsi="Garamond"/>
                <w:sz w:val="24"/>
              </w:rPr>
            </w:pPr>
            <w:r w:rsidRPr="00237FD5">
              <w:rPr>
                <w:rFonts w:ascii="Garamond" w:hAnsi="Garamond"/>
                <w:sz w:val="24"/>
              </w:rPr>
              <w:t>Dušan Sedlačík</w:t>
            </w:r>
          </w:p>
        </w:tc>
      </w:tr>
    </w:tbl>
    <w:p w14:paraId="0A73490E" w14:textId="665324C4" w:rsidR="00511078" w:rsidRPr="00E815E0" w:rsidRDefault="00511078" w:rsidP="00E815E0">
      <w:pPr>
        <w:pStyle w:val="JSKSignature"/>
        <w:rPr>
          <w:rFonts w:ascii="Garamond" w:hAnsi="Garamond"/>
          <w:sz w:val="24"/>
        </w:rPr>
      </w:pPr>
    </w:p>
    <w:sectPr w:rsidR="00511078" w:rsidRPr="00E815E0" w:rsidSect="00F5540A">
      <w:headerReference w:type="default" r:id="rId8"/>
      <w:footerReference w:type="default" r:id="rId9"/>
      <w:footerReference w:type="first" r:id="rId10"/>
      <w:pgSz w:w="11906" w:h="16838"/>
      <w:pgMar w:top="1411" w:right="1584" w:bottom="1134" w:left="1411" w:header="432" w:footer="432"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5A188" w14:textId="77777777" w:rsidR="00445C68" w:rsidRDefault="00445C68">
      <w:pPr>
        <w:spacing w:line="240" w:lineRule="auto"/>
      </w:pPr>
      <w:r>
        <w:separator/>
      </w:r>
    </w:p>
  </w:endnote>
  <w:endnote w:type="continuationSeparator" w:id="0">
    <w:p w14:paraId="572EE4D5" w14:textId="77777777" w:rsidR="00445C68" w:rsidRDefault="00445C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86686" w14:textId="53F354EA" w:rsidR="00C916A5" w:rsidRDefault="009F16D7">
    <w:pPr>
      <w:pStyle w:val="Zpat"/>
      <w:tabs>
        <w:tab w:val="clear" w:pos="8640"/>
        <w:tab w:val="right" w:pos="8931"/>
      </w:tabs>
      <w:spacing w:line="240" w:lineRule="auto"/>
    </w:pPr>
    <w:r>
      <w:rPr>
        <w:noProof/>
      </w:rPr>
      <mc:AlternateContent>
        <mc:Choice Requires="wpg">
          <w:drawing>
            <wp:anchor distT="0" distB="0" distL="114300" distR="114300" simplePos="0" relativeHeight="251657216" behindDoc="0" locked="0" layoutInCell="1" allowOverlap="1" wp14:anchorId="054F6C98" wp14:editId="784D98FF">
              <wp:simplePos x="0" y="0"/>
              <wp:positionH relativeFrom="page">
                <wp:posOffset>0</wp:posOffset>
              </wp:positionH>
              <wp:positionV relativeFrom="page">
                <wp:posOffset>10236835</wp:posOffset>
              </wp:positionV>
              <wp:extent cx="7538720" cy="190500"/>
              <wp:effectExtent l="9525" t="6985" r="12065" b="2540"/>
              <wp:wrapNone/>
              <wp:docPr id="198752630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720" cy="190500"/>
                        <a:chOff x="0" y="14970"/>
                        <a:chExt cx="12255" cy="300"/>
                      </a:xfrm>
                    </wpg:grpSpPr>
                    <wps:wsp>
                      <wps:cNvPr id="162331491"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82427" w14:textId="77777777" w:rsidR="001A5684" w:rsidRDefault="001A5684">
                            <w:pPr>
                              <w:jc w:val="center"/>
                            </w:pPr>
                            <w:r w:rsidRPr="001A5684">
                              <w:fldChar w:fldCharType="begin"/>
                            </w:r>
                            <w:r>
                              <w:instrText>PAGE    \* MERGEFORMAT</w:instrText>
                            </w:r>
                            <w:r w:rsidRPr="001A5684">
                              <w:fldChar w:fldCharType="separate"/>
                            </w:r>
                            <w:r w:rsidR="008877EB" w:rsidRPr="008877EB">
                              <w:rPr>
                                <w:noProof/>
                                <w:color w:val="8C8C8C"/>
                              </w:rPr>
                              <w:t>9</w:t>
                            </w:r>
                            <w:r w:rsidRPr="001A5684">
                              <w:rPr>
                                <w:color w:val="8C8C8C"/>
                              </w:rPr>
                              <w:fldChar w:fldCharType="end"/>
                            </w:r>
                          </w:p>
                        </w:txbxContent>
                      </wps:txbx>
                      <wps:bodyPr rot="0" vert="horz" wrap="square" lIns="0" tIns="0" rIns="0" bIns="0" anchor="t" anchorCtr="0" upright="1">
                        <a:noAutofit/>
                      </wps:bodyPr>
                    </wps:wsp>
                    <wpg:grpSp>
                      <wpg:cNvPr id="1375100800" name="Group 31"/>
                      <wpg:cNvGrpSpPr>
                        <a:grpSpLocks/>
                      </wpg:cNvGrpSpPr>
                      <wpg:grpSpPr bwMode="auto">
                        <a:xfrm flipH="1">
                          <a:off x="0" y="14970"/>
                          <a:ext cx="12255" cy="230"/>
                          <a:chOff x="-8" y="14978"/>
                          <a:chExt cx="12255" cy="230"/>
                        </a:xfrm>
                      </wpg:grpSpPr>
                      <wps:wsp>
                        <wps:cNvPr id="13404769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5138702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54F6C98" id="Group 33" o:spid="_x0000_s1026" style="position:absolute;left:0;text-align:left;margin-left:0;margin-top:806.05pt;width:593.6pt;height:15pt;z-index:251657216;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jAjwMAAJYKAAAOAAAAZHJzL2Uyb0RvYy54bWzUVtuO2zYQfS/QfyD4ntVtZVvCaoOtk2wK&#10;pE2AbPJOS9SllUiFpFfafH1mSFr2OkkLJEiLwIAxIjmjM2fmDHX1dB56cs+V7qQoaHQRUsJFKatO&#10;NAV9d/fiyYYSbZioWC8FL+gD1/Tp9a+/XE1jzmPZyr7iikAQofNpLGhrzJgHgS5bPjB9IUcuYLOW&#10;amAGHlUTVIpNEH3ogzgMV8EkVTUqWXKtYfWZ26TXNn5d89K8rmvNDekLCtiM/Vf2f4f/wfUVyxvF&#10;xrYrPQz2DSgG1gl46RLqGTOM7FX3WaihK5XUsjYXpRwCWdddyW0OkE0UnmVzq+R+tLk0+dSMC01A&#10;7RlP3xy2/PP+Vo1vxzfKoQfzlSz/1sBLMI1NfrqPz407THbTH7KCerK9kTbxuVYDhoCUyGz5fVj4&#10;5bMhJSyu02SzjqEMJexFWZiGvgBlC1U6ukWX2XrZee6dozhOU+eaOL+A5e6tFqlHhpWHVtJHtvT3&#10;sfW2ZSO3RdDIxhtFugrQr+IkAZwRJYINQMQdJvmbnEmcYlMhCDiNxBIzwzq4WJ6045cIuW2ZaPiN&#10;UnJqOasAZoSekMzi6uJoDPJvhEfhJkwoQWIvs03sGvtA/CrNHHPxZmPfcWCO5aPS5pbLgaBRUAWK&#10;sTjZ/SttEM7xCJZXyBdd38M6y3vxaAEO4oqFj4gddjPvZk/HTlYPkIiSToQwNMBopfpIyQQCLKj+&#10;sGeKU9L/LoAMVOvBUAdjdzCYKMG1oIYSZ26NU/V+VF3TQmRHt5A30KF1Z1NBZh0KjxPaBGH6tnbm&#10;SY2TdRqFwCtAcUW2giSJrdO5OlD736UeUvfd+PIA/JGOTgRxKOmJHOJkEYuXEU5d1wlrW2+Wl+0X&#10;dOQd/1cdJZfh5XqVrQ4UY7ms5Ei8PhHSVrgJVc7CT6hFQfb03cMIInwkIOeCNf+6gCzn7884/5y9&#10;I+krP73OqTuqxAtpx4XZSiFAT1IlR0mhZprK9xOr/oIBUg893Dn3rCcwEJfRZgX4z/ojU0GzFAYO&#10;BtWy7yoUp31QzW7bKwJBC3qT4s/r/tGxoTNw+/bdUFDocv9uluM4ei4qq3LDut7ZXxa40xMOCmTa&#10;C+q/GMBpBJdJGC8D+KRxbM/7MfqjGseOMRy6ljbk3Cs2itP4XH1L/4RZ5u+wH9NA2WrtFA/F+nkb&#10;6Hif27ayHz9WCf5DDb+uTp/tqePn5PUnAAAA//8DAFBLAwQUAAYACAAAACEA5rnTHd4AAAALAQAA&#10;DwAAAGRycy9kb3ducmV2LnhtbEyPwU7DMBBE70j8g7VI3KiTqGqrEKcCBDcQoqTA0Y2XJCJeB9tN&#10;w9+zOcFx34xmZ4rtZHsxog+dIwXpIgGBVDvTUaOgen242oAIUZPRvSNU8IMBtuX5WaFz4070guMu&#10;NoJDKORaQRvjkEsZ6hatDgs3ILH26bzVkU/fSOP1icNtL7MkWUmrO+IPrR7wrsX6a3e0CrL1fhnu&#10;P4bn26f999v4+F61vqmUuryYbq5BRJzinxnm+lwdSu50cEcyQfQKeEhkukqzFMSsp5t1BuIwsyUz&#10;WRby/4byFwAA//8DAFBLAQItABQABgAIAAAAIQC2gziS/gAAAOEBAAATAAAAAAAAAAAAAAAAAAAA&#10;AABbQ29udGVudF9UeXBlc10ueG1sUEsBAi0AFAAGAAgAAAAhADj9If/WAAAAlAEAAAsAAAAAAAAA&#10;AAAAAAAALwEAAF9yZWxzLy5yZWxzUEsBAi0AFAAGAAgAAAAhANT1mMCPAwAAlgoAAA4AAAAAAAAA&#10;AAAAAAAALgIAAGRycy9lMm9Eb2MueG1sUEsBAi0AFAAGAAgAAAAhAOa50x3eAAAACwEAAA8AAAAA&#10;AAAAAAAAAAAA6QUAAGRycy9kb3ducmV2LnhtbFBLBQYAAAAABAAEAPMAAAD0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eKZxwAAAOIAAAAPAAAAZHJzL2Rvd25yZXYueG1sRE9da8Iw&#10;FH0f7D+EK+xtptVRZjWKDAeDgax2Dz5em2sbbG5qk2n37xdh4OPhfC9Wg23FhXpvHCtIxwkI4spp&#10;w7WC7/L9+RWED8gaW8ek4Jc8rJaPDwvMtbtyQZddqEUMYZ+jgiaELpfSVw1Z9GPXEUfu6HqLIcK+&#10;lrrHawy3rZwkSSYtGo4NDXb01lB12v1YBes9Fxtz3h6+imNhynKW8Gd2UuppNKznIAIN4S7+d3/o&#10;OD+bTKfpyyyF26WIQS7/AAAA//8DAFBLAQItABQABgAIAAAAIQDb4fbL7gAAAIUBAAATAAAAAAAA&#10;AAAAAAAAAAAAAABbQ29udGVudF9UeXBlc10ueG1sUEsBAi0AFAAGAAgAAAAhAFr0LFu/AAAAFQEA&#10;AAsAAAAAAAAAAAAAAAAAHwEAAF9yZWxzLy5yZWxzUEsBAi0AFAAGAAgAAAAhAOa94pnHAAAA4gAA&#10;AA8AAAAAAAAAAAAAAAAABwIAAGRycy9kb3ducmV2LnhtbFBLBQYAAAAAAwADALcAAAD7AgAAAAA=&#10;" filled="f" stroked="f">
                <v:textbox inset="0,0,0,0">
                  <w:txbxContent>
                    <w:p w14:paraId="1F582427" w14:textId="77777777" w:rsidR="001A5684" w:rsidRDefault="001A5684">
                      <w:pPr>
                        <w:jc w:val="center"/>
                      </w:pPr>
                      <w:r w:rsidRPr="001A5684">
                        <w:fldChar w:fldCharType="begin"/>
                      </w:r>
                      <w:r>
                        <w:instrText>PAGE    \* MERGEFORMAT</w:instrText>
                      </w:r>
                      <w:r w:rsidRPr="001A5684">
                        <w:fldChar w:fldCharType="separate"/>
                      </w:r>
                      <w:r w:rsidR="008877EB" w:rsidRPr="008877EB">
                        <w:rPr>
                          <w:noProof/>
                          <w:color w:val="8C8C8C"/>
                        </w:rPr>
                        <w:t>9</w:t>
                      </w:r>
                      <w:r w:rsidRPr="001A5684">
                        <w:rPr>
                          <w:color w:val="8C8C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JymygAAAOMAAAAPAAAAZHJzL2Rvd25yZXYueG1sRI9BT8Mw&#10;DIXvSPsPkSdxY8mgsKksmyYk0IS4UBja0Wq8NlrjVE3Yyr/HBySOtp/fe99qM4ZOnWlIPrKF+cyA&#10;Iq6j89xY+Px4vlmCShnZYReZLPxQgs16crXC0sULv9O5yo0SE04lWmhz7kutU91SwDSLPbHcjnEI&#10;mGUcGu0GvIh56PStMQ86oGdJaLGnp5bqU/UdLOy3vqDi6/D6ZmqindOHl8oX1l5Px+0jqExj/hf/&#10;fe+c1L9b3M+NWRqhECZZgF7/AgAA//8DAFBLAQItABQABgAIAAAAIQDb4fbL7gAAAIUBAAATAAAA&#10;AAAAAAAAAAAAAAAAAABbQ29udGVudF9UeXBlc10ueG1sUEsBAi0AFAAGAAgAAAAhAFr0LFu/AAAA&#10;FQEAAAsAAAAAAAAAAAAAAAAAHwEAAF9yZWxzLy5yZWxzUEsBAi0AFAAGAAgAAAAhAOdYnKbKAAAA&#10;4wAAAA8AAAAAAAAAAAAAAAAABwIAAGRycy9kb3ducmV2LnhtbFBLBQYAAAAAAwADALcAAAD+AgAA&#10;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WNiyAAAAOIAAAAPAAAAZHJzL2Rvd25yZXYueG1sRE/LSgMx&#10;FN0L/kO4gpvSJmo7rdOmpRRk3LiwD+jyOrmdDE5uhknajn69EQSXh/NerHrXiAt1ofas4WGkQBCX&#10;3tRcadjvXoYzECEiG2w8k4YvCrBa3t4sMDf+yu902cZKpBAOOWqwMba5lKG05DCMfEucuJPvHMYE&#10;u0qaDq8p3DXyUalMOqw5NVhsaWOp/NyenYZBUPJQTo62GBRvH9/mwPu1K7S+v+vXcxCR+vgv/nO/&#10;mjT/aazG0+w5g99LCYNc/gAAAP//AwBQSwECLQAUAAYACAAAACEA2+H2y+4AAACFAQAAEwAAAAAA&#10;AAAAAAAAAAAAAAAAW0NvbnRlbnRfVHlwZXNdLnhtbFBLAQItABQABgAIAAAAIQBa9CxbvwAAABUB&#10;AAALAAAAAAAAAAAAAAAAAB8BAABfcmVscy8ucmVsc1BLAQItABQABgAIAAAAIQA0aWNiyAAAAOIA&#10;AAAPAAAAAAAAAAAAAAAAAAcCAABkcnMvZG93bnJldi54bWxQSwUGAAAAAAMAAwC3AAAA/A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aR4yAAAAOIAAAAPAAAAZHJzL2Rvd25yZXYueG1sRE/LasJA&#10;FN0X/IfhFtyITpLSKtFRxGARilAfG3eXzG0SzdwJmVHj33cKQpeH854tOlOLG7WusqwgHkUgiHOr&#10;Ky4UHA/r4QSE88gaa8uk4EEOFvPeywxTbe+8o9veFyKEsEtRQel9k0rp8pIMupFtiAP3Y1uDPsC2&#10;kLrFewg3tUyi6EMarDg0lNjQqqT8sr8aBdvd5/Fyktcs6arl4Ixf2en8nSnVf+2WUxCeOv8vfro3&#10;Osx/j98m4yiJ4e9SwCDnvwAAAP//AwBQSwECLQAUAAYACAAAACEA2+H2y+4AAACFAQAAEwAAAAAA&#10;AAAAAAAAAAAAAAAAW0NvbnRlbnRfVHlwZXNdLnhtbFBLAQItABQABgAIAAAAIQBa9CxbvwAAABUB&#10;AAALAAAAAAAAAAAAAAAAAB8BAABfcmVscy8ucmVsc1BLAQItABQABgAIAAAAIQCr1aR4yAAAAOIA&#10;AAAPAAAAAAAAAAAAAAAAAAcCAABkcnMvZG93bnJldi54bWxQSwUGAAAAAAMAAwC3AAAA/AIAAAAA&#10;" adj="20904" strokecolor="#a5a5a5"/>
              </v:group>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AFF51" w14:textId="264F0AB5" w:rsidR="00A9713A" w:rsidRDefault="009F16D7">
    <w:pPr>
      <w:pStyle w:val="Zpat"/>
    </w:pPr>
    <w:r>
      <w:rPr>
        <w:noProof/>
      </w:rPr>
      <mc:AlternateContent>
        <mc:Choice Requires="wpg">
          <w:drawing>
            <wp:anchor distT="0" distB="0" distL="114300" distR="114300" simplePos="0" relativeHeight="251658240" behindDoc="0" locked="0" layoutInCell="1" allowOverlap="1" wp14:anchorId="5305C4B5" wp14:editId="4C59A656">
              <wp:simplePos x="0" y="0"/>
              <wp:positionH relativeFrom="page">
                <wp:posOffset>0</wp:posOffset>
              </wp:positionH>
              <wp:positionV relativeFrom="page">
                <wp:posOffset>10236835</wp:posOffset>
              </wp:positionV>
              <wp:extent cx="7538720" cy="190500"/>
              <wp:effectExtent l="9525" t="6985" r="12065" b="2540"/>
              <wp:wrapNone/>
              <wp:docPr id="96955727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720" cy="190500"/>
                        <a:chOff x="0" y="14970"/>
                        <a:chExt cx="12255" cy="300"/>
                      </a:xfrm>
                    </wpg:grpSpPr>
                    <wps:wsp>
                      <wps:cNvPr id="37102620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972FF" w14:textId="77777777" w:rsidR="00BD05BA" w:rsidRDefault="00BD05BA">
                            <w:pPr>
                              <w:jc w:val="center"/>
                            </w:pPr>
                            <w:r w:rsidRPr="00BD05BA">
                              <w:fldChar w:fldCharType="begin"/>
                            </w:r>
                            <w:r>
                              <w:instrText>PAGE    \* MERGEFORMAT</w:instrText>
                            </w:r>
                            <w:r w:rsidRPr="00BD05BA">
                              <w:fldChar w:fldCharType="separate"/>
                            </w:r>
                            <w:r w:rsidR="008877EB" w:rsidRPr="008877EB">
                              <w:rPr>
                                <w:noProof/>
                                <w:color w:val="8C8C8C"/>
                              </w:rPr>
                              <w:t>1</w:t>
                            </w:r>
                            <w:r w:rsidRPr="00BD05BA">
                              <w:rPr>
                                <w:color w:val="8C8C8C"/>
                              </w:rPr>
                              <w:fldChar w:fldCharType="end"/>
                            </w:r>
                          </w:p>
                        </w:txbxContent>
                      </wps:txbx>
                      <wps:bodyPr rot="0" vert="horz" wrap="square" lIns="0" tIns="0" rIns="0" bIns="0" anchor="t" anchorCtr="0" upright="1">
                        <a:noAutofit/>
                      </wps:bodyPr>
                    </wps:wsp>
                    <wpg:grpSp>
                      <wpg:cNvPr id="663682356" name="Group 31"/>
                      <wpg:cNvGrpSpPr>
                        <a:grpSpLocks/>
                      </wpg:cNvGrpSpPr>
                      <wpg:grpSpPr bwMode="auto">
                        <a:xfrm flipH="1">
                          <a:off x="0" y="14970"/>
                          <a:ext cx="12255" cy="230"/>
                          <a:chOff x="-8" y="14978"/>
                          <a:chExt cx="12255" cy="230"/>
                        </a:xfrm>
                      </wpg:grpSpPr>
                      <wps:wsp>
                        <wps:cNvPr id="158713641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5105198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305C4B5" id="_x0000_s1031" style="position:absolute;left:0;text-align:left;margin-left:0;margin-top:806.05pt;width:593.6pt;height:15pt;z-index:251658240;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JhgkwMAAJ0KAAAOAAAAZHJzL2Uyb0RvYy54bWzUlluPnTYQx98r5TtYfu9yWziAlo02J8m2&#10;UtpEyqbvPmAuLdjU9lnYfvqOL8A5J2kiJUqrCgkZX4aZ/8xv4Ob5PPTokQrZcVbg4MrHiLKSVx1r&#10;Cvzh4fWPKUZSEVaRnjNa4Ccq8fPbZz/cTGNOQ97yvqICgREm82kscKvUmHueLFs6EHnFR8pgseZi&#10;IAoeReNVgkxgfei90PcTb+KiGgUvqZQw+9Iu4ltjv65pqd7WtaQK9QUG35S5C3M/6Lt3e0PyRpCx&#10;7UrnBvkKLwbSMXjpauolUQQdRfeRqaErBZe8VlclHzxe111JTQwQTeBfRHMv+HE0sTT51IyrTCDt&#10;hU5fbbb89fFejO/Hd8J6D8M3vPxDgi7eNDb56bp+buxmdJh+4RXkkxwVN4HPtRi0CQgJzUbfp1Vf&#10;OitUwuQujtJdCGkoYS3I/Nh3CShbyNJ2LLjOduvKK3c4CMM4tkcje84juX2r8dR5pjMPpSQ3teS3&#10;qfW+JSM1SZBajXcCdVWBo13gh0nog0eMDCDEgw7yBZ9RGOui0k7Abi0sUjPMQ8BGJ2n1RYzvW8Ia&#10;eicEn1pKKnAz0CchmPWotSO1kS8JHvipH2Gkhb3O0tAW9iJ8EmdWuTBNzTsW5Ug+CqnuKR+QHhRY&#10;ADHGT/L4RirtzrZFp5fx113fwzzJe3Y2ARv1jHFfe2x9V/NhNoKZ2HRoB149QTyCWxahd8Cg5eIv&#10;jCbgsMDyzyMRFKP+ZwaaaGiXgVgGh2VAWAlHC6wwssO9snAfR9E1LVi2qjN+B4VadyaizQvnLlSL&#10;9tZVtx1uqU6SKEnDKE6WVBssUeQiOmdEd4BvYgjVfTf+tPh9RtMJFktiT6AIoxUZB5PuvbYedibr&#10;JC/bT9DkDv6XNAVxugui5DrYLRrrdBnyULg74WnPbKMqZ+Ya1QqS2f3wNAKLZxzZIzrn/8yREf23&#10;C9E/lm9TPXFN7FK7DRbH04EyteeMAVZcRBtZGp2mcr2DVL8HGNVDD5+eR9Ij6ItrhzMcfh5DNBU4&#10;i6HvaKOS912lGTUPojnse4HAaIHvYn05/M+2DZ2Cj3DfDQVO9atdIemu9IpVBnZFut6OP825pXpp&#10;Xw6of6EPJ3Hgx0GWQj5sHz4pHFP0rpt+r8IxbUz3XiOb1twhG4RxeInfWj9+lrlP2fcpoCzZWeQh&#10;Wf/fAto+66ZPm38gQ4L7X9M/WafPZtf2V3n7NwAAAP//AwBQSwMEFAAGAAgAAAAhAOa50x3eAAAA&#10;CwEAAA8AAABkcnMvZG93bnJldi54bWxMj8FOwzAQRO9I/IO1SNyok6hqqxCnAgQ3EKKkwNGNlyQi&#10;XgfbTcPfsznBcd+MZmeK7WR7MaIPnSMF6SIBgVQ701GjoHp9uNqACFGT0b0jVPCDAbbl+Vmhc+NO&#10;9ILjLjaCQyjkWkEb45BLGeoWrQ4LNyCx9um81ZFP30jj9YnDbS+zJFlJqzviD60e8K7F+mt3tAqy&#10;9X4Z7j+G59un/ffb+Phetb6plLq8mG6uQUSc4p8Z5vpcHUrudHBHMkH0CnhIZLpKsxTErKebdQbi&#10;MLMlM1kW8v+G8hcAAP//AwBQSwECLQAUAAYACAAAACEAtoM4kv4AAADhAQAAEwAAAAAAAAAAAAAA&#10;AAAAAAAAW0NvbnRlbnRfVHlwZXNdLnhtbFBLAQItABQABgAIAAAAIQA4/SH/1gAAAJQBAAALAAAA&#10;AAAAAAAAAAAAAC8BAABfcmVscy8ucmVsc1BLAQItABQABgAIAAAAIQAsCJhgkwMAAJ0KAAAOAAAA&#10;AAAAAAAAAAAAAC4CAABkcnMvZTJvRG9jLnhtbFBLAQItABQABgAIAAAAIQDmudMd3gAAAAsBAAAP&#10;AAAAAAAAAAAAAAAAAO0FAABkcnMvZG93bnJldi54bWxQSwUGAAAAAAQABADzAAAA+AYAAAAA&#10;">
              <v:shapetype id="_x0000_t202" coordsize="21600,21600" o:spt="202" path="m,l,21600r21600,l21600,xe">
                <v:stroke joinstyle="miter"/>
                <v:path gradientshapeok="t" o:connecttype="rect"/>
              </v:shapetype>
              <v:shape id="Text Box 25" o:spid="_x0000_s1032"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p0ywAAAOIAAAAPAAAAZHJzL2Rvd25yZXYueG1sRI9BS8NA&#10;FITvgv9heYI3u9uI0cZuSxELgiCm8eDxNfuaLM2+jdltG/99tyB4HGbmG2a+HF0njjQE61nDdKJA&#10;ENfeWG40fFXruycQISIb7DyThl8KsFxcX82xMP7EJR03sREJwqFADW2MfSFlqFtyGCa+J07ezg8O&#10;Y5JDI82ApwR3ncyUyqVDy2mhxZ5eWqr3m4PTsPrm8tX+fGw/y11pq2qm+D3fa317M66eQUQa43/4&#10;r/1mNNw/TlWWZ+oBLpfSHZCLMwAAAP//AwBQSwECLQAUAAYACAAAACEA2+H2y+4AAACFAQAAEwAA&#10;AAAAAAAAAAAAAAAAAAAAW0NvbnRlbnRfVHlwZXNdLnhtbFBLAQItABQABgAIAAAAIQBa9CxbvwAA&#10;ABUBAAALAAAAAAAAAAAAAAAAAB8BAABfcmVscy8ucmVsc1BLAQItABQABgAIAAAAIQB+Kep0ywAA&#10;AOIAAAAPAAAAAAAAAAAAAAAAAAcCAABkcnMvZG93bnJldi54bWxQSwUGAAAAAAMAAwC3AAAA/wIA&#10;AAAA&#10;" filled="f" stroked="f">
                <v:textbox inset="0,0,0,0">
                  <w:txbxContent>
                    <w:p w14:paraId="417972FF" w14:textId="77777777" w:rsidR="00BD05BA" w:rsidRDefault="00BD05BA">
                      <w:pPr>
                        <w:jc w:val="center"/>
                      </w:pPr>
                      <w:r w:rsidRPr="00BD05BA">
                        <w:fldChar w:fldCharType="begin"/>
                      </w:r>
                      <w:r>
                        <w:instrText>PAGE    \* MERGEFORMAT</w:instrText>
                      </w:r>
                      <w:r w:rsidRPr="00BD05BA">
                        <w:fldChar w:fldCharType="separate"/>
                      </w:r>
                      <w:r w:rsidR="008877EB" w:rsidRPr="008877EB">
                        <w:rPr>
                          <w:noProof/>
                          <w:color w:val="8C8C8C"/>
                        </w:rPr>
                        <w:t>1</w:t>
                      </w:r>
                      <w:r w:rsidRPr="00BD05BA">
                        <w:rPr>
                          <w:color w:val="8C8C8C"/>
                        </w:rPr>
                        <w:fldChar w:fldCharType="end"/>
                      </w:r>
                    </w:p>
                  </w:txbxContent>
                </v:textbox>
              </v:shape>
              <v:group id="Group 31" o:spid="_x0000_s1033"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hI1yQAAAOIAAAAPAAAAZHJzL2Rvd25yZXYueG1sRI9BawIx&#10;FITvhf6H8ITealbdBlmNIoUWKV66VfH42Dx3g5uXZZPq9t+bQqHHYWa+YZbrwbXiSn2wnjVMxhkI&#10;4soby7WG/dfb8xxEiMgGW8+k4YcCrFePD0ssjL/xJ13LWIsE4VCghibGrpAyVA05DGPfESfv7HuH&#10;Mcm+lqbHW4K7Vk6zTEmHltNCgx29NlRdym+n4bCxOeXH08cuq4i2Rp7eS5tr/TQaNgsQkYb4H/5r&#10;b40GpWZqPp29KPi9lO6AXN0BAAD//wMAUEsBAi0AFAAGAAgAAAAhANvh9svuAAAAhQEAABMAAAAA&#10;AAAAAAAAAAAAAAAAAFtDb250ZW50X1R5cGVzXS54bWxQSwECLQAUAAYACAAAACEAWvQsW78AAAAV&#10;AQAACwAAAAAAAAAAAAAAAAAfAQAAX3JlbHMvLnJlbHNQSwECLQAUAAYACAAAACEAUgoSNckAAADi&#10;AAAADwAAAAAAAAAAAAAAAAAHAgAAZHJzL2Rvd25yZXYueG1sUEsFBgAAAAADAAMAtwAAAP0C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4"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e4yAAAAOMAAAAPAAAAZHJzL2Rvd25yZXYueG1sRE9La8JA&#10;EL4L/odlhF6kbtL6IrqKCCW99KBV8Dhmx2wwOxuyW03767uFgsf53rNcd7YWN2p95VhBOkpAEBdO&#10;V1wqOHy+Pc9B+ICssXZMCr7Jw3rV7y0x0+7OO7rtQyliCPsMFZgQmkxKXxiy6EeuIY7cxbUWQzzb&#10;UuoW7zHc1vIlSabSYsWxwWBDW0PFdf9lFQx9Io/F5GTyYf5x/tFHPmxsrtTToNssQATqwkP8737X&#10;cf5kPktfp+N0Bn8/RQDk6hcAAP//AwBQSwECLQAUAAYACAAAACEA2+H2y+4AAACFAQAAEwAAAAAA&#10;AAAAAAAAAAAAAAAAW0NvbnRlbnRfVHlwZXNdLnhtbFBLAQItABQABgAIAAAAIQBa9CxbvwAAABUB&#10;AAALAAAAAAAAAAAAAAAAAB8BAABfcmVscy8ucmVsc1BLAQItABQABgAIAAAAIQA+t6e4yAAAAOMA&#10;AAAPAAAAAAAAAAAAAAAAAAcCAABkcnMvZG93bnJldi54bWxQSwUGAAAAAAMAAwC3AAAA/AIAAAAA&#10;" strokecolor="#a5a5a5"/>
                <v:shape id="AutoShape 28" o:spid="_x0000_s1035"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2buyQAAAOIAAAAPAAAAZHJzL2Rvd25yZXYueG1sRI/LisIw&#10;FIb3A75DOMJsBk0rKFqNIhYHQQa8bdwdmmNbbU5KE7W+vVkMuPz5b3yzRWsq8aDGlZYVxP0IBHFm&#10;dcm5gtNx3RuDcB5ZY2WZFLzIwWLe+Zphou2T9/Q4+FyEEXYJKii8rxMpXVaQQde3NXHwLrYx6INs&#10;cqkbfIZxU8lBFI2kwZLDQ4E1rQrKboe7UfC3/z3dzvKeDtpy+XPFbXq+7lKlvrvtcgrCU+s/4f/2&#10;RisYDeNoGE/GASIgBRyQ8zcAAAD//wMAUEsBAi0AFAAGAAgAAAAhANvh9svuAAAAhQEAABMAAAAA&#10;AAAAAAAAAAAAAAAAAFtDb250ZW50X1R5cGVzXS54bWxQSwECLQAUAAYACAAAACEAWvQsW78AAAAV&#10;AQAACwAAAAAAAAAAAAAAAAAfAQAAX3JlbHMvLnJlbHNQSwECLQAUAAYACAAAACEAHmtm7skAAADi&#10;AAAADwAAAAAAAAAAAAAAAAAHAgAAZHJzL2Rvd25yZXYueG1sUEsFBgAAAAADAAMAtwAAAP0CAAAA&#10;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70208" w14:textId="77777777" w:rsidR="00445C68" w:rsidRDefault="00445C68">
      <w:pPr>
        <w:spacing w:line="240" w:lineRule="auto"/>
      </w:pPr>
      <w:r>
        <w:separator/>
      </w:r>
    </w:p>
  </w:footnote>
  <w:footnote w:type="continuationSeparator" w:id="0">
    <w:p w14:paraId="6D1CABBB" w14:textId="77777777" w:rsidR="00445C68" w:rsidRDefault="00445C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5B550" w14:textId="2E1D4220" w:rsidR="00C916A5" w:rsidRPr="00D71BCC" w:rsidRDefault="00D71BCC">
    <w:pPr>
      <w:pStyle w:val="Zhlav"/>
      <w:pBdr>
        <w:bottom w:val="single" w:sz="4" w:space="1" w:color="808080"/>
      </w:pBdr>
      <w:tabs>
        <w:tab w:val="clear" w:pos="9072"/>
        <w:tab w:val="right" w:pos="8931"/>
      </w:tabs>
    </w:pPr>
    <w:r w:rsidRPr="00D71BCC">
      <w:t>Servisní smlouva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Nadpis1"/>
      <w:lvlText w:val="%1."/>
      <w:lvlJc w:val="left"/>
      <w:pPr>
        <w:tabs>
          <w:tab w:val="num" w:pos="0"/>
        </w:tabs>
        <w:ind w:left="709" w:hanging="708"/>
      </w:pPr>
    </w:lvl>
    <w:lvl w:ilvl="1">
      <w:start w:val="1"/>
      <w:numFmt w:val="decimal"/>
      <w:pStyle w:val="Nadpis2"/>
      <w:lvlText w:val="%1.%2."/>
      <w:lvlJc w:val="left"/>
      <w:pPr>
        <w:tabs>
          <w:tab w:val="num" w:pos="0"/>
        </w:tabs>
        <w:ind w:left="1418" w:hanging="708"/>
      </w:pPr>
    </w:lvl>
    <w:lvl w:ilvl="2">
      <w:start w:val="1"/>
      <w:numFmt w:val="decimal"/>
      <w:pStyle w:val="Nadpis3"/>
      <w:lvlText w:val="%1.%2.%3."/>
      <w:lvlJc w:val="left"/>
      <w:pPr>
        <w:tabs>
          <w:tab w:val="num" w:pos="0"/>
        </w:tabs>
        <w:ind w:left="2269" w:hanging="708"/>
      </w:pPr>
    </w:lvl>
    <w:lvl w:ilvl="3">
      <w:start w:val="1"/>
      <w:numFmt w:val="decimal"/>
      <w:pStyle w:val="Nadpis4"/>
      <w:lvlText w:val="%1.%2.%3.%4."/>
      <w:lvlJc w:val="left"/>
      <w:pPr>
        <w:tabs>
          <w:tab w:val="num" w:pos="0"/>
        </w:tabs>
        <w:ind w:left="3402" w:hanging="708"/>
      </w:pPr>
    </w:lvl>
    <w:lvl w:ilvl="4">
      <w:start w:val="1"/>
      <w:numFmt w:val="decimal"/>
      <w:pStyle w:val="Nadpis5"/>
      <w:lvlText w:val="%1.%2.%3.%4.%5."/>
      <w:lvlJc w:val="left"/>
      <w:pPr>
        <w:tabs>
          <w:tab w:val="num" w:pos="0"/>
        </w:tabs>
        <w:ind w:left="4962" w:hanging="708"/>
      </w:pPr>
    </w:lvl>
    <w:lvl w:ilvl="5">
      <w:start w:val="1"/>
      <w:numFmt w:val="decimal"/>
      <w:pStyle w:val="Nadpis6"/>
      <w:lvlText w:val="%1.%2.%3.%4.%5.%6."/>
      <w:lvlJc w:val="left"/>
      <w:pPr>
        <w:tabs>
          <w:tab w:val="num" w:pos="0"/>
        </w:tabs>
        <w:ind w:left="5529" w:hanging="708"/>
      </w:pPr>
    </w:lvl>
    <w:lvl w:ilvl="6">
      <w:start w:val="1"/>
      <w:numFmt w:val="decimal"/>
      <w:pStyle w:val="Nadpis7"/>
      <w:lvlText w:val="%1.%2.%3.%4.%5.%6.%7."/>
      <w:lvlJc w:val="left"/>
      <w:pPr>
        <w:tabs>
          <w:tab w:val="num" w:pos="0"/>
        </w:tabs>
        <w:ind w:left="4956" w:hanging="708"/>
      </w:pPr>
    </w:lvl>
    <w:lvl w:ilvl="7">
      <w:start w:val="1"/>
      <w:numFmt w:val="decimal"/>
      <w:pStyle w:val="Nadpis8"/>
      <w:lvlText w:val="%1.%2.%3.%4.%5.%6.%7.%8."/>
      <w:lvlJc w:val="left"/>
      <w:pPr>
        <w:tabs>
          <w:tab w:val="num" w:pos="0"/>
        </w:tabs>
        <w:ind w:left="5664" w:hanging="708"/>
      </w:pPr>
    </w:lvl>
    <w:lvl w:ilvl="8">
      <w:start w:val="1"/>
      <w:numFmt w:val="decimal"/>
      <w:pStyle w:val="Nadpis9"/>
      <w:lvlText w:val="%1.%2.%3.%4.%5.%6.%7.%8.%9."/>
      <w:lvlJc w:val="left"/>
      <w:pPr>
        <w:tabs>
          <w:tab w:val="num" w:pos="0"/>
        </w:tabs>
        <w:ind w:left="6372" w:hanging="708"/>
      </w:pPr>
    </w:lvl>
  </w:abstractNum>
  <w:abstractNum w:abstractNumId="1" w15:restartNumberingAfterBreak="0">
    <w:nsid w:val="00000002"/>
    <w:multiLevelType w:val="singleLevel"/>
    <w:tmpl w:val="00000002"/>
    <w:name w:val="WW8Num2"/>
    <w:lvl w:ilvl="0">
      <w:numFmt w:val="bullet"/>
      <w:lvlText w:val="-"/>
      <w:lvlJc w:val="left"/>
      <w:pPr>
        <w:tabs>
          <w:tab w:val="num" w:pos="360"/>
        </w:tabs>
        <w:ind w:left="360" w:hanging="360"/>
      </w:pPr>
      <w:rPr>
        <w:rFonts w:ascii="Times New Roman" w:hAnsi="Times New Roman"/>
        <w:b/>
        <w:i w:val="0"/>
        <w:sz w:val="28"/>
      </w:rPr>
    </w:lvl>
  </w:abstractNum>
  <w:abstractNum w:abstractNumId="2" w15:restartNumberingAfterBreak="0">
    <w:nsid w:val="00000003"/>
    <w:multiLevelType w:val="multilevel"/>
    <w:tmpl w:val="72244A3E"/>
    <w:lvl w:ilvl="0">
      <w:start w:val="1"/>
      <w:numFmt w:val="decimal"/>
      <w:pStyle w:val="AZLLevel1"/>
      <w:lvlText w:val="%1."/>
      <w:lvlJc w:val="left"/>
      <w:pPr>
        <w:tabs>
          <w:tab w:val="num" w:pos="510"/>
        </w:tabs>
        <w:ind w:left="510" w:hanging="510"/>
      </w:pPr>
      <w:rPr>
        <w:b/>
        <w:i w:val="0"/>
        <w:caps/>
        <w:sz w:val="24"/>
        <w:szCs w:val="24"/>
      </w:rPr>
    </w:lvl>
    <w:lvl w:ilvl="1">
      <w:start w:val="1"/>
      <w:numFmt w:val="decimal"/>
      <w:pStyle w:val="AZLLevel2"/>
      <w:lvlText w:val="%1.%2."/>
      <w:lvlJc w:val="left"/>
      <w:pPr>
        <w:tabs>
          <w:tab w:val="num" w:pos="1758"/>
        </w:tabs>
        <w:ind w:left="1758" w:hanging="1191"/>
      </w:pPr>
      <w:rPr>
        <w:b/>
        <w:i w:val="0"/>
        <w:caps/>
        <w:sz w:val="24"/>
        <w:szCs w:val="24"/>
      </w:rPr>
    </w:lvl>
    <w:lvl w:ilvl="2">
      <w:start w:val="1"/>
      <w:numFmt w:val="lowerLetter"/>
      <w:pStyle w:val="AZLLevel3a"/>
      <w:lvlText w:val="(%3)"/>
      <w:lvlJc w:val="left"/>
      <w:pPr>
        <w:tabs>
          <w:tab w:val="num" w:pos="3459"/>
        </w:tabs>
        <w:ind w:left="3459" w:hanging="1701"/>
      </w:pPr>
      <w:rPr>
        <w:rFonts w:hint="default"/>
        <w:b/>
        <w:bCs/>
        <w:i w:val="0"/>
        <w:caps w:val="0"/>
        <w:sz w:val="24"/>
        <w:szCs w:val="24"/>
      </w:rPr>
    </w:lvl>
    <w:lvl w:ilvl="3">
      <w:start w:val="1"/>
      <w:numFmt w:val="lowerRoman"/>
      <w:pStyle w:val="AZLLevel3b"/>
      <w:lvlText w:val="(%4)"/>
      <w:lvlJc w:val="left"/>
      <w:pPr>
        <w:tabs>
          <w:tab w:val="num" w:pos="5783"/>
        </w:tabs>
        <w:ind w:left="5783" w:hanging="2324"/>
      </w:pPr>
      <w:rPr>
        <w:rFonts w:ascii="Garamond" w:hAnsi="Garamond" w:hint="default"/>
        <w:b/>
        <w:i w:val="0"/>
        <w:caps w:val="0"/>
        <w:sz w:val="24"/>
        <w:szCs w:val="24"/>
      </w:rPr>
    </w:lvl>
    <w:lvl w:ilvl="4">
      <w:start w:val="1"/>
      <w:numFmt w:val="decimal"/>
      <w:lvlText w:val="%1.%2.%3.%4.%5."/>
      <w:lvlJc w:val="left"/>
      <w:pPr>
        <w:tabs>
          <w:tab w:val="num" w:pos="7825"/>
        </w:tabs>
        <w:ind w:left="7825" w:hanging="2042"/>
      </w:pPr>
      <w:rPr>
        <w:b/>
        <w:i w:val="0"/>
        <w:caps/>
        <w:sz w:val="28"/>
        <w:szCs w:val="24"/>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49E55D1"/>
    <w:multiLevelType w:val="multilevel"/>
    <w:tmpl w:val="C2967144"/>
    <w:lvl w:ilvl="0">
      <w:start w:val="1"/>
      <w:numFmt w:val="decimal"/>
      <w:pStyle w:val="JSKLevel1"/>
      <w:lvlText w:val="%1."/>
      <w:lvlJc w:val="left"/>
      <w:pPr>
        <w:tabs>
          <w:tab w:val="num" w:pos="624"/>
        </w:tabs>
        <w:ind w:left="624" w:hanging="624"/>
      </w:pPr>
      <w:rPr>
        <w:rFonts w:ascii="Garamond" w:hAnsi="Garamond" w:hint="default"/>
        <w:b w:val="0"/>
        <w:i w:val="0"/>
        <w:sz w:val="24"/>
        <w:szCs w:val="24"/>
      </w:rPr>
    </w:lvl>
    <w:lvl w:ilvl="1">
      <w:start w:val="1"/>
      <w:numFmt w:val="decimal"/>
      <w:pStyle w:val="JSKLevel2"/>
      <w:lvlText w:val="%1.%2"/>
      <w:lvlJc w:val="left"/>
      <w:pPr>
        <w:tabs>
          <w:tab w:val="num" w:pos="624"/>
        </w:tabs>
        <w:ind w:left="624" w:hanging="624"/>
      </w:pPr>
      <w:rPr>
        <w:rFonts w:ascii="Times New Roman" w:hAnsi="Times New Roman" w:hint="default"/>
        <w:b w:val="0"/>
        <w:i w:val="0"/>
        <w:sz w:val="22"/>
      </w:rPr>
    </w:lvl>
    <w:lvl w:ilvl="2">
      <w:start w:val="1"/>
      <w:numFmt w:val="lowerLetter"/>
      <w:pStyle w:val="JSKLevela3"/>
      <w:lvlText w:val="(%3)"/>
      <w:lvlJc w:val="left"/>
      <w:pPr>
        <w:tabs>
          <w:tab w:val="num" w:pos="624"/>
        </w:tabs>
        <w:ind w:left="624" w:hanging="624"/>
      </w:pPr>
      <w:rPr>
        <w:rFonts w:ascii="Garamond" w:hAnsi="Garamond" w:hint="default"/>
        <w:b w:val="0"/>
        <w:i w:val="0"/>
        <w:sz w:val="24"/>
        <w:szCs w:val="24"/>
      </w:rPr>
    </w:lvl>
    <w:lvl w:ilvl="3">
      <w:start w:val="1"/>
      <w:numFmt w:val="lowerRoman"/>
      <w:pStyle w:val="JSKLevela4"/>
      <w:lvlText w:val="(%4)"/>
      <w:lvlJc w:val="left"/>
      <w:pPr>
        <w:tabs>
          <w:tab w:val="num" w:pos="1361"/>
        </w:tabs>
        <w:ind w:left="1361" w:hanging="737"/>
      </w:pPr>
      <w:rPr>
        <w:rFonts w:ascii="Garamond" w:hAnsi="Garamond" w:hint="default"/>
        <w:b w:val="0"/>
        <w:i w:val="0"/>
        <w:sz w:val="24"/>
        <w:szCs w:val="24"/>
      </w:rPr>
    </w:lvl>
    <w:lvl w:ilvl="4">
      <w:start w:val="1"/>
      <w:numFmt w:val="lowerLetter"/>
      <w:pStyle w:val="JSKLevelb3"/>
      <w:lvlText w:val="(%5)"/>
      <w:lvlJc w:val="left"/>
      <w:pPr>
        <w:tabs>
          <w:tab w:val="num" w:pos="1361"/>
        </w:tabs>
        <w:ind w:left="1361" w:hanging="737"/>
      </w:pPr>
      <w:rPr>
        <w:rFonts w:ascii="Times New Roman" w:hAnsi="Times New Roman" w:hint="default"/>
        <w:b w:val="0"/>
        <w:i w:val="0"/>
        <w:sz w:val="22"/>
      </w:rPr>
    </w:lvl>
    <w:lvl w:ilvl="5">
      <w:start w:val="1"/>
      <w:numFmt w:val="lowerRoman"/>
      <w:pStyle w:val="JSKLevelb4"/>
      <w:lvlText w:val="(%6)"/>
      <w:lvlJc w:val="left"/>
      <w:pPr>
        <w:tabs>
          <w:tab w:val="num" w:pos="2041"/>
        </w:tabs>
        <w:ind w:left="2041" w:hanging="680"/>
      </w:pPr>
      <w:rPr>
        <w:rFonts w:ascii="Times New Roman" w:hAnsi="Times New Roman" w:hint="default"/>
        <w:b w:val="0"/>
        <w:i w:val="0"/>
        <w:sz w:val="22"/>
      </w:rPr>
    </w:lvl>
    <w:lvl w:ilvl="6">
      <w:start w:val="1"/>
      <w:numFmt w:val="upperLetter"/>
      <w:pStyle w:val="JSKLevela5"/>
      <w:lvlText w:val="(%7)"/>
      <w:lvlJc w:val="left"/>
      <w:pPr>
        <w:tabs>
          <w:tab w:val="num" w:pos="2041"/>
        </w:tabs>
        <w:ind w:left="2041" w:hanging="680"/>
      </w:pPr>
      <w:rPr>
        <w:rFonts w:ascii="Times New Roman" w:hAnsi="Times New Roman" w:hint="default"/>
        <w:b w:val="0"/>
        <w:i w:val="0"/>
        <w:sz w:val="22"/>
      </w:rPr>
    </w:lvl>
    <w:lvl w:ilvl="7">
      <w:start w:val="1"/>
      <w:numFmt w:val="upperLetter"/>
      <w:pStyle w:val="JSKLevelb5"/>
      <w:lvlText w:val="(%8)"/>
      <w:lvlJc w:val="left"/>
      <w:pPr>
        <w:tabs>
          <w:tab w:val="num" w:pos="2722"/>
        </w:tabs>
        <w:ind w:left="2722" w:hanging="681"/>
      </w:pPr>
      <w:rPr>
        <w:rFonts w:ascii="Times New Roman" w:hAnsi="Times New Roman" w:hint="default"/>
        <w:b w:val="0"/>
        <w:i w:val="0"/>
        <w:sz w:val="22"/>
      </w:rPr>
    </w:lvl>
    <w:lvl w:ilvl="8">
      <w:start w:val="1"/>
      <w:numFmt w:val="none"/>
      <w:lvlText w:val=""/>
      <w:lvlJc w:val="left"/>
      <w:pPr>
        <w:tabs>
          <w:tab w:val="num" w:pos="4320"/>
        </w:tabs>
        <w:ind w:left="4320" w:hanging="1440"/>
      </w:pPr>
      <w:rPr>
        <w:rFonts w:hint="default"/>
      </w:rPr>
    </w:lvl>
  </w:abstractNum>
  <w:abstractNum w:abstractNumId="4" w15:restartNumberingAfterBreak="0">
    <w:nsid w:val="15243308"/>
    <w:multiLevelType w:val="hybridMultilevel"/>
    <w:tmpl w:val="37D09168"/>
    <w:lvl w:ilvl="0" w:tplc="04050015">
      <w:start w:val="1"/>
      <w:numFmt w:val="upperLetter"/>
      <w:lvlText w:val="%1."/>
      <w:lvlJc w:val="left"/>
      <w:pPr>
        <w:numPr>
          <w:ilvl w:val="6"/>
          <w:numId w:val="0"/>
        </w:numPr>
        <w:ind w:left="31680" w:firstLine="31680"/>
      </w:pPr>
    </w:lvl>
    <w:lvl w:ilvl="1" w:tplc="04050019" w:tentative="1">
      <w:start w:val="1"/>
      <w:numFmt w:val="lowerLetter"/>
      <w:lvlText w:val="%2."/>
      <w:lvlJc w:val="left"/>
      <w:pPr>
        <w:ind w:left="2266" w:hanging="360"/>
      </w:pPr>
    </w:lvl>
    <w:lvl w:ilvl="2" w:tplc="0405001B" w:tentative="1">
      <w:start w:val="1"/>
      <w:numFmt w:val="lowerRoman"/>
      <w:lvlText w:val="%3."/>
      <w:lvlJc w:val="right"/>
      <w:pPr>
        <w:ind w:left="2986" w:hanging="180"/>
      </w:pPr>
    </w:lvl>
    <w:lvl w:ilvl="3" w:tplc="0405000F" w:tentative="1">
      <w:start w:val="1"/>
      <w:numFmt w:val="decimal"/>
      <w:lvlText w:val="%4."/>
      <w:lvlJc w:val="left"/>
      <w:pPr>
        <w:ind w:left="3706" w:hanging="360"/>
      </w:pPr>
    </w:lvl>
    <w:lvl w:ilvl="4" w:tplc="04050019" w:tentative="1">
      <w:start w:val="1"/>
      <w:numFmt w:val="lowerLetter"/>
      <w:lvlText w:val="%5."/>
      <w:lvlJc w:val="left"/>
      <w:pPr>
        <w:ind w:left="4426" w:hanging="360"/>
      </w:pPr>
    </w:lvl>
    <w:lvl w:ilvl="5" w:tplc="0405001B">
      <w:start w:val="1"/>
      <w:numFmt w:val="lowerRoman"/>
      <w:lvlText w:val="%6."/>
      <w:lvlJc w:val="right"/>
      <w:pPr>
        <w:ind w:left="5146" w:hanging="180"/>
      </w:pPr>
    </w:lvl>
    <w:lvl w:ilvl="6" w:tplc="CE0C2EF8">
      <w:start w:val="1"/>
      <w:numFmt w:val="upperLetter"/>
      <w:pStyle w:val="AZLLevel4"/>
      <w:lvlText w:val="(%7)"/>
      <w:lvlJc w:val="left"/>
      <w:rPr>
        <w:rFonts w:hint="default"/>
        <w:b/>
        <w:bCs/>
      </w:rPr>
    </w:lvl>
    <w:lvl w:ilvl="7" w:tplc="04050019" w:tentative="1">
      <w:start w:val="1"/>
      <w:numFmt w:val="lowerLetter"/>
      <w:lvlText w:val="%8."/>
      <w:lvlJc w:val="left"/>
      <w:pPr>
        <w:ind w:left="6586" w:hanging="360"/>
      </w:pPr>
    </w:lvl>
    <w:lvl w:ilvl="8" w:tplc="0405001B" w:tentative="1">
      <w:start w:val="1"/>
      <w:numFmt w:val="lowerRoman"/>
      <w:lvlText w:val="%9."/>
      <w:lvlJc w:val="right"/>
      <w:pPr>
        <w:ind w:left="7306" w:hanging="180"/>
      </w:pPr>
    </w:lvl>
  </w:abstractNum>
  <w:abstractNum w:abstractNumId="5" w15:restartNumberingAfterBreak="0">
    <w:nsid w:val="169C00BC"/>
    <w:multiLevelType w:val="hybridMultilevel"/>
    <w:tmpl w:val="221E59F8"/>
    <w:lvl w:ilvl="0" w:tplc="A3F8E73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E25C5E"/>
    <w:multiLevelType w:val="hybridMultilevel"/>
    <w:tmpl w:val="0D84ECC6"/>
    <w:lvl w:ilvl="0" w:tplc="0DBE9A72">
      <w:start w:val="1"/>
      <w:numFmt w:val="bullet"/>
      <w:pStyle w:val="Level5"/>
      <w:lvlText w:val=""/>
      <w:lvlJc w:val="left"/>
      <w:pPr>
        <w:ind w:left="1546" w:hanging="360"/>
      </w:pPr>
      <w:rPr>
        <w:rFonts w:ascii="Symbol" w:hAnsi="Symbol" w:hint="default"/>
      </w:rPr>
    </w:lvl>
    <w:lvl w:ilvl="1" w:tplc="04050003" w:tentative="1">
      <w:start w:val="1"/>
      <w:numFmt w:val="bullet"/>
      <w:lvlText w:val="o"/>
      <w:lvlJc w:val="left"/>
      <w:pPr>
        <w:ind w:left="2266" w:hanging="360"/>
      </w:pPr>
      <w:rPr>
        <w:rFonts w:ascii="Courier New" w:hAnsi="Courier New" w:cs="Courier New" w:hint="default"/>
      </w:rPr>
    </w:lvl>
    <w:lvl w:ilvl="2" w:tplc="04050005" w:tentative="1">
      <w:start w:val="1"/>
      <w:numFmt w:val="bullet"/>
      <w:lvlText w:val=""/>
      <w:lvlJc w:val="left"/>
      <w:pPr>
        <w:ind w:left="2986" w:hanging="360"/>
      </w:pPr>
      <w:rPr>
        <w:rFonts w:ascii="Wingdings" w:hAnsi="Wingdings" w:hint="default"/>
      </w:rPr>
    </w:lvl>
    <w:lvl w:ilvl="3" w:tplc="04050001" w:tentative="1">
      <w:start w:val="1"/>
      <w:numFmt w:val="bullet"/>
      <w:lvlText w:val=""/>
      <w:lvlJc w:val="left"/>
      <w:pPr>
        <w:ind w:left="3706" w:hanging="360"/>
      </w:pPr>
      <w:rPr>
        <w:rFonts w:ascii="Symbol" w:hAnsi="Symbol" w:hint="default"/>
      </w:rPr>
    </w:lvl>
    <w:lvl w:ilvl="4" w:tplc="04050003" w:tentative="1">
      <w:start w:val="1"/>
      <w:numFmt w:val="bullet"/>
      <w:lvlText w:val="o"/>
      <w:lvlJc w:val="left"/>
      <w:pPr>
        <w:ind w:left="4426" w:hanging="360"/>
      </w:pPr>
      <w:rPr>
        <w:rFonts w:ascii="Courier New" w:hAnsi="Courier New" w:cs="Courier New" w:hint="default"/>
      </w:rPr>
    </w:lvl>
    <w:lvl w:ilvl="5" w:tplc="04050005" w:tentative="1">
      <w:start w:val="1"/>
      <w:numFmt w:val="bullet"/>
      <w:lvlText w:val=""/>
      <w:lvlJc w:val="left"/>
      <w:pPr>
        <w:ind w:left="5146" w:hanging="360"/>
      </w:pPr>
      <w:rPr>
        <w:rFonts w:ascii="Wingdings" w:hAnsi="Wingdings" w:hint="default"/>
      </w:rPr>
    </w:lvl>
    <w:lvl w:ilvl="6" w:tplc="04050001" w:tentative="1">
      <w:start w:val="1"/>
      <w:numFmt w:val="bullet"/>
      <w:lvlText w:val=""/>
      <w:lvlJc w:val="left"/>
      <w:pPr>
        <w:ind w:left="5866" w:hanging="360"/>
      </w:pPr>
      <w:rPr>
        <w:rFonts w:ascii="Symbol" w:hAnsi="Symbol" w:hint="default"/>
      </w:rPr>
    </w:lvl>
    <w:lvl w:ilvl="7" w:tplc="04050003" w:tentative="1">
      <w:start w:val="1"/>
      <w:numFmt w:val="bullet"/>
      <w:lvlText w:val="o"/>
      <w:lvlJc w:val="left"/>
      <w:pPr>
        <w:ind w:left="6586" w:hanging="360"/>
      </w:pPr>
      <w:rPr>
        <w:rFonts w:ascii="Courier New" w:hAnsi="Courier New" w:cs="Courier New" w:hint="default"/>
      </w:rPr>
    </w:lvl>
    <w:lvl w:ilvl="8" w:tplc="04050005" w:tentative="1">
      <w:start w:val="1"/>
      <w:numFmt w:val="bullet"/>
      <w:lvlText w:val=""/>
      <w:lvlJc w:val="left"/>
      <w:pPr>
        <w:ind w:left="7306" w:hanging="360"/>
      </w:pPr>
      <w:rPr>
        <w:rFonts w:ascii="Wingdings" w:hAnsi="Wingdings" w:hint="default"/>
      </w:rPr>
    </w:lvl>
  </w:abstractNum>
  <w:abstractNum w:abstractNumId="7" w15:restartNumberingAfterBreak="0">
    <w:nsid w:val="32535BD5"/>
    <w:multiLevelType w:val="hybridMultilevel"/>
    <w:tmpl w:val="C7C8FA2A"/>
    <w:lvl w:ilvl="0" w:tplc="FC98154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3C33B4"/>
    <w:multiLevelType w:val="multilevel"/>
    <w:tmpl w:val="F6F853A6"/>
    <w:lvl w:ilvl="0">
      <w:start w:val="1"/>
      <w:numFmt w:val="decimal"/>
      <w:lvlText w:val="%1."/>
      <w:lvlJc w:val="left"/>
      <w:pPr>
        <w:tabs>
          <w:tab w:val="num" w:pos="510"/>
        </w:tabs>
        <w:ind w:left="510" w:hanging="510"/>
      </w:pPr>
      <w:rPr>
        <w:b/>
        <w:i w:val="0"/>
        <w:sz w:val="24"/>
      </w:rPr>
    </w:lvl>
    <w:lvl w:ilvl="1">
      <w:start w:val="1"/>
      <w:numFmt w:val="decimal"/>
      <w:lvlText w:val="%1.%2."/>
      <w:lvlJc w:val="left"/>
      <w:pPr>
        <w:tabs>
          <w:tab w:val="num" w:pos="1758"/>
        </w:tabs>
        <w:ind w:left="1758" w:hanging="1191"/>
      </w:pPr>
      <w:rPr>
        <w:b/>
        <w:i w:val="0"/>
        <w:sz w:val="24"/>
      </w:rPr>
    </w:lvl>
    <w:lvl w:ilvl="2">
      <w:start w:val="1"/>
      <w:numFmt w:val="decimal"/>
      <w:lvlText w:val="%1.%2.%3."/>
      <w:lvlJc w:val="left"/>
      <w:pPr>
        <w:tabs>
          <w:tab w:val="num" w:pos="3459"/>
        </w:tabs>
        <w:ind w:left="3459" w:hanging="1701"/>
      </w:pPr>
      <w:rPr>
        <w:b/>
        <w:i w:val="0"/>
        <w:sz w:val="24"/>
      </w:rPr>
    </w:lvl>
    <w:lvl w:ilvl="3">
      <w:start w:val="1"/>
      <w:numFmt w:val="decimal"/>
      <w:lvlText w:val="%1.%2.%3.%4."/>
      <w:lvlJc w:val="left"/>
      <w:pPr>
        <w:tabs>
          <w:tab w:val="num" w:pos="5783"/>
        </w:tabs>
        <w:ind w:left="5783" w:hanging="2324"/>
      </w:pPr>
      <w:rPr>
        <w:b/>
        <w:i w:val="0"/>
        <w:sz w:val="24"/>
      </w:rPr>
    </w:lvl>
    <w:lvl w:ilvl="4">
      <w:start w:val="1"/>
      <w:numFmt w:val="decimal"/>
      <w:lvlText w:val="%1.%2.%3.%4.%5."/>
      <w:lvlJc w:val="left"/>
      <w:pPr>
        <w:tabs>
          <w:tab w:val="num" w:pos="7825"/>
        </w:tabs>
        <w:ind w:left="7825" w:hanging="2042"/>
      </w:pPr>
      <w:rPr>
        <w:b/>
        <w:i w:val="0"/>
        <w:sz w:val="24"/>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7E207A5"/>
    <w:multiLevelType w:val="hybridMultilevel"/>
    <w:tmpl w:val="1700CBAA"/>
    <w:lvl w:ilvl="0" w:tplc="B9BCE718">
      <w:start w:val="1"/>
      <w:numFmt w:val="upperLetter"/>
      <w:lvlText w:val="(%1)"/>
      <w:lvlJc w:val="left"/>
      <w:pPr>
        <w:ind w:left="900" w:hanging="5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64965314">
    <w:abstractNumId w:val="0"/>
  </w:num>
  <w:num w:numId="2" w16cid:durableId="1243874900">
    <w:abstractNumId w:val="1"/>
  </w:num>
  <w:num w:numId="3" w16cid:durableId="1717243794">
    <w:abstractNumId w:val="2"/>
  </w:num>
  <w:num w:numId="4" w16cid:durableId="149294660">
    <w:abstractNumId w:val="8"/>
  </w:num>
  <w:num w:numId="5" w16cid:durableId="2091922855">
    <w:abstractNumId w:val="5"/>
  </w:num>
  <w:num w:numId="6" w16cid:durableId="249237879">
    <w:abstractNumId w:val="7"/>
  </w:num>
  <w:num w:numId="7" w16cid:durableId="1085491282">
    <w:abstractNumId w:val="9"/>
  </w:num>
  <w:num w:numId="8" w16cid:durableId="590356505">
    <w:abstractNumId w:val="3"/>
  </w:num>
  <w:num w:numId="9" w16cid:durableId="163133884">
    <w:abstractNumId w:val="6"/>
  </w:num>
  <w:num w:numId="10" w16cid:durableId="552890065">
    <w:abstractNumId w:val="4"/>
  </w:num>
  <w:num w:numId="11" w16cid:durableId="6265929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38823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CF5"/>
    <w:rsid w:val="00005A58"/>
    <w:rsid w:val="00010BEF"/>
    <w:rsid w:val="00020DC8"/>
    <w:rsid w:val="000252CA"/>
    <w:rsid w:val="00044BDC"/>
    <w:rsid w:val="00046B4D"/>
    <w:rsid w:val="000536C2"/>
    <w:rsid w:val="0006700C"/>
    <w:rsid w:val="00070931"/>
    <w:rsid w:val="000743A4"/>
    <w:rsid w:val="000A2BAA"/>
    <w:rsid w:val="000B02CD"/>
    <w:rsid w:val="000B0A1A"/>
    <w:rsid w:val="000B1367"/>
    <w:rsid w:val="000C1D16"/>
    <w:rsid w:val="000D02CB"/>
    <w:rsid w:val="000D7D00"/>
    <w:rsid w:val="000E6536"/>
    <w:rsid w:val="000E798E"/>
    <w:rsid w:val="00100E6C"/>
    <w:rsid w:val="00105EA4"/>
    <w:rsid w:val="00113530"/>
    <w:rsid w:val="00155266"/>
    <w:rsid w:val="00165EE0"/>
    <w:rsid w:val="00191526"/>
    <w:rsid w:val="001A5684"/>
    <w:rsid w:val="001A581A"/>
    <w:rsid w:val="001B1048"/>
    <w:rsid w:val="001B25B8"/>
    <w:rsid w:val="001B2D94"/>
    <w:rsid w:val="001C1B9C"/>
    <w:rsid w:val="001C27A2"/>
    <w:rsid w:val="001C40C4"/>
    <w:rsid w:val="001D2DE8"/>
    <w:rsid w:val="001D43DF"/>
    <w:rsid w:val="001E4008"/>
    <w:rsid w:val="001F7A0C"/>
    <w:rsid w:val="00205C24"/>
    <w:rsid w:val="00207937"/>
    <w:rsid w:val="00216EFE"/>
    <w:rsid w:val="002175D8"/>
    <w:rsid w:val="0022264D"/>
    <w:rsid w:val="002227AE"/>
    <w:rsid w:val="00222DE1"/>
    <w:rsid w:val="00224858"/>
    <w:rsid w:val="00237FD5"/>
    <w:rsid w:val="00240B7D"/>
    <w:rsid w:val="002459C5"/>
    <w:rsid w:val="0025403D"/>
    <w:rsid w:val="00254E86"/>
    <w:rsid w:val="0026182D"/>
    <w:rsid w:val="00275858"/>
    <w:rsid w:val="002776B2"/>
    <w:rsid w:val="00284394"/>
    <w:rsid w:val="00285B0F"/>
    <w:rsid w:val="002A5F53"/>
    <w:rsid w:val="002A7935"/>
    <w:rsid w:val="002B2461"/>
    <w:rsid w:val="002C257E"/>
    <w:rsid w:val="002C5327"/>
    <w:rsid w:val="002E1292"/>
    <w:rsid w:val="002E45DE"/>
    <w:rsid w:val="00301173"/>
    <w:rsid w:val="0030138E"/>
    <w:rsid w:val="00301498"/>
    <w:rsid w:val="00304E30"/>
    <w:rsid w:val="003126DD"/>
    <w:rsid w:val="00320503"/>
    <w:rsid w:val="00353875"/>
    <w:rsid w:val="00353E52"/>
    <w:rsid w:val="0035769E"/>
    <w:rsid w:val="0036060F"/>
    <w:rsid w:val="00375777"/>
    <w:rsid w:val="00383457"/>
    <w:rsid w:val="003964D7"/>
    <w:rsid w:val="003A1BC8"/>
    <w:rsid w:val="003A5A1C"/>
    <w:rsid w:val="003A5AE6"/>
    <w:rsid w:val="003B47A4"/>
    <w:rsid w:val="003D0D02"/>
    <w:rsid w:val="003F0CDE"/>
    <w:rsid w:val="00445C68"/>
    <w:rsid w:val="0046629D"/>
    <w:rsid w:val="00492636"/>
    <w:rsid w:val="00496B31"/>
    <w:rsid w:val="004A04CA"/>
    <w:rsid w:val="004B393B"/>
    <w:rsid w:val="004C1960"/>
    <w:rsid w:val="004D2715"/>
    <w:rsid w:val="004E22EE"/>
    <w:rsid w:val="004F55F6"/>
    <w:rsid w:val="00510D5D"/>
    <w:rsid w:val="00511078"/>
    <w:rsid w:val="00514FF7"/>
    <w:rsid w:val="00533CF5"/>
    <w:rsid w:val="005378D7"/>
    <w:rsid w:val="005379AE"/>
    <w:rsid w:val="0054157D"/>
    <w:rsid w:val="0054599E"/>
    <w:rsid w:val="00555A08"/>
    <w:rsid w:val="00566DCF"/>
    <w:rsid w:val="005672C3"/>
    <w:rsid w:val="00582F5C"/>
    <w:rsid w:val="00583CB5"/>
    <w:rsid w:val="00594844"/>
    <w:rsid w:val="00595DFD"/>
    <w:rsid w:val="005A04B2"/>
    <w:rsid w:val="005A4596"/>
    <w:rsid w:val="005A7037"/>
    <w:rsid w:val="005B1540"/>
    <w:rsid w:val="005C17DB"/>
    <w:rsid w:val="005C7346"/>
    <w:rsid w:val="005D3767"/>
    <w:rsid w:val="005D7A9B"/>
    <w:rsid w:val="005D7BB1"/>
    <w:rsid w:val="005F213C"/>
    <w:rsid w:val="0060477D"/>
    <w:rsid w:val="00613197"/>
    <w:rsid w:val="00616FAC"/>
    <w:rsid w:val="0061749A"/>
    <w:rsid w:val="006243DD"/>
    <w:rsid w:val="00635A03"/>
    <w:rsid w:val="006600A3"/>
    <w:rsid w:val="00663267"/>
    <w:rsid w:val="00663665"/>
    <w:rsid w:val="00675DAC"/>
    <w:rsid w:val="00687802"/>
    <w:rsid w:val="006D1B23"/>
    <w:rsid w:val="006E7BED"/>
    <w:rsid w:val="00716FFC"/>
    <w:rsid w:val="007243D4"/>
    <w:rsid w:val="0073415E"/>
    <w:rsid w:val="00737C2B"/>
    <w:rsid w:val="00741637"/>
    <w:rsid w:val="00774D7E"/>
    <w:rsid w:val="00781DC5"/>
    <w:rsid w:val="00794795"/>
    <w:rsid w:val="00796F0D"/>
    <w:rsid w:val="007A2531"/>
    <w:rsid w:val="007A30E4"/>
    <w:rsid w:val="007C718D"/>
    <w:rsid w:val="007D68C4"/>
    <w:rsid w:val="007E4F09"/>
    <w:rsid w:val="007E5165"/>
    <w:rsid w:val="007E6C3D"/>
    <w:rsid w:val="007F77CD"/>
    <w:rsid w:val="00822B80"/>
    <w:rsid w:val="00823428"/>
    <w:rsid w:val="00851790"/>
    <w:rsid w:val="008571B7"/>
    <w:rsid w:val="00871197"/>
    <w:rsid w:val="00881740"/>
    <w:rsid w:val="008856BC"/>
    <w:rsid w:val="008877EB"/>
    <w:rsid w:val="00890C4A"/>
    <w:rsid w:val="00895E86"/>
    <w:rsid w:val="008A2CB0"/>
    <w:rsid w:val="008A46E7"/>
    <w:rsid w:val="008A5EE1"/>
    <w:rsid w:val="008B47DA"/>
    <w:rsid w:val="008C1EBF"/>
    <w:rsid w:val="008D06C1"/>
    <w:rsid w:val="008D44F4"/>
    <w:rsid w:val="008D7945"/>
    <w:rsid w:val="00903C39"/>
    <w:rsid w:val="009124AB"/>
    <w:rsid w:val="00914044"/>
    <w:rsid w:val="009319CD"/>
    <w:rsid w:val="00935409"/>
    <w:rsid w:val="00935700"/>
    <w:rsid w:val="00940DAD"/>
    <w:rsid w:val="00963847"/>
    <w:rsid w:val="00975296"/>
    <w:rsid w:val="00996428"/>
    <w:rsid w:val="009D36FD"/>
    <w:rsid w:val="009E3387"/>
    <w:rsid w:val="009E4D0C"/>
    <w:rsid w:val="009F16D7"/>
    <w:rsid w:val="009F31FA"/>
    <w:rsid w:val="009F73A9"/>
    <w:rsid w:val="00A261EE"/>
    <w:rsid w:val="00A4690A"/>
    <w:rsid w:val="00A52BF5"/>
    <w:rsid w:val="00A70C9B"/>
    <w:rsid w:val="00A70E88"/>
    <w:rsid w:val="00A949E6"/>
    <w:rsid w:val="00A9713A"/>
    <w:rsid w:val="00AA6BF5"/>
    <w:rsid w:val="00AB2A3F"/>
    <w:rsid w:val="00AB4DB4"/>
    <w:rsid w:val="00AB5647"/>
    <w:rsid w:val="00AB583D"/>
    <w:rsid w:val="00AB6725"/>
    <w:rsid w:val="00AC199F"/>
    <w:rsid w:val="00AD0FB0"/>
    <w:rsid w:val="00AF5AD6"/>
    <w:rsid w:val="00B06F41"/>
    <w:rsid w:val="00B072C6"/>
    <w:rsid w:val="00B175EE"/>
    <w:rsid w:val="00B232B9"/>
    <w:rsid w:val="00B419B5"/>
    <w:rsid w:val="00B62E5A"/>
    <w:rsid w:val="00B65510"/>
    <w:rsid w:val="00B6702C"/>
    <w:rsid w:val="00B7260C"/>
    <w:rsid w:val="00B8422C"/>
    <w:rsid w:val="00BC14D1"/>
    <w:rsid w:val="00BC52B8"/>
    <w:rsid w:val="00BD05BA"/>
    <w:rsid w:val="00BD212A"/>
    <w:rsid w:val="00BD64B3"/>
    <w:rsid w:val="00BE6454"/>
    <w:rsid w:val="00C03070"/>
    <w:rsid w:val="00C07C83"/>
    <w:rsid w:val="00C07D52"/>
    <w:rsid w:val="00C131BD"/>
    <w:rsid w:val="00C31BCB"/>
    <w:rsid w:val="00C472CA"/>
    <w:rsid w:val="00C54D9C"/>
    <w:rsid w:val="00C64BF0"/>
    <w:rsid w:val="00C70DE2"/>
    <w:rsid w:val="00C916A5"/>
    <w:rsid w:val="00C9278E"/>
    <w:rsid w:val="00C94563"/>
    <w:rsid w:val="00CA7345"/>
    <w:rsid w:val="00CB1665"/>
    <w:rsid w:val="00CC62A6"/>
    <w:rsid w:val="00CD35ED"/>
    <w:rsid w:val="00CD6CF1"/>
    <w:rsid w:val="00CE7212"/>
    <w:rsid w:val="00D1150B"/>
    <w:rsid w:val="00D125BA"/>
    <w:rsid w:val="00D14023"/>
    <w:rsid w:val="00D15A37"/>
    <w:rsid w:val="00D4074F"/>
    <w:rsid w:val="00D44E8B"/>
    <w:rsid w:val="00D6014A"/>
    <w:rsid w:val="00D603BD"/>
    <w:rsid w:val="00D62FB2"/>
    <w:rsid w:val="00D71BCC"/>
    <w:rsid w:val="00DA03D1"/>
    <w:rsid w:val="00DB4085"/>
    <w:rsid w:val="00DB4D65"/>
    <w:rsid w:val="00DB716D"/>
    <w:rsid w:val="00DB7E27"/>
    <w:rsid w:val="00DC0C8A"/>
    <w:rsid w:val="00DC3AC6"/>
    <w:rsid w:val="00DD7DD3"/>
    <w:rsid w:val="00DE441B"/>
    <w:rsid w:val="00DF1131"/>
    <w:rsid w:val="00DF2BBA"/>
    <w:rsid w:val="00DF6A80"/>
    <w:rsid w:val="00DF7D2C"/>
    <w:rsid w:val="00E14780"/>
    <w:rsid w:val="00E23532"/>
    <w:rsid w:val="00E27631"/>
    <w:rsid w:val="00E3055A"/>
    <w:rsid w:val="00E54740"/>
    <w:rsid w:val="00E54EBC"/>
    <w:rsid w:val="00E61B67"/>
    <w:rsid w:val="00E642A5"/>
    <w:rsid w:val="00E815E0"/>
    <w:rsid w:val="00EA4139"/>
    <w:rsid w:val="00EA5733"/>
    <w:rsid w:val="00EA6E29"/>
    <w:rsid w:val="00EE4041"/>
    <w:rsid w:val="00F07183"/>
    <w:rsid w:val="00F102C0"/>
    <w:rsid w:val="00F17902"/>
    <w:rsid w:val="00F245B4"/>
    <w:rsid w:val="00F3330A"/>
    <w:rsid w:val="00F3524B"/>
    <w:rsid w:val="00F44C6F"/>
    <w:rsid w:val="00F45D21"/>
    <w:rsid w:val="00F5540A"/>
    <w:rsid w:val="00F60013"/>
    <w:rsid w:val="00F644FD"/>
    <w:rsid w:val="00F72722"/>
    <w:rsid w:val="00F76A12"/>
    <w:rsid w:val="00F93C01"/>
    <w:rsid w:val="00FA536B"/>
    <w:rsid w:val="00FB3104"/>
    <w:rsid w:val="00FD3AF3"/>
    <w:rsid w:val="00FE183D"/>
    <w:rsid w:val="00FE28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CD2074"/>
  <w15:docId w15:val="{81289D2F-0A80-4DE6-B588-CCD69FF97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AZL"/>
    <w:qFormat/>
    <w:rsid w:val="00903C39"/>
    <w:pPr>
      <w:suppressAutoHyphens/>
      <w:spacing w:before="140" w:after="240" w:line="270" w:lineRule="atLeast"/>
      <w:jc w:val="both"/>
    </w:pPr>
    <w:rPr>
      <w:rFonts w:ascii="Garamond" w:hAnsi="Garamond"/>
      <w:sz w:val="24"/>
      <w:lang w:eastAsia="ar-SA"/>
    </w:rPr>
  </w:style>
  <w:style w:type="paragraph" w:styleId="Nadpis1">
    <w:name w:val="heading 1"/>
    <w:basedOn w:val="Normln"/>
    <w:next w:val="Normln"/>
    <w:link w:val="Nadpis1Char"/>
    <w:qFormat/>
    <w:pPr>
      <w:keepNext/>
      <w:numPr>
        <w:numId w:val="1"/>
      </w:numPr>
      <w:spacing w:before="480" w:after="120"/>
      <w:ind w:left="0" w:hanging="709"/>
      <w:outlineLvl w:val="0"/>
    </w:pPr>
    <w:rPr>
      <w:b/>
      <w:caps/>
      <w:kern w:val="1"/>
      <w:sz w:val="28"/>
    </w:rPr>
  </w:style>
  <w:style w:type="paragraph" w:styleId="Nadpis2">
    <w:name w:val="heading 2"/>
    <w:basedOn w:val="Normln"/>
    <w:next w:val="Normln"/>
    <w:qFormat/>
    <w:pPr>
      <w:numPr>
        <w:ilvl w:val="1"/>
        <w:numId w:val="1"/>
      </w:numPr>
      <w:spacing w:before="0" w:after="120"/>
      <w:ind w:left="0" w:hanging="709"/>
      <w:outlineLvl w:val="1"/>
    </w:pPr>
  </w:style>
  <w:style w:type="paragraph" w:styleId="Nadpis3">
    <w:name w:val="heading 3"/>
    <w:basedOn w:val="Normln"/>
    <w:next w:val="Normln"/>
    <w:qFormat/>
    <w:pPr>
      <w:numPr>
        <w:ilvl w:val="2"/>
        <w:numId w:val="1"/>
      </w:numPr>
      <w:spacing w:before="0" w:after="120"/>
      <w:ind w:left="0" w:hanging="851"/>
      <w:outlineLvl w:val="2"/>
    </w:pPr>
  </w:style>
  <w:style w:type="paragraph" w:styleId="Nadpis4">
    <w:name w:val="heading 4"/>
    <w:basedOn w:val="Normln"/>
    <w:next w:val="Normln"/>
    <w:qFormat/>
    <w:pPr>
      <w:numPr>
        <w:ilvl w:val="3"/>
        <w:numId w:val="1"/>
      </w:numPr>
      <w:spacing w:before="0" w:after="120"/>
      <w:ind w:left="0" w:hanging="1134"/>
      <w:outlineLvl w:val="3"/>
    </w:pPr>
  </w:style>
  <w:style w:type="paragraph" w:styleId="Nadpis5">
    <w:name w:val="heading 5"/>
    <w:basedOn w:val="Normln"/>
    <w:next w:val="Normln"/>
    <w:qFormat/>
    <w:pPr>
      <w:numPr>
        <w:ilvl w:val="4"/>
        <w:numId w:val="1"/>
      </w:numPr>
      <w:spacing w:before="0" w:after="120"/>
      <w:ind w:left="0" w:hanging="1560"/>
      <w:outlineLvl w:val="4"/>
    </w:pPr>
  </w:style>
  <w:style w:type="paragraph" w:styleId="Nadpis6">
    <w:name w:val="heading 6"/>
    <w:basedOn w:val="Normln"/>
    <w:next w:val="Normln"/>
    <w:qFormat/>
    <w:pPr>
      <w:numPr>
        <w:ilvl w:val="5"/>
        <w:numId w:val="1"/>
      </w:numPr>
      <w:spacing w:before="0" w:after="120"/>
      <w:ind w:left="0" w:hanging="1560"/>
      <w:outlineLvl w:val="5"/>
    </w:pPr>
  </w:style>
  <w:style w:type="paragraph" w:styleId="Nadpis7">
    <w:name w:val="heading 7"/>
    <w:basedOn w:val="Normln"/>
    <w:next w:val="Normln"/>
    <w:qFormat/>
    <w:pPr>
      <w:numPr>
        <w:ilvl w:val="6"/>
        <w:numId w:val="1"/>
      </w:numPr>
      <w:spacing w:before="0" w:after="120"/>
      <w:outlineLvl w:val="6"/>
    </w:pPr>
  </w:style>
  <w:style w:type="paragraph" w:styleId="Nadpis8">
    <w:name w:val="heading 8"/>
    <w:basedOn w:val="Normln"/>
    <w:next w:val="Normln"/>
    <w:qFormat/>
    <w:pPr>
      <w:numPr>
        <w:ilvl w:val="7"/>
        <w:numId w:val="1"/>
      </w:numPr>
      <w:spacing w:before="0" w:after="120"/>
      <w:outlineLvl w:val="7"/>
    </w:pPr>
  </w:style>
  <w:style w:type="paragraph" w:styleId="Nadpis9">
    <w:name w:val="heading 9"/>
    <w:basedOn w:val="Normln"/>
    <w:next w:val="Normln"/>
    <w:qFormat/>
    <w:pPr>
      <w:numPr>
        <w:ilvl w:val="8"/>
        <w:numId w:val="1"/>
      </w:numPr>
      <w:spacing w:before="0" w:after="12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i w:val="0"/>
      <w:sz w:val="28"/>
    </w:rPr>
  </w:style>
  <w:style w:type="character" w:customStyle="1" w:styleId="WW8Num3z0">
    <w:name w:val="WW8Num3z0"/>
    <w:rPr>
      <w:b/>
      <w:i w:val="0"/>
      <w:caps/>
      <w:sz w:val="28"/>
      <w:szCs w:val="24"/>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rPr>
      <w:b/>
      <w:i w:val="0"/>
      <w:sz w:val="24"/>
    </w:rPr>
  </w:style>
  <w:style w:type="character" w:customStyle="1" w:styleId="WW8Num2z2">
    <w:name w:val="WW8Num2z2"/>
    <w:rPr>
      <w:b/>
      <w:i w:val="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b/>
      <w:i w:val="0"/>
      <w:sz w:val="24"/>
    </w:rPr>
  </w:style>
  <w:style w:type="character" w:customStyle="1" w:styleId="WW8Num3z2">
    <w:name w:val="WW8Num3z2"/>
    <w:rPr>
      <w:b/>
      <w:i w:val="0"/>
    </w:rPr>
  </w:style>
  <w:style w:type="character" w:customStyle="1" w:styleId="WW8Num4z0">
    <w:name w:val="WW8Num4z0"/>
    <w:rPr>
      <w:rFonts w:hint="default"/>
    </w:rPr>
  </w:style>
  <w:style w:type="character" w:customStyle="1" w:styleId="WW8Num5z0">
    <w:name w:val="WW8Num5z0"/>
    <w:rPr>
      <w:b/>
      <w:i w:val="0"/>
      <w:caps/>
      <w:sz w:val="24"/>
    </w:rPr>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rPr>
      <w:b/>
      <w:i w:val="0"/>
      <w:sz w:val="24"/>
    </w:rPr>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rPr>
  </w:style>
  <w:style w:type="character" w:customStyle="1" w:styleId="CharChar">
    <w:name w:val="Char Char"/>
    <w:rPr>
      <w:rFonts w:ascii="Tahoma" w:hAnsi="Tahoma" w:cs="Tahoma"/>
      <w:sz w:val="16"/>
      <w:szCs w:val="16"/>
    </w:rPr>
  </w:style>
  <w:style w:type="paragraph" w:customStyle="1" w:styleId="Nadpis">
    <w:name w:val="Nadpis"/>
    <w:basedOn w:val="Normln"/>
    <w:next w:val="Zkladntext"/>
    <w:pPr>
      <w:keepNext/>
      <w:spacing w:before="240" w:after="120"/>
    </w:pPr>
    <w:rPr>
      <w:rFonts w:ascii="Arial" w:eastAsia="Arial Unicode MS" w:hAnsi="Arial" w:cs="Mangal"/>
      <w:sz w:val="28"/>
      <w:szCs w:val="28"/>
    </w:rPr>
  </w:style>
  <w:style w:type="paragraph" w:styleId="Zkladntext">
    <w:name w:val="Body Text"/>
    <w:basedOn w:val="Normln"/>
    <w:pPr>
      <w:spacing w:before="0"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Cs w:val="24"/>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rPr>
      <w:sz w:val="16"/>
    </w:rPr>
  </w:style>
  <w:style w:type="paragraph" w:styleId="Zpat">
    <w:name w:val="footer"/>
    <w:basedOn w:val="Normln"/>
    <w:pPr>
      <w:tabs>
        <w:tab w:val="center" w:pos="4536"/>
        <w:tab w:val="right" w:pos="8640"/>
      </w:tabs>
    </w:pPr>
    <w:rPr>
      <w:sz w:val="16"/>
    </w:rPr>
  </w:style>
  <w:style w:type="paragraph" w:customStyle="1" w:styleId="ods0">
    <w:name w:val="ods0"/>
    <w:basedOn w:val="Normln"/>
    <w:pPr>
      <w:widowControl w:val="0"/>
      <w:spacing w:before="240" w:after="0" w:line="360" w:lineRule="atLeast"/>
      <w:ind w:left="709" w:hanging="709"/>
    </w:pPr>
  </w:style>
  <w:style w:type="paragraph" w:styleId="Obsah1">
    <w:name w:val="toc 1"/>
    <w:basedOn w:val="Normln"/>
    <w:next w:val="Normln"/>
    <w:pPr>
      <w:tabs>
        <w:tab w:val="right" w:pos="5670"/>
      </w:tabs>
    </w:pPr>
  </w:style>
  <w:style w:type="paragraph" w:customStyle="1" w:styleId="Nzevsmlouvy">
    <w:name w:val="Název smlouvy"/>
    <w:basedOn w:val="Normln"/>
    <w:pPr>
      <w:jc w:val="center"/>
    </w:pPr>
    <w:rPr>
      <w:b/>
      <w:sz w:val="52"/>
    </w:rPr>
  </w:style>
  <w:style w:type="paragraph" w:customStyle="1" w:styleId="Smluvnstrana">
    <w:name w:val="Smluvní strana"/>
    <w:basedOn w:val="Normln"/>
    <w:pPr>
      <w:jc w:val="center"/>
    </w:pPr>
    <w:rPr>
      <w:b/>
      <w:sz w:val="28"/>
    </w:rPr>
  </w:style>
  <w:style w:type="paragraph" w:customStyle="1" w:styleId="Identifikacestran">
    <w:name w:val="Identifikace stran"/>
    <w:basedOn w:val="Normln"/>
    <w:pPr>
      <w:jc w:val="center"/>
    </w:pPr>
  </w:style>
  <w:style w:type="paragraph" w:customStyle="1" w:styleId="Prohlen">
    <w:name w:val="Prohlášení"/>
    <w:basedOn w:val="Normln"/>
    <w:pPr>
      <w:jc w:val="center"/>
    </w:pPr>
    <w:rPr>
      <w:b/>
    </w:rPr>
  </w:style>
  <w:style w:type="paragraph" w:customStyle="1" w:styleId="Ploha">
    <w:name w:val="Příloha"/>
    <w:basedOn w:val="Normln"/>
    <w:pPr>
      <w:jc w:val="center"/>
    </w:pPr>
    <w:rPr>
      <w:b/>
      <w:sz w:val="36"/>
    </w:rPr>
  </w:style>
  <w:style w:type="paragraph" w:customStyle="1" w:styleId="ods1">
    <w:name w:val="ods1"/>
    <w:basedOn w:val="ods0"/>
    <w:pPr>
      <w:spacing w:before="120"/>
      <w:ind w:left="1418"/>
    </w:pPr>
  </w:style>
  <w:style w:type="paragraph" w:customStyle="1" w:styleId="Textkomente1">
    <w:name w:val="Text komentáře1"/>
    <w:basedOn w:val="Normln"/>
    <w:rPr>
      <w:sz w:val="20"/>
    </w:rPr>
  </w:style>
  <w:style w:type="paragraph" w:styleId="Textbubliny">
    <w:name w:val="Balloon Text"/>
    <w:basedOn w:val="Normln"/>
    <w:pPr>
      <w:spacing w:line="240" w:lineRule="auto"/>
    </w:pPr>
    <w:rPr>
      <w:rFonts w:ascii="Tahoma" w:hAnsi="Tahoma" w:cs="Tahoma"/>
      <w:sz w:val="16"/>
      <w:szCs w:val="16"/>
    </w:rPr>
  </w:style>
  <w:style w:type="paragraph" w:styleId="Pedmtkomente">
    <w:name w:val="annotation subject"/>
    <w:basedOn w:val="Textkomente1"/>
    <w:next w:val="Textkomente1"/>
    <w:rPr>
      <w:b/>
      <w:bCs/>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character" w:styleId="Odkaznakoment">
    <w:name w:val="annotation reference"/>
    <w:uiPriority w:val="99"/>
    <w:semiHidden/>
    <w:unhideWhenUsed/>
    <w:rsid w:val="002B2461"/>
    <w:rPr>
      <w:sz w:val="16"/>
      <w:szCs w:val="16"/>
    </w:rPr>
  </w:style>
  <w:style w:type="paragraph" w:styleId="Textkomente">
    <w:name w:val="annotation text"/>
    <w:basedOn w:val="Normln"/>
    <w:link w:val="TextkomenteChar"/>
    <w:uiPriority w:val="99"/>
    <w:semiHidden/>
    <w:unhideWhenUsed/>
    <w:rsid w:val="002B2461"/>
    <w:rPr>
      <w:sz w:val="20"/>
      <w:lang w:val="x-none"/>
    </w:rPr>
  </w:style>
  <w:style w:type="character" w:customStyle="1" w:styleId="TextkomenteChar">
    <w:name w:val="Text komentáře Char"/>
    <w:link w:val="Textkomente"/>
    <w:uiPriority w:val="99"/>
    <w:semiHidden/>
    <w:rsid w:val="002B2461"/>
    <w:rPr>
      <w:lang w:eastAsia="ar-SA"/>
    </w:rPr>
  </w:style>
  <w:style w:type="paragraph" w:styleId="Revize">
    <w:name w:val="Revision"/>
    <w:hidden/>
    <w:uiPriority w:val="99"/>
    <w:semiHidden/>
    <w:rsid w:val="002B2461"/>
    <w:rPr>
      <w:sz w:val="24"/>
      <w:lang w:eastAsia="ar-SA"/>
    </w:rPr>
  </w:style>
  <w:style w:type="table" w:styleId="Mkatabulky">
    <w:name w:val="Table Grid"/>
    <w:basedOn w:val="Normlntabulka"/>
    <w:uiPriority w:val="39"/>
    <w:rsid w:val="00B06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ZLLevel1">
    <w:name w:val="AZL_Level 1"/>
    <w:basedOn w:val="Nadpis1"/>
    <w:next w:val="AZLLevel2"/>
    <w:link w:val="AZLLevel1Char"/>
    <w:qFormat/>
    <w:rsid w:val="00616FAC"/>
    <w:pPr>
      <w:numPr>
        <w:numId w:val="3"/>
      </w:numPr>
      <w:tabs>
        <w:tab w:val="clear" w:pos="510"/>
      </w:tabs>
      <w:spacing w:before="140" w:after="240"/>
      <w:ind w:left="567" w:hanging="567"/>
    </w:pPr>
    <w:rPr>
      <w:caps w:val="0"/>
      <w:kern w:val="24"/>
      <w:sz w:val="24"/>
      <w:szCs w:val="24"/>
    </w:rPr>
  </w:style>
  <w:style w:type="paragraph" w:customStyle="1" w:styleId="AZLLevel2">
    <w:name w:val="AZL_Level 2"/>
    <w:basedOn w:val="Normln"/>
    <w:next w:val="AZLLevel3a"/>
    <w:link w:val="AZLLevel2Char"/>
    <w:qFormat/>
    <w:rsid w:val="009F31FA"/>
    <w:pPr>
      <w:numPr>
        <w:ilvl w:val="1"/>
        <w:numId w:val="3"/>
      </w:numPr>
      <w:tabs>
        <w:tab w:val="clear" w:pos="1758"/>
      </w:tabs>
      <w:ind w:left="567" w:hanging="567"/>
      <w:outlineLvl w:val="1"/>
    </w:pPr>
    <w:rPr>
      <w:szCs w:val="24"/>
    </w:rPr>
  </w:style>
  <w:style w:type="character" w:customStyle="1" w:styleId="Nadpis1Char">
    <w:name w:val="Nadpis 1 Char"/>
    <w:link w:val="Nadpis1"/>
    <w:rsid w:val="008B47DA"/>
    <w:rPr>
      <w:b/>
      <w:caps/>
      <w:kern w:val="1"/>
      <w:sz w:val="28"/>
      <w:lang w:eastAsia="ar-SA"/>
    </w:rPr>
  </w:style>
  <w:style w:type="character" w:customStyle="1" w:styleId="AZLLevel1Char">
    <w:name w:val="AZL_Level 1 Char"/>
    <w:link w:val="AZLLevel1"/>
    <w:rsid w:val="00616FAC"/>
    <w:rPr>
      <w:rFonts w:ascii="Garamond" w:hAnsi="Garamond"/>
      <w:b/>
      <w:kern w:val="24"/>
      <w:sz w:val="24"/>
      <w:szCs w:val="24"/>
      <w:lang w:eastAsia="ar-SA"/>
    </w:rPr>
  </w:style>
  <w:style w:type="paragraph" w:customStyle="1" w:styleId="AZLLevel3a">
    <w:name w:val="AZL_Level 3a"/>
    <w:basedOn w:val="Normln"/>
    <w:next w:val="AZLLevel4"/>
    <w:link w:val="AZLLevel3aChar"/>
    <w:qFormat/>
    <w:rsid w:val="00903C39"/>
    <w:pPr>
      <w:numPr>
        <w:ilvl w:val="2"/>
        <w:numId w:val="3"/>
      </w:numPr>
      <w:tabs>
        <w:tab w:val="clear" w:pos="3459"/>
      </w:tabs>
      <w:ind w:left="1134" w:hanging="567"/>
      <w:outlineLvl w:val="2"/>
    </w:pPr>
    <w:rPr>
      <w:szCs w:val="24"/>
    </w:rPr>
  </w:style>
  <w:style w:type="character" w:customStyle="1" w:styleId="AZLLevel2Char">
    <w:name w:val="AZL_Level 2 Char"/>
    <w:link w:val="AZLLevel2"/>
    <w:rsid w:val="009F31FA"/>
    <w:rPr>
      <w:rFonts w:ascii="Garamond" w:hAnsi="Garamond"/>
      <w:sz w:val="24"/>
      <w:szCs w:val="24"/>
      <w:lang w:eastAsia="ar-SA"/>
    </w:rPr>
  </w:style>
  <w:style w:type="paragraph" w:customStyle="1" w:styleId="AZLLevel3b">
    <w:name w:val="AZL_Level 3b"/>
    <w:basedOn w:val="Normln"/>
    <w:next w:val="AZLLevel4"/>
    <w:link w:val="AZLLevel3bChar"/>
    <w:qFormat/>
    <w:rsid w:val="00881740"/>
    <w:pPr>
      <w:numPr>
        <w:ilvl w:val="3"/>
        <w:numId w:val="3"/>
      </w:numPr>
      <w:tabs>
        <w:tab w:val="clear" w:pos="5783"/>
      </w:tabs>
      <w:ind w:left="1134" w:hanging="567"/>
      <w:outlineLvl w:val="3"/>
    </w:pPr>
  </w:style>
  <w:style w:type="character" w:customStyle="1" w:styleId="AZLLevel3aChar">
    <w:name w:val="AZL_Level 3a Char"/>
    <w:link w:val="AZLLevel3a"/>
    <w:rsid w:val="00903C39"/>
    <w:rPr>
      <w:rFonts w:ascii="Garamond" w:hAnsi="Garamond"/>
      <w:sz w:val="24"/>
      <w:szCs w:val="24"/>
      <w:lang w:eastAsia="ar-SA"/>
    </w:rPr>
  </w:style>
  <w:style w:type="paragraph" w:customStyle="1" w:styleId="JSKLevel1">
    <w:name w:val="JSK Level 1"/>
    <w:basedOn w:val="Normln"/>
    <w:next w:val="Normln"/>
    <w:rsid w:val="001C40C4"/>
    <w:pPr>
      <w:keepNext/>
      <w:keepLines/>
      <w:numPr>
        <w:numId w:val="8"/>
      </w:numPr>
      <w:suppressAutoHyphens w:val="0"/>
      <w:spacing w:after="270"/>
      <w:outlineLvl w:val="0"/>
    </w:pPr>
    <w:rPr>
      <w:rFonts w:ascii="Times New Roman" w:hAnsi="Times New Roman"/>
      <w:b/>
      <w:caps/>
      <w:sz w:val="22"/>
      <w:lang w:val="en-GB" w:eastAsia="en-US"/>
    </w:rPr>
  </w:style>
  <w:style w:type="character" w:customStyle="1" w:styleId="AZLLevel3bChar">
    <w:name w:val="AZL_Level 3b Char"/>
    <w:link w:val="AZLLevel3b"/>
    <w:rsid w:val="00881740"/>
    <w:rPr>
      <w:rFonts w:ascii="Garamond" w:hAnsi="Garamond"/>
      <w:sz w:val="24"/>
      <w:lang w:eastAsia="ar-SA"/>
    </w:rPr>
  </w:style>
  <w:style w:type="paragraph" w:customStyle="1" w:styleId="JSKLevel2">
    <w:name w:val="JSK Level 2"/>
    <w:basedOn w:val="Normln"/>
    <w:next w:val="Normln"/>
    <w:rsid w:val="001C40C4"/>
    <w:pPr>
      <w:keepNext/>
      <w:numPr>
        <w:ilvl w:val="1"/>
        <w:numId w:val="8"/>
      </w:numPr>
      <w:suppressAutoHyphens w:val="0"/>
      <w:spacing w:before="0" w:after="270"/>
      <w:outlineLvl w:val="1"/>
    </w:pPr>
    <w:rPr>
      <w:rFonts w:ascii="Times New Roman" w:hAnsi="Times New Roman"/>
      <w:b/>
      <w:sz w:val="22"/>
      <w:lang w:val="en-GB" w:eastAsia="en-US"/>
    </w:rPr>
  </w:style>
  <w:style w:type="paragraph" w:customStyle="1" w:styleId="JSKLevela3">
    <w:name w:val="JSK Level a3"/>
    <w:basedOn w:val="Normln"/>
    <w:link w:val="JSKLevela3Char"/>
    <w:rsid w:val="001C40C4"/>
    <w:pPr>
      <w:numPr>
        <w:ilvl w:val="2"/>
        <w:numId w:val="8"/>
      </w:numPr>
      <w:suppressAutoHyphens w:val="0"/>
      <w:spacing w:before="0" w:after="270"/>
      <w:outlineLvl w:val="2"/>
    </w:pPr>
    <w:rPr>
      <w:rFonts w:ascii="Times New Roman" w:hAnsi="Times New Roman"/>
      <w:sz w:val="22"/>
      <w:lang w:val="en-GB" w:eastAsia="en-US"/>
    </w:rPr>
  </w:style>
  <w:style w:type="paragraph" w:customStyle="1" w:styleId="JSKLevela4">
    <w:name w:val="JSK Level a4"/>
    <w:basedOn w:val="Normln"/>
    <w:link w:val="JSKLevela4Char"/>
    <w:rsid w:val="001C40C4"/>
    <w:pPr>
      <w:numPr>
        <w:ilvl w:val="3"/>
        <w:numId w:val="8"/>
      </w:numPr>
      <w:suppressAutoHyphens w:val="0"/>
      <w:spacing w:before="0" w:after="270"/>
      <w:outlineLvl w:val="3"/>
    </w:pPr>
    <w:rPr>
      <w:rFonts w:ascii="Times New Roman" w:hAnsi="Times New Roman"/>
      <w:sz w:val="22"/>
      <w:lang w:val="en-GB" w:eastAsia="en-US"/>
    </w:rPr>
  </w:style>
  <w:style w:type="paragraph" w:customStyle="1" w:styleId="JSKLevelb3">
    <w:name w:val="JSK Level b3"/>
    <w:basedOn w:val="Normln"/>
    <w:rsid w:val="001C40C4"/>
    <w:pPr>
      <w:numPr>
        <w:ilvl w:val="4"/>
        <w:numId w:val="8"/>
      </w:numPr>
      <w:suppressAutoHyphens w:val="0"/>
      <w:spacing w:before="0" w:after="270"/>
      <w:outlineLvl w:val="4"/>
    </w:pPr>
    <w:rPr>
      <w:rFonts w:ascii="Times New Roman" w:hAnsi="Times New Roman"/>
      <w:sz w:val="22"/>
      <w:szCs w:val="24"/>
      <w:lang w:val="en-GB" w:eastAsia="cs-CZ"/>
    </w:rPr>
  </w:style>
  <w:style w:type="paragraph" w:customStyle="1" w:styleId="JSKLevelb4">
    <w:name w:val="JSK Level b4"/>
    <w:basedOn w:val="Normln"/>
    <w:rsid w:val="001C40C4"/>
    <w:pPr>
      <w:numPr>
        <w:ilvl w:val="5"/>
        <w:numId w:val="8"/>
      </w:numPr>
      <w:suppressAutoHyphens w:val="0"/>
      <w:spacing w:before="0" w:after="270"/>
      <w:outlineLvl w:val="5"/>
    </w:pPr>
    <w:rPr>
      <w:rFonts w:ascii="Times New Roman" w:hAnsi="Times New Roman"/>
      <w:sz w:val="22"/>
      <w:szCs w:val="24"/>
      <w:lang w:val="en-GB" w:eastAsia="cs-CZ"/>
    </w:rPr>
  </w:style>
  <w:style w:type="paragraph" w:customStyle="1" w:styleId="JSKLevela5">
    <w:name w:val="JSK Level a5"/>
    <w:basedOn w:val="Normln"/>
    <w:rsid w:val="001C40C4"/>
    <w:pPr>
      <w:numPr>
        <w:ilvl w:val="6"/>
        <w:numId w:val="8"/>
      </w:numPr>
      <w:suppressAutoHyphens w:val="0"/>
      <w:spacing w:before="0" w:after="270"/>
      <w:outlineLvl w:val="6"/>
    </w:pPr>
    <w:rPr>
      <w:rFonts w:ascii="Times New Roman" w:hAnsi="Times New Roman"/>
      <w:sz w:val="22"/>
      <w:lang w:val="en-GB" w:eastAsia="en-US"/>
    </w:rPr>
  </w:style>
  <w:style w:type="paragraph" w:customStyle="1" w:styleId="JSKLevelb5">
    <w:name w:val="JSK Level b5"/>
    <w:basedOn w:val="Normln"/>
    <w:rsid w:val="001C40C4"/>
    <w:pPr>
      <w:numPr>
        <w:ilvl w:val="7"/>
        <w:numId w:val="8"/>
      </w:numPr>
      <w:suppressAutoHyphens w:val="0"/>
      <w:spacing w:before="0" w:after="270"/>
      <w:outlineLvl w:val="7"/>
    </w:pPr>
    <w:rPr>
      <w:rFonts w:ascii="Times New Roman" w:hAnsi="Times New Roman"/>
      <w:sz w:val="22"/>
      <w:lang w:val="en-GB" w:eastAsia="en-US"/>
    </w:rPr>
  </w:style>
  <w:style w:type="character" w:customStyle="1" w:styleId="nowrap">
    <w:name w:val="nowrap"/>
    <w:basedOn w:val="Standardnpsmoodstavce"/>
    <w:rsid w:val="001C40C4"/>
  </w:style>
  <w:style w:type="paragraph" w:customStyle="1" w:styleId="Level5">
    <w:name w:val="Level 5"/>
    <w:basedOn w:val="AZLLevel3b"/>
    <w:link w:val="Level5Char"/>
    <w:rsid w:val="00AB2A3F"/>
    <w:pPr>
      <w:numPr>
        <w:ilvl w:val="0"/>
        <w:numId w:val="9"/>
      </w:numPr>
      <w:ind w:left="1701" w:hanging="567"/>
    </w:pPr>
  </w:style>
  <w:style w:type="paragraph" w:customStyle="1" w:styleId="AZLLevel4">
    <w:name w:val="AZL_Level 4"/>
    <w:basedOn w:val="Level5"/>
    <w:link w:val="AZLLevel4Char"/>
    <w:qFormat/>
    <w:rsid w:val="00BD64B3"/>
    <w:pPr>
      <w:numPr>
        <w:ilvl w:val="6"/>
        <w:numId w:val="10"/>
      </w:numPr>
      <w:ind w:left="1701" w:hanging="567"/>
    </w:pPr>
  </w:style>
  <w:style w:type="character" w:customStyle="1" w:styleId="Level5Char">
    <w:name w:val="Level 5 Char"/>
    <w:basedOn w:val="AZLLevel3bChar"/>
    <w:link w:val="Level5"/>
    <w:rsid w:val="00AB2A3F"/>
    <w:rPr>
      <w:rFonts w:ascii="Garamond" w:hAnsi="Garamond"/>
      <w:sz w:val="24"/>
      <w:lang w:eastAsia="ar-SA"/>
    </w:rPr>
  </w:style>
  <w:style w:type="character" w:customStyle="1" w:styleId="JSKLevela3Char">
    <w:name w:val="JSK Level a3 Char"/>
    <w:link w:val="JSKLevela3"/>
    <w:locked/>
    <w:rsid w:val="00DF2BBA"/>
    <w:rPr>
      <w:sz w:val="22"/>
      <w:lang w:val="en-GB" w:eastAsia="en-US"/>
    </w:rPr>
  </w:style>
  <w:style w:type="character" w:customStyle="1" w:styleId="AZLLevel4Char">
    <w:name w:val="AZL_Level 4 Char"/>
    <w:basedOn w:val="Level5Char"/>
    <w:link w:val="AZLLevel4"/>
    <w:rsid w:val="00BD64B3"/>
    <w:rPr>
      <w:rFonts w:ascii="Garamond" w:hAnsi="Garamond"/>
      <w:sz w:val="24"/>
      <w:lang w:eastAsia="ar-SA"/>
    </w:rPr>
  </w:style>
  <w:style w:type="character" w:customStyle="1" w:styleId="JSKLevela4Char">
    <w:name w:val="JSK Level a4 Char"/>
    <w:link w:val="JSKLevela4"/>
    <w:locked/>
    <w:rsid w:val="00D603BD"/>
    <w:rPr>
      <w:sz w:val="22"/>
      <w:lang w:val="en-GB" w:eastAsia="en-US"/>
    </w:rPr>
  </w:style>
  <w:style w:type="character" w:customStyle="1" w:styleId="JSKBodyChar">
    <w:name w:val="JSK Body Char"/>
    <w:link w:val="JSKBody"/>
    <w:locked/>
    <w:rsid w:val="001E4008"/>
    <w:rPr>
      <w:sz w:val="22"/>
      <w:szCs w:val="24"/>
      <w:lang w:val="en-GB" w:eastAsia="cs-CZ"/>
    </w:rPr>
  </w:style>
  <w:style w:type="paragraph" w:customStyle="1" w:styleId="JSKBody">
    <w:name w:val="JSK Body"/>
    <w:link w:val="JSKBodyChar"/>
    <w:rsid w:val="001E4008"/>
    <w:pPr>
      <w:spacing w:after="270" w:line="270" w:lineRule="atLeast"/>
      <w:jc w:val="both"/>
    </w:pPr>
    <w:rPr>
      <w:sz w:val="22"/>
      <w:szCs w:val="24"/>
      <w:lang w:val="en-GB"/>
    </w:rPr>
  </w:style>
  <w:style w:type="character" w:customStyle="1" w:styleId="JSKBody1Char">
    <w:name w:val="JSK Body 1 Char"/>
    <w:link w:val="JSKBody1"/>
    <w:locked/>
    <w:rsid w:val="001E4008"/>
    <w:rPr>
      <w:sz w:val="22"/>
      <w:szCs w:val="24"/>
      <w:lang w:val="en-GB" w:eastAsia="cs-CZ"/>
    </w:rPr>
  </w:style>
  <w:style w:type="paragraph" w:customStyle="1" w:styleId="JSKBody1">
    <w:name w:val="JSK Body 1"/>
    <w:basedOn w:val="JSKBody"/>
    <w:link w:val="JSKBody1Char"/>
    <w:rsid w:val="001E4008"/>
    <w:pPr>
      <w:ind w:left="624"/>
    </w:pPr>
  </w:style>
  <w:style w:type="paragraph" w:customStyle="1" w:styleId="JSKSignature">
    <w:name w:val="JSK Signature"/>
    <w:basedOn w:val="Normln"/>
    <w:rsid w:val="00511078"/>
    <w:pPr>
      <w:tabs>
        <w:tab w:val="left" w:pos="1361"/>
        <w:tab w:val="left" w:pos="4536"/>
        <w:tab w:val="left" w:pos="5897"/>
      </w:tabs>
      <w:suppressAutoHyphens w:val="0"/>
      <w:spacing w:before="0" w:after="120"/>
    </w:pPr>
    <w:rPr>
      <w:rFonts w:ascii="Times New Roman" w:hAnsi="Times New Roman"/>
      <w:sz w:val="22"/>
      <w:szCs w:val="24"/>
      <w:lang w:eastAsia="en-US"/>
    </w:rPr>
  </w:style>
  <w:style w:type="character" w:styleId="Hypertextovodkaz">
    <w:name w:val="Hyperlink"/>
    <w:basedOn w:val="Standardnpsmoodstavce"/>
    <w:uiPriority w:val="99"/>
    <w:unhideWhenUsed/>
    <w:rsid w:val="009F16D7"/>
    <w:rPr>
      <w:color w:val="0563C1" w:themeColor="hyperlink"/>
      <w:u w:val="single"/>
    </w:rPr>
  </w:style>
  <w:style w:type="character" w:styleId="Nevyeenzmnka">
    <w:name w:val="Unresolved Mention"/>
    <w:basedOn w:val="Standardnpsmoodstavce"/>
    <w:uiPriority w:val="99"/>
    <w:semiHidden/>
    <w:unhideWhenUsed/>
    <w:rsid w:val="009F1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223666">
      <w:bodyDiv w:val="1"/>
      <w:marLeft w:val="0"/>
      <w:marRight w:val="0"/>
      <w:marTop w:val="0"/>
      <w:marBottom w:val="0"/>
      <w:divBdr>
        <w:top w:val="none" w:sz="0" w:space="0" w:color="auto"/>
        <w:left w:val="none" w:sz="0" w:space="0" w:color="auto"/>
        <w:bottom w:val="none" w:sz="0" w:space="0" w:color="auto"/>
        <w:right w:val="none" w:sz="0" w:space="0" w:color="auto"/>
      </w:divBdr>
    </w:div>
    <w:div w:id="690761141">
      <w:bodyDiv w:val="1"/>
      <w:marLeft w:val="0"/>
      <w:marRight w:val="0"/>
      <w:marTop w:val="0"/>
      <w:marBottom w:val="0"/>
      <w:divBdr>
        <w:top w:val="none" w:sz="0" w:space="0" w:color="auto"/>
        <w:left w:val="none" w:sz="0" w:space="0" w:color="auto"/>
        <w:bottom w:val="none" w:sz="0" w:space="0" w:color="auto"/>
        <w:right w:val="none" w:sz="0" w:space="0" w:color="auto"/>
      </w:divBdr>
    </w:div>
    <w:div w:id="784618305">
      <w:bodyDiv w:val="1"/>
      <w:marLeft w:val="0"/>
      <w:marRight w:val="0"/>
      <w:marTop w:val="0"/>
      <w:marBottom w:val="0"/>
      <w:divBdr>
        <w:top w:val="none" w:sz="0" w:space="0" w:color="auto"/>
        <w:left w:val="none" w:sz="0" w:space="0" w:color="auto"/>
        <w:bottom w:val="none" w:sz="0" w:space="0" w:color="auto"/>
        <w:right w:val="none" w:sz="0" w:space="0" w:color="auto"/>
      </w:divBdr>
      <w:divsChild>
        <w:div w:id="1176456212">
          <w:marLeft w:val="0"/>
          <w:marRight w:val="0"/>
          <w:marTop w:val="0"/>
          <w:marBottom w:val="0"/>
          <w:divBdr>
            <w:top w:val="none" w:sz="0" w:space="0" w:color="auto"/>
            <w:left w:val="none" w:sz="0" w:space="0" w:color="auto"/>
            <w:bottom w:val="none" w:sz="0" w:space="0" w:color="auto"/>
            <w:right w:val="none" w:sz="0" w:space="0" w:color="auto"/>
          </w:divBdr>
        </w:div>
      </w:divsChild>
    </w:div>
    <w:div w:id="1236891139">
      <w:bodyDiv w:val="1"/>
      <w:marLeft w:val="0"/>
      <w:marRight w:val="0"/>
      <w:marTop w:val="0"/>
      <w:marBottom w:val="0"/>
      <w:divBdr>
        <w:top w:val="none" w:sz="0" w:space="0" w:color="auto"/>
        <w:left w:val="none" w:sz="0" w:space="0" w:color="auto"/>
        <w:bottom w:val="none" w:sz="0" w:space="0" w:color="auto"/>
        <w:right w:val="none" w:sz="0" w:space="0" w:color="auto"/>
      </w:divBdr>
    </w:div>
    <w:div w:id="1613631186">
      <w:bodyDiv w:val="1"/>
      <w:marLeft w:val="0"/>
      <w:marRight w:val="0"/>
      <w:marTop w:val="0"/>
      <w:marBottom w:val="0"/>
      <w:divBdr>
        <w:top w:val="none" w:sz="0" w:space="0" w:color="auto"/>
        <w:left w:val="none" w:sz="0" w:space="0" w:color="auto"/>
        <w:bottom w:val="none" w:sz="0" w:space="0" w:color="auto"/>
        <w:right w:val="none" w:sz="0" w:space="0" w:color="auto"/>
      </w:divBdr>
    </w:div>
    <w:div w:id="1776167379">
      <w:bodyDiv w:val="1"/>
      <w:marLeft w:val="0"/>
      <w:marRight w:val="0"/>
      <w:marTop w:val="0"/>
      <w:marBottom w:val="0"/>
      <w:divBdr>
        <w:top w:val="none" w:sz="0" w:space="0" w:color="auto"/>
        <w:left w:val="none" w:sz="0" w:space="0" w:color="auto"/>
        <w:bottom w:val="none" w:sz="0" w:space="0" w:color="auto"/>
        <w:right w:val="none" w:sz="0" w:space="0" w:color="auto"/>
      </w:divBdr>
      <w:divsChild>
        <w:div w:id="420569561">
          <w:marLeft w:val="0"/>
          <w:marRight w:val="0"/>
          <w:marTop w:val="0"/>
          <w:marBottom w:val="0"/>
          <w:divBdr>
            <w:top w:val="none" w:sz="0" w:space="0" w:color="auto"/>
            <w:left w:val="none" w:sz="0" w:space="0" w:color="auto"/>
            <w:bottom w:val="none" w:sz="0" w:space="0" w:color="auto"/>
            <w:right w:val="none" w:sz="0" w:space="0" w:color="auto"/>
          </w:divBdr>
        </w:div>
      </w:divsChild>
    </w:div>
    <w:div w:id="1811316238">
      <w:bodyDiv w:val="1"/>
      <w:marLeft w:val="0"/>
      <w:marRight w:val="0"/>
      <w:marTop w:val="0"/>
      <w:marBottom w:val="0"/>
      <w:divBdr>
        <w:top w:val="none" w:sz="0" w:space="0" w:color="auto"/>
        <w:left w:val="none" w:sz="0" w:space="0" w:color="auto"/>
        <w:bottom w:val="none" w:sz="0" w:space="0" w:color="auto"/>
        <w:right w:val="none" w:sz="0" w:space="0" w:color="auto"/>
      </w:divBdr>
    </w:div>
    <w:div w:id="1894845064">
      <w:bodyDiv w:val="1"/>
      <w:marLeft w:val="0"/>
      <w:marRight w:val="0"/>
      <w:marTop w:val="0"/>
      <w:marBottom w:val="0"/>
      <w:divBdr>
        <w:top w:val="none" w:sz="0" w:space="0" w:color="auto"/>
        <w:left w:val="none" w:sz="0" w:space="0" w:color="auto"/>
        <w:bottom w:val="none" w:sz="0" w:space="0" w:color="auto"/>
        <w:right w:val="none" w:sz="0" w:space="0" w:color="auto"/>
      </w:divBdr>
    </w:div>
    <w:div w:id="1932426191">
      <w:bodyDiv w:val="1"/>
      <w:marLeft w:val="0"/>
      <w:marRight w:val="0"/>
      <w:marTop w:val="0"/>
      <w:marBottom w:val="0"/>
      <w:divBdr>
        <w:top w:val="none" w:sz="0" w:space="0" w:color="auto"/>
        <w:left w:val="none" w:sz="0" w:space="0" w:color="auto"/>
        <w:bottom w:val="none" w:sz="0" w:space="0" w:color="auto"/>
        <w:right w:val="none" w:sz="0" w:space="0" w:color="auto"/>
      </w:divBdr>
    </w:div>
    <w:div w:id="2141460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icrosoft%20Office\Sablony\Smlouv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265B9-E70D-4CFE-930C-2165B247F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Smlouva.DOT</Template>
  <TotalTime>16</TotalTime>
  <Pages>5</Pages>
  <Words>1496</Words>
  <Characters>8827</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Partnerská smlouva</vt:lpstr>
    </vt:vector>
  </TitlesOfParts>
  <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Partnerská smlouva</dc:title>
  <dc:subject/>
  <dc:creator>JUDr. Jindřich Vítek, advokát</dc:creator>
  <cp:keywords/>
  <dc:description>Vzorová smlouva s automatickým číslováním článků</dc:description>
  <cp:lastModifiedBy>Reditelka</cp:lastModifiedBy>
  <cp:revision>4</cp:revision>
  <cp:lastPrinted>2021-07-30T09:31:00Z</cp:lastPrinted>
  <dcterms:created xsi:type="dcterms:W3CDTF">2025-02-06T14:06:00Z</dcterms:created>
  <dcterms:modified xsi:type="dcterms:W3CDTF">2025-05-29T07:42:00Z</dcterms:modified>
</cp:coreProperties>
</file>