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D392F3" w14:textId="77777777" w:rsidR="00267CBE" w:rsidRDefault="00B44EC6">
      <w:pPr>
        <w:pStyle w:val="Nzev"/>
        <w:tabs>
          <w:tab w:val="center" w:pos="4535"/>
          <w:tab w:val="left" w:pos="8205"/>
        </w:tabs>
        <w:rPr>
          <w:rFonts w:ascii="Times New Roman" w:hAnsi="Times New Roman"/>
          <w:sz w:val="28"/>
          <w:szCs w:val="28"/>
        </w:rPr>
      </w:pPr>
      <w:r>
        <w:rPr>
          <w:rFonts w:ascii="Times New Roman" w:hAnsi="Times New Roman"/>
          <w:sz w:val="28"/>
          <w:szCs w:val="28"/>
        </w:rPr>
        <w:t xml:space="preserve">Smlouva o dodávce a poskytování služeb podpory </w:t>
      </w:r>
    </w:p>
    <w:p w14:paraId="34D392F4" w14:textId="77777777" w:rsidR="00267CBE" w:rsidRDefault="00B44EC6">
      <w:pPr>
        <w:pStyle w:val="Nzev"/>
        <w:tabs>
          <w:tab w:val="center" w:pos="4535"/>
          <w:tab w:val="left" w:pos="8205"/>
        </w:tabs>
        <w:rPr>
          <w:rFonts w:ascii="Times New Roman" w:hAnsi="Times New Roman"/>
          <w:sz w:val="28"/>
          <w:szCs w:val="28"/>
        </w:rPr>
      </w:pPr>
      <w:r>
        <w:rPr>
          <w:rFonts w:ascii="Times New Roman" w:hAnsi="Times New Roman"/>
          <w:sz w:val="28"/>
          <w:szCs w:val="28"/>
        </w:rPr>
        <w:t>„Elektronický systém spisové služby pro Inspekci silniční dopravy“</w:t>
      </w:r>
    </w:p>
    <w:p w14:paraId="34D392F5" w14:textId="77777777" w:rsidR="00267CBE" w:rsidRDefault="00B44EC6">
      <w:pPr>
        <w:spacing w:after="120"/>
        <w:jc w:val="center"/>
        <w:rPr>
          <w:sz w:val="22"/>
          <w:szCs w:val="22"/>
        </w:rPr>
      </w:pPr>
      <w:r>
        <w:rPr>
          <w:sz w:val="22"/>
          <w:szCs w:val="22"/>
        </w:rPr>
        <w:t>uzavřená dle ustanovení § 1746 a násl. zákona č. 89/2012 Sb., občanský zákoník, ve znění pozdějších předpisů (dále jen „občanský zákoník“)</w:t>
      </w:r>
    </w:p>
    <w:p w14:paraId="34D392F6" w14:textId="77777777" w:rsidR="00267CBE" w:rsidRDefault="00B44EC6">
      <w:pPr>
        <w:pStyle w:val="Nadpis1"/>
        <w:keepNext w:val="0"/>
        <w:numPr>
          <w:ilvl w:val="0"/>
          <w:numId w:val="24"/>
        </w:numPr>
        <w:spacing w:before="240" w:line="240" w:lineRule="auto"/>
        <w:jc w:val="both"/>
        <w:rPr>
          <w:rFonts w:ascii="Times New Roman" w:hAnsi="Times New Roman"/>
          <w:sz w:val="22"/>
          <w:szCs w:val="22"/>
        </w:rPr>
      </w:pPr>
      <w:r>
        <w:rPr>
          <w:rFonts w:ascii="Times New Roman" w:hAnsi="Times New Roman"/>
          <w:sz w:val="22"/>
          <w:szCs w:val="22"/>
        </w:rPr>
        <w:t>Smluvní strany</w:t>
      </w:r>
    </w:p>
    <w:p w14:paraId="34D392F7" w14:textId="77777777" w:rsidR="00267CBE" w:rsidRDefault="00B44EC6">
      <w:pPr>
        <w:tabs>
          <w:tab w:val="left" w:pos="2835"/>
        </w:tabs>
        <w:jc w:val="both"/>
        <w:rPr>
          <w:sz w:val="22"/>
          <w:szCs w:val="22"/>
        </w:rPr>
      </w:pPr>
      <w:r>
        <w:rPr>
          <w:sz w:val="22"/>
          <w:szCs w:val="22"/>
        </w:rPr>
        <w:t>Název:</w:t>
      </w:r>
      <w:r>
        <w:rPr>
          <w:sz w:val="22"/>
          <w:szCs w:val="22"/>
        </w:rPr>
        <w:tab/>
        <w:t>Centrum služeb pro silniční dopravu</w:t>
      </w:r>
    </w:p>
    <w:p w14:paraId="34D392F8" w14:textId="77777777" w:rsidR="00267CBE" w:rsidRDefault="00B44EC6">
      <w:pPr>
        <w:tabs>
          <w:tab w:val="left" w:pos="2835"/>
        </w:tabs>
        <w:jc w:val="both"/>
        <w:rPr>
          <w:sz w:val="22"/>
          <w:szCs w:val="22"/>
        </w:rPr>
      </w:pPr>
      <w:r>
        <w:rPr>
          <w:sz w:val="22"/>
          <w:szCs w:val="22"/>
        </w:rPr>
        <w:t>Adresa:</w:t>
      </w:r>
      <w:r>
        <w:rPr>
          <w:sz w:val="22"/>
          <w:szCs w:val="22"/>
        </w:rPr>
        <w:tab/>
        <w:t>nábřeží Ludvíka Svobody 1222/12, 110 15 Praha 1</w:t>
      </w:r>
    </w:p>
    <w:p w14:paraId="34D392F9" w14:textId="77777777" w:rsidR="00267CBE" w:rsidRDefault="00B44EC6">
      <w:pPr>
        <w:tabs>
          <w:tab w:val="left" w:pos="2835"/>
        </w:tabs>
        <w:jc w:val="both"/>
        <w:rPr>
          <w:sz w:val="22"/>
          <w:szCs w:val="22"/>
        </w:rPr>
      </w:pPr>
      <w:r>
        <w:rPr>
          <w:sz w:val="22"/>
          <w:szCs w:val="22"/>
        </w:rPr>
        <w:t>IČO:</w:t>
      </w:r>
      <w:r>
        <w:rPr>
          <w:sz w:val="22"/>
          <w:szCs w:val="22"/>
        </w:rPr>
        <w:tab/>
        <w:t>70898219</w:t>
      </w:r>
    </w:p>
    <w:p w14:paraId="34D392FA" w14:textId="77777777" w:rsidR="00267CBE" w:rsidRDefault="00B44EC6">
      <w:pPr>
        <w:tabs>
          <w:tab w:val="left" w:pos="2835"/>
        </w:tabs>
        <w:jc w:val="both"/>
        <w:rPr>
          <w:sz w:val="22"/>
          <w:szCs w:val="22"/>
        </w:rPr>
      </w:pPr>
      <w:r>
        <w:rPr>
          <w:sz w:val="22"/>
          <w:szCs w:val="22"/>
        </w:rPr>
        <w:t>DIČ:</w:t>
      </w:r>
      <w:r>
        <w:rPr>
          <w:sz w:val="22"/>
          <w:szCs w:val="22"/>
        </w:rPr>
        <w:tab/>
        <w:t>CZ70898219</w:t>
      </w:r>
    </w:p>
    <w:p w14:paraId="34D392FB" w14:textId="4E48523C" w:rsidR="00267CBE" w:rsidRDefault="00B44EC6">
      <w:pPr>
        <w:tabs>
          <w:tab w:val="left" w:pos="2835"/>
        </w:tabs>
        <w:jc w:val="both"/>
        <w:rPr>
          <w:sz w:val="22"/>
          <w:szCs w:val="22"/>
        </w:rPr>
      </w:pPr>
      <w:r>
        <w:rPr>
          <w:sz w:val="22"/>
          <w:szCs w:val="22"/>
        </w:rPr>
        <w:t>Bankovní spojení:</w:t>
      </w:r>
      <w:r>
        <w:rPr>
          <w:sz w:val="22"/>
          <w:szCs w:val="22"/>
        </w:rPr>
        <w:tab/>
      </w:r>
      <w:r w:rsidR="006C17AC">
        <w:rPr>
          <w:sz w:val="22"/>
          <w:szCs w:val="22"/>
        </w:rPr>
        <w:t>XX</w:t>
      </w:r>
    </w:p>
    <w:p w14:paraId="34D392FC" w14:textId="39D77D06" w:rsidR="00267CBE" w:rsidRDefault="00B44EC6">
      <w:pPr>
        <w:tabs>
          <w:tab w:val="left" w:pos="2835"/>
        </w:tabs>
        <w:jc w:val="both"/>
        <w:rPr>
          <w:sz w:val="22"/>
          <w:szCs w:val="22"/>
        </w:rPr>
      </w:pPr>
      <w:r>
        <w:rPr>
          <w:sz w:val="22"/>
          <w:szCs w:val="22"/>
        </w:rPr>
        <w:t>Číslo účtu:</w:t>
      </w:r>
      <w:r>
        <w:rPr>
          <w:sz w:val="22"/>
          <w:szCs w:val="22"/>
        </w:rPr>
        <w:tab/>
      </w:r>
      <w:r w:rsidR="006C17AC">
        <w:rPr>
          <w:sz w:val="22"/>
          <w:szCs w:val="22"/>
        </w:rPr>
        <w:t>XX</w:t>
      </w:r>
    </w:p>
    <w:p w14:paraId="34D392FD" w14:textId="77777777" w:rsidR="00267CBE" w:rsidRPr="001B1B7B" w:rsidRDefault="00B44EC6">
      <w:pPr>
        <w:tabs>
          <w:tab w:val="left" w:pos="2835"/>
        </w:tabs>
        <w:jc w:val="both"/>
        <w:rPr>
          <w:sz w:val="22"/>
          <w:szCs w:val="22"/>
        </w:rPr>
      </w:pPr>
      <w:r>
        <w:rPr>
          <w:sz w:val="22"/>
          <w:szCs w:val="22"/>
        </w:rPr>
        <w:t xml:space="preserve">Zástupce pro věci </w:t>
      </w:r>
      <w:r w:rsidRPr="001B1B7B">
        <w:rPr>
          <w:sz w:val="22"/>
          <w:szCs w:val="22"/>
        </w:rPr>
        <w:t>smluvní:</w:t>
      </w:r>
      <w:r w:rsidRPr="001B1B7B">
        <w:rPr>
          <w:sz w:val="22"/>
          <w:szCs w:val="22"/>
        </w:rPr>
        <w:tab/>
        <w:t>JUDr. Lenka Ptáčková Melicharová, MBA, ředitelka</w:t>
      </w:r>
    </w:p>
    <w:p w14:paraId="34D392FE" w14:textId="3BF1D4FF" w:rsidR="00267CBE" w:rsidRPr="001B1B7B" w:rsidRDefault="00B44EC6">
      <w:pPr>
        <w:tabs>
          <w:tab w:val="left" w:pos="2835"/>
        </w:tabs>
        <w:jc w:val="both"/>
        <w:rPr>
          <w:sz w:val="22"/>
          <w:szCs w:val="22"/>
        </w:rPr>
      </w:pPr>
      <w:r w:rsidRPr="001B1B7B">
        <w:rPr>
          <w:sz w:val="22"/>
          <w:szCs w:val="22"/>
        </w:rPr>
        <w:t>Zástupce pro věci IT:</w:t>
      </w:r>
      <w:r w:rsidRPr="001B1B7B">
        <w:rPr>
          <w:sz w:val="22"/>
          <w:szCs w:val="22"/>
        </w:rPr>
        <w:tab/>
      </w:r>
      <w:r w:rsidR="006C17AC">
        <w:rPr>
          <w:sz w:val="22"/>
          <w:szCs w:val="22"/>
        </w:rPr>
        <w:t>XX</w:t>
      </w:r>
    </w:p>
    <w:p w14:paraId="34D392FF" w14:textId="3F34BE51" w:rsidR="00267CBE" w:rsidRPr="001B1B7B" w:rsidRDefault="00B44EC6">
      <w:pPr>
        <w:tabs>
          <w:tab w:val="left" w:pos="2835"/>
        </w:tabs>
        <w:jc w:val="both"/>
        <w:rPr>
          <w:sz w:val="22"/>
          <w:szCs w:val="22"/>
        </w:rPr>
      </w:pPr>
      <w:r w:rsidRPr="001B1B7B">
        <w:rPr>
          <w:color w:val="000000"/>
          <w:sz w:val="22"/>
          <w:szCs w:val="22"/>
        </w:rPr>
        <w:t>Telefon:</w:t>
      </w:r>
      <w:r w:rsidRPr="001B1B7B">
        <w:rPr>
          <w:sz w:val="22"/>
          <w:szCs w:val="22"/>
        </w:rPr>
        <w:tab/>
      </w:r>
      <w:r w:rsidR="006C17AC">
        <w:rPr>
          <w:sz w:val="22"/>
          <w:szCs w:val="22"/>
        </w:rPr>
        <w:t>XX</w:t>
      </w:r>
    </w:p>
    <w:p w14:paraId="34D39300" w14:textId="678F367F" w:rsidR="00267CBE" w:rsidRPr="001B1B7B" w:rsidRDefault="00B44EC6">
      <w:pPr>
        <w:tabs>
          <w:tab w:val="left" w:pos="2835"/>
        </w:tabs>
        <w:jc w:val="both"/>
        <w:rPr>
          <w:sz w:val="22"/>
          <w:szCs w:val="22"/>
        </w:rPr>
      </w:pPr>
      <w:r w:rsidRPr="001B1B7B">
        <w:rPr>
          <w:color w:val="000000"/>
          <w:sz w:val="22"/>
          <w:szCs w:val="22"/>
        </w:rPr>
        <w:t>E-mail:</w:t>
      </w:r>
      <w:r w:rsidRPr="001B1B7B">
        <w:rPr>
          <w:color w:val="000000"/>
          <w:sz w:val="22"/>
          <w:szCs w:val="22"/>
        </w:rPr>
        <w:tab/>
      </w:r>
      <w:r w:rsidR="006C17AC">
        <w:rPr>
          <w:color w:val="000000"/>
          <w:sz w:val="22"/>
          <w:szCs w:val="22"/>
        </w:rPr>
        <w:t>XX</w:t>
      </w:r>
    </w:p>
    <w:p w14:paraId="34D39301" w14:textId="6D06BF73" w:rsidR="00267CBE" w:rsidRPr="001B1B7B" w:rsidRDefault="00B44EC6">
      <w:pPr>
        <w:tabs>
          <w:tab w:val="left" w:pos="2835"/>
        </w:tabs>
        <w:jc w:val="both"/>
        <w:rPr>
          <w:sz w:val="22"/>
          <w:szCs w:val="22"/>
        </w:rPr>
      </w:pPr>
      <w:r w:rsidRPr="001B1B7B">
        <w:rPr>
          <w:sz w:val="22"/>
          <w:szCs w:val="22"/>
        </w:rPr>
        <w:t>Zástupce pro věci technické:</w:t>
      </w:r>
      <w:r w:rsidRPr="001B1B7B">
        <w:rPr>
          <w:sz w:val="22"/>
          <w:szCs w:val="22"/>
        </w:rPr>
        <w:tab/>
      </w:r>
      <w:r w:rsidR="006C17AC">
        <w:rPr>
          <w:sz w:val="22"/>
          <w:szCs w:val="22"/>
        </w:rPr>
        <w:t>XX</w:t>
      </w:r>
    </w:p>
    <w:p w14:paraId="34D39302" w14:textId="5FD0DAEC" w:rsidR="00267CBE" w:rsidRPr="001B1B7B" w:rsidRDefault="00B44EC6">
      <w:pPr>
        <w:tabs>
          <w:tab w:val="left" w:pos="2835"/>
        </w:tabs>
        <w:jc w:val="both"/>
        <w:rPr>
          <w:sz w:val="22"/>
          <w:szCs w:val="22"/>
        </w:rPr>
      </w:pPr>
      <w:r w:rsidRPr="001B1B7B">
        <w:rPr>
          <w:color w:val="000000"/>
          <w:sz w:val="22"/>
          <w:szCs w:val="22"/>
        </w:rPr>
        <w:t>Telefon:</w:t>
      </w:r>
      <w:r w:rsidRPr="001B1B7B">
        <w:rPr>
          <w:sz w:val="22"/>
          <w:szCs w:val="22"/>
        </w:rPr>
        <w:tab/>
      </w:r>
      <w:r w:rsidR="006C17AC">
        <w:rPr>
          <w:sz w:val="22"/>
          <w:szCs w:val="22"/>
        </w:rPr>
        <w:t>XX</w:t>
      </w:r>
    </w:p>
    <w:p w14:paraId="34D39303" w14:textId="76554072" w:rsidR="00267CBE" w:rsidRPr="001B1B7B" w:rsidRDefault="00B44EC6">
      <w:pPr>
        <w:tabs>
          <w:tab w:val="left" w:pos="2835"/>
        </w:tabs>
        <w:jc w:val="both"/>
        <w:rPr>
          <w:sz w:val="22"/>
          <w:szCs w:val="22"/>
        </w:rPr>
      </w:pPr>
      <w:r w:rsidRPr="001B1B7B">
        <w:rPr>
          <w:color w:val="000000"/>
          <w:sz w:val="22"/>
          <w:szCs w:val="22"/>
        </w:rPr>
        <w:t>E-mail:</w:t>
      </w:r>
      <w:r w:rsidRPr="001B1B7B">
        <w:rPr>
          <w:color w:val="000000"/>
          <w:sz w:val="22"/>
          <w:szCs w:val="22"/>
        </w:rPr>
        <w:tab/>
      </w:r>
      <w:r w:rsidR="006C17AC">
        <w:rPr>
          <w:color w:val="000000"/>
          <w:sz w:val="22"/>
          <w:szCs w:val="22"/>
        </w:rPr>
        <w:t>XX</w:t>
      </w:r>
    </w:p>
    <w:p w14:paraId="34D39304" w14:textId="77777777" w:rsidR="00267CBE" w:rsidRDefault="00B44EC6">
      <w:pPr>
        <w:jc w:val="both"/>
        <w:rPr>
          <w:sz w:val="22"/>
          <w:szCs w:val="22"/>
        </w:rPr>
      </w:pPr>
      <w:r>
        <w:rPr>
          <w:sz w:val="22"/>
          <w:szCs w:val="22"/>
        </w:rPr>
        <w:t xml:space="preserve">(dále jen </w:t>
      </w:r>
      <w:r>
        <w:rPr>
          <w:b/>
          <w:sz w:val="22"/>
          <w:szCs w:val="22"/>
        </w:rPr>
        <w:t>„</w:t>
      </w:r>
      <w:r>
        <w:rPr>
          <w:sz w:val="22"/>
          <w:szCs w:val="22"/>
        </w:rPr>
        <w:t>objednatel</w:t>
      </w:r>
      <w:r>
        <w:rPr>
          <w:b/>
          <w:sz w:val="22"/>
          <w:szCs w:val="22"/>
        </w:rPr>
        <w:t>“</w:t>
      </w:r>
      <w:r>
        <w:rPr>
          <w:sz w:val="22"/>
          <w:szCs w:val="22"/>
        </w:rPr>
        <w:t>)</w:t>
      </w:r>
      <w:r>
        <w:rPr>
          <w:sz w:val="22"/>
          <w:szCs w:val="22"/>
        </w:rPr>
        <w:tab/>
      </w:r>
    </w:p>
    <w:p w14:paraId="34D39305" w14:textId="77777777" w:rsidR="00267CBE" w:rsidRDefault="00B44EC6">
      <w:pPr>
        <w:spacing w:after="144"/>
        <w:jc w:val="both"/>
        <w:rPr>
          <w:sz w:val="22"/>
          <w:szCs w:val="22"/>
        </w:rPr>
      </w:pPr>
      <w:r>
        <w:rPr>
          <w:sz w:val="22"/>
          <w:szCs w:val="22"/>
        </w:rPr>
        <w:t xml:space="preserve">a </w:t>
      </w:r>
    </w:p>
    <w:p w14:paraId="34D39306" w14:textId="77777777" w:rsidR="00267CBE" w:rsidRDefault="00B44EC6">
      <w:pPr>
        <w:tabs>
          <w:tab w:val="left" w:pos="2835"/>
        </w:tabs>
        <w:jc w:val="both"/>
        <w:rPr>
          <w:sz w:val="22"/>
          <w:szCs w:val="22"/>
        </w:rPr>
      </w:pPr>
      <w:r>
        <w:rPr>
          <w:sz w:val="22"/>
          <w:szCs w:val="22"/>
        </w:rPr>
        <w:t>Název:</w:t>
      </w:r>
      <w:r>
        <w:rPr>
          <w:sz w:val="22"/>
          <w:szCs w:val="22"/>
        </w:rPr>
        <w:tab/>
        <w:t>T-MAPY spol. s r.o.</w:t>
      </w:r>
    </w:p>
    <w:p w14:paraId="34D39307" w14:textId="77777777" w:rsidR="00267CBE" w:rsidRDefault="00B44EC6">
      <w:pPr>
        <w:tabs>
          <w:tab w:val="left" w:pos="2835"/>
        </w:tabs>
        <w:jc w:val="both"/>
        <w:rPr>
          <w:sz w:val="22"/>
          <w:szCs w:val="22"/>
        </w:rPr>
      </w:pPr>
      <w:r>
        <w:rPr>
          <w:sz w:val="22"/>
          <w:szCs w:val="22"/>
        </w:rPr>
        <w:t xml:space="preserve">Adresa: </w:t>
      </w:r>
      <w:r>
        <w:rPr>
          <w:sz w:val="22"/>
          <w:szCs w:val="22"/>
        </w:rPr>
        <w:tab/>
        <w:t>Špitálská 150/10, 500 03 Hradce Králové</w:t>
      </w:r>
    </w:p>
    <w:p w14:paraId="34D39308" w14:textId="77777777" w:rsidR="00267CBE" w:rsidRDefault="00B44EC6">
      <w:pPr>
        <w:tabs>
          <w:tab w:val="left" w:pos="2835"/>
        </w:tabs>
        <w:jc w:val="both"/>
        <w:rPr>
          <w:sz w:val="22"/>
          <w:szCs w:val="22"/>
        </w:rPr>
      </w:pPr>
      <w:r>
        <w:rPr>
          <w:sz w:val="22"/>
          <w:szCs w:val="22"/>
        </w:rPr>
        <w:t xml:space="preserve">IČO: </w:t>
      </w:r>
      <w:r>
        <w:rPr>
          <w:sz w:val="22"/>
          <w:szCs w:val="22"/>
        </w:rPr>
        <w:tab/>
        <w:t>47451084</w:t>
      </w:r>
    </w:p>
    <w:p w14:paraId="34D39309" w14:textId="77777777" w:rsidR="00267CBE" w:rsidRDefault="00B44EC6">
      <w:pPr>
        <w:tabs>
          <w:tab w:val="left" w:pos="2835"/>
        </w:tabs>
        <w:jc w:val="both"/>
        <w:rPr>
          <w:sz w:val="22"/>
          <w:szCs w:val="22"/>
        </w:rPr>
      </w:pPr>
      <w:r>
        <w:rPr>
          <w:sz w:val="22"/>
          <w:szCs w:val="22"/>
        </w:rPr>
        <w:t>DIČ:</w:t>
      </w:r>
      <w:r>
        <w:rPr>
          <w:sz w:val="22"/>
          <w:szCs w:val="22"/>
        </w:rPr>
        <w:tab/>
        <w:t>CZ47451084</w:t>
      </w:r>
    </w:p>
    <w:p w14:paraId="34D3930A" w14:textId="7F793F03" w:rsidR="00267CBE" w:rsidRDefault="00B44EC6">
      <w:pPr>
        <w:tabs>
          <w:tab w:val="left" w:pos="2835"/>
        </w:tabs>
        <w:jc w:val="both"/>
        <w:rPr>
          <w:sz w:val="22"/>
          <w:szCs w:val="22"/>
        </w:rPr>
      </w:pPr>
      <w:r>
        <w:rPr>
          <w:sz w:val="22"/>
          <w:szCs w:val="22"/>
        </w:rPr>
        <w:t>Bankovní spojení:</w:t>
      </w:r>
      <w:r>
        <w:rPr>
          <w:sz w:val="22"/>
          <w:szCs w:val="22"/>
        </w:rPr>
        <w:tab/>
      </w:r>
      <w:r w:rsidR="006C17AC">
        <w:rPr>
          <w:sz w:val="22"/>
          <w:szCs w:val="22"/>
        </w:rPr>
        <w:t>XX</w:t>
      </w:r>
    </w:p>
    <w:p w14:paraId="34D3930B" w14:textId="549C0529" w:rsidR="00267CBE" w:rsidRDefault="00B44EC6">
      <w:pPr>
        <w:tabs>
          <w:tab w:val="left" w:pos="2835"/>
        </w:tabs>
        <w:jc w:val="both"/>
        <w:rPr>
          <w:sz w:val="22"/>
          <w:szCs w:val="22"/>
        </w:rPr>
      </w:pPr>
      <w:r>
        <w:rPr>
          <w:sz w:val="22"/>
          <w:szCs w:val="22"/>
        </w:rPr>
        <w:t>Číslo účtu:</w:t>
      </w:r>
      <w:r>
        <w:rPr>
          <w:sz w:val="22"/>
          <w:szCs w:val="22"/>
        </w:rPr>
        <w:tab/>
      </w:r>
      <w:r w:rsidR="00A32A10">
        <w:rPr>
          <w:sz w:val="22"/>
          <w:szCs w:val="22"/>
        </w:rPr>
        <w:t>XX</w:t>
      </w:r>
    </w:p>
    <w:p w14:paraId="34D3930C" w14:textId="75A5323E" w:rsidR="00267CBE" w:rsidRDefault="00B44EC6">
      <w:pPr>
        <w:tabs>
          <w:tab w:val="left" w:pos="2835"/>
        </w:tabs>
        <w:jc w:val="both"/>
        <w:rPr>
          <w:sz w:val="22"/>
          <w:szCs w:val="22"/>
        </w:rPr>
      </w:pPr>
      <w:r>
        <w:rPr>
          <w:sz w:val="22"/>
          <w:szCs w:val="22"/>
        </w:rPr>
        <w:t xml:space="preserve">Zástupce pro věci smluvní: </w:t>
      </w:r>
      <w:r>
        <w:rPr>
          <w:sz w:val="22"/>
          <w:szCs w:val="22"/>
        </w:rPr>
        <w:tab/>
      </w:r>
      <w:r w:rsidR="00A32A10">
        <w:rPr>
          <w:sz w:val="22"/>
          <w:szCs w:val="22"/>
        </w:rPr>
        <w:t>XX</w:t>
      </w:r>
    </w:p>
    <w:p w14:paraId="34D3930D" w14:textId="79C1B7C2" w:rsidR="00267CBE" w:rsidRDefault="00B44EC6">
      <w:pPr>
        <w:tabs>
          <w:tab w:val="left" w:pos="2835"/>
        </w:tabs>
        <w:jc w:val="both"/>
        <w:rPr>
          <w:sz w:val="22"/>
          <w:szCs w:val="22"/>
        </w:rPr>
      </w:pPr>
      <w:r>
        <w:rPr>
          <w:sz w:val="22"/>
          <w:szCs w:val="22"/>
        </w:rPr>
        <w:t>Zástupce pro věci obchodní:</w:t>
      </w:r>
      <w:r>
        <w:rPr>
          <w:sz w:val="22"/>
          <w:szCs w:val="22"/>
        </w:rPr>
        <w:tab/>
      </w:r>
      <w:r w:rsidR="00A32A10">
        <w:rPr>
          <w:sz w:val="22"/>
          <w:szCs w:val="22"/>
        </w:rPr>
        <w:t>XX</w:t>
      </w:r>
    </w:p>
    <w:p w14:paraId="34D3930E" w14:textId="499CC9E9" w:rsidR="00267CBE" w:rsidRDefault="00B44EC6">
      <w:pPr>
        <w:tabs>
          <w:tab w:val="left" w:pos="2835"/>
        </w:tabs>
        <w:jc w:val="both"/>
        <w:rPr>
          <w:sz w:val="22"/>
          <w:szCs w:val="22"/>
        </w:rPr>
      </w:pPr>
      <w:r>
        <w:rPr>
          <w:sz w:val="22"/>
          <w:szCs w:val="22"/>
        </w:rPr>
        <w:t>Telefon:</w:t>
      </w:r>
      <w:r>
        <w:rPr>
          <w:sz w:val="22"/>
          <w:szCs w:val="22"/>
        </w:rPr>
        <w:tab/>
      </w:r>
      <w:r w:rsidR="00A32A10">
        <w:rPr>
          <w:sz w:val="22"/>
          <w:szCs w:val="22"/>
        </w:rPr>
        <w:t>XX</w:t>
      </w:r>
    </w:p>
    <w:p w14:paraId="34D3930F" w14:textId="05217F99" w:rsidR="00267CBE" w:rsidRDefault="00B44EC6">
      <w:pPr>
        <w:tabs>
          <w:tab w:val="left" w:pos="2835"/>
        </w:tabs>
        <w:jc w:val="both"/>
        <w:rPr>
          <w:sz w:val="22"/>
          <w:szCs w:val="22"/>
        </w:rPr>
      </w:pPr>
      <w:r>
        <w:rPr>
          <w:sz w:val="22"/>
          <w:szCs w:val="22"/>
        </w:rPr>
        <w:t>E-mail:</w:t>
      </w:r>
      <w:r>
        <w:rPr>
          <w:sz w:val="22"/>
          <w:szCs w:val="22"/>
        </w:rPr>
        <w:tab/>
      </w:r>
      <w:r w:rsidR="00A32A10">
        <w:rPr>
          <w:sz w:val="22"/>
          <w:szCs w:val="22"/>
        </w:rPr>
        <w:t>XX</w:t>
      </w:r>
    </w:p>
    <w:p w14:paraId="34D39310" w14:textId="77777777" w:rsidR="00267CBE" w:rsidRDefault="00B44EC6">
      <w:pPr>
        <w:spacing w:after="144"/>
        <w:jc w:val="both"/>
        <w:rPr>
          <w:sz w:val="22"/>
          <w:szCs w:val="22"/>
        </w:rPr>
      </w:pPr>
      <w:r>
        <w:rPr>
          <w:sz w:val="22"/>
          <w:szCs w:val="22"/>
        </w:rPr>
        <w:t>(dále jen „dodavatel“ společně označovaní též jako „smluvní strany“ nebo jednotlivě „smluvní strana“).</w:t>
      </w:r>
    </w:p>
    <w:p w14:paraId="34D39311"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Úvodní ustanovení</w:t>
      </w:r>
    </w:p>
    <w:p w14:paraId="34D3931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Smluvní strany uzavřely na základě rozhodnutí zadavatele o výběru dodavatele v zadávacím řízení na nadlimitní veřejnou zakázku s názvem </w:t>
      </w:r>
      <w:r>
        <w:rPr>
          <w:rFonts w:ascii="Times New Roman" w:hAnsi="Times New Roman"/>
          <w:sz w:val="22"/>
          <w:szCs w:val="22"/>
        </w:rPr>
        <w:t>„Elektronická spisová služba pro Inspekci silniční dopravy“</w:t>
      </w:r>
      <w:r>
        <w:rPr>
          <w:rFonts w:ascii="Times New Roman" w:hAnsi="Times New Roman"/>
          <w:b w:val="0"/>
          <w:sz w:val="22"/>
          <w:szCs w:val="22"/>
        </w:rPr>
        <w:t xml:space="preserve"> (dále jen „veřejná zakázka“ nebo „VZ“) zadávanou v otevřeném řízení podle § 56 zákona č. 134/2016 Sb., o zadávání veřejných zakázek, ve znění pozdějších předpisů (dále jen „ZZVZ“) ve smyslu podmínek a ustanovení uvedených v kompletní zadávací dokumentaci a v souladu s nabídkou dodavatele níže uvedeného dne, měsíce a roku v souladu s § 1746 odst. 2 občanského zákoníku tuto smlouvu o dodávce a poskytování služeb podpory (dále jen „smlouva“).</w:t>
      </w:r>
    </w:p>
    <w:p w14:paraId="34D3931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Objednatel prohlašuje, že splňuje veškeré podmínky a požadavky ve smlouvě stanovené a je oprávněn smlouvu uzavřít a řádně plnit závazky v ní obsažené.</w:t>
      </w:r>
    </w:p>
    <w:p w14:paraId="34D3931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prohlašuje, že:</w:t>
      </w:r>
    </w:p>
    <w:p w14:paraId="34D39315"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t>je podnikatelem dle ustanovení § 420 a násl. občanského zákoníku;</w:t>
      </w:r>
    </w:p>
    <w:p w14:paraId="34D39316"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t>splňuje veškeré podmínky a požadavky ve smlouvě stanovené a je oprávněn smlouvu uzavřít a splnit závazky v ní obsažené;</w:t>
      </w:r>
    </w:p>
    <w:p w14:paraId="34D39317"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t>ke dni uzavření smlouvy vůči němu není vedeno řízení dle zákona č. 182/2006 Sb., o úpadku a způsobech jeho řešení (insolvenční zákon), ve znění pozdějších předpisů, a zároveň se zavazuje objednatele o všech skutečnostech o hrozícím úpadku bezodkladně informovat;</w:t>
      </w:r>
    </w:p>
    <w:p w14:paraId="34D39318"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t>se náležitě seznámil se všemi podklady, které byly součástí zadávací dokumentace veřejné zakázky včetně jejich příloh (dále jen „ZD“), a které stanovují požadavky na plnění předmětu smlouvy;</w:t>
      </w:r>
    </w:p>
    <w:p w14:paraId="34D39319"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lastRenderedPageBreak/>
        <w:t>je odborně způsobilý ke splnění všech jeho závazků podle smlouvy;</w:t>
      </w:r>
    </w:p>
    <w:p w14:paraId="34D3931A" w14:textId="77777777" w:rsidR="00267CBE" w:rsidRDefault="00B44EC6">
      <w:pPr>
        <w:numPr>
          <w:ilvl w:val="0"/>
          <w:numId w:val="42"/>
        </w:numPr>
        <w:pBdr>
          <w:top w:val="nil"/>
          <w:left w:val="nil"/>
          <w:bottom w:val="nil"/>
          <w:right w:val="nil"/>
          <w:between w:val="nil"/>
        </w:pBdr>
        <w:spacing w:after="60"/>
        <w:ind w:left="851" w:hanging="284"/>
        <w:jc w:val="both"/>
        <w:rPr>
          <w:b/>
          <w:color w:val="000000"/>
          <w:sz w:val="22"/>
          <w:szCs w:val="22"/>
        </w:rPr>
      </w:pPr>
      <w:r>
        <w:rPr>
          <w:color w:val="000000"/>
          <w:sz w:val="22"/>
          <w:szCs w:val="22"/>
        </w:rPr>
        <w:t>se detailně seznámil s rozsahem a povahou předmětu plnění, že jsou mu známy veškeré relevantní technické, kvalitativní a jiné podmínky nezbytné k realizaci předmětu plnění, a že disponuje takovými kapacitami a odbornými znalostmi, které jsou nezbytné pro realizaci předmětu plnění za dohodnuté maximální smluvní ceny uvedené ve smlouvě, a to rovněž ve vazbě na jím prokázanou kvalifikaci pro plnění VZ a jím poskytované plnění odpovídá všem požadavkům vyplývajícím z platných právních předpisů, které se na plnění vztahují.</w:t>
      </w:r>
    </w:p>
    <w:p w14:paraId="34D3931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Pro vyloučení jakýchkoliv pochybností o vztahu smlouvy a ZD jsou stanovena tato výkladová pravidla:</w:t>
      </w:r>
    </w:p>
    <w:p w14:paraId="34D3931C" w14:textId="77777777" w:rsidR="00267CBE" w:rsidRDefault="00B44EC6">
      <w:pPr>
        <w:numPr>
          <w:ilvl w:val="0"/>
          <w:numId w:val="39"/>
        </w:numPr>
        <w:pBdr>
          <w:top w:val="nil"/>
          <w:left w:val="nil"/>
          <w:bottom w:val="nil"/>
          <w:right w:val="nil"/>
          <w:between w:val="nil"/>
        </w:pBdr>
        <w:spacing w:after="60"/>
        <w:ind w:hanging="287"/>
        <w:jc w:val="both"/>
        <w:rPr>
          <w:color w:val="000000"/>
          <w:sz w:val="22"/>
          <w:szCs w:val="22"/>
        </w:rPr>
      </w:pPr>
      <w:r>
        <w:rPr>
          <w:color w:val="000000"/>
          <w:sz w:val="22"/>
          <w:szCs w:val="22"/>
        </w:rPr>
        <w:t>v případě jakékoliv nejistoty ohledně výkladu ustanovení smlouvy budou tato ustanovení vykládána tak, aby v co nejširší míře zohledňovala účel VZ vyjádřený ZD;</w:t>
      </w:r>
    </w:p>
    <w:p w14:paraId="34D3931D" w14:textId="77777777" w:rsidR="00267CBE" w:rsidRDefault="00B44EC6">
      <w:pPr>
        <w:numPr>
          <w:ilvl w:val="0"/>
          <w:numId w:val="39"/>
        </w:numPr>
        <w:pBdr>
          <w:top w:val="nil"/>
          <w:left w:val="nil"/>
          <w:bottom w:val="nil"/>
          <w:right w:val="nil"/>
          <w:between w:val="nil"/>
        </w:pBdr>
        <w:spacing w:after="60"/>
        <w:ind w:hanging="287"/>
        <w:jc w:val="both"/>
        <w:rPr>
          <w:color w:val="000000"/>
          <w:sz w:val="22"/>
          <w:szCs w:val="22"/>
        </w:rPr>
      </w:pPr>
      <w:r>
        <w:rPr>
          <w:color w:val="000000"/>
          <w:sz w:val="22"/>
          <w:szCs w:val="22"/>
        </w:rPr>
        <w:t>v případě chybějících ustanovení smlouvy budou použita dostatečně konkrétní ustanovení ZD;</w:t>
      </w:r>
    </w:p>
    <w:p w14:paraId="34D3931E" w14:textId="77777777" w:rsidR="00267CBE" w:rsidRDefault="00B44EC6">
      <w:pPr>
        <w:numPr>
          <w:ilvl w:val="0"/>
          <w:numId w:val="39"/>
        </w:numPr>
        <w:pBdr>
          <w:top w:val="nil"/>
          <w:left w:val="nil"/>
          <w:bottom w:val="nil"/>
          <w:right w:val="nil"/>
          <w:between w:val="nil"/>
        </w:pBdr>
        <w:spacing w:after="60"/>
        <w:ind w:hanging="287"/>
        <w:jc w:val="both"/>
        <w:rPr>
          <w:color w:val="000000"/>
          <w:sz w:val="22"/>
          <w:szCs w:val="22"/>
        </w:rPr>
      </w:pPr>
      <w:r>
        <w:rPr>
          <w:color w:val="000000"/>
          <w:sz w:val="22"/>
          <w:szCs w:val="22"/>
        </w:rPr>
        <w:t>v případě rozporu mezi ustanoveními smlouvy a ZD budou mít přednost ustanovení smlouvy.</w:t>
      </w:r>
    </w:p>
    <w:p w14:paraId="34D3931F"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Účel smlouvy</w:t>
      </w:r>
    </w:p>
    <w:p w14:paraId="34D3932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0" w:name="_heading=h.9ixgfh1omvk" w:colFirst="0" w:colLast="0"/>
      <w:bookmarkEnd w:id="0"/>
      <w:r>
        <w:rPr>
          <w:rFonts w:ascii="Times New Roman" w:hAnsi="Times New Roman"/>
          <w:b w:val="0"/>
          <w:sz w:val="22"/>
          <w:szCs w:val="22"/>
        </w:rPr>
        <w:t>Základním účelem, pro který se smlouva uzavírá, je zajištění dodávky a provozu nové elektronické spisové služby objednatele (dále jen „eSSL“), tj. poskytnutí multilicence k  eSSL, provedení předimplementační analýzy, poskytnutí komplexního programového vybavení, poskytnutí komplexní dokumentace k dodávané eSSL, parametrizace, implementace a integrace s okolními informačními systémy objednatele, školení, migrace dat, a to bez narušení kontinuity práce výkonu eSSL, zajištění rutinního provozu se zvýšenou podporou a dále zajištění servisní podpory, rozvoje dodaného systému, zpracování exit plánu, poskytnutí součinnosti pro účely interního auditu, plnění požadavků ze zákona č. 181/2014 Sb., o kybernetické bezpečnosti</w:t>
      </w:r>
      <w:r>
        <w:t xml:space="preserve"> </w:t>
      </w:r>
      <w:r>
        <w:rPr>
          <w:rFonts w:ascii="Times New Roman" w:hAnsi="Times New Roman"/>
          <w:b w:val="0"/>
          <w:sz w:val="22"/>
          <w:szCs w:val="22"/>
        </w:rPr>
        <w:t>a o změně souvisejících zákonů, ve znění pozdějších předpisů (dále jen „zákon o kybernetické bezpečnosti“) a dalších souvisejících právních předpisů v oblasti kybernetické bezpečnosti. Veškeré ve smlouvě a jejích přílohách uvedené požadavky na spisovou službu a s tím spojené služby musí být primárně vykládány tak, aby objednatel realizaci předmětu smlouvy dodavatelem dosáhl zde uvedeného cíle.</w:t>
      </w:r>
    </w:p>
    <w:p w14:paraId="34D39321"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Předmět smlouvy</w:t>
      </w:r>
    </w:p>
    <w:p w14:paraId="34D39322" w14:textId="77777777" w:rsidR="00267CBE" w:rsidRDefault="00B44EC6">
      <w:pPr>
        <w:pStyle w:val="Nadpis1"/>
        <w:keepNext w:val="0"/>
        <w:numPr>
          <w:ilvl w:val="1"/>
          <w:numId w:val="24"/>
        </w:numPr>
        <w:spacing w:before="0" w:line="240" w:lineRule="auto"/>
        <w:ind w:left="567" w:hanging="567"/>
        <w:jc w:val="both"/>
        <w:rPr>
          <w:sz w:val="22"/>
          <w:szCs w:val="22"/>
        </w:rPr>
      </w:pPr>
      <w:r>
        <w:rPr>
          <w:rFonts w:ascii="Times New Roman" w:hAnsi="Times New Roman"/>
          <w:b w:val="0"/>
          <w:sz w:val="22"/>
          <w:szCs w:val="22"/>
        </w:rPr>
        <w:t xml:space="preserve">Dodavatel se smlouvou zavazuje na vlastní nebezpečí dodat objednateli řádně a včas a za cenu a za podmínek stanovených dále ve smlouvě eSSL a tuto po dobu a v rozsahu stanoveném touto smlouvou udržovat a na základě požadavků zákona č. 499/2004 Sb., o archivnictví a spisové službě změně některých zákonů, ve znění pozdějších předpisů (dále též „zákon o archivnictví a spisové službě“), požadavků objednatele ve smyslu této smlouvy, dále rozvíjet a objednatel se za to zavazuje platit dále stanovenou odměnu. </w:t>
      </w:r>
    </w:p>
    <w:p w14:paraId="34D3932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činí nesporným, že plnění dodavatele dle smlouvy zahrnuje všechny činnosti nezbytné k dodání eSSL dle specifikací objednatele, jeho předání objednateli, zpracování předimplementační analýzy, implementaci (zejm. instalace a konfigurace provozní infrastruktury (testovací a produkční prostředí), instalace a konfigurace eSSL a migrace dat eSSL do testovacího a produkčního prostředí, integrace s dalšími systémy objednatele a pilotní provoz se zvýšeným dohledem), migraci dat ze stávající eSSL objednatele do nové eSSL, poskytnutí komplexní uživatelské dokumentace k dodávané eSSL, poskytnutí potřebných multilicenčních oprávnění, zajištění školení, poskytnutí služby podpory eSSL spočívající v provozu, údržby, podpoře, technické a legislativní aktualizaci eSSL, a dále poskytování služby rozvoje eSSL a služby exitu.</w:t>
      </w:r>
    </w:p>
    <w:p w14:paraId="34D3932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Předmět smlouvy uvedený dle odst. 4.1. tohoto článku bude realizován výhradně pro objednatele.</w:t>
      </w:r>
    </w:p>
    <w:p w14:paraId="34D3932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Specifikace technických a funkčních požadavků objednatele na eSSL objednatele jsou uvedeny v příloze č. 1 této smlouvy.</w:t>
      </w:r>
    </w:p>
    <w:p w14:paraId="34D39326"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rPr>
      </w:pPr>
      <w:r>
        <w:rPr>
          <w:rFonts w:ascii="Times New Roman" w:hAnsi="Times New Roman"/>
          <w:b w:val="0"/>
          <w:sz w:val="22"/>
          <w:szCs w:val="22"/>
        </w:rPr>
        <w:t xml:space="preserve">Dodavatel se v rámci plnění této smlouvy, mj. zavazuje, že eSSL, která bude objednateli dodána, resp. dodávána, bude ode dne účinnosti ust. § 66e zákona o archivnictví, atestována dle tohoto zákona. Náklady za činnosti spojené s tímto závazkem jsou zahrnuty v ceně za provedení plnění dle této smlouvy. Požadavky spojené s atestací eSSL jsou blíže uvedeny v čl. 15 této smlouvy. </w:t>
      </w:r>
    </w:p>
    <w:p w14:paraId="34D3932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Poskytování služby podpory eSSL spočívající v provozu, údržby, podpoře, technické a legislativní aktualizaci eSSL zahrnuje:</w:t>
      </w:r>
    </w:p>
    <w:p w14:paraId="34D39328" w14:textId="77777777" w:rsidR="00267CBE" w:rsidRDefault="00B44EC6">
      <w:pPr>
        <w:numPr>
          <w:ilvl w:val="0"/>
          <w:numId w:val="31"/>
        </w:numPr>
        <w:pBdr>
          <w:top w:val="nil"/>
          <w:left w:val="nil"/>
          <w:bottom w:val="nil"/>
          <w:right w:val="nil"/>
          <w:between w:val="nil"/>
        </w:pBdr>
        <w:ind w:left="993"/>
        <w:rPr>
          <w:color w:val="000000"/>
          <w:sz w:val="22"/>
          <w:szCs w:val="22"/>
        </w:rPr>
      </w:pPr>
      <w:r>
        <w:rPr>
          <w:color w:val="000000"/>
          <w:sz w:val="22"/>
          <w:szCs w:val="22"/>
        </w:rPr>
        <w:t>služba podpory eSSL;</w:t>
      </w:r>
    </w:p>
    <w:p w14:paraId="34D39329" w14:textId="77777777" w:rsidR="00267CBE" w:rsidRDefault="00B44EC6">
      <w:pPr>
        <w:numPr>
          <w:ilvl w:val="0"/>
          <w:numId w:val="31"/>
        </w:numPr>
        <w:pBdr>
          <w:top w:val="nil"/>
          <w:left w:val="nil"/>
          <w:bottom w:val="nil"/>
          <w:right w:val="nil"/>
          <w:between w:val="nil"/>
        </w:pBdr>
        <w:ind w:left="993"/>
        <w:rPr>
          <w:color w:val="000000"/>
          <w:sz w:val="22"/>
          <w:szCs w:val="22"/>
        </w:rPr>
      </w:pPr>
      <w:r>
        <w:rPr>
          <w:color w:val="000000"/>
          <w:sz w:val="22"/>
          <w:szCs w:val="22"/>
        </w:rPr>
        <w:t>služba HelpDesk eSSL;</w:t>
      </w:r>
    </w:p>
    <w:p w14:paraId="34D3932A" w14:textId="77777777" w:rsidR="00267CBE" w:rsidRDefault="00B44EC6">
      <w:pPr>
        <w:numPr>
          <w:ilvl w:val="0"/>
          <w:numId w:val="31"/>
        </w:numPr>
        <w:pBdr>
          <w:top w:val="nil"/>
          <w:left w:val="nil"/>
          <w:bottom w:val="nil"/>
          <w:right w:val="nil"/>
          <w:between w:val="nil"/>
        </w:pBdr>
        <w:ind w:left="993"/>
        <w:rPr>
          <w:color w:val="000000"/>
          <w:sz w:val="22"/>
          <w:szCs w:val="22"/>
        </w:rPr>
      </w:pPr>
      <w:r>
        <w:rPr>
          <w:color w:val="000000"/>
          <w:sz w:val="22"/>
          <w:szCs w:val="22"/>
        </w:rPr>
        <w:t>služba Hotline eSSL;</w:t>
      </w:r>
    </w:p>
    <w:p w14:paraId="34D3932B" w14:textId="77777777" w:rsidR="00267CBE" w:rsidRDefault="00B44EC6">
      <w:pPr>
        <w:numPr>
          <w:ilvl w:val="0"/>
          <w:numId w:val="31"/>
        </w:numPr>
        <w:pBdr>
          <w:top w:val="nil"/>
          <w:left w:val="nil"/>
          <w:bottom w:val="nil"/>
          <w:right w:val="nil"/>
          <w:between w:val="nil"/>
        </w:pBdr>
        <w:ind w:left="993"/>
        <w:rPr>
          <w:color w:val="000000"/>
          <w:sz w:val="22"/>
          <w:szCs w:val="22"/>
        </w:rPr>
      </w:pPr>
      <w:r>
        <w:rPr>
          <w:color w:val="000000"/>
          <w:sz w:val="22"/>
          <w:szCs w:val="22"/>
        </w:rPr>
        <w:t>služba řešení incidentů eSSL;</w:t>
      </w:r>
    </w:p>
    <w:p w14:paraId="34D3932C" w14:textId="77777777" w:rsidR="00267CBE" w:rsidRDefault="00B44EC6">
      <w:pPr>
        <w:numPr>
          <w:ilvl w:val="0"/>
          <w:numId w:val="31"/>
        </w:numPr>
        <w:pBdr>
          <w:top w:val="nil"/>
          <w:left w:val="nil"/>
          <w:bottom w:val="nil"/>
          <w:right w:val="nil"/>
          <w:between w:val="nil"/>
        </w:pBdr>
        <w:ind w:left="993"/>
        <w:rPr>
          <w:color w:val="000000"/>
          <w:sz w:val="22"/>
          <w:szCs w:val="22"/>
        </w:rPr>
      </w:pPr>
      <w:r>
        <w:rPr>
          <w:color w:val="000000"/>
          <w:sz w:val="22"/>
          <w:szCs w:val="22"/>
        </w:rPr>
        <w:t xml:space="preserve">služba SLA eSSL, </w:t>
      </w:r>
    </w:p>
    <w:p w14:paraId="34D3932D" w14:textId="77777777" w:rsidR="00267CBE" w:rsidRDefault="00B44EC6">
      <w:pPr>
        <w:spacing w:after="60"/>
        <w:ind w:left="635"/>
        <w:rPr>
          <w:sz w:val="22"/>
          <w:szCs w:val="22"/>
        </w:rPr>
      </w:pPr>
      <w:r>
        <w:rPr>
          <w:sz w:val="22"/>
          <w:szCs w:val="22"/>
        </w:rPr>
        <w:lastRenderedPageBreak/>
        <w:t>které jsou poskytovány za podmínek uvedených v příloze č. 1, která je nedílnou součástí této smlouvy (dále jen „podpora eSSL“).</w:t>
      </w:r>
    </w:p>
    <w:p w14:paraId="34D3932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Objednatel je oprávněn nad rámec podpory eSSL specifikované v čl. 4 odst. 4.6. a v příloze č. 1 této smlouvy požadovat od dodavatele služby rozvoje eSSL, zahrnující rozvoj eSSL, poskytování součinnosti (pro účely interního auditu, plnění požadavků zákona o kybernetické bezpečnosti, ochrany osobních údajů), provedení dodatečné migrace dat ze stávající eSSL objednatele do eSSL (např. se může jednat o data, která nebyla převedena, nebo která byla chybně převedena), zpracování analýzy napojení na systémy objednatele (dále jen „rozvoj eSSL“), a to na základě písemných objednávek objednatele po dobu trvání smlouvy ode dne převzetí eSSL do provozu a užívání. Případný požadavek na poskytování služby rozvoje eSSL závisí pouze na uvážení a potřebách objednatele, dodavateli nevzniká na poskytování služeb rozvoje eSSL právní nárok. Specifikace rozvoje eSSL je uvedena v příloze č. 1 této smlouvy.</w:t>
      </w:r>
    </w:p>
    <w:p w14:paraId="34D3932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Služby rozvoje eSSL budou učiněny na základě samostatných požadavků objednatele zadávaných dodavateli přes HelpDesk dodavatele. U každé ze služeb rozvoje eSSL bude ještě před samotnou realizací proveden dodavatelem odhad pracnosti těchto služeb a vyčíslen v člověkodnech. K realizaci může dojít až na základě potvrzení odhadu pracnosti objednatelem.</w:t>
      </w:r>
    </w:p>
    <w:p w14:paraId="34D3933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se zavazuje spravovat a udržovat licence pro softwarové produkty, které jsou nezbytné pro provoz systému a které byly dodavatelem dodány v rámci dodávky eSSL, a to po celou dobu trvání této smlouvy. Dodavatel je povinen poskytnou novější verze dodávané eSSL a souvisejících produktů a zajistit bezpečnější a funkční opravy dodaných produktů.</w:t>
      </w:r>
    </w:p>
    <w:p w14:paraId="34D39331"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se zavazuje provést předmět plnění v souladu se všemi platnými právními předpisy, jakož i se všemi relevantními normami obsahujícími technické specifikace a technická řešení, technologické postupy nebo jiná určující kritéria k zajištění souladu předmětu plnění s požadavky objednatele a podmínkami a požadavky uvedenými v ZD.</w:t>
      </w:r>
    </w:p>
    <w:p w14:paraId="34D3933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si ve smyslu § 100 odst. 1 ZZVZ vyhrazují právo na uplatnění následujících vyhrazených změn závazku:</w:t>
      </w:r>
    </w:p>
    <w:p w14:paraId="34D39333" w14:textId="77777777" w:rsidR="00267CBE" w:rsidRDefault="00B44EC6">
      <w:pPr>
        <w:pStyle w:val="Nadpis1"/>
        <w:keepNext w:val="0"/>
        <w:numPr>
          <w:ilvl w:val="2"/>
          <w:numId w:val="24"/>
        </w:numPr>
        <w:spacing w:before="0" w:line="240" w:lineRule="auto"/>
        <w:jc w:val="both"/>
        <w:rPr>
          <w:rFonts w:ascii="Times New Roman" w:hAnsi="Times New Roman"/>
          <w:b w:val="0"/>
          <w:sz w:val="22"/>
          <w:szCs w:val="22"/>
        </w:rPr>
      </w:pPr>
      <w:r>
        <w:rPr>
          <w:rFonts w:ascii="Times New Roman" w:hAnsi="Times New Roman"/>
          <w:b w:val="0"/>
          <w:sz w:val="22"/>
          <w:szCs w:val="22"/>
        </w:rPr>
        <w:t>Zvýšení ceny podpory eSSL, ad hoc služeb o míru inflace – inflační doložka</w:t>
      </w:r>
    </w:p>
    <w:p w14:paraId="34D39334" w14:textId="77777777" w:rsidR="00267CBE" w:rsidRDefault="00B44EC6">
      <w:pPr>
        <w:pStyle w:val="Nadpis1"/>
        <w:keepNext w:val="0"/>
        <w:numPr>
          <w:ilvl w:val="3"/>
          <w:numId w:val="24"/>
        </w:numPr>
        <w:spacing w:before="0" w:line="240" w:lineRule="auto"/>
        <w:ind w:hanging="648"/>
        <w:jc w:val="both"/>
        <w:rPr>
          <w:rFonts w:ascii="Times New Roman" w:hAnsi="Times New Roman"/>
          <w:b w:val="0"/>
          <w:sz w:val="22"/>
          <w:szCs w:val="22"/>
        </w:rPr>
      </w:pPr>
      <w:r>
        <w:rPr>
          <w:rFonts w:ascii="Times New Roman" w:hAnsi="Times New Roman"/>
          <w:b w:val="0"/>
          <w:sz w:val="22"/>
          <w:szCs w:val="22"/>
        </w:rPr>
        <w:t>Dodavatel je oprávněn uplatnit inflační doložku po uplynutí 3 let od podpisu akceptačního protokolu dle čl. 7.4 a násl. smlouvy. V případě, že míra inflace vyjádřená přírůstkem průměrného ročního indexu spotřebitelských cen za uplynulý kalendářní rok vyhlášeného Českým statistickým úřadem (dále jen „míra inflace“), přesáhne hranici 5 %, mohou být ceny dle čl. 6.2 až 6.5 smlouvy na základě oznámení dodavatele doručeného nejpozději do 15.3. příslušného roku zvýšeny s účinností od 1.4. příslušného roku o míru inflace, maximálně však o 10 %. Dodavatel může v oznámení dle tohoto odstavce oznámit, že možnost navýšení ceny podle tohoto ustanovení neuplatňuje, nebo že jej uplatňuje pouze v omezené výši. Pokud dodavatel neuplatí svůj nárok na zvýšení cen o míru inflace a nedoručí objednateli oznámení v termínu dle druhé věty tohoto odstavce nebo pokud oznámení neobsahuje podrobnosti o výpočtu míry inflace nebo nových cenách, objednatel se zvýšením cen o míru inflace nebude souhlasit, resp. nárok na navýšení cen zaniká. Smluvní strany výslovně uvádějí, že o uplatnění inflační doložky dle tohoto odstavce není nutné uzavírat dodatek k této smlouvě.</w:t>
      </w:r>
    </w:p>
    <w:p w14:paraId="34D39335" w14:textId="77777777" w:rsidR="00267CBE" w:rsidRDefault="00B44EC6">
      <w:pPr>
        <w:pStyle w:val="Nadpis1"/>
        <w:keepNext w:val="0"/>
        <w:numPr>
          <w:ilvl w:val="2"/>
          <w:numId w:val="24"/>
        </w:numPr>
        <w:spacing w:before="0" w:line="240" w:lineRule="auto"/>
        <w:jc w:val="both"/>
        <w:rPr>
          <w:rFonts w:ascii="Times New Roman" w:hAnsi="Times New Roman"/>
          <w:b w:val="0"/>
          <w:sz w:val="22"/>
          <w:szCs w:val="22"/>
        </w:rPr>
      </w:pPr>
      <w:r>
        <w:rPr>
          <w:rFonts w:ascii="Times New Roman" w:hAnsi="Times New Roman"/>
          <w:b w:val="0"/>
          <w:sz w:val="22"/>
          <w:szCs w:val="22"/>
        </w:rPr>
        <w:t>Objednatel si ve smyslu § 100 odst. 2 ZZVZ vyhrazuje právo na uplatnění vyhrazené změny závazku změnou dodavatele v průběhu plnění veřejné zakázky a této smlouvy, a to v případě</w:t>
      </w:r>
    </w:p>
    <w:p w14:paraId="34D39336" w14:textId="77777777" w:rsidR="00267CBE" w:rsidRDefault="00B44EC6">
      <w:pPr>
        <w:pStyle w:val="Nadpis1"/>
        <w:keepNext w:val="0"/>
        <w:numPr>
          <w:ilvl w:val="3"/>
          <w:numId w:val="24"/>
        </w:numPr>
        <w:spacing w:before="0" w:line="240" w:lineRule="auto"/>
        <w:ind w:hanging="648"/>
        <w:jc w:val="both"/>
        <w:rPr>
          <w:rFonts w:ascii="Times New Roman" w:hAnsi="Times New Roman"/>
          <w:b w:val="0"/>
          <w:sz w:val="22"/>
          <w:szCs w:val="22"/>
        </w:rPr>
      </w:pPr>
      <w:r>
        <w:rPr>
          <w:rFonts w:ascii="Times New Roman" w:hAnsi="Times New Roman"/>
          <w:b w:val="0"/>
          <w:sz w:val="22"/>
          <w:szCs w:val="22"/>
        </w:rPr>
        <w:t>odstoupení od této smlouvy z důvodů uvedených v této smlouvě – např. vybraný dodavatel nezíská atestaci eSSL;</w:t>
      </w:r>
    </w:p>
    <w:p w14:paraId="34D39337" w14:textId="77777777" w:rsidR="00267CBE" w:rsidRDefault="00B44EC6">
      <w:pPr>
        <w:pStyle w:val="Nadpis1"/>
        <w:keepNext w:val="0"/>
        <w:numPr>
          <w:ilvl w:val="3"/>
          <w:numId w:val="24"/>
        </w:numPr>
        <w:spacing w:before="0" w:line="240" w:lineRule="auto"/>
        <w:ind w:hanging="648"/>
        <w:jc w:val="both"/>
        <w:rPr>
          <w:rFonts w:ascii="Times New Roman" w:hAnsi="Times New Roman"/>
          <w:b w:val="0"/>
          <w:sz w:val="22"/>
          <w:szCs w:val="22"/>
        </w:rPr>
      </w:pPr>
      <w:r>
        <w:rPr>
          <w:rFonts w:ascii="Times New Roman" w:hAnsi="Times New Roman"/>
          <w:b w:val="0"/>
          <w:sz w:val="22"/>
          <w:szCs w:val="22"/>
        </w:rPr>
        <w:t>odstoupení od smlouvy z důvodu uvedených v § 223 odst. 1 ZZVZ až 4 ZZVZ nebo</w:t>
      </w:r>
    </w:p>
    <w:p w14:paraId="34D39338" w14:textId="77777777" w:rsidR="00267CBE" w:rsidRDefault="00B44EC6">
      <w:pPr>
        <w:pStyle w:val="Nadpis1"/>
        <w:keepNext w:val="0"/>
        <w:numPr>
          <w:ilvl w:val="3"/>
          <w:numId w:val="24"/>
        </w:numPr>
        <w:spacing w:before="0" w:line="240" w:lineRule="auto"/>
        <w:ind w:hanging="648"/>
        <w:jc w:val="both"/>
        <w:rPr>
          <w:rFonts w:ascii="Times New Roman" w:hAnsi="Times New Roman"/>
          <w:b w:val="0"/>
          <w:sz w:val="22"/>
          <w:szCs w:val="22"/>
        </w:rPr>
      </w:pPr>
      <w:r>
        <w:rPr>
          <w:rFonts w:ascii="Times New Roman" w:hAnsi="Times New Roman"/>
          <w:b w:val="0"/>
          <w:sz w:val="22"/>
          <w:szCs w:val="22"/>
        </w:rPr>
        <w:t>zániku právnické osoby poskytovatele bez právního nástupce.</w:t>
      </w:r>
    </w:p>
    <w:p w14:paraId="34D39339" w14:textId="77777777" w:rsidR="00267CBE" w:rsidRDefault="00B44EC6">
      <w:pPr>
        <w:pBdr>
          <w:top w:val="nil"/>
          <w:left w:val="nil"/>
          <w:bottom w:val="nil"/>
          <w:right w:val="nil"/>
          <w:between w:val="nil"/>
        </w:pBdr>
        <w:ind w:left="360"/>
        <w:jc w:val="both"/>
        <w:rPr>
          <w:color w:val="000000"/>
          <w:sz w:val="22"/>
          <w:szCs w:val="22"/>
        </w:rPr>
      </w:pPr>
      <w:r>
        <w:rPr>
          <w:color w:val="000000"/>
          <w:sz w:val="22"/>
          <w:szCs w:val="22"/>
        </w:rPr>
        <w:t xml:space="preserve">Pro vyloučení jakýchkoliv pochybností smluvní strany uvádějí, že objednatel je oprávněn, nikoli však povinen, uplatnit vyhrazenou změnu závazku dle čl. 4 odst. 4.11. a souvisejících ustanovení. </w:t>
      </w:r>
    </w:p>
    <w:p w14:paraId="34D3933A" w14:textId="77777777" w:rsidR="00267CBE" w:rsidRDefault="00267CBE"/>
    <w:p w14:paraId="34D3933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Předmět plnění dle smlouvy zahrnuje zejména tyto činnosti:</w:t>
      </w:r>
    </w:p>
    <w:p w14:paraId="34D3933C" w14:textId="77777777" w:rsidR="00267CBE" w:rsidRDefault="00B44EC6">
      <w:pPr>
        <w:numPr>
          <w:ilvl w:val="2"/>
          <w:numId w:val="24"/>
        </w:numPr>
        <w:pBdr>
          <w:top w:val="nil"/>
          <w:left w:val="nil"/>
          <w:bottom w:val="nil"/>
          <w:right w:val="nil"/>
          <w:between w:val="nil"/>
        </w:pBdr>
        <w:spacing w:after="60"/>
        <w:jc w:val="both"/>
        <w:rPr>
          <w:color w:val="000000"/>
          <w:sz w:val="22"/>
          <w:szCs w:val="22"/>
          <w:u w:val="single"/>
        </w:rPr>
      </w:pPr>
      <w:bookmarkStart w:id="1" w:name="_heading=h.v6urmiuud2q9" w:colFirst="0" w:colLast="0"/>
      <w:bookmarkEnd w:id="1"/>
      <w:r>
        <w:rPr>
          <w:b/>
          <w:color w:val="000000"/>
          <w:sz w:val="22"/>
          <w:szCs w:val="22"/>
          <w:u w:val="single"/>
        </w:rPr>
        <w:t>Dodávka a implementace eSSL:</w:t>
      </w:r>
    </w:p>
    <w:p w14:paraId="34D3933D"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 xml:space="preserve">provedení předimplementační analýzy, zpracování detailního návrhu a doprogramování nutných funkcí spisové služby podle požadavků uvedených v příloze č. 1 této smlouvy; </w:t>
      </w:r>
    </w:p>
    <w:p w14:paraId="34D3933E"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lastRenderedPageBreak/>
        <w:t>dodání eSSL požadované objednatelem podle specifikace v příloze č. 1 smlouvy, včetně datového modelu na hardware a software objednatele,</w:t>
      </w:r>
      <w:r>
        <w:rPr>
          <w:color w:val="000000"/>
        </w:rPr>
        <w:t xml:space="preserve"> </w:t>
      </w:r>
      <w:proofErr w:type="gramStart"/>
      <w:r>
        <w:rPr>
          <w:color w:val="000000"/>
          <w:sz w:val="22"/>
          <w:szCs w:val="22"/>
        </w:rPr>
        <w:t>jež</w:t>
      </w:r>
      <w:proofErr w:type="gramEnd"/>
      <w:r>
        <w:rPr>
          <w:color w:val="000000"/>
          <w:sz w:val="22"/>
          <w:szCs w:val="22"/>
        </w:rPr>
        <w:t xml:space="preserve"> bude splňovat požadavky stanovené Národním standardem pro elektronické systémy spisové služby a dále bude splňovat podmínky dle zákona o archivnictví a dalších právních předpisů uvedených v příloze č. 1 technické specifikaci (včetně poskytnutí potřebných multilicenčních oprávnění);</w:t>
      </w:r>
    </w:p>
    <w:p w14:paraId="34D3933F"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provedení implementace eSSL v souladu se zpracovanou předimplementační analýzou a detailním návrhem, viz. první odrážka;</w:t>
      </w:r>
    </w:p>
    <w:p w14:paraId="34D39340"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provedení převodu všech dat (v případě potřeby i opakovaných) mezi stávajícím informačním systémem a novou eSSL dle přílohy č. 1 této smlouvy, a to v souladu s návrhem řešení provedení převodu dat mezi stávajícím informačním systémem a novou eSSL (dále jen „migrace dat“);</w:t>
      </w:r>
    </w:p>
    <w:p w14:paraId="34D39341"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pilotní provoz se zvýšeným dohledem dodavatele v online prostředí objednatele po nezbytně nutnou dobu minimálně však 20 kalendářních dnů po ukončení testování instalace a konfigurace v produkčním prostředí. Zvýšeným dohledem se rozumí poskytování konzultací a podpory v online prostředí s odezvou do 5 minut, odborné a metodické vedení zaměstnanců objednatele při ostrém provozu. Zvýšený dohled dodavatele bude probíhat v pracovní dny v době od 08:00 hodin do 16:00 hodin;</w:t>
      </w:r>
    </w:p>
    <w:p w14:paraId="34D39342"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zpracování a předání příslušné projektové, provozní, technické, bezpečnostní, uživatelské dokumentace a dokumentace nutné pro vložení do typového spisu k eSSL. Veškerá dokumentace ke eSSL bude vyhotovena v českém jazyce, a to včetně dokumentace k produktům třetích stran, které dodavatel pro plnění použije. U veškeré takovéto dokumentace dodavatel přebírá odpovědnost za případná pochybení ve vztahu ke třetím stranám, pokud byla způsobena, byť nezaviněnou chybou v překladu;</w:t>
      </w:r>
    </w:p>
    <w:p w14:paraId="34D39343" w14:textId="77777777" w:rsidR="00267CBE" w:rsidRDefault="00B44EC6">
      <w:pPr>
        <w:numPr>
          <w:ilvl w:val="0"/>
          <w:numId w:val="35"/>
        </w:numPr>
        <w:pBdr>
          <w:top w:val="nil"/>
          <w:left w:val="nil"/>
          <w:bottom w:val="nil"/>
          <w:right w:val="nil"/>
          <w:between w:val="nil"/>
        </w:pBdr>
        <w:spacing w:after="60"/>
        <w:ind w:left="851"/>
        <w:jc w:val="both"/>
        <w:rPr>
          <w:color w:val="000000"/>
          <w:sz w:val="22"/>
          <w:szCs w:val="22"/>
        </w:rPr>
      </w:pPr>
      <w:r>
        <w:rPr>
          <w:color w:val="000000"/>
          <w:sz w:val="22"/>
          <w:szCs w:val="22"/>
        </w:rPr>
        <w:t>zajištění školení pro všechny typy uživatelů v rozsahu nezbytném pro jejich charakter práce. Pro školení připraví dodavatel školící materiály a zajistí odborného lektora. Školení bude probíhat v testovacím prostředí prezenční formou v sídle objednatele, přičemž kapacita jednoho školení je stanovena max. na 15 osob.</w:t>
      </w:r>
    </w:p>
    <w:p w14:paraId="34D39344" w14:textId="77777777" w:rsidR="00267CBE" w:rsidRDefault="00B44EC6">
      <w:pPr>
        <w:numPr>
          <w:ilvl w:val="2"/>
          <w:numId w:val="24"/>
        </w:numPr>
        <w:pBdr>
          <w:top w:val="nil"/>
          <w:left w:val="nil"/>
          <w:bottom w:val="nil"/>
          <w:right w:val="nil"/>
          <w:between w:val="nil"/>
        </w:pBdr>
        <w:spacing w:after="60"/>
        <w:jc w:val="both"/>
        <w:rPr>
          <w:b/>
          <w:color w:val="000000"/>
          <w:sz w:val="22"/>
          <w:szCs w:val="22"/>
          <w:u w:val="single"/>
        </w:rPr>
      </w:pPr>
      <w:r>
        <w:rPr>
          <w:b/>
          <w:color w:val="000000"/>
          <w:sz w:val="22"/>
          <w:szCs w:val="22"/>
          <w:u w:val="single"/>
        </w:rPr>
        <w:t>Podpora eSSL:</w:t>
      </w:r>
    </w:p>
    <w:p w14:paraId="34D39345" w14:textId="77777777" w:rsidR="00267CBE" w:rsidRDefault="00B44EC6">
      <w:pPr>
        <w:spacing w:after="60"/>
        <w:ind w:left="708"/>
        <w:jc w:val="both"/>
        <w:rPr>
          <w:sz w:val="22"/>
          <w:szCs w:val="22"/>
        </w:rPr>
      </w:pPr>
      <w:r>
        <w:rPr>
          <w:sz w:val="22"/>
          <w:szCs w:val="22"/>
        </w:rPr>
        <w:t>Podpora eSSL za účelem zajištění eSSL plně odpovídající všem funkčních, technickým, legislativním a procesním požadavkům objednatele, včetně školení uživatelů během trvání smlouvy, a to vše v rozsahu podrobně specifikovaném v příloze č. 1 této smlouvy.</w:t>
      </w:r>
    </w:p>
    <w:p w14:paraId="34D39346" w14:textId="77777777" w:rsidR="00267CBE" w:rsidRDefault="00B44EC6">
      <w:pPr>
        <w:numPr>
          <w:ilvl w:val="2"/>
          <w:numId w:val="24"/>
        </w:numPr>
        <w:pBdr>
          <w:top w:val="nil"/>
          <w:left w:val="nil"/>
          <w:bottom w:val="nil"/>
          <w:right w:val="nil"/>
          <w:between w:val="nil"/>
        </w:pBdr>
        <w:spacing w:after="60"/>
        <w:jc w:val="both"/>
        <w:rPr>
          <w:b/>
          <w:color w:val="000000"/>
          <w:sz w:val="22"/>
          <w:szCs w:val="22"/>
          <w:u w:val="single"/>
        </w:rPr>
      </w:pPr>
      <w:r>
        <w:rPr>
          <w:b/>
          <w:color w:val="000000"/>
          <w:sz w:val="22"/>
          <w:szCs w:val="22"/>
          <w:u w:val="single"/>
        </w:rPr>
        <w:t>Rozvoj eSSL:</w:t>
      </w:r>
    </w:p>
    <w:p w14:paraId="34D39347" w14:textId="77777777" w:rsidR="00267CBE" w:rsidRDefault="00B44EC6">
      <w:pPr>
        <w:pBdr>
          <w:top w:val="nil"/>
          <w:left w:val="nil"/>
          <w:bottom w:val="nil"/>
          <w:right w:val="nil"/>
          <w:between w:val="nil"/>
        </w:pBdr>
        <w:spacing w:after="60"/>
        <w:ind w:left="708"/>
        <w:jc w:val="both"/>
        <w:rPr>
          <w:b/>
          <w:color w:val="000000"/>
          <w:sz w:val="22"/>
          <w:szCs w:val="22"/>
          <w:u w:val="single"/>
        </w:rPr>
      </w:pPr>
      <w:r>
        <w:rPr>
          <w:color w:val="000000"/>
          <w:sz w:val="22"/>
          <w:szCs w:val="22"/>
        </w:rPr>
        <w:t>Zajištění rozvoje eSSL po dobu trvání smlouvy ode dne převzetí eSSL do provozu a užívání na základě samostatných písemných objednávek objednatele.</w:t>
      </w:r>
    </w:p>
    <w:p w14:paraId="34D39348" w14:textId="77777777" w:rsidR="00267CBE" w:rsidRDefault="00B44EC6">
      <w:pPr>
        <w:numPr>
          <w:ilvl w:val="2"/>
          <w:numId w:val="24"/>
        </w:numPr>
        <w:pBdr>
          <w:top w:val="nil"/>
          <w:left w:val="nil"/>
          <w:bottom w:val="nil"/>
          <w:right w:val="nil"/>
          <w:between w:val="nil"/>
        </w:pBdr>
        <w:spacing w:after="60"/>
        <w:jc w:val="both"/>
        <w:rPr>
          <w:b/>
          <w:color w:val="000000"/>
          <w:sz w:val="22"/>
          <w:szCs w:val="22"/>
          <w:u w:val="single"/>
        </w:rPr>
      </w:pPr>
      <w:r>
        <w:rPr>
          <w:b/>
          <w:color w:val="000000"/>
          <w:sz w:val="22"/>
          <w:szCs w:val="22"/>
          <w:u w:val="single"/>
        </w:rPr>
        <w:t>Exit:</w:t>
      </w:r>
    </w:p>
    <w:p w14:paraId="34D39349" w14:textId="77777777" w:rsidR="00267CBE" w:rsidRDefault="00B44EC6">
      <w:pPr>
        <w:spacing w:after="60"/>
        <w:ind w:left="708"/>
        <w:jc w:val="both"/>
        <w:rPr>
          <w:sz w:val="22"/>
          <w:szCs w:val="22"/>
        </w:rPr>
      </w:pPr>
      <w:r>
        <w:rPr>
          <w:sz w:val="22"/>
          <w:szCs w:val="22"/>
        </w:rPr>
        <w:t>Poskytnutí služby exitu v rozsahu a za podmínek uvedené v této smlouvě.</w:t>
      </w:r>
    </w:p>
    <w:p w14:paraId="34D3934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Dodavatel se zavazuje realizovat plnění dle smlouvy v souladu s právními předpisy, jakož i v souladu se všemi relevantními normami obsahujícími technické specifikace a technická řešení, technické a technologické postupy nebo jiná určující kritéria k zajištění, že materiály, výrobky postupy a služby vyhovují předmětu plnění a veškerým podmínkám a požadavkům uvedeným v ZD, nabídce dodavatele a ve smlouvě. Dodavatel se zavazuje dodat a implementovat eSSL, která bude plně v souladu s veškerými relevantními právními předpisy, ať již na úrovni věcně příslušných relevantním oblastem (např. zákon č. 499/2004 Sb., o archivnictví a spisové službě a o změně některých zákonů, ve znění pozdějších předpisů, Národní standard pro elektronické systémy spisové služby, Nařízení Evropského parlamentu a Rady (EU) č. 910/2014 o elektronické identifikaci a službách vytvářející důvěru pro elektronické transakce na vnitřním trhu, tak též obecnými právními předpisy z oblasti veřejných informačních systémů – zejména pak se zákonem č. 181/2014 Sb., o kybernetické bezpečnosti a o změně souvisejících zákonů (zákon o kybernetické bezpečnosti), ve znění pozdějších předpisů, a zákonem č. 365/2000 Sb., o informačních systémech veřejné správy a o změně některých dalších zákonů, ve znění pozdějších předpisů, a právním předpisům z oblasti ochrany osobních údajů zejména zákonem č. 110/2019 Sb., o zpracování osobních údajů, v platném znění, Nařízení Evropského parlamentu a Rady (EU) 2016/679 o ochraně fyzických osob v souvislosti se zpracováním osobních údajů a volném pohybu těchto údajů a o zrušení směrnice 95/46/ES (obecné nařízení o ochraně osobních údajů) (dále jen „GDPR“). Stejně tak se dodavatel zavazuje poskytovat služby dle smlouvy v souladu se standardním prostředím IT infrastruktury objednatele tak, aby byly vyloučeny možné negativní dopady tohoto prostředí. </w:t>
      </w:r>
    </w:p>
    <w:p w14:paraId="277F0A09" w14:textId="77777777" w:rsidR="001B1B7B" w:rsidRDefault="001B1B7B" w:rsidP="001B1B7B"/>
    <w:p w14:paraId="4B854085" w14:textId="77777777" w:rsidR="001B1B7B" w:rsidRPr="001B1B7B" w:rsidRDefault="001B1B7B" w:rsidP="001B1B7B"/>
    <w:p w14:paraId="34D3934B"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lastRenderedPageBreak/>
        <w:t>Doba a místo plnění</w:t>
      </w:r>
    </w:p>
    <w:p w14:paraId="34D3934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se zavazuje zpracovat dodávku a implementaci eSSL dle čl. 4 této smlouvy podle harmonogramu, který předložil v rámci své nabídky a jenž tvoří přílohu č. 2 této smlouvy (dále jen „harmonogram“).</w:t>
      </w:r>
    </w:p>
    <w:p w14:paraId="34D3934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je povinen poskytovat podporu eSSL dle čl. 4.12.2. této smlouvy od okamžiku akceptace implementace (podpisu akceptačního protokolu dle čl. 7.4 této smlouvy – dále jen „akceptační protokol“) po dobu 96 měsíců. Dodavatel je povinen nasazovat nové verze s technickými, funkčními nebo legislativními změnami podle předem objednatelem odsouhlaseného harmonogramu a v souladu s plánem nově vydaných verzí aplikace eSSL.</w:t>
      </w:r>
    </w:p>
    <w:p w14:paraId="34D3934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Dodavatel se zavazuje provádět rozvoj eSSL dle čl. 4.12.3. této smlouvy po dobu trvání smlouvy, a to ve lhůtách stanovených v samostatných dílčích písemných objednávkách objednatele učiněných v souladu se smlouvou. </w:t>
      </w:r>
    </w:p>
    <w:p w14:paraId="34D3934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Místem plnění je sídlo objednatele. Přípravné a programovací práce je dodavatel oprávněn realizovat na svém vlastním technickém vybavení, což však nezakládá jakýkoliv nárok dodavatele na navýšení ceny za předmět plnění. Pokud to povaha plnění smlouvy umožňuje je dodavatel oprávněn poskytovat plnění dle této smlouvy vzdáleným přístupem, není-li nezbytné nebo vhodné výkon takového plnění zajistit on-site.</w:t>
      </w:r>
    </w:p>
    <w:p w14:paraId="34D39350" w14:textId="77777777" w:rsidR="00267CBE" w:rsidRDefault="00B44EC6">
      <w:pPr>
        <w:pStyle w:val="Nadpis1"/>
        <w:numPr>
          <w:ilvl w:val="0"/>
          <w:numId w:val="24"/>
        </w:numPr>
        <w:spacing w:before="0" w:line="240" w:lineRule="auto"/>
        <w:jc w:val="both"/>
        <w:rPr>
          <w:rFonts w:ascii="Times New Roman" w:hAnsi="Times New Roman"/>
          <w:sz w:val="22"/>
          <w:szCs w:val="22"/>
        </w:rPr>
      </w:pPr>
      <w:r>
        <w:rPr>
          <w:rFonts w:ascii="Times New Roman" w:hAnsi="Times New Roman"/>
          <w:sz w:val="22"/>
          <w:szCs w:val="22"/>
        </w:rPr>
        <w:t>Cena a platební podmínky</w:t>
      </w:r>
    </w:p>
    <w:p w14:paraId="34D39351" w14:textId="77777777" w:rsidR="00267CBE" w:rsidRPr="005540CD" w:rsidRDefault="00B44EC6">
      <w:pPr>
        <w:pStyle w:val="Nadpis1"/>
        <w:numPr>
          <w:ilvl w:val="1"/>
          <w:numId w:val="24"/>
        </w:numPr>
        <w:spacing w:before="0" w:line="240" w:lineRule="auto"/>
        <w:ind w:left="567" w:hanging="567"/>
        <w:jc w:val="both"/>
        <w:rPr>
          <w:bCs/>
        </w:rPr>
      </w:pPr>
      <w:r>
        <w:rPr>
          <w:rFonts w:ascii="Times New Roman" w:hAnsi="Times New Roman"/>
          <w:b w:val="0"/>
          <w:sz w:val="22"/>
          <w:szCs w:val="22"/>
        </w:rPr>
        <w:t xml:space="preserve">Celková cena za předmět plnění dle této smlouvy nepřekročí částku </w:t>
      </w:r>
      <w:r w:rsidRPr="005540CD">
        <w:rPr>
          <w:rFonts w:ascii="Times New Roman" w:hAnsi="Times New Roman"/>
          <w:bCs/>
          <w:sz w:val="22"/>
          <w:szCs w:val="22"/>
        </w:rPr>
        <w:t>9 000 000 Kč bez DPH, tj. 10 890 000 Kč včetně DPH.</w:t>
      </w:r>
    </w:p>
    <w:p w14:paraId="34D39352" w14:textId="2B732E8B"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Celková cena za dodávku a implementaci eSSL dle čl. 4.12.1 smlouvy činí </w:t>
      </w:r>
      <w:r>
        <w:rPr>
          <w:rFonts w:ascii="Times New Roman" w:hAnsi="Times New Roman"/>
          <w:sz w:val="22"/>
          <w:szCs w:val="22"/>
        </w:rPr>
        <w:t>1 090 000 Kč (slovy: jeden milion devadesát tisíc korun českých) bez DPH</w:t>
      </w:r>
      <w:r>
        <w:rPr>
          <w:rFonts w:ascii="Times New Roman" w:hAnsi="Times New Roman"/>
          <w:b w:val="0"/>
          <w:sz w:val="22"/>
          <w:szCs w:val="22"/>
        </w:rPr>
        <w:t>, tj. 1 318 900 Kč (slovy: jeden milion tři</w:t>
      </w:r>
      <w:r w:rsidR="0050055F">
        <w:rPr>
          <w:rFonts w:ascii="Times New Roman" w:hAnsi="Times New Roman"/>
          <w:b w:val="0"/>
          <w:sz w:val="22"/>
          <w:szCs w:val="22"/>
        </w:rPr>
        <w:t xml:space="preserve"> </w:t>
      </w:r>
      <w:r>
        <w:rPr>
          <w:rFonts w:ascii="Times New Roman" w:hAnsi="Times New Roman"/>
          <w:b w:val="0"/>
          <w:sz w:val="22"/>
          <w:szCs w:val="22"/>
        </w:rPr>
        <w:t>sta</w:t>
      </w:r>
      <w:r w:rsidR="0050055F">
        <w:rPr>
          <w:rFonts w:ascii="Times New Roman" w:hAnsi="Times New Roman"/>
          <w:b w:val="0"/>
          <w:sz w:val="22"/>
          <w:szCs w:val="22"/>
        </w:rPr>
        <w:t xml:space="preserve"> </w:t>
      </w:r>
      <w:r>
        <w:rPr>
          <w:rFonts w:ascii="Times New Roman" w:hAnsi="Times New Roman"/>
          <w:b w:val="0"/>
          <w:sz w:val="22"/>
          <w:szCs w:val="22"/>
        </w:rPr>
        <w:t>osmnáct tisíc devět</w:t>
      </w:r>
      <w:r w:rsidR="0050055F">
        <w:rPr>
          <w:rFonts w:ascii="Times New Roman" w:hAnsi="Times New Roman"/>
          <w:b w:val="0"/>
          <w:sz w:val="22"/>
          <w:szCs w:val="22"/>
        </w:rPr>
        <w:t xml:space="preserve"> </w:t>
      </w:r>
      <w:r>
        <w:rPr>
          <w:rFonts w:ascii="Times New Roman" w:hAnsi="Times New Roman"/>
          <w:b w:val="0"/>
          <w:sz w:val="22"/>
          <w:szCs w:val="22"/>
        </w:rPr>
        <w:t>set korun českých) včetně DPH.</w:t>
      </w:r>
    </w:p>
    <w:p w14:paraId="34D39353" w14:textId="7CCD478F"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bookmarkStart w:id="2" w:name="_heading=h.p8tnbkug2fyr" w:colFirst="0" w:colLast="0"/>
      <w:bookmarkEnd w:id="2"/>
      <w:r>
        <w:rPr>
          <w:rFonts w:ascii="Times New Roman" w:hAnsi="Times New Roman"/>
          <w:b w:val="0"/>
          <w:sz w:val="22"/>
          <w:szCs w:val="22"/>
        </w:rPr>
        <w:t xml:space="preserve">Cena za poskytování služby podpory eSSL dle čl. 4.12.2 smlouvy činí 23 000 Kč </w:t>
      </w:r>
      <w:r>
        <w:rPr>
          <w:rFonts w:ascii="Times New Roman" w:hAnsi="Times New Roman"/>
          <w:sz w:val="22"/>
          <w:szCs w:val="22"/>
        </w:rPr>
        <w:t>(slovy: dvacet tři tisíc korun českých) bez DPH</w:t>
      </w:r>
      <w:r>
        <w:rPr>
          <w:rFonts w:ascii="Times New Roman" w:hAnsi="Times New Roman"/>
          <w:b w:val="0"/>
          <w:sz w:val="22"/>
          <w:szCs w:val="22"/>
        </w:rPr>
        <w:t>, tj. 27 830 Kč (slovy: dvacet sedm tisíc osm</w:t>
      </w:r>
      <w:r w:rsidR="0050055F">
        <w:rPr>
          <w:rFonts w:ascii="Times New Roman" w:hAnsi="Times New Roman"/>
          <w:b w:val="0"/>
          <w:sz w:val="22"/>
          <w:szCs w:val="22"/>
        </w:rPr>
        <w:t xml:space="preserve"> </w:t>
      </w:r>
      <w:r>
        <w:rPr>
          <w:rFonts w:ascii="Times New Roman" w:hAnsi="Times New Roman"/>
          <w:b w:val="0"/>
          <w:sz w:val="22"/>
          <w:szCs w:val="22"/>
        </w:rPr>
        <w:t>set třicet korun českých) včetně DPH za 1 (slovy: jeden) kalendářní měsíc poskytovaného plnění.</w:t>
      </w:r>
    </w:p>
    <w:p w14:paraId="34D39354" w14:textId="73E35D58"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Cena za poskytování služby rozvoj eSSL dle čl. 4.12.3 smlouvy činí při poskytování rozvoje </w:t>
      </w:r>
      <w:r>
        <w:rPr>
          <w:rFonts w:ascii="Times New Roman" w:hAnsi="Times New Roman"/>
          <w:sz w:val="22"/>
          <w:szCs w:val="22"/>
        </w:rPr>
        <w:t>8 000 Kč (slovy: osm tisíc korun českých) bez DPH</w:t>
      </w:r>
      <w:r>
        <w:rPr>
          <w:rFonts w:ascii="Times New Roman" w:hAnsi="Times New Roman"/>
          <w:b w:val="0"/>
          <w:sz w:val="22"/>
          <w:szCs w:val="22"/>
        </w:rPr>
        <w:t>, tj. 9 680 Kč (slovy: devět</w:t>
      </w:r>
      <w:r w:rsidR="0050055F">
        <w:rPr>
          <w:rFonts w:ascii="Times New Roman" w:hAnsi="Times New Roman"/>
          <w:b w:val="0"/>
          <w:sz w:val="22"/>
          <w:szCs w:val="22"/>
        </w:rPr>
        <w:t xml:space="preserve"> </w:t>
      </w:r>
      <w:r>
        <w:rPr>
          <w:rFonts w:ascii="Times New Roman" w:hAnsi="Times New Roman"/>
          <w:b w:val="0"/>
          <w:sz w:val="22"/>
          <w:szCs w:val="22"/>
        </w:rPr>
        <w:t>tisíc</w:t>
      </w:r>
      <w:r w:rsidR="0050055F">
        <w:rPr>
          <w:rFonts w:ascii="Times New Roman" w:hAnsi="Times New Roman"/>
          <w:b w:val="0"/>
          <w:sz w:val="22"/>
          <w:szCs w:val="22"/>
        </w:rPr>
        <w:t xml:space="preserve"> </w:t>
      </w:r>
      <w:r>
        <w:rPr>
          <w:rFonts w:ascii="Times New Roman" w:hAnsi="Times New Roman"/>
          <w:b w:val="0"/>
          <w:sz w:val="22"/>
          <w:szCs w:val="22"/>
        </w:rPr>
        <w:t>šest</w:t>
      </w:r>
      <w:r w:rsidR="0050055F">
        <w:rPr>
          <w:rFonts w:ascii="Times New Roman" w:hAnsi="Times New Roman"/>
          <w:b w:val="0"/>
          <w:sz w:val="22"/>
          <w:szCs w:val="22"/>
        </w:rPr>
        <w:t xml:space="preserve"> </w:t>
      </w:r>
      <w:r>
        <w:rPr>
          <w:rFonts w:ascii="Times New Roman" w:hAnsi="Times New Roman"/>
          <w:b w:val="0"/>
          <w:sz w:val="22"/>
          <w:szCs w:val="22"/>
        </w:rPr>
        <w:t>set</w:t>
      </w:r>
      <w:r w:rsidR="0050055F">
        <w:rPr>
          <w:rFonts w:ascii="Times New Roman" w:hAnsi="Times New Roman"/>
          <w:b w:val="0"/>
          <w:sz w:val="22"/>
          <w:szCs w:val="22"/>
        </w:rPr>
        <w:t xml:space="preserve"> </w:t>
      </w:r>
      <w:r>
        <w:rPr>
          <w:rFonts w:ascii="Times New Roman" w:hAnsi="Times New Roman"/>
          <w:b w:val="0"/>
          <w:sz w:val="22"/>
          <w:szCs w:val="22"/>
        </w:rPr>
        <w:t xml:space="preserve">osmdesát korun českých) včetně DPH za 1 (slovy: jeden) člověkoden poskytovaného rozvoje a při poskytování součinnosti pro účely interního auditu, plnění požadavků ze zákona o kybernetické bezpečnosti činí </w:t>
      </w:r>
      <w:r>
        <w:rPr>
          <w:rFonts w:ascii="Times New Roman" w:hAnsi="Times New Roman"/>
          <w:sz w:val="22"/>
          <w:szCs w:val="22"/>
        </w:rPr>
        <w:t>8 000 Kč (slovy: osm tisíc korun českých) bez DPH</w:t>
      </w:r>
      <w:r>
        <w:rPr>
          <w:rFonts w:ascii="Times New Roman" w:hAnsi="Times New Roman"/>
          <w:b w:val="0"/>
          <w:sz w:val="22"/>
          <w:szCs w:val="22"/>
        </w:rPr>
        <w:t>, tj. 9 680 Kč (slovy: devět</w:t>
      </w:r>
      <w:r w:rsidR="0050055F">
        <w:rPr>
          <w:rFonts w:ascii="Times New Roman" w:hAnsi="Times New Roman"/>
          <w:b w:val="0"/>
          <w:sz w:val="22"/>
          <w:szCs w:val="22"/>
        </w:rPr>
        <w:t xml:space="preserve"> </w:t>
      </w:r>
      <w:r>
        <w:rPr>
          <w:rFonts w:ascii="Times New Roman" w:hAnsi="Times New Roman"/>
          <w:b w:val="0"/>
          <w:sz w:val="22"/>
          <w:szCs w:val="22"/>
        </w:rPr>
        <w:t>tisíc</w:t>
      </w:r>
      <w:r w:rsidR="0050055F">
        <w:rPr>
          <w:rFonts w:ascii="Times New Roman" w:hAnsi="Times New Roman"/>
          <w:b w:val="0"/>
          <w:sz w:val="22"/>
          <w:szCs w:val="22"/>
        </w:rPr>
        <w:t xml:space="preserve"> </w:t>
      </w:r>
      <w:r>
        <w:rPr>
          <w:rFonts w:ascii="Times New Roman" w:hAnsi="Times New Roman"/>
          <w:b w:val="0"/>
          <w:sz w:val="22"/>
          <w:szCs w:val="22"/>
        </w:rPr>
        <w:t>šest</w:t>
      </w:r>
      <w:r w:rsidR="0050055F">
        <w:rPr>
          <w:rFonts w:ascii="Times New Roman" w:hAnsi="Times New Roman"/>
          <w:b w:val="0"/>
          <w:sz w:val="22"/>
          <w:szCs w:val="22"/>
        </w:rPr>
        <w:t xml:space="preserve"> </w:t>
      </w:r>
      <w:r>
        <w:rPr>
          <w:rFonts w:ascii="Times New Roman" w:hAnsi="Times New Roman"/>
          <w:b w:val="0"/>
          <w:sz w:val="22"/>
          <w:szCs w:val="22"/>
        </w:rPr>
        <w:t>set</w:t>
      </w:r>
      <w:r w:rsidR="0050055F">
        <w:rPr>
          <w:rFonts w:ascii="Times New Roman" w:hAnsi="Times New Roman"/>
          <w:b w:val="0"/>
          <w:sz w:val="22"/>
          <w:szCs w:val="22"/>
        </w:rPr>
        <w:t xml:space="preserve"> </w:t>
      </w:r>
      <w:r>
        <w:rPr>
          <w:rFonts w:ascii="Times New Roman" w:hAnsi="Times New Roman"/>
          <w:b w:val="0"/>
          <w:sz w:val="22"/>
          <w:szCs w:val="22"/>
        </w:rPr>
        <w:t>osmdesát korun českých) včetně DPH za 1 (slovy: jeden) člověkoden poskytované součinnosti. Maximální počet člověkodní poskytování rozvoje po dobu trvání smlouvy je 260 a maximální počet člověkodní poskytování součinnost po dobu trvání smlouvy je 60, tento počet však nemusí být plně vyčerpán, aniž by dodavateli vznikl jakýkoliv nárok na finanční plnění.</w:t>
      </w:r>
    </w:p>
    <w:p w14:paraId="34D39355" w14:textId="3D39D878"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Cena za poskytnutí služby exitu čl. 4.12.4 smlouvy činí </w:t>
      </w:r>
      <w:r>
        <w:rPr>
          <w:rFonts w:ascii="Times New Roman" w:hAnsi="Times New Roman"/>
          <w:sz w:val="22"/>
          <w:szCs w:val="22"/>
        </w:rPr>
        <w:t>80 000 Kč (slovy: osmdesát tisíc korun českých) bez DPH</w:t>
      </w:r>
      <w:r>
        <w:rPr>
          <w:rFonts w:ascii="Times New Roman" w:hAnsi="Times New Roman"/>
          <w:b w:val="0"/>
          <w:sz w:val="22"/>
          <w:szCs w:val="22"/>
        </w:rPr>
        <w:t>, tj. 96 800 Kč (slovy: devadesát</w:t>
      </w:r>
      <w:r w:rsidR="0050055F">
        <w:rPr>
          <w:rFonts w:ascii="Times New Roman" w:hAnsi="Times New Roman"/>
          <w:b w:val="0"/>
          <w:sz w:val="22"/>
          <w:szCs w:val="22"/>
        </w:rPr>
        <w:t xml:space="preserve"> </w:t>
      </w:r>
      <w:r>
        <w:rPr>
          <w:rFonts w:ascii="Times New Roman" w:hAnsi="Times New Roman"/>
          <w:b w:val="0"/>
          <w:sz w:val="22"/>
          <w:szCs w:val="22"/>
        </w:rPr>
        <w:t>šest</w:t>
      </w:r>
      <w:r w:rsidR="0050055F">
        <w:rPr>
          <w:rFonts w:ascii="Times New Roman" w:hAnsi="Times New Roman"/>
          <w:b w:val="0"/>
          <w:sz w:val="22"/>
          <w:szCs w:val="22"/>
        </w:rPr>
        <w:t xml:space="preserve"> </w:t>
      </w:r>
      <w:r>
        <w:rPr>
          <w:rFonts w:ascii="Times New Roman" w:hAnsi="Times New Roman"/>
          <w:b w:val="0"/>
          <w:sz w:val="22"/>
          <w:szCs w:val="22"/>
        </w:rPr>
        <w:t>tisíc osm</w:t>
      </w:r>
      <w:r w:rsidR="0050055F">
        <w:rPr>
          <w:rFonts w:ascii="Times New Roman" w:hAnsi="Times New Roman"/>
          <w:b w:val="0"/>
          <w:sz w:val="22"/>
          <w:szCs w:val="22"/>
        </w:rPr>
        <w:t xml:space="preserve"> </w:t>
      </w:r>
      <w:r>
        <w:rPr>
          <w:rFonts w:ascii="Times New Roman" w:hAnsi="Times New Roman"/>
          <w:b w:val="0"/>
          <w:sz w:val="22"/>
          <w:szCs w:val="22"/>
        </w:rPr>
        <w:t>set korun českých) včetně DPH.</w:t>
      </w:r>
    </w:p>
    <w:p w14:paraId="34D39356" w14:textId="77777777"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Ceny uvedené v tomto článku smlouvy jsou uvedeny jakožto ceny maximální, nejvýše přípustné, nepřekročitelné a zahrnující veškeré náklady dodavatele nutné k řádnému a včasnému splnění předmětu smlouvy (např. správní a místní poplatky, vedlejší náklady, náklady spojené s dopravou do místa plnění, včetně nákladů souvisejících s celními poplatky a s provedením všech zkoušek a testů prokazujících dodržení předepsané kvality a parametrů předmětu plnění dle této smlouvy apod. Součástí ceny plnění jsou i služby a dodávky, které v ZD nebo smlouvě nejsou výslovně uvedeny, ale dodavatel jakožto odborník o nich ví nebo má vědět, že jsou nezbytné pro řádné a včasné provedení plnění. Dodavatel nese veškeré náklady nutně nebo účelně vynaložené při plnění závazku ze smlouvy včetně všech poplatků. Cenu plnění je možné navýšit pouze za podmínek uvedených v této smlouvě.)</w:t>
      </w:r>
    </w:p>
    <w:p w14:paraId="34D39357" w14:textId="77777777"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se dohodly, že pokud dojde v průběhu plnění smlouvy ke změně zákonné sazby DPH stanovené pro plnění předmětu této smlouvy, bude tato sazba promítnuta do všech cen uvedených ve smlouvě s DPH a dodavatel je od okamžiku nabytí účinnosti změny zákonné sazby DPH povinen účtovat platnou sazbu DPH. O této skutečnosti není nutné uzavírat dodatek k této smlouvě.</w:t>
      </w:r>
    </w:p>
    <w:p w14:paraId="34D39358" w14:textId="77777777" w:rsidR="00267CBE" w:rsidRDefault="00B44EC6">
      <w:pPr>
        <w:pStyle w:val="Nadpis1"/>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odpovídá za to, že sazba DPH je stanovena v souladu s platnými právními předpisy.</w:t>
      </w:r>
    </w:p>
    <w:p w14:paraId="34D3935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Vyúčtování za dodávku a implementaci eSSL dle odst. 6.2 tohoto článku provede dodavatel na základě daňového dokladu vystaveného dodavatelem (dále jen „faktura“ či „faktury“) dle následujících pravidel. Právo fakturovat za dodávku a implementaci eSSL vzniká dodavateli v návaznosti na akceptaci dodávky a implementace eSSL, tj. po akceptaci plnění dle čl. 4.12.1 smlouvy, a to na základě objednatelem podepsaného příslušného akceptačního protokolu.</w:t>
      </w:r>
    </w:p>
    <w:p w14:paraId="34D3935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lastRenderedPageBreak/>
        <w:t xml:space="preserve">Cenu za poskytování služby podpory eSSL dle odst. 6.3 tohoto článku je dodavatel oprávněn fakturovat vždy zpětně za každý kalendářní měsíc poskytovaného plnění (datem zdanitelného plnění na faktuře bude vždy poslední den příslušného období, za které je vystavena příslušná faktura podložená akceptačním protokolem), a to do 10 (slovy: desátého) pracovního dne měsíce následujícího po skončení příslušného období, ke kterému se daná faktura vztahuje. V případě, že plnění nebude poskytováno po celou dobu kalendářního měsíce, sníží se fakturovaná částka poměrným způsobem s ohledem na dobu, po kterou bylo plnění v příslušném kalendářním měsíci skutečně poskytováno. </w:t>
      </w:r>
    </w:p>
    <w:p w14:paraId="34D3935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Cenu za poskytování služby rozvoj eSSL dle odst. 6.4 tohoto článku a služby exitu dle odst. 6.5 tohoto článku bude objednatel hradit na základě faktur za poskytnuté a akceptované plnění, které je dodavatel povinen vystavit vždy pro jednotlivé objednávky. Podkladem pro fakturaci a přílohou faktury bude kopie objednávky a seznam objednaných a skutečně realizovaných činností potvrzený objednatelem a akceptační protokol prokazující akceptaci dodaného objednaného plnění. Dodavatel je oprávněn vystavit fakturu za službu exitu nejdříve v okamžiku, kdy budou dokončeny všechny činnosti dle přílohy č. 4 této smlouvy.</w:t>
      </w:r>
    </w:p>
    <w:p w14:paraId="34D3935C" w14:textId="16067183" w:rsidR="00267CBE" w:rsidRPr="0050055F"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Dodavatel je povinen zaslat objednateli fakturu na e-mailovou adresu </w:t>
      </w:r>
      <w:r w:rsidR="00B445E6">
        <w:t>XX</w:t>
      </w:r>
    </w:p>
    <w:p w14:paraId="34D3935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Doba splatnosti faktury se sjednává ve lhůtě 30 (slovy: třiceti) dní od jejího doručení objednateli. Objednatel je povinen splatnou a řádně doručenou fakturu uhradit převodem na účet dodavatele uvedený v čl. 1 této smlouvy.</w:t>
      </w:r>
    </w:p>
    <w:p w14:paraId="34D3935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Faktura vystavená dodavatelem musí obsahovat náležitosti daňového a účetního dokladu dle zákona č. 235/2004 Sb., o dani z přidané hodnoty, ve znění pozdějších předpisů. V případě, že dodavatel není plátcem DPH, musí faktura splňovat náležitosti účetního dokladu podle zákona č. 563/1991 Sb., o účetnictví, ve znění pozdějších předpisů. Jestliže faktura nebude obsahovat náležitosti daňového a účetního dokladu nebo bude obsahovat chybné údaje, je objednatel oprávněn jej ve lhůtě 10 (slovy: deseti) dnů od jejího obdržení dodavateli vrátit. Nová lhůta splatnosti začíná běžet dnem doručení bezvadné faktury objednateli.</w:t>
      </w:r>
    </w:p>
    <w:p w14:paraId="34D3935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Objednatel nebude poskytovat žádné zálohy na předmět plnění dle této smlouvy, a to v jakékoliv formě.</w:t>
      </w:r>
    </w:p>
    <w:p w14:paraId="34D39360"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Předání a převzetí plnění</w:t>
      </w:r>
    </w:p>
    <w:p w14:paraId="34D39361" w14:textId="7AB7FAA4"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Dodavatel předá objednateli plnění, popř. jeho část, v rozsahu specifikovaném ve smlouvě a jejích </w:t>
      </w:r>
      <w:r w:rsidR="0050055F">
        <w:rPr>
          <w:rFonts w:ascii="Times New Roman" w:hAnsi="Times New Roman"/>
          <w:b w:val="0"/>
          <w:sz w:val="22"/>
          <w:szCs w:val="22"/>
        </w:rPr>
        <w:t>přílohách, resp.</w:t>
      </w:r>
      <w:r>
        <w:rPr>
          <w:rFonts w:ascii="Times New Roman" w:hAnsi="Times New Roman"/>
          <w:b w:val="0"/>
          <w:sz w:val="22"/>
          <w:szCs w:val="22"/>
        </w:rPr>
        <w:t xml:space="preserve"> v dílčích písemných objednávkách objednatele.</w:t>
      </w:r>
    </w:p>
    <w:p w14:paraId="34D3936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V případě předání dokumentů předimplementační analýzy provede objednatel formální a obsahovou kontrolu těchto dokumentů a zašle své připomínky ve lhůtě 5 (slovy: pěti) pracovních dnů od předložení návrhu dokumentů k připomínkám. Připomínky objednatele je dodavatel povinen do finální verze zapracovat. Připomínkové řízení dle tohoto článku smlouvy musí být provedeno ve lhůtě pro zpracování předimplementační analýzy stanovené ve smlouvě. O řádném předání a převzetí dokumentů předimplementační analýzy bude vyhotoven akceptační protokol potvrzený oběma smluvními stranami. Vzor akceptačního protokolu přílohou této smlouvy. </w:t>
      </w:r>
    </w:p>
    <w:p w14:paraId="34D3936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Smluvní strany se dohodly, že eSSL bude dodavatelem předána a objednatelem převzata na základě dále popsaného </w:t>
      </w:r>
      <w:r>
        <w:rPr>
          <w:rFonts w:ascii="Times New Roman" w:hAnsi="Times New Roman"/>
          <w:sz w:val="22"/>
          <w:szCs w:val="22"/>
          <w:u w:val="single"/>
        </w:rPr>
        <w:t>akceptačního řízení:</w:t>
      </w:r>
    </w:p>
    <w:p w14:paraId="34D39364"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Akceptační řízení plnění je zahájeno bezodkladně po fyzickém předání eSSL s kompletní dokumentací, migrací všech dat a úspěšném ověření zkušebního provozu a je ukončeno podpisem příslušného akceptačního protokolu objednatelem a dodavatelem, který bude obsahovat minimálně:</w:t>
      </w:r>
    </w:p>
    <w:p w14:paraId="34D39365" w14:textId="77777777" w:rsidR="00267CBE" w:rsidRDefault="00B44EC6">
      <w:pPr>
        <w:numPr>
          <w:ilvl w:val="0"/>
          <w:numId w:val="41"/>
        </w:numPr>
        <w:pBdr>
          <w:top w:val="nil"/>
          <w:left w:val="nil"/>
          <w:bottom w:val="nil"/>
          <w:right w:val="nil"/>
          <w:between w:val="nil"/>
        </w:pBdr>
        <w:spacing w:after="60"/>
        <w:ind w:left="1560"/>
        <w:jc w:val="both"/>
        <w:rPr>
          <w:color w:val="000000"/>
          <w:sz w:val="22"/>
          <w:szCs w:val="22"/>
        </w:rPr>
      </w:pPr>
      <w:r>
        <w:rPr>
          <w:color w:val="000000"/>
          <w:sz w:val="22"/>
          <w:szCs w:val="22"/>
        </w:rPr>
        <w:t>popis plnění, které bylo předmětem akceptace;</w:t>
      </w:r>
    </w:p>
    <w:p w14:paraId="34D39366" w14:textId="77777777" w:rsidR="00267CBE" w:rsidRDefault="00B44EC6">
      <w:pPr>
        <w:numPr>
          <w:ilvl w:val="0"/>
          <w:numId w:val="41"/>
        </w:numPr>
        <w:pBdr>
          <w:top w:val="nil"/>
          <w:left w:val="nil"/>
          <w:bottom w:val="nil"/>
          <w:right w:val="nil"/>
          <w:between w:val="nil"/>
        </w:pBdr>
        <w:spacing w:after="60"/>
        <w:ind w:left="1560"/>
        <w:jc w:val="both"/>
        <w:rPr>
          <w:color w:val="000000"/>
          <w:sz w:val="22"/>
          <w:szCs w:val="22"/>
        </w:rPr>
      </w:pPr>
      <w:r>
        <w:rPr>
          <w:color w:val="000000"/>
          <w:sz w:val="22"/>
          <w:szCs w:val="22"/>
        </w:rPr>
        <w:t>záznam průběhu akceptačního řízení;</w:t>
      </w:r>
    </w:p>
    <w:p w14:paraId="34D39367" w14:textId="77777777" w:rsidR="00267CBE" w:rsidRDefault="00B44EC6">
      <w:pPr>
        <w:numPr>
          <w:ilvl w:val="0"/>
          <w:numId w:val="41"/>
        </w:numPr>
        <w:pBdr>
          <w:top w:val="nil"/>
          <w:left w:val="nil"/>
          <w:bottom w:val="nil"/>
          <w:right w:val="nil"/>
          <w:between w:val="nil"/>
        </w:pBdr>
        <w:spacing w:after="60"/>
        <w:ind w:left="1560"/>
        <w:jc w:val="both"/>
        <w:rPr>
          <w:color w:val="000000"/>
          <w:sz w:val="22"/>
          <w:szCs w:val="22"/>
        </w:rPr>
      </w:pPr>
      <w:r>
        <w:rPr>
          <w:color w:val="000000"/>
          <w:sz w:val="22"/>
          <w:szCs w:val="22"/>
        </w:rPr>
        <w:t>seznam akceptačních testů se záznamem jejich výsledků, je-li relevantní;</w:t>
      </w:r>
    </w:p>
    <w:p w14:paraId="34D39368" w14:textId="77777777" w:rsidR="00267CBE" w:rsidRDefault="00B44EC6">
      <w:pPr>
        <w:numPr>
          <w:ilvl w:val="0"/>
          <w:numId w:val="41"/>
        </w:numPr>
        <w:pBdr>
          <w:top w:val="nil"/>
          <w:left w:val="nil"/>
          <w:bottom w:val="nil"/>
          <w:right w:val="nil"/>
          <w:between w:val="nil"/>
        </w:pBdr>
        <w:spacing w:after="60"/>
        <w:ind w:left="1560"/>
        <w:jc w:val="both"/>
        <w:rPr>
          <w:color w:val="000000"/>
          <w:sz w:val="22"/>
          <w:szCs w:val="22"/>
        </w:rPr>
      </w:pPr>
      <w:r>
        <w:rPr>
          <w:color w:val="000000"/>
          <w:sz w:val="22"/>
          <w:szCs w:val="22"/>
        </w:rPr>
        <w:t>seznam zjištěných vad s jejich klasifikací dle kategorií;</w:t>
      </w:r>
    </w:p>
    <w:p w14:paraId="34D39369" w14:textId="77777777" w:rsidR="00267CBE" w:rsidRDefault="00B44EC6">
      <w:pPr>
        <w:numPr>
          <w:ilvl w:val="0"/>
          <w:numId w:val="41"/>
        </w:numPr>
        <w:pBdr>
          <w:top w:val="nil"/>
          <w:left w:val="nil"/>
          <w:bottom w:val="nil"/>
          <w:right w:val="nil"/>
          <w:between w:val="nil"/>
        </w:pBdr>
        <w:spacing w:after="60"/>
        <w:ind w:left="1560"/>
        <w:jc w:val="both"/>
        <w:rPr>
          <w:color w:val="000000"/>
          <w:sz w:val="22"/>
          <w:szCs w:val="22"/>
        </w:rPr>
      </w:pPr>
      <w:r>
        <w:rPr>
          <w:color w:val="000000"/>
          <w:sz w:val="22"/>
          <w:szCs w:val="22"/>
        </w:rPr>
        <w:t>výsledek akceptačního řízení.</w:t>
      </w:r>
    </w:p>
    <w:p w14:paraId="34D3936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Podmínkou akceptace eSSL je úspěšné splnění požadavků akceptačního řízení, jehož účelem je ověřit, zda eSSL odpovídá schváleným funkčním a technickým specifikacím a všem objednatelem požadovaným parametrům (výkonnostní, provozní a bezpečnostní), zejména specifikaci uvedené ve smlouvě a jejích přílohách.</w:t>
      </w:r>
    </w:p>
    <w:p w14:paraId="34D3936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rámci akceptačního řízení bude eSSL ověřovat a testovat podle vzájemně odsouhlasených testovacích plánů, které budou vypracovány jako nedílná součást předimplementační analýzy. Přípravu scénářů, příkladů a dat na akceptační test zajistí dodavatel za součinnosti objednatele.</w:t>
      </w:r>
    </w:p>
    <w:p w14:paraId="34D3936C"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lastRenderedPageBreak/>
        <w:t>Dodavatel vyzve objednatele k zahájení akceptačního řízení nejpozději 10 (slovy: deseti) kalendářních dní před termínem plnění dle harmonogramu. Akceptační řízení musí být zahájeno do 2 (slovy: dvou) kalendářních dnů od doručení výzvy objednateli.</w:t>
      </w:r>
    </w:p>
    <w:p w14:paraId="34D3936D"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Objednatel provede oponentní řízení převzatého plnění a nejpozději do 5 (slovy: pěti) kalendářních dnů od provedení akceptačních testů sdělí dodavateli výhrady k předanému plnění s vyznačením jejich závažností. V akceptačním řízení budou projednány výhrady objednatele a stanovena výsledná závažnost připomínek (vad a nedodělků), včetně termínů jejich odstranění, přičemž objednatel vezme do úvahy stanovisko dodavatele. Výsledky tohoto řízení budou uvedeny do akceptačního protokolu.</w:t>
      </w:r>
    </w:p>
    <w:p w14:paraId="34D3936E"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3" w:name="_heading=h.2fcyo9ty5oo4" w:colFirst="0" w:colLast="0"/>
      <w:bookmarkEnd w:id="3"/>
      <w:r>
        <w:rPr>
          <w:rFonts w:ascii="Times New Roman" w:hAnsi="Times New Roman"/>
          <w:b w:val="0"/>
          <w:sz w:val="22"/>
          <w:szCs w:val="22"/>
        </w:rPr>
        <w:t>Kategorizace vad předávaného plnění dle smlouvy při akceptačním řízení:</w:t>
      </w:r>
    </w:p>
    <w:p w14:paraId="34D3936F" w14:textId="77777777" w:rsidR="00267CBE" w:rsidRDefault="00B44EC6">
      <w:pPr>
        <w:pBdr>
          <w:top w:val="nil"/>
          <w:left w:val="nil"/>
          <w:bottom w:val="nil"/>
          <w:right w:val="nil"/>
          <w:between w:val="nil"/>
        </w:pBdr>
        <w:spacing w:after="60"/>
        <w:ind w:left="851"/>
        <w:jc w:val="both"/>
        <w:rPr>
          <w:b/>
          <w:color w:val="000000"/>
          <w:sz w:val="22"/>
          <w:szCs w:val="22"/>
        </w:rPr>
      </w:pPr>
      <w:bookmarkStart w:id="4" w:name="_heading=h.58u1u92mva7z" w:colFirst="0" w:colLast="0"/>
      <w:bookmarkEnd w:id="4"/>
      <w:r>
        <w:rPr>
          <w:b/>
          <w:color w:val="000000"/>
          <w:sz w:val="22"/>
          <w:szCs w:val="22"/>
        </w:rPr>
        <w:t xml:space="preserve">Vada kategorie A </w:t>
      </w:r>
    </w:p>
    <w:p w14:paraId="34D39370" w14:textId="77777777" w:rsidR="00267CBE" w:rsidRDefault="00B44EC6">
      <w:pPr>
        <w:pBdr>
          <w:top w:val="nil"/>
          <w:left w:val="nil"/>
          <w:bottom w:val="nil"/>
          <w:right w:val="nil"/>
          <w:between w:val="nil"/>
        </w:pBdr>
        <w:spacing w:after="60"/>
        <w:ind w:left="851"/>
        <w:jc w:val="both"/>
        <w:rPr>
          <w:color w:val="000000"/>
          <w:sz w:val="22"/>
          <w:szCs w:val="22"/>
        </w:rPr>
      </w:pPr>
      <w:bookmarkStart w:id="5" w:name="_heading=h.zi53zvb1getu" w:colFirst="0" w:colLast="0"/>
      <w:bookmarkEnd w:id="5"/>
      <w:r>
        <w:rPr>
          <w:color w:val="000000"/>
          <w:sz w:val="22"/>
          <w:szCs w:val="22"/>
          <w:u w:val="single"/>
        </w:rPr>
        <w:t>Popis vady</w:t>
      </w:r>
      <w:r>
        <w:rPr>
          <w:color w:val="000000"/>
          <w:sz w:val="22"/>
          <w:szCs w:val="22"/>
        </w:rPr>
        <w:t>: Vážné vady s nejvyšší prioritou, které mají kritický dopad na funkčnosti spisové služby nebo její části a dále vady, které znemožňují užívání eSSL nebo její části objednatelem nebo způsobují vážné provozní problémy.</w:t>
      </w:r>
    </w:p>
    <w:p w14:paraId="34D39371" w14:textId="77777777" w:rsidR="00267CBE" w:rsidRDefault="00B44EC6">
      <w:pPr>
        <w:pBdr>
          <w:top w:val="nil"/>
          <w:left w:val="nil"/>
          <w:bottom w:val="nil"/>
          <w:right w:val="nil"/>
          <w:between w:val="nil"/>
        </w:pBdr>
        <w:spacing w:after="60"/>
        <w:ind w:left="851"/>
        <w:jc w:val="both"/>
        <w:rPr>
          <w:b/>
          <w:color w:val="000000"/>
          <w:sz w:val="22"/>
          <w:szCs w:val="22"/>
        </w:rPr>
      </w:pPr>
      <w:bookmarkStart w:id="6" w:name="_heading=h.tcnnp1bvwu68" w:colFirst="0" w:colLast="0"/>
      <w:bookmarkEnd w:id="6"/>
      <w:r>
        <w:rPr>
          <w:b/>
          <w:color w:val="000000"/>
          <w:sz w:val="22"/>
          <w:szCs w:val="22"/>
        </w:rPr>
        <w:t xml:space="preserve">Vada kategorie B </w:t>
      </w:r>
    </w:p>
    <w:p w14:paraId="34D39372" w14:textId="77777777" w:rsidR="00267CBE" w:rsidRDefault="00B44EC6">
      <w:pPr>
        <w:pBdr>
          <w:top w:val="nil"/>
          <w:left w:val="nil"/>
          <w:bottom w:val="nil"/>
          <w:right w:val="nil"/>
          <w:between w:val="nil"/>
        </w:pBdr>
        <w:spacing w:after="60"/>
        <w:ind w:left="851"/>
        <w:jc w:val="both"/>
        <w:rPr>
          <w:color w:val="000000"/>
          <w:sz w:val="22"/>
          <w:szCs w:val="22"/>
        </w:rPr>
      </w:pPr>
      <w:bookmarkStart w:id="7" w:name="_heading=h.4fr9fpmvbau1" w:colFirst="0" w:colLast="0"/>
      <w:bookmarkEnd w:id="7"/>
      <w:r>
        <w:rPr>
          <w:color w:val="000000"/>
          <w:sz w:val="22"/>
          <w:szCs w:val="22"/>
          <w:u w:val="single"/>
        </w:rPr>
        <w:t>Popis vady</w:t>
      </w:r>
      <w:r>
        <w:rPr>
          <w:color w:val="000000"/>
          <w:sz w:val="22"/>
          <w:szCs w:val="22"/>
        </w:rPr>
        <w:t>: Vada, která svým charakterem nespadá do kategorie A. Znamená vážné vady způsobující zhoršení výkonnosti a funkčnosti spisové služby nebo její části. Spisová služba nebo její část má omezení nebo je částečně nefunkční. Jedná se o odstranitelné vady, které způsobují problémy při užívání a provozování eSSL nebo její části objednatelem, ale umožňují provoz.</w:t>
      </w:r>
    </w:p>
    <w:p w14:paraId="34D39373" w14:textId="77777777" w:rsidR="00267CBE" w:rsidRDefault="00B44EC6">
      <w:pPr>
        <w:pBdr>
          <w:top w:val="nil"/>
          <w:left w:val="nil"/>
          <w:bottom w:val="nil"/>
          <w:right w:val="nil"/>
          <w:between w:val="nil"/>
        </w:pBdr>
        <w:spacing w:after="60"/>
        <w:ind w:left="851"/>
        <w:jc w:val="both"/>
        <w:rPr>
          <w:b/>
          <w:color w:val="000000"/>
          <w:sz w:val="22"/>
          <w:szCs w:val="22"/>
        </w:rPr>
      </w:pPr>
      <w:bookmarkStart w:id="8" w:name="_heading=h.ccs8bftadxnk" w:colFirst="0" w:colLast="0"/>
      <w:bookmarkEnd w:id="8"/>
      <w:r>
        <w:rPr>
          <w:b/>
          <w:color w:val="000000"/>
          <w:sz w:val="22"/>
          <w:szCs w:val="22"/>
        </w:rPr>
        <w:t xml:space="preserve">Vada kategorie C </w:t>
      </w:r>
    </w:p>
    <w:p w14:paraId="34D39374" w14:textId="77777777" w:rsidR="00267CBE" w:rsidRDefault="00B44EC6">
      <w:pPr>
        <w:pBdr>
          <w:top w:val="nil"/>
          <w:left w:val="nil"/>
          <w:bottom w:val="nil"/>
          <w:right w:val="nil"/>
          <w:between w:val="nil"/>
        </w:pBdr>
        <w:spacing w:after="60"/>
        <w:ind w:left="851"/>
        <w:jc w:val="both"/>
        <w:rPr>
          <w:color w:val="000000"/>
          <w:sz w:val="22"/>
          <w:szCs w:val="22"/>
        </w:rPr>
      </w:pPr>
      <w:bookmarkStart w:id="9" w:name="_heading=h.3c45gfp59vga" w:colFirst="0" w:colLast="0"/>
      <w:bookmarkEnd w:id="9"/>
      <w:r>
        <w:rPr>
          <w:color w:val="000000"/>
          <w:sz w:val="22"/>
          <w:szCs w:val="22"/>
        </w:rPr>
        <w:t>Vada, která svým charakterem nespadá do kategorie A nebo kategorie B. Znamená snadno odstranitelné vady s minimálním dopadem na funkcionality či funkčnost eSSL nebo její části.</w:t>
      </w:r>
    </w:p>
    <w:p w14:paraId="34D3937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0" w:name="_heading=h.g22hhuar237m" w:colFirst="0" w:colLast="0"/>
      <w:bookmarkEnd w:id="10"/>
      <w:r>
        <w:rPr>
          <w:rFonts w:ascii="Times New Roman" w:hAnsi="Times New Roman"/>
          <w:b w:val="0"/>
          <w:sz w:val="22"/>
          <w:szCs w:val="22"/>
        </w:rPr>
        <w:t>Výsledkem akceptačního řízení mohou být dva stavy:</w:t>
      </w:r>
    </w:p>
    <w:p w14:paraId="34D39376" w14:textId="77777777" w:rsidR="00267CBE" w:rsidRDefault="00B44EC6">
      <w:pPr>
        <w:numPr>
          <w:ilvl w:val="0"/>
          <w:numId w:val="7"/>
        </w:numPr>
        <w:pBdr>
          <w:top w:val="nil"/>
          <w:left w:val="nil"/>
          <w:bottom w:val="nil"/>
          <w:right w:val="nil"/>
          <w:between w:val="nil"/>
        </w:pBdr>
        <w:spacing w:after="60"/>
        <w:ind w:left="924" w:hanging="357"/>
        <w:jc w:val="both"/>
        <w:rPr>
          <w:color w:val="000000"/>
          <w:sz w:val="22"/>
          <w:szCs w:val="22"/>
        </w:rPr>
      </w:pPr>
      <w:bookmarkStart w:id="11" w:name="_heading=h.z32vhmxl7wmv" w:colFirst="0" w:colLast="0"/>
      <w:bookmarkEnd w:id="11"/>
      <w:r>
        <w:rPr>
          <w:b/>
          <w:color w:val="000000"/>
          <w:sz w:val="22"/>
          <w:szCs w:val="22"/>
        </w:rPr>
        <w:t>Akceptováno.</w:t>
      </w:r>
      <w:r>
        <w:rPr>
          <w:color w:val="000000"/>
          <w:sz w:val="22"/>
          <w:szCs w:val="22"/>
        </w:rPr>
        <w:t xml:space="preserve"> </w:t>
      </w:r>
    </w:p>
    <w:p w14:paraId="34D39377" w14:textId="77777777" w:rsidR="00267CBE" w:rsidRDefault="00B44EC6">
      <w:pPr>
        <w:pBdr>
          <w:top w:val="nil"/>
          <w:left w:val="nil"/>
          <w:bottom w:val="nil"/>
          <w:right w:val="nil"/>
          <w:between w:val="nil"/>
        </w:pBdr>
        <w:spacing w:after="60"/>
        <w:ind w:left="567"/>
        <w:jc w:val="both"/>
        <w:rPr>
          <w:color w:val="000000"/>
          <w:sz w:val="22"/>
          <w:szCs w:val="22"/>
        </w:rPr>
      </w:pPr>
      <w:r>
        <w:rPr>
          <w:color w:val="000000"/>
          <w:sz w:val="22"/>
          <w:szCs w:val="22"/>
        </w:rPr>
        <w:t xml:space="preserve">V případě, že objednatel v průběhu akceptačního řízení nenalezne v předaném plnění dle smlouvy žádné vady ani nedodělky (dle výše uvedené kategorizace vad), nebo budou v průběhu akceptačního řízení shledány v předaném plnění vady nebo nedodělky, a to v počtu 0 vad kategorie A a/nebo maximálně 2 vady kategorie B a/nebo maximálně 10 vad kategorie C (vše dle výše uvedené kategorizace vad), uvede objednatel do akceptačního protokolu, že předané plnění bylo akceptováno a akceptační protokol potvrdí svým podpisem. Podpis akceptačního protokolu objednatelem s výsledkem „Akceptováno“ nezbavuje dodavatele povinnosti odstranit případné vady a nedodělky uvedené v příslušném akceptačním protokolu, a to ve lhůtách v akceptačním protokolu uvedených (nedohodnou-li se smluvní strany jinak, maximální lhůta na odstranění jakékoliv vady/nedodělku kategorie B nepřesáhne 5 (slovy: pět) kalendářních dnů a kategorie C nepřesáhne 15 (slovy: patnáct) kalendářních dnů a maximální lhůta na odstranění jakékoliv vady/nedodělku kategorie A nepřesáhne 2 (slovy: dva) kalendářní dny, pokud se objednatel rozhodne převzít příslušné plnění smlouvy i pro případ, že takové plnění má vady/nedodělky kategorie A; vše od doručení akceptačního protokolu se stavem „Akceptováno“ v listinné či elektronické podobě dodavateli). Po odstranění všech případných vad a nedodělků </w:t>
      </w:r>
      <w:proofErr w:type="gramStart"/>
      <w:r>
        <w:rPr>
          <w:color w:val="000000"/>
          <w:sz w:val="22"/>
          <w:szCs w:val="22"/>
        </w:rPr>
        <w:t>podepíší</w:t>
      </w:r>
      <w:proofErr w:type="gramEnd"/>
      <w:r>
        <w:rPr>
          <w:color w:val="000000"/>
          <w:sz w:val="22"/>
          <w:szCs w:val="22"/>
        </w:rPr>
        <w:t xml:space="preserve"> smluvní strany doklad prokazující odstranění všech případných vad a nedodělků.</w:t>
      </w:r>
    </w:p>
    <w:p w14:paraId="34D39378" w14:textId="77777777" w:rsidR="00267CBE" w:rsidRDefault="00B44EC6">
      <w:pPr>
        <w:numPr>
          <w:ilvl w:val="0"/>
          <w:numId w:val="7"/>
        </w:numPr>
        <w:pBdr>
          <w:top w:val="nil"/>
          <w:left w:val="nil"/>
          <w:bottom w:val="nil"/>
          <w:right w:val="nil"/>
          <w:between w:val="nil"/>
        </w:pBdr>
        <w:spacing w:after="60"/>
        <w:ind w:left="924" w:hanging="357"/>
        <w:jc w:val="both"/>
        <w:rPr>
          <w:b/>
          <w:color w:val="000000"/>
          <w:sz w:val="22"/>
          <w:szCs w:val="22"/>
        </w:rPr>
      </w:pPr>
      <w:bookmarkStart w:id="12" w:name="_heading=h.c4u5rempejf9" w:colFirst="0" w:colLast="0"/>
      <w:bookmarkEnd w:id="12"/>
      <w:r>
        <w:rPr>
          <w:b/>
          <w:color w:val="000000"/>
          <w:sz w:val="22"/>
          <w:szCs w:val="22"/>
        </w:rPr>
        <w:t xml:space="preserve">Neakceptováno. </w:t>
      </w:r>
    </w:p>
    <w:p w14:paraId="34D39379" w14:textId="77777777" w:rsidR="00267CBE" w:rsidRDefault="00B44EC6">
      <w:pPr>
        <w:pBdr>
          <w:top w:val="nil"/>
          <w:left w:val="nil"/>
          <w:bottom w:val="nil"/>
          <w:right w:val="nil"/>
          <w:between w:val="nil"/>
        </w:pBdr>
        <w:spacing w:after="60"/>
        <w:ind w:left="567"/>
        <w:jc w:val="both"/>
        <w:rPr>
          <w:color w:val="000000"/>
          <w:sz w:val="22"/>
          <w:szCs w:val="22"/>
        </w:rPr>
      </w:pPr>
      <w:r>
        <w:rPr>
          <w:color w:val="000000"/>
          <w:sz w:val="22"/>
          <w:szCs w:val="22"/>
        </w:rPr>
        <w:t xml:space="preserve">V případě, že budou v průběhu akceptačního řízení v předaném plnění dle smlouvy shledány vady a nedodělky, a to v počtu 1 a více vad kategorie A a/nebo 3 a více vad kategorie B a/nebo více než 10 vad kategorie C, není předané plnění akceptováno a není rovněž považováno za poskytnuté v souladu se smlouvou. V akceptačním protokolu bude objednatelem uvedeno, že předané plnění nebylo akceptováno, včetně popisu zjištěných vad/nedostatků a objednatel doručí akceptační protokol dodavateli, který napraví tyto vady/nedostatky a předloží plnění k nové akceptaci. Tento proces se bude opakovat, dokud nebude možné ze strany objednatele v akceptačním protokolu zaznamenat výsledek </w:t>
      </w:r>
      <w:r>
        <w:rPr>
          <w:b/>
          <w:color w:val="000000"/>
          <w:sz w:val="22"/>
          <w:szCs w:val="22"/>
        </w:rPr>
        <w:t>„akceptováno“.</w:t>
      </w:r>
    </w:p>
    <w:p w14:paraId="34D3937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3" w:name="_heading=h.ifxui5aa5v5o" w:colFirst="0" w:colLast="0"/>
      <w:bookmarkEnd w:id="13"/>
      <w:r>
        <w:rPr>
          <w:rFonts w:ascii="Times New Roman" w:hAnsi="Times New Roman"/>
          <w:b w:val="0"/>
          <w:sz w:val="22"/>
          <w:szCs w:val="22"/>
        </w:rPr>
        <w:t>V rámci kategorizace vad a stanovování výsledků akceptačního řízení je nepřípustné vady nebo nedodělky, jakkoliv sdružovat nebo slučovat (např. 2 totožné vady kategorie B nelze považovat za 1 vadu kategorie B apod.).</w:t>
      </w:r>
    </w:p>
    <w:p w14:paraId="34D3937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4" w:name="_heading=h.kzpey1ybg67y" w:colFirst="0" w:colLast="0"/>
      <w:bookmarkEnd w:id="14"/>
      <w:r>
        <w:rPr>
          <w:rFonts w:ascii="Times New Roman" w:hAnsi="Times New Roman"/>
          <w:b w:val="0"/>
          <w:sz w:val="22"/>
          <w:szCs w:val="22"/>
        </w:rPr>
        <w:t>Objednatel je oprávněn příslušné plnění převzít i v případech, kdy počet a/nebo druh vad překračuje maximální počet stanovený pro splnění akceptačních kritérií. V takovém případě je výsledkem akceptačního řízení stav „Akceptováno“ a smluvní strany postupují způsobem upraveným v odst. 7.4.7. 1) Akceptováno.</w:t>
      </w:r>
    </w:p>
    <w:p w14:paraId="34D3937C"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lastRenderedPageBreak/>
        <w:t xml:space="preserve">Datum podpisu akceptačního protokolu s výsledkem „akceptováno“ objednatelem je považováno za den dokončení příslušného plnění a dodavatel má při splnění dalších podmínek dle smlouvy právo na základě tohoto akceptačního protokolu fakturovat odpovídající část ceny. </w:t>
      </w:r>
    </w:p>
    <w:p w14:paraId="34D3937D" w14:textId="77777777" w:rsidR="00267CBE" w:rsidRDefault="00267CBE"/>
    <w:p w14:paraId="34D3937E"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u w:val="single"/>
        </w:rPr>
      </w:pPr>
      <w:bookmarkStart w:id="15" w:name="_heading=h.pjhpi5pjfx9o" w:colFirst="0" w:colLast="0"/>
      <w:bookmarkEnd w:id="15"/>
      <w:r>
        <w:rPr>
          <w:rFonts w:ascii="Times New Roman" w:hAnsi="Times New Roman"/>
          <w:sz w:val="22"/>
          <w:szCs w:val="22"/>
          <w:u w:val="single"/>
        </w:rPr>
        <w:t>Předávání dokumentace</w:t>
      </w:r>
    </w:p>
    <w:p w14:paraId="34D3937F"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6" w:name="_heading=h.mjfylzivg0cl" w:colFirst="0" w:colLast="0"/>
      <w:bookmarkEnd w:id="16"/>
      <w:r>
        <w:rPr>
          <w:rFonts w:ascii="Times New Roman" w:hAnsi="Times New Roman"/>
          <w:b w:val="0"/>
          <w:sz w:val="22"/>
          <w:szCs w:val="22"/>
        </w:rPr>
        <w:t>Při předání spisové služby nebo její části předá dodavatel objednateli i veškeré návody (manuály) k jejímu použití a relevantní dokumentaci, potvrzení, osvědčení či jiné doklady a dokumenty, které se k eSSL či její části vztahují a jež jsou obvyklé, nutné či vhodné k převzetí a k využití takového plnění. Veškeré výše uvedené dokumenty budou v českém jazyce a okamžikem jejich předání objednateli se stávají výlučným vlastnictvím objednatele. Pokud je součástí plnění či jeho části realizovaného dodavatelem dle smlouvy příslušná dokumentace, která je součástí výstupů požadovaných objednatelem v rámci jakékoli části plnění dle smlouvy, pak taková dokumentace bude nejprve předložena objednateli ve formě návrhu k posouzení.</w:t>
      </w:r>
    </w:p>
    <w:p w14:paraId="34D39380"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7" w:name="_heading=h.xx8ox29f0cjq" w:colFirst="0" w:colLast="0"/>
      <w:bookmarkEnd w:id="17"/>
      <w:r>
        <w:rPr>
          <w:rFonts w:ascii="Times New Roman" w:hAnsi="Times New Roman"/>
          <w:b w:val="0"/>
          <w:sz w:val="22"/>
          <w:szCs w:val="22"/>
        </w:rPr>
        <w:t>Objednatel je oprávněn ve lhůtě 15 (slovy: patnácti) kalendářních dnů od doručení příslušného návrhu písemně předložit dodavateli své připomínky k návrhu. V takovém případě dodavatel upraví příslušný návrh v souladu s připomínkami objednatele (zejména pokud nesplňuje požadavky na něj stanovené objednatelem dle smlouvy) a předá objednateli konečnou verzi dokumentů. Dokumenty se považují za převzaté doručením jejich konečné verze objednateli.</w:t>
      </w:r>
    </w:p>
    <w:p w14:paraId="34D39381"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že objednatel své připomínky k předloženým dokumentům nesdělí má se za to, že s předloženým dokumentem souhlasí.</w:t>
      </w:r>
    </w:p>
    <w:p w14:paraId="34D39382"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u w:val="single"/>
        </w:rPr>
      </w:pPr>
      <w:r>
        <w:rPr>
          <w:rFonts w:ascii="Times New Roman" w:hAnsi="Times New Roman"/>
          <w:sz w:val="22"/>
          <w:szCs w:val="22"/>
          <w:u w:val="single"/>
        </w:rPr>
        <w:t>Předání a převzetí služby podpory eSSL</w:t>
      </w:r>
    </w:p>
    <w:p w14:paraId="34D39383" w14:textId="64A62E3F"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18" w:name="_heading=h.1971fspkt8g2" w:colFirst="0" w:colLast="0"/>
      <w:bookmarkEnd w:id="18"/>
      <w:r>
        <w:rPr>
          <w:rFonts w:ascii="Times New Roman" w:hAnsi="Times New Roman"/>
          <w:b w:val="0"/>
          <w:sz w:val="22"/>
          <w:szCs w:val="22"/>
        </w:rPr>
        <w:t xml:space="preserve">Příslušné plnění služeb podpory eSSL bude objednatelem přebíráno na základě akceptace tzv. souhrnného měsíčního výkazu kvality. Souhrnný měsíční výkaz kvality bude obsahovat souhrnný přehled o poskytnutém plnění služeb podpory eSSL a informace o skutečnostech, které prokazují kvalitu a skutečný rozsah poskytovaných služeb podpory spisové služby, zejména kvalitu definovanou v jednotlivých Service Level </w:t>
      </w:r>
      <w:proofErr w:type="spellStart"/>
      <w:r>
        <w:rPr>
          <w:rFonts w:ascii="Times New Roman" w:hAnsi="Times New Roman"/>
          <w:b w:val="0"/>
          <w:sz w:val="22"/>
          <w:szCs w:val="22"/>
        </w:rPr>
        <w:t>Agreements</w:t>
      </w:r>
      <w:proofErr w:type="spellEnd"/>
      <w:r>
        <w:rPr>
          <w:rFonts w:ascii="Times New Roman" w:hAnsi="Times New Roman"/>
          <w:b w:val="0"/>
          <w:sz w:val="22"/>
          <w:szCs w:val="22"/>
        </w:rPr>
        <w:t xml:space="preserve"> (dále jen „SLA“) dle smlouvy a není-li pro určitou část servisních služeb SLA definováno, zda splňuje specifikaci sjednanou ve smlouvě. Podpis příslušného souhrnného měsíčního výkazu kvality objednatelem je podmínkou pro vznik oprávnění dodavatele vystavit fakturu za poskytnutí příslušného plnění podle smlouvy. Dodavatel je povinen doručit souhrnný měsíční výkaz kvality objednateli vždy do 5. (pátého) pracovního dne kalendářního měsíce následujícího po kalendářním měsíci, za který je vystavován, na e-mailovou adresu </w:t>
      </w:r>
      <w:r w:rsidR="00C704AE">
        <w:rPr>
          <w:rFonts w:ascii="Times New Roman" w:hAnsi="Times New Roman"/>
          <w:sz w:val="22"/>
          <w:szCs w:val="22"/>
        </w:rPr>
        <w:t>XX</w:t>
      </w:r>
      <w:r w:rsidR="0050055F">
        <w:rPr>
          <w:rFonts w:ascii="Times New Roman" w:hAnsi="Times New Roman"/>
          <w:sz w:val="22"/>
          <w:szCs w:val="22"/>
        </w:rPr>
        <w:t>.</w:t>
      </w:r>
      <w:r>
        <w:rPr>
          <w:rFonts w:ascii="Times New Roman" w:hAnsi="Times New Roman"/>
          <w:b w:val="0"/>
          <w:sz w:val="22"/>
          <w:szCs w:val="22"/>
        </w:rPr>
        <w:t xml:space="preserve"> </w:t>
      </w:r>
    </w:p>
    <w:p w14:paraId="34D39384"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Pokud při posouzení obsahu souhrnného měsíčního výkazu kvality vzniknou na straně objednatele jakékoli pochybnosti o správnosti uvedených údajů, je objednatel oprávněn požadovat po Dodavateli uskutečnění osobní schůzky v sídle Objednatele, které je Dodavatel povinen se bez zbytečného odkladu ve vzájemně odsouhlaseném termínu zúčastnit.</w:t>
      </w:r>
    </w:p>
    <w:p w14:paraId="34D3938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Objednatel je povinen ve lhůtě 5 (pěti) pracovních dnů od obdržení souhrnného měsíčního výkazu kvality souhrnný měsíční výkaz kvality:</w:t>
      </w:r>
    </w:p>
    <w:p w14:paraId="34D39386" w14:textId="06CE2EFA" w:rsidR="00267CBE" w:rsidRDefault="0050055F">
      <w:pPr>
        <w:pStyle w:val="Nadpis1"/>
        <w:keepNext w:val="0"/>
        <w:numPr>
          <w:ilvl w:val="0"/>
          <w:numId w:val="40"/>
        </w:numPr>
        <w:spacing w:before="0" w:line="240" w:lineRule="auto"/>
        <w:jc w:val="both"/>
        <w:rPr>
          <w:rFonts w:ascii="Times New Roman" w:hAnsi="Times New Roman"/>
          <w:b w:val="0"/>
          <w:sz w:val="22"/>
          <w:szCs w:val="22"/>
        </w:rPr>
      </w:pPr>
      <w:r>
        <w:rPr>
          <w:rFonts w:ascii="Times New Roman" w:hAnsi="Times New Roman"/>
          <w:b w:val="0"/>
          <w:sz w:val="22"/>
          <w:szCs w:val="22"/>
        </w:rPr>
        <w:t>schválit,</w:t>
      </w:r>
      <w:r w:rsidR="00B44EC6">
        <w:rPr>
          <w:rFonts w:ascii="Times New Roman" w:hAnsi="Times New Roman"/>
          <w:b w:val="0"/>
          <w:sz w:val="22"/>
          <w:szCs w:val="22"/>
        </w:rPr>
        <w:t xml:space="preserve"> pokud ke dni schválení není dodavatel v prodlení s vyřešením některého z vad kategorie A až C, které byly nahlášeny objednatelem během daného kalendářního měsíce či během měsíců předcházejících, ani v prodlení s jinou povinností této smlouvy a nepřetrvávají žádná porušení, k jejichž odstranění objednatel dodavatele písemně vyzval během příslušného kalendářního měsíce, nebo</w:t>
      </w:r>
    </w:p>
    <w:p w14:paraId="34D39387" w14:textId="77777777" w:rsidR="00267CBE" w:rsidRDefault="00B44EC6">
      <w:pPr>
        <w:pStyle w:val="Nadpis1"/>
        <w:keepNext w:val="0"/>
        <w:numPr>
          <w:ilvl w:val="0"/>
          <w:numId w:val="40"/>
        </w:numPr>
        <w:spacing w:before="0" w:line="240" w:lineRule="auto"/>
        <w:jc w:val="both"/>
        <w:rPr>
          <w:rFonts w:ascii="Times New Roman" w:hAnsi="Times New Roman"/>
          <w:b w:val="0"/>
          <w:sz w:val="22"/>
          <w:szCs w:val="22"/>
        </w:rPr>
      </w:pPr>
      <w:r>
        <w:rPr>
          <w:rFonts w:ascii="Times New Roman" w:hAnsi="Times New Roman"/>
          <w:b w:val="0"/>
          <w:sz w:val="22"/>
          <w:szCs w:val="22"/>
        </w:rPr>
        <w:t xml:space="preserve">odmítnout. </w:t>
      </w:r>
    </w:p>
    <w:p w14:paraId="34D39388" w14:textId="77777777" w:rsidR="00267CBE" w:rsidRDefault="00B44EC6">
      <w:pPr>
        <w:pStyle w:val="Nadpis1"/>
        <w:keepNext w:val="0"/>
        <w:spacing w:before="0" w:line="240" w:lineRule="auto"/>
        <w:ind w:left="1494"/>
        <w:jc w:val="both"/>
        <w:rPr>
          <w:rFonts w:ascii="Times New Roman" w:hAnsi="Times New Roman"/>
          <w:b w:val="0"/>
          <w:sz w:val="22"/>
          <w:szCs w:val="22"/>
        </w:rPr>
      </w:pPr>
      <w:r>
        <w:rPr>
          <w:rFonts w:ascii="Times New Roman" w:hAnsi="Times New Roman"/>
          <w:b w:val="0"/>
          <w:sz w:val="22"/>
          <w:szCs w:val="22"/>
        </w:rPr>
        <w:t>Schválení či odmítnutí souhrnného měsíčního výkazu kvality provede objednatel vyznačením svého stanoviska na písemném vyhotovení souhrnného měsíčního výkazu kvality a jeho doručením dodavateli. V případě, že objednatel schválí souhrnný měsíční výkaz kvality vystaví akceptační protokol ohledně převzetí a akceptace služby podpory eSSL a doručí jej současně se souhrnným měsíčním výkazem kvality na elektronickou adresu oprávněné osoby dodavatele dle čl. 9.3 této smlouvy.</w:t>
      </w:r>
    </w:p>
    <w:p w14:paraId="34D39389"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u w:val="single"/>
        </w:rPr>
      </w:pPr>
      <w:r>
        <w:rPr>
          <w:rFonts w:ascii="Times New Roman" w:hAnsi="Times New Roman"/>
          <w:sz w:val="22"/>
          <w:szCs w:val="22"/>
          <w:u w:val="single"/>
        </w:rPr>
        <w:t>Předání a převzetí služby rozvoje eSSL a ostatních souvisejících služeb</w:t>
      </w:r>
    </w:p>
    <w:p w14:paraId="34D3938A" w14:textId="77777777" w:rsidR="00267CBE" w:rsidRDefault="00B44EC6">
      <w:pPr>
        <w:numPr>
          <w:ilvl w:val="2"/>
          <w:numId w:val="24"/>
        </w:numPr>
        <w:pBdr>
          <w:top w:val="nil"/>
          <w:left w:val="nil"/>
          <w:bottom w:val="nil"/>
          <w:right w:val="nil"/>
          <w:between w:val="nil"/>
        </w:pBdr>
        <w:jc w:val="both"/>
        <w:rPr>
          <w:color w:val="000000"/>
          <w:sz w:val="22"/>
          <w:szCs w:val="22"/>
          <w:u w:val="single"/>
        </w:rPr>
      </w:pPr>
      <w:r>
        <w:rPr>
          <w:color w:val="000000"/>
          <w:sz w:val="22"/>
          <w:szCs w:val="22"/>
        </w:rPr>
        <w:t xml:space="preserve">Příslušné plnění služeb rozvoje eSSL a ostatních služeb dle čl. 4.12.3 smlouvy bude předáno a převzato na základě úspěšného splnění požadavků akceptačního řízení, jehož účelem je ověřit, zda plnění služeb bylo provedeno dle příslušné písemné objednávky a je plně funkční a způsobilé pro použití ke </w:t>
      </w:r>
      <w:r>
        <w:rPr>
          <w:color w:val="000000"/>
          <w:sz w:val="22"/>
          <w:szCs w:val="22"/>
        </w:rPr>
        <w:lastRenderedPageBreak/>
        <w:t>smluvenému účelu, odpovídá sjednané funkční a technické specifikaci a parametrům a podmínkám stanoveným objednatelem v příslušné objednávce. Na akceptační řízení plnění dle tohoto odstavce se aplikují obdobně podmínky smlouvy týkající se akceptace eSSL, tj. podmínky upravené v odst. 7.3 tohoto článku. Podpis akceptačního protokolu za příslušné plnění těchto služeb objednatelem s výsledkem „Akceptováno“ je podmínkou pro vznik oprávnění dodavatele vystavit fakturu za poskytnutí příslušného plnění služeb rozvoje eSSL ostatních služeb dle čl. 4.12.3 smlouvy podle smlouvy.</w:t>
      </w:r>
    </w:p>
    <w:p w14:paraId="34D3938B"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bookmarkStart w:id="19" w:name="_heading=h.gwwtibnmph2m" w:colFirst="0" w:colLast="0"/>
      <w:bookmarkEnd w:id="19"/>
      <w:r>
        <w:rPr>
          <w:rFonts w:ascii="Times New Roman" w:hAnsi="Times New Roman"/>
          <w:sz w:val="22"/>
          <w:szCs w:val="22"/>
        </w:rPr>
        <w:t>Další práva a povinnosti stran</w:t>
      </w:r>
    </w:p>
    <w:p w14:paraId="34D3938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20" w:name="_heading=h.h2rd9vsawyxb" w:colFirst="0" w:colLast="0"/>
      <w:bookmarkEnd w:id="20"/>
      <w:r>
        <w:rPr>
          <w:rFonts w:ascii="Times New Roman" w:hAnsi="Times New Roman"/>
          <w:b w:val="0"/>
          <w:sz w:val="22"/>
          <w:szCs w:val="22"/>
        </w:rPr>
        <w:t>Dodavatel se dále zavazuje:</w:t>
      </w:r>
    </w:p>
    <w:p w14:paraId="34D3938D"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1" w:name="_heading=h.297e3csshfap" w:colFirst="0" w:colLast="0"/>
      <w:bookmarkEnd w:id="21"/>
      <w:r>
        <w:rPr>
          <w:color w:val="000000"/>
          <w:sz w:val="22"/>
          <w:szCs w:val="22"/>
        </w:rPr>
        <w:t>poskytovat řádně a včas plnění dle smlouvy bez faktických a právních vad;</w:t>
      </w:r>
    </w:p>
    <w:p w14:paraId="34D3938E"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2" w:name="_heading=h.puorcgfhlc9y" w:colFirst="0" w:colLast="0"/>
      <w:bookmarkEnd w:id="22"/>
      <w:r>
        <w:rPr>
          <w:color w:val="000000"/>
          <w:sz w:val="22"/>
          <w:szCs w:val="22"/>
        </w:rPr>
        <w:t>postupovat při realizaci plnění s odbornou péčí, podle nejlepších znalostí a schopností, sledovat a chránit oprávněné zájmy objednatele a postupovat v souladu s jeho pokyny a interními předpisy souvisejícími s plněním dle smlouvy (či jeho dílčí částí), které objednatel dodavateli poskytne, nebo s pokyny jím pověřených osob;</w:t>
      </w:r>
    </w:p>
    <w:p w14:paraId="34D3938F"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3" w:name="_heading=h.rrvwii5otfac" w:colFirst="0" w:colLast="0"/>
      <w:bookmarkEnd w:id="23"/>
      <w:r>
        <w:rPr>
          <w:color w:val="000000"/>
          <w:sz w:val="22"/>
          <w:szCs w:val="22"/>
        </w:rPr>
        <w:t>bez zbytečného odkladu oznámit objednateli veškeré skutečnosti, které mohou mít vliv na povahu nebo na podmínky plnění. Zejména je povinen neprodleně, nejpozději do 2 (slovy: dvou) pracovních dnů, písemně oznámit objednateli změny svého majetkoprávního postavení, jako je např. přeměna společnosti, snížení základního kapitálu, vstup do likvidace, úpadek či prohlášení konkurzu;</w:t>
      </w:r>
    </w:p>
    <w:p w14:paraId="34D39390"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4" w:name="_heading=h.iiuwcfghsd2n" w:colFirst="0" w:colLast="0"/>
      <w:bookmarkEnd w:id="24"/>
      <w:r>
        <w:rPr>
          <w:color w:val="000000"/>
          <w:sz w:val="22"/>
          <w:szCs w:val="22"/>
        </w:rPr>
        <w:t>informovat bezodkladně objednatele o jakýchkoliv zjištěných překážkách plnění dle smlouvy, byť by za ně dodavatel neodpovídal, o vznesených požadavcích orgánů státního dozoru a o uplatněných nárocích třetích osob, které by mohly plnění dle smlouvy ovlivnit;</w:t>
      </w:r>
    </w:p>
    <w:p w14:paraId="34D39391"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5" w:name="_heading=h.9qydxftjhfp2" w:colFirst="0" w:colLast="0"/>
      <w:bookmarkEnd w:id="25"/>
      <w:r>
        <w:rPr>
          <w:color w:val="000000"/>
          <w:sz w:val="22"/>
          <w:szCs w:val="22"/>
        </w:rPr>
        <w:t>poskytnout objednateli veškerou nezbytnou součinnost k naplnění účelu smlouvy;</w:t>
      </w:r>
    </w:p>
    <w:p w14:paraId="34D39392"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6" w:name="_heading=h.u8tfpre3d3y7" w:colFirst="0" w:colLast="0"/>
      <w:bookmarkEnd w:id="26"/>
      <w:r>
        <w:rPr>
          <w:color w:val="000000"/>
          <w:sz w:val="22"/>
          <w:szCs w:val="22"/>
        </w:rPr>
        <w:t>na žádost objednatele spolupracovat či poskytnout maximální součinnost dalším dodavatelům objednatele;</w:t>
      </w:r>
    </w:p>
    <w:p w14:paraId="34D39393"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7" w:name="_heading=h.iahp6aj8frm0" w:colFirst="0" w:colLast="0"/>
      <w:bookmarkEnd w:id="27"/>
      <w:r>
        <w:rPr>
          <w:color w:val="000000"/>
          <w:sz w:val="22"/>
          <w:szCs w:val="22"/>
        </w:rPr>
        <w:t>dodržovat provozní řád a stanovená ochranná a bezpečnostní opatření v místě plnění a provádět svoje činnosti tak, aby nebyl v nadbytečném rozsahu omezen provoz na pracovištích objednatele. Dodavatel zajistí, aby všechny osoby, které se na jeho straně podílí na realizaci plnění dle smlouvy, a které budou přítomny v prostorách objednatele, byly seznámeny a dodržovaly všechny bezpečnostní a provozní předpisy, poskytnuté objednatelem;</w:t>
      </w:r>
    </w:p>
    <w:p w14:paraId="34D39394"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8" w:name="_heading=h.rnts856susd3" w:colFirst="0" w:colLast="0"/>
      <w:bookmarkEnd w:id="28"/>
      <w:r>
        <w:rPr>
          <w:color w:val="000000"/>
          <w:sz w:val="22"/>
          <w:szCs w:val="22"/>
        </w:rPr>
        <w:t>informovat objednatele na jeho žádost o průběhu realizace plnění (zejména pak na kontrolních dnech, bude-li jejich konání smluvními stranami dohodnuto) a akceptovat jeho doplňující pokyny a připomínky k realizaci plnění;</w:t>
      </w:r>
    </w:p>
    <w:p w14:paraId="34D39395"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29" w:name="_heading=h.g0fp9swm8qqh" w:colFirst="0" w:colLast="0"/>
      <w:bookmarkEnd w:id="29"/>
      <w:r>
        <w:rPr>
          <w:color w:val="000000"/>
          <w:sz w:val="22"/>
          <w:szCs w:val="22"/>
        </w:rPr>
        <w:t>použít veškeré podklady předané mu objednatelem pouze pro účely smlouvy a zabezpečit jejich řádné vrácení objednateli, bude-li to objektivně možné vzhledem k jejich povaze a způsobu použití; a</w:t>
      </w:r>
    </w:p>
    <w:p w14:paraId="34D39396" w14:textId="77777777" w:rsidR="00267CBE" w:rsidRDefault="00B44EC6">
      <w:pPr>
        <w:numPr>
          <w:ilvl w:val="0"/>
          <w:numId w:val="33"/>
        </w:numPr>
        <w:pBdr>
          <w:top w:val="nil"/>
          <w:left w:val="nil"/>
          <w:bottom w:val="nil"/>
          <w:right w:val="nil"/>
          <w:between w:val="nil"/>
        </w:pBdr>
        <w:spacing w:after="60"/>
        <w:ind w:left="357" w:hanging="357"/>
        <w:jc w:val="both"/>
        <w:rPr>
          <w:color w:val="000000"/>
          <w:sz w:val="22"/>
          <w:szCs w:val="22"/>
        </w:rPr>
      </w:pPr>
      <w:bookmarkStart w:id="30" w:name="_heading=h.ge9gfgfunug7" w:colFirst="0" w:colLast="0"/>
      <w:bookmarkEnd w:id="30"/>
      <w:r>
        <w:rPr>
          <w:color w:val="000000"/>
          <w:sz w:val="22"/>
          <w:szCs w:val="22"/>
        </w:rPr>
        <w:t xml:space="preserve">poskytnout objednateli veškeré údaje a informace potřebné ke splnění povinností objednatele týkajících se uveřejňování údajů a informací o VZ dle platných právních předpisů. </w:t>
      </w:r>
    </w:p>
    <w:p w14:paraId="34D39397"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rPr>
      </w:pPr>
      <w:r>
        <w:rPr>
          <w:rFonts w:ascii="Times New Roman" w:hAnsi="Times New Roman"/>
          <w:b w:val="0"/>
          <w:sz w:val="22"/>
          <w:szCs w:val="22"/>
        </w:rPr>
        <w:t>Objednatel se dále zavazuje:</w:t>
      </w:r>
    </w:p>
    <w:p w14:paraId="34D39398" w14:textId="77777777" w:rsidR="00267CBE" w:rsidRDefault="00B44EC6">
      <w:pPr>
        <w:numPr>
          <w:ilvl w:val="0"/>
          <w:numId w:val="34"/>
        </w:numPr>
        <w:pBdr>
          <w:top w:val="nil"/>
          <w:left w:val="nil"/>
          <w:bottom w:val="nil"/>
          <w:right w:val="nil"/>
          <w:between w:val="nil"/>
        </w:pBdr>
        <w:spacing w:after="60"/>
        <w:jc w:val="both"/>
        <w:rPr>
          <w:color w:val="000000"/>
          <w:sz w:val="22"/>
          <w:szCs w:val="22"/>
        </w:rPr>
      </w:pPr>
      <w:r>
        <w:rPr>
          <w:color w:val="000000"/>
          <w:sz w:val="22"/>
          <w:szCs w:val="22"/>
        </w:rPr>
        <w:t>poskytovat dodavateli na základě jeho konkrétního písemného vyžádání úplné, pravdivé a včasné informace potřebné k řádnému a včasnému plnění dodavatele dle smlouvy, které jsou objednateli známy;</w:t>
      </w:r>
    </w:p>
    <w:p w14:paraId="34D39399" w14:textId="77777777" w:rsidR="00267CBE" w:rsidRDefault="00B44EC6">
      <w:pPr>
        <w:numPr>
          <w:ilvl w:val="0"/>
          <w:numId w:val="34"/>
        </w:numPr>
        <w:pBdr>
          <w:top w:val="nil"/>
          <w:left w:val="nil"/>
          <w:bottom w:val="nil"/>
          <w:right w:val="nil"/>
          <w:between w:val="nil"/>
        </w:pBdr>
        <w:spacing w:after="60"/>
        <w:jc w:val="both"/>
        <w:rPr>
          <w:color w:val="000000"/>
          <w:sz w:val="22"/>
          <w:szCs w:val="22"/>
        </w:rPr>
      </w:pPr>
      <w:r>
        <w:rPr>
          <w:color w:val="000000"/>
          <w:sz w:val="22"/>
          <w:szCs w:val="22"/>
        </w:rPr>
        <w:t>zabezpečit pro oprávněné pracovníky dodavatele na základě písemného vyžádání dodavatele přístup do určených objektů objednatele za účelem řádného a včasného plnění smlouvy;</w:t>
      </w:r>
    </w:p>
    <w:p w14:paraId="34D3939A" w14:textId="77777777" w:rsidR="00267CBE" w:rsidRDefault="00B44EC6">
      <w:pPr>
        <w:numPr>
          <w:ilvl w:val="0"/>
          <w:numId w:val="34"/>
        </w:numPr>
        <w:pBdr>
          <w:top w:val="nil"/>
          <w:left w:val="nil"/>
          <w:bottom w:val="nil"/>
          <w:right w:val="nil"/>
          <w:between w:val="nil"/>
        </w:pBdr>
        <w:spacing w:after="60"/>
        <w:jc w:val="both"/>
        <w:rPr>
          <w:color w:val="000000"/>
          <w:sz w:val="22"/>
          <w:szCs w:val="22"/>
        </w:rPr>
      </w:pPr>
      <w:r>
        <w:rPr>
          <w:color w:val="000000"/>
          <w:sz w:val="22"/>
          <w:szCs w:val="22"/>
        </w:rPr>
        <w:t>na základě konkrétního písemného vyžádání dodavatele zabezpečit účast pracovníků objednatele či jím určených osob na pracovních schůzkách či na základě takové žádosti dodavatele zabezpečit potřebné technicko – organizační podmínky vyplývající ze smlouvy;</w:t>
      </w:r>
    </w:p>
    <w:p w14:paraId="34D3939B" w14:textId="77777777" w:rsidR="00267CBE" w:rsidRDefault="00B44EC6">
      <w:pPr>
        <w:numPr>
          <w:ilvl w:val="0"/>
          <w:numId w:val="34"/>
        </w:numPr>
        <w:pBdr>
          <w:top w:val="nil"/>
          <w:left w:val="nil"/>
          <w:bottom w:val="nil"/>
          <w:right w:val="nil"/>
          <w:between w:val="nil"/>
        </w:pBdr>
        <w:spacing w:after="60"/>
        <w:jc w:val="both"/>
        <w:rPr>
          <w:color w:val="000000"/>
          <w:sz w:val="22"/>
          <w:szCs w:val="22"/>
        </w:rPr>
      </w:pPr>
      <w:r>
        <w:rPr>
          <w:color w:val="000000"/>
          <w:sz w:val="22"/>
          <w:szCs w:val="22"/>
        </w:rPr>
        <w:t>poskytnout dodavateli pouze nezbytnou součinnost potřebnou k řádné a včasné realizaci předmětu smlouvy, kterou je po něm dodavatel jako osoba, která disponuje takovými kapacitami a odbornými znalostmi, které jsou nezbytné pro realizaci plnění, oprávněna požadovat;</w:t>
      </w:r>
    </w:p>
    <w:p w14:paraId="34D3939C" w14:textId="77777777" w:rsidR="00267CBE" w:rsidRDefault="00B44EC6">
      <w:pPr>
        <w:numPr>
          <w:ilvl w:val="0"/>
          <w:numId w:val="34"/>
        </w:numPr>
        <w:pBdr>
          <w:top w:val="nil"/>
          <w:left w:val="nil"/>
          <w:bottom w:val="nil"/>
          <w:right w:val="nil"/>
          <w:between w:val="nil"/>
        </w:pBdr>
        <w:spacing w:after="60"/>
        <w:jc w:val="both"/>
        <w:rPr>
          <w:color w:val="000000"/>
          <w:sz w:val="22"/>
          <w:szCs w:val="22"/>
        </w:rPr>
      </w:pPr>
      <w:r>
        <w:rPr>
          <w:color w:val="000000"/>
          <w:sz w:val="22"/>
          <w:szCs w:val="22"/>
        </w:rPr>
        <w:t>poskytnout dodavateli na písemné vyžádání vzdálený přístup k nutným technickým prostředkům objednatele v minimálním rozsahu nutném pro účely plnění předmětu smlouvy.</w:t>
      </w:r>
    </w:p>
    <w:p w14:paraId="34D3939D" w14:textId="77777777" w:rsidR="00267CBE" w:rsidRDefault="00B44EC6">
      <w:pPr>
        <w:pStyle w:val="Nadpis1"/>
        <w:keepNext w:val="0"/>
        <w:numPr>
          <w:ilvl w:val="0"/>
          <w:numId w:val="24"/>
        </w:numPr>
        <w:spacing w:before="0" w:line="240" w:lineRule="auto"/>
        <w:jc w:val="both"/>
        <w:rPr>
          <w:rFonts w:ascii="Times New Roman" w:hAnsi="Times New Roman"/>
          <w:b w:val="0"/>
          <w:sz w:val="22"/>
          <w:szCs w:val="22"/>
        </w:rPr>
      </w:pPr>
      <w:bookmarkStart w:id="31" w:name="_heading=h.hpjpbyvs19tu" w:colFirst="0" w:colLast="0"/>
      <w:bookmarkEnd w:id="31"/>
      <w:r>
        <w:rPr>
          <w:rFonts w:ascii="Times New Roman" w:hAnsi="Times New Roman"/>
          <w:sz w:val="22"/>
          <w:szCs w:val="22"/>
        </w:rPr>
        <w:t xml:space="preserve"> Poddodavatelé, realizační tým, oprávněné osoby, řízení projektu</w:t>
      </w:r>
    </w:p>
    <w:p w14:paraId="34D3939E"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rPr>
      </w:pPr>
      <w:bookmarkStart w:id="32" w:name="_heading=h.xirxj5vr548b" w:colFirst="0" w:colLast="0"/>
      <w:bookmarkEnd w:id="32"/>
      <w:r>
        <w:rPr>
          <w:rFonts w:ascii="Times New Roman" w:hAnsi="Times New Roman"/>
          <w:sz w:val="22"/>
          <w:szCs w:val="22"/>
        </w:rPr>
        <w:t>Poddodavatelé:</w:t>
      </w:r>
    </w:p>
    <w:p w14:paraId="34D3939F" w14:textId="77777777" w:rsidR="00267CBE" w:rsidRDefault="00B44EC6">
      <w:pPr>
        <w:numPr>
          <w:ilvl w:val="0"/>
          <w:numId w:val="36"/>
        </w:numPr>
        <w:pBdr>
          <w:top w:val="nil"/>
          <w:left w:val="nil"/>
          <w:bottom w:val="nil"/>
          <w:right w:val="nil"/>
          <w:between w:val="nil"/>
        </w:pBdr>
        <w:spacing w:after="60"/>
        <w:jc w:val="both"/>
        <w:rPr>
          <w:color w:val="000000"/>
          <w:sz w:val="22"/>
          <w:szCs w:val="22"/>
        </w:rPr>
      </w:pPr>
      <w:r>
        <w:rPr>
          <w:color w:val="000000"/>
          <w:sz w:val="22"/>
          <w:szCs w:val="22"/>
        </w:rPr>
        <w:t xml:space="preserve">dodavatel se zavazuje plnění předmětu smlouvy provést sám, nebo s využitím poddodavatelů, uvedených ve smlouvě či jejich přílohách nebo v zadávací dokumentaci k VZ; </w:t>
      </w:r>
    </w:p>
    <w:p w14:paraId="34D393A0" w14:textId="77777777" w:rsidR="00267CBE" w:rsidRDefault="00B44EC6">
      <w:pPr>
        <w:numPr>
          <w:ilvl w:val="0"/>
          <w:numId w:val="36"/>
        </w:numPr>
        <w:pBdr>
          <w:top w:val="nil"/>
          <w:left w:val="nil"/>
          <w:bottom w:val="nil"/>
          <w:right w:val="nil"/>
          <w:between w:val="nil"/>
        </w:pBdr>
        <w:spacing w:after="60"/>
        <w:jc w:val="both"/>
        <w:rPr>
          <w:color w:val="000000"/>
          <w:sz w:val="22"/>
          <w:szCs w:val="22"/>
        </w:rPr>
      </w:pPr>
      <w:r>
        <w:rPr>
          <w:color w:val="000000"/>
          <w:sz w:val="22"/>
          <w:szCs w:val="22"/>
        </w:rPr>
        <w:lastRenderedPageBreak/>
        <w:t>dodavatel je povinen písemně informovat objednatele o všech svých poddodavatelích (včetně jejich identifikačních a kontaktních údajů a o tom, které služby pro něj v rámci předmětu plnění každý z poddodavatelů poskytuje) a o jejich změně, a to před zahájením realizace části plnění poddodavatelem, nejsou-li mu již známy dle § 105 odst. 3 ZZVZ;</w:t>
      </w:r>
    </w:p>
    <w:p w14:paraId="34D393A1" w14:textId="77777777" w:rsidR="00267CBE" w:rsidRDefault="00B44EC6">
      <w:pPr>
        <w:numPr>
          <w:ilvl w:val="0"/>
          <w:numId w:val="36"/>
        </w:numPr>
        <w:pBdr>
          <w:top w:val="nil"/>
          <w:left w:val="nil"/>
          <w:bottom w:val="nil"/>
          <w:right w:val="nil"/>
          <w:between w:val="nil"/>
        </w:pBdr>
        <w:spacing w:after="60"/>
        <w:jc w:val="both"/>
        <w:rPr>
          <w:b/>
          <w:color w:val="000000"/>
          <w:sz w:val="22"/>
          <w:szCs w:val="22"/>
        </w:rPr>
      </w:pPr>
      <w:r>
        <w:rPr>
          <w:b/>
          <w:color w:val="000000"/>
          <w:sz w:val="22"/>
          <w:szCs w:val="22"/>
        </w:rPr>
        <w:t>dodavatel není oprávněn realizovat prostřednictvím poddodavatele plnění spočívající ve:</w:t>
      </w:r>
    </w:p>
    <w:p w14:paraId="34D393A2" w14:textId="77777777" w:rsidR="00267CBE" w:rsidRDefault="00B44EC6">
      <w:pPr>
        <w:numPr>
          <w:ilvl w:val="1"/>
          <w:numId w:val="33"/>
        </w:numPr>
        <w:pBdr>
          <w:top w:val="nil"/>
          <w:left w:val="nil"/>
          <w:bottom w:val="nil"/>
          <w:right w:val="nil"/>
          <w:between w:val="nil"/>
        </w:pBdr>
        <w:spacing w:after="60"/>
        <w:ind w:left="851"/>
        <w:jc w:val="both"/>
        <w:rPr>
          <w:color w:val="000000"/>
          <w:sz w:val="22"/>
          <w:szCs w:val="22"/>
        </w:rPr>
      </w:pPr>
      <w:r>
        <w:rPr>
          <w:color w:val="000000"/>
          <w:sz w:val="22"/>
          <w:szCs w:val="22"/>
        </w:rPr>
        <w:t>zpracování předimplementační analýzy dle smlouvy;</w:t>
      </w:r>
    </w:p>
    <w:p w14:paraId="34D393A3" w14:textId="77777777" w:rsidR="00267CBE" w:rsidRDefault="00B44EC6">
      <w:pPr>
        <w:numPr>
          <w:ilvl w:val="1"/>
          <w:numId w:val="33"/>
        </w:numPr>
        <w:pBdr>
          <w:top w:val="nil"/>
          <w:left w:val="nil"/>
          <w:bottom w:val="nil"/>
          <w:right w:val="nil"/>
          <w:between w:val="nil"/>
        </w:pBdr>
        <w:spacing w:after="60"/>
        <w:ind w:left="851"/>
        <w:jc w:val="both"/>
        <w:rPr>
          <w:color w:val="000000"/>
          <w:sz w:val="22"/>
          <w:szCs w:val="22"/>
        </w:rPr>
      </w:pPr>
      <w:r>
        <w:rPr>
          <w:color w:val="000000"/>
          <w:sz w:val="22"/>
          <w:szCs w:val="22"/>
        </w:rPr>
        <w:t>poskytování služeb podpory spisové služby;</w:t>
      </w:r>
    </w:p>
    <w:p w14:paraId="34D393A4" w14:textId="77777777" w:rsidR="00267CBE" w:rsidRDefault="00B44EC6">
      <w:pPr>
        <w:numPr>
          <w:ilvl w:val="0"/>
          <w:numId w:val="36"/>
        </w:numPr>
        <w:pBdr>
          <w:top w:val="nil"/>
          <w:left w:val="nil"/>
          <w:bottom w:val="nil"/>
          <w:right w:val="nil"/>
          <w:between w:val="nil"/>
        </w:pBdr>
        <w:spacing w:after="60"/>
        <w:jc w:val="both"/>
        <w:rPr>
          <w:color w:val="000000"/>
          <w:sz w:val="22"/>
          <w:szCs w:val="22"/>
        </w:rPr>
      </w:pPr>
      <w:r>
        <w:rPr>
          <w:color w:val="000000"/>
          <w:sz w:val="22"/>
          <w:szCs w:val="22"/>
        </w:rPr>
        <w:t>dodavatel se zavazuje realizovat část plnění poddodavatelem, pomocí kterého prokázal splnění části kvalifikace v zadávacím řízení, a to v takovém rozsahu, v jakém tento poddodavatel prokázal kvalifikaci za dodavatele;</w:t>
      </w:r>
    </w:p>
    <w:p w14:paraId="34D393A5" w14:textId="77777777" w:rsidR="00267CBE" w:rsidRDefault="00B44EC6">
      <w:pPr>
        <w:numPr>
          <w:ilvl w:val="0"/>
          <w:numId w:val="36"/>
        </w:numPr>
        <w:pBdr>
          <w:top w:val="nil"/>
          <w:left w:val="nil"/>
          <w:bottom w:val="nil"/>
          <w:right w:val="nil"/>
          <w:between w:val="nil"/>
        </w:pBdr>
        <w:spacing w:after="60"/>
        <w:jc w:val="both"/>
        <w:rPr>
          <w:color w:val="000000"/>
          <w:sz w:val="22"/>
          <w:szCs w:val="22"/>
        </w:rPr>
      </w:pPr>
      <w:r>
        <w:rPr>
          <w:color w:val="000000"/>
          <w:sz w:val="22"/>
          <w:szCs w:val="22"/>
        </w:rPr>
        <w:t>dodavatel je oprávněn změnit poddodavatele, pomocí něhož prokázal část splnění kvalifikace v rámci zadávacího řízení VZ, na základě, něhož byla uzavřena smlouva, jen z vážných objektivních důvodů a s předchozím písemným souhlasem objednatele, přičemž nový poddodavatel musí disponovat kvalifikací ve stejném či větším rozsahu, který původní poddodavatel prokázal za dodavatele. Objednatel nesmí souhlas se změnou poddodavatele bez objektivních důvodů odmítnout, pokud mu budou příslušné doklady ve stanovené lhůtě předloženy;</w:t>
      </w:r>
    </w:p>
    <w:p w14:paraId="34D393A6" w14:textId="77777777" w:rsidR="00267CBE" w:rsidRDefault="00B44EC6">
      <w:pPr>
        <w:numPr>
          <w:ilvl w:val="0"/>
          <w:numId w:val="36"/>
        </w:numPr>
        <w:pBdr>
          <w:top w:val="nil"/>
          <w:left w:val="nil"/>
          <w:bottom w:val="nil"/>
          <w:right w:val="nil"/>
          <w:between w:val="nil"/>
        </w:pBdr>
        <w:spacing w:after="60"/>
        <w:jc w:val="both"/>
        <w:rPr>
          <w:color w:val="000000"/>
          <w:sz w:val="22"/>
          <w:szCs w:val="22"/>
        </w:rPr>
      </w:pPr>
      <w:r>
        <w:rPr>
          <w:color w:val="000000"/>
          <w:sz w:val="22"/>
          <w:szCs w:val="22"/>
        </w:rPr>
        <w:t>zadání provedení části plnění dle smlouvy poddodavateli dodavatelem nezbavuje dodavatele jeho výlučné odpovědnosti za řádné provedení plnění dle smlouvy vůči objednateli. Dodavatel odpovídá objednateli za plnění předmětu smlouvy, které svěřil poddodavateli, ve stejném rozsahu, jako by jej poskytoval sám.</w:t>
      </w:r>
    </w:p>
    <w:p w14:paraId="34D393A7"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rPr>
      </w:pPr>
      <w:bookmarkStart w:id="33" w:name="_heading=h.ffljdvp3e1vc" w:colFirst="0" w:colLast="0"/>
      <w:bookmarkEnd w:id="33"/>
      <w:r>
        <w:rPr>
          <w:rFonts w:ascii="Times New Roman" w:hAnsi="Times New Roman"/>
          <w:sz w:val="22"/>
          <w:szCs w:val="22"/>
        </w:rPr>
        <w:t>Realizační tým:</w:t>
      </w:r>
    </w:p>
    <w:p w14:paraId="34D393A8" w14:textId="77777777" w:rsidR="00267CBE" w:rsidRDefault="00B44EC6">
      <w:pPr>
        <w:numPr>
          <w:ilvl w:val="0"/>
          <w:numId w:val="37"/>
        </w:numPr>
        <w:pBdr>
          <w:top w:val="nil"/>
          <w:left w:val="nil"/>
          <w:bottom w:val="nil"/>
          <w:right w:val="nil"/>
          <w:between w:val="nil"/>
        </w:pBdr>
        <w:spacing w:after="60"/>
        <w:ind w:left="357" w:hanging="357"/>
        <w:jc w:val="both"/>
        <w:rPr>
          <w:color w:val="000000"/>
          <w:sz w:val="22"/>
          <w:szCs w:val="22"/>
        </w:rPr>
      </w:pPr>
      <w:bookmarkStart w:id="34" w:name="_heading=h.pv87706xxtj7" w:colFirst="0" w:colLast="0"/>
      <w:bookmarkEnd w:id="34"/>
      <w:r>
        <w:rPr>
          <w:color w:val="000000"/>
          <w:sz w:val="22"/>
          <w:szCs w:val="22"/>
        </w:rPr>
        <w:t>dodavatel určí k plnění předmětu smlouvy realizační tým. Jmenné složení klíčových členů realizačního týmu je uvedeno v příloze zadávací dokumentace. Dodavatel se zavazuje zachovávat po celou dobu plnění předmětu smlouvy profesionální složení realizačního týmu v souladu s požadavky stanovenými ve smlouvě;</w:t>
      </w:r>
    </w:p>
    <w:p w14:paraId="34D393A9" w14:textId="77777777" w:rsidR="00267CBE" w:rsidRDefault="00B44EC6">
      <w:pPr>
        <w:numPr>
          <w:ilvl w:val="0"/>
          <w:numId w:val="37"/>
        </w:numPr>
        <w:pBdr>
          <w:top w:val="nil"/>
          <w:left w:val="nil"/>
          <w:bottom w:val="nil"/>
          <w:right w:val="nil"/>
          <w:between w:val="nil"/>
        </w:pBdr>
        <w:spacing w:after="60"/>
        <w:ind w:left="357" w:hanging="357"/>
        <w:jc w:val="both"/>
        <w:rPr>
          <w:color w:val="000000"/>
          <w:sz w:val="22"/>
          <w:szCs w:val="22"/>
        </w:rPr>
      </w:pPr>
      <w:r>
        <w:rPr>
          <w:color w:val="000000"/>
          <w:sz w:val="22"/>
          <w:szCs w:val="22"/>
        </w:rPr>
        <w:t>dodavatel se zavazuje zabezpečovat plnění předmětu smlouvy prostřednictvím osob, jejichž prostřednictvím prokázal v rámci zadávacího řízení na VZ splnění kvalifikačních požadavků (technické kvalifikační předpoklady). V případě změny těchto osob (členů realizačního týmu) je dodavatel povinen vyžádat si předchozí písemný souhlas objednatele. Nový člen realizačního týmu musí splňovat příslušné požadavky na kvalifikaci stanovené v ZD, což je dodavatel povinen objednateli doložit odpovídajícími dokumenty. Pro případ jakékoliv změny těchto osob se strany dohodly, že není potřeba uzavírat tomu odpovídající dodatek smlouvy a taková změna je účinná dnem doručení písemného souhlasu objednatele dodavateli;</w:t>
      </w:r>
    </w:p>
    <w:p w14:paraId="34D393AA" w14:textId="77777777" w:rsidR="00267CBE" w:rsidRDefault="00B44EC6">
      <w:pPr>
        <w:numPr>
          <w:ilvl w:val="0"/>
          <w:numId w:val="37"/>
        </w:numPr>
        <w:pBdr>
          <w:top w:val="nil"/>
          <w:left w:val="nil"/>
          <w:bottom w:val="nil"/>
          <w:right w:val="nil"/>
          <w:between w:val="nil"/>
        </w:pBdr>
        <w:spacing w:after="60"/>
        <w:ind w:left="357" w:hanging="357"/>
        <w:jc w:val="both"/>
        <w:rPr>
          <w:color w:val="000000"/>
          <w:sz w:val="22"/>
          <w:szCs w:val="22"/>
        </w:rPr>
      </w:pPr>
      <w:r>
        <w:rPr>
          <w:color w:val="000000"/>
          <w:sz w:val="22"/>
          <w:szCs w:val="22"/>
        </w:rPr>
        <w:t>objednatel si vyhrazuje právo na odmítnutí nebo akceptaci změn ve složení realizačního týmu v době plnění smlouvy. Současně si objednatel vyhrazuje právo požádat o výměnu člena realizačního týmu pro opakovanou nespokojenost s kvalitou jím odváděné práce nebo pro nedostatečnou komunikaci s objednatelem. Veškeré případné náklady související s výměnou člena realizačního týmu nese výlučně dodavatel;</w:t>
      </w:r>
    </w:p>
    <w:p w14:paraId="34D393AB" w14:textId="77777777" w:rsidR="00267CBE" w:rsidRDefault="00B44EC6">
      <w:pPr>
        <w:numPr>
          <w:ilvl w:val="0"/>
          <w:numId w:val="37"/>
        </w:numPr>
        <w:pBdr>
          <w:top w:val="nil"/>
          <w:left w:val="nil"/>
          <w:bottom w:val="nil"/>
          <w:right w:val="nil"/>
          <w:between w:val="nil"/>
        </w:pBdr>
        <w:spacing w:after="60"/>
        <w:ind w:left="357" w:hanging="357"/>
        <w:jc w:val="both"/>
        <w:rPr>
          <w:color w:val="000000"/>
          <w:sz w:val="22"/>
          <w:szCs w:val="22"/>
        </w:rPr>
      </w:pPr>
      <w:r>
        <w:rPr>
          <w:color w:val="000000"/>
          <w:sz w:val="22"/>
          <w:szCs w:val="22"/>
        </w:rPr>
        <w:t>pro případ jakékoliv změny těchto osob se smluvní strany dohodly, že není potřeba uzavírat tomu odpovídající dodatek smlouvy a taková změna je účinná dnem doručení písemného souhlasu objednatele dodavateli.</w:t>
      </w:r>
    </w:p>
    <w:p w14:paraId="34D393AC" w14:textId="77777777" w:rsidR="00267CBE" w:rsidRDefault="00B44EC6">
      <w:pPr>
        <w:pStyle w:val="Nadpis1"/>
        <w:keepNext w:val="0"/>
        <w:numPr>
          <w:ilvl w:val="1"/>
          <w:numId w:val="24"/>
        </w:numPr>
        <w:spacing w:before="0" w:line="240" w:lineRule="auto"/>
        <w:ind w:left="567" w:hanging="567"/>
        <w:jc w:val="both"/>
        <w:rPr>
          <w:rFonts w:ascii="Times New Roman" w:hAnsi="Times New Roman"/>
          <w:sz w:val="22"/>
          <w:szCs w:val="22"/>
        </w:rPr>
      </w:pPr>
      <w:bookmarkStart w:id="35" w:name="_heading=h.t2u4vqt4tdp9" w:colFirst="0" w:colLast="0"/>
      <w:bookmarkEnd w:id="35"/>
      <w:r>
        <w:rPr>
          <w:rFonts w:ascii="Times New Roman" w:hAnsi="Times New Roman"/>
          <w:sz w:val="22"/>
          <w:szCs w:val="22"/>
        </w:rPr>
        <w:t>Oprávněné osoby</w:t>
      </w:r>
    </w:p>
    <w:p w14:paraId="34D393AD" w14:textId="77777777" w:rsidR="00267CBE" w:rsidRDefault="00B44EC6">
      <w:pPr>
        <w:numPr>
          <w:ilvl w:val="0"/>
          <w:numId w:val="38"/>
        </w:numPr>
        <w:pBdr>
          <w:top w:val="nil"/>
          <w:left w:val="nil"/>
          <w:bottom w:val="nil"/>
          <w:right w:val="nil"/>
          <w:between w:val="nil"/>
        </w:pBdr>
        <w:spacing w:after="60"/>
        <w:jc w:val="both"/>
        <w:rPr>
          <w:color w:val="000000"/>
          <w:sz w:val="22"/>
          <w:szCs w:val="22"/>
        </w:rPr>
      </w:pPr>
      <w:bookmarkStart w:id="36" w:name="_heading=h.5eruij6148lg" w:colFirst="0" w:colLast="0"/>
      <w:bookmarkEnd w:id="36"/>
      <w:r>
        <w:rPr>
          <w:color w:val="000000"/>
          <w:sz w:val="22"/>
          <w:szCs w:val="22"/>
        </w:rPr>
        <w:t xml:space="preserve">každá ze stran dále jmenuje oprávněné osoby, které budou vystupovat jako zástupci stran. Oprávněné osoby zastupují stranu ve smluvních a technických záležitostech souvisejících s plněním předmětu smlouvy. </w:t>
      </w:r>
    </w:p>
    <w:p w14:paraId="34D393AE" w14:textId="77777777" w:rsidR="00267CBE" w:rsidRDefault="00B44EC6">
      <w:pPr>
        <w:numPr>
          <w:ilvl w:val="0"/>
          <w:numId w:val="38"/>
        </w:numPr>
        <w:pBdr>
          <w:top w:val="nil"/>
          <w:left w:val="nil"/>
          <w:bottom w:val="nil"/>
          <w:right w:val="nil"/>
          <w:between w:val="nil"/>
        </w:pBdr>
        <w:spacing w:after="60"/>
        <w:jc w:val="both"/>
        <w:rPr>
          <w:color w:val="000000"/>
          <w:sz w:val="22"/>
          <w:szCs w:val="22"/>
        </w:rPr>
      </w:pPr>
      <w:r>
        <w:rPr>
          <w:b/>
          <w:color w:val="000000"/>
          <w:sz w:val="22"/>
          <w:szCs w:val="22"/>
        </w:rPr>
        <w:t>Jména oprávněných osob za objednatele jsou následující:</w:t>
      </w:r>
    </w:p>
    <w:tbl>
      <w:tblPr>
        <w:tblStyle w:val="a"/>
        <w:tblW w:w="9911"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
        <w:gridCol w:w="5386"/>
        <w:gridCol w:w="2055"/>
        <w:gridCol w:w="2056"/>
      </w:tblGrid>
      <w:tr w:rsidR="00267CBE" w:rsidRPr="00453E2F" w14:paraId="34D393B3" w14:textId="77777777">
        <w:tc>
          <w:tcPr>
            <w:tcW w:w="414" w:type="dxa"/>
            <w:shd w:val="clear" w:color="auto" w:fill="D9D9D9"/>
          </w:tcPr>
          <w:p w14:paraId="34D393AF" w14:textId="77777777" w:rsidR="00267CBE" w:rsidRPr="00453E2F" w:rsidRDefault="00267CBE">
            <w:pPr>
              <w:pBdr>
                <w:top w:val="nil"/>
                <w:left w:val="nil"/>
                <w:bottom w:val="nil"/>
                <w:right w:val="nil"/>
                <w:between w:val="nil"/>
              </w:pBdr>
              <w:spacing w:after="60"/>
              <w:rPr>
                <w:rFonts w:ascii="Times New Roman" w:eastAsia="Times New Roman" w:hAnsi="Times New Roman" w:cs="Times New Roman"/>
                <w:b/>
                <w:color w:val="000000"/>
              </w:rPr>
            </w:pPr>
          </w:p>
        </w:tc>
        <w:tc>
          <w:tcPr>
            <w:tcW w:w="5386" w:type="dxa"/>
            <w:shd w:val="clear" w:color="auto" w:fill="D9D9D9"/>
          </w:tcPr>
          <w:p w14:paraId="34D393B0"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b/>
                <w:color w:val="000000"/>
              </w:rPr>
            </w:pPr>
            <w:r w:rsidRPr="00453E2F">
              <w:rPr>
                <w:rFonts w:ascii="Times New Roman" w:eastAsia="Times New Roman" w:hAnsi="Times New Roman" w:cs="Times New Roman"/>
                <w:b/>
                <w:color w:val="000000"/>
              </w:rPr>
              <w:t>Jméno a příjmení, funkce</w:t>
            </w:r>
          </w:p>
        </w:tc>
        <w:tc>
          <w:tcPr>
            <w:tcW w:w="2055" w:type="dxa"/>
            <w:shd w:val="clear" w:color="auto" w:fill="D9D9D9"/>
          </w:tcPr>
          <w:p w14:paraId="34D393B1"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b/>
                <w:color w:val="000000"/>
              </w:rPr>
            </w:pPr>
            <w:r w:rsidRPr="00453E2F">
              <w:rPr>
                <w:rFonts w:ascii="Times New Roman" w:eastAsia="Times New Roman" w:hAnsi="Times New Roman" w:cs="Times New Roman"/>
                <w:b/>
                <w:color w:val="000000"/>
              </w:rPr>
              <w:t>E-mail</w:t>
            </w:r>
          </w:p>
        </w:tc>
        <w:tc>
          <w:tcPr>
            <w:tcW w:w="2056" w:type="dxa"/>
            <w:shd w:val="clear" w:color="auto" w:fill="D9D9D9"/>
          </w:tcPr>
          <w:p w14:paraId="34D393B2"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b/>
                <w:color w:val="000000"/>
              </w:rPr>
            </w:pPr>
            <w:r w:rsidRPr="00453E2F">
              <w:rPr>
                <w:rFonts w:ascii="Times New Roman" w:eastAsia="Times New Roman" w:hAnsi="Times New Roman" w:cs="Times New Roman"/>
                <w:b/>
                <w:color w:val="000000"/>
              </w:rPr>
              <w:t>Telefon</w:t>
            </w:r>
          </w:p>
        </w:tc>
      </w:tr>
      <w:tr w:rsidR="00267CBE" w:rsidRPr="00453E2F" w14:paraId="34D393B8" w14:textId="77777777">
        <w:tc>
          <w:tcPr>
            <w:tcW w:w="414" w:type="dxa"/>
          </w:tcPr>
          <w:p w14:paraId="34D393B4"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color w:val="000000"/>
              </w:rPr>
            </w:pPr>
            <w:r w:rsidRPr="00453E2F">
              <w:rPr>
                <w:rFonts w:ascii="Times New Roman" w:eastAsia="Times New Roman" w:hAnsi="Times New Roman" w:cs="Times New Roman"/>
                <w:color w:val="000000"/>
              </w:rPr>
              <w:t>1.</w:t>
            </w:r>
          </w:p>
        </w:tc>
        <w:tc>
          <w:tcPr>
            <w:tcW w:w="5386" w:type="dxa"/>
          </w:tcPr>
          <w:p w14:paraId="34D393B5" w14:textId="41E1260C"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5" w:type="dxa"/>
          </w:tcPr>
          <w:p w14:paraId="34D393B6" w14:textId="29E4AF23"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6" w:type="dxa"/>
          </w:tcPr>
          <w:p w14:paraId="34D393B7" w14:textId="28C0BA85"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r>
      <w:tr w:rsidR="00267CBE" w:rsidRPr="00453E2F" w14:paraId="34D393BD" w14:textId="77777777">
        <w:tc>
          <w:tcPr>
            <w:tcW w:w="414" w:type="dxa"/>
          </w:tcPr>
          <w:p w14:paraId="34D393B9"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color w:val="000000"/>
              </w:rPr>
            </w:pPr>
            <w:r w:rsidRPr="00453E2F">
              <w:rPr>
                <w:rFonts w:ascii="Times New Roman" w:eastAsia="Times New Roman" w:hAnsi="Times New Roman" w:cs="Times New Roman"/>
                <w:color w:val="000000"/>
              </w:rPr>
              <w:t>2.</w:t>
            </w:r>
          </w:p>
        </w:tc>
        <w:tc>
          <w:tcPr>
            <w:tcW w:w="5386" w:type="dxa"/>
          </w:tcPr>
          <w:p w14:paraId="34D393BA" w14:textId="73365B01"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5" w:type="dxa"/>
          </w:tcPr>
          <w:p w14:paraId="34D393BB" w14:textId="171E3BCA"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6" w:type="dxa"/>
          </w:tcPr>
          <w:p w14:paraId="34D393BC" w14:textId="50E012B2"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r>
      <w:tr w:rsidR="00267CBE" w:rsidRPr="00453E2F" w14:paraId="34D393C2" w14:textId="77777777">
        <w:tc>
          <w:tcPr>
            <w:tcW w:w="414" w:type="dxa"/>
          </w:tcPr>
          <w:p w14:paraId="34D393BE" w14:textId="77777777" w:rsidR="00267CBE" w:rsidRPr="00453E2F" w:rsidRDefault="00B44EC6">
            <w:pPr>
              <w:pBdr>
                <w:top w:val="nil"/>
                <w:left w:val="nil"/>
                <w:bottom w:val="nil"/>
                <w:right w:val="nil"/>
                <w:between w:val="nil"/>
              </w:pBdr>
              <w:spacing w:after="60"/>
              <w:rPr>
                <w:rFonts w:ascii="Times New Roman" w:eastAsia="Times New Roman" w:hAnsi="Times New Roman" w:cs="Times New Roman"/>
                <w:color w:val="000000"/>
              </w:rPr>
            </w:pPr>
            <w:r w:rsidRPr="00453E2F">
              <w:rPr>
                <w:rFonts w:ascii="Times New Roman" w:eastAsia="Times New Roman" w:hAnsi="Times New Roman" w:cs="Times New Roman"/>
                <w:color w:val="000000"/>
              </w:rPr>
              <w:t>3.</w:t>
            </w:r>
          </w:p>
        </w:tc>
        <w:tc>
          <w:tcPr>
            <w:tcW w:w="5386" w:type="dxa"/>
          </w:tcPr>
          <w:p w14:paraId="34D393BF" w14:textId="2A65AAE0"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5" w:type="dxa"/>
          </w:tcPr>
          <w:p w14:paraId="34D393C0" w14:textId="7F6BEFD1"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c>
          <w:tcPr>
            <w:tcW w:w="2056" w:type="dxa"/>
          </w:tcPr>
          <w:p w14:paraId="34D393C1" w14:textId="7AF13836" w:rsidR="00267CBE" w:rsidRPr="00453E2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color w:val="000000"/>
              </w:rPr>
              <w:t>XX</w:t>
            </w:r>
          </w:p>
        </w:tc>
      </w:tr>
    </w:tbl>
    <w:p w14:paraId="34D393C8" w14:textId="77777777" w:rsidR="00267CBE" w:rsidRDefault="00B44EC6">
      <w:pPr>
        <w:numPr>
          <w:ilvl w:val="0"/>
          <w:numId w:val="38"/>
        </w:numPr>
        <w:pBdr>
          <w:top w:val="nil"/>
          <w:left w:val="nil"/>
          <w:bottom w:val="nil"/>
          <w:right w:val="nil"/>
          <w:between w:val="nil"/>
        </w:pBdr>
        <w:spacing w:after="60"/>
        <w:jc w:val="both"/>
        <w:rPr>
          <w:color w:val="000000"/>
          <w:sz w:val="22"/>
          <w:szCs w:val="22"/>
        </w:rPr>
      </w:pPr>
      <w:r>
        <w:rPr>
          <w:b/>
          <w:color w:val="000000"/>
          <w:sz w:val="22"/>
          <w:szCs w:val="22"/>
        </w:rPr>
        <w:t>Jména oprávněných osob za dodavatele jsou následující:</w:t>
      </w:r>
    </w:p>
    <w:tbl>
      <w:tblPr>
        <w:tblStyle w:val="a0"/>
        <w:tblW w:w="9911"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
        <w:gridCol w:w="5386"/>
        <w:gridCol w:w="2055"/>
        <w:gridCol w:w="2056"/>
      </w:tblGrid>
      <w:tr w:rsidR="00267CBE" w:rsidRPr="0050055F" w14:paraId="34D393CD" w14:textId="77777777">
        <w:tc>
          <w:tcPr>
            <w:tcW w:w="414" w:type="dxa"/>
            <w:shd w:val="clear" w:color="auto" w:fill="D9D9D9"/>
          </w:tcPr>
          <w:p w14:paraId="34D393C9" w14:textId="77777777" w:rsidR="00267CBE" w:rsidRPr="0050055F" w:rsidRDefault="00267CBE">
            <w:pPr>
              <w:pBdr>
                <w:top w:val="nil"/>
                <w:left w:val="nil"/>
                <w:bottom w:val="nil"/>
                <w:right w:val="nil"/>
                <w:between w:val="nil"/>
              </w:pBdr>
              <w:spacing w:after="60"/>
              <w:rPr>
                <w:rFonts w:ascii="Times New Roman" w:eastAsia="Times New Roman" w:hAnsi="Times New Roman" w:cs="Times New Roman"/>
                <w:b/>
                <w:color w:val="000000"/>
              </w:rPr>
            </w:pPr>
          </w:p>
        </w:tc>
        <w:tc>
          <w:tcPr>
            <w:tcW w:w="5386" w:type="dxa"/>
            <w:shd w:val="clear" w:color="auto" w:fill="D9D9D9"/>
          </w:tcPr>
          <w:p w14:paraId="34D393CA"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b/>
                <w:color w:val="000000"/>
              </w:rPr>
            </w:pPr>
            <w:r w:rsidRPr="0050055F">
              <w:rPr>
                <w:rFonts w:ascii="Times New Roman" w:eastAsia="Times New Roman" w:hAnsi="Times New Roman" w:cs="Times New Roman"/>
                <w:b/>
                <w:color w:val="000000"/>
              </w:rPr>
              <w:t>Jméno a příjmení, funkce</w:t>
            </w:r>
          </w:p>
        </w:tc>
        <w:tc>
          <w:tcPr>
            <w:tcW w:w="2055" w:type="dxa"/>
            <w:shd w:val="clear" w:color="auto" w:fill="D9D9D9"/>
          </w:tcPr>
          <w:p w14:paraId="34D393CB"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b/>
                <w:color w:val="000000"/>
              </w:rPr>
            </w:pPr>
            <w:r w:rsidRPr="0050055F">
              <w:rPr>
                <w:rFonts w:ascii="Times New Roman" w:eastAsia="Times New Roman" w:hAnsi="Times New Roman" w:cs="Times New Roman"/>
                <w:b/>
                <w:color w:val="000000"/>
              </w:rPr>
              <w:t>E-mail</w:t>
            </w:r>
          </w:p>
        </w:tc>
        <w:tc>
          <w:tcPr>
            <w:tcW w:w="2056" w:type="dxa"/>
            <w:shd w:val="clear" w:color="auto" w:fill="D9D9D9"/>
          </w:tcPr>
          <w:p w14:paraId="34D393CC"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b/>
                <w:color w:val="000000"/>
              </w:rPr>
            </w:pPr>
            <w:r w:rsidRPr="0050055F">
              <w:rPr>
                <w:rFonts w:ascii="Times New Roman" w:eastAsia="Times New Roman" w:hAnsi="Times New Roman" w:cs="Times New Roman"/>
                <w:b/>
                <w:color w:val="000000"/>
              </w:rPr>
              <w:t>Telefon</w:t>
            </w:r>
          </w:p>
        </w:tc>
      </w:tr>
      <w:tr w:rsidR="00267CBE" w:rsidRPr="0050055F" w14:paraId="34D393D2" w14:textId="77777777">
        <w:tc>
          <w:tcPr>
            <w:tcW w:w="414" w:type="dxa"/>
          </w:tcPr>
          <w:p w14:paraId="34D393CE"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color w:val="000000"/>
              </w:rPr>
            </w:pPr>
            <w:r w:rsidRPr="0050055F">
              <w:rPr>
                <w:rFonts w:ascii="Times New Roman" w:eastAsia="Times New Roman" w:hAnsi="Times New Roman" w:cs="Times New Roman"/>
                <w:color w:val="000000"/>
              </w:rPr>
              <w:t>1.</w:t>
            </w:r>
          </w:p>
        </w:tc>
        <w:tc>
          <w:tcPr>
            <w:tcW w:w="5386" w:type="dxa"/>
          </w:tcPr>
          <w:p w14:paraId="34D393CF" w14:textId="7F6D011E"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5" w:type="dxa"/>
          </w:tcPr>
          <w:p w14:paraId="34D393D0" w14:textId="64993306"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6" w:type="dxa"/>
          </w:tcPr>
          <w:p w14:paraId="34D393D1" w14:textId="2A8AB151"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r>
      <w:tr w:rsidR="00267CBE" w:rsidRPr="0050055F" w14:paraId="34D393D7" w14:textId="77777777">
        <w:tc>
          <w:tcPr>
            <w:tcW w:w="414" w:type="dxa"/>
          </w:tcPr>
          <w:p w14:paraId="34D393D3"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color w:val="000000"/>
              </w:rPr>
            </w:pPr>
            <w:r w:rsidRPr="0050055F">
              <w:rPr>
                <w:rFonts w:ascii="Times New Roman" w:eastAsia="Times New Roman" w:hAnsi="Times New Roman" w:cs="Times New Roman"/>
                <w:color w:val="000000"/>
              </w:rPr>
              <w:t>2.</w:t>
            </w:r>
          </w:p>
        </w:tc>
        <w:tc>
          <w:tcPr>
            <w:tcW w:w="5386" w:type="dxa"/>
          </w:tcPr>
          <w:p w14:paraId="34D393D4" w14:textId="43629AC2"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5" w:type="dxa"/>
          </w:tcPr>
          <w:p w14:paraId="34D393D5" w14:textId="0F45C8E0" w:rsidR="00267CBE" w:rsidRPr="0050055F" w:rsidRDefault="00B445E6">
            <w:pP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6" w:type="dxa"/>
          </w:tcPr>
          <w:p w14:paraId="34D393D6" w14:textId="76EEBFF7"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r>
      <w:tr w:rsidR="00267CBE" w:rsidRPr="0050055F" w14:paraId="34D393DC" w14:textId="77777777">
        <w:tc>
          <w:tcPr>
            <w:tcW w:w="414" w:type="dxa"/>
          </w:tcPr>
          <w:p w14:paraId="34D393D8"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color w:val="000000"/>
              </w:rPr>
            </w:pPr>
            <w:r w:rsidRPr="0050055F">
              <w:rPr>
                <w:rFonts w:ascii="Times New Roman" w:eastAsia="Times New Roman" w:hAnsi="Times New Roman" w:cs="Times New Roman"/>
                <w:color w:val="000000"/>
              </w:rPr>
              <w:t>3.</w:t>
            </w:r>
          </w:p>
        </w:tc>
        <w:tc>
          <w:tcPr>
            <w:tcW w:w="5386" w:type="dxa"/>
          </w:tcPr>
          <w:p w14:paraId="34D393D9" w14:textId="6E728A2F"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5" w:type="dxa"/>
          </w:tcPr>
          <w:p w14:paraId="34D393DA" w14:textId="3C60AA37" w:rsidR="00267CBE" w:rsidRPr="0050055F" w:rsidRDefault="00B445E6">
            <w:pP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6" w:type="dxa"/>
          </w:tcPr>
          <w:p w14:paraId="34D393DB" w14:textId="4A4BC0A6"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r>
      <w:tr w:rsidR="00267CBE" w:rsidRPr="0050055F" w14:paraId="34D393E1" w14:textId="77777777">
        <w:tc>
          <w:tcPr>
            <w:tcW w:w="414" w:type="dxa"/>
          </w:tcPr>
          <w:p w14:paraId="34D393DD" w14:textId="77777777" w:rsidR="00267CBE" w:rsidRPr="0050055F" w:rsidRDefault="00B44EC6">
            <w:pPr>
              <w:pBdr>
                <w:top w:val="nil"/>
                <w:left w:val="nil"/>
                <w:bottom w:val="nil"/>
                <w:right w:val="nil"/>
                <w:between w:val="nil"/>
              </w:pBdr>
              <w:spacing w:after="60"/>
              <w:rPr>
                <w:rFonts w:ascii="Times New Roman" w:eastAsia="Times New Roman" w:hAnsi="Times New Roman" w:cs="Times New Roman"/>
                <w:color w:val="000000"/>
              </w:rPr>
            </w:pPr>
            <w:r w:rsidRPr="0050055F">
              <w:rPr>
                <w:rFonts w:ascii="Times New Roman" w:eastAsia="Times New Roman" w:hAnsi="Times New Roman" w:cs="Times New Roman"/>
                <w:color w:val="000000"/>
              </w:rPr>
              <w:t>4.</w:t>
            </w:r>
          </w:p>
        </w:tc>
        <w:tc>
          <w:tcPr>
            <w:tcW w:w="5386" w:type="dxa"/>
          </w:tcPr>
          <w:p w14:paraId="34D393DE" w14:textId="31744243"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5" w:type="dxa"/>
          </w:tcPr>
          <w:p w14:paraId="34D393DF" w14:textId="1FF2E023" w:rsidR="00267CBE" w:rsidRPr="0050055F" w:rsidRDefault="00B445E6">
            <w:pPr>
              <w:spacing w:after="60"/>
              <w:rPr>
                <w:rFonts w:ascii="Times New Roman" w:eastAsia="Times New Roman" w:hAnsi="Times New Roman" w:cs="Times New Roman"/>
                <w:color w:val="000000"/>
              </w:rPr>
            </w:pPr>
            <w:r>
              <w:rPr>
                <w:rFonts w:ascii="Times New Roman" w:eastAsia="Times New Roman" w:hAnsi="Times New Roman" w:cs="Times New Roman"/>
              </w:rPr>
              <w:t>XX</w:t>
            </w:r>
          </w:p>
        </w:tc>
        <w:tc>
          <w:tcPr>
            <w:tcW w:w="2056" w:type="dxa"/>
          </w:tcPr>
          <w:p w14:paraId="34D393E0" w14:textId="5B5BDD15" w:rsidR="00267CBE" w:rsidRPr="0050055F" w:rsidRDefault="00B445E6">
            <w:pPr>
              <w:pBdr>
                <w:top w:val="nil"/>
                <w:left w:val="nil"/>
                <w:bottom w:val="nil"/>
                <w:right w:val="nil"/>
                <w:between w:val="nil"/>
              </w:pBdr>
              <w:spacing w:after="60"/>
              <w:rPr>
                <w:rFonts w:ascii="Times New Roman" w:eastAsia="Times New Roman" w:hAnsi="Times New Roman" w:cs="Times New Roman"/>
                <w:color w:val="000000"/>
              </w:rPr>
            </w:pPr>
            <w:r>
              <w:rPr>
                <w:rFonts w:ascii="Times New Roman" w:eastAsia="Times New Roman" w:hAnsi="Times New Roman" w:cs="Times New Roman"/>
              </w:rPr>
              <w:t>XX</w:t>
            </w:r>
          </w:p>
        </w:tc>
      </w:tr>
    </w:tbl>
    <w:p w14:paraId="34D393E2" w14:textId="77777777" w:rsidR="00267CBE" w:rsidRDefault="00267CBE">
      <w:pPr>
        <w:pBdr>
          <w:top w:val="nil"/>
          <w:left w:val="nil"/>
          <w:bottom w:val="nil"/>
          <w:right w:val="nil"/>
          <w:between w:val="nil"/>
        </w:pBdr>
        <w:spacing w:after="60"/>
        <w:ind w:left="357"/>
        <w:jc w:val="both"/>
        <w:rPr>
          <w:color w:val="000000"/>
          <w:sz w:val="22"/>
          <w:szCs w:val="22"/>
        </w:rPr>
      </w:pPr>
    </w:p>
    <w:p w14:paraId="34D393E3" w14:textId="77777777" w:rsidR="00267CBE" w:rsidRDefault="00B44EC6">
      <w:pPr>
        <w:numPr>
          <w:ilvl w:val="0"/>
          <w:numId w:val="38"/>
        </w:numPr>
        <w:pBdr>
          <w:top w:val="nil"/>
          <w:left w:val="nil"/>
          <w:bottom w:val="nil"/>
          <w:right w:val="nil"/>
          <w:between w:val="nil"/>
        </w:pBdr>
        <w:spacing w:after="60"/>
        <w:jc w:val="both"/>
        <w:rPr>
          <w:color w:val="000000"/>
          <w:sz w:val="22"/>
          <w:szCs w:val="22"/>
        </w:rPr>
      </w:pPr>
      <w:r>
        <w:rPr>
          <w:color w:val="000000"/>
          <w:sz w:val="22"/>
          <w:szCs w:val="22"/>
        </w:rPr>
        <w:t xml:space="preserve">Oprávněné osoby jsou oprávněny činit rozhodnutí závazná pro strany ve vztahu ke smlouvě v rámci své pravomoci. Oprávněné osoby, nejsou-li statutárními orgány, však nejsou oprávněny provádět změny ani zrušení smlouvy s výjimkou oprávnění výslovně ve smlouvě definovaných, nebude-li jim udělena speciální plná moc. </w:t>
      </w:r>
    </w:p>
    <w:p w14:paraId="34D393E4" w14:textId="77777777" w:rsidR="00267CBE" w:rsidRDefault="00B44EC6">
      <w:pPr>
        <w:numPr>
          <w:ilvl w:val="0"/>
          <w:numId w:val="38"/>
        </w:numPr>
        <w:pBdr>
          <w:top w:val="nil"/>
          <w:left w:val="nil"/>
          <w:bottom w:val="nil"/>
          <w:right w:val="nil"/>
          <w:between w:val="nil"/>
        </w:pBdr>
        <w:spacing w:after="60"/>
        <w:jc w:val="both"/>
        <w:rPr>
          <w:color w:val="000000"/>
          <w:sz w:val="22"/>
          <w:szCs w:val="22"/>
        </w:rPr>
      </w:pPr>
      <w:r>
        <w:rPr>
          <w:color w:val="000000"/>
          <w:sz w:val="22"/>
          <w:szCs w:val="22"/>
        </w:rPr>
        <w:t>Každá ze stran má právo změnit jí jmenované oprávněné osoby, musí však o každé změně vyrozumět písemně druhou stranu. Změna oprávněných osob je vůči druhé straně účinná okamžikem, kdy o ní byla písemně vyrozuměna.</w:t>
      </w:r>
    </w:p>
    <w:p w14:paraId="34D393E5"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bookmarkStart w:id="37" w:name="_heading=h.px1z68a4p5pn" w:colFirst="0" w:colLast="0"/>
      <w:bookmarkEnd w:id="37"/>
      <w:r>
        <w:rPr>
          <w:rFonts w:ascii="Times New Roman" w:hAnsi="Times New Roman"/>
          <w:sz w:val="22"/>
          <w:szCs w:val="22"/>
        </w:rPr>
        <w:t xml:space="preserve"> Vlastnické právo, nebezpečí škody na věci a právo užití</w:t>
      </w:r>
    </w:p>
    <w:p w14:paraId="34D393E6"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38" w:name="_heading=h.3r2kvbrqs39a" w:colFirst="0" w:colLast="0"/>
      <w:bookmarkEnd w:id="38"/>
      <w:r>
        <w:rPr>
          <w:rFonts w:ascii="Times New Roman" w:hAnsi="Times New Roman"/>
          <w:b w:val="0"/>
          <w:sz w:val="22"/>
          <w:szCs w:val="22"/>
        </w:rPr>
        <w:t xml:space="preserve">Dodavatel prohlašuje, že vlastnické právo a nebezpečí škody na věci ke všem hmotným součástem plnění v rámci předmětu smlouvy předaným dodavatelem objednateli v souvislosti s plněním předmětu smlouvy přechází na objednatele dnem jejich protokolárního předání objednateli.   </w:t>
      </w:r>
    </w:p>
    <w:p w14:paraId="34D393E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Vzhledem k tomu, že součástí plnění smlouvy je i plnění, které může naplňovat znaky autorského díla ve smyslu zákona č. 121/2000 Sb., o právu autorském, o právech souvisejících s právem autorským a o změně některých zákonů (autorský zákon), ve znění pozdějších předpisů (dále jen „AZ“), je k těmto součástem plnění poskytována licence za podmínek sjednaných dále v tomto článku.</w:t>
      </w:r>
    </w:p>
    <w:p w14:paraId="34D393E8"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39" w:name="_heading=h.8t8q8uj38hw0" w:colFirst="0" w:colLast="0"/>
      <w:bookmarkEnd w:id="39"/>
      <w:r>
        <w:rPr>
          <w:rFonts w:ascii="Times New Roman" w:hAnsi="Times New Roman"/>
          <w:b w:val="0"/>
          <w:sz w:val="22"/>
          <w:szCs w:val="22"/>
        </w:rPr>
        <w:t xml:space="preserve">Objednatel je oprávněn veškeré součásti plnění považované za autorské dílo ve smyslu AZ (dále jen „autorské dílo“) užívat dle níže uvedených podmínek. </w:t>
      </w:r>
    </w:p>
    <w:p w14:paraId="34D393E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0" w:name="_heading=h.ogbpvt63hidh" w:colFirst="0" w:colLast="0"/>
      <w:bookmarkEnd w:id="40"/>
      <w:r>
        <w:rPr>
          <w:rFonts w:ascii="Times New Roman" w:hAnsi="Times New Roman"/>
          <w:b w:val="0"/>
          <w:sz w:val="22"/>
          <w:szCs w:val="22"/>
        </w:rPr>
        <w:t>Objednatel je oprávněn autorské dílo užívat dle níže uvedených licenčních podmínek (dále jen „licence“), a to od okamžiku účinnosti poskytnutí licence, přičemž dodavatel poskytuje objednateli licenci s účinností, která nastává okamžikem předání plnění či jeho části, jehož je autorské dílo součástí. Licence je udělena k užití autorského díla objednatelem k účelu uvedenému v této smlouvě a v rozsahu, v jakém uzná za nezbytné, vhodné či přiměřené pro splnění tohoto účelu. Pro vyloučení všech pochybností to znamená, že:</w:t>
      </w:r>
    </w:p>
    <w:p w14:paraId="34D393E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licence je nevýhradní a neomezená, a to zejména ke splnění účelu smlouvy. V případě, že v rámci poskytování služeb dle smlouvy bude dodavatel jakýmkoliv způsobem modifikovat, rozvíjet, upravovat či měnit zákaznické řešení, poskytuje dodavatel objednateli licenci k jeho užití a je povinen předat objednateli veškeré zdrojové kódy k zákaznickému řešení;</w:t>
      </w:r>
    </w:p>
    <w:p w14:paraId="34D393E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licence je bez časového (po dobu trvání majetkových práv autorských k příslušným autorským dílům), územního a množstevního omezení a pro všechny způsoby užití. Vyloučením množstevního omezení se rozumí také vyloučení technologických omezení, jako jsou počty serverů, procesorů, jader, komunikačních portů, velikostí databází, objemy nebo frekvence přenášených dat, počty záznamů, uživatelů, rolí, přihlašování atd.;</w:t>
      </w:r>
    </w:p>
    <w:p w14:paraId="34D393EC"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objednatel je oprávněn výsledky činnosti dle smlouvy (autorská díla) užít v původní či změněné podobě, samostatně nebo v souboru anebo ve spojení s jiným dílem či prvky;</w:t>
      </w:r>
    </w:p>
    <w:p w14:paraId="34D393ED"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licence je bez potřeby jakéhokoliv dalšího svolení dodavatele poskytnuta objednateli s právem podlicence nebo je rovněž dále postupitelná jakékoliv třetí osobě vyžaduje-li to účel smlouvy;</w:t>
      </w:r>
    </w:p>
    <w:p w14:paraId="34D393EE"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licence se vztahuje automaticky i na všechny nové verze, úpravy a překlady příslušných autorských děl, které vzniknou během trvání smlouvy; </w:t>
      </w:r>
    </w:p>
    <w:p w14:paraId="34D393EF"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dodavatel společně s licencí poskytuje objednateli právo provádět jakékoliv modifikace, úpravy, změny autorského díla a dle svého uvážení do něj zasahovat, zapracovávat ho do dalších autorských děl, zařazovat ho do děl souborných či do databází apod., a to i prostřednictvím třetích osob;</w:t>
      </w:r>
    </w:p>
    <w:p w14:paraId="34D393F0"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licenci není objednatel povinen využít, a to ani zčásti;</w:t>
      </w:r>
    </w:p>
    <w:p w14:paraId="34D393F1"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licenční poplatek za výše uvedená oprávnění k příslušným autorským dílům je zahrnut v ceně za provedení plnění s přihlédnutím k účelu licence a způsobu a okolnostem užití autorských děl a k územnímu a časovému a množstevnímu rozsahu licence.</w:t>
      </w:r>
    </w:p>
    <w:p w14:paraId="34D393F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1" w:name="_heading=h.tc5narr6n3hf" w:colFirst="0" w:colLast="0"/>
      <w:bookmarkEnd w:id="41"/>
      <w:r>
        <w:rPr>
          <w:rFonts w:ascii="Times New Roman" w:hAnsi="Times New Roman"/>
          <w:b w:val="0"/>
          <w:sz w:val="22"/>
          <w:szCs w:val="22"/>
        </w:rPr>
        <w:t xml:space="preserve">V souvislosti s poskytnutými oprávněními dle odst. 10.4 tohoto článku je dodavatel povinen nejpozději v rámci akceptace příslušné části plnění dle smlouvy předat objednateli zdrojový kód každé příslušné části autorského díla. Zdrojový kód musí být spustitelný v prostředí objednatele. Zdrojový kód bude objednateli dodavatelem předán na nepřepisovatelném technickém nosiči dat s viditelně označeným názvem </w:t>
      </w:r>
      <w:r>
        <w:rPr>
          <w:rFonts w:ascii="Times New Roman" w:hAnsi="Times New Roman"/>
          <w:sz w:val="22"/>
          <w:szCs w:val="22"/>
        </w:rPr>
        <w:t>„zdrojový kód“</w:t>
      </w:r>
      <w:r>
        <w:rPr>
          <w:rFonts w:ascii="Times New Roman" w:hAnsi="Times New Roman"/>
          <w:b w:val="0"/>
          <w:sz w:val="22"/>
          <w:szCs w:val="22"/>
        </w:rPr>
        <w:t xml:space="preserve"> a označením počítačového programu či její části a jeho verze a dne předání zdrojového kódu, a to včetně instalačních souborů, struktury a popisu databáze, vývojové, bezpečnostní a provozní dokumentace a </w:t>
      </w:r>
      <w:r>
        <w:rPr>
          <w:rFonts w:ascii="Times New Roman" w:hAnsi="Times New Roman"/>
          <w:b w:val="0"/>
          <w:sz w:val="22"/>
          <w:szCs w:val="22"/>
        </w:rPr>
        <w:lastRenderedPageBreak/>
        <w:t xml:space="preserve">uživatelské dokumentace na adekvátním nosiči dat. O předání technického nosiče dat bude oběma stranami sepsán a podepsán písemný předávací protokol. </w:t>
      </w:r>
    </w:p>
    <w:p w14:paraId="34D393F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2" w:name="_heading=h.z9hjxwvewsut" w:colFirst="0" w:colLast="0"/>
      <w:bookmarkEnd w:id="42"/>
      <w:r>
        <w:rPr>
          <w:rFonts w:ascii="Times New Roman" w:hAnsi="Times New Roman"/>
          <w:b w:val="0"/>
          <w:sz w:val="22"/>
          <w:szCs w:val="22"/>
        </w:rPr>
        <w:t>Povinnost dodavatele uvedená v odst. 10.5 tohoto článku se použije i pro jakékoliv opravy, změny, doplnění, upgrade nebo update zdrojového kódu každé jednotlivé části autorského díla, která je počítačovým programem, k nimž dojde při plnění smlouvy nebo v rámci záručních oprav, jsou-li řešeny v rámci smlouvy (dále jen „změna zdrojového kódu“). Dokumentace změny zdrojového kódu musí obsahovat podrobný popis a komentář každého zásahu do zdrojového kódu.</w:t>
      </w:r>
    </w:p>
    <w:p w14:paraId="34D393F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3" w:name="_heading=h.efzot9aeeg8j" w:colFirst="0" w:colLast="0"/>
      <w:bookmarkEnd w:id="43"/>
      <w:r>
        <w:rPr>
          <w:rFonts w:ascii="Times New Roman" w:hAnsi="Times New Roman"/>
          <w:b w:val="0"/>
          <w:sz w:val="22"/>
          <w:szCs w:val="22"/>
        </w:rPr>
        <w:t>Součástí plnění dle smlouvy může být tzv. proprietární software, u kterého dodavatel nemůže objednateli poskytnout oprávnění dle odst. 10.4 tohoto článku nebo to po něm nelze požadovat, a to pouze za splnění některé z následujících podmínek:</w:t>
      </w:r>
    </w:p>
    <w:p w14:paraId="34D393F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44" w:name="_heading=h.ayh9z1cmg4aw" w:colFirst="0" w:colLast="0"/>
      <w:bookmarkEnd w:id="44"/>
      <w:r>
        <w:rPr>
          <w:rFonts w:ascii="Times New Roman" w:hAnsi="Times New Roman"/>
          <w:b w:val="0"/>
          <w:sz w:val="22"/>
          <w:szCs w:val="22"/>
        </w:rPr>
        <w:t xml:space="preserve">jedná se o software výrobců, jenž je na trhu běžně dostupný, tj. nabízený na území České republiky alespoň třemi na sobě nezávislými a vzájemně nepropojenými subjekty oprávněnými takový software upravovat a který je v době uzavření smlouvy prokazatelně užíván v produktivním prostředí nejméně u deseti na sobě nezávislých a vzájemně nepropojených subjektů. Dodavatel je povinen poskytnout objednateli o této skutečnosti písemné prohlášení a na výzvu objednatele tuto skutečnost prokázat. </w:t>
      </w:r>
    </w:p>
    <w:p w14:paraId="34D393F6"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45" w:name="_heading=h.wimblf1ajzjb" w:colFirst="0" w:colLast="0"/>
      <w:bookmarkEnd w:id="45"/>
      <w:r>
        <w:rPr>
          <w:rFonts w:ascii="Times New Roman" w:hAnsi="Times New Roman"/>
          <w:b w:val="0"/>
          <w:sz w:val="22"/>
          <w:szCs w:val="22"/>
        </w:rPr>
        <w:t>jedná se o software, u kterého dodavatel poskytne s ohledem na jeho (i) marginální význam, (ii) nekomplikovanou propojitelnost či (iii) oddělitelnost a nahraditelnost v rámci plnění předmětu smlouvy bez nutnosti vynakládání výraznějších prostředků písemnou garanci, že další rozvoj spisové služby jinou osobou než dodavatelem je možné provádět bez toho, aby tím byla dotčena práva autorů takovéhoto softwaru, neboť nebude nutné zasahovat do zdrojových kódů takovéhoto softwaru anebo proto, že případné nahrazení takovéhoto softwaru nebude představovat výraznější komplikaci a náklad na straně objednatele.</w:t>
      </w:r>
    </w:p>
    <w:p w14:paraId="34D393F7"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46" w:name="_heading=h.p21fycjhhbx0" w:colFirst="0" w:colLast="0"/>
      <w:bookmarkEnd w:id="46"/>
      <w:r>
        <w:rPr>
          <w:rFonts w:ascii="Times New Roman" w:hAnsi="Times New Roman"/>
          <w:b w:val="0"/>
          <w:sz w:val="22"/>
          <w:szCs w:val="22"/>
        </w:rPr>
        <w:t>Dodavatel objednateli k software poskytne nebo zprostředkuje poskytnutí úplných komentovaných zdrojových kódů software a bezpodmínečného práva provádět jakékoliv modifikace, úpravy, změny takového software a dle svého uvážení do něj zasahovat, zapracovávat ho do dalších autorských děl, zařazovat ho do děl souborných či do databází apod., a to i prostřednictvím třetích osob. poskytování zdrojových kódů se řídí odst. 10.5 a 10.6 tohoto článku (dále jen „proprietární software“).</w:t>
      </w:r>
    </w:p>
    <w:p w14:paraId="34D393F8"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U proprietárního software postačí, aby objednatel nabyl k proprietárnímu software nevýhradní oprávnění užít jej jakýmkoli způsobem bez časového omezení, na území České republiky a v množstevním rozsahu, který je nezbytný pro pokrytí potřeb objednatele ke dni uzavření smlouvy, a to včetně práva objednatele do proprietárního software zasahovat, pokud tak stanoví příslušné ustanovení odst. 10.7.1, 10.7.2 či 10.7.3 tohoto článku (nelze-li to na dodavateli požadovat a není-li to v rozporu s ustanoveními odst. 10.7.1, 10.7.2 či 10.7.3 tohoto článku, nemusí být objednateli k proprietárnímu softwaru předány zdrojové kódy a stejně tak nemusí být poskytnuto právo objednatele do proprietárního softwaru zasahovat, vždy však musí být předána kompletní uživatelská, administrátorská, provozní a bezpečnostní dokumentace). Dodavatel je povinen samostatně zdokumentovat veškeré využití proprietárního software v rámci plnění a předložit objednateli ucelený přehled využitého Proprietárního software, jeho licenčních podmínek a alternativních dodavatelů.</w:t>
      </w:r>
    </w:p>
    <w:p w14:paraId="34D393F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7" w:name="_heading=h.j2eqmzxsqr80" w:colFirst="0" w:colLast="0"/>
      <w:bookmarkEnd w:id="47"/>
      <w:r>
        <w:rPr>
          <w:rFonts w:ascii="Times New Roman" w:hAnsi="Times New Roman"/>
          <w:b w:val="0"/>
          <w:sz w:val="22"/>
          <w:szCs w:val="22"/>
        </w:rPr>
        <w:t>Je-li součástí plnění tzv. open source software, u kterého dodavatel nemůže objednateli poskytnout oprávnění dle odst. 10.4 tohoto článku, je dodavatel povinen zajistit, aby se jednalo o open source software, který je veřejnosti poskytován zdarma, včetně zdrojových kódů, úplné původní uživatelské, provozní a administrátorské dokumentace a práva takový software měnit a současně je povinen zajistit, že právo objednatele takový open source SW užít (např. licence) a způsob jeho použití nesmí kontaminovat zdrojový kód jakékoliv části plnění dle smlouvy, které jsou počítačovým programem, povinností jejich zveřejnění jakékoliv třetí straně.</w:t>
      </w:r>
    </w:p>
    <w:p w14:paraId="34D393F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8" w:name="_heading=h.4fo7gwhblpfn" w:colFirst="0" w:colLast="0"/>
      <w:bookmarkEnd w:id="48"/>
      <w:r>
        <w:rPr>
          <w:rFonts w:ascii="Times New Roman" w:hAnsi="Times New Roman"/>
          <w:b w:val="0"/>
          <w:sz w:val="22"/>
          <w:szCs w:val="22"/>
        </w:rPr>
        <w:t>Udělení veškerých práv uvedených v tomto článku nelze ze strany dodavatele vypovědět a na jejich udělení nemá vliv ukončení účinnosti smlouvy.</w:t>
      </w:r>
    </w:p>
    <w:p w14:paraId="34D393F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49" w:name="_heading=h.at0shn9i4n9" w:colFirst="0" w:colLast="0"/>
      <w:bookmarkEnd w:id="49"/>
      <w:r>
        <w:rPr>
          <w:rFonts w:ascii="Times New Roman" w:hAnsi="Times New Roman"/>
          <w:b w:val="0"/>
          <w:sz w:val="22"/>
          <w:szCs w:val="22"/>
        </w:rPr>
        <w:t xml:space="preserve">Dodavatel prohlašuje, že veškeré jím dodané plnění podle Smlouvy bude prosté právních vad a zavazuje se odškodnit v plné výši objednatele v případě, že třetí osoba úspěšně uplatní autorskoprávní nebo jiný nárok plynoucí z právní vady poskytnutého plnění dle smlouvy. </w:t>
      </w:r>
    </w:p>
    <w:p w14:paraId="34D393F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podpisem smlouvy výslovně prohlašuje, že odměna za veškerá oprávnění poskytnutá objednateli dle tohoto článku je již zahrnuta v ceně za provedení plnění dle smlouvy.</w:t>
      </w:r>
    </w:p>
    <w:p w14:paraId="34D393F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Strany dále výslovně prohlašují, že pokud při poskytování plnění dle smlouvy vznikne činností dodavatele a objednatele dílo spoluautorů a nedohodnou-li se strany výslovně jinak, bude se mít za to, že je objednatel oprávněn vykonávat majetková autorská práva k dílu spoluautorů tak, jako by byl jejich výlučným </w:t>
      </w:r>
      <w:r>
        <w:rPr>
          <w:rFonts w:ascii="Times New Roman" w:hAnsi="Times New Roman"/>
          <w:b w:val="0"/>
          <w:sz w:val="22"/>
          <w:szCs w:val="22"/>
        </w:rPr>
        <w:lastRenderedPageBreak/>
        <w:t>vykonavatelem a že dodavatel udělil objednateli souhlas k jakékoliv změně nebo jinému zásahu do díla spoluautorů. Cena plnění dle smlouvy je stanovena se zohledněním tohoto ustanovení a dodavateli nevzniknou v případě vytvoření díla spoluautorů žádné nové nároky na odměnu.</w:t>
      </w:r>
    </w:p>
    <w:p w14:paraId="34D393F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je povinen objednateli uhradit jakékoli majetkové a nemajetkové újmy, vzniklé v důsledku toho, že objednatel nemohl předmět plnění smlouvy užívat řádně a nerušeně. Jestliže se jakékoliv prohlášení dodavatele v tomto článku ukáže nepravdivým nebo dodavatel poruší jinou povinnost dle tohoto článku, jde o podstatné porušení smlouvy a objednateli vzniká nárok na zaplacení smluvní pokuty ve výši 500.000, - Kč (slovy: pět set tisíc korun českých) za každé jednotlivé porušení povinnosti. Zaplacením smluvní pokuty není nijak dotčeno ani omezeno právo objednatele na náhradu škody, kterou lze vymáhat vedle smluvní pokuty v plné výši.</w:t>
      </w:r>
    </w:p>
    <w:p w14:paraId="34D393FF" w14:textId="77777777" w:rsidR="00267CBE" w:rsidRDefault="00B44EC6">
      <w:pPr>
        <w:pStyle w:val="Nadpis1"/>
        <w:keepNext w:val="0"/>
        <w:numPr>
          <w:ilvl w:val="0"/>
          <w:numId w:val="24"/>
        </w:numPr>
        <w:spacing w:before="0" w:line="240" w:lineRule="auto"/>
        <w:jc w:val="both"/>
        <w:rPr>
          <w:rFonts w:ascii="Times New Roman" w:hAnsi="Times New Roman"/>
          <w:b w:val="0"/>
          <w:smallCaps/>
          <w:sz w:val="22"/>
          <w:szCs w:val="22"/>
        </w:rPr>
      </w:pPr>
      <w:bookmarkStart w:id="50" w:name="_heading=h.t5vjhyf5tfrp" w:colFirst="0" w:colLast="0"/>
      <w:bookmarkEnd w:id="50"/>
      <w:r>
        <w:rPr>
          <w:rFonts w:ascii="Times New Roman" w:hAnsi="Times New Roman"/>
          <w:sz w:val="22"/>
          <w:szCs w:val="22"/>
        </w:rPr>
        <w:t xml:space="preserve"> Odpovědnost za škodu, odpovědnost za vady a záruka</w:t>
      </w:r>
    </w:p>
    <w:p w14:paraId="34D3940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Strany se zavazují k vyvinutí maximálního úsilí k předcházení škodám a k minimalizaci vzniklých škod. Strany nesou odpovědnost za škodu dle platných právních předpisů a smlouvy. </w:t>
      </w:r>
    </w:p>
    <w:p w14:paraId="34D39401"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se zároveň zavazuje objednatele odškodnit za jakékoliv škody, které objednateli v důsledku porušení povinností dodavatele vzniknou na základě pravomocného rozhodnutí soudu či jiného orgánu veřejné moci. Strany se výslovně dohodly, že pro účely smlouvy se za škodu považují i sankce uložené uvedenými subjekty.</w:t>
      </w:r>
    </w:p>
    <w:p w14:paraId="34D3940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Žádná ze stran není povinna nahradit škodu, která vznikla v důsledku věcně nesprávného nebo jinak chybného zadání, které obdržela od druhé strany. V případě, že objednatel poskytl dodavateli chybné zadání a dodavatel s ohledem na svou povinnost provést plnění dle smlouvy či jeho část s odbornou péčí mohl a měl chybnost takového zadání zjistit, smí se ustanovení předchozí věty dovolávat pouze v případě, že na chybné zadání objednatele písemně upozornil a objednatel trval na původním zadání. </w:t>
      </w:r>
    </w:p>
    <w:p w14:paraId="34D3940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Žádná ze stran není odpovědná za škodu vzniklou porušením povinnosti ze smlouvy, prokáže-li, že jí ve splnění povinnosti ze smlouvy dočasně nebo trvale zabránila mimořádná nepředvídatelná a nepřekonatelná překážka vzniklá nezávisle na její vůli. Překážka vzniklá ze škůdcových osobních poměrů nebo vzniklá až v době, kdy byl škůdce s plněním povinnosti ze smlouvy v prodlení, ani překážka, kterou byl škůdce podle smlouvy povinen překonat, ho však povinnosti k náhradě nezprostí. Strany se zavazují upozornit druhou stranu bez zbytečného odkladu na vzniklé překážky bránící řádnému plnění smlouvy a dále se zavazují k vyvinutí maximálnímu úsilí k jejich odvrácení a překonání. </w:t>
      </w:r>
    </w:p>
    <w:p w14:paraId="34D3940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1" w:name="_heading=h.sg0qh6gdb9h" w:colFirst="0" w:colLast="0"/>
      <w:bookmarkEnd w:id="51"/>
      <w:r>
        <w:rPr>
          <w:rFonts w:ascii="Times New Roman" w:hAnsi="Times New Roman"/>
          <w:b w:val="0"/>
          <w:sz w:val="22"/>
          <w:szCs w:val="22"/>
        </w:rPr>
        <w:t xml:space="preserve">Výše náhrady škody či jiné újmy se řídí občanským zákoníkem a její maximální výše není omezena. Dodavatel bere na vědomí, že výše škody, kterou může objednateli způsobit, není omezena výší pojistky. </w:t>
      </w:r>
    </w:p>
    <w:p w14:paraId="34D3940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Škoda se hradí v penězích, nebo, je-li to možné nebo účelné, uvedením do předešlého stavu podle volby poškozené strany v konkrétním případě.</w:t>
      </w:r>
    </w:p>
    <w:p w14:paraId="34D39406"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2" w:name="_heading=h.8ngfbb7qp1g6" w:colFirst="0" w:colLast="0"/>
      <w:bookmarkEnd w:id="52"/>
      <w:r>
        <w:rPr>
          <w:rFonts w:ascii="Times New Roman" w:hAnsi="Times New Roman"/>
          <w:b w:val="0"/>
          <w:sz w:val="22"/>
          <w:szCs w:val="22"/>
        </w:rPr>
        <w:t>Dodavatel se zavazuje, že bude mít po celou dobu účinnosti smlouvy sjednánu pojistnou smlouvu, jejímž předmětem je pojištění odpovědnosti za škodu způsobenou dodavatelem třetí osobě s limitem pojistného plnění minimálně ve výši 9.000.000, - Kč (slovy: devět milionů korun českých) na jednu pojistnou událost. Dodavatel je povinen předat kopii pojistného certifikátu (pojistné smlouvy) Objednateli při podpisu smlouvy a dále kdykoliv na vyžádání objednatele, a to bez zbytečného odkladu, nejpozději však do 5 (slovy: pěti) pracovních dnů od doručení písemné žádosti objednatele.</w:t>
      </w:r>
    </w:p>
    <w:p w14:paraId="34D3940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že činností dodavatele dojde ke způsobení škody Objednateli nebo třetím osobám, která nebude kryta pojištěním odpovědnosti dle odst. 11.7 tohoto článku, bude dodavatel povinen škodu uhradit z vlastních prostředků.</w:t>
      </w:r>
    </w:p>
    <w:p w14:paraId="34D39408"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přebírá závazek a odpovědnost za vady plnění (zjevné, skryté či právní), jež bude mít plnění (či jeho dílčí část) v době jeho předání objednateli a dále za vady, které se na plnění (či jeho dílčí části) vyskytnou v průběhu záruční doby. Dodavatel v souvislosti s odpovědností za vady plnění poskytuje objednateli níže specifikovanou záruku.</w:t>
      </w:r>
    </w:p>
    <w:p w14:paraId="34D3940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3" w:name="_heading=h.ouuq0kpyas6f" w:colFirst="0" w:colLast="0"/>
      <w:bookmarkEnd w:id="53"/>
      <w:r>
        <w:rPr>
          <w:rFonts w:ascii="Times New Roman" w:hAnsi="Times New Roman"/>
          <w:b w:val="0"/>
          <w:sz w:val="22"/>
          <w:szCs w:val="22"/>
        </w:rPr>
        <w:t xml:space="preserve">Dodavatel poskytuje objednateli ve smyslu § 2619 občanského zákoníku záruku za jakost </w:t>
      </w:r>
      <w:r>
        <w:rPr>
          <w:rFonts w:ascii="Times New Roman" w:hAnsi="Times New Roman"/>
          <w:sz w:val="22"/>
          <w:szCs w:val="22"/>
        </w:rPr>
        <w:t>v délce 96 (slovy: devadesáti šesti) měsíců</w:t>
      </w:r>
      <w:r>
        <w:rPr>
          <w:rFonts w:ascii="Times New Roman" w:hAnsi="Times New Roman"/>
          <w:b w:val="0"/>
          <w:sz w:val="22"/>
          <w:szCs w:val="22"/>
        </w:rPr>
        <w:t xml:space="preserve"> na to, že předané plnění v rámci eSSL bude mít vlastnosti stanovené smlouvou, bude plně funkční, způsobilé pro použití ke smluvenému účelu, bude odpovídat sjednané funkční technické specifikaci a parametrům uvedeným ve smlouvě, ve výstupech plnění dle smlouvy a bude bez jakýchkoliv vad. Záruka se vztahuje na všechny části plnění včetně jeho příslušenství a pokrývá všechny jeho součásti, včetně produktů třetích stran, které byly využity při realizaci plnění dle smlouvy. Záruční doba počíná běžet ode dne předání a převzetí eSSL do užívání podpisem akceptačního protokolu.</w:t>
      </w:r>
    </w:p>
    <w:p w14:paraId="34D3940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lastRenderedPageBreak/>
        <w:t>Dodavatel odpovídá za jakoukoliv vadu plnění, jež se vyskytne v době trvání záruky, pokud není způsobena zaviněním objednatele z důvodu porušení jeho povinností. Záruční doba neběží po dobu, po kterou objednatel nemůže užívat spisovou službu z důvodu vady, za kterou odpovídá dodavatel.</w:t>
      </w:r>
    </w:p>
    <w:p w14:paraId="34D3940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4" w:name="_heading=h.7qolslggzver" w:colFirst="0" w:colLast="0"/>
      <w:bookmarkEnd w:id="54"/>
      <w:r>
        <w:rPr>
          <w:rFonts w:ascii="Times New Roman" w:hAnsi="Times New Roman"/>
          <w:b w:val="0"/>
          <w:sz w:val="22"/>
          <w:szCs w:val="22"/>
        </w:rPr>
        <w:t>V případě, že předané plnění nebo jeho část vykazuje vady, musí tyto vady objednatel písemně u dodavatele reklamovat, přičemž objednatel je může uplatnit kdykoli v záruční době, tedy strany si výslovně nesjednávají žádnou lhůtu pro uplatnění vad; tyto mohou být uplatněny kdykoliv v době trvání záruky. Písemná forma je podmínkou platnosti reklamace. V reklamaci musí objednatel uvést, jak se zjištěné vady projevují.</w:t>
      </w:r>
    </w:p>
    <w:p w14:paraId="34D3940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5" w:name="_heading=h.11ew4uhwkz9c" w:colFirst="0" w:colLast="0"/>
      <w:bookmarkEnd w:id="55"/>
      <w:r>
        <w:rPr>
          <w:rFonts w:ascii="Times New Roman" w:hAnsi="Times New Roman"/>
          <w:b w:val="0"/>
          <w:sz w:val="22"/>
          <w:szCs w:val="22"/>
        </w:rPr>
        <w:t>Jakékoliv vady plnění (či jeho části), které vzniknou v záruční době, je dodavatel povinen odstranit na své náklady v rámci poskytovaných služeb podpory eSSL, a to způsobem ve smlouvě uvedeným. Pokud z jakéhokoli důvodu nebude podpora eSSL dle smlouvy poskytována, je dodavatel povinen odstraňovat bezplatně jakékoliv záruční vady plnění, nedohodnou-li se strany jinak, nejpozději do 10 (slovy: deseti) pracovních dnů od doručení písemného (v listinné či elektronické podobě) oznámení vady objednatelem dodavateli.</w:t>
      </w:r>
    </w:p>
    <w:p w14:paraId="34D3940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se dohodly, že v případě vady plnění, která má být ve smyslu odst. 11.13 tohoto článku odstraňována dle smlouvy, má objednatel právo požadovat po dodavateli její úplné bezplatné odstranění bez zhoršení vlastností plnění nebo jeho částí. Případná dohoda stran o krátkodobém řešení, které umožní alespoň nezbytnou funkčnost plnění nebo jeho části, nemá na tento závazek vliv.</w:t>
      </w:r>
    </w:p>
    <w:p w14:paraId="34D3940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že ve smyslu odst. 11.13 věta druhá tohoto článku mají být záruční vady odstraňovány dle smlouvy a dodavatel se domnívá, že za uplatněnou vadu neodpovídá, nebo že není povinen plnit ze záruky za jakost, je povinen před provedením jakýchkoli činností písemně informovat o této skutečnosti objednatele, včetně důvodů, proč svou odpovědnost vylučuje a s uvedením nepřekročitelné ceny za odstranění této vady. Pokud dodavatel objednatele včas neinformuje, přebírá odpovědnost za vadu v režimu záruky za jakost. Objednatel zhodnotí důvody uváděné dodavatelem, a buď uloží dodavateli práce provést, nebo zahájí kroky k výběru dodavatele, který změny provede, pokud to bude možné. V případě, že objednatel uloží dodavateli odstranění vad, je dodavatel povinen vady odstranit v souladu s podmínkami dle smlouvy. V takovém případě strany bezodkladně vyvolají jednání statutárních zástupců s cílem urovnat vzniklou neshodu.</w:t>
      </w:r>
    </w:p>
    <w:p w14:paraId="34D3940F" w14:textId="77777777" w:rsidR="00267CBE" w:rsidRDefault="00B44EC6">
      <w:pPr>
        <w:pStyle w:val="Nadpis1"/>
        <w:keepNext w:val="0"/>
        <w:numPr>
          <w:ilvl w:val="0"/>
          <w:numId w:val="24"/>
        </w:numPr>
        <w:spacing w:before="0" w:line="240" w:lineRule="auto"/>
        <w:jc w:val="both"/>
        <w:rPr>
          <w:rFonts w:ascii="Times New Roman" w:hAnsi="Times New Roman"/>
          <w:b w:val="0"/>
          <w:smallCaps/>
          <w:sz w:val="22"/>
          <w:szCs w:val="22"/>
        </w:rPr>
      </w:pPr>
      <w:bookmarkStart w:id="56" w:name="_heading=h.l4xphh9zhete" w:colFirst="0" w:colLast="0"/>
      <w:bookmarkEnd w:id="56"/>
      <w:r>
        <w:rPr>
          <w:rFonts w:ascii="Times New Roman" w:hAnsi="Times New Roman"/>
          <w:sz w:val="22"/>
          <w:szCs w:val="22"/>
        </w:rPr>
        <w:t xml:space="preserve"> Slevy z ceny a smluvní pokuty</w:t>
      </w:r>
    </w:p>
    <w:p w14:paraId="34D3941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Strany se dohodly, že:</w:t>
      </w:r>
    </w:p>
    <w:p w14:paraId="34D39411"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prodlení dodavatele s dodávkou a implementací eSSL, včetně systémové integrace, poskytnutí potřebných licenčních oprávnění a poskytování souvisejících služeb v termínu dle čl. 5.1 této smlouvy, vzniká objednateli nárok na slevu z ceny za dodávku a implementaci eSSL ve výši 5.000, - Kč (slovy: pět tisíc korun českých) za každý i započatý kalendářní den prodlení.</w:t>
      </w:r>
    </w:p>
    <w:p w14:paraId="34D3941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Strany se dále dohodly, že:</w:t>
      </w:r>
    </w:p>
    <w:p w14:paraId="34D39413" w14:textId="29651612"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prodlení dodavatele s provedením předimplementační analýzy v termínu dle harmonogramu, vzniká objednateli nárok na smluvní pokutu ve výši </w:t>
      </w:r>
      <w:r w:rsidR="00453E2F">
        <w:rPr>
          <w:rFonts w:ascii="Times New Roman" w:hAnsi="Times New Roman"/>
          <w:b w:val="0"/>
          <w:sz w:val="22"/>
          <w:szCs w:val="22"/>
        </w:rPr>
        <w:t>5.000, -</w:t>
      </w:r>
      <w:r>
        <w:rPr>
          <w:rFonts w:ascii="Times New Roman" w:hAnsi="Times New Roman"/>
          <w:b w:val="0"/>
          <w:sz w:val="22"/>
          <w:szCs w:val="22"/>
        </w:rPr>
        <w:t xml:space="preserve"> Kč (slovy: pět tisíc korun českých) za každý i započatý kalendářní den prodlení;</w:t>
      </w:r>
    </w:p>
    <w:p w14:paraId="34D39414" w14:textId="100AB1DE"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prodlení dodavatele s poskytováním služeb rozvoje eSSL v termínech dle čl. 5.3 této smlouvy, vzniká objednateli nárok na smluvní pokutu ve výši </w:t>
      </w:r>
      <w:r w:rsidR="00453E2F">
        <w:rPr>
          <w:rFonts w:ascii="Times New Roman" w:hAnsi="Times New Roman"/>
          <w:b w:val="0"/>
          <w:sz w:val="22"/>
          <w:szCs w:val="22"/>
        </w:rPr>
        <w:t>5.000, -</w:t>
      </w:r>
      <w:r>
        <w:rPr>
          <w:rFonts w:ascii="Times New Roman" w:hAnsi="Times New Roman"/>
          <w:b w:val="0"/>
          <w:sz w:val="22"/>
          <w:szCs w:val="22"/>
        </w:rPr>
        <w:t xml:space="preserve"> Kč (slovy: pět tisíc korun českých) za každý i započatý kalendářní den prodlení.</w:t>
      </w:r>
    </w:p>
    <w:p w14:paraId="34D3941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porušení v povinnosti dodavatele udržovat v platnosti a účinnosti po celou dobu účinnosti smlouvy pojistnou smlouvu dle odst. 11.7 smlouvy vzniká objednateli nárok na smluvní pokutu ve výši 200.000, - Kč (slovy: dvě stě tisíc korun českých) za každý i započatý měsíc, v němž nebude mít uzavřenou pojistnou smlouvu se stanovenými parametry;</w:t>
      </w:r>
    </w:p>
    <w:p w14:paraId="34D39416" w14:textId="214EDF2E"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že v souladu s odst. 11.13 věta druhá smlouvy bude jakákoliv záruční vada plnění řešena dle smlouvy a dodavatel nedodrží lhůtu v odst. 11.13 smlouvy uvedenou, vzniká objednateli nárok na smluvní pokutu ve výši </w:t>
      </w:r>
      <w:r w:rsidR="00453E2F">
        <w:rPr>
          <w:rFonts w:ascii="Times New Roman" w:hAnsi="Times New Roman"/>
          <w:b w:val="0"/>
          <w:sz w:val="22"/>
          <w:szCs w:val="22"/>
        </w:rPr>
        <w:t>1.000, -</w:t>
      </w:r>
      <w:r>
        <w:rPr>
          <w:rFonts w:ascii="Times New Roman" w:hAnsi="Times New Roman"/>
          <w:b w:val="0"/>
          <w:sz w:val="22"/>
          <w:szCs w:val="22"/>
        </w:rPr>
        <w:t xml:space="preserve"> Kč (slovy: jeden tisíc korun českých) za každý i započatý kalendářní den prodlení a jednotlivou vadu;</w:t>
      </w:r>
    </w:p>
    <w:p w14:paraId="34D39417"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že dodavatel poruší jakoukoliv povinnost vyplývající z čl. 7 smlouvy, vzniká objednateli nárok na smluvní pokutu ve výši 50 000,- Kč (slovy: padesát tisíc korun českých) za každé jednotlivé porušení povinnosti;</w:t>
      </w:r>
    </w:p>
    <w:p w14:paraId="34D39418" w14:textId="5DDA0D61"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prodlení dodavatele s dobou vyřešení poruchy, havárie (vada kategorie A) oproti požadované době vyřešení stanovené u SLA uvedené v příloze č. 1 smlouvy, vzniká objednateli nárok </w:t>
      </w:r>
      <w:r>
        <w:rPr>
          <w:rFonts w:ascii="Times New Roman" w:hAnsi="Times New Roman"/>
          <w:b w:val="0"/>
          <w:sz w:val="22"/>
          <w:szCs w:val="22"/>
        </w:rPr>
        <w:lastRenderedPageBreak/>
        <w:t xml:space="preserve">na smluvní pokutu ve výši </w:t>
      </w:r>
      <w:r w:rsidR="00453E2F">
        <w:rPr>
          <w:rFonts w:ascii="Times New Roman" w:hAnsi="Times New Roman"/>
          <w:b w:val="0"/>
          <w:sz w:val="22"/>
          <w:szCs w:val="22"/>
        </w:rPr>
        <w:t>1.000, -</w:t>
      </w:r>
      <w:r>
        <w:rPr>
          <w:rFonts w:ascii="Times New Roman" w:hAnsi="Times New Roman"/>
          <w:b w:val="0"/>
          <w:sz w:val="22"/>
          <w:szCs w:val="22"/>
        </w:rPr>
        <w:t xml:space="preserve"> Kč (slovy: jeden tisíc korun českých) za každou i započatou pracovní hodinu prodlení;</w:t>
      </w:r>
    </w:p>
    <w:p w14:paraId="34D39419"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prodlení dodavatele s dobou vyřešení chyby (vada kategorie B) oproti požadované době vyřešení stanovené u SLA uvedené v příloze č. 1 smlouvy, vzniká objednateli nárok na smluvní pokutu ve výši 500,- Kč (slovy: pět set korun českých) za každou i započatou pracovní hodinu prodlení;</w:t>
      </w:r>
    </w:p>
    <w:p w14:paraId="34D3941A" w14:textId="7EE58E98"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prodlení dodavatele s dobou vyřešení nedostatku (vada kategorie C) oproti požadované době vyřešení stanovené u SLA uvedené v příloze č. 1 smlouvy, vzniká objednateli nárok na smluvní pokutu ve výši </w:t>
      </w:r>
      <w:r w:rsidR="00453E2F">
        <w:rPr>
          <w:rFonts w:ascii="Times New Roman" w:hAnsi="Times New Roman"/>
          <w:b w:val="0"/>
          <w:sz w:val="22"/>
          <w:szCs w:val="22"/>
        </w:rPr>
        <w:t>3.000, -</w:t>
      </w:r>
      <w:r>
        <w:rPr>
          <w:rFonts w:ascii="Times New Roman" w:hAnsi="Times New Roman"/>
          <w:b w:val="0"/>
          <w:sz w:val="22"/>
          <w:szCs w:val="22"/>
        </w:rPr>
        <w:t xml:space="preserve"> Kč (slovy: tři tisíce korun českých) za každý i započatý pracovní den prodlení;</w:t>
      </w:r>
    </w:p>
    <w:p w14:paraId="34D3941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případě porušení jakékoliv smluvní povinnosti dodavatele, pro kterou není ve smlouvě stanovena specifická sankce, a její nesplnění dodavatelem ani v dodatečné přiměřené lhůtě poskytnuté objednatelem (nevylučuje-li to charakter porušené povinnosti), vzniká objednateli nárok na smluvní pokutu ve výši 20.000, - Kč (slovy: dvacet tisíc korun českých) za každý jednotlivý případ porušení takové povinnosti. V pochybnostech se má za to, že dodatečná lhůta je přiměřená, pokud činila alespoň 5 (slovy: pět) pracovních dnů. </w:t>
      </w:r>
    </w:p>
    <w:p w14:paraId="34D3941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Slevy z ceny je dodavatel povinen zohlednit při fakturaci, nestane-li se tak, je objednatel oprávněn slevu z ceny uplatnit písemnou výzvou obdobně jako v případě smluvní pokuty.</w:t>
      </w:r>
    </w:p>
    <w:p w14:paraId="34D3941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Zaplacením smluvní pokuty či poskytnutím slevy z ceny není, jakkoliv dotčen nárok objednatele na náhradu škody; nárok na náhradu škody je objednatel oprávněn uplatnit vedle smluvní pokuty nebo slevy z ceny v plné výši. Zaplacením smluvní pokuty či poskytnutím slevy z ceny není dotčeno splnění povinnosti, která je prostřednictvím smluvní pokuty zajištěna.</w:t>
      </w:r>
    </w:p>
    <w:p w14:paraId="34D3941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V případě prodlení kterékoliv strany se zaplacením peněžité částky vzniká oprávněné straně nárok na úrok z prodlení v zákonné výši počítaný z dlužné částky za každý i započatý den prodlení. </w:t>
      </w:r>
    </w:p>
    <w:p w14:paraId="34D3941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Lhůta splatnosti pro placení jiných plateb dle smlouvy (smluvních pokut, úroků z prodlení apod.) činí 21 (slovy: dvacet jedna) kalendářních dní od doručení jejich vyúčtování.</w:t>
      </w:r>
    </w:p>
    <w:p w14:paraId="34D3942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Obě strany se zavazují před uplatněním nároku na smluvní pokutu nebo úrok z prodlení vyzvat druhou stranu k podání vysvětlení.</w:t>
      </w:r>
    </w:p>
    <w:p w14:paraId="34D39421" w14:textId="77777777" w:rsidR="00267CBE" w:rsidRDefault="00B44EC6">
      <w:pPr>
        <w:pStyle w:val="Nadpis1"/>
        <w:keepNext w:val="0"/>
        <w:numPr>
          <w:ilvl w:val="0"/>
          <w:numId w:val="24"/>
        </w:numPr>
        <w:spacing w:before="0" w:line="240" w:lineRule="auto"/>
        <w:jc w:val="both"/>
        <w:rPr>
          <w:rFonts w:ascii="Times New Roman" w:hAnsi="Times New Roman"/>
          <w:b w:val="0"/>
          <w:smallCaps/>
          <w:sz w:val="22"/>
          <w:szCs w:val="22"/>
        </w:rPr>
      </w:pPr>
      <w:bookmarkStart w:id="57" w:name="_heading=h.3b8vl53c484p" w:colFirst="0" w:colLast="0"/>
      <w:bookmarkEnd w:id="57"/>
      <w:r>
        <w:rPr>
          <w:rFonts w:ascii="Times New Roman" w:hAnsi="Times New Roman"/>
          <w:sz w:val="22"/>
          <w:szCs w:val="22"/>
        </w:rPr>
        <w:t xml:space="preserve"> Ochrana citlivých informací a osobních údajů</w:t>
      </w:r>
    </w:p>
    <w:p w14:paraId="34D3942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Strany jsou si vědomy toho, že v rámci plnění závazků ze smlouvy:</w:t>
      </w:r>
    </w:p>
    <w:p w14:paraId="34D39423"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si mohou vzájemně vědomě nebo opominutím poskytnout informace, které budou považovány za citlivé (dále jen „citlivé informace“);</w:t>
      </w:r>
    </w:p>
    <w:p w14:paraId="34D39424"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mohou jejich zaměstnanci a osoby v obdobném postavení získat vědomou činností druhé strany nebo i jejím opomenutím přístup k citlivým informacím druhé strany.</w:t>
      </w:r>
    </w:p>
    <w:p w14:paraId="34D3942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58" w:name="_heading=h.d6nk39mfr6n2" w:colFirst="0" w:colLast="0"/>
      <w:bookmarkEnd w:id="58"/>
      <w:r>
        <w:rPr>
          <w:rFonts w:ascii="Times New Roman" w:hAnsi="Times New Roman"/>
          <w:b w:val="0"/>
          <w:sz w:val="22"/>
          <w:szCs w:val="22"/>
        </w:rPr>
        <w:t>Strany se dohodly, že citlivé informace nikomu neprozradí a přijmou taková opatření, která znemožní jejich přístupnost třetím osobám. Ustanovení předchozí věty se nevztahuje na případy, kdy:</w:t>
      </w:r>
    </w:p>
    <w:p w14:paraId="34D39426"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strany mají povinnost stanovenou právním předpisem, a/nebo</w:t>
      </w:r>
    </w:p>
    <w:p w14:paraId="34D39427"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takové informace sdělí osobám, které mají ze zákona stanovenou povinnost mlčenlivosti vztahující se k těmto informacím, a/nebo</w:t>
      </w:r>
    </w:p>
    <w:p w14:paraId="34D39428"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se takové informace stanou veřejně známými či dostupnými jinak než porušením povinností vyplývajících z tohoto článku.</w:t>
      </w:r>
    </w:p>
    <w:p w14:paraId="34D3942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Za třetí osoby dle odst. 13.2 smlouvy se nepovažují:</w:t>
      </w:r>
    </w:p>
    <w:p w14:paraId="34D3942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zaměstnanci stran a osoby v obdobném postavení;</w:t>
      </w:r>
    </w:p>
    <w:p w14:paraId="34D3942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orgány stran a jejich členové;</w:t>
      </w:r>
    </w:p>
    <w:p w14:paraId="34D3942C"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poradci stran;</w:t>
      </w:r>
    </w:p>
    <w:p w14:paraId="34D3942D" w14:textId="77777777" w:rsidR="00267CBE" w:rsidRDefault="00B44EC6">
      <w:pPr>
        <w:pStyle w:val="Nadpis1"/>
        <w:keepNext w:val="0"/>
        <w:spacing w:before="0" w:line="240" w:lineRule="auto"/>
        <w:ind w:left="567"/>
        <w:jc w:val="both"/>
        <w:rPr>
          <w:rFonts w:ascii="Times New Roman" w:hAnsi="Times New Roman"/>
          <w:b w:val="0"/>
          <w:sz w:val="22"/>
          <w:szCs w:val="22"/>
        </w:rPr>
      </w:pPr>
      <w:r>
        <w:rPr>
          <w:rFonts w:ascii="Times New Roman" w:hAnsi="Times New Roman"/>
          <w:b w:val="0"/>
          <w:sz w:val="22"/>
          <w:szCs w:val="22"/>
        </w:rPr>
        <w:t>ve vztahu k citlivým informacím objednatele poddodavatelé dodavatele; a ve vztahu k citlivým informacím dodavatele externí dodavatelé objednatele, a to i potenciální; za předpokladu, že se podílejí na plnění smlouvy nebo na plnění spojeném s plněním dle smlouvy, citlivé informace jsou jim zpřístupněny výhradně za tímto účelem a zpřístupnění citlivých informací je v rozsahu nezbytně nutném pro naplnění jeho účelu a za stejných podmínek, jaké jsou stanoveny stranám ve smlouvě.</w:t>
      </w:r>
    </w:p>
    <w:p w14:paraId="34D3942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Veškeré informace poskytnuté objednatelem dodavateli se považují za citlivé informace, není-li stanoveno jinak. Veškeré informace poskytnuté dodavatelem objednateli se považují za citlivé informace, pouze pokud </w:t>
      </w:r>
      <w:r>
        <w:rPr>
          <w:rFonts w:ascii="Times New Roman" w:hAnsi="Times New Roman"/>
          <w:b w:val="0"/>
          <w:sz w:val="22"/>
          <w:szCs w:val="22"/>
        </w:rPr>
        <w:lastRenderedPageBreak/>
        <w:t>na jejich citlivost dodavatel objednatele předem písemně upozornil a objednatel dodavateli písemně potvrdil svůj závazek citlivost těchto informací zachovávat.</w:t>
      </w:r>
    </w:p>
    <w:p w14:paraId="34D3942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Za citlivé informace objednatele se dále bezpodmínečně považují veškerá data, která spisová služba obsahuje, která do něj byla, mají být nebo budou vložena dodavatelem, objednatelem či třetími osobami i data, která z něj byla získána. </w:t>
      </w:r>
    </w:p>
    <w:p w14:paraId="34D3943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uplatnění smluvních pokut a náhrady škody není dotčena hmotná a trestní odpovědnost fyzických osob, které za dodavatele jednaly a závazek mlčenlivosti a ochrany citlivých informací nedodržely.</w:t>
      </w:r>
    </w:p>
    <w:p w14:paraId="34D39431"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Závazek k mlčenlivosti a ochraně citlivosti informací je platný bez ohledu na ukončení účinnosti smlouvy.</w:t>
      </w:r>
    </w:p>
    <w:p w14:paraId="34D3943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výslovně prohlašuje, že  souhlasí se zveřejněním smluvních podmínek obsažených ve smlouvě a jejích přílohách v rozsahu a za podmínek vyplývajících z příslušných právních předpisů, zejména ustanovení § 219 ZZVZ (popřípadě jiného obdobného ustanovení v případě novelizace či v případě nové právní úpravy upravující zadávání veřejných zakázek) a zákona č. 340/2015 Sb., o zvláštních podmínkách účinnosti některých smluv, uveřejňování těchto smluv a o registru smluv (zákon o registru smluv), ve znění pozdějších předpisů (dále jen „ZoRS“).</w:t>
      </w:r>
    </w:p>
    <w:p w14:paraId="34D3943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Ochrana osobních údajů</w:t>
      </w:r>
    </w:p>
    <w:p w14:paraId="34D39434"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případě, že bude při plnění smlouvy docházet ke zpracování osobních údajů, je smlouva zároveň smlouvou o zpracování osobních údajů ve smyslu čl. 28 odst. 3 GDPR, v případě změny GDPR, popř. z důvodu jiného požadavku vyplývajícího z právního předpisu jsou strany povinny bezodkladně uzavřít příslušnou smlouvu tak, aby nedocházelo k porušení právních předpisů upravujících ochranu osobních údajů. Dodavatel má pro účely ochrany osobních údajů postavení zpracovatele.</w:t>
      </w:r>
    </w:p>
    <w:p w14:paraId="34D3943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Dodavatel je oprávněn zpracovávat osobní údaje v nezbytně nutném rozsahu a pouze za účelem plnění smlouvy, za tímto účelem je oprávněn osobní údaje zejména ukládat na nosiče informací, upravovat, uchovávat po dobu nezbytnou k uplatnění práv dodavatele vyplývajících ze smlouvy, předávat zpracované osobní údaje objednateli a osobní údaje likvidovat.</w:t>
      </w:r>
    </w:p>
    <w:p w14:paraId="34D39436"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Dodavatel učiní v souladu s účinnými právními předpisy dostatečná organizační a technická opatření zabraňující přístupu neoprávněných osob k osobním údajům, přičemž zejména:</w:t>
      </w:r>
    </w:p>
    <w:p w14:paraId="34D39437"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Dodavatel je povinen zabezpečit řádnou technickou a organizační ochranu zpracovávaných osobních údajů. </w:t>
      </w:r>
    </w:p>
    <w:p w14:paraId="34D39438"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bookmarkStart w:id="59" w:name="_heading=h.vytvbuvmaxqi" w:colFirst="0" w:colLast="0"/>
      <w:bookmarkEnd w:id="59"/>
      <w:r>
        <w:rPr>
          <w:rFonts w:ascii="Times New Roman" w:hAnsi="Times New Roman"/>
          <w:b w:val="0"/>
          <w:sz w:val="22"/>
          <w:szCs w:val="22"/>
        </w:rPr>
        <w:t>Dodavatel je povinen při zpracování osobních údajů zajistit ochranu osobních údajů minimálně na takové úrovni, aby byly dodrženy veškeré záruky o technickém a organizačním zabezpečení osobních údajů uvedené níže v tomto článku.</w:t>
      </w:r>
    </w:p>
    <w:p w14:paraId="34D39439"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Dodavatel se zavazuje zajistit taková opatření, aby nemohlo dojít k neoprávněnému ani nahodilému přístupu k osobním údajům, k jejich úplné ani částečné změně, zničení či ztrátě, neoprávněným přenosům či sdružení s jinými osobními údaji, či k jinému neoprávněnému zpracování v rozporu se smlouvou. Dodavatel zároveň užije taková opatření, která umožní určit a ověřit, komu byly osobní údaje předány. </w:t>
      </w:r>
    </w:p>
    <w:p w14:paraId="34D3943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0" w:name="_heading=h.n40kunqowx7o" w:colFirst="0" w:colLast="0"/>
      <w:bookmarkEnd w:id="60"/>
      <w:r>
        <w:rPr>
          <w:rFonts w:ascii="Times New Roman" w:hAnsi="Times New Roman"/>
          <w:b w:val="0"/>
          <w:sz w:val="22"/>
          <w:szCs w:val="22"/>
        </w:rPr>
        <w:t>Dodavatel se za účelem ochrany osobních údajů zavazuje zajistit, že:</w:t>
      </w:r>
    </w:p>
    <w:p w14:paraId="34D3943B"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přístup k osobním údajům bude umožněn výlučně pověřeným osobám, které budou v pracovněprávním, příkazním či jiném obdobném poměru k dodavateli, budou předem prokazatelně seznámeny s povahou osobních údajů a rozsahem a účelem jejich zpracování a budou povinny zachovávat mlčenlivost o všech okolnostech, o nichž se dozví v souvislosti se zpřístupněním osobních údajů a jejich zpracováním (dále jen „pověřené osoby“). Splnění této povinností zajistí dodavatel vhodným způsobem, zejména vydáním svých vnitřních předpisů, příp. prostřednictvím zvláštních smluvních ujednání. Dodavatel dále vhodným způsobem zajistí, že jeho zaměstnanci a jiné osoby, které budou zpracovávat osobní údaje na základě smlouvy, budou zpracovávat osobní údaje pouze za podmínek a v rozsahu dodavatelem stanoveném a odpovídajícím smlouvě, zejména zajistí zachování mlčenlivosti o bezpečnostních opatřeních, jejichž zveřejnění by ohrozilo zabezpečení osobních údajů, a to i pro dobu po skončení zaměstnání nebo příslušných prací pověřených osob;</w:t>
      </w:r>
    </w:p>
    <w:p w14:paraId="34D3943C"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lastRenderedPageBreak/>
        <w:t>při zpracování osobních údajů budou osobní údaje uchovávány výlučně na zabezpečených serverech nebo na zabezpečených nosičích dat, jedná-li se o osobní údaje v elektronické podobě;</w:t>
      </w:r>
    </w:p>
    <w:p w14:paraId="34D3943D"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při zpracování osobních údajů v jiné, než elektronické podobě budou osobní údaje uchovány v místnostech s náležitou úrovní zabezpečení, do kterých budou mít přístup výlučně pověřené osoby;</w:t>
      </w:r>
    </w:p>
    <w:p w14:paraId="34D3943E"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přístup k osobním údajům bude pověřeným osobám umožněn výlučně pro účely zpracování osobních údajů v rozsahu a za účelem stanoveným smlouvou.</w:t>
      </w:r>
    </w:p>
    <w:p w14:paraId="34D3943F"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Dodavatel se zavazuje na písemnou žádost objednatele přijmout v přiměřené lhůtě stanovené objednatelem další záruky za účelem technického a organizačního zabezpečení osobních údajů, zejména přijmout taková opatření, aby nemohlo dojít k neoprávněnému nebo nahodilému přístupu k osobním údajům.</w:t>
      </w:r>
    </w:p>
    <w:p w14:paraId="34D39440"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Dodavatel se zavazuje zpracovat a dokumentovat přijatá a provedená technickoorganizační opatření k zajištění ochrany osobních údajů v souladu s GDPR, jinými právními předpisy a smlouvou, přičemž zajišťuje, kontroluje a odpovídá zejména za:</w:t>
      </w:r>
    </w:p>
    <w:p w14:paraId="34D39441"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plnění pokynů pro zpracování osobních údajů osobami, které mají bezprostřední přístup k osobním údajům; </w:t>
      </w:r>
    </w:p>
    <w:p w14:paraId="34D39442"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zabránění neoprávněným osobám přistupovat k osobním údajům a k prostředkům pro jejich zpracování; </w:t>
      </w:r>
    </w:p>
    <w:p w14:paraId="34D39443"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zabránění neoprávněnému čtení, vytváření, kopírování, přenosu, úpravě či vymazání záznamů obsahujících osobní údaje; a </w:t>
      </w:r>
    </w:p>
    <w:p w14:paraId="34D39444"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opatření, která umožní určit a ověřit, komu byly osobní údaje předány. </w:t>
      </w:r>
    </w:p>
    <w:p w14:paraId="34D39445"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1" w:name="_heading=h.mh3ihia1bovj" w:colFirst="0" w:colLast="0"/>
      <w:bookmarkEnd w:id="61"/>
      <w:r>
        <w:rPr>
          <w:rFonts w:ascii="Times New Roman" w:hAnsi="Times New Roman"/>
          <w:b w:val="0"/>
          <w:sz w:val="22"/>
          <w:szCs w:val="22"/>
        </w:rPr>
        <w:t>V případě zjištění porušení záruk dle odst. 13.9.4. a 13.9.5. tohoto článku je dodavatel povinen zajistit stav odpovídající zárukám neprodleně poté, co zjistí, že záruky porušuje, nejpozději však do 3 (slovy: tří) pracovních dnů poté, co je k tomu objednatelem vyzván.</w:t>
      </w:r>
    </w:p>
    <w:p w14:paraId="34D39446"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V oblasti automatizovaného zpracování osobních údajů je dodavatel v rámci opatření podle předchozích odstavců povinen také:  </w:t>
      </w:r>
    </w:p>
    <w:p w14:paraId="34D39447"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zajistit, aby systémy pro automatizovaná zpracování osobních údajů používaly pouze pověřené osoby;  </w:t>
      </w:r>
    </w:p>
    <w:p w14:paraId="34D39448"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zajistit, aby fyzické osoby oprávněné k používání systémů pro automatizovaná zpracování osobních údajů měly přístup pouze k osobním údajům odpovídajícím oprávnění těchto osob, a to na základě zvláštních uživatelských oprávnění zřízených výlučně pro tyto osoby; </w:t>
      </w:r>
    </w:p>
    <w:p w14:paraId="34D39449"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pořizovat elektronické záznamy, které umožní určit a ověřit, kdy, kým a z jakého důvodu byly osobní údaje zaznamenány nebo jinak zpracovány, a  </w:t>
      </w:r>
    </w:p>
    <w:p w14:paraId="34D3944A"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zabránit neoprávněnému přístupu k datovým nosičům.</w:t>
      </w:r>
    </w:p>
    <w:p w14:paraId="34D3944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 xml:space="preserve">Dodavatel je při zpracování osobních údajů dále povinen:  </w:t>
      </w:r>
    </w:p>
    <w:p w14:paraId="34D3944C"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postupovat v souladu s písemnými pokyny objednatele stanovenými pro zpracování osobních údajů, včetně předání osobních údajů do třetí země nebo mezinárodní organizaci, pokud mu toto zpracování již neukládají právní předpisy Evropské unie nebo členského státu, které se na objednatele vztahují; v takovém případě je dodavatel povinen objednatele písemně informovat o tomto právním požadavku před zpracováním, ledaže by tyto právní předpisy toto informování zakazovaly z důležitých důvodů veřejného zájmu;</w:t>
      </w:r>
    </w:p>
    <w:p w14:paraId="34D3944D"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zavázat mlčenlivostí veškeré osoby podílející se při plnění předmětu smlouvy na zpracování osobních údajů; přijmout veškerá opatření k ochraně zabezpečení zpracování osobních údajů uvedená zejména v čl. 32 GDPR. Jedná se o organizační a technická opatření uvedená v tomto článku;</w:t>
      </w:r>
    </w:p>
    <w:p w14:paraId="34D3944E"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lastRenderedPageBreak/>
        <w:t>poskytovat objednateli součinnost nezbytnou pro splnění povinností správce vůči subjektům osobních údajů při výkonu jejich práv, podle kapitoly III. GDPR, a pro zabezpečení ochrany osobních údajů podle čl. 32 až 36 GDPR;</w:t>
      </w:r>
    </w:p>
    <w:p w14:paraId="34D3944F"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poskytnout objednateli veškeré informace nezbytné k doložení splnění povinností dle čl. 28 GDPR;</w:t>
      </w:r>
    </w:p>
    <w:p w14:paraId="34D39450"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vést záznamy o zpracování osobních údajů, které dodavatel provádí pro objednatele;</w:t>
      </w:r>
    </w:p>
    <w:p w14:paraId="34D39451"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neprodleně objednateli oznámit případnou ztrátu, poškození, nebo neoprávněné zpřístupnění osobních údajů, popř. jakýkoliv jiný incident dle GDPR ve svěřené oblasti zpracování osobních údajů; </w:t>
      </w:r>
    </w:p>
    <w:p w14:paraId="34D39452"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umožnit provedení auditů, kontrol a inspekcí plnění povinností podle GDPR a smlouvy objednatelem nebo jím pověřenou osobou a poskytnout k tomu veškerou nezbytnou součinnost, a to bezplatně;</w:t>
      </w:r>
    </w:p>
    <w:p w14:paraId="34D39453"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zřídit pozici pověřence pro ochranu osobních údajů, pokud dle GDPR má takovou pozici zřídit a předat kontakt na tuto osobu objednateli; </w:t>
      </w:r>
    </w:p>
    <w:p w14:paraId="34D39454"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 xml:space="preserve">v případě, že dodavatel nezřídí pozici pověřence pro ochranu osobních údajů, je povinen tuto skutečnost objednateli písemně zdůvodnit, a to nejpozději do 10 (slovy: deseti) kalendářních dnů ode dne podpisu smlouvy; </w:t>
      </w:r>
    </w:p>
    <w:p w14:paraId="34D39455" w14:textId="77777777" w:rsidR="00267CBE" w:rsidRDefault="00B44EC6">
      <w:pPr>
        <w:pStyle w:val="Nadpis1"/>
        <w:keepNext w:val="0"/>
        <w:numPr>
          <w:ilvl w:val="3"/>
          <w:numId w:val="8"/>
        </w:numPr>
        <w:spacing w:before="0" w:line="240" w:lineRule="auto"/>
        <w:jc w:val="both"/>
        <w:rPr>
          <w:rFonts w:ascii="Times New Roman" w:hAnsi="Times New Roman"/>
          <w:b w:val="0"/>
          <w:sz w:val="22"/>
          <w:szCs w:val="22"/>
        </w:rPr>
      </w:pPr>
      <w:r>
        <w:rPr>
          <w:rFonts w:ascii="Times New Roman" w:hAnsi="Times New Roman"/>
          <w:b w:val="0"/>
          <w:sz w:val="22"/>
          <w:szCs w:val="22"/>
        </w:rPr>
        <w:t>na základě pokynu objednatele nebo ke dni ukončení smlouvy zlikvidovat nebo vrátit dodavateli veškeré poskytnuté osobní údaje a osobní údaje zpracovávané v rámci plnění předmětu smlouvy.</w:t>
      </w:r>
    </w:p>
    <w:p w14:paraId="34D39456" w14:textId="77777777" w:rsidR="00267CBE" w:rsidRDefault="00B44EC6">
      <w:pPr>
        <w:pStyle w:val="Nadpis1"/>
        <w:keepNext w:val="0"/>
        <w:numPr>
          <w:ilvl w:val="0"/>
          <w:numId w:val="24"/>
        </w:numPr>
        <w:spacing w:before="0" w:line="240" w:lineRule="auto"/>
        <w:jc w:val="both"/>
        <w:rPr>
          <w:rFonts w:ascii="Times New Roman" w:hAnsi="Times New Roman"/>
          <w:b w:val="0"/>
          <w:smallCaps/>
          <w:sz w:val="22"/>
          <w:szCs w:val="22"/>
        </w:rPr>
      </w:pPr>
      <w:bookmarkStart w:id="62" w:name="_heading=h.pqhcls3mcqw1" w:colFirst="0" w:colLast="0"/>
      <w:bookmarkEnd w:id="62"/>
      <w:r>
        <w:rPr>
          <w:rFonts w:ascii="Times New Roman" w:hAnsi="Times New Roman"/>
          <w:sz w:val="22"/>
          <w:szCs w:val="22"/>
        </w:rPr>
        <w:t xml:space="preserve"> Možnosti ukončení smlouvy</w:t>
      </w:r>
    </w:p>
    <w:p w14:paraId="34D3945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Smlouva může být ukončena písemnou dohodou smluvních stran.</w:t>
      </w:r>
    </w:p>
    <w:p w14:paraId="34D39458" w14:textId="5154B109"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63" w:name="_heading=h.69a387ivuvrp" w:colFirst="0" w:colLast="0"/>
      <w:bookmarkEnd w:id="63"/>
      <w:r>
        <w:rPr>
          <w:rFonts w:ascii="Times New Roman" w:hAnsi="Times New Roman"/>
          <w:b w:val="0"/>
          <w:sz w:val="22"/>
          <w:szCs w:val="22"/>
        </w:rPr>
        <w:t xml:space="preserve">Smlouva je uzavírána na dobu určitou, která končí uplynutím </w:t>
      </w:r>
      <w:r w:rsidR="00453E2F">
        <w:rPr>
          <w:rFonts w:ascii="Times New Roman" w:hAnsi="Times New Roman"/>
          <w:b w:val="0"/>
          <w:sz w:val="22"/>
          <w:szCs w:val="22"/>
        </w:rPr>
        <w:t>96měsíční</w:t>
      </w:r>
      <w:r>
        <w:rPr>
          <w:rFonts w:ascii="Times New Roman" w:hAnsi="Times New Roman"/>
          <w:b w:val="0"/>
          <w:sz w:val="22"/>
          <w:szCs w:val="22"/>
        </w:rPr>
        <w:t xml:space="preserve"> doby plnění, stanovené v souladu s čl. 5.2 smlouvy. </w:t>
      </w:r>
    </w:p>
    <w:p w14:paraId="34D3945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Objednatel je oprávněn od smlouvy písemně odstoupit z důvodu jejího podstatného porušení dodavatelem, přičemž za podstatné porušení smlouvy se bude považovat:</w:t>
      </w:r>
    </w:p>
    <w:p w14:paraId="34D3945A"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4" w:name="_heading=h.ya7kdobzbaws" w:colFirst="0" w:colLast="0"/>
      <w:bookmarkEnd w:id="64"/>
      <w:r>
        <w:rPr>
          <w:rFonts w:ascii="Times New Roman" w:hAnsi="Times New Roman"/>
          <w:b w:val="0"/>
          <w:sz w:val="22"/>
          <w:szCs w:val="22"/>
        </w:rPr>
        <w:t>prodlení dodavatele s provedením dodávky a implementace eSSL (či její části) nebo poskytnutím služeb rozvoje eSSL v termínech dle smlouvy, pokud dodavatel nezjedná nápravu ani v dodatečné přiměřené lhůtě, kterou mu k tomu objednatel poskytne v písemné výzvě ke splnění povinnosti, přičemž tato lhůta nesmí být kratší než 10 (slovy: deset) pracovních dnů od doručení takovéto výzvy; nebo</w:t>
      </w:r>
    </w:p>
    <w:p w14:paraId="34D3945B"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5" w:name="_heading=h.u6vk7rsf9mad" w:colFirst="0" w:colLast="0"/>
      <w:bookmarkEnd w:id="65"/>
      <w:r>
        <w:rPr>
          <w:rFonts w:ascii="Times New Roman" w:hAnsi="Times New Roman"/>
          <w:b w:val="0"/>
          <w:sz w:val="22"/>
          <w:szCs w:val="22"/>
        </w:rPr>
        <w:t>dodavatel poruší jakoukoliv povinnost dle odst. 8.1 smlouvy; nebo</w:t>
      </w:r>
    </w:p>
    <w:p w14:paraId="34D3945C"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6" w:name="_heading=h.776ybuji39fm" w:colFirst="0" w:colLast="0"/>
      <w:bookmarkEnd w:id="66"/>
      <w:r>
        <w:rPr>
          <w:rFonts w:ascii="Times New Roman" w:hAnsi="Times New Roman"/>
          <w:b w:val="0"/>
          <w:sz w:val="22"/>
          <w:szCs w:val="22"/>
        </w:rPr>
        <w:t>dodavatel poruší jakoukoliv povinnost dle odst. 8.2 smlouvy; nebo</w:t>
      </w:r>
    </w:p>
    <w:p w14:paraId="34D3945D"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bookmarkStart w:id="67" w:name="_heading=h.dj5vm4mj4bqh" w:colFirst="0" w:colLast="0"/>
      <w:bookmarkEnd w:id="67"/>
      <w:r>
        <w:rPr>
          <w:rFonts w:ascii="Times New Roman" w:hAnsi="Times New Roman"/>
          <w:b w:val="0"/>
          <w:sz w:val="22"/>
          <w:szCs w:val="22"/>
        </w:rPr>
        <w:t>celková výše smluvních pokut, na jejichž zaplacení by měl objednatel dle smlouvy nárok, dosáhne 5 % (slovy: pěti procent) z celkové ceny za implementaci spisové služby; nebo</w:t>
      </w:r>
    </w:p>
    <w:p w14:paraId="34D3945E"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další případy, o kterých tak stanoví smlouva.</w:t>
      </w:r>
    </w:p>
    <w:p w14:paraId="34D3945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Objednatel je rovněž oprávněn odstoupit od Smlouvy v případě, že:</w:t>
      </w:r>
    </w:p>
    <w:p w14:paraId="34D39460"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v insolvenčním řízení bude zjištěn úpadek dodavatele nebo insolvenční návrh bude zamítnut pro nedostatek majetku dodavatele v souladu se zněním zákona č. 182/2006 Sb., o úpadku a způsobech jeho řešení (insolvenční zákon), ve znění pozdějších předpisů. Objednatel je rovněž oprávněn odstoupit od smlouvy v případě, že dodavatel vstoupí do likvidace; nebo</w:t>
      </w:r>
    </w:p>
    <w:p w14:paraId="34D39461" w14:textId="77777777" w:rsidR="00267CBE" w:rsidRDefault="00B44EC6">
      <w:pPr>
        <w:pStyle w:val="Nadpis1"/>
        <w:keepNext w:val="0"/>
        <w:numPr>
          <w:ilvl w:val="2"/>
          <w:numId w:val="24"/>
        </w:numPr>
        <w:spacing w:before="0" w:line="240" w:lineRule="auto"/>
        <w:ind w:left="1134" w:hanging="567"/>
        <w:jc w:val="both"/>
        <w:rPr>
          <w:rFonts w:ascii="Times New Roman" w:hAnsi="Times New Roman"/>
          <w:b w:val="0"/>
          <w:sz w:val="22"/>
          <w:szCs w:val="22"/>
        </w:rPr>
      </w:pPr>
      <w:r>
        <w:rPr>
          <w:rFonts w:ascii="Times New Roman" w:hAnsi="Times New Roman"/>
          <w:b w:val="0"/>
          <w:sz w:val="22"/>
          <w:szCs w:val="22"/>
        </w:rPr>
        <w:t>proti dodavateli je zahájeno trestní stíhání pro trestný čin podle zákona č. 418/2011 Sb., o trestní odpovědnosti právnických osob, ve znění pozdějších předpisů.</w:t>
      </w:r>
    </w:p>
    <w:p w14:paraId="34D3946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je oprávněn od smlouvy písemně odstoupit z důvodu jejího podstatného porušení objednatelem, přičemž za podstatné porušení smlouvy se bude považovat prodlení objednatele s úhradou ceny za plnění předmětu smlouvy delší než 30 (slovy: třicet) kalendářních dnů, pokud objednatel nezjedná nápravu ani do 10 (slovy: deseti) pracovních dnů od doručení písemného oznámení dodavatele o takovém prodlení se žádostí o jeho nápravu.</w:t>
      </w:r>
    </w:p>
    <w:p w14:paraId="34D3946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Strany se dále dohodly, že odstoupení od smlouvy musí být písemné, jinak je neplatné. Odstoupení je účinné ode dne, kdy bylo doručeno druhé straně. Strany se dohodly, že v případě odstoupení od smlouvy se nevrací </w:t>
      </w:r>
      <w:r>
        <w:rPr>
          <w:rFonts w:ascii="Times New Roman" w:hAnsi="Times New Roman"/>
          <w:b w:val="0"/>
          <w:sz w:val="22"/>
          <w:szCs w:val="22"/>
        </w:rPr>
        <w:lastRenderedPageBreak/>
        <w:t>dodavatelem již provedené a objednatelem akceptované plnění dle smlouvy. Dále se strany dohodly, že u zbývajícího plnění dle smlouvy strany protokolárně provedou inventarizaci veškerých plnění dodavatele dle smlouvy provedených k datu, kdy smlouva byla ukončena a na tomto základě provedou vyrovnání vzájemných závazků a pohledávek z toho pro ně vyplývajících (výše ceny za dodavatelem do zániku smlouvy provedených plnění dle smlouvy se řídí výší ujednanou pro ně ve smlouvě, resp. stanoví se poměrem podle rozsahu ukončené části plnění dle smlouvy, přičemž strany se výslovně dohodly, že nárok dodavatele za dodavatelem do zániku smlouvy provedených plnění dle smlouvy vzniká pouze za splnění podmínky, že je taková část plnění ve zhotoveném rozsahu pro objednatele využitelná). Objednateli, odstoupí-li od smlouvy, vzniká rovněž nárok na náhradu vícenákladů jím prokazatelně vynaložených na řádném splnění předmětu smlouvy.</w:t>
      </w:r>
    </w:p>
    <w:p w14:paraId="34D3946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Vypovědět smlouvu je objednatel oprávněn písemně či její část po předání a převzetí spisové služby do provozu a užívání, a to i bez udání důvodu. Výpovědní doba činí 6 (slovy: šest) měsíců a začíná běžet prvním dnem měsíce následujícího po měsíci, v němž byla písemná výpověď doručena dodavateli.</w:t>
      </w:r>
    </w:p>
    <w:p w14:paraId="34D3946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Ukončením smlouvy nejsou dotčena ustanovení o odpovědnosti za škodu, nároky na uplatnění smluvních pokut, práva z vad a záruky za jakost, o ochraně citlivých informací a ostatních práv a povinností založených smlouvou, která mají podle zákona nebo smlouvy trvat i po jejím ukončení.</w:t>
      </w:r>
    </w:p>
    <w:p w14:paraId="34D39466"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68" w:name="_heading=h.q8eptxx6v7vl" w:colFirst="0" w:colLast="0"/>
      <w:bookmarkEnd w:id="68"/>
      <w:r>
        <w:rPr>
          <w:rFonts w:ascii="Times New Roman" w:hAnsi="Times New Roman"/>
          <w:b w:val="0"/>
          <w:sz w:val="22"/>
          <w:szCs w:val="22"/>
        </w:rPr>
        <w:t>V případě jakéhokoliv ukončení smlouvy je dodavatel povinen poskytnout objednateli nebo objednatelem určené třetí osobě veškerou potřebnou součinnost, dokumentaci a informace, účastnit se jednání s objednatelem a popřípadě třetími osobami za účelem plynulého a řádného převedení všech činností spojených s poskytováním služeb na objednatele a/nebo nového dodavatele, exporty veškerých dat s vyčerpávajícími popisy (dále jen „služby exitu“), a to za podmínek definovaných v </w:t>
      </w:r>
      <w:hyperlink w:anchor="bookmark=id.wgjnd2lwxn7y">
        <w:r w:rsidR="00267CBE">
          <w:rPr>
            <w:rFonts w:ascii="Times New Roman" w:hAnsi="Times New Roman"/>
            <w:b w:val="0"/>
            <w:sz w:val="22"/>
            <w:szCs w:val="22"/>
          </w:rPr>
          <w:t xml:space="preserve">příloze č. </w:t>
        </w:r>
      </w:hyperlink>
      <w:r>
        <w:rPr>
          <w:rFonts w:ascii="Times New Roman" w:hAnsi="Times New Roman"/>
          <w:b w:val="0"/>
          <w:sz w:val="22"/>
          <w:szCs w:val="22"/>
        </w:rPr>
        <w:t>4 této smlouvy.</w:t>
      </w:r>
    </w:p>
    <w:p w14:paraId="34D3946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69" w:name="_heading=h.9v56mt2lzsnm" w:colFirst="0" w:colLast="0"/>
      <w:bookmarkEnd w:id="69"/>
      <w:r>
        <w:rPr>
          <w:rFonts w:ascii="Times New Roman" w:hAnsi="Times New Roman"/>
          <w:b w:val="0"/>
          <w:sz w:val="22"/>
          <w:szCs w:val="22"/>
        </w:rPr>
        <w:t>Dodavatel se zavazuje tuto součinnost poskytovat s odbornou péčí, bezplatně, zodpovědně v rozsahu, který je po něm možno spravedlivě požadovat, a to do doby úplného převzetí takových činností objednatelem či objednatelem určenou třetí osobou, maximálně však po dobu 4 (slovy: čtyř) měsíců.</w:t>
      </w:r>
    </w:p>
    <w:p w14:paraId="34D39468"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Atestace eSSL, změna dodavatele</w:t>
      </w:r>
    </w:p>
    <w:p w14:paraId="34D3946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se zavazuje zajistit atestaci eSSL a poskytnout objednateli atestovanou verzi eSSL v termínech vyžadovaných zákonem o archivnictví a spisové službě, a to bez nároku na dodatečné finanční plnění, jako tzv. legislativní upgrade. Současně se poskytovatel zavazuje k obnově atestu v souladu s požadavky zákona o archivnictví a spisové službě, a to po celou dobu trvání této smlouvy.</w:t>
      </w:r>
    </w:p>
    <w:p w14:paraId="34D3946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Dodavatel je povinen předložit objednateli atest potvrzující, že eSSL je systémem, který naplňuje požadavky zákona o archivnictví a spisové službě a Národního standardu pro elektronické systémy spisové služby VMV čá. 42/2023, a to dle § 69e zákona o archivnictví a spisové službě, a to bez zbytečného odkladu od jeho získání, nejpozději však k termínu dle platné legislativní povinnosti. Dále je poskytovatel povinen bez zbytečného odkladu předložit objednateli nový atest v případě, že stávajícímu atestu skončila platnost, či v případě, že na základě modifikací eSSL bylo potřeba provést atest nový.</w:t>
      </w:r>
    </w:p>
    <w:p w14:paraId="34D3946B"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že dodavatel nezíská pro eSSL atest dle tohoto článku, nebo neposkytne objednateli atestovanou verzi eSSL nejpozději v termínech stanovených zákonem o archivnictví a spisové službě, a objednatel z toho důvodu odstoupí od smlouvy nebo pokud objednatel odstoupí od smlouvy z jiného důvodu uvedeného v této smlouvě je objednatel oprávněn uplatnit vyhrazenou změnu závazku a uzavřít smlouvu na plnění VZ s jiným dodavatelem, který také podal nabídku do VZ, za předpokladu, že s touto změnou bude tento jiný (nový) dodavatel souhlasit a uzavře smlouvu na VZ v souladu s jeho nabídkou v zadávacím řízení na dodržení dále popsaného postupu pro změny dodavatele.</w:t>
      </w:r>
    </w:p>
    <w:p w14:paraId="34D3946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Způsob stanovení nového dodavatele a postup při uzavření nové smlouvy včetně rozsahu povolených změn smluvních podmínek jsou stanoveny v zadávacích podmínkách VZ.</w:t>
      </w:r>
    </w:p>
    <w:p w14:paraId="34D3946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ukončení této smlouvy dodavatelem, tj. odstoupením od smlouvy, objednatel v oznámení o odstoupení od této smlouvy uvede, že uplatňuje vyhrazenou změnu závazku změny dodavatele ve smyslu § 100 odst. 2 ZZVZ s tím, že dochází k odložení účinků odstoupení od této smlouvy.</w:t>
      </w:r>
    </w:p>
    <w:p w14:paraId="34D3946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Pokud se smluvní strany nedohodnou jinak, je dodavatel po celou dobu ukončení trvání smlouvy povinen</w:t>
      </w:r>
    </w:p>
    <w:p w14:paraId="34D3946F" w14:textId="77777777" w:rsidR="00267CBE" w:rsidRDefault="00B44EC6">
      <w:pPr>
        <w:numPr>
          <w:ilvl w:val="0"/>
          <w:numId w:val="32"/>
        </w:numPr>
        <w:pBdr>
          <w:top w:val="nil"/>
          <w:left w:val="nil"/>
          <w:bottom w:val="nil"/>
          <w:right w:val="nil"/>
          <w:between w:val="nil"/>
        </w:pBdr>
        <w:rPr>
          <w:color w:val="000000"/>
          <w:sz w:val="22"/>
          <w:szCs w:val="22"/>
        </w:rPr>
      </w:pPr>
      <w:r>
        <w:rPr>
          <w:color w:val="000000"/>
          <w:sz w:val="22"/>
          <w:szCs w:val="22"/>
        </w:rPr>
        <w:t>i nadále poskytovat služby v rozsahu, ve kterém byl poskytovatel dle této smlouvy povinen je poskytovat v okamžiku oznámení o odstoupení od smlouvy, nestanoví-li objednatel rozsah nižší; za tyto činnosti náleží dodavateli úplata ve výši adekvátní ceny, za kterou byl dodavatel tyto služby povinen poskytovat v okamžiku oznámení o odstoupení od smlouvy;</w:t>
      </w:r>
    </w:p>
    <w:p w14:paraId="34D39470" w14:textId="77777777" w:rsidR="00267CBE" w:rsidRDefault="00B44EC6">
      <w:pPr>
        <w:numPr>
          <w:ilvl w:val="0"/>
          <w:numId w:val="32"/>
        </w:numPr>
        <w:pBdr>
          <w:top w:val="nil"/>
          <w:left w:val="nil"/>
          <w:bottom w:val="nil"/>
          <w:right w:val="nil"/>
          <w:between w:val="nil"/>
        </w:pBdr>
        <w:rPr>
          <w:color w:val="000000"/>
          <w:sz w:val="22"/>
          <w:szCs w:val="22"/>
        </w:rPr>
      </w:pPr>
      <w:r>
        <w:rPr>
          <w:color w:val="000000"/>
          <w:sz w:val="22"/>
          <w:szCs w:val="22"/>
        </w:rPr>
        <w:t>poskytovat objednateli součinnost nezbytnou pro změny dodavatele.</w:t>
      </w:r>
    </w:p>
    <w:p w14:paraId="34D39471" w14:textId="77777777" w:rsidR="00267CBE" w:rsidRDefault="00B44EC6">
      <w:pPr>
        <w:pStyle w:val="Nadpis1"/>
        <w:keepNext w:val="0"/>
        <w:numPr>
          <w:ilvl w:val="1"/>
          <w:numId w:val="24"/>
        </w:numPr>
        <w:spacing w:before="0" w:line="240" w:lineRule="auto"/>
        <w:ind w:left="567" w:hanging="567"/>
        <w:jc w:val="both"/>
      </w:pPr>
      <w:r>
        <w:rPr>
          <w:rFonts w:ascii="Times New Roman" w:hAnsi="Times New Roman"/>
          <w:b w:val="0"/>
          <w:sz w:val="22"/>
          <w:szCs w:val="22"/>
        </w:rPr>
        <w:lastRenderedPageBreak/>
        <w:t>V případě, že dodavatel nezíská atestaci pro eSSL dle tohoto článku v důsledku čehož nesplní objednatel svou povinnost dle § 63 odst. 3 zákona o archivnictví a spisové službě ve znění zákona č. 261/2021 Sb. ve znění zákona č. 197/2024 Sb., je objednatel oprávněn po dodavateli požadovat náhradu škody za případné pokuty a jiné další náklady související s provozováním neatestované ESSL až do doby nasazení jiné atestované elektronické spisové služby, náklady na přípravu a realizaci veřejné zakázky na atestované řešení elektronické spisové služby, a dále náklady na dodávku a implementaci atestované elektronické spisové služby.</w:t>
      </w:r>
    </w:p>
    <w:p w14:paraId="34D39472"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Součinnost a vzájemná komunikace</w:t>
      </w:r>
    </w:p>
    <w:p w14:paraId="34D3947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Strany se zavazují vzájemně spolupracovat a poskytovat si veškeré informace potřebné pro řádné plnění svých závazků. Strany jsou povinny informovat druhou stranu o veškerých skutečnostech, které jsou nebo mohou být důležité pro řádné plnění smlouvy.</w:t>
      </w:r>
    </w:p>
    <w:p w14:paraId="34D3947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Strany jsou povinny plnit své závazky vyplývající ze smlouvy tak, aby nedocházelo k prodlení s plněním jednotlivých termínů a s prodlením splatnosti jednotlivých peněžních závazků.</w:t>
      </w:r>
    </w:p>
    <w:p w14:paraId="34D3947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Veškerá komunikace mezi stranami bude probíhat prostřednictvím oprávněných osob.</w:t>
      </w:r>
    </w:p>
    <w:p w14:paraId="34D39476"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se zavazují doručovat jakoukoliv písemnost, jejíž povaha to umožňuje, podle zákona č. 300/2008 Sb., o elektronických úkonech a autorizované konverzi dokumentů, ve znění pozdějších předpisů, do datové schránky druhé smluvní strany, bude-li pro doručování přístupná.</w:t>
      </w:r>
    </w:p>
    <w:p w14:paraId="34D39477"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bookmarkStart w:id="70" w:name="_heading=h.6fkx4cull4xw" w:colFirst="0" w:colLast="0"/>
      <w:bookmarkEnd w:id="70"/>
      <w:r>
        <w:rPr>
          <w:rFonts w:ascii="Times New Roman" w:hAnsi="Times New Roman"/>
          <w:b w:val="0"/>
          <w:sz w:val="22"/>
          <w:szCs w:val="22"/>
        </w:rPr>
        <w:t>Písemnost, která má být dle smlouvy doručena druhé smluvní straně (oznámení, výpověď, odstoupení od smlouvy, reklamace vad atp.), je doručena dnem jejího převzetí oprávněnou osobou dle smlouvy nebo dnem, kdy byla doručena osobně nebo prostřednictvím držitele poštovní licence do sídla této smluvní strany, nebo v případě doručování do datové schránky dle ustanovení příslušných právních předpisů platných pro doručování do datových schránek.</w:t>
      </w:r>
    </w:p>
    <w:p w14:paraId="34D39478"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Nepodaří-li se písemnost doručit dle předchozího odstavce, za den doručení se považuje též den, kdy bylo přijetí této písemnosti adresátem odmítnuto, nebo v případě doručování do datové schránky desátý den po dni, kdy byla písemnost dodána do datové schránky adresáta, nepřihlásí-li se do datové schránky osoba, která má s ohledem na rozsah svého oprávnění přístup k dodané písemnosti.</w:t>
      </w:r>
    </w:p>
    <w:p w14:paraId="34D39479"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Ukládá-li smlouva doručit některý dokument v písemné podobě, může být doručen buď v listinné podobě nebo na elektronickém nosiči dat jako dokument textového editoru MS Word, příp. tabulkového kalkulátoru MS Excel nebo ve formátu PDF na dohodnutém médiu. Pro stvrzení převzetí/doručení je možno využít podpisu na listinné podobě dokumentu či potvrzením o zaslání datovými schránkami pro elektronické dokumenty.</w:t>
      </w:r>
    </w:p>
    <w:p w14:paraId="34D3947A"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Smluvní strany se zavazují, že v případě změny své adresy budou o této změně druhou smluvní stranu informovat nejpozději do 3 (slovy: tří) pracovních dnů. </w:t>
      </w:r>
    </w:p>
    <w:p w14:paraId="34D3947B" w14:textId="77777777" w:rsidR="00267CBE" w:rsidRDefault="00B44EC6">
      <w:pPr>
        <w:pStyle w:val="Nadpis1"/>
        <w:keepNext w:val="0"/>
        <w:numPr>
          <w:ilvl w:val="0"/>
          <w:numId w:val="24"/>
        </w:numPr>
        <w:spacing w:before="0" w:line="240" w:lineRule="auto"/>
        <w:jc w:val="both"/>
        <w:rPr>
          <w:rFonts w:ascii="Times New Roman" w:hAnsi="Times New Roman"/>
          <w:sz w:val="22"/>
          <w:szCs w:val="22"/>
        </w:rPr>
      </w:pPr>
      <w:r>
        <w:rPr>
          <w:rFonts w:ascii="Times New Roman" w:hAnsi="Times New Roman"/>
          <w:sz w:val="22"/>
          <w:szCs w:val="22"/>
        </w:rPr>
        <w:t>Závěrečná ustanovení</w:t>
      </w:r>
    </w:p>
    <w:p w14:paraId="34D3947C"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Tato smlouva se řídí právním řádem České republiky. Práva a povinnosti smluvních stran, pokud nejsou upraveny touto smlouvou, se řídí podle zákona č. 89/2012 Sb., občanského zákoníku, ve znění pozdějších předpisů.</w:t>
      </w:r>
    </w:p>
    <w:p w14:paraId="34D3947D"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 případě sporu se smluvní strany pokusí jednat ve vzájemné shodě. Jestliže během jednání nebude shody dosaženo, každá ze smluvních stran má právo obrátit se na příslušný soud.</w:t>
      </w:r>
    </w:p>
    <w:p w14:paraId="34D3947E"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Veškeré změny a doplňky k této smlouvě jsou možné po vzájemné dohodě obou smluvních stran, a to výhradně formou písemných dodatků.</w:t>
      </w:r>
    </w:p>
    <w:p w14:paraId="34D3947F"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Stane-li se kterékoliv ustanovení této smlouvy neplatným, neúčinným nebo nevykonatelným, zůstává platnost, účinnost a vykonatelnost ostatních ustanovení smlouvy neovlivněna a nedotčena, nevyplývá-li z povahy daného ustanovení, obsahu smlouvy nebo okolností, za nichž bylo toto ustanovení vytvořeno, že toto ustanovení nelze oddělit od ostatního obsahu smlouvy. Smluvní strany se zavazují pro případ neplatnosti, neúčinnosti či nevykonatelnosti této smlouvy nebo její části učinit bez zbytečného odkladu vše potřebné, aby taková neplatnost, neúčinnost či nevykonatelnost byla co nejefektivněji odstraněna tak, aby byl v co nejvyšší možné míře naplněn účel této smlouvy.</w:t>
      </w:r>
    </w:p>
    <w:p w14:paraId="34D39480"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Smluvní strany prohlašují, že skutečnosti uvedené v této smlouvě nepovažují za obchodní tajemství ve smyslu § 504 zákona č. 89/2012 Sb., občanský zákoník a udělují svolení k jejich užití a zveřejnění bez stanovení jakýchkoli dalších podmínek. V případě, že některá ze smluvních stran označí část smlouvy za obchodní tajemství, bude tato část znečitelněna v registru smluv. Označením obchodního tajemství se rozumí doručení písemného oznámení druhé smluvní straně s přesnou identifikací dotčených částí smlouvy včetně odůvodnění, proč jsou za obchodní tajemství považovány. </w:t>
      </w:r>
    </w:p>
    <w:p w14:paraId="34D39481"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lastRenderedPageBreak/>
        <w:t>Nastanou-li u některé ze stran skutečnosti bránící řádnému plnění této smlouvy, je povinna druhé straně to ihned bez zbytečného odkladu oznámit a vyvolat jednání zástupců, oprávněných ve věcech smluvních.</w:t>
      </w:r>
    </w:p>
    <w:p w14:paraId="34D39482"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 xml:space="preserve">Práva a povinnosti vyplývající z této smlouvy lze převést na subjekt, jež bude právním nástupcem Centra služeb pro silniční dopravu. </w:t>
      </w:r>
    </w:p>
    <w:p w14:paraId="34D39483"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Tato smlouva je uzavřena podpisem zástupců obou smluvních stran a účinnosti nabývá okamžikem jejího zveřejnění v registru smluv v souladu s ustanovením § 6 odst. 1 zákona č. 340/2015 Sb., zákon o zvláštních podmínkách účinnosti některých smluv, uveřejňovaní těchto smluv a o registru smluv (zákon o registru smluv). Splnění povinnosti uveřejnit smlouvu dle zákona č. 340/2015 Sb. zajistí objednatel, a to bez zbytečného odkladu od uzavření smlouvy.</w:t>
      </w:r>
    </w:p>
    <w:p w14:paraId="34D39484"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Smlouva se vyhotovuje v elektronické podobě, a to se zaručenými elektronickými podpisy zástupců smluvních stran založenými na kvalifikovaném certifikátu.</w:t>
      </w:r>
    </w:p>
    <w:p w14:paraId="34D39485"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Smluvní strany prohlašují, že si smlouvu včetně jejích příloh přečetly, jejímu obsahu porozuměly, souhlasí s ním a na důkaz jejich pravé a vážné vůle prosté omylu připojují své podpisy.</w:t>
      </w:r>
    </w:p>
    <w:p w14:paraId="34D39486" w14:textId="77777777" w:rsidR="00267CBE" w:rsidRDefault="00B44EC6">
      <w:pPr>
        <w:pStyle w:val="Nadpis1"/>
        <w:keepNext w:val="0"/>
        <w:numPr>
          <w:ilvl w:val="1"/>
          <w:numId w:val="24"/>
        </w:numPr>
        <w:spacing w:before="0" w:line="240" w:lineRule="auto"/>
        <w:ind w:left="567" w:hanging="567"/>
        <w:jc w:val="both"/>
        <w:rPr>
          <w:rFonts w:ascii="Times New Roman" w:hAnsi="Times New Roman"/>
          <w:b w:val="0"/>
          <w:sz w:val="22"/>
          <w:szCs w:val="22"/>
        </w:rPr>
      </w:pPr>
      <w:r>
        <w:rPr>
          <w:rFonts w:ascii="Times New Roman" w:hAnsi="Times New Roman"/>
          <w:b w:val="0"/>
          <w:sz w:val="22"/>
          <w:szCs w:val="22"/>
        </w:rPr>
        <w:t>Nedílnou součástí této smlouvy jsou:</w:t>
      </w:r>
    </w:p>
    <w:p w14:paraId="34D39487"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1 – Technická specifikace předmětu plnění;</w:t>
      </w:r>
    </w:p>
    <w:p w14:paraId="34D39488"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2 – Harmonogram;</w:t>
      </w:r>
    </w:p>
    <w:p w14:paraId="34D39489"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3 – Akceptační protokol;</w:t>
      </w:r>
    </w:p>
    <w:p w14:paraId="34D3948A"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4 – Kybernetická bezpečnost;</w:t>
      </w:r>
    </w:p>
    <w:p w14:paraId="34D3948B"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5 – Exit plán;</w:t>
      </w:r>
    </w:p>
    <w:p w14:paraId="34D3948C" w14:textId="77777777" w:rsidR="00267CBE" w:rsidRDefault="00B44EC6">
      <w:pPr>
        <w:pStyle w:val="Nadpis1"/>
        <w:keepNext w:val="0"/>
        <w:numPr>
          <w:ilvl w:val="2"/>
          <w:numId w:val="24"/>
        </w:numPr>
        <w:spacing w:before="0" w:line="240" w:lineRule="auto"/>
        <w:ind w:left="1276" w:hanging="709"/>
        <w:jc w:val="both"/>
        <w:rPr>
          <w:rFonts w:ascii="Times New Roman" w:hAnsi="Times New Roman"/>
          <w:b w:val="0"/>
          <w:sz w:val="22"/>
          <w:szCs w:val="22"/>
        </w:rPr>
      </w:pPr>
      <w:r>
        <w:rPr>
          <w:rFonts w:ascii="Times New Roman" w:hAnsi="Times New Roman"/>
          <w:b w:val="0"/>
          <w:sz w:val="22"/>
          <w:szCs w:val="22"/>
        </w:rPr>
        <w:t>Příloha č. 6 – Kompletní nabídka dodavatele.</w:t>
      </w:r>
    </w:p>
    <w:p w14:paraId="34D3948D" w14:textId="77777777" w:rsidR="00267CBE" w:rsidRDefault="00267CBE"/>
    <w:p w14:paraId="34D3948E" w14:textId="77777777" w:rsidR="00267CBE" w:rsidRDefault="00267CBE"/>
    <w:p w14:paraId="34D3948F" w14:textId="39189790" w:rsidR="00267CBE" w:rsidRDefault="00B44EC6">
      <w:pPr>
        <w:tabs>
          <w:tab w:val="left" w:pos="4678"/>
        </w:tabs>
        <w:spacing w:after="60"/>
        <w:ind w:left="705" w:hanging="705"/>
        <w:jc w:val="both"/>
        <w:rPr>
          <w:sz w:val="22"/>
          <w:szCs w:val="22"/>
        </w:rPr>
      </w:pPr>
      <w:r>
        <w:rPr>
          <w:sz w:val="22"/>
          <w:szCs w:val="22"/>
        </w:rPr>
        <w:t xml:space="preserve">V Praze dne </w:t>
      </w:r>
      <w:r>
        <w:rPr>
          <w:sz w:val="22"/>
          <w:szCs w:val="22"/>
        </w:rPr>
        <w:tab/>
        <w:t xml:space="preserve">V Hradci Králové dne </w:t>
      </w:r>
    </w:p>
    <w:p w14:paraId="34D39490" w14:textId="77777777" w:rsidR="00267CBE" w:rsidRDefault="00267CBE">
      <w:pPr>
        <w:tabs>
          <w:tab w:val="left" w:pos="4678"/>
        </w:tabs>
        <w:spacing w:after="60"/>
        <w:jc w:val="both"/>
        <w:rPr>
          <w:sz w:val="22"/>
          <w:szCs w:val="22"/>
        </w:rPr>
      </w:pPr>
    </w:p>
    <w:p w14:paraId="650D3BCB" w14:textId="77777777" w:rsidR="00453E2F" w:rsidRDefault="00453E2F">
      <w:pPr>
        <w:tabs>
          <w:tab w:val="left" w:pos="4678"/>
        </w:tabs>
        <w:spacing w:after="60"/>
        <w:jc w:val="both"/>
        <w:rPr>
          <w:sz w:val="22"/>
          <w:szCs w:val="22"/>
        </w:rPr>
      </w:pPr>
    </w:p>
    <w:p w14:paraId="08D1DBBC" w14:textId="77777777" w:rsidR="00453E2F" w:rsidRDefault="00453E2F">
      <w:pPr>
        <w:tabs>
          <w:tab w:val="left" w:pos="4678"/>
        </w:tabs>
        <w:spacing w:after="60"/>
        <w:jc w:val="both"/>
        <w:rPr>
          <w:sz w:val="22"/>
          <w:szCs w:val="22"/>
        </w:rPr>
      </w:pPr>
    </w:p>
    <w:p w14:paraId="4AA87291" w14:textId="77777777" w:rsidR="00453E2F" w:rsidRDefault="00453E2F">
      <w:pPr>
        <w:tabs>
          <w:tab w:val="left" w:pos="4678"/>
        </w:tabs>
        <w:spacing w:after="60"/>
        <w:jc w:val="both"/>
        <w:rPr>
          <w:sz w:val="22"/>
          <w:szCs w:val="22"/>
        </w:rPr>
      </w:pPr>
    </w:p>
    <w:p w14:paraId="34D39491" w14:textId="77777777" w:rsidR="00267CBE" w:rsidRDefault="00B44EC6">
      <w:pPr>
        <w:tabs>
          <w:tab w:val="left" w:pos="4678"/>
        </w:tabs>
        <w:spacing w:after="60"/>
        <w:jc w:val="both"/>
        <w:rPr>
          <w:sz w:val="22"/>
          <w:szCs w:val="22"/>
        </w:rPr>
      </w:pPr>
      <w:r>
        <w:rPr>
          <w:sz w:val="22"/>
          <w:szCs w:val="22"/>
        </w:rPr>
        <w:t>……………………………………………</w:t>
      </w:r>
      <w:r>
        <w:rPr>
          <w:sz w:val="22"/>
          <w:szCs w:val="22"/>
        </w:rPr>
        <w:tab/>
        <w:t>……………………………………………</w:t>
      </w:r>
    </w:p>
    <w:p w14:paraId="34D39492" w14:textId="77777777" w:rsidR="00267CBE" w:rsidRDefault="00B44EC6">
      <w:pPr>
        <w:tabs>
          <w:tab w:val="left" w:pos="4678"/>
        </w:tabs>
        <w:spacing w:after="60"/>
        <w:jc w:val="both"/>
        <w:rPr>
          <w:sz w:val="22"/>
          <w:szCs w:val="22"/>
        </w:rPr>
      </w:pPr>
      <w:r>
        <w:rPr>
          <w:sz w:val="22"/>
          <w:szCs w:val="22"/>
        </w:rPr>
        <w:t>Za objednatele</w:t>
      </w:r>
      <w:r>
        <w:rPr>
          <w:sz w:val="22"/>
          <w:szCs w:val="22"/>
        </w:rPr>
        <w:tab/>
        <w:t>Za dodavatele</w:t>
      </w:r>
    </w:p>
    <w:p w14:paraId="21D756D5" w14:textId="77777777" w:rsidR="00267CBE" w:rsidRDefault="00B44EC6">
      <w:pPr>
        <w:tabs>
          <w:tab w:val="left" w:pos="4678"/>
        </w:tabs>
        <w:spacing w:after="60"/>
        <w:jc w:val="both"/>
        <w:rPr>
          <w:sz w:val="22"/>
          <w:szCs w:val="22"/>
        </w:rPr>
      </w:pPr>
      <w:r>
        <w:rPr>
          <w:sz w:val="22"/>
          <w:szCs w:val="22"/>
        </w:rPr>
        <w:t>JUDr. Lenka Ptáčková Melicharová, MBA ředitelka</w:t>
      </w:r>
      <w:r>
        <w:rPr>
          <w:sz w:val="22"/>
          <w:szCs w:val="22"/>
        </w:rPr>
        <w:tab/>
      </w:r>
      <w:r w:rsidR="00453E2F">
        <w:rPr>
          <w:sz w:val="22"/>
          <w:szCs w:val="22"/>
        </w:rPr>
        <w:t>Ing.</w:t>
      </w:r>
      <w:r>
        <w:rPr>
          <w:sz w:val="22"/>
          <w:szCs w:val="22"/>
        </w:rPr>
        <w:t xml:space="preserve"> Milan Novotný, jednatel</w:t>
      </w:r>
    </w:p>
    <w:p w14:paraId="7433698D" w14:textId="77777777" w:rsidR="00453E2F" w:rsidRDefault="00453E2F">
      <w:pPr>
        <w:tabs>
          <w:tab w:val="left" w:pos="4678"/>
        </w:tabs>
        <w:spacing w:after="60"/>
        <w:jc w:val="both"/>
        <w:rPr>
          <w:sz w:val="22"/>
          <w:szCs w:val="22"/>
        </w:rPr>
      </w:pPr>
    </w:p>
    <w:p w14:paraId="2163B8DE" w14:textId="5E11177F" w:rsidR="00453E2F" w:rsidRPr="00453E2F" w:rsidRDefault="00453E2F" w:rsidP="00453E2F">
      <w:pPr>
        <w:tabs>
          <w:tab w:val="left" w:pos="4678"/>
        </w:tabs>
        <w:spacing w:after="60"/>
        <w:jc w:val="center"/>
        <w:rPr>
          <w:i/>
          <w:iCs/>
          <w:sz w:val="22"/>
          <w:szCs w:val="22"/>
        </w:rPr>
      </w:pPr>
      <w:r w:rsidRPr="00453E2F">
        <w:rPr>
          <w:i/>
          <w:iCs/>
          <w:sz w:val="22"/>
          <w:szCs w:val="22"/>
        </w:rPr>
        <w:t>(podepsáno elektronicky)</w:t>
      </w:r>
    </w:p>
    <w:p w14:paraId="0FF52DCB" w14:textId="77777777" w:rsidR="00453E2F" w:rsidRDefault="00453E2F">
      <w:pPr>
        <w:tabs>
          <w:tab w:val="left" w:pos="4678"/>
        </w:tabs>
        <w:spacing w:after="60"/>
        <w:jc w:val="both"/>
        <w:rPr>
          <w:sz w:val="22"/>
          <w:szCs w:val="22"/>
        </w:rPr>
      </w:pPr>
    </w:p>
    <w:p w14:paraId="34D39493" w14:textId="35A146A3" w:rsidR="00453E2F" w:rsidRDefault="00453E2F" w:rsidP="00453E2F">
      <w:pPr>
        <w:tabs>
          <w:tab w:val="left" w:pos="4678"/>
        </w:tabs>
        <w:spacing w:after="60"/>
        <w:ind w:left="3544" w:hanging="3544"/>
        <w:jc w:val="center"/>
        <w:rPr>
          <w:sz w:val="22"/>
          <w:szCs w:val="22"/>
        </w:rPr>
        <w:sectPr w:rsidR="00453E2F">
          <w:headerReference w:type="default" r:id="rId8"/>
          <w:footerReference w:type="default" r:id="rId9"/>
          <w:pgSz w:w="11906" w:h="16838"/>
          <w:pgMar w:top="851" w:right="851" w:bottom="851" w:left="851" w:header="567" w:footer="567" w:gutter="0"/>
          <w:pgNumType w:start="1"/>
          <w:cols w:space="708"/>
        </w:sectPr>
      </w:pPr>
    </w:p>
    <w:p w14:paraId="34D39494" w14:textId="77777777" w:rsidR="00267CBE" w:rsidRPr="0076084B" w:rsidRDefault="00B44EC6">
      <w:pPr>
        <w:tabs>
          <w:tab w:val="left" w:pos="4678"/>
        </w:tabs>
        <w:spacing w:after="60"/>
        <w:jc w:val="right"/>
        <w:rPr>
          <w:sz w:val="22"/>
          <w:szCs w:val="22"/>
        </w:rPr>
      </w:pPr>
      <w:r w:rsidRPr="0076084B">
        <w:rPr>
          <w:sz w:val="22"/>
          <w:szCs w:val="22"/>
        </w:rPr>
        <w:lastRenderedPageBreak/>
        <w:t>Příloha č. 1</w:t>
      </w:r>
    </w:p>
    <w:p w14:paraId="34D39495" w14:textId="77777777" w:rsidR="00267CBE" w:rsidRPr="0076084B" w:rsidRDefault="00B44EC6">
      <w:pPr>
        <w:tabs>
          <w:tab w:val="left" w:pos="4678"/>
        </w:tabs>
        <w:spacing w:after="60"/>
        <w:jc w:val="center"/>
        <w:rPr>
          <w:b/>
          <w:sz w:val="22"/>
          <w:szCs w:val="22"/>
        </w:rPr>
      </w:pPr>
      <w:r w:rsidRPr="0076084B">
        <w:rPr>
          <w:b/>
          <w:sz w:val="22"/>
          <w:szCs w:val="22"/>
        </w:rPr>
        <w:t>Technická specifikace předmětu plnění</w:t>
      </w:r>
    </w:p>
    <w:p w14:paraId="130496BF" w14:textId="77777777" w:rsidR="0076084B" w:rsidRPr="0076084B" w:rsidRDefault="0076084B" w:rsidP="0076084B">
      <w:pPr>
        <w:spacing w:line="403" w:lineRule="exact"/>
        <w:ind w:left="3897"/>
        <w:rPr>
          <w:color w:val="010302"/>
          <w:sz w:val="22"/>
          <w:szCs w:val="22"/>
        </w:rPr>
      </w:pPr>
      <w:r w:rsidRPr="0076084B">
        <w:rPr>
          <w:color w:val="000000"/>
          <w:spacing w:val="-6"/>
          <w:sz w:val="22"/>
          <w:szCs w:val="22"/>
        </w:rPr>
        <w:t>P</w:t>
      </w:r>
      <w:r w:rsidRPr="0076084B">
        <w:rPr>
          <w:color w:val="000000"/>
          <w:spacing w:val="-4"/>
          <w:sz w:val="22"/>
          <w:szCs w:val="22"/>
        </w:rPr>
        <w:t>o</w:t>
      </w:r>
      <w:r w:rsidRPr="0076084B">
        <w:rPr>
          <w:color w:val="000000"/>
          <w:sz w:val="22"/>
          <w:szCs w:val="22"/>
        </w:rPr>
        <w:t>vinné fun</w:t>
      </w:r>
      <w:r w:rsidRPr="0076084B">
        <w:rPr>
          <w:color w:val="000000"/>
          <w:spacing w:val="-6"/>
          <w:sz w:val="22"/>
          <w:szCs w:val="22"/>
        </w:rPr>
        <w:t>k</w:t>
      </w:r>
      <w:r w:rsidRPr="0076084B">
        <w:rPr>
          <w:color w:val="000000"/>
          <w:sz w:val="22"/>
          <w:szCs w:val="22"/>
        </w:rPr>
        <w:t xml:space="preserve">cionality  </w:t>
      </w:r>
    </w:p>
    <w:p w14:paraId="5804D0D3"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3404"/>
        <w:gridCol w:w="4113"/>
        <w:gridCol w:w="3783"/>
      </w:tblGrid>
      <w:tr w:rsidR="0076084B" w:rsidRPr="0076084B" w14:paraId="6FD89FA3" w14:textId="77777777" w:rsidTr="005B3334">
        <w:trPr>
          <w:trHeight w:hRule="exact" w:val="263"/>
        </w:trPr>
        <w:tc>
          <w:tcPr>
            <w:tcW w:w="11320" w:type="dxa"/>
            <w:gridSpan w:val="3"/>
            <w:tcBorders>
              <w:top w:val="single" w:sz="4" w:space="0" w:color="B7B7B7"/>
              <w:left w:val="single" w:sz="4" w:space="0" w:color="B7B7B7"/>
              <w:bottom w:val="single" w:sz="4" w:space="0" w:color="B7B7B7"/>
              <w:right w:val="single" w:sz="4" w:space="0" w:color="B7B7B7"/>
            </w:tcBorders>
            <w:shd w:val="clear" w:color="auto" w:fill="D9D9D9"/>
          </w:tcPr>
          <w:p w14:paraId="4BCC189A" w14:textId="77777777" w:rsidR="0076084B" w:rsidRPr="0076084B" w:rsidRDefault="0076084B" w:rsidP="005B3334">
            <w:pPr>
              <w:ind w:left="88"/>
              <w:rPr>
                <w:rFonts w:ascii="Times New Roman" w:hAnsi="Times New Roman"/>
                <w:color w:val="010302"/>
              </w:rPr>
            </w:pPr>
            <w:r w:rsidRPr="0076084B">
              <w:rPr>
                <w:rFonts w:ascii="Times New Roman" w:hAnsi="Times New Roman"/>
                <w:color w:val="000000"/>
                <w:spacing w:val="-13"/>
              </w:rPr>
              <w:t>Implementační p</w:t>
            </w:r>
            <w:r w:rsidRPr="0076084B">
              <w:rPr>
                <w:rFonts w:ascii="Times New Roman" w:hAnsi="Times New Roman"/>
                <w:color w:val="000000"/>
                <w:spacing w:val="-9"/>
              </w:rPr>
              <w:t>r</w:t>
            </w:r>
            <w:r w:rsidRPr="0076084B">
              <w:rPr>
                <w:rFonts w:ascii="Times New Roman" w:hAnsi="Times New Roman"/>
                <w:color w:val="000000"/>
              </w:rPr>
              <w:t xml:space="preserve">oces   </w:t>
            </w:r>
          </w:p>
        </w:tc>
      </w:tr>
      <w:tr w:rsidR="0076084B" w:rsidRPr="0076084B" w14:paraId="4926CFE6" w14:textId="77777777" w:rsidTr="005B3334">
        <w:trPr>
          <w:trHeight w:hRule="exact" w:val="256"/>
        </w:trPr>
        <w:tc>
          <w:tcPr>
            <w:tcW w:w="7530" w:type="dxa"/>
            <w:gridSpan w:val="2"/>
            <w:tcBorders>
              <w:top w:val="single" w:sz="4" w:space="0" w:color="B7B7B7"/>
              <w:left w:val="single" w:sz="4" w:space="0" w:color="B7B7B7"/>
              <w:bottom w:val="single" w:sz="4" w:space="0" w:color="B7B7B7"/>
              <w:right w:val="single" w:sz="4" w:space="0" w:color="B7B7B7"/>
            </w:tcBorders>
          </w:tcPr>
          <w:p w14:paraId="64712C4B"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25"/>
              </w:rPr>
              <w:t>P</w:t>
            </w:r>
            <w:r w:rsidRPr="0076084B">
              <w:rPr>
                <w:rFonts w:ascii="Times New Roman" w:hAnsi="Times New Roman"/>
                <w:color w:val="000000"/>
                <w:spacing w:val="-9"/>
              </w:rPr>
              <w:t>ř</w:t>
            </w:r>
            <w:r w:rsidRPr="0076084B">
              <w:rPr>
                <w:rFonts w:ascii="Times New Roman" w:hAnsi="Times New Roman"/>
                <w:color w:val="000000"/>
                <w:spacing w:val="-13"/>
              </w:rPr>
              <w:t>edimplementační analýza a zp</w:t>
            </w:r>
            <w:r w:rsidRPr="0076084B">
              <w:rPr>
                <w:rFonts w:ascii="Times New Roman" w:hAnsi="Times New Roman"/>
                <w:color w:val="000000"/>
                <w:spacing w:val="-11"/>
              </w:rPr>
              <w:t>r</w:t>
            </w:r>
            <w:r w:rsidRPr="0076084B">
              <w:rPr>
                <w:rFonts w:ascii="Times New Roman" w:hAnsi="Times New Roman"/>
                <w:color w:val="000000"/>
                <w:spacing w:val="-13"/>
              </w:rPr>
              <w:t>acování cílového konceptu p</w:t>
            </w:r>
            <w:r w:rsidRPr="0076084B">
              <w:rPr>
                <w:rFonts w:ascii="Times New Roman" w:hAnsi="Times New Roman"/>
                <w:color w:val="000000"/>
                <w:spacing w:val="-9"/>
              </w:rPr>
              <w:t>r</w:t>
            </w:r>
            <w:r w:rsidRPr="0076084B">
              <w:rPr>
                <w:rFonts w:ascii="Times New Roman" w:hAnsi="Times New Roman"/>
                <w:color w:val="000000"/>
                <w:spacing w:val="-1"/>
              </w:rPr>
              <w:t xml:space="preserve">ojektu  </w:t>
            </w:r>
          </w:p>
        </w:tc>
        <w:tc>
          <w:tcPr>
            <w:tcW w:w="3790" w:type="dxa"/>
            <w:tcBorders>
              <w:top w:val="single" w:sz="4" w:space="0" w:color="B7B7B7"/>
              <w:left w:val="single" w:sz="4" w:space="0" w:color="B7B7B7"/>
              <w:bottom w:val="single" w:sz="4" w:space="0" w:color="B7B7B7"/>
              <w:right w:val="single" w:sz="4" w:space="0" w:color="B7B7B7"/>
            </w:tcBorders>
          </w:tcPr>
          <w:p w14:paraId="64BD31A7" w14:textId="77777777" w:rsidR="0076084B" w:rsidRPr="0076084B" w:rsidRDefault="0076084B" w:rsidP="005B3334">
            <w:pPr>
              <w:ind w:left="108" w:right="-18"/>
              <w:rPr>
                <w:rFonts w:ascii="Times New Roman" w:hAnsi="Times New Roman"/>
                <w:color w:val="010302"/>
              </w:rPr>
            </w:pPr>
            <w:r w:rsidRPr="0076084B">
              <w:rPr>
                <w:rFonts w:ascii="Times New Roman" w:hAnsi="Times New Roman"/>
                <w:color w:val="000000"/>
                <w:spacing w:val="-22"/>
              </w:rPr>
              <w:t>AN</w:t>
            </w:r>
            <w:r w:rsidRPr="0076084B">
              <w:rPr>
                <w:rFonts w:ascii="Times New Roman" w:hAnsi="Times New Roman"/>
                <w:color w:val="000000"/>
                <w:spacing w:val="-50"/>
              </w:rPr>
              <w:t>O</w:t>
            </w:r>
            <w:r w:rsidRPr="0076084B">
              <w:rPr>
                <w:rFonts w:ascii="Times New Roman" w:hAnsi="Times New Roman"/>
                <w:color w:val="000000"/>
                <w:spacing w:val="-13"/>
              </w:rPr>
              <w:t>,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7F75FC35" w14:textId="77777777" w:rsidTr="005B3334">
        <w:trPr>
          <w:trHeight w:hRule="exact" w:val="260"/>
        </w:trPr>
        <w:tc>
          <w:tcPr>
            <w:tcW w:w="7530" w:type="dxa"/>
            <w:gridSpan w:val="2"/>
            <w:tcBorders>
              <w:top w:val="single" w:sz="4" w:space="0" w:color="B7B7B7"/>
              <w:left w:val="single" w:sz="4" w:space="0" w:color="B7B7B7"/>
              <w:bottom w:val="single" w:sz="4" w:space="0" w:color="B7B7B7"/>
              <w:right w:val="single" w:sz="4" w:space="0" w:color="B7B7B7"/>
            </w:tcBorders>
          </w:tcPr>
          <w:p w14:paraId="71028A89"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11"/>
              </w:rPr>
              <w:t xml:space="preserve">Instalace systému a systémová nastavení  </w:t>
            </w:r>
          </w:p>
        </w:tc>
        <w:tc>
          <w:tcPr>
            <w:tcW w:w="3790" w:type="dxa"/>
            <w:tcBorders>
              <w:top w:val="single" w:sz="4" w:space="0" w:color="B7B7B7"/>
              <w:left w:val="single" w:sz="4" w:space="0" w:color="B7B7B7"/>
              <w:bottom w:val="single" w:sz="4" w:space="0" w:color="B7B7B7"/>
              <w:right w:val="single" w:sz="4" w:space="0" w:color="B7B7B7"/>
            </w:tcBorders>
          </w:tcPr>
          <w:p w14:paraId="09899DC3" w14:textId="77777777" w:rsidR="0076084B" w:rsidRPr="0076084B" w:rsidRDefault="0076084B" w:rsidP="005B3334">
            <w:pPr>
              <w:ind w:left="108" w:right="-18"/>
              <w:rPr>
                <w:rFonts w:ascii="Times New Roman" w:hAnsi="Times New Roman"/>
                <w:color w:val="010302"/>
              </w:rPr>
            </w:pPr>
            <w:proofErr w:type="gramStart"/>
            <w:r w:rsidRPr="0076084B">
              <w:rPr>
                <w:rFonts w:ascii="Times New Roman" w:hAnsi="Times New Roman"/>
                <w:color w:val="000000"/>
                <w:spacing w:val="-16"/>
              </w:rPr>
              <w:t>ANO ,</w:t>
            </w:r>
            <w:proofErr w:type="gramEnd"/>
            <w:r w:rsidRPr="0076084B">
              <w:rPr>
                <w:rFonts w:ascii="Times New Roman" w:hAnsi="Times New Roman"/>
                <w:color w:val="000000"/>
                <w:spacing w:val="-16"/>
              </w:rPr>
              <w:t xml:space="preserve">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2857E0A8" w14:textId="77777777" w:rsidTr="005B3334">
        <w:trPr>
          <w:trHeight w:hRule="exact" w:val="260"/>
        </w:trPr>
        <w:tc>
          <w:tcPr>
            <w:tcW w:w="7530" w:type="dxa"/>
            <w:gridSpan w:val="2"/>
            <w:tcBorders>
              <w:top w:val="single" w:sz="4" w:space="0" w:color="B7B7B7"/>
              <w:left w:val="single" w:sz="4" w:space="0" w:color="B7B7B7"/>
              <w:bottom w:val="single" w:sz="4" w:space="0" w:color="B7B7B7"/>
              <w:right w:val="single" w:sz="4" w:space="0" w:color="B7B7B7"/>
            </w:tcBorders>
          </w:tcPr>
          <w:p w14:paraId="6C596A33"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30"/>
              </w:rPr>
              <w:t>K</w:t>
            </w:r>
            <w:r w:rsidRPr="0076084B">
              <w:rPr>
                <w:rFonts w:ascii="Times New Roman" w:hAnsi="Times New Roman"/>
                <w:color w:val="000000"/>
                <w:spacing w:val="-13"/>
              </w:rPr>
              <w:t>onﬁgu</w:t>
            </w:r>
            <w:r w:rsidRPr="0076084B">
              <w:rPr>
                <w:rFonts w:ascii="Times New Roman" w:hAnsi="Times New Roman"/>
                <w:color w:val="000000"/>
                <w:spacing w:val="-11"/>
              </w:rPr>
              <w:t>r</w:t>
            </w:r>
            <w:r w:rsidRPr="0076084B">
              <w:rPr>
                <w:rFonts w:ascii="Times New Roman" w:hAnsi="Times New Roman"/>
                <w:color w:val="000000"/>
                <w:spacing w:val="-15"/>
              </w:rPr>
              <w:t>ace a pa</w:t>
            </w:r>
            <w:r w:rsidRPr="0076084B">
              <w:rPr>
                <w:rFonts w:ascii="Times New Roman" w:hAnsi="Times New Roman"/>
                <w:color w:val="000000"/>
                <w:spacing w:val="-11"/>
              </w:rPr>
              <w:t>r</w:t>
            </w:r>
            <w:r w:rsidRPr="0076084B">
              <w:rPr>
                <w:rFonts w:ascii="Times New Roman" w:hAnsi="Times New Roman"/>
                <w:color w:val="000000"/>
                <w:spacing w:val="-9"/>
              </w:rPr>
              <w:t xml:space="preserve">ametrizace systému  </w:t>
            </w:r>
          </w:p>
        </w:tc>
        <w:tc>
          <w:tcPr>
            <w:tcW w:w="3790" w:type="dxa"/>
            <w:tcBorders>
              <w:top w:val="single" w:sz="4" w:space="0" w:color="B7B7B7"/>
              <w:left w:val="single" w:sz="4" w:space="0" w:color="B7B7B7"/>
              <w:bottom w:val="single" w:sz="4" w:space="0" w:color="B7B7B7"/>
              <w:right w:val="single" w:sz="4" w:space="0" w:color="B7B7B7"/>
            </w:tcBorders>
          </w:tcPr>
          <w:p w14:paraId="3D4C0490" w14:textId="77777777" w:rsidR="0076084B" w:rsidRPr="0076084B" w:rsidRDefault="0076084B" w:rsidP="005B3334">
            <w:pPr>
              <w:ind w:left="108"/>
              <w:rPr>
                <w:rFonts w:ascii="Times New Roman" w:hAnsi="Times New Roman"/>
                <w:color w:val="010302"/>
              </w:rPr>
            </w:pPr>
            <w:r w:rsidRPr="0076084B">
              <w:rPr>
                <w:rFonts w:ascii="Times New Roman" w:hAnsi="Times New Roman"/>
                <w:color w:val="000000"/>
                <w:spacing w:val="-22"/>
              </w:rPr>
              <w:t>AN</w:t>
            </w:r>
            <w:r w:rsidRPr="0076084B">
              <w:rPr>
                <w:rFonts w:ascii="Times New Roman" w:hAnsi="Times New Roman"/>
                <w:color w:val="000000"/>
                <w:spacing w:val="-50"/>
              </w:rPr>
              <w:t>O</w:t>
            </w:r>
            <w:r w:rsidRPr="0076084B">
              <w:rPr>
                <w:rFonts w:ascii="Times New Roman" w:hAnsi="Times New Roman"/>
                <w:color w:val="000000"/>
                <w:spacing w:val="-13"/>
              </w:rPr>
              <w:t>,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40C1DA4F" w14:textId="77777777" w:rsidTr="005B3334">
        <w:trPr>
          <w:trHeight w:hRule="exact" w:val="260"/>
        </w:trPr>
        <w:tc>
          <w:tcPr>
            <w:tcW w:w="7530" w:type="dxa"/>
            <w:gridSpan w:val="2"/>
            <w:tcBorders>
              <w:top w:val="single" w:sz="4" w:space="0" w:color="B7B7B7"/>
              <w:left w:val="single" w:sz="4" w:space="0" w:color="B7B7B7"/>
              <w:bottom w:val="single" w:sz="4" w:space="0" w:color="B7B7B7"/>
              <w:right w:val="single" w:sz="4" w:space="0" w:color="B7B7B7"/>
            </w:tcBorders>
          </w:tcPr>
          <w:p w14:paraId="4E52466D"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14"/>
              </w:rPr>
              <w:t>Zkušební p</w:t>
            </w:r>
            <w:r w:rsidRPr="0076084B">
              <w:rPr>
                <w:rFonts w:ascii="Times New Roman" w:hAnsi="Times New Roman"/>
                <w:color w:val="000000"/>
                <w:spacing w:val="-9"/>
              </w:rPr>
              <w:t>r</w:t>
            </w:r>
            <w:r w:rsidRPr="0076084B">
              <w:rPr>
                <w:rFonts w:ascii="Times New Roman" w:hAnsi="Times New Roman"/>
                <w:color w:val="000000"/>
              </w:rPr>
              <w:t xml:space="preserve">ovoz   </w:t>
            </w:r>
          </w:p>
        </w:tc>
        <w:tc>
          <w:tcPr>
            <w:tcW w:w="3790" w:type="dxa"/>
            <w:tcBorders>
              <w:top w:val="single" w:sz="4" w:space="0" w:color="B7B7B7"/>
              <w:left w:val="single" w:sz="4" w:space="0" w:color="B7B7B7"/>
              <w:bottom w:val="single" w:sz="4" w:space="0" w:color="B7B7B7"/>
              <w:right w:val="single" w:sz="4" w:space="0" w:color="B7B7B7"/>
            </w:tcBorders>
          </w:tcPr>
          <w:p w14:paraId="4564A2AF" w14:textId="77777777" w:rsidR="0076084B" w:rsidRPr="0076084B" w:rsidRDefault="0076084B" w:rsidP="005B3334">
            <w:pPr>
              <w:ind w:left="108"/>
              <w:rPr>
                <w:rFonts w:ascii="Times New Roman" w:hAnsi="Times New Roman"/>
                <w:color w:val="010302"/>
              </w:rPr>
            </w:pPr>
            <w:r w:rsidRPr="0076084B">
              <w:rPr>
                <w:rFonts w:ascii="Times New Roman" w:hAnsi="Times New Roman"/>
                <w:color w:val="000000"/>
                <w:spacing w:val="-22"/>
              </w:rPr>
              <w:t>AN</w:t>
            </w:r>
            <w:r w:rsidRPr="0076084B">
              <w:rPr>
                <w:rFonts w:ascii="Times New Roman" w:hAnsi="Times New Roman"/>
                <w:color w:val="000000"/>
                <w:spacing w:val="-50"/>
              </w:rPr>
              <w:t>O</w:t>
            </w:r>
            <w:r w:rsidRPr="0076084B">
              <w:rPr>
                <w:rFonts w:ascii="Times New Roman" w:hAnsi="Times New Roman"/>
                <w:color w:val="000000"/>
                <w:spacing w:val="-13"/>
              </w:rPr>
              <w:t>,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78CBCAF6" w14:textId="77777777" w:rsidTr="005B3334">
        <w:trPr>
          <w:trHeight w:hRule="exact" w:val="260"/>
        </w:trPr>
        <w:tc>
          <w:tcPr>
            <w:tcW w:w="7530" w:type="dxa"/>
            <w:gridSpan w:val="2"/>
            <w:tcBorders>
              <w:top w:val="single" w:sz="4" w:space="0" w:color="B7B7B7"/>
              <w:left w:val="single" w:sz="4" w:space="0" w:color="B7B7B7"/>
              <w:bottom w:val="single" w:sz="4" w:space="0" w:color="B7B7B7"/>
              <w:right w:val="single" w:sz="4" w:space="0" w:color="B7B7B7"/>
            </w:tcBorders>
          </w:tcPr>
          <w:p w14:paraId="67E0CE28"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10"/>
              </w:rPr>
              <w:t>Asis</w:t>
            </w:r>
            <w:r w:rsidRPr="0076084B">
              <w:rPr>
                <w:rFonts w:ascii="Times New Roman" w:hAnsi="Times New Roman"/>
                <w:color w:val="000000"/>
                <w:spacing w:val="-3"/>
              </w:rPr>
              <w:t>t</w:t>
            </w:r>
            <w:r w:rsidRPr="0076084B">
              <w:rPr>
                <w:rFonts w:ascii="Times New Roman" w:hAnsi="Times New Roman"/>
                <w:color w:val="000000"/>
                <w:spacing w:val="-13"/>
              </w:rPr>
              <w:t>ovaný ostrý p</w:t>
            </w:r>
            <w:r w:rsidRPr="0076084B">
              <w:rPr>
                <w:rFonts w:ascii="Times New Roman" w:hAnsi="Times New Roman"/>
                <w:color w:val="000000"/>
                <w:spacing w:val="-9"/>
              </w:rPr>
              <w:t>r</w:t>
            </w:r>
            <w:r w:rsidRPr="0076084B">
              <w:rPr>
                <w:rFonts w:ascii="Times New Roman" w:hAnsi="Times New Roman"/>
                <w:color w:val="000000"/>
              </w:rPr>
              <w:t xml:space="preserve">ovoz   </w:t>
            </w:r>
          </w:p>
        </w:tc>
        <w:tc>
          <w:tcPr>
            <w:tcW w:w="3790" w:type="dxa"/>
            <w:tcBorders>
              <w:top w:val="single" w:sz="4" w:space="0" w:color="B7B7B7"/>
              <w:left w:val="single" w:sz="4" w:space="0" w:color="B7B7B7"/>
              <w:bottom w:val="single" w:sz="4" w:space="0" w:color="B7B7B7"/>
              <w:right w:val="single" w:sz="4" w:space="0" w:color="B7B7B7"/>
            </w:tcBorders>
          </w:tcPr>
          <w:p w14:paraId="3651BCFB" w14:textId="77777777" w:rsidR="0076084B" w:rsidRPr="0076084B" w:rsidRDefault="0076084B" w:rsidP="005B3334">
            <w:pPr>
              <w:ind w:left="108"/>
              <w:rPr>
                <w:rFonts w:ascii="Times New Roman" w:hAnsi="Times New Roman"/>
                <w:color w:val="010302"/>
              </w:rPr>
            </w:pPr>
            <w:r w:rsidRPr="0076084B">
              <w:rPr>
                <w:rFonts w:ascii="Times New Roman" w:hAnsi="Times New Roman"/>
                <w:color w:val="000000"/>
                <w:spacing w:val="-22"/>
              </w:rPr>
              <w:t>AN</w:t>
            </w:r>
            <w:r w:rsidRPr="0076084B">
              <w:rPr>
                <w:rFonts w:ascii="Times New Roman" w:hAnsi="Times New Roman"/>
                <w:color w:val="000000"/>
                <w:spacing w:val="-50"/>
              </w:rPr>
              <w:t>O</w:t>
            </w:r>
            <w:r w:rsidRPr="0076084B">
              <w:rPr>
                <w:rFonts w:ascii="Times New Roman" w:hAnsi="Times New Roman"/>
                <w:color w:val="000000"/>
                <w:spacing w:val="-13"/>
              </w:rPr>
              <w:t>,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460FF036" w14:textId="77777777" w:rsidTr="005B3334">
        <w:trPr>
          <w:trHeight w:hRule="exact" w:val="250"/>
        </w:trPr>
        <w:tc>
          <w:tcPr>
            <w:tcW w:w="7530" w:type="dxa"/>
            <w:gridSpan w:val="2"/>
            <w:tcBorders>
              <w:top w:val="single" w:sz="4" w:space="0" w:color="B7B7B7"/>
              <w:left w:val="single" w:sz="4" w:space="0" w:color="B7B7B7"/>
              <w:bottom w:val="single" w:sz="4" w:space="0" w:color="B7B7B7"/>
              <w:right w:val="single" w:sz="4" w:space="0" w:color="B7B7B7"/>
            </w:tcBorders>
          </w:tcPr>
          <w:p w14:paraId="3D364125"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10"/>
              </w:rPr>
              <w:t xml:space="preserve">Školení – popsáno výše  </w:t>
            </w:r>
          </w:p>
        </w:tc>
        <w:tc>
          <w:tcPr>
            <w:tcW w:w="3790" w:type="dxa"/>
            <w:tcBorders>
              <w:top w:val="single" w:sz="4" w:space="0" w:color="B7B7B7"/>
              <w:left w:val="single" w:sz="4" w:space="0" w:color="B7B7B7"/>
              <w:bottom w:val="single" w:sz="4" w:space="0" w:color="B7B7B7"/>
              <w:right w:val="single" w:sz="4" w:space="0" w:color="B7B7B7"/>
            </w:tcBorders>
          </w:tcPr>
          <w:p w14:paraId="656DF2FE" w14:textId="77777777" w:rsidR="0076084B" w:rsidRPr="0076084B" w:rsidRDefault="0076084B" w:rsidP="005B3334">
            <w:pPr>
              <w:ind w:left="108"/>
              <w:rPr>
                <w:rFonts w:ascii="Times New Roman" w:hAnsi="Times New Roman"/>
                <w:color w:val="010302"/>
              </w:rPr>
            </w:pPr>
            <w:r w:rsidRPr="0076084B">
              <w:rPr>
                <w:rFonts w:ascii="Times New Roman" w:hAnsi="Times New Roman"/>
                <w:color w:val="000000"/>
                <w:spacing w:val="-22"/>
              </w:rPr>
              <w:t>AN</w:t>
            </w:r>
            <w:r w:rsidRPr="0076084B">
              <w:rPr>
                <w:rFonts w:ascii="Times New Roman" w:hAnsi="Times New Roman"/>
                <w:color w:val="000000"/>
                <w:spacing w:val="-50"/>
              </w:rPr>
              <w:t>O</w:t>
            </w:r>
            <w:r w:rsidRPr="0076084B">
              <w:rPr>
                <w:rFonts w:ascii="Times New Roman" w:hAnsi="Times New Roman"/>
                <w:color w:val="000000"/>
                <w:spacing w:val="-13"/>
              </w:rPr>
              <w:t>, viz harmonog</w:t>
            </w:r>
            <w:r w:rsidRPr="0076084B">
              <w:rPr>
                <w:rFonts w:ascii="Times New Roman" w:hAnsi="Times New Roman"/>
                <w:color w:val="000000"/>
                <w:spacing w:val="-11"/>
              </w:rPr>
              <w:t>r</w:t>
            </w:r>
            <w:r w:rsidRPr="0076084B">
              <w:rPr>
                <w:rFonts w:ascii="Times New Roman" w:hAnsi="Times New Roman"/>
                <w:color w:val="000000"/>
              </w:rPr>
              <w:t xml:space="preserve">am  </w:t>
            </w:r>
          </w:p>
        </w:tc>
      </w:tr>
      <w:tr w:rsidR="0076084B" w:rsidRPr="0076084B" w14:paraId="63A39DA4" w14:textId="77777777" w:rsidTr="005B3334">
        <w:trPr>
          <w:trHeight w:hRule="exact" w:val="263"/>
        </w:trPr>
        <w:tc>
          <w:tcPr>
            <w:tcW w:w="11320" w:type="dxa"/>
            <w:gridSpan w:val="3"/>
            <w:tcBorders>
              <w:top w:val="single" w:sz="4" w:space="0" w:color="B7B7B7"/>
              <w:left w:val="single" w:sz="4" w:space="0" w:color="B7B7B7"/>
              <w:bottom w:val="single" w:sz="4" w:space="0" w:color="B7B7B7"/>
              <w:right w:val="single" w:sz="4" w:space="0" w:color="B7B7B7"/>
            </w:tcBorders>
            <w:shd w:val="clear" w:color="auto" w:fill="D9D9D9"/>
          </w:tcPr>
          <w:p w14:paraId="6C7F1DB5" w14:textId="77777777" w:rsidR="0076084B" w:rsidRPr="0076084B" w:rsidRDefault="0076084B" w:rsidP="005B3334">
            <w:pPr>
              <w:ind w:left="88"/>
              <w:rPr>
                <w:rFonts w:ascii="Times New Roman" w:hAnsi="Times New Roman"/>
                <w:color w:val="010302"/>
              </w:rPr>
            </w:pPr>
            <w:r w:rsidRPr="0076084B">
              <w:rPr>
                <w:rFonts w:ascii="Times New Roman" w:hAnsi="Times New Roman"/>
                <w:color w:val="000000"/>
                <w:spacing w:val="-10"/>
              </w:rPr>
              <w:t>Minimální technic</w:t>
            </w:r>
            <w:r w:rsidRPr="0076084B">
              <w:rPr>
                <w:rFonts w:ascii="Times New Roman" w:hAnsi="Times New Roman"/>
                <w:color w:val="000000"/>
                <w:spacing w:val="-14"/>
              </w:rPr>
              <w:t>k</w:t>
            </w:r>
            <w:r w:rsidRPr="0076084B">
              <w:rPr>
                <w:rFonts w:ascii="Times New Roman" w:hAnsi="Times New Roman"/>
                <w:color w:val="000000"/>
                <w:spacing w:val="-9"/>
              </w:rPr>
              <w:t xml:space="preserve">é požadavky  </w:t>
            </w:r>
          </w:p>
        </w:tc>
      </w:tr>
      <w:tr w:rsidR="0076084B" w:rsidRPr="0076084B" w14:paraId="7A2CC8FF" w14:textId="77777777" w:rsidTr="005B3334">
        <w:trPr>
          <w:trHeight w:hRule="exact" w:val="1586"/>
        </w:trPr>
        <w:tc>
          <w:tcPr>
            <w:tcW w:w="3410" w:type="dxa"/>
            <w:tcBorders>
              <w:top w:val="single" w:sz="4" w:space="0" w:color="B7B7B7"/>
              <w:left w:val="single" w:sz="4" w:space="0" w:color="B7B7B7"/>
              <w:bottom w:val="single" w:sz="4" w:space="0" w:color="B7B7B7"/>
              <w:right w:val="single" w:sz="4" w:space="0" w:color="B7B7B7"/>
            </w:tcBorders>
          </w:tcPr>
          <w:p w14:paraId="16E38435" w14:textId="77777777" w:rsidR="0076084B" w:rsidRPr="0076084B" w:rsidRDefault="0076084B" w:rsidP="005B3334">
            <w:pPr>
              <w:spacing w:before="677" w:after="671"/>
              <w:ind w:left="88" w:right="-18"/>
              <w:rPr>
                <w:rFonts w:ascii="Times New Roman" w:hAnsi="Times New Roman"/>
                <w:color w:val="010302"/>
              </w:rPr>
            </w:pPr>
            <w:r w:rsidRPr="0076084B">
              <w:rPr>
                <w:rFonts w:ascii="Times New Roman" w:hAnsi="Times New Roman"/>
                <w:color w:val="000000"/>
                <w:spacing w:val="-7"/>
              </w:rPr>
              <w:t xml:space="preserve">Legislativní požadavky   </w:t>
            </w:r>
          </w:p>
        </w:tc>
        <w:tc>
          <w:tcPr>
            <w:tcW w:w="4120" w:type="dxa"/>
            <w:tcBorders>
              <w:top w:val="single" w:sz="4" w:space="0" w:color="B7B7B7"/>
              <w:left w:val="single" w:sz="4" w:space="0" w:color="B7B7B7"/>
              <w:bottom w:val="single" w:sz="4" w:space="0" w:color="B7B7B7"/>
              <w:right w:val="single" w:sz="4" w:space="0" w:color="B7B7B7"/>
            </w:tcBorders>
          </w:tcPr>
          <w:p w14:paraId="3153A0C0" w14:textId="77777777" w:rsidR="0076084B" w:rsidRPr="0076084B" w:rsidRDefault="0076084B" w:rsidP="005B3334">
            <w:pPr>
              <w:spacing w:before="12" w:after="11" w:line="264" w:lineRule="exact"/>
              <w:ind w:left="83" w:right="-14"/>
              <w:rPr>
                <w:rFonts w:ascii="Times New Roman" w:hAnsi="Times New Roman"/>
                <w:color w:val="010302"/>
              </w:rPr>
            </w:pPr>
            <w:r w:rsidRPr="0076084B">
              <w:rPr>
                <w:rFonts w:ascii="Times New Roman" w:hAnsi="Times New Roman"/>
                <w:color w:val="000000"/>
                <w:spacing w:val="-11"/>
              </w:rPr>
              <w:t xml:space="preserve">Spisová služba musí splňovat </w:t>
            </w:r>
            <w:proofErr w:type="gramStart"/>
            <w:r w:rsidRPr="0076084B">
              <w:rPr>
                <w:rFonts w:ascii="Times New Roman" w:hAnsi="Times New Roman"/>
                <w:color w:val="000000"/>
                <w:spacing w:val="-11"/>
              </w:rPr>
              <w:t xml:space="preserve">požadavky  </w:t>
            </w:r>
            <w:r w:rsidRPr="0076084B">
              <w:rPr>
                <w:rFonts w:ascii="Times New Roman" w:hAnsi="Times New Roman"/>
                <w:color w:val="000000"/>
                <w:spacing w:val="-14"/>
              </w:rPr>
              <w:t>všech</w:t>
            </w:r>
            <w:proofErr w:type="gramEnd"/>
            <w:r w:rsidRPr="0076084B">
              <w:rPr>
                <w:rFonts w:ascii="Times New Roman" w:hAnsi="Times New Roman"/>
                <w:color w:val="000000"/>
                <w:spacing w:val="-14"/>
              </w:rPr>
              <w:t xml:space="preserve"> </w:t>
            </w:r>
            <w:r w:rsidRPr="0076084B">
              <w:rPr>
                <w:rFonts w:ascii="Times New Roman" w:hAnsi="Times New Roman"/>
                <w:color w:val="000000"/>
                <w:spacing w:val="-9"/>
              </w:rPr>
              <w:t>r</w:t>
            </w:r>
            <w:r w:rsidRPr="0076084B">
              <w:rPr>
                <w:rFonts w:ascii="Times New Roman" w:hAnsi="Times New Roman"/>
                <w:color w:val="000000"/>
                <w:spacing w:val="-13"/>
              </w:rPr>
              <w:t>elevantních p</w:t>
            </w:r>
            <w:r w:rsidRPr="0076084B">
              <w:rPr>
                <w:rFonts w:ascii="Times New Roman" w:hAnsi="Times New Roman"/>
                <w:color w:val="000000"/>
                <w:spacing w:val="-11"/>
              </w:rPr>
              <w:t>r</w:t>
            </w:r>
            <w:r w:rsidRPr="0076084B">
              <w:rPr>
                <w:rFonts w:ascii="Times New Roman" w:hAnsi="Times New Roman"/>
                <w:color w:val="000000"/>
                <w:spacing w:val="-14"/>
              </w:rPr>
              <w:t>ávních p</w:t>
            </w:r>
            <w:r w:rsidRPr="0076084B">
              <w:rPr>
                <w:rFonts w:ascii="Times New Roman" w:hAnsi="Times New Roman"/>
                <w:color w:val="000000"/>
                <w:spacing w:val="-9"/>
              </w:rPr>
              <w:t>ř</w:t>
            </w:r>
            <w:r w:rsidRPr="0076084B">
              <w:rPr>
                <w:rFonts w:ascii="Times New Roman" w:hAnsi="Times New Roman"/>
                <w:color w:val="000000"/>
                <w:spacing w:val="-12"/>
              </w:rPr>
              <w:t xml:space="preserve">edpisů, </w:t>
            </w:r>
            <w:proofErr w:type="gramStart"/>
            <w:r w:rsidRPr="0076084B">
              <w:rPr>
                <w:rFonts w:ascii="Times New Roman" w:hAnsi="Times New Roman"/>
                <w:color w:val="000000"/>
                <w:spacing w:val="-12"/>
              </w:rPr>
              <w:t>kte</w:t>
            </w:r>
            <w:r w:rsidRPr="0076084B">
              <w:rPr>
                <w:rFonts w:ascii="Times New Roman" w:hAnsi="Times New Roman"/>
                <w:color w:val="000000"/>
                <w:spacing w:val="-9"/>
              </w:rPr>
              <w:t>r</w:t>
            </w:r>
            <w:r w:rsidRPr="0076084B">
              <w:rPr>
                <w:rFonts w:ascii="Times New Roman" w:hAnsi="Times New Roman"/>
                <w:color w:val="000000"/>
              </w:rPr>
              <w:t xml:space="preserve">é  </w:t>
            </w:r>
            <w:r w:rsidRPr="0076084B">
              <w:rPr>
                <w:rFonts w:ascii="Times New Roman" w:hAnsi="Times New Roman"/>
                <w:color w:val="000000"/>
                <w:spacing w:val="-12"/>
              </w:rPr>
              <w:t>souvisí</w:t>
            </w:r>
            <w:proofErr w:type="gramEnd"/>
            <w:r w:rsidRPr="0076084B">
              <w:rPr>
                <w:rFonts w:ascii="Times New Roman" w:hAnsi="Times New Roman"/>
                <w:color w:val="000000"/>
                <w:spacing w:val="-12"/>
              </w:rPr>
              <w:t xml:space="preserve"> s výkonem spisové služb</w:t>
            </w:r>
            <w:r w:rsidRPr="0076084B">
              <w:rPr>
                <w:rFonts w:ascii="Times New Roman" w:hAnsi="Times New Roman"/>
                <w:color w:val="000000"/>
                <w:spacing w:val="-30"/>
              </w:rPr>
              <w:t>y</w:t>
            </w:r>
            <w:r w:rsidRPr="0076084B">
              <w:rPr>
                <w:rFonts w:ascii="Times New Roman" w:hAnsi="Times New Roman"/>
                <w:color w:val="000000"/>
                <w:spacing w:val="-15"/>
              </w:rPr>
              <w:t xml:space="preserve">, </w:t>
            </w:r>
            <w:proofErr w:type="gramStart"/>
            <w:r w:rsidRPr="0076084B">
              <w:rPr>
                <w:rFonts w:ascii="Times New Roman" w:hAnsi="Times New Roman"/>
                <w:color w:val="000000"/>
                <w:spacing w:val="-15"/>
              </w:rPr>
              <w:t>p</w:t>
            </w:r>
            <w:r w:rsidRPr="0076084B">
              <w:rPr>
                <w:rFonts w:ascii="Times New Roman" w:hAnsi="Times New Roman"/>
                <w:color w:val="000000"/>
                <w:spacing w:val="-9"/>
              </w:rPr>
              <w:t>ř</w:t>
            </w:r>
            <w:r w:rsidRPr="0076084B">
              <w:rPr>
                <w:rFonts w:ascii="Times New Roman" w:hAnsi="Times New Roman"/>
                <w:color w:val="000000"/>
                <w:spacing w:val="-7"/>
              </w:rPr>
              <w:t xml:space="preserve">edevším  </w:t>
            </w:r>
            <w:r w:rsidRPr="0076084B">
              <w:rPr>
                <w:rFonts w:ascii="Times New Roman" w:hAnsi="Times New Roman"/>
                <w:color w:val="000000"/>
                <w:spacing w:val="-9"/>
              </w:rPr>
              <w:t>z</w:t>
            </w:r>
            <w:proofErr w:type="gramEnd"/>
            <w:r w:rsidRPr="0076084B">
              <w:rPr>
                <w:rFonts w:ascii="Times New Roman" w:hAnsi="Times New Roman"/>
                <w:color w:val="000000"/>
                <w:spacing w:val="-9"/>
              </w:rPr>
              <w:t> oblasti ar</w:t>
            </w:r>
            <w:r w:rsidRPr="0076084B">
              <w:rPr>
                <w:rFonts w:ascii="Times New Roman" w:hAnsi="Times New Roman"/>
                <w:color w:val="000000"/>
                <w:spacing w:val="-11"/>
              </w:rPr>
              <w:t>chivnictví, da</w:t>
            </w:r>
            <w:r w:rsidRPr="0076084B">
              <w:rPr>
                <w:rFonts w:ascii="Times New Roman" w:hAnsi="Times New Roman"/>
                <w:color w:val="000000"/>
                <w:spacing w:val="-3"/>
              </w:rPr>
              <w:t>t</w:t>
            </w:r>
            <w:r w:rsidRPr="0076084B">
              <w:rPr>
                <w:rFonts w:ascii="Times New Roman" w:hAnsi="Times New Roman"/>
                <w:color w:val="000000"/>
                <w:spacing w:val="-14"/>
              </w:rPr>
              <w:t xml:space="preserve">ových </w:t>
            </w:r>
            <w:proofErr w:type="gramStart"/>
            <w:r w:rsidRPr="0076084B">
              <w:rPr>
                <w:rFonts w:ascii="Times New Roman" w:hAnsi="Times New Roman"/>
                <w:color w:val="000000"/>
                <w:spacing w:val="-14"/>
              </w:rPr>
              <w:t>sch</w:t>
            </w:r>
            <w:r w:rsidRPr="0076084B">
              <w:rPr>
                <w:rFonts w:ascii="Times New Roman" w:hAnsi="Times New Roman"/>
                <w:color w:val="000000"/>
                <w:spacing w:val="-11"/>
              </w:rPr>
              <w:t>r</w:t>
            </w:r>
            <w:r w:rsidRPr="0076084B">
              <w:rPr>
                <w:rFonts w:ascii="Times New Roman" w:hAnsi="Times New Roman"/>
                <w:color w:val="000000"/>
                <w:spacing w:val="-5"/>
              </w:rPr>
              <w:t xml:space="preserve">ánek,  </w:t>
            </w:r>
            <w:r w:rsidRPr="0076084B">
              <w:rPr>
                <w:rFonts w:ascii="Times New Roman" w:hAnsi="Times New Roman"/>
                <w:color w:val="000000"/>
                <w:spacing w:val="-11"/>
              </w:rPr>
              <w:t>informačních</w:t>
            </w:r>
            <w:proofErr w:type="gramEnd"/>
            <w:r w:rsidRPr="0076084B">
              <w:rPr>
                <w:rFonts w:ascii="Times New Roman" w:hAnsi="Times New Roman"/>
                <w:color w:val="000000"/>
                <w:spacing w:val="-11"/>
              </w:rPr>
              <w:t xml:space="preserve"> systémů ve státní spr</w:t>
            </w:r>
            <w:r w:rsidRPr="0076084B">
              <w:rPr>
                <w:rFonts w:ascii="Times New Roman" w:hAnsi="Times New Roman"/>
                <w:color w:val="000000"/>
                <w:spacing w:val="-5"/>
              </w:rPr>
              <w:t xml:space="preserve">ávě </w:t>
            </w:r>
            <w:proofErr w:type="gramStart"/>
            <w:r w:rsidRPr="0076084B">
              <w:rPr>
                <w:rFonts w:ascii="Times New Roman" w:hAnsi="Times New Roman"/>
                <w:color w:val="000000"/>
                <w:spacing w:val="-5"/>
              </w:rPr>
              <w:t xml:space="preserve">a  </w:t>
            </w:r>
            <w:r w:rsidRPr="0076084B">
              <w:rPr>
                <w:rFonts w:ascii="Times New Roman" w:hAnsi="Times New Roman"/>
                <w:color w:val="000000"/>
                <w:spacing w:val="-11"/>
              </w:rPr>
              <w:t>kybernetic</w:t>
            </w:r>
            <w:r w:rsidRPr="0076084B">
              <w:rPr>
                <w:rFonts w:ascii="Times New Roman" w:hAnsi="Times New Roman"/>
                <w:color w:val="000000"/>
                <w:spacing w:val="-14"/>
              </w:rPr>
              <w:t>k</w:t>
            </w:r>
            <w:r w:rsidRPr="0076084B">
              <w:rPr>
                <w:rFonts w:ascii="Times New Roman" w:hAnsi="Times New Roman"/>
                <w:color w:val="000000"/>
                <w:spacing w:val="-8"/>
              </w:rPr>
              <w:t>é</w:t>
            </w:r>
            <w:proofErr w:type="gramEnd"/>
            <w:r w:rsidRPr="0076084B">
              <w:rPr>
                <w:rFonts w:ascii="Times New Roman" w:hAnsi="Times New Roman"/>
                <w:color w:val="000000"/>
                <w:spacing w:val="-8"/>
              </w:rPr>
              <w:t xml:space="preserve"> bezpečnosti a další.  </w:t>
            </w:r>
          </w:p>
        </w:tc>
        <w:tc>
          <w:tcPr>
            <w:tcW w:w="3790" w:type="dxa"/>
            <w:tcBorders>
              <w:top w:val="single" w:sz="4" w:space="0" w:color="B7B7B7"/>
              <w:left w:val="single" w:sz="4" w:space="0" w:color="B7B7B7"/>
              <w:bottom w:val="single" w:sz="4" w:space="0" w:color="B7B7B7"/>
              <w:right w:val="single" w:sz="4" w:space="0" w:color="B7B7B7"/>
            </w:tcBorders>
          </w:tcPr>
          <w:p w14:paraId="704AA1C4" w14:textId="77777777" w:rsidR="0076084B" w:rsidRPr="0076084B" w:rsidRDefault="0076084B" w:rsidP="005B3334">
            <w:pPr>
              <w:spacing w:before="677" w:after="671"/>
              <w:ind w:left="8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262E9CED" w14:textId="77777777" w:rsidTr="005B3334">
        <w:trPr>
          <w:trHeight w:hRule="exact" w:val="2480"/>
        </w:trPr>
        <w:tc>
          <w:tcPr>
            <w:tcW w:w="3410" w:type="dxa"/>
            <w:tcBorders>
              <w:top w:val="single" w:sz="4" w:space="0" w:color="B7B7B7"/>
              <w:left w:val="single" w:sz="4" w:space="0" w:color="B7B7B7"/>
              <w:bottom w:val="single" w:sz="4" w:space="0" w:color="B7B7B7"/>
              <w:right w:val="single" w:sz="4" w:space="0" w:color="B7B7B7"/>
            </w:tcBorders>
          </w:tcPr>
          <w:p w14:paraId="2327D4F3" w14:textId="77777777" w:rsidR="0076084B" w:rsidRPr="0076084B" w:rsidRDefault="0076084B" w:rsidP="005B3334">
            <w:pPr>
              <w:spacing w:before="1127" w:after="1116"/>
              <w:ind w:left="88" w:right="-18"/>
              <w:rPr>
                <w:rFonts w:ascii="Times New Roman" w:hAnsi="Times New Roman"/>
                <w:color w:val="010302"/>
              </w:rPr>
            </w:pPr>
            <w:r w:rsidRPr="0076084B">
              <w:rPr>
                <w:rFonts w:ascii="Times New Roman" w:hAnsi="Times New Roman"/>
                <w:color w:val="000000"/>
                <w:spacing w:val="-5"/>
              </w:rPr>
              <w:t xml:space="preserve">Licence  </w:t>
            </w:r>
          </w:p>
        </w:tc>
        <w:tc>
          <w:tcPr>
            <w:tcW w:w="4120" w:type="dxa"/>
            <w:tcBorders>
              <w:top w:val="single" w:sz="4" w:space="0" w:color="B7B7B7"/>
              <w:left w:val="single" w:sz="4" w:space="0" w:color="B7B7B7"/>
              <w:bottom w:val="single" w:sz="4" w:space="0" w:color="B7B7B7"/>
              <w:right w:val="single" w:sz="4" w:space="0" w:color="B7B7B7"/>
            </w:tcBorders>
          </w:tcPr>
          <w:p w14:paraId="4A2140EC" w14:textId="77777777" w:rsidR="0076084B" w:rsidRPr="0076084B" w:rsidRDefault="0076084B" w:rsidP="005B3334">
            <w:pPr>
              <w:tabs>
                <w:tab w:val="left" w:pos="1074"/>
                <w:tab w:val="left" w:pos="1328"/>
                <w:tab w:val="left" w:pos="1372"/>
                <w:tab w:val="left" w:pos="1551"/>
                <w:tab w:val="left" w:pos="2017"/>
                <w:tab w:val="left" w:pos="2125"/>
                <w:tab w:val="left" w:pos="2287"/>
                <w:tab w:val="left" w:pos="2905"/>
                <w:tab w:val="left" w:pos="3036"/>
                <w:tab w:val="left" w:pos="3843"/>
              </w:tabs>
              <w:spacing w:before="5" w:after="119" w:line="264" w:lineRule="exact"/>
              <w:ind w:left="83" w:right="-44"/>
              <w:jc w:val="both"/>
              <w:rPr>
                <w:rFonts w:ascii="Times New Roman" w:hAnsi="Times New Roman"/>
                <w:color w:val="010302"/>
              </w:rPr>
            </w:pPr>
            <w:r w:rsidRPr="0076084B">
              <w:rPr>
                <w:rFonts w:ascii="Times New Roman" w:hAnsi="Times New Roman"/>
                <w:color w:val="000000"/>
                <w:spacing w:val="-19"/>
              </w:rPr>
              <w:t>Nevýh</w:t>
            </w:r>
            <w:r w:rsidRPr="0076084B">
              <w:rPr>
                <w:rFonts w:ascii="Times New Roman" w:hAnsi="Times New Roman"/>
                <w:color w:val="000000"/>
                <w:spacing w:val="-11"/>
              </w:rPr>
              <w:t>r</w:t>
            </w:r>
            <w:r w:rsidRPr="0076084B">
              <w:rPr>
                <w:rFonts w:ascii="Times New Roman" w:hAnsi="Times New Roman"/>
                <w:color w:val="000000"/>
                <w:spacing w:val="-10"/>
              </w:rPr>
              <w:t xml:space="preserve">adní, časově neomezené. </w:t>
            </w:r>
            <w:proofErr w:type="gramStart"/>
            <w:r w:rsidRPr="0076084B">
              <w:rPr>
                <w:rFonts w:ascii="Times New Roman" w:hAnsi="Times New Roman"/>
                <w:color w:val="000000"/>
                <w:spacing w:val="-10"/>
              </w:rPr>
              <w:t xml:space="preserve">Multilicence  </w:t>
            </w:r>
            <w:r w:rsidRPr="0076084B">
              <w:rPr>
                <w:rFonts w:ascii="Times New Roman" w:hAnsi="Times New Roman"/>
                <w:color w:val="FF0000"/>
                <w:spacing w:val="-13"/>
              </w:rPr>
              <w:t>neomezující</w:t>
            </w:r>
            <w:proofErr w:type="gramEnd"/>
            <w:r w:rsidRPr="0076084B">
              <w:rPr>
                <w:rFonts w:ascii="Times New Roman" w:hAnsi="Times New Roman"/>
                <w:color w:val="FF0000"/>
                <w:spacing w:val="-13"/>
              </w:rPr>
              <w:t xml:space="preserve"> </w:t>
            </w:r>
            <w:r w:rsidRPr="0076084B">
              <w:rPr>
                <w:rFonts w:ascii="Times New Roman" w:hAnsi="Times New Roman"/>
                <w:color w:val="FF0000"/>
                <w:spacing w:val="-13"/>
              </w:rPr>
              <w:tab/>
            </w:r>
            <w:r w:rsidRPr="0076084B">
              <w:rPr>
                <w:rFonts w:ascii="Times New Roman" w:hAnsi="Times New Roman"/>
                <w:color w:val="FF0000"/>
              </w:rPr>
              <w:t xml:space="preserve">počet </w:t>
            </w:r>
            <w:r w:rsidRPr="0076084B">
              <w:rPr>
                <w:rFonts w:ascii="Times New Roman" w:hAnsi="Times New Roman"/>
                <w:color w:val="FF0000"/>
              </w:rPr>
              <w:tab/>
            </w:r>
            <w:r w:rsidRPr="0076084B">
              <w:rPr>
                <w:rFonts w:ascii="Times New Roman" w:hAnsi="Times New Roman"/>
                <w:color w:val="FF0000"/>
                <w:spacing w:val="-14"/>
              </w:rPr>
              <w:t xml:space="preserve">současně </w:t>
            </w:r>
            <w:r w:rsidRPr="0076084B">
              <w:rPr>
                <w:rFonts w:ascii="Times New Roman" w:hAnsi="Times New Roman"/>
                <w:color w:val="FF0000"/>
                <w:spacing w:val="-14"/>
              </w:rPr>
              <w:tab/>
            </w:r>
            <w:r w:rsidRPr="0076084B">
              <w:rPr>
                <w:rFonts w:ascii="Times New Roman" w:hAnsi="Times New Roman"/>
                <w:color w:val="FF0000"/>
                <w:spacing w:val="-14"/>
              </w:rPr>
              <w:tab/>
            </w:r>
            <w:proofErr w:type="gramStart"/>
            <w:r w:rsidRPr="0076084B">
              <w:rPr>
                <w:rFonts w:ascii="Times New Roman" w:hAnsi="Times New Roman"/>
                <w:color w:val="FF0000"/>
                <w:spacing w:val="-14"/>
              </w:rPr>
              <w:t>p</w:t>
            </w:r>
            <w:r w:rsidRPr="0076084B">
              <w:rPr>
                <w:rFonts w:ascii="Times New Roman" w:hAnsi="Times New Roman"/>
                <w:color w:val="FF0000"/>
                <w:spacing w:val="-11"/>
              </w:rPr>
              <w:t>r</w:t>
            </w:r>
            <w:r w:rsidRPr="0076084B">
              <w:rPr>
                <w:rFonts w:ascii="Times New Roman" w:hAnsi="Times New Roman"/>
                <w:color w:val="FF0000"/>
                <w:spacing w:val="-4"/>
              </w:rPr>
              <w:t xml:space="preserve">acujících  </w:t>
            </w:r>
            <w:r w:rsidRPr="0076084B">
              <w:rPr>
                <w:rFonts w:ascii="Times New Roman" w:hAnsi="Times New Roman"/>
                <w:color w:val="FF0000"/>
              </w:rPr>
              <w:t>uživatelů</w:t>
            </w:r>
            <w:proofErr w:type="gramEnd"/>
            <w:r w:rsidRPr="0076084B">
              <w:rPr>
                <w:rFonts w:ascii="Times New Roman" w:hAnsi="Times New Roman"/>
                <w:color w:val="FF0000"/>
              </w:rPr>
              <w:t xml:space="preserve"> </w:t>
            </w:r>
            <w:r w:rsidRPr="0076084B">
              <w:rPr>
                <w:rFonts w:ascii="Times New Roman" w:hAnsi="Times New Roman"/>
                <w:color w:val="FF0000"/>
              </w:rPr>
              <w:tab/>
            </w:r>
            <w:r w:rsidRPr="0076084B">
              <w:rPr>
                <w:rFonts w:ascii="Times New Roman" w:hAnsi="Times New Roman"/>
                <w:color w:val="000000"/>
              </w:rPr>
              <w:t xml:space="preserve">ani </w:t>
            </w:r>
            <w:r w:rsidRPr="0076084B">
              <w:rPr>
                <w:rFonts w:ascii="Times New Roman" w:hAnsi="Times New Roman"/>
                <w:color w:val="000000"/>
              </w:rPr>
              <w:tab/>
              <w:t xml:space="preserve">žádné </w:t>
            </w:r>
            <w:r w:rsidRPr="0076084B">
              <w:rPr>
                <w:rFonts w:ascii="Times New Roman" w:hAnsi="Times New Roman"/>
                <w:color w:val="000000"/>
              </w:rPr>
              <w:tab/>
            </w:r>
            <w:r w:rsidRPr="0076084B">
              <w:rPr>
                <w:rFonts w:ascii="Times New Roman" w:hAnsi="Times New Roman"/>
                <w:color w:val="000000"/>
              </w:rPr>
              <w:tab/>
              <w:t xml:space="preserve">další </w:t>
            </w:r>
            <w:r w:rsidRPr="0076084B">
              <w:rPr>
                <w:rFonts w:ascii="Times New Roman" w:hAnsi="Times New Roman"/>
                <w:color w:val="000000"/>
              </w:rPr>
              <w:tab/>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4"/>
              </w:rPr>
              <w:t xml:space="preserve">ovozní </w:t>
            </w:r>
            <w:r w:rsidRPr="0076084B">
              <w:rPr>
                <w:rFonts w:ascii="Times New Roman" w:hAnsi="Times New Roman"/>
                <w:color w:val="000000"/>
                <w:spacing w:val="-14"/>
              </w:rPr>
              <w:tab/>
            </w:r>
            <w:proofErr w:type="gramStart"/>
            <w:r w:rsidRPr="0076084B">
              <w:rPr>
                <w:rFonts w:ascii="Times New Roman" w:hAnsi="Times New Roman"/>
                <w:color w:val="000000"/>
              </w:rPr>
              <w:t xml:space="preserve">či  </w:t>
            </w:r>
            <w:r w:rsidRPr="0076084B">
              <w:rPr>
                <w:rFonts w:ascii="Times New Roman" w:hAnsi="Times New Roman"/>
                <w:color w:val="000000"/>
                <w:spacing w:val="-13"/>
              </w:rPr>
              <w:t>výkonnostní</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6"/>
              </w:rPr>
              <w:t>pa</w:t>
            </w:r>
            <w:r w:rsidRPr="0076084B">
              <w:rPr>
                <w:rFonts w:ascii="Times New Roman" w:hAnsi="Times New Roman"/>
                <w:color w:val="000000"/>
                <w:spacing w:val="-11"/>
              </w:rPr>
              <w:t>r</w:t>
            </w:r>
            <w:r w:rsidRPr="0076084B">
              <w:rPr>
                <w:rFonts w:ascii="Times New Roman" w:hAnsi="Times New Roman"/>
                <w:color w:val="000000"/>
                <w:spacing w:val="-13"/>
              </w:rPr>
              <w:t>ametry</w:t>
            </w:r>
            <w:r w:rsidRPr="0076084B">
              <w:rPr>
                <w:rFonts w:ascii="Times New Roman" w:hAnsi="Times New Roman"/>
                <w:color w:val="000000"/>
                <w:spacing w:val="1"/>
              </w:rPr>
              <w:t xml:space="preserve">  </w:t>
            </w:r>
            <w:r w:rsidRPr="0076084B">
              <w:rPr>
                <w:rFonts w:ascii="Times New Roman" w:hAnsi="Times New Roman"/>
                <w:color w:val="000000"/>
                <w:spacing w:val="-13"/>
              </w:rPr>
              <w:t>(objemy</w:t>
            </w:r>
            <w:r w:rsidRPr="0076084B">
              <w:rPr>
                <w:rFonts w:ascii="Times New Roman" w:hAnsi="Times New Roman"/>
                <w:color w:val="000000"/>
                <w:spacing w:val="1"/>
              </w:rPr>
              <w:t xml:space="preserve">  </w:t>
            </w:r>
            <w:r w:rsidRPr="0076084B">
              <w:rPr>
                <w:rFonts w:ascii="Times New Roman" w:hAnsi="Times New Roman"/>
                <w:color w:val="000000"/>
                <w:spacing w:val="-12"/>
              </w:rPr>
              <w:t>dat</w:t>
            </w:r>
            <w:proofErr w:type="gramEnd"/>
            <w:r w:rsidRPr="0076084B">
              <w:rPr>
                <w:rFonts w:ascii="Times New Roman" w:hAnsi="Times New Roman"/>
                <w:color w:val="000000"/>
                <w:spacing w:val="-12"/>
              </w:rPr>
              <w:t>,</w:t>
            </w:r>
            <w:r w:rsidRPr="0076084B">
              <w:rPr>
                <w:rFonts w:ascii="Times New Roman" w:hAnsi="Times New Roman"/>
                <w:color w:val="000000"/>
                <w:spacing w:val="49"/>
              </w:rPr>
              <w:t xml:space="preserve"> </w:t>
            </w:r>
            <w:proofErr w:type="gramStart"/>
            <w:r w:rsidRPr="0076084B">
              <w:rPr>
                <w:rFonts w:ascii="Times New Roman" w:hAnsi="Times New Roman"/>
                <w:color w:val="000000"/>
              </w:rPr>
              <w:t>počty  dokumentů</w:t>
            </w:r>
            <w:proofErr w:type="gramEnd"/>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rPr>
              <w:tab/>
              <w:t xml:space="preserve">počty </w:t>
            </w:r>
            <w:r w:rsidRPr="0076084B">
              <w:rPr>
                <w:rFonts w:ascii="Times New Roman" w:hAnsi="Times New Roman"/>
                <w:color w:val="000000"/>
              </w:rPr>
              <w:tab/>
            </w:r>
            <w:r w:rsidRPr="0076084B">
              <w:rPr>
                <w:rFonts w:ascii="Times New Roman" w:hAnsi="Times New Roman"/>
                <w:color w:val="000000"/>
              </w:rPr>
              <w:tab/>
              <w:t xml:space="preserve">dávek </w:t>
            </w:r>
            <w:r w:rsidRPr="0076084B">
              <w:rPr>
                <w:rFonts w:ascii="Times New Roman" w:hAnsi="Times New Roman"/>
                <w:color w:val="000000"/>
              </w:rPr>
              <w:tab/>
            </w:r>
            <w:proofErr w:type="gramStart"/>
            <w:r w:rsidRPr="0076084B">
              <w:rPr>
                <w:rFonts w:ascii="Times New Roman" w:hAnsi="Times New Roman"/>
                <w:color w:val="000000"/>
                <w:spacing w:val="-14"/>
              </w:rPr>
              <w:t>p</w:t>
            </w:r>
            <w:r w:rsidRPr="0076084B">
              <w:rPr>
                <w:rFonts w:ascii="Times New Roman" w:hAnsi="Times New Roman"/>
                <w:color w:val="000000"/>
                <w:spacing w:val="-9"/>
              </w:rPr>
              <w:t>ředávaných  s</w:t>
            </w:r>
            <w:proofErr w:type="gramEnd"/>
            <w:r w:rsidRPr="0076084B">
              <w:rPr>
                <w:rFonts w:ascii="Times New Roman" w:hAnsi="Times New Roman"/>
                <w:color w:val="000000"/>
                <w:spacing w:val="-9"/>
              </w:rPr>
              <w:t> </w:t>
            </w:r>
            <w:proofErr w:type="gramStart"/>
            <w:r w:rsidRPr="0076084B">
              <w:rPr>
                <w:rFonts w:ascii="Times New Roman" w:hAnsi="Times New Roman"/>
                <w:color w:val="000000"/>
                <w:spacing w:val="-9"/>
              </w:rPr>
              <w:t>jinými</w:t>
            </w:r>
            <w:r w:rsidRPr="0076084B">
              <w:rPr>
                <w:rFonts w:ascii="Times New Roman" w:hAnsi="Times New Roman"/>
                <w:color w:val="000000"/>
                <w:spacing w:val="1"/>
              </w:rPr>
              <w:t xml:space="preserve">  </w:t>
            </w:r>
            <w:r w:rsidRPr="0076084B">
              <w:rPr>
                <w:rFonts w:ascii="Times New Roman" w:hAnsi="Times New Roman"/>
                <w:color w:val="000000"/>
                <w:spacing w:val="-11"/>
              </w:rPr>
              <w:t>systémy</w:t>
            </w:r>
            <w:proofErr w:type="gramEnd"/>
            <w:r w:rsidRPr="0076084B">
              <w:rPr>
                <w:rFonts w:ascii="Times New Roman" w:hAnsi="Times New Roman"/>
                <w:color w:val="000000"/>
                <w:spacing w:val="-11"/>
              </w:rPr>
              <w:t>).</w:t>
            </w:r>
            <w:r w:rsidRPr="0076084B">
              <w:rPr>
                <w:rFonts w:ascii="Times New Roman" w:hAnsi="Times New Roman"/>
                <w:color w:val="000000"/>
                <w:spacing w:val="1"/>
              </w:rPr>
              <w:t xml:space="preserve">  </w:t>
            </w:r>
            <w:proofErr w:type="gramStart"/>
            <w:r w:rsidRPr="0076084B">
              <w:rPr>
                <w:rFonts w:ascii="Times New Roman" w:hAnsi="Times New Roman"/>
                <w:color w:val="000000"/>
                <w:spacing w:val="-8"/>
              </w:rPr>
              <w:t>Multilicence</w:t>
            </w:r>
            <w:r w:rsidRPr="0076084B">
              <w:rPr>
                <w:rFonts w:ascii="Times New Roman" w:hAnsi="Times New Roman"/>
                <w:color w:val="000000"/>
                <w:spacing w:val="1"/>
              </w:rPr>
              <w:t xml:space="preserve">  </w:t>
            </w:r>
            <w:r w:rsidRPr="0076084B">
              <w:rPr>
                <w:rFonts w:ascii="Times New Roman" w:hAnsi="Times New Roman"/>
                <w:color w:val="000000"/>
                <w:spacing w:val="-10"/>
              </w:rPr>
              <w:t>využití</w:t>
            </w:r>
            <w:proofErr w:type="gramEnd"/>
            <w:r w:rsidRPr="0076084B">
              <w:rPr>
                <w:rFonts w:ascii="Times New Roman" w:hAnsi="Times New Roman"/>
                <w:color w:val="000000"/>
                <w:spacing w:val="49"/>
              </w:rPr>
              <w:t xml:space="preserve"> </w:t>
            </w:r>
            <w:r w:rsidRPr="0076084B">
              <w:rPr>
                <w:rFonts w:ascii="Times New Roman" w:hAnsi="Times New Roman"/>
                <w:color w:val="000000"/>
              </w:rPr>
              <w:t xml:space="preserve">API  </w:t>
            </w:r>
            <w:r w:rsidRPr="0076084B">
              <w:rPr>
                <w:rFonts w:ascii="Times New Roman" w:hAnsi="Times New Roman"/>
              </w:rPr>
              <w:br w:type="textWrapping" w:clear="all"/>
            </w:r>
            <w:proofErr w:type="gramStart"/>
            <w:r w:rsidRPr="0076084B">
              <w:rPr>
                <w:rFonts w:ascii="Times New Roman" w:hAnsi="Times New Roman"/>
                <w:color w:val="000000"/>
                <w:spacing w:val="-9"/>
              </w:rPr>
              <w:t>r</w:t>
            </w:r>
            <w:r w:rsidRPr="0076084B">
              <w:rPr>
                <w:rFonts w:ascii="Times New Roman" w:hAnsi="Times New Roman"/>
                <w:color w:val="000000"/>
                <w:spacing w:val="-15"/>
              </w:rPr>
              <w:t>ozh</w:t>
            </w:r>
            <w:r w:rsidRPr="0076084B">
              <w:rPr>
                <w:rFonts w:ascii="Times New Roman" w:hAnsi="Times New Roman"/>
                <w:color w:val="000000"/>
                <w:spacing w:val="-11"/>
              </w:rPr>
              <w:t>r</w:t>
            </w:r>
            <w:r w:rsidRPr="0076084B">
              <w:rPr>
                <w:rFonts w:ascii="Times New Roman" w:hAnsi="Times New Roman"/>
                <w:color w:val="000000"/>
                <w:spacing w:val="-15"/>
              </w:rPr>
              <w:t>aní</w:t>
            </w:r>
            <w:r w:rsidRPr="0076084B">
              <w:rPr>
                <w:rFonts w:ascii="Times New Roman" w:hAnsi="Times New Roman"/>
                <w:color w:val="000000"/>
                <w:spacing w:val="9"/>
              </w:rPr>
              <w:t xml:space="preserve">  </w:t>
            </w:r>
            <w:r w:rsidRPr="0076084B">
              <w:rPr>
                <w:rFonts w:ascii="Times New Roman" w:hAnsi="Times New Roman"/>
                <w:color w:val="000000"/>
                <w:spacing w:val="-11"/>
              </w:rPr>
              <w:t>dle</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32"/>
              </w:rPr>
              <w:t>NSESSS</w:t>
            </w:r>
            <w:r w:rsidRPr="0076084B">
              <w:rPr>
                <w:rFonts w:ascii="Times New Roman" w:hAnsi="Times New Roman"/>
                <w:color w:val="000000"/>
                <w:spacing w:val="1"/>
              </w:rPr>
              <w:t xml:space="preserve">  </w:t>
            </w:r>
            <w:r w:rsidRPr="0076084B">
              <w:rPr>
                <w:rFonts w:ascii="Times New Roman" w:hAnsi="Times New Roman"/>
                <w:color w:val="000000"/>
                <w:spacing w:val="-13"/>
              </w:rPr>
              <w:t>(bez</w:t>
            </w:r>
            <w:r w:rsidRPr="0076084B">
              <w:rPr>
                <w:rFonts w:ascii="Times New Roman" w:hAnsi="Times New Roman"/>
                <w:color w:val="000000"/>
                <w:spacing w:val="1"/>
              </w:rPr>
              <w:t xml:space="preserve">  </w:t>
            </w:r>
            <w:r w:rsidRPr="0076084B">
              <w:rPr>
                <w:rFonts w:ascii="Times New Roman" w:hAnsi="Times New Roman"/>
                <w:color w:val="000000"/>
                <w:spacing w:val="-16"/>
              </w:rPr>
              <w:t>omezení</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rPr>
              <w:t xml:space="preserve">počtu  </w:t>
            </w:r>
            <w:r w:rsidRPr="0076084B">
              <w:rPr>
                <w:rFonts w:ascii="Times New Roman" w:hAnsi="Times New Roman"/>
                <w:color w:val="000000"/>
                <w:spacing w:val="-9"/>
              </w:rPr>
              <w:t>integ</w:t>
            </w:r>
            <w:r w:rsidRPr="0076084B">
              <w:rPr>
                <w:rFonts w:ascii="Times New Roman" w:hAnsi="Times New Roman"/>
                <w:color w:val="000000"/>
                <w:spacing w:val="-11"/>
              </w:rPr>
              <w:t>r</w:t>
            </w:r>
            <w:r w:rsidRPr="0076084B">
              <w:rPr>
                <w:rFonts w:ascii="Times New Roman" w:hAnsi="Times New Roman"/>
                <w:color w:val="000000"/>
                <w:spacing w:val="-12"/>
              </w:rPr>
              <w:t>ací</w:t>
            </w:r>
            <w:proofErr w:type="gramEnd"/>
            <w:r w:rsidRPr="0076084B">
              <w:rPr>
                <w:rFonts w:ascii="Times New Roman" w:hAnsi="Times New Roman"/>
                <w:color w:val="000000"/>
                <w:spacing w:val="49"/>
              </w:rPr>
              <w:t xml:space="preserve"> </w:t>
            </w:r>
            <w:r w:rsidRPr="0076084B">
              <w:rPr>
                <w:rFonts w:ascii="Times New Roman" w:hAnsi="Times New Roman"/>
                <w:color w:val="000000"/>
                <w:spacing w:val="-10"/>
              </w:rPr>
              <w:t>jiných</w:t>
            </w:r>
            <w:r w:rsidRPr="0076084B">
              <w:rPr>
                <w:rFonts w:ascii="Times New Roman" w:hAnsi="Times New Roman"/>
                <w:color w:val="000000"/>
                <w:spacing w:val="34"/>
              </w:rPr>
              <w:t xml:space="preserve"> </w:t>
            </w:r>
            <w:r w:rsidRPr="0076084B">
              <w:rPr>
                <w:rFonts w:ascii="Times New Roman" w:hAnsi="Times New Roman"/>
                <w:color w:val="000000"/>
                <w:spacing w:val="-20"/>
              </w:rPr>
              <w:t>IS</w:t>
            </w:r>
            <w:r w:rsidRPr="0076084B">
              <w:rPr>
                <w:rFonts w:ascii="Times New Roman" w:hAnsi="Times New Roman"/>
                <w:color w:val="000000"/>
                <w:spacing w:val="34"/>
              </w:rPr>
              <w:t xml:space="preserve"> </w:t>
            </w:r>
            <w:r w:rsidRPr="0076084B">
              <w:rPr>
                <w:rFonts w:ascii="Times New Roman" w:hAnsi="Times New Roman"/>
                <w:color w:val="000000"/>
                <w:spacing w:val="-16"/>
              </w:rPr>
              <w:t>nebo</w:t>
            </w:r>
            <w:r w:rsidRPr="0076084B">
              <w:rPr>
                <w:rFonts w:ascii="Times New Roman" w:hAnsi="Times New Roman"/>
                <w:color w:val="000000"/>
                <w:spacing w:val="34"/>
              </w:rPr>
              <w:t xml:space="preserve"> </w:t>
            </w:r>
            <w:r w:rsidRPr="0076084B">
              <w:rPr>
                <w:rFonts w:ascii="Times New Roman" w:hAnsi="Times New Roman"/>
                <w:color w:val="000000"/>
                <w:spacing w:val="-10"/>
              </w:rPr>
              <w:t>poštu</w:t>
            </w:r>
            <w:r w:rsidRPr="0076084B">
              <w:rPr>
                <w:rFonts w:ascii="Times New Roman" w:hAnsi="Times New Roman"/>
                <w:color w:val="000000"/>
                <w:spacing w:val="34"/>
              </w:rPr>
              <w:t xml:space="preserve"> </w:t>
            </w:r>
            <w:r w:rsidRPr="0076084B">
              <w:rPr>
                <w:rFonts w:ascii="Times New Roman" w:hAnsi="Times New Roman"/>
                <w:color w:val="000000"/>
                <w:spacing w:val="-10"/>
              </w:rPr>
              <w:t>připojení</w:t>
            </w:r>
            <w:r w:rsidRPr="0076084B">
              <w:rPr>
                <w:rFonts w:ascii="Times New Roman" w:hAnsi="Times New Roman"/>
                <w:color w:val="000000"/>
                <w:spacing w:val="34"/>
              </w:rPr>
              <w:t xml:space="preserve"> </w:t>
            </w:r>
            <w:proofErr w:type="gramStart"/>
            <w:r w:rsidRPr="0076084B">
              <w:rPr>
                <w:rFonts w:ascii="Times New Roman" w:hAnsi="Times New Roman"/>
                <w:color w:val="000000"/>
              </w:rPr>
              <w:t xml:space="preserve">na  </w:t>
            </w:r>
            <w:r w:rsidRPr="0076084B">
              <w:rPr>
                <w:rFonts w:ascii="Times New Roman" w:hAnsi="Times New Roman"/>
                <w:color w:val="000000"/>
                <w:spacing w:val="-7"/>
              </w:rPr>
              <w:t>externí</w:t>
            </w:r>
            <w:proofErr w:type="gramEnd"/>
            <w:r w:rsidRPr="0076084B">
              <w:rPr>
                <w:rFonts w:ascii="Times New Roman" w:hAnsi="Times New Roman"/>
                <w:color w:val="000000"/>
                <w:spacing w:val="-7"/>
              </w:rPr>
              <w:t xml:space="preserve"> služby).  </w:t>
            </w:r>
          </w:p>
        </w:tc>
        <w:tc>
          <w:tcPr>
            <w:tcW w:w="3790" w:type="dxa"/>
            <w:tcBorders>
              <w:top w:val="single" w:sz="4" w:space="0" w:color="B7B7B7"/>
              <w:left w:val="single" w:sz="4" w:space="0" w:color="B7B7B7"/>
              <w:bottom w:val="single" w:sz="4" w:space="0" w:color="B7B7B7"/>
              <w:right w:val="single" w:sz="4" w:space="0" w:color="B7B7B7"/>
            </w:tcBorders>
          </w:tcPr>
          <w:p w14:paraId="78C484FB" w14:textId="77777777" w:rsidR="0076084B" w:rsidRPr="0076084B" w:rsidRDefault="0076084B" w:rsidP="005B3334">
            <w:pPr>
              <w:spacing w:before="1127" w:after="1116"/>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EC5B4A0" w14:textId="77777777" w:rsidTr="005B3334">
        <w:trPr>
          <w:trHeight w:hRule="exact" w:val="520"/>
        </w:trPr>
        <w:tc>
          <w:tcPr>
            <w:tcW w:w="3410" w:type="dxa"/>
            <w:tcBorders>
              <w:top w:val="single" w:sz="4" w:space="0" w:color="B7B7B7"/>
              <w:left w:val="single" w:sz="4" w:space="0" w:color="B7B7B7"/>
              <w:bottom w:val="single" w:sz="4" w:space="0" w:color="B7B7B7"/>
              <w:right w:val="single" w:sz="4" w:space="0" w:color="B7B7B7"/>
            </w:tcBorders>
          </w:tcPr>
          <w:p w14:paraId="654700CB" w14:textId="77777777" w:rsidR="0076084B" w:rsidRPr="0076084B" w:rsidRDefault="0076084B" w:rsidP="005B3334">
            <w:pPr>
              <w:spacing w:before="21"/>
              <w:ind w:left="88" w:right="-18"/>
              <w:rPr>
                <w:rFonts w:ascii="Times New Roman" w:hAnsi="Times New Roman"/>
                <w:color w:val="010302"/>
              </w:rPr>
            </w:pPr>
            <w:r w:rsidRPr="0076084B">
              <w:rPr>
                <w:rFonts w:ascii="Times New Roman" w:hAnsi="Times New Roman"/>
                <w:color w:val="000000"/>
                <w:spacing w:val="-25"/>
              </w:rPr>
              <w:t>P</w:t>
            </w:r>
            <w:r w:rsidRPr="0076084B">
              <w:rPr>
                <w:rFonts w:ascii="Times New Roman" w:hAnsi="Times New Roman"/>
                <w:color w:val="000000"/>
                <w:spacing w:val="-9"/>
              </w:rPr>
              <w:t>ř</w:t>
            </w:r>
            <w:r w:rsidRPr="0076084B">
              <w:rPr>
                <w:rFonts w:ascii="Times New Roman" w:hAnsi="Times New Roman"/>
                <w:color w:val="000000"/>
                <w:spacing w:val="-11"/>
              </w:rPr>
              <w:t xml:space="preserve">edpoklad certiﬁkace NSESSS   </w:t>
            </w:r>
          </w:p>
        </w:tc>
        <w:tc>
          <w:tcPr>
            <w:tcW w:w="4120" w:type="dxa"/>
            <w:tcBorders>
              <w:top w:val="single" w:sz="4" w:space="0" w:color="B7B7B7"/>
              <w:left w:val="single" w:sz="4" w:space="0" w:color="B7B7B7"/>
              <w:bottom w:val="single" w:sz="4" w:space="0" w:color="B7B7B7"/>
              <w:right w:val="single" w:sz="4" w:space="0" w:color="B7B7B7"/>
            </w:tcBorders>
          </w:tcPr>
          <w:p w14:paraId="6FF65DA2" w14:textId="77777777" w:rsidR="0076084B" w:rsidRPr="0076084B" w:rsidRDefault="0076084B" w:rsidP="005B3334">
            <w:pPr>
              <w:spacing w:before="21"/>
              <w:ind w:left="103" w:right="-18"/>
              <w:rPr>
                <w:rFonts w:ascii="Times New Roman" w:hAnsi="Times New Roman"/>
                <w:color w:val="010302"/>
              </w:rPr>
            </w:pPr>
            <w:r w:rsidRPr="0076084B">
              <w:rPr>
                <w:noProof/>
              </w:rPr>
              <mc:AlternateContent>
                <mc:Choice Requires="wps">
                  <w:drawing>
                    <wp:anchor distT="0" distB="0" distL="114300" distR="114300" simplePos="0" relativeHeight="251659264" behindDoc="0" locked="0" layoutInCell="1" allowOverlap="1" wp14:anchorId="21908E75" wp14:editId="41B5DF2B">
                      <wp:simplePos x="0" y="0"/>
                      <wp:positionH relativeFrom="page">
                        <wp:posOffset>65700</wp:posOffset>
                      </wp:positionH>
                      <wp:positionV relativeFrom="line">
                        <wp:posOffset>97169</wp:posOffset>
                      </wp:positionV>
                      <wp:extent cx="3048685" cy="361843"/>
                      <wp:effectExtent l="0" t="0" r="0" b="0"/>
                      <wp:wrapNone/>
                      <wp:docPr id="102" name="Freeform 102"/>
                      <wp:cNvGraphicFramePr/>
                      <a:graphic xmlns:a="http://schemas.openxmlformats.org/drawingml/2006/main">
                        <a:graphicData uri="http://schemas.microsoft.com/office/word/2010/wordprocessingShape">
                          <wps:wsp>
                            <wps:cNvSpPr/>
                            <wps:spPr>
                              <a:xfrm>
                                <a:off x="2408850" y="97169"/>
                                <a:ext cx="2934385" cy="24754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78031CF"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k jeho zahájení. </w:t>
                                  </w:r>
                                  <w:r>
                                    <w:rPr>
                                      <w:rFonts w:ascii="Arial" w:hAnsi="Arial" w:cs="Arial"/>
                                      <w:color w:val="000000"/>
                                      <w:sz w:val="22"/>
                                      <w:szCs w:val="22"/>
                                    </w:rPr>
                                    <w:tab/>
                                  </w:r>
                                  <w:r>
                                    <w:rPr>
                                      <w:rFonts w:ascii="Arial" w:hAnsi="Arial" w:cs="Arial"/>
                                      <w:color w:val="000000"/>
                                      <w:position w:val="13"/>
                                      <w:sz w:val="22"/>
                                      <w:szCs w:val="22"/>
                                    </w:rPr>
                                    <w:t xml:space="preserve">ANO   </w:t>
                                  </w:r>
                                </w:p>
                              </w:txbxContent>
                            </wps:txbx>
                            <wps:bodyPr wrap="square" lIns="0" tIns="0" rIns="0" bIns="0"/>
                          </wps:wsp>
                        </a:graphicData>
                      </a:graphic>
                    </wp:anchor>
                  </w:drawing>
                </mc:Choice>
                <mc:Fallback>
                  <w:pict>
                    <v:shape w14:anchorId="21908E75" id="Freeform 102" o:spid="_x0000_s1026" style="position:absolute;left:0;text-align:left;margin-left:5.15pt;margin-top:7.65pt;width:240.05pt;height:28.5pt;z-index:25165926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" adj="-11796480,,5400" path="al10800,10800@8@8@4@6,10800,10800,10800,10800@9@7l@30@31@17@18@24@25@15@16@32@33xe" filled="f" strokecolor="red" strokeweight="1pt">
                      <v:stroke miterlimit="83231f" joinstyle="miter"/>
                      <v:formulas/>
                      <v:path arrowok="t" o:connecttype="custom" textboxrect="@1,@1,@1,@1"/>
                      <v:textbox inset="0,0,0,0">
                        <w:txbxContent>
                          <w:p w14:paraId="178031CF"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k jeho zahájení. </w:t>
                            </w:r>
                            <w:r>
                              <w:rPr>
                                <w:rFonts w:ascii="Arial" w:hAnsi="Arial" w:cs="Arial"/>
                                <w:color w:val="000000"/>
                                <w:sz w:val="22"/>
                                <w:szCs w:val="22"/>
                              </w:rPr>
                              <w:tab/>
                            </w:r>
                            <w:r>
                              <w:rPr>
                                <w:rFonts w:ascii="Arial" w:hAnsi="Arial" w:cs="Arial"/>
                                <w:color w:val="000000"/>
                                <w:position w:val="13"/>
                                <w:sz w:val="22"/>
                                <w:szCs w:val="22"/>
                              </w:rPr>
                              <w:t xml:space="preserve">ANO   </w:t>
                            </w:r>
                          </w:p>
                        </w:txbxContent>
                      </v:textbox>
                      <w10:wrap anchorx="page" anchory="line"/>
                    </v:shape>
                  </w:pict>
                </mc:Fallback>
              </mc:AlternateContent>
            </w:r>
            <w:r w:rsidRPr="0076084B">
              <w:rPr>
                <w:rFonts w:ascii="Times New Roman" w:hAnsi="Times New Roman"/>
                <w:color w:val="000000"/>
                <w:spacing w:val="-15"/>
              </w:rPr>
              <w:t>Zahájen p</w:t>
            </w:r>
            <w:r w:rsidRPr="0076084B">
              <w:rPr>
                <w:rFonts w:ascii="Times New Roman" w:hAnsi="Times New Roman"/>
                <w:color w:val="000000"/>
                <w:spacing w:val="-9"/>
              </w:rPr>
              <w:t>r</w:t>
            </w:r>
            <w:r w:rsidRPr="0076084B">
              <w:rPr>
                <w:rFonts w:ascii="Times New Roman" w:hAnsi="Times New Roman"/>
                <w:color w:val="000000"/>
                <w:spacing w:val="-12"/>
              </w:rPr>
              <w:t>oces atestace nebo v příp</w:t>
            </w:r>
            <w:r w:rsidRPr="0076084B">
              <w:rPr>
                <w:rFonts w:ascii="Times New Roman" w:hAnsi="Times New Roman"/>
                <w:color w:val="000000"/>
                <w:spacing w:val="-11"/>
              </w:rPr>
              <w:t>r</w:t>
            </w:r>
            <w:r w:rsidRPr="0076084B">
              <w:rPr>
                <w:rFonts w:ascii="Times New Roman" w:hAnsi="Times New Roman"/>
                <w:color w:val="000000"/>
                <w:spacing w:val="-2"/>
              </w:rPr>
              <w:t xml:space="preserve">avě  </w:t>
            </w:r>
          </w:p>
        </w:tc>
        <w:tc>
          <w:tcPr>
            <w:tcW w:w="3790" w:type="dxa"/>
            <w:tcBorders>
              <w:top w:val="single" w:sz="4" w:space="0" w:color="B7B7B7"/>
              <w:left w:val="single" w:sz="4" w:space="0" w:color="B7B7B7"/>
              <w:bottom w:val="single" w:sz="4" w:space="0" w:color="B7B7B7"/>
              <w:right w:val="single" w:sz="4" w:space="0" w:color="B7B7B7"/>
            </w:tcBorders>
          </w:tcPr>
          <w:p w14:paraId="597313A6" w14:textId="77777777" w:rsidR="0076084B" w:rsidRPr="0076084B" w:rsidRDefault="0076084B" w:rsidP="005B3334">
            <w:pPr>
              <w:rPr>
                <w:rFonts w:ascii="Times New Roman" w:hAnsi="Times New Roman"/>
                <w:color w:val="000000" w:themeColor="text1"/>
              </w:rPr>
            </w:pPr>
          </w:p>
        </w:tc>
      </w:tr>
      <w:tr w:rsidR="0076084B" w:rsidRPr="0076084B" w14:paraId="3E005CB7" w14:textId="77777777" w:rsidTr="005B3334">
        <w:trPr>
          <w:trHeight w:hRule="exact" w:val="520"/>
        </w:trPr>
        <w:tc>
          <w:tcPr>
            <w:tcW w:w="3410" w:type="dxa"/>
            <w:tcBorders>
              <w:top w:val="single" w:sz="4" w:space="0" w:color="B7B7B7"/>
              <w:left w:val="single" w:sz="4" w:space="0" w:color="B7B7B7"/>
              <w:bottom w:val="single" w:sz="4" w:space="0" w:color="B7B7B7"/>
              <w:right w:val="single" w:sz="4" w:space="0" w:color="B7B7B7"/>
            </w:tcBorders>
          </w:tcPr>
          <w:p w14:paraId="71AF387C" w14:textId="77777777" w:rsidR="0076084B" w:rsidRPr="0076084B" w:rsidRDefault="0076084B" w:rsidP="005B3334">
            <w:pPr>
              <w:spacing w:before="13" w:line="264" w:lineRule="exact"/>
              <w:ind w:left="88" w:right="517"/>
              <w:rPr>
                <w:rFonts w:ascii="Times New Roman" w:hAnsi="Times New Roman"/>
                <w:color w:val="010302"/>
              </w:rPr>
            </w:pPr>
            <w:r w:rsidRPr="0076084B">
              <w:rPr>
                <w:rFonts w:ascii="Times New Roman" w:hAnsi="Times New Roman"/>
                <w:color w:val="000000"/>
                <w:spacing w:val="-16"/>
              </w:rPr>
              <w:t xml:space="preserve">Splnění požadavků na </w:t>
            </w:r>
            <w:proofErr w:type="gramStart"/>
            <w:r w:rsidRPr="0076084B">
              <w:rPr>
                <w:rFonts w:ascii="Times New Roman" w:hAnsi="Times New Roman"/>
                <w:color w:val="000000"/>
                <w:spacing w:val="-16"/>
              </w:rPr>
              <w:t xml:space="preserve">NSESSS  </w:t>
            </w:r>
            <w:r w:rsidRPr="0076084B">
              <w:rPr>
                <w:rFonts w:ascii="Times New Roman" w:hAnsi="Times New Roman"/>
                <w:color w:val="000000"/>
                <w:spacing w:val="-9"/>
              </w:rPr>
              <w:t>uvedený</w:t>
            </w:r>
            <w:proofErr w:type="gramEnd"/>
            <w:r w:rsidRPr="0076084B">
              <w:rPr>
                <w:rFonts w:ascii="Times New Roman" w:hAnsi="Times New Roman"/>
                <w:color w:val="000000"/>
                <w:spacing w:val="-9"/>
              </w:rPr>
              <w:t xml:space="preserve"> v VMV čá. 42/2023   </w:t>
            </w:r>
          </w:p>
        </w:tc>
        <w:tc>
          <w:tcPr>
            <w:tcW w:w="4120" w:type="dxa"/>
            <w:tcBorders>
              <w:top w:val="single" w:sz="4" w:space="0" w:color="B7B7B7"/>
              <w:left w:val="single" w:sz="4" w:space="0" w:color="B7B7B7"/>
              <w:bottom w:val="single" w:sz="4" w:space="0" w:color="B7B7B7"/>
              <w:right w:val="single" w:sz="4" w:space="0" w:color="B7B7B7"/>
            </w:tcBorders>
          </w:tcPr>
          <w:p w14:paraId="6A16EF7F" w14:textId="77777777" w:rsidR="0076084B" w:rsidRPr="0076084B" w:rsidRDefault="0076084B" w:rsidP="005B3334">
            <w:pPr>
              <w:spacing w:before="13" w:line="264" w:lineRule="exact"/>
              <w:ind w:left="83" w:right="-98"/>
              <w:rPr>
                <w:rFonts w:ascii="Times New Roman" w:hAnsi="Times New Roman"/>
                <w:color w:val="010302"/>
              </w:rPr>
            </w:pPr>
            <w:r w:rsidRPr="0076084B">
              <w:rPr>
                <w:rFonts w:ascii="Times New Roman" w:hAnsi="Times New Roman"/>
                <w:color w:val="000000"/>
                <w:spacing w:val="-32"/>
              </w:rPr>
              <w:t>F</w:t>
            </w:r>
            <w:r w:rsidRPr="0076084B">
              <w:rPr>
                <w:rFonts w:ascii="Times New Roman" w:hAnsi="Times New Roman"/>
                <w:color w:val="000000"/>
                <w:spacing w:val="-13"/>
              </w:rPr>
              <w:t>ungování elekt</w:t>
            </w:r>
            <w:r w:rsidRPr="0076084B">
              <w:rPr>
                <w:rFonts w:ascii="Times New Roman" w:hAnsi="Times New Roman"/>
                <w:color w:val="000000"/>
                <w:spacing w:val="-9"/>
              </w:rPr>
              <w:t>ronic</w:t>
            </w:r>
            <w:r w:rsidRPr="0076084B">
              <w:rPr>
                <w:rFonts w:ascii="Times New Roman" w:hAnsi="Times New Roman"/>
                <w:color w:val="000000"/>
                <w:spacing w:val="-14"/>
              </w:rPr>
              <w:t>k</w:t>
            </w:r>
            <w:r w:rsidRPr="0076084B">
              <w:rPr>
                <w:rFonts w:ascii="Times New Roman" w:hAnsi="Times New Roman"/>
                <w:color w:val="000000"/>
                <w:spacing w:val="-9"/>
              </w:rPr>
              <w:t xml:space="preserve">é spisové služby </w:t>
            </w:r>
            <w:proofErr w:type="gramStart"/>
            <w:r w:rsidRPr="0076084B">
              <w:rPr>
                <w:rFonts w:ascii="Times New Roman" w:hAnsi="Times New Roman"/>
                <w:color w:val="000000"/>
                <w:spacing w:val="-9"/>
              </w:rPr>
              <w:t xml:space="preserve">podle  </w:t>
            </w:r>
            <w:r w:rsidRPr="0076084B">
              <w:rPr>
                <w:rFonts w:ascii="Times New Roman" w:hAnsi="Times New Roman"/>
                <w:color w:val="000000"/>
                <w:spacing w:val="-14"/>
              </w:rPr>
              <w:t>zmíněného</w:t>
            </w:r>
            <w:proofErr w:type="gramEnd"/>
            <w:r w:rsidRPr="0076084B">
              <w:rPr>
                <w:rFonts w:ascii="Times New Roman" w:hAnsi="Times New Roman"/>
                <w:color w:val="000000"/>
                <w:spacing w:val="-14"/>
              </w:rPr>
              <w:t xml:space="preserve"> dokument</w:t>
            </w:r>
            <w:r w:rsidRPr="0076084B">
              <w:rPr>
                <w:rFonts w:ascii="Times New Roman" w:hAnsi="Times New Roman"/>
                <w:color w:val="000000"/>
                <w:spacing w:val="-30"/>
              </w:rPr>
              <w:t>y</w:t>
            </w:r>
            <w:r w:rsidRPr="0076084B">
              <w:rPr>
                <w:rFonts w:ascii="Times New Roman" w:hAnsi="Times New Roman"/>
                <w:color w:val="000000"/>
              </w:rPr>
              <w:t xml:space="preserve">.  </w:t>
            </w:r>
          </w:p>
        </w:tc>
        <w:tc>
          <w:tcPr>
            <w:tcW w:w="3790" w:type="dxa"/>
            <w:tcBorders>
              <w:top w:val="single" w:sz="4" w:space="0" w:color="B7B7B7"/>
              <w:left w:val="single" w:sz="4" w:space="0" w:color="B7B7B7"/>
              <w:bottom w:val="single" w:sz="4" w:space="0" w:color="B7B7B7"/>
              <w:right w:val="single" w:sz="4" w:space="0" w:color="B7B7B7"/>
            </w:tcBorders>
          </w:tcPr>
          <w:p w14:paraId="0CEEBE1F" w14:textId="77777777" w:rsidR="0076084B" w:rsidRPr="0076084B" w:rsidRDefault="0076084B" w:rsidP="005B3334">
            <w:pPr>
              <w:spacing w:before="21"/>
              <w:ind w:left="10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47F36781" w14:textId="77777777" w:rsidTr="005B3334">
        <w:trPr>
          <w:trHeight w:hRule="exact" w:val="540"/>
        </w:trPr>
        <w:tc>
          <w:tcPr>
            <w:tcW w:w="3410" w:type="dxa"/>
            <w:tcBorders>
              <w:top w:val="single" w:sz="4" w:space="0" w:color="B7B7B7"/>
              <w:left w:val="single" w:sz="4" w:space="0" w:color="B7B7B7"/>
              <w:bottom w:val="single" w:sz="4" w:space="0" w:color="B7B7B7"/>
              <w:right w:val="single" w:sz="4" w:space="0" w:color="B7B7B7"/>
            </w:tcBorders>
          </w:tcPr>
          <w:p w14:paraId="2EF1ADD3" w14:textId="77777777" w:rsidR="0076084B" w:rsidRPr="0076084B" w:rsidRDefault="0076084B" w:rsidP="005B3334">
            <w:pPr>
              <w:spacing w:before="23" w:after="10" w:line="264" w:lineRule="exact"/>
              <w:ind w:left="88" w:right="10"/>
              <w:rPr>
                <w:rFonts w:ascii="Times New Roman" w:hAnsi="Times New Roman"/>
                <w:color w:val="010302"/>
              </w:rPr>
            </w:pPr>
            <w:r w:rsidRPr="0076084B">
              <w:rPr>
                <w:rFonts w:ascii="Times New Roman" w:hAnsi="Times New Roman"/>
                <w:color w:val="000000"/>
                <w:spacing w:val="-32"/>
              </w:rPr>
              <w:t>F</w:t>
            </w:r>
            <w:r w:rsidRPr="0076084B">
              <w:rPr>
                <w:rFonts w:ascii="Times New Roman" w:hAnsi="Times New Roman"/>
                <w:color w:val="000000"/>
                <w:spacing w:val="-17"/>
              </w:rPr>
              <w:t>un</w:t>
            </w:r>
            <w:r w:rsidRPr="0076084B">
              <w:rPr>
                <w:rFonts w:ascii="Times New Roman" w:hAnsi="Times New Roman"/>
                <w:color w:val="000000"/>
                <w:spacing w:val="-14"/>
              </w:rPr>
              <w:t>k</w:t>
            </w:r>
            <w:r w:rsidRPr="0076084B">
              <w:rPr>
                <w:rFonts w:ascii="Times New Roman" w:hAnsi="Times New Roman"/>
                <w:color w:val="000000"/>
                <w:spacing w:val="-11"/>
              </w:rPr>
              <w:t>ční nást</w:t>
            </w:r>
            <w:r w:rsidRPr="0076084B">
              <w:rPr>
                <w:rFonts w:ascii="Times New Roman" w:hAnsi="Times New Roman"/>
                <w:color w:val="000000"/>
                <w:spacing w:val="-9"/>
              </w:rPr>
              <w:t>r</w:t>
            </w:r>
            <w:r w:rsidRPr="0076084B">
              <w:rPr>
                <w:rFonts w:ascii="Times New Roman" w:hAnsi="Times New Roman"/>
                <w:color w:val="000000"/>
                <w:spacing w:val="-10"/>
              </w:rPr>
              <w:t>oj p</w:t>
            </w:r>
            <w:r w:rsidRPr="0076084B">
              <w:rPr>
                <w:rFonts w:ascii="Times New Roman" w:hAnsi="Times New Roman"/>
                <w:color w:val="000000"/>
                <w:spacing w:val="-9"/>
              </w:rPr>
              <w:t>r</w:t>
            </w:r>
            <w:r w:rsidRPr="0076084B">
              <w:rPr>
                <w:rFonts w:ascii="Times New Roman" w:hAnsi="Times New Roman"/>
                <w:color w:val="000000"/>
                <w:spacing w:val="-6"/>
              </w:rPr>
              <w:t xml:space="preserve">o import dat </w:t>
            </w:r>
            <w:proofErr w:type="gramStart"/>
            <w:r w:rsidRPr="0076084B">
              <w:rPr>
                <w:rFonts w:ascii="Times New Roman" w:hAnsi="Times New Roman"/>
                <w:color w:val="000000"/>
                <w:spacing w:val="-6"/>
              </w:rPr>
              <w:t xml:space="preserve">podle  </w:t>
            </w:r>
            <w:r w:rsidRPr="0076084B">
              <w:rPr>
                <w:rFonts w:ascii="Times New Roman" w:hAnsi="Times New Roman"/>
                <w:color w:val="000000"/>
                <w:spacing w:val="-10"/>
              </w:rPr>
              <w:t>NSESSS</w:t>
            </w:r>
            <w:proofErr w:type="gramEnd"/>
            <w:r w:rsidRPr="0076084B">
              <w:rPr>
                <w:rFonts w:ascii="Times New Roman" w:hAnsi="Times New Roman"/>
                <w:color w:val="000000"/>
                <w:spacing w:val="-10"/>
              </w:rPr>
              <w:t xml:space="preserve">   </w:t>
            </w:r>
          </w:p>
        </w:tc>
        <w:tc>
          <w:tcPr>
            <w:tcW w:w="4120" w:type="dxa"/>
            <w:tcBorders>
              <w:top w:val="single" w:sz="4" w:space="0" w:color="B7B7B7"/>
              <w:left w:val="single" w:sz="4" w:space="0" w:color="B7B7B7"/>
              <w:bottom w:val="single" w:sz="4" w:space="0" w:color="B7B7B7"/>
              <w:right w:val="single" w:sz="4" w:space="0" w:color="B7B7B7"/>
            </w:tcBorders>
          </w:tcPr>
          <w:p w14:paraId="08A64D39" w14:textId="77777777" w:rsidR="0076084B" w:rsidRPr="0076084B" w:rsidRDefault="0076084B" w:rsidP="005B3334">
            <w:pPr>
              <w:spacing w:before="28" w:line="257" w:lineRule="exact"/>
              <w:ind w:left="83"/>
              <w:rPr>
                <w:rFonts w:ascii="Times New Roman" w:hAnsi="Times New Roman"/>
                <w:color w:val="010302"/>
              </w:rPr>
            </w:pPr>
            <w:r w:rsidRPr="0076084B">
              <w:rPr>
                <w:rFonts w:ascii="Times New Roman" w:hAnsi="Times New Roman"/>
                <w:color w:val="000000"/>
                <w:spacing w:val="-9"/>
              </w:rPr>
              <w:t>Již existující nástr</w:t>
            </w:r>
            <w:r w:rsidRPr="0076084B">
              <w:rPr>
                <w:rFonts w:ascii="Times New Roman" w:hAnsi="Times New Roman"/>
                <w:color w:val="000000"/>
                <w:spacing w:val="-11"/>
              </w:rPr>
              <w:t>oj schopný impor</w:t>
            </w:r>
            <w:r w:rsidRPr="0076084B">
              <w:rPr>
                <w:rFonts w:ascii="Times New Roman" w:hAnsi="Times New Roman"/>
                <w:color w:val="000000"/>
                <w:spacing w:val="-3"/>
              </w:rPr>
              <w:t>t</w:t>
            </w:r>
            <w:r w:rsidRPr="0076084B">
              <w:rPr>
                <w:rFonts w:ascii="Times New Roman" w:hAnsi="Times New Roman"/>
                <w:color w:val="000000"/>
                <w:spacing w:val="-4"/>
              </w:rPr>
              <w:t xml:space="preserve">ovat do  </w:t>
            </w:r>
          </w:p>
          <w:p w14:paraId="6EED47D0" w14:textId="77777777" w:rsidR="0076084B" w:rsidRPr="0076084B" w:rsidRDefault="0076084B" w:rsidP="005B3334">
            <w:pPr>
              <w:spacing w:after="10" w:line="264" w:lineRule="exact"/>
              <w:ind w:left="83" w:right="-18"/>
              <w:rPr>
                <w:rFonts w:ascii="Times New Roman" w:hAnsi="Times New Roman"/>
                <w:color w:val="010302"/>
              </w:rPr>
            </w:pPr>
            <w:r w:rsidRPr="0076084B">
              <w:rPr>
                <w:rFonts w:ascii="Times New Roman" w:hAnsi="Times New Roman"/>
                <w:color w:val="000000"/>
                <w:spacing w:val="-14"/>
              </w:rPr>
              <w:t xml:space="preserve">eSSL data dle formátu NSESSS.  </w:t>
            </w:r>
          </w:p>
        </w:tc>
        <w:tc>
          <w:tcPr>
            <w:tcW w:w="3790" w:type="dxa"/>
            <w:tcBorders>
              <w:top w:val="single" w:sz="4" w:space="0" w:color="B7B7B7"/>
              <w:left w:val="single" w:sz="4" w:space="0" w:color="B7B7B7"/>
              <w:bottom w:val="single" w:sz="4" w:space="0" w:color="B7B7B7"/>
              <w:right w:val="single" w:sz="4" w:space="0" w:color="B7B7B7"/>
            </w:tcBorders>
          </w:tcPr>
          <w:p w14:paraId="1FE8FB0A" w14:textId="77777777" w:rsidR="0076084B" w:rsidRPr="0076084B" w:rsidRDefault="0076084B" w:rsidP="005B3334">
            <w:pPr>
              <w:spacing w:before="160" w:after="10" w:line="264" w:lineRule="exact"/>
              <w:ind w:left="10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193D3E21" w14:textId="77777777" w:rsidTr="005B3334">
        <w:trPr>
          <w:trHeight w:hRule="exact" w:val="780"/>
        </w:trPr>
        <w:tc>
          <w:tcPr>
            <w:tcW w:w="3410" w:type="dxa"/>
            <w:tcBorders>
              <w:top w:val="single" w:sz="4" w:space="0" w:color="B7B7B7"/>
              <w:left w:val="single" w:sz="4" w:space="0" w:color="B7B7B7"/>
              <w:bottom w:val="single" w:sz="4" w:space="0" w:color="B7B7B7"/>
              <w:right w:val="single" w:sz="4" w:space="0" w:color="B7B7B7"/>
            </w:tcBorders>
          </w:tcPr>
          <w:p w14:paraId="5FD69488" w14:textId="77777777" w:rsidR="0076084B" w:rsidRPr="0076084B" w:rsidRDefault="0076084B" w:rsidP="005B3334">
            <w:pPr>
              <w:spacing w:before="275" w:after="267"/>
              <w:ind w:left="88" w:right="-18"/>
              <w:rPr>
                <w:rFonts w:ascii="Times New Roman" w:hAnsi="Times New Roman"/>
                <w:color w:val="010302"/>
              </w:rPr>
            </w:pPr>
            <w:r w:rsidRPr="0076084B">
              <w:rPr>
                <w:rFonts w:ascii="Times New Roman" w:hAnsi="Times New Roman"/>
                <w:color w:val="000000"/>
                <w:spacing w:val="-14"/>
              </w:rPr>
              <w:t xml:space="preserve">Anonymizace smluv včetně OCR  </w:t>
            </w:r>
          </w:p>
        </w:tc>
        <w:tc>
          <w:tcPr>
            <w:tcW w:w="4120" w:type="dxa"/>
            <w:tcBorders>
              <w:top w:val="single" w:sz="4" w:space="0" w:color="B7B7B7"/>
              <w:left w:val="single" w:sz="4" w:space="0" w:color="B7B7B7"/>
              <w:bottom w:val="single" w:sz="4" w:space="0" w:color="B7B7B7"/>
              <w:right w:val="single" w:sz="4" w:space="0" w:color="B7B7B7"/>
            </w:tcBorders>
          </w:tcPr>
          <w:p w14:paraId="460D08FC" w14:textId="77777777" w:rsidR="0076084B" w:rsidRPr="0076084B" w:rsidRDefault="0076084B" w:rsidP="005B3334">
            <w:pPr>
              <w:spacing w:before="6" w:after="3" w:line="264" w:lineRule="exact"/>
              <w:ind w:left="83" w:right="94"/>
              <w:rPr>
                <w:rFonts w:ascii="Times New Roman" w:hAnsi="Times New Roman"/>
                <w:color w:val="010302"/>
              </w:rPr>
            </w:pPr>
            <w:r w:rsidRPr="0076084B">
              <w:rPr>
                <w:rFonts w:ascii="Times New Roman" w:hAnsi="Times New Roman"/>
                <w:color w:val="000000"/>
                <w:spacing w:val="-25"/>
              </w:rPr>
              <w:t>P</w:t>
            </w:r>
            <w:r w:rsidRPr="0076084B">
              <w:rPr>
                <w:rFonts w:ascii="Times New Roman" w:hAnsi="Times New Roman"/>
                <w:color w:val="000000"/>
                <w:spacing w:val="-9"/>
              </w:rPr>
              <w:t>r</w:t>
            </w:r>
            <w:r w:rsidRPr="0076084B">
              <w:rPr>
                <w:rFonts w:ascii="Times New Roman" w:hAnsi="Times New Roman"/>
                <w:color w:val="000000"/>
                <w:spacing w:val="-12"/>
              </w:rPr>
              <w:t>ovedení anonymizace přímo v </w:t>
            </w:r>
            <w:proofErr w:type="gramStart"/>
            <w:r w:rsidRPr="0076084B">
              <w:rPr>
                <w:rFonts w:ascii="Times New Roman" w:hAnsi="Times New Roman"/>
                <w:color w:val="000000"/>
                <w:spacing w:val="-12"/>
              </w:rPr>
              <w:t xml:space="preserve">dokumentu  </w:t>
            </w:r>
            <w:r w:rsidRPr="0076084B">
              <w:rPr>
                <w:rFonts w:ascii="Times New Roman" w:hAnsi="Times New Roman"/>
                <w:color w:val="000000"/>
                <w:spacing w:val="-17"/>
              </w:rPr>
              <w:t>u</w:t>
            </w:r>
            <w:r w:rsidRPr="0076084B">
              <w:rPr>
                <w:rFonts w:ascii="Times New Roman" w:hAnsi="Times New Roman"/>
                <w:color w:val="000000"/>
                <w:spacing w:val="-9"/>
              </w:rPr>
              <w:t>r</w:t>
            </w:r>
            <w:r w:rsidRPr="0076084B">
              <w:rPr>
                <w:rFonts w:ascii="Times New Roman" w:hAnsi="Times New Roman"/>
                <w:color w:val="000000"/>
                <w:spacing w:val="-16"/>
              </w:rPr>
              <w:t>čeném</w:t>
            </w:r>
            <w:proofErr w:type="gramEnd"/>
            <w:r w:rsidRPr="0076084B">
              <w:rPr>
                <w:rFonts w:ascii="Times New Roman" w:hAnsi="Times New Roman"/>
                <w:color w:val="000000"/>
                <w:spacing w:val="-16"/>
              </w:rPr>
              <w:t xml:space="preserve"> </w:t>
            </w:r>
            <w:r w:rsidRPr="0076084B">
              <w:rPr>
                <w:rFonts w:ascii="Times New Roman" w:hAnsi="Times New Roman"/>
                <w:color w:val="000000"/>
                <w:spacing w:val="-14"/>
              </w:rPr>
              <w:t>k</w:t>
            </w:r>
            <w:r w:rsidRPr="0076084B">
              <w:rPr>
                <w:rFonts w:ascii="Times New Roman" w:hAnsi="Times New Roman"/>
                <w:color w:val="000000"/>
                <w:spacing w:val="-17"/>
              </w:rPr>
              <w:t>e zve</w:t>
            </w:r>
            <w:r w:rsidRPr="0076084B">
              <w:rPr>
                <w:rFonts w:ascii="Times New Roman" w:hAnsi="Times New Roman"/>
                <w:color w:val="000000"/>
                <w:spacing w:val="-9"/>
              </w:rPr>
              <w:t>ř</w:t>
            </w:r>
            <w:r w:rsidRPr="0076084B">
              <w:rPr>
                <w:rFonts w:ascii="Times New Roman" w:hAnsi="Times New Roman"/>
                <w:color w:val="000000"/>
                <w:spacing w:val="-13"/>
              </w:rPr>
              <w:t>ejnění a vytvo</w:t>
            </w:r>
            <w:r w:rsidRPr="0076084B">
              <w:rPr>
                <w:rFonts w:ascii="Times New Roman" w:hAnsi="Times New Roman"/>
                <w:color w:val="000000"/>
                <w:spacing w:val="-9"/>
              </w:rPr>
              <w:t>ř</w:t>
            </w:r>
            <w:r w:rsidRPr="0076084B">
              <w:rPr>
                <w:rFonts w:ascii="Times New Roman" w:hAnsi="Times New Roman"/>
                <w:color w:val="000000"/>
                <w:spacing w:val="-13"/>
              </w:rPr>
              <w:t xml:space="preserve">ení </w:t>
            </w:r>
            <w:proofErr w:type="gramStart"/>
            <w:r w:rsidRPr="0076084B">
              <w:rPr>
                <w:rFonts w:ascii="Times New Roman" w:hAnsi="Times New Roman"/>
                <w:color w:val="000000"/>
                <w:spacing w:val="-13"/>
              </w:rPr>
              <w:t>tex</w:t>
            </w:r>
            <w:r w:rsidRPr="0076084B">
              <w:rPr>
                <w:rFonts w:ascii="Times New Roman" w:hAnsi="Times New Roman"/>
                <w:color w:val="000000"/>
                <w:spacing w:val="-3"/>
              </w:rPr>
              <w:t>t</w:t>
            </w:r>
            <w:r w:rsidRPr="0076084B">
              <w:rPr>
                <w:rFonts w:ascii="Times New Roman" w:hAnsi="Times New Roman"/>
                <w:color w:val="000000"/>
              </w:rPr>
              <w:t xml:space="preserve">ové  </w:t>
            </w:r>
            <w:r w:rsidRPr="0076084B">
              <w:rPr>
                <w:rFonts w:ascii="Times New Roman" w:hAnsi="Times New Roman"/>
                <w:color w:val="000000"/>
                <w:spacing w:val="-9"/>
              </w:rPr>
              <w:t>vrstv</w:t>
            </w:r>
            <w:r w:rsidRPr="0076084B">
              <w:rPr>
                <w:rFonts w:ascii="Times New Roman" w:hAnsi="Times New Roman"/>
                <w:color w:val="000000"/>
                <w:spacing w:val="-30"/>
              </w:rPr>
              <w:t>y</w:t>
            </w:r>
            <w:proofErr w:type="gramEnd"/>
            <w:r w:rsidRPr="0076084B">
              <w:rPr>
                <w:rFonts w:ascii="Times New Roman" w:hAnsi="Times New Roman"/>
                <w:color w:val="000000"/>
              </w:rPr>
              <w:t xml:space="preserve">.  </w:t>
            </w:r>
          </w:p>
        </w:tc>
        <w:tc>
          <w:tcPr>
            <w:tcW w:w="3790" w:type="dxa"/>
            <w:tcBorders>
              <w:top w:val="single" w:sz="4" w:space="0" w:color="B7B7B7"/>
              <w:left w:val="single" w:sz="4" w:space="0" w:color="B7B7B7"/>
              <w:bottom w:val="single" w:sz="4" w:space="0" w:color="B7B7B7"/>
              <w:right w:val="single" w:sz="4" w:space="0" w:color="B7B7B7"/>
            </w:tcBorders>
          </w:tcPr>
          <w:p w14:paraId="7D1E94BE" w14:textId="77777777" w:rsidR="0076084B" w:rsidRPr="0076084B" w:rsidRDefault="0076084B" w:rsidP="005B3334">
            <w:pPr>
              <w:spacing w:before="275" w:after="267"/>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60C09AE" w14:textId="77777777" w:rsidTr="005B3334">
        <w:trPr>
          <w:trHeight w:hRule="exact" w:val="779"/>
        </w:trPr>
        <w:tc>
          <w:tcPr>
            <w:tcW w:w="3410" w:type="dxa"/>
            <w:tcBorders>
              <w:top w:val="single" w:sz="4" w:space="0" w:color="B7B7B7"/>
              <w:left w:val="single" w:sz="4" w:space="0" w:color="B7B7B7"/>
              <w:bottom w:val="single" w:sz="4" w:space="0" w:color="B7B7B7"/>
              <w:right w:val="single" w:sz="4" w:space="0" w:color="B7B7B7"/>
            </w:tcBorders>
          </w:tcPr>
          <w:p w14:paraId="5D852A44" w14:textId="77777777" w:rsidR="0076084B" w:rsidRPr="0076084B" w:rsidRDefault="0076084B" w:rsidP="005B3334">
            <w:pPr>
              <w:spacing w:before="282" w:after="260"/>
              <w:ind w:left="88" w:right="-18"/>
              <w:rPr>
                <w:rFonts w:ascii="Times New Roman" w:hAnsi="Times New Roman"/>
                <w:color w:val="010302"/>
              </w:rPr>
            </w:pPr>
            <w:r w:rsidRPr="0076084B">
              <w:rPr>
                <w:rFonts w:ascii="Times New Roman" w:hAnsi="Times New Roman"/>
                <w:color w:val="000000"/>
                <w:spacing w:val="-29"/>
              </w:rPr>
              <w:t>V</w:t>
            </w:r>
            <w:r w:rsidRPr="0076084B">
              <w:rPr>
                <w:rFonts w:ascii="Times New Roman" w:hAnsi="Times New Roman"/>
                <w:color w:val="000000"/>
                <w:spacing w:val="-20"/>
              </w:rPr>
              <w:t>e</w:t>
            </w:r>
            <w:r w:rsidRPr="0076084B">
              <w:rPr>
                <w:rFonts w:ascii="Times New Roman" w:hAnsi="Times New Roman"/>
                <w:color w:val="000000"/>
                <w:spacing w:val="-9"/>
              </w:rPr>
              <w:t>ř</w:t>
            </w:r>
            <w:r w:rsidRPr="0076084B">
              <w:rPr>
                <w:rFonts w:ascii="Times New Roman" w:hAnsi="Times New Roman"/>
                <w:color w:val="000000"/>
                <w:spacing w:val="-12"/>
              </w:rPr>
              <w:t xml:space="preserve">ejné API podle NSESSS   </w:t>
            </w:r>
          </w:p>
        </w:tc>
        <w:tc>
          <w:tcPr>
            <w:tcW w:w="4120" w:type="dxa"/>
            <w:tcBorders>
              <w:top w:val="single" w:sz="4" w:space="0" w:color="B7B7B7"/>
              <w:left w:val="single" w:sz="4" w:space="0" w:color="B7B7B7"/>
              <w:bottom w:val="single" w:sz="4" w:space="0" w:color="B7B7B7"/>
              <w:right w:val="single" w:sz="4" w:space="0" w:color="B7B7B7"/>
            </w:tcBorders>
          </w:tcPr>
          <w:p w14:paraId="58B347F8" w14:textId="77777777" w:rsidR="0076084B" w:rsidRPr="0076084B" w:rsidRDefault="0076084B" w:rsidP="005B3334">
            <w:pPr>
              <w:spacing w:before="9" w:line="264" w:lineRule="exact"/>
              <w:ind w:left="83" w:right="145"/>
              <w:rPr>
                <w:rFonts w:ascii="Times New Roman" w:hAnsi="Times New Roman"/>
                <w:color w:val="010302"/>
              </w:rPr>
            </w:pPr>
            <w:r w:rsidRPr="0076084B">
              <w:rPr>
                <w:rFonts w:ascii="Times New Roman" w:hAnsi="Times New Roman"/>
                <w:color w:val="000000"/>
                <w:spacing w:val="-32"/>
              </w:rPr>
              <w:t>F</w:t>
            </w:r>
            <w:r w:rsidRPr="0076084B">
              <w:rPr>
                <w:rFonts w:ascii="Times New Roman" w:hAnsi="Times New Roman"/>
                <w:color w:val="000000"/>
                <w:spacing w:val="-17"/>
              </w:rPr>
              <w:t>un</w:t>
            </w:r>
            <w:r w:rsidRPr="0076084B">
              <w:rPr>
                <w:rFonts w:ascii="Times New Roman" w:hAnsi="Times New Roman"/>
                <w:color w:val="000000"/>
                <w:spacing w:val="-14"/>
              </w:rPr>
              <w:t>k</w:t>
            </w:r>
            <w:r w:rsidRPr="0076084B">
              <w:rPr>
                <w:rFonts w:ascii="Times New Roman" w:hAnsi="Times New Roman"/>
                <w:color w:val="000000"/>
                <w:spacing w:val="-12"/>
              </w:rPr>
              <w:t xml:space="preserve">ční </w:t>
            </w:r>
            <w:r w:rsidRPr="0076084B">
              <w:rPr>
                <w:rFonts w:ascii="Times New Roman" w:hAnsi="Times New Roman"/>
                <w:color w:val="000000"/>
                <w:spacing w:val="-9"/>
              </w:rPr>
              <w:t>r</w:t>
            </w:r>
            <w:r w:rsidRPr="0076084B">
              <w:rPr>
                <w:rFonts w:ascii="Times New Roman" w:hAnsi="Times New Roman"/>
                <w:color w:val="000000"/>
                <w:spacing w:val="-15"/>
              </w:rPr>
              <w:t>ozh</w:t>
            </w:r>
            <w:r w:rsidRPr="0076084B">
              <w:rPr>
                <w:rFonts w:ascii="Times New Roman" w:hAnsi="Times New Roman"/>
                <w:color w:val="000000"/>
                <w:spacing w:val="-11"/>
              </w:rPr>
              <w:t>r</w:t>
            </w:r>
            <w:r w:rsidRPr="0076084B">
              <w:rPr>
                <w:rFonts w:ascii="Times New Roman" w:hAnsi="Times New Roman"/>
                <w:color w:val="000000"/>
                <w:spacing w:val="-12"/>
              </w:rPr>
              <w:t>aní podle standa</w:t>
            </w:r>
            <w:r w:rsidRPr="0076084B">
              <w:rPr>
                <w:rFonts w:ascii="Times New Roman" w:hAnsi="Times New Roman"/>
                <w:color w:val="000000"/>
                <w:spacing w:val="-9"/>
              </w:rPr>
              <w:t>r</w:t>
            </w:r>
            <w:r w:rsidRPr="0076084B">
              <w:rPr>
                <w:rFonts w:ascii="Times New Roman" w:hAnsi="Times New Roman"/>
                <w:color w:val="000000"/>
                <w:spacing w:val="-17"/>
              </w:rPr>
              <w:t xml:space="preserve">du </w:t>
            </w:r>
            <w:proofErr w:type="gramStart"/>
            <w:r w:rsidRPr="0076084B">
              <w:rPr>
                <w:rFonts w:ascii="Times New Roman" w:hAnsi="Times New Roman"/>
                <w:color w:val="000000"/>
                <w:spacing w:val="-17"/>
              </w:rPr>
              <w:t xml:space="preserve">NSESSS  </w:t>
            </w:r>
            <w:r w:rsidRPr="0076084B">
              <w:rPr>
                <w:rFonts w:ascii="Times New Roman" w:hAnsi="Times New Roman"/>
                <w:color w:val="000000"/>
                <w:spacing w:val="-11"/>
              </w:rPr>
              <w:t>umožňující</w:t>
            </w:r>
            <w:proofErr w:type="gramEnd"/>
            <w:r w:rsidRPr="0076084B">
              <w:rPr>
                <w:rFonts w:ascii="Times New Roman" w:hAnsi="Times New Roman"/>
                <w:color w:val="000000"/>
                <w:spacing w:val="-11"/>
              </w:rPr>
              <w:t xml:space="preserve"> přístup a výměnu informací s IS  </w:t>
            </w:r>
            <w:r w:rsidRPr="0076084B">
              <w:rPr>
                <w:rFonts w:ascii="Times New Roman" w:hAnsi="Times New Roman"/>
              </w:rPr>
              <w:br w:type="textWrapping" w:clear="all"/>
            </w:r>
            <w:r w:rsidRPr="0076084B">
              <w:rPr>
                <w:rFonts w:ascii="Times New Roman" w:hAnsi="Times New Roman"/>
                <w:color w:val="000000"/>
              </w:rPr>
              <w:t>t</w:t>
            </w:r>
            <w:r w:rsidRPr="0076084B">
              <w:rPr>
                <w:rFonts w:ascii="Times New Roman" w:hAnsi="Times New Roman"/>
                <w:color w:val="000000"/>
                <w:spacing w:val="-9"/>
              </w:rPr>
              <w:t>řetích st</w:t>
            </w:r>
            <w:r w:rsidRPr="0076084B">
              <w:rPr>
                <w:rFonts w:ascii="Times New Roman" w:hAnsi="Times New Roman"/>
                <w:color w:val="000000"/>
                <w:spacing w:val="-11"/>
              </w:rPr>
              <w:t>r</w:t>
            </w:r>
            <w:r w:rsidRPr="0076084B">
              <w:rPr>
                <w:rFonts w:ascii="Times New Roman" w:hAnsi="Times New Roman"/>
                <w:color w:val="000000"/>
                <w:spacing w:val="-14"/>
              </w:rPr>
              <w:t xml:space="preserve">an včetně dokumentace </w:t>
            </w:r>
            <w:r w:rsidRPr="0076084B">
              <w:rPr>
                <w:rFonts w:ascii="Times New Roman" w:hAnsi="Times New Roman"/>
                <w:color w:val="000000"/>
                <w:spacing w:val="-9"/>
              </w:rPr>
              <w:t>r</w:t>
            </w:r>
            <w:r w:rsidRPr="0076084B">
              <w:rPr>
                <w:rFonts w:ascii="Times New Roman" w:hAnsi="Times New Roman"/>
                <w:color w:val="000000"/>
                <w:spacing w:val="-15"/>
              </w:rPr>
              <w:t>ozh</w:t>
            </w:r>
            <w:r w:rsidRPr="0076084B">
              <w:rPr>
                <w:rFonts w:ascii="Times New Roman" w:hAnsi="Times New Roman"/>
                <w:color w:val="000000"/>
                <w:spacing w:val="-11"/>
              </w:rPr>
              <w:t>r</w:t>
            </w:r>
            <w:r w:rsidRPr="0076084B">
              <w:rPr>
                <w:rFonts w:ascii="Times New Roman" w:hAnsi="Times New Roman"/>
                <w:color w:val="000000"/>
              </w:rPr>
              <w:t xml:space="preserve">aní.  </w:t>
            </w:r>
          </w:p>
        </w:tc>
        <w:tc>
          <w:tcPr>
            <w:tcW w:w="3790" w:type="dxa"/>
            <w:tcBorders>
              <w:top w:val="single" w:sz="4" w:space="0" w:color="B7B7B7"/>
              <w:left w:val="single" w:sz="4" w:space="0" w:color="B7B7B7"/>
              <w:bottom w:val="single" w:sz="4" w:space="0" w:color="B7B7B7"/>
              <w:right w:val="single" w:sz="4" w:space="0" w:color="B7B7B7"/>
            </w:tcBorders>
          </w:tcPr>
          <w:p w14:paraId="70DCEA0E" w14:textId="77777777" w:rsidR="0076084B" w:rsidRPr="0076084B" w:rsidRDefault="0076084B" w:rsidP="005B3334">
            <w:pPr>
              <w:spacing w:before="282" w:after="260"/>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797D926" w14:textId="77777777" w:rsidTr="005B3334">
        <w:trPr>
          <w:trHeight w:hRule="exact" w:val="2380"/>
        </w:trPr>
        <w:tc>
          <w:tcPr>
            <w:tcW w:w="3410" w:type="dxa"/>
            <w:tcBorders>
              <w:top w:val="single" w:sz="4" w:space="0" w:color="B7B7B7"/>
              <w:left w:val="single" w:sz="4" w:space="0" w:color="B7B7B7"/>
              <w:bottom w:val="single" w:sz="4" w:space="0" w:color="B7B7B7"/>
              <w:right w:val="single" w:sz="4" w:space="0" w:color="B7B7B7"/>
            </w:tcBorders>
          </w:tcPr>
          <w:p w14:paraId="76DC35F1" w14:textId="77777777" w:rsidR="0076084B" w:rsidRPr="0076084B" w:rsidRDefault="0076084B" w:rsidP="005B3334">
            <w:pPr>
              <w:spacing w:before="1082" w:after="1061"/>
              <w:ind w:left="88" w:right="-18"/>
              <w:rPr>
                <w:rFonts w:ascii="Times New Roman" w:hAnsi="Times New Roman"/>
                <w:color w:val="010302"/>
              </w:rPr>
            </w:pPr>
            <w:r w:rsidRPr="0076084B">
              <w:rPr>
                <w:rFonts w:ascii="Times New Roman" w:hAnsi="Times New Roman"/>
                <w:color w:val="000000"/>
                <w:spacing w:val="-12"/>
              </w:rPr>
              <w:t>El. podpis</w:t>
            </w:r>
            <w:r w:rsidRPr="0076084B">
              <w:rPr>
                <w:rFonts w:ascii="Times New Roman" w:hAnsi="Times New Roman"/>
                <w:color w:val="000000"/>
                <w:spacing w:val="-30"/>
              </w:rPr>
              <w:t>y</w:t>
            </w:r>
            <w:r w:rsidRPr="0076084B">
              <w:rPr>
                <w:rFonts w:ascii="Times New Roman" w:hAnsi="Times New Roman"/>
                <w:color w:val="000000"/>
                <w:spacing w:val="-14"/>
              </w:rPr>
              <w:t xml:space="preserve">, pečetě a časová </w:t>
            </w:r>
            <w:r w:rsidRPr="0076084B">
              <w:rPr>
                <w:rFonts w:ascii="Times New Roman" w:hAnsi="Times New Roman"/>
                <w:color w:val="000000"/>
                <w:spacing w:val="-11"/>
              </w:rPr>
              <w:t>r</w:t>
            </w:r>
            <w:r w:rsidRPr="0076084B">
              <w:rPr>
                <w:rFonts w:ascii="Times New Roman" w:hAnsi="Times New Roman"/>
                <w:color w:val="000000"/>
                <w:spacing w:val="-3"/>
              </w:rPr>
              <w:t xml:space="preserve">azítka  </w:t>
            </w:r>
          </w:p>
        </w:tc>
        <w:tc>
          <w:tcPr>
            <w:tcW w:w="4120" w:type="dxa"/>
            <w:tcBorders>
              <w:top w:val="single" w:sz="4" w:space="0" w:color="B7B7B7"/>
              <w:left w:val="single" w:sz="4" w:space="0" w:color="B7B7B7"/>
              <w:bottom w:val="single" w:sz="4" w:space="0" w:color="B7B7B7"/>
              <w:right w:val="single" w:sz="4" w:space="0" w:color="B7B7B7"/>
            </w:tcBorders>
          </w:tcPr>
          <w:p w14:paraId="790E67AB" w14:textId="77777777" w:rsidR="0076084B" w:rsidRPr="0076084B" w:rsidRDefault="0076084B" w:rsidP="005B3334">
            <w:pPr>
              <w:spacing w:before="20" w:line="264" w:lineRule="exact"/>
              <w:ind w:left="83" w:right="19"/>
              <w:rPr>
                <w:rFonts w:ascii="Times New Roman" w:hAnsi="Times New Roman"/>
                <w:color w:val="010302"/>
              </w:rPr>
            </w:pPr>
            <w:r w:rsidRPr="0076084B">
              <w:rPr>
                <w:rFonts w:ascii="Times New Roman" w:hAnsi="Times New Roman"/>
                <w:color w:val="000000"/>
                <w:spacing w:val="-13"/>
              </w:rPr>
              <w:t>Elekt</w:t>
            </w:r>
            <w:r w:rsidRPr="0076084B">
              <w:rPr>
                <w:rFonts w:ascii="Times New Roman" w:hAnsi="Times New Roman"/>
                <w:color w:val="000000"/>
                <w:spacing w:val="-9"/>
              </w:rPr>
              <w:t>ronic</w:t>
            </w:r>
            <w:r w:rsidRPr="0076084B">
              <w:rPr>
                <w:rFonts w:ascii="Times New Roman" w:hAnsi="Times New Roman"/>
                <w:color w:val="000000"/>
                <w:spacing w:val="-14"/>
              </w:rPr>
              <w:t>k</w:t>
            </w:r>
            <w:r w:rsidRPr="0076084B">
              <w:rPr>
                <w:rFonts w:ascii="Times New Roman" w:hAnsi="Times New Roman"/>
                <w:color w:val="000000"/>
                <w:spacing w:val="-11"/>
              </w:rPr>
              <w:t xml:space="preserve">é podepisování, pečetění </w:t>
            </w:r>
            <w:proofErr w:type="gramStart"/>
            <w:r w:rsidRPr="0076084B">
              <w:rPr>
                <w:rFonts w:ascii="Times New Roman" w:hAnsi="Times New Roman"/>
                <w:color w:val="000000"/>
                <w:spacing w:val="-11"/>
              </w:rPr>
              <w:t xml:space="preserve">a  </w:t>
            </w:r>
            <w:r w:rsidRPr="0076084B">
              <w:rPr>
                <w:rFonts w:ascii="Times New Roman" w:hAnsi="Times New Roman"/>
                <w:color w:val="000000"/>
                <w:spacing w:val="-14"/>
              </w:rPr>
              <w:t>označování</w:t>
            </w:r>
            <w:proofErr w:type="gramEnd"/>
            <w:r w:rsidRPr="0076084B">
              <w:rPr>
                <w:rFonts w:ascii="Times New Roman" w:hAnsi="Times New Roman"/>
                <w:color w:val="000000"/>
                <w:spacing w:val="-14"/>
              </w:rPr>
              <w:t xml:space="preserve"> časovým </w:t>
            </w:r>
            <w:r w:rsidRPr="0076084B">
              <w:rPr>
                <w:rFonts w:ascii="Times New Roman" w:hAnsi="Times New Roman"/>
                <w:color w:val="000000"/>
                <w:spacing w:val="-11"/>
              </w:rPr>
              <w:t>r</w:t>
            </w:r>
            <w:r w:rsidRPr="0076084B">
              <w:rPr>
                <w:rFonts w:ascii="Times New Roman" w:hAnsi="Times New Roman"/>
                <w:color w:val="000000"/>
                <w:spacing w:val="-9"/>
              </w:rPr>
              <w:t>azít</w:t>
            </w:r>
            <w:r w:rsidRPr="0076084B">
              <w:rPr>
                <w:rFonts w:ascii="Times New Roman" w:hAnsi="Times New Roman"/>
                <w:color w:val="000000"/>
                <w:spacing w:val="-14"/>
              </w:rPr>
              <w:t>k</w:t>
            </w:r>
            <w:r w:rsidRPr="0076084B">
              <w:rPr>
                <w:rFonts w:ascii="Times New Roman" w:hAnsi="Times New Roman"/>
                <w:color w:val="000000"/>
                <w:spacing w:val="-16"/>
              </w:rPr>
              <w:t xml:space="preserve">em </w:t>
            </w:r>
            <w:r w:rsidRPr="0076084B">
              <w:rPr>
                <w:rFonts w:ascii="Times New Roman" w:hAnsi="Times New Roman"/>
                <w:color w:val="000000"/>
                <w:spacing w:val="-9"/>
              </w:rPr>
              <w:t>rovnou v </w:t>
            </w:r>
            <w:proofErr w:type="gramStart"/>
            <w:r w:rsidRPr="0076084B">
              <w:rPr>
                <w:rFonts w:ascii="Times New Roman" w:hAnsi="Times New Roman"/>
                <w:color w:val="000000"/>
                <w:spacing w:val="-9"/>
              </w:rPr>
              <w:t xml:space="preserve">ceně  </w:t>
            </w:r>
            <w:r w:rsidRPr="0076084B">
              <w:rPr>
                <w:rFonts w:ascii="Times New Roman" w:hAnsi="Times New Roman"/>
                <w:color w:val="000000"/>
                <w:spacing w:val="-8"/>
              </w:rPr>
              <w:t>eSSL</w:t>
            </w:r>
            <w:proofErr w:type="gramEnd"/>
            <w:r w:rsidRPr="0076084B">
              <w:rPr>
                <w:rFonts w:ascii="Times New Roman" w:hAnsi="Times New Roman"/>
                <w:color w:val="000000"/>
                <w:spacing w:val="-8"/>
              </w:rPr>
              <w:t xml:space="preserve">.  </w:t>
            </w:r>
          </w:p>
          <w:p w14:paraId="38ABF48C" w14:textId="77777777" w:rsidR="0076084B" w:rsidRPr="0076084B" w:rsidRDefault="0076084B" w:rsidP="005B3334">
            <w:pPr>
              <w:spacing w:after="4" w:line="264" w:lineRule="exact"/>
              <w:ind w:left="83" w:right="-9"/>
              <w:rPr>
                <w:rFonts w:ascii="Times New Roman" w:hAnsi="Times New Roman"/>
                <w:color w:val="010302"/>
              </w:rPr>
            </w:pPr>
            <w:r w:rsidRPr="0076084B">
              <w:rPr>
                <w:rFonts w:ascii="Times New Roman" w:hAnsi="Times New Roman"/>
                <w:color w:val="000000"/>
                <w:spacing w:val="-19"/>
              </w:rPr>
              <w:t>Au</w:t>
            </w:r>
            <w:r w:rsidRPr="0076084B">
              <w:rPr>
                <w:rFonts w:ascii="Times New Roman" w:hAnsi="Times New Roman"/>
                <w:color w:val="000000"/>
                <w:spacing w:val="-3"/>
              </w:rPr>
              <w:t>t</w:t>
            </w:r>
            <w:r w:rsidRPr="0076084B">
              <w:rPr>
                <w:rFonts w:ascii="Times New Roman" w:hAnsi="Times New Roman"/>
                <w:color w:val="000000"/>
                <w:spacing w:val="-14"/>
              </w:rPr>
              <w:t>omatizovaná vazba na ově</w:t>
            </w:r>
            <w:r w:rsidRPr="0076084B">
              <w:rPr>
                <w:rFonts w:ascii="Times New Roman" w:hAnsi="Times New Roman"/>
                <w:color w:val="000000"/>
                <w:spacing w:val="-9"/>
              </w:rPr>
              <w:t>ř</w:t>
            </w:r>
            <w:r w:rsidRPr="0076084B">
              <w:rPr>
                <w:rFonts w:ascii="Times New Roman" w:hAnsi="Times New Roman"/>
                <w:color w:val="000000"/>
                <w:spacing w:val="-3"/>
              </w:rPr>
              <w:t xml:space="preserve">ovací </w:t>
            </w:r>
            <w:proofErr w:type="gramStart"/>
            <w:r w:rsidRPr="0076084B">
              <w:rPr>
                <w:rFonts w:ascii="Times New Roman" w:hAnsi="Times New Roman"/>
                <w:color w:val="000000"/>
                <w:spacing w:val="-3"/>
              </w:rPr>
              <w:t xml:space="preserve">–  </w:t>
            </w:r>
            <w:r w:rsidRPr="0076084B">
              <w:rPr>
                <w:rFonts w:ascii="Times New Roman" w:hAnsi="Times New Roman"/>
                <w:color w:val="000000"/>
                <w:spacing w:val="-10"/>
              </w:rPr>
              <w:t>validační</w:t>
            </w:r>
            <w:proofErr w:type="gramEnd"/>
            <w:r w:rsidRPr="0076084B">
              <w:rPr>
                <w:rFonts w:ascii="Times New Roman" w:hAnsi="Times New Roman"/>
                <w:color w:val="000000"/>
                <w:spacing w:val="-10"/>
              </w:rPr>
              <w:t xml:space="preserve"> softwa</w:t>
            </w:r>
            <w:r w:rsidRPr="0076084B">
              <w:rPr>
                <w:rFonts w:ascii="Times New Roman" w:hAnsi="Times New Roman"/>
                <w:color w:val="000000"/>
                <w:spacing w:val="-9"/>
              </w:rPr>
              <w:t>r</w:t>
            </w:r>
            <w:r w:rsidRPr="0076084B">
              <w:rPr>
                <w:rFonts w:ascii="Times New Roman" w:hAnsi="Times New Roman"/>
                <w:color w:val="000000"/>
                <w:spacing w:val="-15"/>
              </w:rPr>
              <w:t>e, včetně ově</w:t>
            </w:r>
            <w:r w:rsidRPr="0076084B">
              <w:rPr>
                <w:rFonts w:ascii="Times New Roman" w:hAnsi="Times New Roman"/>
                <w:color w:val="000000"/>
                <w:spacing w:val="-9"/>
              </w:rPr>
              <w:t>ř</w:t>
            </w:r>
            <w:r w:rsidRPr="0076084B">
              <w:rPr>
                <w:rFonts w:ascii="Times New Roman" w:hAnsi="Times New Roman"/>
                <w:color w:val="000000"/>
                <w:spacing w:val="-12"/>
              </w:rPr>
              <w:t xml:space="preserve">ovací </w:t>
            </w:r>
            <w:proofErr w:type="gramStart"/>
            <w:r w:rsidRPr="0076084B">
              <w:rPr>
                <w:rFonts w:ascii="Times New Roman" w:hAnsi="Times New Roman"/>
                <w:color w:val="000000"/>
                <w:spacing w:val="-12"/>
              </w:rPr>
              <w:t>doložk</w:t>
            </w:r>
            <w:r w:rsidRPr="0076084B">
              <w:rPr>
                <w:rFonts w:ascii="Times New Roman" w:hAnsi="Times New Roman"/>
                <w:color w:val="000000"/>
                <w:spacing w:val="-30"/>
              </w:rPr>
              <w:t>y</w:t>
            </w:r>
            <w:r w:rsidRPr="0076084B">
              <w:rPr>
                <w:rFonts w:ascii="Times New Roman" w:hAnsi="Times New Roman"/>
                <w:color w:val="000000"/>
              </w:rPr>
              <w:t xml:space="preserve">,  </w:t>
            </w:r>
            <w:r w:rsidRPr="0076084B">
              <w:rPr>
                <w:rFonts w:ascii="Times New Roman" w:hAnsi="Times New Roman"/>
                <w:color w:val="000000"/>
                <w:spacing w:val="-16"/>
              </w:rPr>
              <w:t>nebo</w:t>
            </w:r>
            <w:proofErr w:type="gramEnd"/>
            <w:r w:rsidRPr="0076084B">
              <w:rPr>
                <w:rFonts w:ascii="Times New Roman" w:hAnsi="Times New Roman"/>
                <w:color w:val="000000"/>
                <w:spacing w:val="-16"/>
              </w:rPr>
              <w:t xml:space="preserve"> au</w:t>
            </w:r>
            <w:r w:rsidRPr="0076084B">
              <w:rPr>
                <w:rFonts w:ascii="Times New Roman" w:hAnsi="Times New Roman"/>
                <w:color w:val="000000"/>
                <w:spacing w:val="-3"/>
              </w:rPr>
              <w:t>t</w:t>
            </w:r>
            <w:r w:rsidRPr="0076084B">
              <w:rPr>
                <w:rFonts w:ascii="Times New Roman" w:hAnsi="Times New Roman"/>
                <w:color w:val="000000"/>
                <w:spacing w:val="-14"/>
              </w:rPr>
              <w:t>omatizované ově</w:t>
            </w:r>
            <w:r w:rsidRPr="0076084B">
              <w:rPr>
                <w:rFonts w:ascii="Times New Roman" w:hAnsi="Times New Roman"/>
                <w:color w:val="000000"/>
                <w:spacing w:val="-9"/>
              </w:rPr>
              <w:t>ř</w:t>
            </w:r>
            <w:r w:rsidRPr="0076084B">
              <w:rPr>
                <w:rFonts w:ascii="Times New Roman" w:hAnsi="Times New Roman"/>
                <w:color w:val="000000"/>
                <w:spacing w:val="-12"/>
              </w:rPr>
              <w:t xml:space="preserve">ování </w:t>
            </w:r>
            <w:proofErr w:type="gramStart"/>
            <w:r w:rsidRPr="0076084B">
              <w:rPr>
                <w:rFonts w:ascii="Times New Roman" w:hAnsi="Times New Roman"/>
                <w:color w:val="000000"/>
                <w:spacing w:val="-12"/>
              </w:rPr>
              <w:t>integ</w:t>
            </w:r>
            <w:r w:rsidRPr="0076084B">
              <w:rPr>
                <w:rFonts w:ascii="Times New Roman" w:hAnsi="Times New Roman"/>
                <w:color w:val="000000"/>
                <w:spacing w:val="-9"/>
              </w:rPr>
              <w:t>r</w:t>
            </w:r>
            <w:r w:rsidRPr="0076084B">
              <w:rPr>
                <w:rFonts w:ascii="Times New Roman" w:hAnsi="Times New Roman"/>
                <w:color w:val="000000"/>
                <w:spacing w:val="-5"/>
              </w:rPr>
              <w:t xml:space="preserve">ované  </w:t>
            </w:r>
            <w:r w:rsidRPr="0076084B">
              <w:rPr>
                <w:rFonts w:ascii="Times New Roman" w:hAnsi="Times New Roman"/>
                <w:color w:val="000000"/>
                <w:spacing w:val="-8"/>
              </w:rPr>
              <w:t>fun</w:t>
            </w:r>
            <w:r w:rsidRPr="0076084B">
              <w:rPr>
                <w:rFonts w:ascii="Times New Roman" w:hAnsi="Times New Roman"/>
                <w:color w:val="000000"/>
                <w:spacing w:val="-14"/>
              </w:rPr>
              <w:t>k</w:t>
            </w:r>
            <w:r w:rsidRPr="0076084B">
              <w:rPr>
                <w:rFonts w:ascii="Times New Roman" w:hAnsi="Times New Roman"/>
                <w:color w:val="000000"/>
                <w:spacing w:val="-10"/>
              </w:rPr>
              <w:t>ce</w:t>
            </w:r>
            <w:proofErr w:type="gramEnd"/>
            <w:r w:rsidRPr="0076084B">
              <w:rPr>
                <w:rFonts w:ascii="Times New Roman" w:hAnsi="Times New Roman"/>
                <w:color w:val="000000"/>
                <w:spacing w:val="-10"/>
              </w:rPr>
              <w:t xml:space="preserve"> v el. evidenci dokumentů, vč.  </w:t>
            </w:r>
            <w:r w:rsidRPr="0076084B">
              <w:rPr>
                <w:rFonts w:ascii="Times New Roman" w:hAnsi="Times New Roman"/>
              </w:rPr>
              <w:br w:type="textWrapping" w:clear="all"/>
            </w:r>
            <w:r w:rsidRPr="0076084B">
              <w:rPr>
                <w:rFonts w:ascii="Times New Roman" w:hAnsi="Times New Roman"/>
                <w:color w:val="000000"/>
                <w:spacing w:val="-17"/>
              </w:rPr>
              <w:t>ově</w:t>
            </w:r>
            <w:r w:rsidRPr="0076084B">
              <w:rPr>
                <w:rFonts w:ascii="Times New Roman" w:hAnsi="Times New Roman"/>
                <w:color w:val="000000"/>
                <w:spacing w:val="-9"/>
              </w:rPr>
              <w:t>ř</w:t>
            </w:r>
            <w:r w:rsidRPr="0076084B">
              <w:rPr>
                <w:rFonts w:ascii="Times New Roman" w:hAnsi="Times New Roman"/>
                <w:color w:val="000000"/>
                <w:spacing w:val="-12"/>
              </w:rPr>
              <w:t>ovací doložk</w:t>
            </w:r>
            <w:r w:rsidRPr="0076084B">
              <w:rPr>
                <w:rFonts w:ascii="Times New Roman" w:hAnsi="Times New Roman"/>
                <w:color w:val="000000"/>
                <w:spacing w:val="-30"/>
              </w:rPr>
              <w:t>y</w:t>
            </w:r>
            <w:r w:rsidRPr="0076084B">
              <w:rPr>
                <w:rFonts w:ascii="Times New Roman" w:hAnsi="Times New Roman"/>
                <w:color w:val="000000"/>
                <w:spacing w:val="-7"/>
              </w:rPr>
              <w:t xml:space="preserve">. </w:t>
            </w:r>
            <w:r w:rsidRPr="0076084B">
              <w:rPr>
                <w:rFonts w:ascii="Times New Roman" w:hAnsi="Times New Roman"/>
                <w:color w:val="000000"/>
                <w:spacing w:val="-30"/>
              </w:rPr>
              <w:t>K</w:t>
            </w:r>
            <w:r w:rsidRPr="0076084B">
              <w:rPr>
                <w:rFonts w:ascii="Times New Roman" w:hAnsi="Times New Roman"/>
                <w:color w:val="000000"/>
                <w:spacing w:val="-12"/>
              </w:rPr>
              <w:t xml:space="preserve">omplexní </w:t>
            </w:r>
            <w:proofErr w:type="gramStart"/>
            <w:r w:rsidRPr="0076084B">
              <w:rPr>
                <w:rFonts w:ascii="Times New Roman" w:hAnsi="Times New Roman"/>
                <w:color w:val="000000"/>
                <w:spacing w:val="-12"/>
              </w:rPr>
              <w:t>elekt</w:t>
            </w:r>
            <w:r w:rsidRPr="0076084B">
              <w:rPr>
                <w:rFonts w:ascii="Times New Roman" w:hAnsi="Times New Roman"/>
                <w:color w:val="000000"/>
                <w:spacing w:val="-9"/>
              </w:rPr>
              <w:t>r</w:t>
            </w:r>
            <w:r w:rsidRPr="0076084B">
              <w:rPr>
                <w:rFonts w:ascii="Times New Roman" w:hAnsi="Times New Roman"/>
                <w:color w:val="000000"/>
                <w:spacing w:val="-2"/>
              </w:rPr>
              <w:t xml:space="preserve">onická  </w:t>
            </w:r>
            <w:r w:rsidRPr="0076084B">
              <w:rPr>
                <w:rFonts w:ascii="Times New Roman" w:hAnsi="Times New Roman"/>
                <w:color w:val="000000"/>
                <w:spacing w:val="-8"/>
              </w:rPr>
              <w:t>podpisová</w:t>
            </w:r>
            <w:proofErr w:type="gramEnd"/>
            <w:r w:rsidRPr="0076084B">
              <w:rPr>
                <w:rFonts w:ascii="Times New Roman" w:hAnsi="Times New Roman"/>
                <w:color w:val="000000"/>
                <w:spacing w:val="-8"/>
              </w:rPr>
              <w:t xml:space="preserve"> kniha.  </w:t>
            </w:r>
          </w:p>
        </w:tc>
        <w:tc>
          <w:tcPr>
            <w:tcW w:w="3790" w:type="dxa"/>
            <w:tcBorders>
              <w:top w:val="single" w:sz="4" w:space="0" w:color="B7B7B7"/>
              <w:left w:val="single" w:sz="4" w:space="0" w:color="B7B7B7"/>
              <w:bottom w:val="single" w:sz="4" w:space="0" w:color="B7B7B7"/>
              <w:right w:val="single" w:sz="4" w:space="0" w:color="B7B7B7"/>
            </w:tcBorders>
          </w:tcPr>
          <w:p w14:paraId="37D16837" w14:textId="77777777" w:rsidR="0076084B" w:rsidRPr="0076084B" w:rsidRDefault="0076084B" w:rsidP="005B3334">
            <w:pPr>
              <w:spacing w:before="1082" w:after="1061"/>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1FB1132" w14:textId="77777777" w:rsidTr="005B3334">
        <w:trPr>
          <w:trHeight w:hRule="exact" w:val="530"/>
        </w:trPr>
        <w:tc>
          <w:tcPr>
            <w:tcW w:w="3410" w:type="dxa"/>
            <w:tcBorders>
              <w:top w:val="single" w:sz="4" w:space="0" w:color="B7B7B7"/>
              <w:left w:val="single" w:sz="4" w:space="0" w:color="B7B7B7"/>
              <w:bottom w:val="single" w:sz="4" w:space="0" w:color="B7B7B7"/>
              <w:right w:val="single" w:sz="4" w:space="0" w:color="B7B7B7"/>
            </w:tcBorders>
          </w:tcPr>
          <w:p w14:paraId="17727879" w14:textId="77777777" w:rsidR="0076084B" w:rsidRPr="0076084B" w:rsidRDefault="0076084B" w:rsidP="005B3334">
            <w:pPr>
              <w:spacing w:before="17" w:after="143"/>
              <w:ind w:left="88" w:right="-18"/>
              <w:rPr>
                <w:rFonts w:ascii="Times New Roman" w:hAnsi="Times New Roman"/>
                <w:color w:val="010302"/>
              </w:rPr>
            </w:pPr>
            <w:r w:rsidRPr="0076084B">
              <w:rPr>
                <w:rFonts w:ascii="Times New Roman" w:hAnsi="Times New Roman"/>
                <w:color w:val="000000"/>
                <w:spacing w:val="-12"/>
              </w:rPr>
              <w:t>Vizualizovaný elekt</w:t>
            </w:r>
            <w:r w:rsidRPr="0076084B">
              <w:rPr>
                <w:rFonts w:ascii="Times New Roman" w:hAnsi="Times New Roman"/>
                <w:color w:val="000000"/>
                <w:spacing w:val="-9"/>
              </w:rPr>
              <w:t>r</w:t>
            </w:r>
            <w:r w:rsidRPr="0076084B">
              <w:rPr>
                <w:rFonts w:ascii="Times New Roman" w:hAnsi="Times New Roman"/>
                <w:color w:val="000000"/>
                <w:spacing w:val="-6"/>
              </w:rPr>
              <w:t xml:space="preserve">onický podpis  </w:t>
            </w:r>
          </w:p>
        </w:tc>
        <w:tc>
          <w:tcPr>
            <w:tcW w:w="4120" w:type="dxa"/>
            <w:tcBorders>
              <w:top w:val="single" w:sz="4" w:space="0" w:color="B7B7B7"/>
              <w:left w:val="single" w:sz="4" w:space="0" w:color="B7B7B7"/>
              <w:bottom w:val="single" w:sz="4" w:space="0" w:color="B7B7B7"/>
              <w:right w:val="single" w:sz="4" w:space="0" w:color="B7B7B7"/>
            </w:tcBorders>
          </w:tcPr>
          <w:p w14:paraId="1D848291" w14:textId="77777777" w:rsidR="0076084B" w:rsidRPr="0076084B" w:rsidRDefault="0076084B" w:rsidP="005B3334">
            <w:pPr>
              <w:spacing w:before="17" w:after="143"/>
              <w:ind w:left="103" w:right="-18"/>
              <w:rPr>
                <w:rFonts w:ascii="Times New Roman" w:hAnsi="Times New Roman"/>
                <w:color w:val="010302"/>
              </w:rPr>
            </w:pPr>
            <w:r w:rsidRPr="0076084B">
              <w:rPr>
                <w:noProof/>
              </w:rPr>
              <mc:AlternateContent>
                <mc:Choice Requires="wps">
                  <w:drawing>
                    <wp:anchor distT="0" distB="0" distL="114300" distR="114300" simplePos="0" relativeHeight="251660288" behindDoc="0" locked="0" layoutInCell="1" allowOverlap="1" wp14:anchorId="793F4517" wp14:editId="0B4A86B5">
                      <wp:simplePos x="0" y="0"/>
                      <wp:positionH relativeFrom="page">
                        <wp:posOffset>65700</wp:posOffset>
                      </wp:positionH>
                      <wp:positionV relativeFrom="line">
                        <wp:posOffset>94630</wp:posOffset>
                      </wp:positionV>
                      <wp:extent cx="3016648" cy="361843"/>
                      <wp:effectExtent l="0" t="0" r="0" b="0"/>
                      <wp:wrapNone/>
                      <wp:docPr id="103" name="Freeform 103"/>
                      <wp:cNvGraphicFramePr/>
                      <a:graphic xmlns:a="http://schemas.openxmlformats.org/drawingml/2006/main">
                        <a:graphicData uri="http://schemas.microsoft.com/office/word/2010/wordprocessingShape">
                          <wps:wsp>
                            <wps:cNvSpPr/>
                            <wps:spPr>
                              <a:xfrm>
                                <a:off x="2408850" y="94630"/>
                                <a:ext cx="2902348" cy="24754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C037F9B"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v dokumentu. </w:t>
                                  </w:r>
                                  <w:r>
                                    <w:rPr>
                                      <w:rFonts w:ascii="Arial" w:hAnsi="Arial" w:cs="Arial"/>
                                      <w:color w:val="000000"/>
                                      <w:sz w:val="22"/>
                                      <w:szCs w:val="22"/>
                                    </w:rPr>
                                    <w:tab/>
                                  </w:r>
                                  <w:r>
                                    <w:rPr>
                                      <w:rFonts w:ascii="Arial" w:hAnsi="Arial" w:cs="Arial"/>
                                      <w:color w:val="000000"/>
                                      <w:spacing w:val="-11"/>
                                      <w:position w:val="13"/>
                                      <w:sz w:val="22"/>
                                      <w:szCs w:val="22"/>
                                    </w:rPr>
                                    <w:t xml:space="preserve">ANO  </w:t>
                                  </w:r>
                                </w:p>
                              </w:txbxContent>
                            </wps:txbx>
                            <wps:bodyPr wrap="square" lIns="0" tIns="0" rIns="0" bIns="0"/>
                          </wps:wsp>
                        </a:graphicData>
                      </a:graphic>
                    </wp:anchor>
                  </w:drawing>
                </mc:Choice>
                <mc:Fallback>
                  <w:pict>
                    <v:shape w14:anchorId="793F4517" id="Freeform 103" o:spid="_x0000_s1027" style="position:absolute;left:0;text-align:left;margin-left:5.15pt;margin-top:7.45pt;width:237.55pt;height:28.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2C037F9B"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v dokumentu. </w:t>
                            </w:r>
                            <w:r>
                              <w:rPr>
                                <w:rFonts w:ascii="Arial" w:hAnsi="Arial" w:cs="Arial"/>
                                <w:color w:val="000000"/>
                                <w:sz w:val="22"/>
                                <w:szCs w:val="22"/>
                              </w:rPr>
                              <w:tab/>
                            </w:r>
                            <w:r>
                              <w:rPr>
                                <w:rFonts w:ascii="Arial" w:hAnsi="Arial" w:cs="Arial"/>
                                <w:color w:val="000000"/>
                                <w:spacing w:val="-11"/>
                                <w:position w:val="13"/>
                                <w:sz w:val="22"/>
                                <w:szCs w:val="22"/>
                              </w:rPr>
                              <w:t xml:space="preserve">ANO  </w:t>
                            </w:r>
                          </w:p>
                        </w:txbxContent>
                      </v:textbox>
                      <w10:wrap anchorx="page" anchory="line"/>
                    </v:shape>
                  </w:pict>
                </mc:Fallback>
              </mc:AlternateContent>
            </w:r>
            <w:r w:rsidRPr="0076084B">
              <w:rPr>
                <w:rFonts w:ascii="Times New Roman" w:hAnsi="Times New Roman"/>
                <w:color w:val="000000"/>
                <w:spacing w:val="-10"/>
              </w:rPr>
              <w:t xml:space="preserve">Umístění podpisových dat viditelně přímo  </w:t>
            </w:r>
          </w:p>
        </w:tc>
        <w:tc>
          <w:tcPr>
            <w:tcW w:w="3790" w:type="dxa"/>
            <w:tcBorders>
              <w:top w:val="single" w:sz="4" w:space="0" w:color="B7B7B7"/>
              <w:left w:val="single" w:sz="4" w:space="0" w:color="B7B7B7"/>
              <w:bottom w:val="single" w:sz="4" w:space="0" w:color="B7B7B7"/>
              <w:right w:val="single" w:sz="4" w:space="0" w:color="B7B7B7"/>
            </w:tcBorders>
          </w:tcPr>
          <w:p w14:paraId="7F91A886" w14:textId="77777777" w:rsidR="0076084B" w:rsidRPr="0076084B" w:rsidRDefault="0076084B" w:rsidP="005B3334">
            <w:pPr>
              <w:rPr>
                <w:rFonts w:ascii="Times New Roman" w:hAnsi="Times New Roman"/>
                <w:color w:val="000000" w:themeColor="text1"/>
              </w:rPr>
            </w:pPr>
          </w:p>
        </w:tc>
      </w:tr>
    </w:tbl>
    <w:p w14:paraId="67CF7005" w14:textId="77777777" w:rsidR="0076084B" w:rsidRPr="0076084B" w:rsidRDefault="0076084B" w:rsidP="0076084B">
      <w:pPr>
        <w:rPr>
          <w:color w:val="000000" w:themeColor="text1"/>
          <w:sz w:val="22"/>
          <w:szCs w:val="22"/>
        </w:rPr>
      </w:pPr>
    </w:p>
    <w:p w14:paraId="31FAAA19"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3404"/>
        <w:gridCol w:w="4113"/>
        <w:gridCol w:w="3783"/>
      </w:tblGrid>
      <w:tr w:rsidR="0076084B" w:rsidRPr="0076084B" w14:paraId="3B725166" w14:textId="77777777" w:rsidTr="005B3334">
        <w:trPr>
          <w:trHeight w:hRule="exact" w:val="1300"/>
        </w:trPr>
        <w:tc>
          <w:tcPr>
            <w:tcW w:w="3410" w:type="dxa"/>
            <w:tcBorders>
              <w:top w:val="single" w:sz="4" w:space="0" w:color="B7B7B7"/>
              <w:left w:val="single" w:sz="4" w:space="0" w:color="B7B7B7"/>
              <w:bottom w:val="single" w:sz="4" w:space="0" w:color="B7B7B7"/>
              <w:right w:val="single" w:sz="4" w:space="0" w:color="B7B7B7"/>
            </w:tcBorders>
          </w:tcPr>
          <w:p w14:paraId="785C4304" w14:textId="77777777" w:rsidR="0076084B" w:rsidRPr="0076084B" w:rsidRDefault="0076084B" w:rsidP="005B3334">
            <w:pPr>
              <w:spacing w:before="271" w:after="258" w:line="264" w:lineRule="exact"/>
              <w:ind w:left="88" w:right="169"/>
              <w:rPr>
                <w:rFonts w:ascii="Times New Roman" w:hAnsi="Times New Roman"/>
                <w:color w:val="010302"/>
              </w:rPr>
            </w:pPr>
            <w:r w:rsidRPr="0076084B">
              <w:rPr>
                <w:noProof/>
              </w:rPr>
              <mc:AlternateContent>
                <mc:Choice Requires="wps">
                  <w:drawing>
                    <wp:anchor distT="0" distB="0" distL="114300" distR="114300" simplePos="0" relativeHeight="251671552" behindDoc="0" locked="0" layoutInCell="1" allowOverlap="1" wp14:anchorId="2B8E95D5" wp14:editId="1816DA9B">
                      <wp:simplePos x="0" y="0"/>
                      <wp:positionH relativeFrom="page">
                        <wp:posOffset>38100</wp:posOffset>
                      </wp:positionH>
                      <wp:positionV relativeFrom="line">
                        <wp:posOffset>-79512</wp:posOffset>
                      </wp:positionV>
                      <wp:extent cx="7124700" cy="180"/>
                      <wp:effectExtent l="0" t="0" r="0" b="0"/>
                      <wp:wrapNone/>
                      <wp:docPr id="106" name="Freeform 106"/>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83D5A8" id="Freeform 106" o:spid="_x0000_s1026" style="position:absolute;margin-left:3pt;margin-top:-6.25pt;width:561pt;height:0;flip:y;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" path="m,l9499600,e" filled="f" strokecolor="#888" strokeweight="1pt">
                      <v:stroke miterlimit="83231f" joinstyle="miter"/>
                      <v:path arrowok="t"/>
                      <w10:wrap anchorx="page" anchory="line"/>
                    </v:shape>
                  </w:pict>
                </mc:Fallback>
              </mc:AlternateContent>
            </w:r>
            <w:r w:rsidRPr="0076084B">
              <w:rPr>
                <w:rFonts w:ascii="Times New Roman" w:hAnsi="Times New Roman"/>
                <w:color w:val="000000"/>
                <w:spacing w:val="-19"/>
              </w:rPr>
              <w:t>Au</w:t>
            </w:r>
            <w:r w:rsidRPr="0076084B">
              <w:rPr>
                <w:rFonts w:ascii="Times New Roman" w:hAnsi="Times New Roman"/>
                <w:color w:val="000000"/>
                <w:spacing w:val="-3"/>
              </w:rPr>
              <w:t>t</w:t>
            </w:r>
            <w:r w:rsidRPr="0076084B">
              <w:rPr>
                <w:rFonts w:ascii="Times New Roman" w:hAnsi="Times New Roman"/>
                <w:color w:val="000000"/>
                <w:spacing w:val="-11"/>
              </w:rPr>
              <w:t xml:space="preserve">orizovaná konverze </w:t>
            </w:r>
            <w:proofErr w:type="gramStart"/>
            <w:r w:rsidRPr="0076084B">
              <w:rPr>
                <w:rFonts w:ascii="Times New Roman" w:hAnsi="Times New Roman"/>
                <w:color w:val="000000"/>
                <w:spacing w:val="-11"/>
              </w:rPr>
              <w:t xml:space="preserve">dokumentů  </w:t>
            </w:r>
            <w:r w:rsidRPr="0076084B">
              <w:rPr>
                <w:rFonts w:ascii="Times New Roman" w:hAnsi="Times New Roman"/>
                <w:color w:val="000000"/>
                <w:spacing w:val="-9"/>
              </w:rPr>
              <w:t>do</w:t>
            </w:r>
            <w:proofErr w:type="gramEnd"/>
            <w:r w:rsidRPr="0076084B">
              <w:rPr>
                <w:rFonts w:ascii="Times New Roman" w:hAnsi="Times New Roman"/>
                <w:color w:val="000000"/>
                <w:spacing w:val="-9"/>
              </w:rPr>
              <w:t xml:space="preserve"> formátu PDF/A na vstupu </w:t>
            </w:r>
            <w:proofErr w:type="gramStart"/>
            <w:r w:rsidRPr="0076084B">
              <w:rPr>
                <w:rFonts w:ascii="Times New Roman" w:hAnsi="Times New Roman"/>
                <w:color w:val="000000"/>
                <w:spacing w:val="-9"/>
              </w:rPr>
              <w:t xml:space="preserve">–  </w:t>
            </w:r>
            <w:r w:rsidRPr="0076084B">
              <w:rPr>
                <w:rFonts w:ascii="Times New Roman" w:hAnsi="Times New Roman"/>
                <w:color w:val="000000"/>
                <w:spacing w:val="-5"/>
              </w:rPr>
              <w:t>podatelna</w:t>
            </w:r>
            <w:proofErr w:type="gramEnd"/>
            <w:r w:rsidRPr="0076084B">
              <w:rPr>
                <w:rFonts w:ascii="Times New Roman" w:hAnsi="Times New Roman"/>
                <w:color w:val="000000"/>
                <w:spacing w:val="-5"/>
              </w:rPr>
              <w:t xml:space="preserve">  </w:t>
            </w:r>
          </w:p>
        </w:tc>
        <w:tc>
          <w:tcPr>
            <w:tcW w:w="4120" w:type="dxa"/>
            <w:tcBorders>
              <w:top w:val="single" w:sz="4" w:space="0" w:color="B7B7B7"/>
              <w:left w:val="single" w:sz="4" w:space="0" w:color="B7B7B7"/>
              <w:bottom w:val="single" w:sz="4" w:space="0" w:color="B7B7B7"/>
              <w:right w:val="single" w:sz="4" w:space="0" w:color="B7B7B7"/>
            </w:tcBorders>
          </w:tcPr>
          <w:p w14:paraId="0683EAAA" w14:textId="77777777" w:rsidR="0076084B" w:rsidRPr="0076084B" w:rsidRDefault="0076084B" w:rsidP="005B3334">
            <w:pPr>
              <w:spacing w:before="1" w:line="264" w:lineRule="exact"/>
              <w:ind w:left="83" w:right="-7"/>
              <w:rPr>
                <w:rFonts w:ascii="Times New Roman" w:hAnsi="Times New Roman"/>
                <w:color w:val="010302"/>
              </w:rPr>
            </w:pPr>
            <w:r w:rsidRPr="0076084B">
              <w:rPr>
                <w:rFonts w:ascii="Times New Roman" w:hAnsi="Times New Roman"/>
                <w:color w:val="000000"/>
                <w:spacing w:val="-25"/>
              </w:rPr>
              <w:t>P</w:t>
            </w:r>
            <w:r w:rsidRPr="0076084B">
              <w:rPr>
                <w:rFonts w:ascii="Times New Roman" w:hAnsi="Times New Roman"/>
                <w:color w:val="000000"/>
                <w:spacing w:val="-9"/>
              </w:rPr>
              <w:t>r</w:t>
            </w:r>
            <w:r w:rsidRPr="0076084B">
              <w:rPr>
                <w:rFonts w:ascii="Times New Roman" w:hAnsi="Times New Roman"/>
                <w:color w:val="000000"/>
                <w:spacing w:val="-16"/>
              </w:rPr>
              <w:t>ovádění au</w:t>
            </w:r>
            <w:r w:rsidRPr="0076084B">
              <w:rPr>
                <w:rFonts w:ascii="Times New Roman" w:hAnsi="Times New Roman"/>
                <w:color w:val="000000"/>
                <w:spacing w:val="-3"/>
              </w:rPr>
              <w:t>t</w:t>
            </w:r>
            <w:r w:rsidRPr="0076084B">
              <w:rPr>
                <w:rFonts w:ascii="Times New Roman" w:hAnsi="Times New Roman"/>
                <w:color w:val="000000"/>
                <w:spacing w:val="-11"/>
              </w:rPr>
              <w:t xml:space="preserve">orizované konverze </w:t>
            </w:r>
            <w:proofErr w:type="gramStart"/>
            <w:r w:rsidRPr="0076084B">
              <w:rPr>
                <w:rFonts w:ascii="Times New Roman" w:hAnsi="Times New Roman"/>
                <w:color w:val="000000"/>
                <w:spacing w:val="-11"/>
              </w:rPr>
              <w:t xml:space="preserve">dokumentů  </w:t>
            </w:r>
            <w:r w:rsidRPr="0076084B">
              <w:rPr>
                <w:rFonts w:ascii="Times New Roman" w:hAnsi="Times New Roman"/>
                <w:color w:val="000000"/>
                <w:spacing w:val="-10"/>
              </w:rPr>
              <w:t>bez</w:t>
            </w:r>
            <w:proofErr w:type="gramEnd"/>
            <w:r w:rsidRPr="0076084B">
              <w:rPr>
                <w:rFonts w:ascii="Times New Roman" w:hAnsi="Times New Roman"/>
                <w:color w:val="000000"/>
                <w:spacing w:val="-10"/>
              </w:rPr>
              <w:t xml:space="preserve"> nutnosti přístupu na Czech Point.  </w:t>
            </w:r>
            <w:r w:rsidRPr="0076084B">
              <w:rPr>
                <w:rFonts w:ascii="Times New Roman" w:hAnsi="Times New Roman"/>
              </w:rPr>
              <w:br w:type="textWrapping" w:clear="all"/>
            </w:r>
            <w:r w:rsidRPr="0076084B">
              <w:rPr>
                <w:rFonts w:ascii="Times New Roman" w:hAnsi="Times New Roman"/>
                <w:color w:val="000000"/>
                <w:spacing w:val="-19"/>
              </w:rPr>
              <w:t>Au</w:t>
            </w:r>
            <w:r w:rsidRPr="0076084B">
              <w:rPr>
                <w:rFonts w:ascii="Times New Roman" w:hAnsi="Times New Roman"/>
                <w:color w:val="000000"/>
                <w:spacing w:val="-3"/>
              </w:rPr>
              <w:t>t</w:t>
            </w:r>
            <w:r w:rsidRPr="0076084B">
              <w:rPr>
                <w:rFonts w:ascii="Times New Roman" w:hAnsi="Times New Roman"/>
                <w:color w:val="000000"/>
                <w:spacing w:val="-11"/>
              </w:rPr>
              <w:t xml:space="preserve">omatizovaná konverze do </w:t>
            </w:r>
            <w:proofErr w:type="gramStart"/>
            <w:r w:rsidRPr="0076084B">
              <w:rPr>
                <w:rFonts w:ascii="Times New Roman" w:hAnsi="Times New Roman"/>
                <w:color w:val="000000"/>
                <w:spacing w:val="-11"/>
              </w:rPr>
              <w:t xml:space="preserve">výstupního  </w:t>
            </w:r>
            <w:r w:rsidRPr="0076084B">
              <w:rPr>
                <w:rFonts w:ascii="Times New Roman" w:hAnsi="Times New Roman"/>
                <w:color w:val="000000"/>
                <w:spacing w:val="-13"/>
              </w:rPr>
              <w:t>formátu</w:t>
            </w:r>
            <w:proofErr w:type="gramEnd"/>
            <w:r w:rsidRPr="0076084B">
              <w:rPr>
                <w:rFonts w:ascii="Times New Roman" w:hAnsi="Times New Roman"/>
                <w:color w:val="000000"/>
                <w:spacing w:val="-13"/>
              </w:rPr>
              <w:t xml:space="preserve"> a změny da</w:t>
            </w:r>
            <w:r w:rsidRPr="0076084B">
              <w:rPr>
                <w:rFonts w:ascii="Times New Roman" w:hAnsi="Times New Roman"/>
                <w:color w:val="000000"/>
                <w:spacing w:val="-3"/>
              </w:rPr>
              <w:t>t</w:t>
            </w:r>
            <w:r w:rsidRPr="0076084B">
              <w:rPr>
                <w:rFonts w:ascii="Times New Roman" w:hAnsi="Times New Roman"/>
                <w:color w:val="000000"/>
                <w:spacing w:val="-9"/>
              </w:rPr>
              <w:t xml:space="preserve">ových formátů, </w:t>
            </w:r>
            <w:proofErr w:type="gramStart"/>
            <w:r w:rsidRPr="0076084B">
              <w:rPr>
                <w:rFonts w:ascii="Times New Roman" w:hAnsi="Times New Roman"/>
                <w:color w:val="000000"/>
                <w:spacing w:val="-9"/>
              </w:rPr>
              <w:t>včetně  elektronic</w:t>
            </w:r>
            <w:r w:rsidRPr="0076084B">
              <w:rPr>
                <w:rFonts w:ascii="Times New Roman" w:hAnsi="Times New Roman"/>
                <w:color w:val="000000"/>
                <w:spacing w:val="-14"/>
              </w:rPr>
              <w:t>k</w:t>
            </w:r>
            <w:r w:rsidRPr="0076084B">
              <w:rPr>
                <w:rFonts w:ascii="Times New Roman" w:hAnsi="Times New Roman"/>
                <w:color w:val="000000"/>
                <w:spacing w:val="-13"/>
              </w:rPr>
              <w:t>é</w:t>
            </w:r>
            <w:proofErr w:type="gramEnd"/>
            <w:r w:rsidRPr="0076084B">
              <w:rPr>
                <w:rFonts w:ascii="Times New Roman" w:hAnsi="Times New Roman"/>
                <w:color w:val="000000"/>
                <w:spacing w:val="-13"/>
              </w:rPr>
              <w:t xml:space="preserve"> konverzní doložk</w:t>
            </w:r>
            <w:r w:rsidRPr="0076084B">
              <w:rPr>
                <w:rFonts w:ascii="Times New Roman" w:hAnsi="Times New Roman"/>
                <w:color w:val="000000"/>
                <w:spacing w:val="-30"/>
              </w:rPr>
              <w:t>y</w:t>
            </w:r>
            <w:r w:rsidRPr="0076084B">
              <w:rPr>
                <w:rFonts w:ascii="Times New Roman" w:hAnsi="Times New Roman"/>
                <w:color w:val="000000"/>
              </w:rPr>
              <w:t xml:space="preserve">.  </w:t>
            </w:r>
          </w:p>
        </w:tc>
        <w:tc>
          <w:tcPr>
            <w:tcW w:w="3790" w:type="dxa"/>
            <w:tcBorders>
              <w:top w:val="single" w:sz="4" w:space="0" w:color="B7B7B7"/>
              <w:left w:val="single" w:sz="4" w:space="0" w:color="B7B7B7"/>
              <w:bottom w:val="single" w:sz="4" w:space="0" w:color="B7B7B7"/>
              <w:right w:val="single" w:sz="4" w:space="0" w:color="B7B7B7"/>
            </w:tcBorders>
          </w:tcPr>
          <w:p w14:paraId="0DCE3921" w14:textId="77777777" w:rsidR="0076084B" w:rsidRPr="0076084B" w:rsidRDefault="0076084B" w:rsidP="005B3334">
            <w:pPr>
              <w:spacing w:before="540" w:after="522"/>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B703F34" w14:textId="77777777" w:rsidTr="005B3334">
        <w:trPr>
          <w:trHeight w:hRule="exact" w:val="800"/>
        </w:trPr>
        <w:tc>
          <w:tcPr>
            <w:tcW w:w="3410" w:type="dxa"/>
            <w:tcBorders>
              <w:top w:val="single" w:sz="4" w:space="0" w:color="B7B7B7"/>
              <w:left w:val="single" w:sz="4" w:space="0" w:color="B7B7B7"/>
              <w:bottom w:val="single" w:sz="4" w:space="0" w:color="B7B7B7"/>
              <w:right w:val="single" w:sz="4" w:space="0" w:color="B7B7B7"/>
            </w:tcBorders>
          </w:tcPr>
          <w:p w14:paraId="2BA9888D" w14:textId="77777777" w:rsidR="0076084B" w:rsidRPr="0076084B" w:rsidRDefault="0076084B" w:rsidP="005B3334">
            <w:pPr>
              <w:spacing w:before="154" w:after="139" w:line="264" w:lineRule="exact"/>
              <w:ind w:left="88" w:right="190"/>
              <w:rPr>
                <w:rFonts w:ascii="Times New Roman" w:hAnsi="Times New Roman"/>
                <w:color w:val="010302"/>
              </w:rPr>
            </w:pPr>
            <w:r w:rsidRPr="0076084B">
              <w:rPr>
                <w:rFonts w:ascii="Times New Roman" w:hAnsi="Times New Roman"/>
                <w:color w:val="000000"/>
                <w:spacing w:val="-30"/>
              </w:rPr>
              <w:t>K</w:t>
            </w:r>
            <w:r w:rsidRPr="0076084B">
              <w:rPr>
                <w:rFonts w:ascii="Times New Roman" w:hAnsi="Times New Roman"/>
                <w:color w:val="000000"/>
                <w:spacing w:val="-10"/>
              </w:rPr>
              <w:t xml:space="preserve">onverze listinných dokumentů </w:t>
            </w:r>
            <w:proofErr w:type="gramStart"/>
            <w:r w:rsidRPr="0076084B">
              <w:rPr>
                <w:rFonts w:ascii="Times New Roman" w:hAnsi="Times New Roman"/>
                <w:color w:val="000000"/>
                <w:spacing w:val="-10"/>
              </w:rPr>
              <w:t xml:space="preserve">do  </w:t>
            </w:r>
            <w:r w:rsidRPr="0076084B">
              <w:rPr>
                <w:rFonts w:ascii="Times New Roman" w:hAnsi="Times New Roman"/>
                <w:color w:val="000000"/>
                <w:spacing w:val="-16"/>
              </w:rPr>
              <w:t>da</w:t>
            </w:r>
            <w:r w:rsidRPr="0076084B">
              <w:rPr>
                <w:rFonts w:ascii="Times New Roman" w:hAnsi="Times New Roman"/>
                <w:color w:val="000000"/>
                <w:spacing w:val="-3"/>
              </w:rPr>
              <w:t>t</w:t>
            </w:r>
            <w:r w:rsidRPr="0076084B">
              <w:rPr>
                <w:rFonts w:ascii="Times New Roman" w:hAnsi="Times New Roman"/>
                <w:color w:val="000000"/>
                <w:spacing w:val="-10"/>
              </w:rPr>
              <w:t>ového</w:t>
            </w:r>
            <w:proofErr w:type="gramEnd"/>
            <w:r w:rsidRPr="0076084B">
              <w:rPr>
                <w:rFonts w:ascii="Times New Roman" w:hAnsi="Times New Roman"/>
                <w:color w:val="000000"/>
                <w:spacing w:val="-10"/>
              </w:rPr>
              <w:t xml:space="preserve"> formátu PDF/A  </w:t>
            </w:r>
          </w:p>
        </w:tc>
        <w:tc>
          <w:tcPr>
            <w:tcW w:w="4120" w:type="dxa"/>
            <w:tcBorders>
              <w:top w:val="single" w:sz="4" w:space="0" w:color="B7B7B7"/>
              <w:left w:val="single" w:sz="4" w:space="0" w:color="B7B7B7"/>
              <w:bottom w:val="single" w:sz="4" w:space="0" w:color="B7B7B7"/>
              <w:right w:val="single" w:sz="4" w:space="0" w:color="B7B7B7"/>
            </w:tcBorders>
          </w:tcPr>
          <w:p w14:paraId="21E8628A" w14:textId="77777777" w:rsidR="0076084B" w:rsidRPr="0076084B" w:rsidRDefault="0076084B" w:rsidP="005B3334">
            <w:pPr>
              <w:spacing w:before="22" w:after="7" w:line="264" w:lineRule="exact"/>
              <w:ind w:left="83" w:right="44"/>
              <w:rPr>
                <w:rFonts w:ascii="Times New Roman" w:hAnsi="Times New Roman"/>
                <w:color w:val="010302"/>
              </w:rPr>
            </w:pPr>
            <w:r w:rsidRPr="0076084B">
              <w:rPr>
                <w:rFonts w:ascii="Times New Roman" w:hAnsi="Times New Roman"/>
                <w:color w:val="000000"/>
                <w:spacing w:val="-25"/>
              </w:rPr>
              <w:t>P</w:t>
            </w:r>
            <w:r w:rsidRPr="0076084B">
              <w:rPr>
                <w:rFonts w:ascii="Times New Roman" w:hAnsi="Times New Roman"/>
                <w:color w:val="000000"/>
                <w:spacing w:val="-9"/>
              </w:rPr>
              <w:t>r</w:t>
            </w:r>
            <w:r w:rsidRPr="0076084B">
              <w:rPr>
                <w:rFonts w:ascii="Times New Roman" w:hAnsi="Times New Roman"/>
                <w:color w:val="000000"/>
                <w:spacing w:val="-16"/>
              </w:rPr>
              <w:t>ovádění au</w:t>
            </w:r>
            <w:r w:rsidRPr="0076084B">
              <w:rPr>
                <w:rFonts w:ascii="Times New Roman" w:hAnsi="Times New Roman"/>
                <w:color w:val="000000"/>
                <w:spacing w:val="-3"/>
              </w:rPr>
              <w:t>t</w:t>
            </w:r>
            <w:r w:rsidRPr="0076084B">
              <w:rPr>
                <w:rFonts w:ascii="Times New Roman" w:hAnsi="Times New Roman"/>
                <w:color w:val="000000"/>
                <w:spacing w:val="-9"/>
              </w:rPr>
              <w:t>omatic</w:t>
            </w:r>
            <w:r w:rsidRPr="0076084B">
              <w:rPr>
                <w:rFonts w:ascii="Times New Roman" w:hAnsi="Times New Roman"/>
                <w:color w:val="000000"/>
                <w:spacing w:val="-14"/>
              </w:rPr>
              <w:t>k</w:t>
            </w:r>
            <w:r w:rsidRPr="0076084B">
              <w:rPr>
                <w:rFonts w:ascii="Times New Roman" w:hAnsi="Times New Roman"/>
                <w:color w:val="000000"/>
                <w:spacing w:val="-15"/>
              </w:rPr>
              <w:t>ého p</w:t>
            </w:r>
            <w:r w:rsidRPr="0076084B">
              <w:rPr>
                <w:rFonts w:ascii="Times New Roman" w:hAnsi="Times New Roman"/>
                <w:color w:val="000000"/>
                <w:spacing w:val="-9"/>
              </w:rPr>
              <w:t>ř</w:t>
            </w:r>
            <w:r w:rsidRPr="0076084B">
              <w:rPr>
                <w:rFonts w:ascii="Times New Roman" w:hAnsi="Times New Roman"/>
                <w:color w:val="000000"/>
                <w:spacing w:val="-7"/>
              </w:rPr>
              <w:t xml:space="preserve">evodu </w:t>
            </w:r>
            <w:proofErr w:type="gramStart"/>
            <w:r w:rsidRPr="0076084B">
              <w:rPr>
                <w:rFonts w:ascii="Times New Roman" w:hAnsi="Times New Roman"/>
                <w:color w:val="000000"/>
                <w:spacing w:val="-7"/>
              </w:rPr>
              <w:t xml:space="preserve">listinných  </w:t>
            </w:r>
            <w:r w:rsidRPr="0076084B">
              <w:rPr>
                <w:rFonts w:ascii="Times New Roman" w:hAnsi="Times New Roman"/>
                <w:color w:val="000000"/>
                <w:spacing w:val="-10"/>
              </w:rPr>
              <w:t>originálů</w:t>
            </w:r>
            <w:proofErr w:type="gramEnd"/>
            <w:r w:rsidRPr="0076084B">
              <w:rPr>
                <w:rFonts w:ascii="Times New Roman" w:hAnsi="Times New Roman"/>
                <w:color w:val="000000"/>
                <w:spacing w:val="-10"/>
              </w:rPr>
              <w:t xml:space="preserve"> na elekt</w:t>
            </w:r>
            <w:r w:rsidRPr="0076084B">
              <w:rPr>
                <w:rFonts w:ascii="Times New Roman" w:hAnsi="Times New Roman"/>
                <w:color w:val="000000"/>
                <w:spacing w:val="-9"/>
              </w:rPr>
              <w:t>r</w:t>
            </w:r>
            <w:r w:rsidRPr="0076084B">
              <w:rPr>
                <w:rFonts w:ascii="Times New Roman" w:hAnsi="Times New Roman"/>
                <w:color w:val="000000"/>
                <w:spacing w:val="-7"/>
              </w:rPr>
              <w:t>onický originál (</w:t>
            </w:r>
            <w:proofErr w:type="gramStart"/>
            <w:r w:rsidRPr="0076084B">
              <w:rPr>
                <w:rFonts w:ascii="Times New Roman" w:hAnsi="Times New Roman"/>
                <w:color w:val="000000"/>
                <w:spacing w:val="-7"/>
              </w:rPr>
              <w:t xml:space="preserve">modul  </w:t>
            </w:r>
            <w:r w:rsidRPr="0076084B">
              <w:rPr>
                <w:rFonts w:ascii="Times New Roman" w:hAnsi="Times New Roman"/>
                <w:color w:val="000000"/>
                <w:spacing w:val="-5"/>
              </w:rPr>
              <w:t>podatelna</w:t>
            </w:r>
            <w:proofErr w:type="gramEnd"/>
            <w:r w:rsidRPr="0076084B">
              <w:rPr>
                <w:rFonts w:ascii="Times New Roman" w:hAnsi="Times New Roman"/>
                <w:color w:val="000000"/>
                <w:spacing w:val="-5"/>
              </w:rPr>
              <w:t xml:space="preserve">).  </w:t>
            </w:r>
          </w:p>
        </w:tc>
        <w:tc>
          <w:tcPr>
            <w:tcW w:w="3790" w:type="dxa"/>
            <w:tcBorders>
              <w:top w:val="single" w:sz="4" w:space="0" w:color="B7B7B7"/>
              <w:left w:val="single" w:sz="4" w:space="0" w:color="B7B7B7"/>
              <w:bottom w:val="single" w:sz="4" w:space="0" w:color="B7B7B7"/>
              <w:right w:val="single" w:sz="4" w:space="0" w:color="B7B7B7"/>
            </w:tcBorders>
          </w:tcPr>
          <w:p w14:paraId="6B190F63" w14:textId="77777777" w:rsidR="0076084B" w:rsidRPr="0076084B" w:rsidRDefault="0076084B" w:rsidP="005B3334">
            <w:pPr>
              <w:spacing w:before="291" w:after="271"/>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06631FE" w14:textId="77777777" w:rsidTr="005B3334">
        <w:trPr>
          <w:trHeight w:hRule="exact" w:val="520"/>
        </w:trPr>
        <w:tc>
          <w:tcPr>
            <w:tcW w:w="3410" w:type="dxa"/>
            <w:tcBorders>
              <w:top w:val="single" w:sz="4" w:space="0" w:color="B7B7B7"/>
              <w:left w:val="single" w:sz="4" w:space="0" w:color="B7B7B7"/>
              <w:bottom w:val="single" w:sz="4" w:space="0" w:color="B7B7B7"/>
              <w:right w:val="single" w:sz="4" w:space="0" w:color="B7B7B7"/>
            </w:tcBorders>
          </w:tcPr>
          <w:p w14:paraId="5C3579A4" w14:textId="77777777" w:rsidR="0076084B" w:rsidRPr="0076084B" w:rsidRDefault="0076084B" w:rsidP="005B3334">
            <w:pPr>
              <w:spacing w:before="9" w:after="4" w:line="264" w:lineRule="exact"/>
              <w:ind w:left="88" w:right="187"/>
              <w:rPr>
                <w:rFonts w:ascii="Times New Roman" w:hAnsi="Times New Roman"/>
                <w:color w:val="010302"/>
              </w:rPr>
            </w:pPr>
            <w:r w:rsidRPr="0076084B">
              <w:rPr>
                <w:rFonts w:ascii="Times New Roman" w:hAnsi="Times New Roman"/>
                <w:color w:val="000000"/>
                <w:spacing w:val="-33"/>
              </w:rPr>
              <w:t>S</w:t>
            </w:r>
            <w:r w:rsidRPr="0076084B">
              <w:rPr>
                <w:rFonts w:ascii="Times New Roman" w:hAnsi="Times New Roman"/>
                <w:color w:val="000000"/>
                <w:spacing w:val="-14"/>
              </w:rPr>
              <w:t>k</w:t>
            </w:r>
            <w:r w:rsidRPr="0076084B">
              <w:rPr>
                <w:rFonts w:ascii="Times New Roman" w:hAnsi="Times New Roman"/>
                <w:color w:val="000000"/>
                <w:spacing w:val="-12"/>
              </w:rPr>
              <w:t>enování a tisk čá</w:t>
            </w:r>
            <w:r w:rsidRPr="0076084B">
              <w:rPr>
                <w:rFonts w:ascii="Times New Roman" w:hAnsi="Times New Roman"/>
                <w:color w:val="000000"/>
                <w:spacing w:val="-9"/>
              </w:rPr>
              <w:t xml:space="preserve">rových kódů </w:t>
            </w:r>
            <w:proofErr w:type="gramStart"/>
            <w:r w:rsidRPr="0076084B">
              <w:rPr>
                <w:rFonts w:ascii="Times New Roman" w:hAnsi="Times New Roman"/>
                <w:color w:val="000000"/>
                <w:spacing w:val="-9"/>
              </w:rPr>
              <w:t xml:space="preserve">na  </w:t>
            </w:r>
            <w:r w:rsidRPr="0076084B">
              <w:rPr>
                <w:rFonts w:ascii="Times New Roman" w:hAnsi="Times New Roman"/>
                <w:color w:val="000000"/>
                <w:spacing w:val="-8"/>
              </w:rPr>
              <w:t>běžné</w:t>
            </w:r>
            <w:proofErr w:type="gramEnd"/>
            <w:r w:rsidRPr="0076084B">
              <w:rPr>
                <w:rFonts w:ascii="Times New Roman" w:hAnsi="Times New Roman"/>
                <w:color w:val="000000"/>
                <w:spacing w:val="-8"/>
              </w:rPr>
              <w:t xml:space="preserve"> tiskárně.  </w:t>
            </w:r>
          </w:p>
        </w:tc>
        <w:tc>
          <w:tcPr>
            <w:tcW w:w="4120" w:type="dxa"/>
            <w:tcBorders>
              <w:top w:val="single" w:sz="4" w:space="0" w:color="B7B7B7"/>
              <w:left w:val="single" w:sz="4" w:space="0" w:color="B7B7B7"/>
              <w:bottom w:val="single" w:sz="4" w:space="0" w:color="B7B7B7"/>
              <w:right w:val="single" w:sz="4" w:space="0" w:color="B7B7B7"/>
            </w:tcBorders>
          </w:tcPr>
          <w:p w14:paraId="0A887AEC" w14:textId="77777777" w:rsidR="0076084B" w:rsidRPr="0076084B" w:rsidRDefault="0076084B" w:rsidP="005B3334">
            <w:pPr>
              <w:spacing w:before="14" w:line="257" w:lineRule="exact"/>
              <w:ind w:left="83"/>
              <w:rPr>
                <w:rFonts w:ascii="Times New Roman" w:hAnsi="Times New Roman"/>
                <w:color w:val="010302"/>
              </w:rPr>
            </w:pPr>
            <w:r w:rsidRPr="0076084B">
              <w:rPr>
                <w:rFonts w:ascii="Times New Roman" w:hAnsi="Times New Roman"/>
                <w:color w:val="000000"/>
                <w:spacing w:val="-11"/>
              </w:rPr>
              <w:t>Možnost využití běžných multifun</w:t>
            </w:r>
            <w:r w:rsidRPr="0076084B">
              <w:rPr>
                <w:rFonts w:ascii="Times New Roman" w:hAnsi="Times New Roman"/>
                <w:color w:val="000000"/>
                <w:spacing w:val="-14"/>
              </w:rPr>
              <w:t>k</w:t>
            </w:r>
            <w:r w:rsidRPr="0076084B">
              <w:rPr>
                <w:rFonts w:ascii="Times New Roman" w:hAnsi="Times New Roman"/>
                <w:color w:val="000000"/>
                <w:spacing w:val="-2"/>
              </w:rPr>
              <w:t xml:space="preserve">čních  </w:t>
            </w:r>
          </w:p>
          <w:p w14:paraId="30E06A41" w14:textId="77777777" w:rsidR="0076084B" w:rsidRPr="0076084B" w:rsidRDefault="0076084B" w:rsidP="005B3334">
            <w:pPr>
              <w:spacing w:after="4" w:line="264" w:lineRule="exact"/>
              <w:ind w:left="83" w:right="-18"/>
              <w:rPr>
                <w:rFonts w:ascii="Times New Roman" w:hAnsi="Times New Roman"/>
                <w:color w:val="010302"/>
              </w:rPr>
            </w:pPr>
            <w:r w:rsidRPr="0076084B">
              <w:rPr>
                <w:rFonts w:ascii="Times New Roman" w:hAnsi="Times New Roman"/>
                <w:color w:val="000000"/>
                <w:spacing w:val="-7"/>
              </w:rPr>
              <w:t>tiská</w:t>
            </w:r>
            <w:r w:rsidRPr="0076084B">
              <w:rPr>
                <w:rFonts w:ascii="Times New Roman" w:hAnsi="Times New Roman"/>
                <w:color w:val="000000"/>
                <w:spacing w:val="-9"/>
              </w:rPr>
              <w:t>r</w:t>
            </w:r>
            <w:r w:rsidRPr="0076084B">
              <w:rPr>
                <w:rFonts w:ascii="Times New Roman" w:hAnsi="Times New Roman"/>
                <w:color w:val="000000"/>
              </w:rPr>
              <w:t xml:space="preserve">en.  </w:t>
            </w:r>
          </w:p>
        </w:tc>
        <w:tc>
          <w:tcPr>
            <w:tcW w:w="3790" w:type="dxa"/>
            <w:tcBorders>
              <w:top w:val="single" w:sz="4" w:space="0" w:color="B7B7B7"/>
              <w:left w:val="single" w:sz="4" w:space="0" w:color="B7B7B7"/>
              <w:bottom w:val="single" w:sz="4" w:space="0" w:color="B7B7B7"/>
              <w:right w:val="single" w:sz="4" w:space="0" w:color="B7B7B7"/>
            </w:tcBorders>
          </w:tcPr>
          <w:p w14:paraId="2C591422" w14:textId="77777777" w:rsidR="0076084B" w:rsidRPr="0076084B" w:rsidRDefault="0076084B" w:rsidP="005B3334">
            <w:pPr>
              <w:spacing w:before="146" w:after="4" w:line="264" w:lineRule="exact"/>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391FAD1" w14:textId="77777777" w:rsidTr="005B3334">
        <w:trPr>
          <w:trHeight w:hRule="exact" w:val="1040"/>
        </w:trPr>
        <w:tc>
          <w:tcPr>
            <w:tcW w:w="3410" w:type="dxa"/>
            <w:tcBorders>
              <w:top w:val="single" w:sz="4" w:space="0" w:color="B7B7B7"/>
              <w:left w:val="single" w:sz="4" w:space="0" w:color="B7B7B7"/>
              <w:bottom w:val="single" w:sz="4" w:space="0" w:color="B7B7B7"/>
              <w:right w:val="single" w:sz="4" w:space="0" w:color="B7B7B7"/>
            </w:tcBorders>
          </w:tcPr>
          <w:p w14:paraId="1B98CEB8" w14:textId="77777777" w:rsidR="0076084B" w:rsidRPr="0076084B" w:rsidRDefault="0076084B" w:rsidP="005B3334">
            <w:pPr>
              <w:spacing w:before="276" w:after="257" w:line="264" w:lineRule="exact"/>
              <w:ind w:left="88" w:right="145"/>
              <w:rPr>
                <w:rFonts w:ascii="Times New Roman" w:hAnsi="Times New Roman"/>
                <w:color w:val="010302"/>
              </w:rPr>
            </w:pPr>
            <w:r w:rsidRPr="0076084B">
              <w:rPr>
                <w:rFonts w:ascii="Times New Roman" w:hAnsi="Times New Roman"/>
                <w:color w:val="000000"/>
                <w:spacing w:val="-16"/>
              </w:rPr>
              <w:t>Podpo</w:t>
            </w:r>
            <w:r w:rsidRPr="0076084B">
              <w:rPr>
                <w:rFonts w:ascii="Times New Roman" w:hAnsi="Times New Roman"/>
                <w:color w:val="000000"/>
                <w:spacing w:val="-11"/>
              </w:rPr>
              <w:t>r</w:t>
            </w:r>
            <w:r w:rsidRPr="0076084B">
              <w:rPr>
                <w:rFonts w:ascii="Times New Roman" w:hAnsi="Times New Roman"/>
                <w:color w:val="000000"/>
                <w:spacing w:val="-14"/>
              </w:rPr>
              <w:t>a p</w:t>
            </w:r>
            <w:r w:rsidRPr="0076084B">
              <w:rPr>
                <w:rFonts w:ascii="Times New Roman" w:hAnsi="Times New Roman"/>
                <w:color w:val="000000"/>
                <w:spacing w:val="-11"/>
              </w:rPr>
              <w:t xml:space="preserve">ráce s bezpečným a  </w:t>
            </w:r>
            <w:r w:rsidRPr="0076084B">
              <w:rPr>
                <w:rFonts w:ascii="Times New Roman" w:hAnsi="Times New Roman"/>
              </w:rPr>
              <w:br w:type="textWrapping" w:clear="all"/>
            </w:r>
            <w:r w:rsidRPr="0076084B">
              <w:rPr>
                <w:rFonts w:ascii="Times New Roman" w:hAnsi="Times New Roman"/>
                <w:color w:val="000000"/>
                <w:spacing w:val="-16"/>
              </w:rPr>
              <w:t>da</w:t>
            </w:r>
            <w:r w:rsidRPr="0076084B">
              <w:rPr>
                <w:rFonts w:ascii="Times New Roman" w:hAnsi="Times New Roman"/>
                <w:color w:val="000000"/>
                <w:spacing w:val="-3"/>
              </w:rPr>
              <w:t>t</w:t>
            </w:r>
            <w:r w:rsidRPr="0076084B">
              <w:rPr>
                <w:rFonts w:ascii="Times New Roman" w:hAnsi="Times New Roman"/>
                <w:color w:val="000000"/>
                <w:spacing w:val="-11"/>
              </w:rPr>
              <w:t xml:space="preserve">ově neomezeným úložištěm dat  </w:t>
            </w:r>
          </w:p>
        </w:tc>
        <w:tc>
          <w:tcPr>
            <w:tcW w:w="4120" w:type="dxa"/>
            <w:tcBorders>
              <w:top w:val="single" w:sz="4" w:space="0" w:color="B7B7B7"/>
              <w:left w:val="single" w:sz="4" w:space="0" w:color="B7B7B7"/>
              <w:bottom w:val="single" w:sz="4" w:space="0" w:color="B7B7B7"/>
              <w:right w:val="single" w:sz="4" w:space="0" w:color="B7B7B7"/>
            </w:tcBorders>
          </w:tcPr>
          <w:p w14:paraId="503F1C9E" w14:textId="77777777" w:rsidR="0076084B" w:rsidRPr="0076084B" w:rsidRDefault="0076084B" w:rsidP="005B3334">
            <w:pPr>
              <w:spacing w:before="5" w:line="264" w:lineRule="exact"/>
              <w:ind w:left="83" w:right="463"/>
              <w:rPr>
                <w:rFonts w:ascii="Times New Roman" w:hAnsi="Times New Roman"/>
                <w:color w:val="010302"/>
              </w:rPr>
            </w:pPr>
            <w:r w:rsidRPr="0076084B">
              <w:rPr>
                <w:rFonts w:ascii="Times New Roman" w:hAnsi="Times New Roman"/>
                <w:color w:val="000000"/>
                <w:spacing w:val="-22"/>
              </w:rPr>
              <w:t xml:space="preserve"> SW p</w:t>
            </w:r>
            <w:r w:rsidRPr="0076084B">
              <w:rPr>
                <w:rFonts w:ascii="Times New Roman" w:hAnsi="Times New Roman"/>
                <w:color w:val="000000"/>
                <w:spacing w:val="-9"/>
              </w:rPr>
              <w:t>r</w:t>
            </w:r>
            <w:r w:rsidRPr="0076084B">
              <w:rPr>
                <w:rFonts w:ascii="Times New Roman" w:hAnsi="Times New Roman"/>
                <w:color w:val="000000"/>
                <w:spacing w:val="-13"/>
              </w:rPr>
              <w:t>o řízení a sp</w:t>
            </w:r>
            <w:r w:rsidRPr="0076084B">
              <w:rPr>
                <w:rFonts w:ascii="Times New Roman" w:hAnsi="Times New Roman"/>
                <w:color w:val="000000"/>
                <w:spacing w:val="-11"/>
              </w:rPr>
              <w:t>r</w:t>
            </w:r>
            <w:r w:rsidRPr="0076084B">
              <w:rPr>
                <w:rFonts w:ascii="Times New Roman" w:hAnsi="Times New Roman"/>
                <w:color w:val="000000"/>
                <w:spacing w:val="-10"/>
              </w:rPr>
              <w:t xml:space="preserve">ávu </w:t>
            </w:r>
            <w:proofErr w:type="gramStart"/>
            <w:r w:rsidRPr="0076084B">
              <w:rPr>
                <w:rFonts w:ascii="Times New Roman" w:hAnsi="Times New Roman"/>
                <w:color w:val="000000"/>
                <w:spacing w:val="-10"/>
              </w:rPr>
              <w:t xml:space="preserve">dlouhodobého  </w:t>
            </w:r>
            <w:r w:rsidRPr="0076084B">
              <w:rPr>
                <w:rFonts w:ascii="Times New Roman" w:hAnsi="Times New Roman"/>
                <w:color w:val="000000"/>
                <w:spacing w:val="-9"/>
              </w:rPr>
              <w:t>úložiště</w:t>
            </w:r>
            <w:proofErr w:type="gramEnd"/>
            <w:r w:rsidRPr="0076084B">
              <w:rPr>
                <w:rFonts w:ascii="Times New Roman" w:hAnsi="Times New Roman"/>
                <w:color w:val="000000"/>
                <w:spacing w:val="-9"/>
              </w:rPr>
              <w:t xml:space="preserve"> důvěryhodných </w:t>
            </w:r>
            <w:proofErr w:type="gramStart"/>
            <w:r w:rsidRPr="0076084B">
              <w:rPr>
                <w:rFonts w:ascii="Times New Roman" w:hAnsi="Times New Roman"/>
                <w:color w:val="000000"/>
                <w:spacing w:val="-9"/>
              </w:rPr>
              <w:t xml:space="preserve">digitálních  </w:t>
            </w:r>
            <w:r w:rsidRPr="0076084B">
              <w:rPr>
                <w:rFonts w:ascii="Times New Roman" w:hAnsi="Times New Roman"/>
                <w:color w:val="000000"/>
                <w:spacing w:val="-10"/>
              </w:rPr>
              <w:t>dokumentů</w:t>
            </w:r>
            <w:proofErr w:type="gramEnd"/>
            <w:r w:rsidRPr="0076084B">
              <w:rPr>
                <w:rFonts w:ascii="Times New Roman" w:hAnsi="Times New Roman"/>
                <w:color w:val="000000"/>
                <w:spacing w:val="-10"/>
              </w:rPr>
              <w:t xml:space="preserve"> umožňující jeho využití </w:t>
            </w:r>
            <w:proofErr w:type="gramStart"/>
            <w:r w:rsidRPr="0076084B">
              <w:rPr>
                <w:rFonts w:ascii="Times New Roman" w:hAnsi="Times New Roman"/>
                <w:color w:val="000000"/>
                <w:spacing w:val="-10"/>
              </w:rPr>
              <w:t xml:space="preserve">jako  </w:t>
            </w:r>
            <w:r w:rsidRPr="0076084B">
              <w:rPr>
                <w:rFonts w:ascii="Times New Roman" w:hAnsi="Times New Roman"/>
                <w:color w:val="000000"/>
                <w:spacing w:val="-12"/>
              </w:rPr>
              <w:t>evidence</w:t>
            </w:r>
            <w:proofErr w:type="gramEnd"/>
            <w:r w:rsidRPr="0076084B">
              <w:rPr>
                <w:rFonts w:ascii="Times New Roman" w:hAnsi="Times New Roman"/>
                <w:color w:val="000000"/>
                <w:spacing w:val="-12"/>
              </w:rPr>
              <w:t xml:space="preserve"> elekt</w:t>
            </w:r>
            <w:r w:rsidRPr="0076084B">
              <w:rPr>
                <w:rFonts w:ascii="Times New Roman" w:hAnsi="Times New Roman"/>
                <w:color w:val="000000"/>
                <w:spacing w:val="-9"/>
              </w:rPr>
              <w:t xml:space="preserve">ronických dokumentací.  </w:t>
            </w:r>
          </w:p>
        </w:tc>
        <w:tc>
          <w:tcPr>
            <w:tcW w:w="3790" w:type="dxa"/>
            <w:tcBorders>
              <w:top w:val="single" w:sz="4" w:space="0" w:color="B7B7B7"/>
              <w:left w:val="single" w:sz="4" w:space="0" w:color="B7B7B7"/>
              <w:bottom w:val="single" w:sz="4" w:space="0" w:color="B7B7B7"/>
              <w:right w:val="single" w:sz="4" w:space="0" w:color="B7B7B7"/>
            </w:tcBorders>
          </w:tcPr>
          <w:p w14:paraId="2039C6F2" w14:textId="77777777" w:rsidR="0076084B" w:rsidRPr="0076084B" w:rsidRDefault="0076084B" w:rsidP="005B3334">
            <w:pPr>
              <w:spacing w:before="413" w:after="389"/>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43EF4CBE" w14:textId="77777777" w:rsidTr="005B3334">
        <w:trPr>
          <w:trHeight w:hRule="exact" w:val="540"/>
        </w:trPr>
        <w:tc>
          <w:tcPr>
            <w:tcW w:w="3410" w:type="dxa"/>
            <w:tcBorders>
              <w:top w:val="single" w:sz="4" w:space="0" w:color="B7B7B7"/>
              <w:left w:val="single" w:sz="4" w:space="0" w:color="B7B7B7"/>
              <w:bottom w:val="single" w:sz="4" w:space="0" w:color="B7B7B7"/>
              <w:right w:val="single" w:sz="4" w:space="0" w:color="B7B7B7"/>
            </w:tcBorders>
          </w:tcPr>
          <w:p w14:paraId="72501A03" w14:textId="77777777" w:rsidR="0076084B" w:rsidRPr="0076084B" w:rsidRDefault="0076084B" w:rsidP="005B3334">
            <w:pPr>
              <w:spacing w:before="28" w:after="142"/>
              <w:ind w:left="88" w:right="-18"/>
              <w:rPr>
                <w:rFonts w:ascii="Times New Roman" w:hAnsi="Times New Roman"/>
                <w:color w:val="010302"/>
              </w:rPr>
            </w:pPr>
            <w:r w:rsidRPr="0076084B">
              <w:rPr>
                <w:rFonts w:ascii="Times New Roman" w:hAnsi="Times New Roman"/>
                <w:color w:val="000000"/>
                <w:spacing w:val="-11"/>
              </w:rPr>
              <w:t>Digitální skartace a a</w:t>
            </w:r>
            <w:r w:rsidRPr="0076084B">
              <w:rPr>
                <w:rFonts w:ascii="Times New Roman" w:hAnsi="Times New Roman"/>
                <w:color w:val="000000"/>
                <w:spacing w:val="-9"/>
              </w:rPr>
              <w:t>r</w:t>
            </w:r>
            <w:r w:rsidRPr="0076084B">
              <w:rPr>
                <w:rFonts w:ascii="Times New Roman" w:hAnsi="Times New Roman"/>
                <w:color w:val="000000"/>
                <w:spacing w:val="-4"/>
              </w:rPr>
              <w:t xml:space="preserve">chivace  </w:t>
            </w:r>
          </w:p>
        </w:tc>
        <w:tc>
          <w:tcPr>
            <w:tcW w:w="4120" w:type="dxa"/>
            <w:tcBorders>
              <w:top w:val="single" w:sz="4" w:space="0" w:color="B7B7B7"/>
              <w:left w:val="single" w:sz="4" w:space="0" w:color="B7B7B7"/>
              <w:bottom w:val="single" w:sz="4" w:space="0" w:color="B7B7B7"/>
              <w:right w:val="single" w:sz="4" w:space="0" w:color="B7B7B7"/>
            </w:tcBorders>
          </w:tcPr>
          <w:p w14:paraId="0602C91F" w14:textId="77777777" w:rsidR="0076084B" w:rsidRPr="0076084B" w:rsidRDefault="0076084B" w:rsidP="005B3334">
            <w:pPr>
              <w:spacing w:before="28" w:after="142"/>
              <w:ind w:left="103" w:right="-18"/>
              <w:rPr>
                <w:rFonts w:ascii="Times New Roman" w:hAnsi="Times New Roman"/>
                <w:color w:val="010302"/>
              </w:rPr>
            </w:pPr>
            <w:r w:rsidRPr="0076084B">
              <w:rPr>
                <w:noProof/>
              </w:rPr>
              <mc:AlternateContent>
                <mc:Choice Requires="wps">
                  <w:drawing>
                    <wp:anchor distT="0" distB="0" distL="114300" distR="114300" simplePos="0" relativeHeight="251661312" behindDoc="0" locked="0" layoutInCell="1" allowOverlap="1" wp14:anchorId="3FCD3810" wp14:editId="3EEC89CA">
                      <wp:simplePos x="0" y="0"/>
                      <wp:positionH relativeFrom="page">
                        <wp:posOffset>65700</wp:posOffset>
                      </wp:positionH>
                      <wp:positionV relativeFrom="line">
                        <wp:posOffset>101615</wp:posOffset>
                      </wp:positionV>
                      <wp:extent cx="3016648" cy="361844"/>
                      <wp:effectExtent l="0" t="0" r="0" b="0"/>
                      <wp:wrapNone/>
                      <wp:docPr id="107" name="Freeform 107"/>
                      <wp:cNvGraphicFramePr/>
                      <a:graphic xmlns:a="http://schemas.openxmlformats.org/drawingml/2006/main">
                        <a:graphicData uri="http://schemas.microsoft.com/office/word/2010/wordprocessingShape">
                          <wps:wsp>
                            <wps:cNvSpPr/>
                            <wps:spPr>
                              <a:xfrm>
                                <a:off x="2408850" y="101615"/>
                                <a:ext cx="2902348" cy="24754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D4339FF"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souborů do PDF/A verze 3 b. </w:t>
                                  </w:r>
                                  <w:r>
                                    <w:rPr>
                                      <w:rFonts w:ascii="Arial" w:hAnsi="Arial" w:cs="Arial"/>
                                      <w:color w:val="000000"/>
                                      <w:sz w:val="22"/>
                                      <w:szCs w:val="22"/>
                                    </w:rPr>
                                    <w:tab/>
                                  </w:r>
                                  <w:r>
                                    <w:rPr>
                                      <w:rFonts w:ascii="Arial" w:hAnsi="Arial" w:cs="Arial"/>
                                      <w:color w:val="000000"/>
                                      <w:spacing w:val="-11"/>
                                      <w:position w:val="13"/>
                                      <w:sz w:val="22"/>
                                      <w:szCs w:val="22"/>
                                    </w:rPr>
                                    <w:t xml:space="preserve">ANO  </w:t>
                                  </w:r>
                                </w:p>
                              </w:txbxContent>
                            </wps:txbx>
                            <wps:bodyPr wrap="square" lIns="0" tIns="0" rIns="0" bIns="0"/>
                          </wps:wsp>
                        </a:graphicData>
                      </a:graphic>
                    </wp:anchor>
                  </w:drawing>
                </mc:Choice>
                <mc:Fallback>
                  <w:pict>
                    <v:shape w14:anchorId="3FCD3810" id="Freeform 107" o:spid="_x0000_s1028" style="position:absolute;left:0;text-align:left;margin-left:5.15pt;margin-top:8pt;width:237.55pt;height:28.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1D4339FF" w14:textId="77777777" w:rsidR="0076084B" w:rsidRDefault="0076084B" w:rsidP="0076084B">
                            <w:pPr>
                              <w:tabs>
                                <w:tab w:val="left" w:pos="4124"/>
                              </w:tabs>
                              <w:spacing w:line="389" w:lineRule="exact"/>
                              <w:rPr>
                                <w:color w:val="010302"/>
                              </w:rPr>
                            </w:pPr>
                            <w:r>
                              <w:rPr>
                                <w:rFonts w:ascii="Arial" w:hAnsi="Arial" w:cs="Arial"/>
                                <w:color w:val="000000"/>
                                <w:sz w:val="22"/>
                                <w:szCs w:val="22"/>
                              </w:rPr>
                              <w:t xml:space="preserve">souborů do PDF/A verze 3 b. </w:t>
                            </w:r>
                            <w:r>
                              <w:rPr>
                                <w:rFonts w:ascii="Arial" w:hAnsi="Arial" w:cs="Arial"/>
                                <w:color w:val="000000"/>
                                <w:sz w:val="22"/>
                                <w:szCs w:val="22"/>
                              </w:rPr>
                              <w:tab/>
                            </w:r>
                            <w:r>
                              <w:rPr>
                                <w:rFonts w:ascii="Arial" w:hAnsi="Arial" w:cs="Arial"/>
                                <w:color w:val="000000"/>
                                <w:spacing w:val="-11"/>
                                <w:position w:val="13"/>
                                <w:sz w:val="22"/>
                                <w:szCs w:val="22"/>
                              </w:rPr>
                              <w:t xml:space="preserve">ANO  </w:t>
                            </w:r>
                          </w:p>
                        </w:txbxContent>
                      </v:textbox>
                      <w10:wrap anchorx="page" anchory="line"/>
                    </v:shape>
                  </w:pict>
                </mc:Fallback>
              </mc:AlternateContent>
            </w:r>
            <w:r w:rsidRPr="0076084B">
              <w:rPr>
                <w:rFonts w:ascii="Times New Roman" w:hAnsi="Times New Roman"/>
                <w:color w:val="000000"/>
                <w:spacing w:val="-30"/>
              </w:rPr>
              <w:t>K</w:t>
            </w:r>
            <w:r w:rsidRPr="0076084B">
              <w:rPr>
                <w:rFonts w:ascii="Times New Roman" w:hAnsi="Times New Roman"/>
                <w:color w:val="000000"/>
                <w:spacing w:val="-12"/>
              </w:rPr>
              <w:t>omplexní skartační řízení vč. p</w:t>
            </w:r>
            <w:r w:rsidRPr="0076084B">
              <w:rPr>
                <w:rFonts w:ascii="Times New Roman" w:hAnsi="Times New Roman"/>
                <w:color w:val="000000"/>
                <w:spacing w:val="-9"/>
              </w:rPr>
              <w:t>ř</w:t>
            </w:r>
            <w:r w:rsidRPr="0076084B">
              <w:rPr>
                <w:rFonts w:ascii="Times New Roman" w:hAnsi="Times New Roman"/>
                <w:color w:val="000000"/>
                <w:spacing w:val="-5"/>
              </w:rPr>
              <w:t xml:space="preserve">evodu  </w:t>
            </w:r>
          </w:p>
        </w:tc>
        <w:tc>
          <w:tcPr>
            <w:tcW w:w="3790" w:type="dxa"/>
            <w:tcBorders>
              <w:top w:val="single" w:sz="4" w:space="0" w:color="B7B7B7"/>
              <w:left w:val="single" w:sz="4" w:space="0" w:color="B7B7B7"/>
              <w:bottom w:val="single" w:sz="4" w:space="0" w:color="B7B7B7"/>
              <w:right w:val="single" w:sz="4" w:space="0" w:color="B7B7B7"/>
            </w:tcBorders>
          </w:tcPr>
          <w:p w14:paraId="33EA709F" w14:textId="77777777" w:rsidR="0076084B" w:rsidRPr="0076084B" w:rsidRDefault="0076084B" w:rsidP="005B3334">
            <w:pPr>
              <w:rPr>
                <w:rFonts w:ascii="Times New Roman" w:hAnsi="Times New Roman"/>
                <w:color w:val="000000" w:themeColor="text1"/>
              </w:rPr>
            </w:pPr>
          </w:p>
        </w:tc>
      </w:tr>
      <w:tr w:rsidR="0076084B" w:rsidRPr="0076084B" w14:paraId="024B6568" w14:textId="77777777" w:rsidTr="005B3334">
        <w:trPr>
          <w:trHeight w:hRule="exact" w:val="780"/>
        </w:trPr>
        <w:tc>
          <w:tcPr>
            <w:tcW w:w="3410" w:type="dxa"/>
            <w:tcBorders>
              <w:top w:val="single" w:sz="4" w:space="0" w:color="B7B7B7"/>
              <w:left w:val="single" w:sz="4" w:space="0" w:color="B7B7B7"/>
              <w:bottom w:val="single" w:sz="4" w:space="0" w:color="B7B7B7"/>
              <w:right w:val="single" w:sz="4" w:space="0" w:color="B7B7B7"/>
            </w:tcBorders>
          </w:tcPr>
          <w:p w14:paraId="4E5FEBB7" w14:textId="77777777" w:rsidR="0076084B" w:rsidRPr="0076084B" w:rsidRDefault="0076084B" w:rsidP="005B3334">
            <w:pPr>
              <w:spacing w:before="138" w:after="135" w:line="264" w:lineRule="exact"/>
              <w:ind w:left="88" w:right="211"/>
              <w:rPr>
                <w:rFonts w:ascii="Times New Roman" w:hAnsi="Times New Roman"/>
                <w:color w:val="010302"/>
              </w:rPr>
            </w:pPr>
            <w:r w:rsidRPr="0076084B">
              <w:rPr>
                <w:rFonts w:ascii="Times New Roman" w:hAnsi="Times New Roman"/>
                <w:color w:val="000000"/>
                <w:spacing w:val="-13"/>
              </w:rPr>
              <w:t xml:space="preserve">Napojení spisové služby na </w:t>
            </w:r>
            <w:proofErr w:type="gramStart"/>
            <w:r w:rsidRPr="0076084B">
              <w:rPr>
                <w:rFonts w:ascii="Times New Roman" w:hAnsi="Times New Roman"/>
                <w:color w:val="000000"/>
                <w:spacing w:val="-13"/>
              </w:rPr>
              <w:t>ú</w:t>
            </w:r>
            <w:r w:rsidRPr="0076084B">
              <w:rPr>
                <w:rFonts w:ascii="Times New Roman" w:hAnsi="Times New Roman"/>
                <w:color w:val="000000"/>
                <w:spacing w:val="-9"/>
              </w:rPr>
              <w:t>ř</w:t>
            </w:r>
            <w:r w:rsidRPr="0076084B">
              <w:rPr>
                <w:rFonts w:ascii="Times New Roman" w:hAnsi="Times New Roman"/>
                <w:color w:val="000000"/>
                <w:spacing w:val="-2"/>
              </w:rPr>
              <w:t xml:space="preserve">ední  </w:t>
            </w:r>
            <w:r w:rsidRPr="0076084B">
              <w:rPr>
                <w:rFonts w:ascii="Times New Roman" w:hAnsi="Times New Roman"/>
                <w:color w:val="000000"/>
                <w:spacing w:val="-3"/>
              </w:rPr>
              <w:t>desku</w:t>
            </w:r>
            <w:proofErr w:type="gramEnd"/>
            <w:r w:rsidRPr="0076084B">
              <w:rPr>
                <w:rFonts w:ascii="Times New Roman" w:hAnsi="Times New Roman"/>
                <w:color w:val="000000"/>
                <w:spacing w:val="-3"/>
              </w:rPr>
              <w:t xml:space="preserve">  </w:t>
            </w:r>
          </w:p>
        </w:tc>
        <w:tc>
          <w:tcPr>
            <w:tcW w:w="4120" w:type="dxa"/>
            <w:tcBorders>
              <w:top w:val="single" w:sz="4" w:space="0" w:color="B7B7B7"/>
              <w:left w:val="single" w:sz="4" w:space="0" w:color="B7B7B7"/>
              <w:bottom w:val="single" w:sz="4" w:space="0" w:color="B7B7B7"/>
              <w:right w:val="single" w:sz="4" w:space="0" w:color="B7B7B7"/>
            </w:tcBorders>
          </w:tcPr>
          <w:p w14:paraId="50E2AB63" w14:textId="77777777" w:rsidR="0076084B" w:rsidRPr="0076084B" w:rsidRDefault="0076084B" w:rsidP="005B3334">
            <w:pPr>
              <w:spacing w:before="6" w:after="3" w:line="264" w:lineRule="exact"/>
              <w:ind w:left="83" w:right="521"/>
              <w:rPr>
                <w:rFonts w:ascii="Times New Roman" w:hAnsi="Times New Roman"/>
                <w:color w:val="010302"/>
              </w:rPr>
            </w:pPr>
            <w:r w:rsidRPr="0076084B">
              <w:rPr>
                <w:rFonts w:ascii="Times New Roman" w:hAnsi="Times New Roman"/>
                <w:color w:val="000000"/>
                <w:spacing w:val="-11"/>
              </w:rPr>
              <w:t xml:space="preserve">Možnost přímé publikace na </w:t>
            </w:r>
            <w:proofErr w:type="gramStart"/>
            <w:r w:rsidRPr="0076084B">
              <w:rPr>
                <w:rFonts w:ascii="Times New Roman" w:hAnsi="Times New Roman"/>
                <w:color w:val="000000"/>
                <w:spacing w:val="-11"/>
              </w:rPr>
              <w:t>webovou  případně</w:t>
            </w:r>
            <w:proofErr w:type="gramEnd"/>
            <w:r w:rsidRPr="0076084B">
              <w:rPr>
                <w:rFonts w:ascii="Times New Roman" w:hAnsi="Times New Roman"/>
                <w:color w:val="000000"/>
                <w:spacing w:val="-11"/>
              </w:rPr>
              <w:t xml:space="preserve"> fyzickou elekt</w:t>
            </w:r>
            <w:r w:rsidRPr="0076084B">
              <w:rPr>
                <w:rFonts w:ascii="Times New Roman" w:hAnsi="Times New Roman"/>
                <w:color w:val="000000"/>
                <w:spacing w:val="-9"/>
              </w:rPr>
              <w:t>r</w:t>
            </w:r>
            <w:r w:rsidRPr="0076084B">
              <w:rPr>
                <w:rFonts w:ascii="Times New Roman" w:hAnsi="Times New Roman"/>
                <w:color w:val="000000"/>
                <w:spacing w:val="-12"/>
              </w:rPr>
              <w:t xml:space="preserve">onickou </w:t>
            </w:r>
            <w:proofErr w:type="gramStart"/>
            <w:r w:rsidRPr="0076084B">
              <w:rPr>
                <w:rFonts w:ascii="Times New Roman" w:hAnsi="Times New Roman"/>
                <w:color w:val="000000"/>
                <w:spacing w:val="-12"/>
              </w:rPr>
              <w:t>ú</w:t>
            </w:r>
            <w:r w:rsidRPr="0076084B">
              <w:rPr>
                <w:rFonts w:ascii="Times New Roman" w:hAnsi="Times New Roman"/>
                <w:color w:val="000000"/>
                <w:spacing w:val="-9"/>
              </w:rPr>
              <w:t>ř</w:t>
            </w:r>
            <w:r w:rsidRPr="0076084B">
              <w:rPr>
                <w:rFonts w:ascii="Times New Roman" w:hAnsi="Times New Roman"/>
                <w:color w:val="000000"/>
                <w:spacing w:val="-2"/>
              </w:rPr>
              <w:t xml:space="preserve">ední  </w:t>
            </w:r>
            <w:r w:rsidRPr="0076084B">
              <w:rPr>
                <w:rFonts w:ascii="Times New Roman" w:hAnsi="Times New Roman"/>
                <w:color w:val="000000"/>
                <w:spacing w:val="-3"/>
              </w:rPr>
              <w:t>desku</w:t>
            </w:r>
            <w:proofErr w:type="gramEnd"/>
            <w:r w:rsidRPr="0076084B">
              <w:rPr>
                <w:rFonts w:ascii="Times New Roman" w:hAnsi="Times New Roman"/>
                <w:color w:val="000000"/>
                <w:spacing w:val="-3"/>
              </w:rPr>
              <w:t xml:space="preserve">.  </w:t>
            </w:r>
          </w:p>
        </w:tc>
        <w:tc>
          <w:tcPr>
            <w:tcW w:w="3790" w:type="dxa"/>
            <w:tcBorders>
              <w:top w:val="single" w:sz="4" w:space="0" w:color="B7B7B7"/>
              <w:left w:val="single" w:sz="4" w:space="0" w:color="B7B7B7"/>
              <w:bottom w:val="single" w:sz="4" w:space="0" w:color="B7B7B7"/>
              <w:right w:val="single" w:sz="4" w:space="0" w:color="B7B7B7"/>
            </w:tcBorders>
          </w:tcPr>
          <w:p w14:paraId="22D5E1FD" w14:textId="77777777" w:rsidR="0076084B" w:rsidRPr="0076084B" w:rsidRDefault="0076084B" w:rsidP="005B3334">
            <w:pPr>
              <w:spacing w:before="275" w:after="267"/>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6F87E14" w14:textId="77777777" w:rsidTr="005B3334">
        <w:trPr>
          <w:trHeight w:hRule="exact" w:val="520"/>
        </w:trPr>
        <w:tc>
          <w:tcPr>
            <w:tcW w:w="3410" w:type="dxa"/>
            <w:tcBorders>
              <w:top w:val="single" w:sz="4" w:space="0" w:color="B7B7B7"/>
              <w:left w:val="single" w:sz="4" w:space="0" w:color="B7B7B7"/>
              <w:bottom w:val="single" w:sz="4" w:space="0" w:color="B7B7B7"/>
              <w:right w:val="single" w:sz="4" w:space="0" w:color="B7B7B7"/>
            </w:tcBorders>
          </w:tcPr>
          <w:p w14:paraId="217DE6A1" w14:textId="77777777" w:rsidR="0076084B" w:rsidRPr="0076084B" w:rsidRDefault="0076084B" w:rsidP="005B3334">
            <w:pPr>
              <w:spacing w:before="18" w:line="257" w:lineRule="exact"/>
              <w:ind w:left="88"/>
              <w:rPr>
                <w:rFonts w:ascii="Times New Roman" w:hAnsi="Times New Roman"/>
                <w:color w:val="010302"/>
              </w:rPr>
            </w:pPr>
            <w:r w:rsidRPr="0076084B">
              <w:rPr>
                <w:rFonts w:ascii="Times New Roman" w:hAnsi="Times New Roman"/>
                <w:color w:val="000000"/>
                <w:spacing w:val="-11"/>
              </w:rPr>
              <w:t xml:space="preserve">Možnost zadávání úkolů, nastavení  </w:t>
            </w:r>
          </w:p>
          <w:p w14:paraId="76056988" w14:textId="77777777" w:rsidR="0076084B" w:rsidRPr="0076084B" w:rsidRDefault="0076084B" w:rsidP="005B3334">
            <w:pPr>
              <w:spacing w:line="264" w:lineRule="exact"/>
              <w:ind w:left="88" w:right="-18"/>
              <w:rPr>
                <w:rFonts w:ascii="Times New Roman" w:hAnsi="Times New Roman"/>
                <w:color w:val="010302"/>
              </w:rPr>
            </w:pPr>
            <w:r w:rsidRPr="0076084B">
              <w:rPr>
                <w:rFonts w:ascii="Times New Roman" w:hAnsi="Times New Roman"/>
                <w:color w:val="000000"/>
                <w:spacing w:val="-10"/>
              </w:rPr>
              <w:t xml:space="preserve">termínů a sledování plnění  </w:t>
            </w:r>
          </w:p>
        </w:tc>
        <w:tc>
          <w:tcPr>
            <w:tcW w:w="4120" w:type="dxa"/>
            <w:tcBorders>
              <w:top w:val="single" w:sz="4" w:space="0" w:color="B7B7B7"/>
              <w:left w:val="single" w:sz="4" w:space="0" w:color="B7B7B7"/>
              <w:bottom w:val="single" w:sz="4" w:space="0" w:color="B7B7B7"/>
              <w:right w:val="single" w:sz="4" w:space="0" w:color="B7B7B7"/>
            </w:tcBorders>
          </w:tcPr>
          <w:p w14:paraId="48AE7C58" w14:textId="77777777" w:rsidR="0076084B" w:rsidRPr="0076084B" w:rsidRDefault="0076084B" w:rsidP="005B3334">
            <w:pPr>
              <w:rPr>
                <w:rFonts w:ascii="Times New Roman" w:hAnsi="Times New Roman"/>
                <w:color w:val="000000" w:themeColor="text1"/>
              </w:rPr>
            </w:pPr>
          </w:p>
        </w:tc>
        <w:tc>
          <w:tcPr>
            <w:tcW w:w="3790" w:type="dxa"/>
            <w:tcBorders>
              <w:top w:val="single" w:sz="4" w:space="0" w:color="B7B7B7"/>
              <w:left w:val="single" w:sz="4" w:space="0" w:color="B7B7B7"/>
              <w:bottom w:val="single" w:sz="4" w:space="0" w:color="B7B7B7"/>
              <w:right w:val="single" w:sz="4" w:space="0" w:color="B7B7B7"/>
            </w:tcBorders>
          </w:tcPr>
          <w:p w14:paraId="68E51236" w14:textId="77777777" w:rsidR="0076084B" w:rsidRPr="0076084B" w:rsidRDefault="0076084B" w:rsidP="005B3334">
            <w:pPr>
              <w:spacing w:before="151" w:line="264" w:lineRule="exact"/>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03FA9E36" w14:textId="77777777" w:rsidTr="005B3334">
        <w:trPr>
          <w:trHeight w:hRule="exact" w:val="780"/>
        </w:trPr>
        <w:tc>
          <w:tcPr>
            <w:tcW w:w="3410" w:type="dxa"/>
            <w:tcBorders>
              <w:top w:val="single" w:sz="4" w:space="0" w:color="B7B7B7"/>
              <w:left w:val="single" w:sz="4" w:space="0" w:color="B7B7B7"/>
              <w:bottom w:val="single" w:sz="4" w:space="0" w:color="B7B7B7"/>
              <w:right w:val="single" w:sz="4" w:space="0" w:color="B7B7B7"/>
            </w:tcBorders>
          </w:tcPr>
          <w:p w14:paraId="7609A4A5" w14:textId="77777777" w:rsidR="0076084B" w:rsidRPr="0076084B" w:rsidRDefault="0076084B" w:rsidP="005B3334">
            <w:pPr>
              <w:spacing w:before="286" w:after="257"/>
              <w:ind w:left="88"/>
              <w:rPr>
                <w:rFonts w:ascii="Times New Roman" w:hAnsi="Times New Roman"/>
                <w:color w:val="010302"/>
              </w:rPr>
            </w:pPr>
            <w:r w:rsidRPr="0076084B">
              <w:rPr>
                <w:rFonts w:ascii="Times New Roman" w:hAnsi="Times New Roman"/>
                <w:color w:val="000000"/>
                <w:spacing w:val="-29"/>
              </w:rPr>
              <w:t>T</w:t>
            </w:r>
            <w:r w:rsidRPr="0076084B">
              <w:rPr>
                <w:rFonts w:ascii="Times New Roman" w:hAnsi="Times New Roman"/>
                <w:color w:val="000000"/>
                <w:spacing w:val="-11"/>
              </w:rPr>
              <w:t>r</w:t>
            </w:r>
            <w:r w:rsidRPr="0076084B">
              <w:rPr>
                <w:rFonts w:ascii="Times New Roman" w:hAnsi="Times New Roman"/>
                <w:color w:val="000000"/>
                <w:spacing w:val="-15"/>
              </w:rPr>
              <w:t>ansa</w:t>
            </w:r>
            <w:r w:rsidRPr="0076084B">
              <w:rPr>
                <w:rFonts w:ascii="Times New Roman" w:hAnsi="Times New Roman"/>
                <w:color w:val="000000"/>
                <w:spacing w:val="-14"/>
              </w:rPr>
              <w:t>k</w:t>
            </w:r>
            <w:r w:rsidRPr="0076084B">
              <w:rPr>
                <w:rFonts w:ascii="Times New Roman" w:hAnsi="Times New Roman"/>
                <w:color w:val="000000"/>
                <w:spacing w:val="-12"/>
              </w:rPr>
              <w:t>ční 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3"/>
              </w:rPr>
              <w:t>t</w:t>
            </w:r>
            <w:r w:rsidRPr="0076084B">
              <w:rPr>
                <w:rFonts w:ascii="Times New Roman" w:hAnsi="Times New Roman"/>
                <w:color w:val="000000"/>
              </w:rPr>
              <w:t xml:space="preserve">okol  </w:t>
            </w:r>
          </w:p>
        </w:tc>
        <w:tc>
          <w:tcPr>
            <w:tcW w:w="4120" w:type="dxa"/>
            <w:tcBorders>
              <w:top w:val="single" w:sz="4" w:space="0" w:color="B7B7B7"/>
              <w:left w:val="single" w:sz="4" w:space="0" w:color="B7B7B7"/>
              <w:bottom w:val="single" w:sz="4" w:space="0" w:color="B7B7B7"/>
              <w:right w:val="single" w:sz="4" w:space="0" w:color="B7B7B7"/>
            </w:tcBorders>
          </w:tcPr>
          <w:p w14:paraId="6AFE56E8" w14:textId="77777777" w:rsidR="0076084B" w:rsidRPr="0076084B" w:rsidRDefault="0076084B" w:rsidP="005B3334">
            <w:pPr>
              <w:rPr>
                <w:rFonts w:ascii="Times New Roman" w:hAnsi="Times New Roman"/>
                <w:color w:val="000000" w:themeColor="text1"/>
              </w:rPr>
            </w:pPr>
            <w:r w:rsidRPr="0076084B">
              <w:rPr>
                <w:noProof/>
              </w:rPr>
              <mc:AlternateContent>
                <mc:Choice Requires="wps">
                  <w:drawing>
                    <wp:anchor distT="0" distB="0" distL="114300" distR="114300" simplePos="0" relativeHeight="251662336" behindDoc="0" locked="0" layoutInCell="1" allowOverlap="1" wp14:anchorId="136EEB45" wp14:editId="21446439">
                      <wp:simplePos x="0" y="0"/>
                      <wp:positionH relativeFrom="page">
                        <wp:posOffset>65700</wp:posOffset>
                      </wp:positionH>
                      <wp:positionV relativeFrom="paragraph">
                        <wp:posOffset>13383</wp:posOffset>
                      </wp:positionV>
                      <wp:extent cx="2555489" cy="613343"/>
                      <wp:effectExtent l="0" t="0" r="0" b="0"/>
                      <wp:wrapNone/>
                      <wp:docPr id="108" name="Freeform 108"/>
                      <wp:cNvGraphicFramePr/>
                      <a:graphic xmlns:a="http://schemas.openxmlformats.org/drawingml/2006/main">
                        <a:graphicData uri="http://schemas.microsoft.com/office/word/2010/wordprocessingShape">
                          <wps:wsp>
                            <wps:cNvSpPr/>
                            <wps:spPr>
                              <a:xfrm>
                                <a:off x="2408850" y="13383"/>
                                <a:ext cx="2441189" cy="49904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714B990" w14:textId="77777777" w:rsidR="0076084B" w:rsidRDefault="0076084B" w:rsidP="0076084B">
                                  <w:pPr>
                                    <w:spacing w:line="264" w:lineRule="exact"/>
                                    <w:rPr>
                                      <w:color w:val="010302"/>
                                    </w:rPr>
                                  </w:pPr>
                                  <w:r>
                                    <w:rPr>
                                      <w:rFonts w:ascii="Arial" w:hAnsi="Arial" w:cs="Arial"/>
                                      <w:color w:val="000000"/>
                                      <w:spacing w:val="-11"/>
                                      <w:sz w:val="22"/>
                                      <w:szCs w:val="22"/>
                                    </w:rPr>
                                    <w:t>His</w:t>
                                  </w:r>
                                  <w:r>
                                    <w:rPr>
                                      <w:rFonts w:ascii="Arial" w:hAnsi="Arial" w:cs="Arial"/>
                                      <w:color w:val="000000"/>
                                      <w:spacing w:val="-3"/>
                                      <w:sz w:val="22"/>
                                      <w:szCs w:val="22"/>
                                    </w:rPr>
                                    <w:t>t</w:t>
                                  </w:r>
                                  <w:r>
                                    <w:rPr>
                                      <w:rFonts w:ascii="Arial" w:hAnsi="Arial" w:cs="Arial"/>
                                      <w:color w:val="000000"/>
                                      <w:spacing w:val="-12"/>
                                      <w:sz w:val="22"/>
                                      <w:szCs w:val="22"/>
                                    </w:rPr>
                                    <w:t>orie ope</w:t>
                                  </w:r>
                                  <w:r>
                                    <w:rPr>
                                      <w:rFonts w:ascii="Arial" w:hAnsi="Arial" w:cs="Arial"/>
                                      <w:color w:val="000000"/>
                                      <w:spacing w:val="-11"/>
                                      <w:sz w:val="22"/>
                                      <w:szCs w:val="22"/>
                                    </w:rPr>
                                    <w:t>r</w:t>
                                  </w:r>
                                  <w:r>
                                    <w:rPr>
                                      <w:rFonts w:ascii="Arial" w:hAnsi="Arial" w:cs="Arial"/>
                                      <w:color w:val="000000"/>
                                      <w:spacing w:val="-10"/>
                                      <w:sz w:val="22"/>
                                      <w:szCs w:val="22"/>
                                    </w:rPr>
                                    <w:t xml:space="preserve">ací. </w:t>
                                  </w:r>
                                  <w:r>
                                    <w:rPr>
                                      <w:rFonts w:ascii="Arial" w:hAnsi="Arial" w:cs="Arial"/>
                                      <w:color w:val="000000"/>
                                      <w:spacing w:val="-29"/>
                                      <w:sz w:val="22"/>
                                      <w:szCs w:val="22"/>
                                    </w:rPr>
                                    <w:t>T</w:t>
                                  </w:r>
                                  <w:r>
                                    <w:rPr>
                                      <w:rFonts w:ascii="Arial" w:hAnsi="Arial" w:cs="Arial"/>
                                      <w:color w:val="000000"/>
                                      <w:spacing w:val="-11"/>
                                      <w:sz w:val="22"/>
                                      <w:szCs w:val="22"/>
                                    </w:rPr>
                                    <w:t>r</w:t>
                                  </w:r>
                                  <w:r>
                                    <w:rPr>
                                      <w:rFonts w:ascii="Arial" w:hAnsi="Arial" w:cs="Arial"/>
                                      <w:color w:val="000000"/>
                                      <w:spacing w:val="-15"/>
                                      <w:sz w:val="22"/>
                                      <w:szCs w:val="22"/>
                                    </w:rPr>
                                    <w:t>ansa</w:t>
                                  </w:r>
                                  <w:r>
                                    <w:rPr>
                                      <w:rFonts w:ascii="Arial" w:hAnsi="Arial" w:cs="Arial"/>
                                      <w:color w:val="000000"/>
                                      <w:spacing w:val="-14"/>
                                      <w:sz w:val="22"/>
                                      <w:szCs w:val="22"/>
                                    </w:rPr>
                                    <w:t>k</w:t>
                                  </w:r>
                                  <w:r>
                                    <w:rPr>
                                      <w:rFonts w:ascii="Arial" w:hAnsi="Arial" w:cs="Arial"/>
                                      <w:color w:val="000000"/>
                                      <w:spacing w:val="-12"/>
                                      <w:sz w:val="22"/>
                                      <w:szCs w:val="22"/>
                                    </w:rPr>
                                    <w:t>ční p</w:t>
                                  </w:r>
                                  <w:r>
                                    <w:rPr>
                                      <w:rFonts w:ascii="Arial" w:hAnsi="Arial" w:cs="Arial"/>
                                      <w:color w:val="000000"/>
                                      <w:spacing w:val="-9"/>
                                      <w:sz w:val="22"/>
                                      <w:szCs w:val="22"/>
                                    </w:rPr>
                                    <w:t>r</w:t>
                                  </w:r>
                                  <w:r>
                                    <w:rPr>
                                      <w:rFonts w:ascii="Arial" w:hAnsi="Arial" w:cs="Arial"/>
                                      <w:color w:val="000000"/>
                                      <w:spacing w:val="-13"/>
                                      <w:sz w:val="22"/>
                                      <w:szCs w:val="22"/>
                                    </w:rPr>
                                    <w:t>o</w:t>
                                  </w:r>
                                  <w:r>
                                    <w:rPr>
                                      <w:rFonts w:ascii="Arial" w:hAnsi="Arial" w:cs="Arial"/>
                                      <w:color w:val="000000"/>
                                      <w:spacing w:val="-3"/>
                                      <w:sz w:val="22"/>
                                      <w:szCs w:val="22"/>
                                    </w:rPr>
                                    <w:t>t</w:t>
                                  </w:r>
                                  <w:r>
                                    <w:rPr>
                                      <w:rFonts w:ascii="Arial" w:hAnsi="Arial" w:cs="Arial"/>
                                      <w:color w:val="000000"/>
                                      <w:spacing w:val="-5"/>
                                      <w:sz w:val="22"/>
                                      <w:szCs w:val="22"/>
                                    </w:rPr>
                                    <w:t xml:space="preserve">okol musí  </w:t>
                                  </w:r>
                                  <w:r>
                                    <w:br w:type="textWrapping" w:clear="all"/>
                                  </w:r>
                                  <w:r>
                                    <w:rPr>
                                      <w:rFonts w:ascii="Arial" w:hAnsi="Arial" w:cs="Arial"/>
                                      <w:color w:val="000000"/>
                                      <w:spacing w:val="-12"/>
                                      <w:sz w:val="22"/>
                                      <w:szCs w:val="22"/>
                                    </w:rPr>
                                    <w:t xml:space="preserve">být validován el. pečetí a časovým </w:t>
                                  </w:r>
                                  <w:r>
                                    <w:rPr>
                                      <w:rFonts w:ascii="Arial" w:hAnsi="Arial" w:cs="Arial"/>
                                      <w:color w:val="000000"/>
                                      <w:spacing w:val="-11"/>
                                      <w:sz w:val="22"/>
                                      <w:szCs w:val="22"/>
                                    </w:rPr>
                                    <w:t>r</w:t>
                                  </w:r>
                                  <w:r>
                                    <w:rPr>
                                      <w:rFonts w:ascii="Arial" w:hAnsi="Arial" w:cs="Arial"/>
                                      <w:color w:val="000000"/>
                                      <w:spacing w:val="-9"/>
                                      <w:sz w:val="22"/>
                                      <w:szCs w:val="22"/>
                                    </w:rPr>
                                    <w:t>azít</w:t>
                                  </w:r>
                                  <w:r>
                                    <w:rPr>
                                      <w:rFonts w:ascii="Arial" w:hAnsi="Arial" w:cs="Arial"/>
                                      <w:color w:val="000000"/>
                                      <w:spacing w:val="-14"/>
                                      <w:sz w:val="22"/>
                                      <w:szCs w:val="22"/>
                                    </w:rPr>
                                    <w:t>k</w:t>
                                  </w:r>
                                  <w:r>
                                    <w:rPr>
                                      <w:rFonts w:ascii="Arial" w:hAnsi="Arial" w:cs="Arial"/>
                                      <w:color w:val="000000"/>
                                      <w:spacing w:val="-5"/>
                                      <w:sz w:val="22"/>
                                      <w:szCs w:val="22"/>
                                    </w:rPr>
                                    <w:t xml:space="preserve">em,  </w:t>
                                  </w:r>
                                  <w:r>
                                    <w:br w:type="textWrapping" w:clear="all"/>
                                  </w:r>
                                  <w:r>
                                    <w:rPr>
                                      <w:rFonts w:ascii="Arial" w:hAnsi="Arial" w:cs="Arial"/>
                                      <w:color w:val="000000"/>
                                      <w:spacing w:val="-15"/>
                                      <w:sz w:val="22"/>
                                      <w:szCs w:val="22"/>
                                    </w:rPr>
                                    <w:t>v da</w:t>
                                  </w:r>
                                  <w:r>
                                    <w:rPr>
                                      <w:rFonts w:ascii="Arial" w:hAnsi="Arial" w:cs="Arial"/>
                                      <w:color w:val="000000"/>
                                      <w:spacing w:val="-3"/>
                                      <w:sz w:val="22"/>
                                      <w:szCs w:val="22"/>
                                    </w:rPr>
                                    <w:t>t</w:t>
                                  </w:r>
                                  <w:r>
                                    <w:rPr>
                                      <w:rFonts w:ascii="Arial" w:hAnsi="Arial" w:cs="Arial"/>
                                      <w:color w:val="000000"/>
                                      <w:spacing w:val="-7"/>
                                      <w:sz w:val="22"/>
                                      <w:szCs w:val="22"/>
                                    </w:rPr>
                                    <w:t xml:space="preserve">ovém formátu xml.  </w:t>
                                  </w:r>
                                </w:p>
                              </w:txbxContent>
                            </wps:txbx>
                            <wps:bodyPr wrap="square" lIns="0" tIns="0" rIns="0" bIns="0"/>
                          </wps:wsp>
                        </a:graphicData>
                      </a:graphic>
                    </wp:anchor>
                  </w:drawing>
                </mc:Choice>
                <mc:Fallback>
                  <w:pict>
                    <v:shape w14:anchorId="136EEB45" id="Freeform 108" o:spid="_x0000_s1029" style="position:absolute;margin-left:5.15pt;margin-top:1.05pt;width:201.2pt;height:48.3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3714B990" w14:textId="77777777" w:rsidR="0076084B" w:rsidRDefault="0076084B" w:rsidP="0076084B">
                            <w:pPr>
                              <w:spacing w:line="264" w:lineRule="exact"/>
                              <w:rPr>
                                <w:color w:val="010302"/>
                              </w:rPr>
                            </w:pPr>
                            <w:r>
                              <w:rPr>
                                <w:rFonts w:ascii="Arial" w:hAnsi="Arial" w:cs="Arial"/>
                                <w:color w:val="000000"/>
                                <w:spacing w:val="-11"/>
                                <w:sz w:val="22"/>
                                <w:szCs w:val="22"/>
                              </w:rPr>
                              <w:t>His</w:t>
                            </w:r>
                            <w:r>
                              <w:rPr>
                                <w:rFonts w:ascii="Arial" w:hAnsi="Arial" w:cs="Arial"/>
                                <w:color w:val="000000"/>
                                <w:spacing w:val="-3"/>
                                <w:sz w:val="22"/>
                                <w:szCs w:val="22"/>
                              </w:rPr>
                              <w:t>t</w:t>
                            </w:r>
                            <w:r>
                              <w:rPr>
                                <w:rFonts w:ascii="Arial" w:hAnsi="Arial" w:cs="Arial"/>
                                <w:color w:val="000000"/>
                                <w:spacing w:val="-12"/>
                                <w:sz w:val="22"/>
                                <w:szCs w:val="22"/>
                              </w:rPr>
                              <w:t>orie ope</w:t>
                            </w:r>
                            <w:r>
                              <w:rPr>
                                <w:rFonts w:ascii="Arial" w:hAnsi="Arial" w:cs="Arial"/>
                                <w:color w:val="000000"/>
                                <w:spacing w:val="-11"/>
                                <w:sz w:val="22"/>
                                <w:szCs w:val="22"/>
                              </w:rPr>
                              <w:t>r</w:t>
                            </w:r>
                            <w:r>
                              <w:rPr>
                                <w:rFonts w:ascii="Arial" w:hAnsi="Arial" w:cs="Arial"/>
                                <w:color w:val="000000"/>
                                <w:spacing w:val="-10"/>
                                <w:sz w:val="22"/>
                                <w:szCs w:val="22"/>
                              </w:rPr>
                              <w:t xml:space="preserve">ací. </w:t>
                            </w:r>
                            <w:r>
                              <w:rPr>
                                <w:rFonts w:ascii="Arial" w:hAnsi="Arial" w:cs="Arial"/>
                                <w:color w:val="000000"/>
                                <w:spacing w:val="-29"/>
                                <w:sz w:val="22"/>
                                <w:szCs w:val="22"/>
                              </w:rPr>
                              <w:t>T</w:t>
                            </w:r>
                            <w:r>
                              <w:rPr>
                                <w:rFonts w:ascii="Arial" w:hAnsi="Arial" w:cs="Arial"/>
                                <w:color w:val="000000"/>
                                <w:spacing w:val="-11"/>
                                <w:sz w:val="22"/>
                                <w:szCs w:val="22"/>
                              </w:rPr>
                              <w:t>r</w:t>
                            </w:r>
                            <w:r>
                              <w:rPr>
                                <w:rFonts w:ascii="Arial" w:hAnsi="Arial" w:cs="Arial"/>
                                <w:color w:val="000000"/>
                                <w:spacing w:val="-15"/>
                                <w:sz w:val="22"/>
                                <w:szCs w:val="22"/>
                              </w:rPr>
                              <w:t>ansa</w:t>
                            </w:r>
                            <w:r>
                              <w:rPr>
                                <w:rFonts w:ascii="Arial" w:hAnsi="Arial" w:cs="Arial"/>
                                <w:color w:val="000000"/>
                                <w:spacing w:val="-14"/>
                                <w:sz w:val="22"/>
                                <w:szCs w:val="22"/>
                              </w:rPr>
                              <w:t>k</w:t>
                            </w:r>
                            <w:r>
                              <w:rPr>
                                <w:rFonts w:ascii="Arial" w:hAnsi="Arial" w:cs="Arial"/>
                                <w:color w:val="000000"/>
                                <w:spacing w:val="-12"/>
                                <w:sz w:val="22"/>
                                <w:szCs w:val="22"/>
                              </w:rPr>
                              <w:t>ční p</w:t>
                            </w:r>
                            <w:r>
                              <w:rPr>
                                <w:rFonts w:ascii="Arial" w:hAnsi="Arial" w:cs="Arial"/>
                                <w:color w:val="000000"/>
                                <w:spacing w:val="-9"/>
                                <w:sz w:val="22"/>
                                <w:szCs w:val="22"/>
                              </w:rPr>
                              <w:t>r</w:t>
                            </w:r>
                            <w:r>
                              <w:rPr>
                                <w:rFonts w:ascii="Arial" w:hAnsi="Arial" w:cs="Arial"/>
                                <w:color w:val="000000"/>
                                <w:spacing w:val="-13"/>
                                <w:sz w:val="22"/>
                                <w:szCs w:val="22"/>
                              </w:rPr>
                              <w:t>o</w:t>
                            </w:r>
                            <w:r>
                              <w:rPr>
                                <w:rFonts w:ascii="Arial" w:hAnsi="Arial" w:cs="Arial"/>
                                <w:color w:val="000000"/>
                                <w:spacing w:val="-3"/>
                                <w:sz w:val="22"/>
                                <w:szCs w:val="22"/>
                              </w:rPr>
                              <w:t>t</w:t>
                            </w:r>
                            <w:r>
                              <w:rPr>
                                <w:rFonts w:ascii="Arial" w:hAnsi="Arial" w:cs="Arial"/>
                                <w:color w:val="000000"/>
                                <w:spacing w:val="-5"/>
                                <w:sz w:val="22"/>
                                <w:szCs w:val="22"/>
                              </w:rPr>
                              <w:t xml:space="preserve">okol musí  </w:t>
                            </w:r>
                            <w:r>
                              <w:br w:type="textWrapping" w:clear="all"/>
                            </w:r>
                            <w:r>
                              <w:rPr>
                                <w:rFonts w:ascii="Arial" w:hAnsi="Arial" w:cs="Arial"/>
                                <w:color w:val="000000"/>
                                <w:spacing w:val="-12"/>
                                <w:sz w:val="22"/>
                                <w:szCs w:val="22"/>
                              </w:rPr>
                              <w:t xml:space="preserve">být validován el. pečetí a časovým </w:t>
                            </w:r>
                            <w:r>
                              <w:rPr>
                                <w:rFonts w:ascii="Arial" w:hAnsi="Arial" w:cs="Arial"/>
                                <w:color w:val="000000"/>
                                <w:spacing w:val="-11"/>
                                <w:sz w:val="22"/>
                                <w:szCs w:val="22"/>
                              </w:rPr>
                              <w:t>r</w:t>
                            </w:r>
                            <w:r>
                              <w:rPr>
                                <w:rFonts w:ascii="Arial" w:hAnsi="Arial" w:cs="Arial"/>
                                <w:color w:val="000000"/>
                                <w:spacing w:val="-9"/>
                                <w:sz w:val="22"/>
                                <w:szCs w:val="22"/>
                              </w:rPr>
                              <w:t>azít</w:t>
                            </w:r>
                            <w:r>
                              <w:rPr>
                                <w:rFonts w:ascii="Arial" w:hAnsi="Arial" w:cs="Arial"/>
                                <w:color w:val="000000"/>
                                <w:spacing w:val="-14"/>
                                <w:sz w:val="22"/>
                                <w:szCs w:val="22"/>
                              </w:rPr>
                              <w:t>k</w:t>
                            </w:r>
                            <w:r>
                              <w:rPr>
                                <w:rFonts w:ascii="Arial" w:hAnsi="Arial" w:cs="Arial"/>
                                <w:color w:val="000000"/>
                                <w:spacing w:val="-5"/>
                                <w:sz w:val="22"/>
                                <w:szCs w:val="22"/>
                              </w:rPr>
                              <w:t xml:space="preserve">em,  </w:t>
                            </w:r>
                            <w:r>
                              <w:br w:type="textWrapping" w:clear="all"/>
                            </w:r>
                            <w:r>
                              <w:rPr>
                                <w:rFonts w:ascii="Arial" w:hAnsi="Arial" w:cs="Arial"/>
                                <w:color w:val="000000"/>
                                <w:spacing w:val="-15"/>
                                <w:sz w:val="22"/>
                                <w:szCs w:val="22"/>
                              </w:rPr>
                              <w:t>v da</w:t>
                            </w:r>
                            <w:r>
                              <w:rPr>
                                <w:rFonts w:ascii="Arial" w:hAnsi="Arial" w:cs="Arial"/>
                                <w:color w:val="000000"/>
                                <w:spacing w:val="-3"/>
                                <w:sz w:val="22"/>
                                <w:szCs w:val="22"/>
                              </w:rPr>
                              <w:t>t</w:t>
                            </w:r>
                            <w:r>
                              <w:rPr>
                                <w:rFonts w:ascii="Arial" w:hAnsi="Arial" w:cs="Arial"/>
                                <w:color w:val="000000"/>
                                <w:spacing w:val="-7"/>
                                <w:sz w:val="22"/>
                                <w:szCs w:val="22"/>
                              </w:rPr>
                              <w:t xml:space="preserve">ovém formátu xml.  </w:t>
                            </w:r>
                          </w:p>
                        </w:txbxContent>
                      </v:textbox>
                      <w10:wrap anchorx="page"/>
                    </v:shape>
                  </w:pict>
                </mc:Fallback>
              </mc:AlternateContent>
            </w:r>
          </w:p>
        </w:tc>
        <w:tc>
          <w:tcPr>
            <w:tcW w:w="3790" w:type="dxa"/>
            <w:tcBorders>
              <w:top w:val="single" w:sz="4" w:space="0" w:color="B7B7B7"/>
              <w:left w:val="single" w:sz="4" w:space="0" w:color="B7B7B7"/>
              <w:bottom w:val="single" w:sz="4" w:space="0" w:color="B7B7B7"/>
              <w:right w:val="single" w:sz="4" w:space="0" w:color="B7B7B7"/>
            </w:tcBorders>
          </w:tcPr>
          <w:p w14:paraId="3A5903FC" w14:textId="77777777" w:rsidR="0076084B" w:rsidRPr="0076084B" w:rsidRDefault="0076084B" w:rsidP="005B3334">
            <w:pPr>
              <w:rPr>
                <w:rFonts w:ascii="Times New Roman" w:hAnsi="Times New Roman"/>
                <w:color w:val="000000" w:themeColor="text1"/>
              </w:rPr>
            </w:pPr>
            <w:r w:rsidRPr="0076084B">
              <w:rPr>
                <w:noProof/>
              </w:rPr>
              <mc:AlternateContent>
                <mc:Choice Requires="wps">
                  <w:drawing>
                    <wp:anchor distT="0" distB="0" distL="114300" distR="114300" simplePos="0" relativeHeight="251663360" behindDoc="0" locked="0" layoutInCell="1" allowOverlap="1" wp14:anchorId="57C5B459" wp14:editId="56A4ABC6">
                      <wp:simplePos x="0" y="0"/>
                      <wp:positionH relativeFrom="page">
                        <wp:posOffset>68874</wp:posOffset>
                      </wp:positionH>
                      <wp:positionV relativeFrom="paragraph">
                        <wp:posOffset>181050</wp:posOffset>
                      </wp:positionV>
                      <wp:extent cx="397273" cy="278010"/>
                      <wp:effectExtent l="0" t="0" r="0" b="0"/>
                      <wp:wrapNone/>
                      <wp:docPr id="109" name="Freeform 109"/>
                      <wp:cNvGraphicFramePr/>
                      <a:graphic xmlns:a="http://schemas.openxmlformats.org/drawingml/2006/main">
                        <a:graphicData uri="http://schemas.microsoft.com/office/word/2010/wordprocessingShape">
                          <wps:wsp>
                            <wps:cNvSpPr/>
                            <wps:spPr>
                              <a:xfrm>
                                <a:off x="5028224" y="181050"/>
                                <a:ext cx="282973" cy="16371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11F9F8E" w14:textId="77777777" w:rsidR="0076084B" w:rsidRDefault="0076084B" w:rsidP="0076084B">
                                  <w:pPr>
                                    <w:spacing w:line="257" w:lineRule="exact"/>
                                    <w:rPr>
                                      <w:color w:val="010302"/>
                                    </w:rPr>
                                  </w:pPr>
                                  <w:r>
                                    <w:rPr>
                                      <w:rFonts w:ascii="Arial" w:hAnsi="Arial" w:cs="Arial"/>
                                      <w:color w:val="000000"/>
                                      <w:spacing w:val="-11"/>
                                      <w:sz w:val="22"/>
                                      <w:szCs w:val="22"/>
                                    </w:rPr>
                                    <w:t xml:space="preserve">ANO  </w:t>
                                  </w:r>
                                </w:p>
                              </w:txbxContent>
                            </wps:txbx>
                            <wps:bodyPr wrap="square" lIns="0" tIns="0" rIns="0" bIns="0"/>
                          </wps:wsp>
                        </a:graphicData>
                      </a:graphic>
                    </wp:anchor>
                  </w:drawing>
                </mc:Choice>
                <mc:Fallback>
                  <w:pict>
                    <v:shape w14:anchorId="57C5B459" id="Freeform 109" o:spid="_x0000_s1030" style="position:absolute;margin-left:5.4pt;margin-top:14.25pt;width:31.3pt;height:21.9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311F9F8E" w14:textId="77777777" w:rsidR="0076084B" w:rsidRDefault="0076084B" w:rsidP="0076084B">
                            <w:pPr>
                              <w:spacing w:line="257" w:lineRule="exact"/>
                              <w:rPr>
                                <w:color w:val="010302"/>
                              </w:rPr>
                            </w:pPr>
                            <w:r>
                              <w:rPr>
                                <w:rFonts w:ascii="Arial" w:hAnsi="Arial" w:cs="Arial"/>
                                <w:color w:val="000000"/>
                                <w:spacing w:val="-11"/>
                                <w:sz w:val="22"/>
                                <w:szCs w:val="22"/>
                              </w:rPr>
                              <w:t xml:space="preserve">ANO  </w:t>
                            </w:r>
                          </w:p>
                        </w:txbxContent>
                      </v:textbox>
                      <w10:wrap anchorx="page"/>
                    </v:shape>
                  </w:pict>
                </mc:Fallback>
              </mc:AlternateContent>
            </w:r>
          </w:p>
        </w:tc>
      </w:tr>
      <w:tr w:rsidR="0076084B" w:rsidRPr="0076084B" w14:paraId="1A7C634D" w14:textId="77777777" w:rsidTr="005B3334">
        <w:trPr>
          <w:trHeight w:hRule="exact" w:val="800"/>
        </w:trPr>
        <w:tc>
          <w:tcPr>
            <w:tcW w:w="3410" w:type="dxa"/>
            <w:tcBorders>
              <w:top w:val="single" w:sz="4" w:space="0" w:color="B7B7B7"/>
              <w:left w:val="single" w:sz="4" w:space="0" w:color="B7B7B7"/>
              <w:bottom w:val="single" w:sz="4" w:space="0" w:color="B7B7B7"/>
              <w:right w:val="single" w:sz="4" w:space="0" w:color="B7B7B7"/>
            </w:tcBorders>
          </w:tcPr>
          <w:p w14:paraId="409431EB" w14:textId="77777777" w:rsidR="0076084B" w:rsidRPr="0076084B" w:rsidRDefault="0076084B" w:rsidP="005B3334">
            <w:pPr>
              <w:spacing w:before="24" w:after="5" w:line="264" w:lineRule="exact"/>
              <w:ind w:left="88" w:right="144"/>
              <w:rPr>
                <w:rFonts w:ascii="Times New Roman" w:hAnsi="Times New Roman"/>
                <w:color w:val="010302"/>
              </w:rPr>
            </w:pPr>
            <w:r w:rsidRPr="0076084B">
              <w:rPr>
                <w:rFonts w:ascii="Times New Roman" w:hAnsi="Times New Roman"/>
                <w:color w:val="000000"/>
                <w:spacing w:val="-12"/>
              </w:rPr>
              <w:t>Nást</w:t>
            </w:r>
            <w:r w:rsidRPr="0076084B">
              <w:rPr>
                <w:rFonts w:ascii="Times New Roman" w:hAnsi="Times New Roman"/>
                <w:color w:val="000000"/>
                <w:spacing w:val="-9"/>
              </w:rPr>
              <w:t>r</w:t>
            </w:r>
            <w:r w:rsidRPr="0076084B">
              <w:rPr>
                <w:rFonts w:ascii="Times New Roman" w:hAnsi="Times New Roman"/>
                <w:color w:val="000000"/>
                <w:spacing w:val="-10"/>
              </w:rPr>
              <w:t>oj p</w:t>
            </w:r>
            <w:r w:rsidRPr="0076084B">
              <w:rPr>
                <w:rFonts w:ascii="Times New Roman" w:hAnsi="Times New Roman"/>
                <w:color w:val="000000"/>
                <w:spacing w:val="-9"/>
              </w:rPr>
              <w:t>r</w:t>
            </w:r>
            <w:r w:rsidRPr="0076084B">
              <w:rPr>
                <w:rFonts w:ascii="Times New Roman" w:hAnsi="Times New Roman"/>
                <w:color w:val="000000"/>
                <w:spacing w:val="-10"/>
              </w:rPr>
              <w:t xml:space="preserve">o nastavení </w:t>
            </w:r>
            <w:proofErr w:type="gramStart"/>
            <w:r w:rsidRPr="0076084B">
              <w:rPr>
                <w:rFonts w:ascii="Times New Roman" w:hAnsi="Times New Roman"/>
                <w:color w:val="000000"/>
                <w:spacing w:val="-10"/>
              </w:rPr>
              <w:t xml:space="preserve">komplexního  </w:t>
            </w:r>
            <w:r w:rsidRPr="0076084B">
              <w:rPr>
                <w:rFonts w:ascii="Times New Roman" w:hAnsi="Times New Roman"/>
                <w:color w:val="000000"/>
                <w:spacing w:val="-11"/>
              </w:rPr>
              <w:t>řízeného</w:t>
            </w:r>
            <w:proofErr w:type="gramEnd"/>
            <w:r w:rsidRPr="0076084B">
              <w:rPr>
                <w:rFonts w:ascii="Times New Roman" w:hAnsi="Times New Roman"/>
                <w:color w:val="000000"/>
                <w:spacing w:val="-11"/>
              </w:rPr>
              <w:t xml:space="preserve"> oběhu </w:t>
            </w:r>
            <w:proofErr w:type="gramStart"/>
            <w:r w:rsidRPr="0076084B">
              <w:rPr>
                <w:rFonts w:ascii="Times New Roman" w:hAnsi="Times New Roman"/>
                <w:color w:val="000000"/>
                <w:spacing w:val="-11"/>
              </w:rPr>
              <w:t xml:space="preserve">dokumentů  </w:t>
            </w:r>
            <w:r w:rsidRPr="0076084B">
              <w:rPr>
                <w:rFonts w:ascii="Times New Roman" w:hAnsi="Times New Roman"/>
                <w:color w:val="000000"/>
                <w:spacing w:val="-7"/>
              </w:rPr>
              <w:t>(</w:t>
            </w:r>
            <w:proofErr w:type="gramEnd"/>
            <w:r w:rsidRPr="0076084B">
              <w:rPr>
                <w:rFonts w:ascii="Times New Roman" w:hAnsi="Times New Roman"/>
                <w:color w:val="000000"/>
                <w:spacing w:val="-7"/>
              </w:rPr>
              <w:t xml:space="preserve">workﬂow) uživatelem  </w:t>
            </w:r>
          </w:p>
        </w:tc>
        <w:tc>
          <w:tcPr>
            <w:tcW w:w="4120" w:type="dxa"/>
            <w:tcBorders>
              <w:top w:val="single" w:sz="4" w:space="0" w:color="B7B7B7"/>
              <w:left w:val="single" w:sz="4" w:space="0" w:color="B7B7B7"/>
              <w:bottom w:val="single" w:sz="4" w:space="0" w:color="B7B7B7"/>
              <w:right w:val="single" w:sz="4" w:space="0" w:color="B7B7B7"/>
            </w:tcBorders>
          </w:tcPr>
          <w:p w14:paraId="104BD5F9" w14:textId="77777777" w:rsidR="0076084B" w:rsidRPr="0076084B" w:rsidRDefault="0076084B" w:rsidP="005B3334">
            <w:pPr>
              <w:spacing w:before="293" w:after="269"/>
              <w:ind w:left="83" w:right="-18"/>
              <w:rPr>
                <w:rFonts w:ascii="Times New Roman" w:hAnsi="Times New Roman"/>
                <w:color w:val="010302"/>
              </w:rPr>
            </w:pPr>
            <w:r w:rsidRPr="0076084B">
              <w:rPr>
                <w:rFonts w:ascii="Times New Roman" w:hAnsi="Times New Roman"/>
                <w:color w:val="000000"/>
                <w:spacing w:val="-10"/>
              </w:rPr>
              <w:t xml:space="preserve">Možnost nastavení přímo uživatelem.  </w:t>
            </w:r>
          </w:p>
        </w:tc>
        <w:tc>
          <w:tcPr>
            <w:tcW w:w="3790" w:type="dxa"/>
            <w:tcBorders>
              <w:top w:val="single" w:sz="4" w:space="0" w:color="B7B7B7"/>
              <w:left w:val="single" w:sz="4" w:space="0" w:color="B7B7B7"/>
              <w:bottom w:val="single" w:sz="4" w:space="0" w:color="B7B7B7"/>
              <w:right w:val="single" w:sz="4" w:space="0" w:color="B7B7B7"/>
            </w:tcBorders>
          </w:tcPr>
          <w:p w14:paraId="485C5D84" w14:textId="77777777" w:rsidR="0076084B" w:rsidRPr="0076084B" w:rsidRDefault="0076084B" w:rsidP="005B3334">
            <w:pPr>
              <w:spacing w:before="293" w:after="269"/>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EEB0A86" w14:textId="77777777" w:rsidTr="005B3334">
        <w:trPr>
          <w:trHeight w:hRule="exact" w:val="1040"/>
        </w:trPr>
        <w:tc>
          <w:tcPr>
            <w:tcW w:w="3410" w:type="dxa"/>
            <w:tcBorders>
              <w:top w:val="single" w:sz="4" w:space="0" w:color="B7B7B7"/>
              <w:left w:val="single" w:sz="4" w:space="0" w:color="B7B7B7"/>
              <w:bottom w:val="single" w:sz="4" w:space="0" w:color="B7B7B7"/>
              <w:right w:val="single" w:sz="4" w:space="0" w:color="B7B7B7"/>
            </w:tcBorders>
          </w:tcPr>
          <w:p w14:paraId="30FA4C5A" w14:textId="77777777" w:rsidR="0076084B" w:rsidRPr="0076084B" w:rsidRDefault="0076084B" w:rsidP="005B3334">
            <w:pPr>
              <w:spacing w:before="5" w:line="264" w:lineRule="exact"/>
              <w:ind w:left="88" w:right="400"/>
              <w:rPr>
                <w:rFonts w:ascii="Times New Roman" w:hAnsi="Times New Roman"/>
                <w:color w:val="010302"/>
              </w:rPr>
            </w:pPr>
            <w:r w:rsidRPr="0076084B">
              <w:rPr>
                <w:rFonts w:ascii="Times New Roman" w:hAnsi="Times New Roman"/>
                <w:color w:val="000000"/>
                <w:spacing w:val="-12"/>
              </w:rPr>
              <w:t>Nást</w:t>
            </w:r>
            <w:r w:rsidRPr="0076084B">
              <w:rPr>
                <w:rFonts w:ascii="Times New Roman" w:hAnsi="Times New Roman"/>
                <w:color w:val="000000"/>
                <w:spacing w:val="-9"/>
              </w:rPr>
              <w:t>r</w:t>
            </w:r>
            <w:r w:rsidRPr="0076084B">
              <w:rPr>
                <w:rFonts w:ascii="Times New Roman" w:hAnsi="Times New Roman"/>
                <w:color w:val="000000"/>
                <w:spacing w:val="-10"/>
              </w:rPr>
              <w:t>oj p</w:t>
            </w:r>
            <w:r w:rsidRPr="0076084B">
              <w:rPr>
                <w:rFonts w:ascii="Times New Roman" w:hAnsi="Times New Roman"/>
                <w:color w:val="000000"/>
                <w:spacing w:val="-9"/>
              </w:rPr>
              <w:t>r</w:t>
            </w:r>
            <w:r w:rsidRPr="0076084B">
              <w:rPr>
                <w:rFonts w:ascii="Times New Roman" w:hAnsi="Times New Roman"/>
                <w:color w:val="000000"/>
                <w:spacing w:val="-13"/>
              </w:rPr>
              <w:t>o vytvá</w:t>
            </w:r>
            <w:r w:rsidRPr="0076084B">
              <w:rPr>
                <w:rFonts w:ascii="Times New Roman" w:hAnsi="Times New Roman"/>
                <w:color w:val="000000"/>
                <w:spacing w:val="-9"/>
              </w:rPr>
              <w:t>ř</w:t>
            </w:r>
            <w:r w:rsidRPr="0076084B">
              <w:rPr>
                <w:rFonts w:ascii="Times New Roman" w:hAnsi="Times New Roman"/>
                <w:color w:val="000000"/>
              </w:rPr>
              <w:t xml:space="preserve">ení  </w:t>
            </w:r>
            <w:r w:rsidRPr="0076084B">
              <w:rPr>
                <w:rFonts w:ascii="Times New Roman" w:hAnsi="Times New Roman"/>
              </w:rPr>
              <w:br w:type="textWrapping" w:clear="all"/>
            </w:r>
            <w:r w:rsidRPr="0076084B">
              <w:rPr>
                <w:rFonts w:ascii="Times New Roman" w:hAnsi="Times New Roman"/>
                <w:color w:val="000000"/>
                <w:spacing w:val="-17"/>
              </w:rPr>
              <w:t>au</w:t>
            </w:r>
            <w:r w:rsidRPr="0076084B">
              <w:rPr>
                <w:rFonts w:ascii="Times New Roman" w:hAnsi="Times New Roman"/>
                <w:color w:val="000000"/>
                <w:spacing w:val="-3"/>
              </w:rPr>
              <w:t>t</w:t>
            </w:r>
            <w:r w:rsidRPr="0076084B">
              <w:rPr>
                <w:rFonts w:ascii="Times New Roman" w:hAnsi="Times New Roman"/>
                <w:color w:val="000000"/>
                <w:spacing w:val="-13"/>
              </w:rPr>
              <w:t xml:space="preserve">omatizovaných </w:t>
            </w:r>
            <w:proofErr w:type="gramStart"/>
            <w:r w:rsidRPr="0076084B">
              <w:rPr>
                <w:rFonts w:ascii="Times New Roman" w:hAnsi="Times New Roman"/>
                <w:color w:val="000000"/>
                <w:spacing w:val="-13"/>
              </w:rPr>
              <w:t>p</w:t>
            </w:r>
            <w:r w:rsidRPr="0076084B">
              <w:rPr>
                <w:rFonts w:ascii="Times New Roman" w:hAnsi="Times New Roman"/>
                <w:color w:val="000000"/>
                <w:spacing w:val="-9"/>
              </w:rPr>
              <w:t>r</w:t>
            </w:r>
            <w:r w:rsidRPr="0076084B">
              <w:rPr>
                <w:rFonts w:ascii="Times New Roman" w:hAnsi="Times New Roman"/>
                <w:color w:val="000000"/>
                <w:spacing w:val="-5"/>
              </w:rPr>
              <w:t xml:space="preserve">ocesních  </w:t>
            </w:r>
            <w:r w:rsidRPr="0076084B">
              <w:rPr>
                <w:rFonts w:ascii="Times New Roman" w:hAnsi="Times New Roman"/>
                <w:color w:val="000000"/>
                <w:spacing w:val="-10"/>
              </w:rPr>
              <w:t>workﬂow</w:t>
            </w:r>
            <w:proofErr w:type="gramEnd"/>
            <w:r w:rsidRPr="0076084B">
              <w:rPr>
                <w:rFonts w:ascii="Times New Roman" w:hAnsi="Times New Roman"/>
                <w:color w:val="000000"/>
                <w:spacing w:val="-10"/>
              </w:rPr>
              <w:t xml:space="preserve"> na základě </w:t>
            </w:r>
            <w:proofErr w:type="gramStart"/>
            <w:r w:rsidRPr="0076084B">
              <w:rPr>
                <w:rFonts w:ascii="Times New Roman" w:hAnsi="Times New Roman"/>
                <w:color w:val="000000"/>
                <w:spacing w:val="-10"/>
              </w:rPr>
              <w:t xml:space="preserve">uživatelem  </w:t>
            </w:r>
            <w:r w:rsidRPr="0076084B">
              <w:rPr>
                <w:rFonts w:ascii="Times New Roman" w:hAnsi="Times New Roman"/>
                <w:color w:val="000000"/>
                <w:spacing w:val="-8"/>
              </w:rPr>
              <w:t>deﬁnovaných</w:t>
            </w:r>
            <w:proofErr w:type="gramEnd"/>
            <w:r w:rsidRPr="0076084B">
              <w:rPr>
                <w:rFonts w:ascii="Times New Roman" w:hAnsi="Times New Roman"/>
                <w:color w:val="000000"/>
                <w:spacing w:val="-8"/>
              </w:rPr>
              <w:t xml:space="preserve"> kritérií.  </w:t>
            </w:r>
          </w:p>
        </w:tc>
        <w:tc>
          <w:tcPr>
            <w:tcW w:w="4120" w:type="dxa"/>
            <w:tcBorders>
              <w:top w:val="single" w:sz="4" w:space="0" w:color="B7B7B7"/>
              <w:left w:val="single" w:sz="4" w:space="0" w:color="B7B7B7"/>
              <w:bottom w:val="single" w:sz="4" w:space="0" w:color="B7B7B7"/>
              <w:right w:val="single" w:sz="4" w:space="0" w:color="B7B7B7"/>
            </w:tcBorders>
          </w:tcPr>
          <w:p w14:paraId="0D4FE833" w14:textId="77777777" w:rsidR="0076084B" w:rsidRPr="0076084B" w:rsidRDefault="0076084B" w:rsidP="005B3334">
            <w:pPr>
              <w:spacing w:before="143" w:after="126" w:line="264" w:lineRule="exact"/>
              <w:ind w:left="83" w:right="507"/>
              <w:rPr>
                <w:rFonts w:ascii="Times New Roman" w:hAnsi="Times New Roman"/>
                <w:color w:val="010302"/>
              </w:rPr>
            </w:pPr>
            <w:r w:rsidRPr="0076084B">
              <w:rPr>
                <w:rFonts w:ascii="Times New Roman" w:hAnsi="Times New Roman"/>
                <w:color w:val="000000"/>
                <w:spacing w:val="-11"/>
              </w:rPr>
              <w:t xml:space="preserve">Možnost nastavení přímo </w:t>
            </w:r>
            <w:proofErr w:type="gramStart"/>
            <w:r w:rsidRPr="0076084B">
              <w:rPr>
                <w:rFonts w:ascii="Times New Roman" w:hAnsi="Times New Roman"/>
                <w:color w:val="000000"/>
                <w:spacing w:val="-11"/>
              </w:rPr>
              <w:t>uživatelem,  například</w:t>
            </w:r>
            <w:proofErr w:type="gramEnd"/>
            <w:r w:rsidRPr="0076084B">
              <w:rPr>
                <w:rFonts w:ascii="Times New Roman" w:hAnsi="Times New Roman"/>
                <w:color w:val="000000"/>
                <w:spacing w:val="-11"/>
              </w:rPr>
              <w:t xml:space="preserve"> možnost nastavení </w:t>
            </w:r>
            <w:proofErr w:type="gramStart"/>
            <w:r w:rsidRPr="0076084B">
              <w:rPr>
                <w:rFonts w:ascii="Times New Roman" w:hAnsi="Times New Roman"/>
                <w:color w:val="000000"/>
                <w:spacing w:val="-11"/>
              </w:rPr>
              <w:t xml:space="preserve">oběhu  </w:t>
            </w:r>
            <w:r w:rsidRPr="0076084B">
              <w:rPr>
                <w:rFonts w:ascii="Times New Roman" w:hAnsi="Times New Roman"/>
                <w:color w:val="000000"/>
                <w:spacing w:val="-9"/>
              </w:rPr>
              <w:t>dokumentů</w:t>
            </w:r>
            <w:proofErr w:type="gramEnd"/>
            <w:r w:rsidRPr="0076084B">
              <w:rPr>
                <w:rFonts w:ascii="Times New Roman" w:hAnsi="Times New Roman"/>
                <w:color w:val="000000"/>
                <w:spacing w:val="-9"/>
              </w:rPr>
              <w:t xml:space="preserve"> mezi jednotlivými uživateli.  </w:t>
            </w:r>
          </w:p>
        </w:tc>
        <w:tc>
          <w:tcPr>
            <w:tcW w:w="3790" w:type="dxa"/>
            <w:tcBorders>
              <w:top w:val="single" w:sz="4" w:space="0" w:color="B7B7B7"/>
              <w:left w:val="single" w:sz="4" w:space="0" w:color="B7B7B7"/>
              <w:bottom w:val="single" w:sz="4" w:space="0" w:color="B7B7B7"/>
              <w:right w:val="single" w:sz="4" w:space="0" w:color="B7B7B7"/>
            </w:tcBorders>
          </w:tcPr>
          <w:p w14:paraId="4D8B954A" w14:textId="77777777" w:rsidR="0076084B" w:rsidRPr="0076084B" w:rsidRDefault="0076084B" w:rsidP="005B3334">
            <w:pPr>
              <w:spacing w:before="412" w:after="390"/>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2FCC2A9" w14:textId="77777777" w:rsidTr="005B3334">
        <w:trPr>
          <w:trHeight w:hRule="exact" w:val="1580"/>
        </w:trPr>
        <w:tc>
          <w:tcPr>
            <w:tcW w:w="3410" w:type="dxa"/>
            <w:tcBorders>
              <w:top w:val="single" w:sz="4" w:space="0" w:color="B7B7B7"/>
              <w:left w:val="single" w:sz="4" w:space="0" w:color="B7B7B7"/>
              <w:bottom w:val="single" w:sz="4" w:space="0" w:color="B7B7B7"/>
              <w:right w:val="single" w:sz="4" w:space="0" w:color="B7B7B7"/>
            </w:tcBorders>
          </w:tcPr>
          <w:p w14:paraId="19FFC44C" w14:textId="77777777" w:rsidR="0076084B" w:rsidRPr="0076084B" w:rsidRDefault="0076084B" w:rsidP="005B3334">
            <w:pPr>
              <w:spacing w:before="687" w:after="655"/>
              <w:ind w:left="88" w:right="-18"/>
              <w:rPr>
                <w:rFonts w:ascii="Times New Roman" w:hAnsi="Times New Roman"/>
                <w:color w:val="010302"/>
              </w:rPr>
            </w:pPr>
            <w:r w:rsidRPr="0076084B">
              <w:rPr>
                <w:rFonts w:ascii="Times New Roman" w:hAnsi="Times New Roman"/>
                <w:color w:val="000000"/>
                <w:spacing w:val="-11"/>
              </w:rPr>
              <w:t>Integ</w:t>
            </w:r>
            <w:r w:rsidRPr="0076084B">
              <w:rPr>
                <w:rFonts w:ascii="Times New Roman" w:hAnsi="Times New Roman"/>
                <w:color w:val="000000"/>
                <w:spacing w:val="-9"/>
              </w:rPr>
              <w:t>r</w:t>
            </w:r>
            <w:r w:rsidRPr="0076084B">
              <w:rPr>
                <w:rFonts w:ascii="Times New Roman" w:hAnsi="Times New Roman"/>
                <w:color w:val="000000"/>
                <w:spacing w:val="-15"/>
              </w:rPr>
              <w:t>ovaný manažerský dashboa</w:t>
            </w:r>
            <w:r w:rsidRPr="0076084B">
              <w:rPr>
                <w:rFonts w:ascii="Times New Roman" w:hAnsi="Times New Roman"/>
                <w:color w:val="000000"/>
                <w:spacing w:val="-9"/>
              </w:rPr>
              <w:t>r</w:t>
            </w:r>
            <w:r w:rsidRPr="0076084B">
              <w:rPr>
                <w:rFonts w:ascii="Times New Roman" w:hAnsi="Times New Roman"/>
                <w:color w:val="000000"/>
              </w:rPr>
              <w:t xml:space="preserve">d  </w:t>
            </w:r>
          </w:p>
        </w:tc>
        <w:tc>
          <w:tcPr>
            <w:tcW w:w="4120" w:type="dxa"/>
            <w:tcBorders>
              <w:top w:val="single" w:sz="4" w:space="0" w:color="B7B7B7"/>
              <w:left w:val="single" w:sz="4" w:space="0" w:color="B7B7B7"/>
              <w:bottom w:val="single" w:sz="4" w:space="0" w:color="B7B7B7"/>
              <w:right w:val="single" w:sz="4" w:space="0" w:color="B7B7B7"/>
            </w:tcBorders>
          </w:tcPr>
          <w:p w14:paraId="041A56C7" w14:textId="77777777" w:rsidR="0076084B" w:rsidRPr="0076084B" w:rsidRDefault="0076084B" w:rsidP="005B3334">
            <w:pPr>
              <w:spacing w:before="22" w:line="264" w:lineRule="exact"/>
              <w:ind w:left="83" w:right="424"/>
              <w:rPr>
                <w:rFonts w:ascii="Times New Roman" w:hAnsi="Times New Roman"/>
                <w:color w:val="010302"/>
              </w:rPr>
            </w:pPr>
            <w:r w:rsidRPr="0076084B">
              <w:rPr>
                <w:rFonts w:ascii="Times New Roman" w:hAnsi="Times New Roman"/>
                <w:color w:val="000000"/>
                <w:spacing w:val="-11"/>
              </w:rPr>
              <w:t xml:space="preserve">Statistika počtů, stavů a úkonů, </w:t>
            </w:r>
            <w:proofErr w:type="gramStart"/>
            <w:r w:rsidRPr="0076084B">
              <w:rPr>
                <w:rFonts w:ascii="Times New Roman" w:hAnsi="Times New Roman"/>
                <w:color w:val="000000"/>
                <w:spacing w:val="-11"/>
              </w:rPr>
              <w:t>gr</w:t>
            </w:r>
            <w:r w:rsidRPr="0076084B">
              <w:rPr>
                <w:rFonts w:ascii="Times New Roman" w:hAnsi="Times New Roman"/>
                <w:color w:val="000000"/>
                <w:spacing w:val="-1"/>
              </w:rPr>
              <w:t xml:space="preserve">aﬁcká  </w:t>
            </w:r>
            <w:r w:rsidRPr="0076084B">
              <w:rPr>
                <w:rFonts w:ascii="Times New Roman" w:hAnsi="Times New Roman"/>
                <w:color w:val="000000"/>
                <w:spacing w:val="-8"/>
              </w:rPr>
              <w:t>znázornění</w:t>
            </w:r>
            <w:proofErr w:type="gramEnd"/>
            <w:r w:rsidRPr="0076084B">
              <w:rPr>
                <w:rFonts w:ascii="Times New Roman" w:hAnsi="Times New Roman"/>
                <w:color w:val="000000"/>
                <w:spacing w:val="-8"/>
              </w:rPr>
              <w:t xml:space="preserve">.  </w:t>
            </w:r>
          </w:p>
          <w:p w14:paraId="017FC87E" w14:textId="77777777" w:rsidR="0076084B" w:rsidRPr="0076084B" w:rsidRDefault="0076084B" w:rsidP="005B3334">
            <w:pPr>
              <w:spacing w:line="264" w:lineRule="exact"/>
              <w:ind w:left="83" w:right="-17"/>
              <w:rPr>
                <w:rFonts w:ascii="Times New Roman" w:hAnsi="Times New Roman"/>
                <w:color w:val="010302"/>
              </w:rPr>
            </w:pPr>
            <w:r w:rsidRPr="0076084B">
              <w:rPr>
                <w:rFonts w:ascii="Times New Roman" w:hAnsi="Times New Roman"/>
                <w:color w:val="000000"/>
                <w:spacing w:val="-29"/>
              </w:rPr>
              <w:t>V</w:t>
            </w:r>
            <w:r w:rsidRPr="0076084B">
              <w:rPr>
                <w:rFonts w:ascii="Times New Roman" w:hAnsi="Times New Roman"/>
                <w:color w:val="000000"/>
                <w:spacing w:val="-13"/>
              </w:rPr>
              <w:t>edoucí zaměstnanec bude mít p</w:t>
            </w:r>
            <w:r w:rsidRPr="0076084B">
              <w:rPr>
                <w:rFonts w:ascii="Times New Roman" w:hAnsi="Times New Roman"/>
                <w:color w:val="000000"/>
                <w:spacing w:val="-9"/>
              </w:rPr>
              <w:t>ř</w:t>
            </w:r>
            <w:r w:rsidRPr="0076084B">
              <w:rPr>
                <w:rFonts w:ascii="Times New Roman" w:hAnsi="Times New Roman"/>
                <w:color w:val="000000"/>
                <w:spacing w:val="-5"/>
              </w:rPr>
              <w:t xml:space="preserve">ehled o  </w:t>
            </w:r>
            <w:r w:rsidRPr="0076084B">
              <w:rPr>
                <w:rFonts w:ascii="Times New Roman" w:hAnsi="Times New Roman"/>
              </w:rPr>
              <w:br w:type="textWrapping" w:clear="all"/>
            </w:r>
            <w:r w:rsidRPr="0076084B">
              <w:rPr>
                <w:rFonts w:ascii="Times New Roman" w:hAnsi="Times New Roman"/>
                <w:color w:val="000000"/>
                <w:spacing w:val="-14"/>
              </w:rPr>
              <w:t>p</w:t>
            </w:r>
            <w:r w:rsidRPr="0076084B">
              <w:rPr>
                <w:rFonts w:ascii="Times New Roman" w:hAnsi="Times New Roman"/>
                <w:color w:val="000000"/>
                <w:spacing w:val="-11"/>
              </w:rPr>
              <w:t xml:space="preserve">racovním nasazení svých zaměstnanců (tj.  </w:t>
            </w:r>
            <w:r w:rsidRPr="0076084B">
              <w:rPr>
                <w:rFonts w:ascii="Times New Roman" w:hAnsi="Times New Roman"/>
                <w:color w:val="000000"/>
                <w:spacing w:val="-12"/>
              </w:rPr>
              <w:t>kolik vytváří dokumentů, spisů, v ja</w:t>
            </w:r>
            <w:r w:rsidRPr="0076084B">
              <w:rPr>
                <w:rFonts w:ascii="Times New Roman" w:hAnsi="Times New Roman"/>
                <w:color w:val="000000"/>
                <w:spacing w:val="-14"/>
              </w:rPr>
              <w:t>k</w:t>
            </w:r>
            <w:r w:rsidRPr="0076084B">
              <w:rPr>
                <w:rFonts w:ascii="Times New Roman" w:hAnsi="Times New Roman"/>
                <w:color w:val="000000"/>
                <w:spacing w:val="-6"/>
              </w:rPr>
              <w:t xml:space="preserve">ém </w:t>
            </w:r>
            <w:proofErr w:type="gramStart"/>
            <w:r w:rsidRPr="0076084B">
              <w:rPr>
                <w:rFonts w:ascii="Times New Roman" w:hAnsi="Times New Roman"/>
                <w:color w:val="000000"/>
                <w:spacing w:val="-6"/>
              </w:rPr>
              <w:t xml:space="preserve">stavu  </w:t>
            </w:r>
            <w:r w:rsidRPr="0076084B">
              <w:rPr>
                <w:rFonts w:ascii="Times New Roman" w:hAnsi="Times New Roman"/>
                <w:color w:val="000000"/>
                <w:spacing w:val="-9"/>
              </w:rPr>
              <w:t>jsou</w:t>
            </w:r>
            <w:proofErr w:type="gramEnd"/>
            <w:r w:rsidRPr="0076084B">
              <w:rPr>
                <w:rFonts w:ascii="Times New Roman" w:hAnsi="Times New Roman"/>
                <w:color w:val="000000"/>
                <w:spacing w:val="-9"/>
              </w:rPr>
              <w:t xml:space="preserve"> jejich dokumenty apod.)  </w:t>
            </w:r>
          </w:p>
        </w:tc>
        <w:tc>
          <w:tcPr>
            <w:tcW w:w="3790" w:type="dxa"/>
            <w:tcBorders>
              <w:top w:val="single" w:sz="4" w:space="0" w:color="B7B7B7"/>
              <w:left w:val="single" w:sz="4" w:space="0" w:color="B7B7B7"/>
              <w:bottom w:val="single" w:sz="4" w:space="0" w:color="B7B7B7"/>
              <w:right w:val="single" w:sz="4" w:space="0" w:color="B7B7B7"/>
            </w:tcBorders>
          </w:tcPr>
          <w:p w14:paraId="1E3B4618" w14:textId="77777777" w:rsidR="0076084B" w:rsidRPr="0076084B" w:rsidRDefault="0076084B" w:rsidP="005B3334">
            <w:pPr>
              <w:spacing w:before="687" w:after="655"/>
              <w:ind w:left="8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0A47E0F8" w14:textId="77777777" w:rsidTr="005B3334">
        <w:trPr>
          <w:trHeight w:hRule="exact" w:val="1580"/>
        </w:trPr>
        <w:tc>
          <w:tcPr>
            <w:tcW w:w="3410" w:type="dxa"/>
            <w:tcBorders>
              <w:top w:val="single" w:sz="4" w:space="0" w:color="B7B7B7"/>
              <w:left w:val="single" w:sz="4" w:space="0" w:color="B7B7B7"/>
              <w:bottom w:val="single" w:sz="4" w:space="0" w:color="B7B7B7"/>
              <w:right w:val="single" w:sz="4" w:space="0" w:color="B7B7B7"/>
            </w:tcBorders>
          </w:tcPr>
          <w:p w14:paraId="15C4BEBA" w14:textId="77777777" w:rsidR="0076084B" w:rsidRPr="0076084B" w:rsidRDefault="0076084B" w:rsidP="005B3334">
            <w:pPr>
              <w:spacing w:before="549" w:after="524" w:line="264" w:lineRule="exact"/>
              <w:ind w:left="88" w:right="699"/>
              <w:rPr>
                <w:rFonts w:ascii="Times New Roman" w:hAnsi="Times New Roman"/>
                <w:color w:val="010302"/>
              </w:rPr>
            </w:pPr>
            <w:r w:rsidRPr="0076084B">
              <w:rPr>
                <w:rFonts w:ascii="Times New Roman" w:hAnsi="Times New Roman"/>
                <w:color w:val="000000"/>
                <w:spacing w:val="-28"/>
              </w:rPr>
              <w:t>T</w:t>
            </w:r>
            <w:r w:rsidRPr="0076084B">
              <w:rPr>
                <w:rFonts w:ascii="Times New Roman" w:hAnsi="Times New Roman"/>
                <w:color w:val="000000"/>
                <w:spacing w:val="-10"/>
              </w:rPr>
              <w:t xml:space="preserve">vorba typových spisů </w:t>
            </w:r>
            <w:proofErr w:type="gramStart"/>
            <w:r w:rsidRPr="0076084B">
              <w:rPr>
                <w:rFonts w:ascii="Times New Roman" w:hAnsi="Times New Roman"/>
                <w:color w:val="000000"/>
                <w:spacing w:val="-10"/>
              </w:rPr>
              <w:t xml:space="preserve">podle  </w:t>
            </w:r>
            <w:r w:rsidRPr="0076084B">
              <w:rPr>
                <w:rFonts w:ascii="Times New Roman" w:hAnsi="Times New Roman"/>
                <w:color w:val="000000"/>
                <w:spacing w:val="-18"/>
              </w:rPr>
              <w:t>NSESSS</w:t>
            </w:r>
            <w:proofErr w:type="gramEnd"/>
            <w:r w:rsidRPr="0076084B">
              <w:rPr>
                <w:rFonts w:ascii="Times New Roman" w:hAnsi="Times New Roman"/>
                <w:color w:val="000000"/>
                <w:spacing w:val="-18"/>
              </w:rPr>
              <w:t xml:space="preserve">  </w:t>
            </w:r>
          </w:p>
        </w:tc>
        <w:tc>
          <w:tcPr>
            <w:tcW w:w="4120" w:type="dxa"/>
            <w:tcBorders>
              <w:top w:val="single" w:sz="4" w:space="0" w:color="B7B7B7"/>
              <w:left w:val="single" w:sz="4" w:space="0" w:color="B7B7B7"/>
              <w:bottom w:val="single" w:sz="4" w:space="0" w:color="B7B7B7"/>
              <w:right w:val="single" w:sz="4" w:space="0" w:color="B7B7B7"/>
            </w:tcBorders>
          </w:tcPr>
          <w:p w14:paraId="37D5A1F7" w14:textId="77777777" w:rsidR="0076084B" w:rsidRPr="0076084B" w:rsidRDefault="0076084B" w:rsidP="005B3334">
            <w:pPr>
              <w:spacing w:before="21" w:line="264" w:lineRule="exact"/>
              <w:ind w:left="83" w:right="139"/>
              <w:rPr>
                <w:rFonts w:ascii="Times New Roman" w:hAnsi="Times New Roman"/>
                <w:color w:val="010302"/>
              </w:rPr>
            </w:pPr>
            <w:r w:rsidRPr="0076084B">
              <w:rPr>
                <w:rFonts w:ascii="Times New Roman" w:hAnsi="Times New Roman"/>
                <w:color w:val="000000"/>
                <w:spacing w:val="-15"/>
              </w:rPr>
              <w:t>Nezbytné p</w:t>
            </w:r>
            <w:r w:rsidRPr="0076084B">
              <w:rPr>
                <w:rFonts w:ascii="Times New Roman" w:hAnsi="Times New Roman"/>
                <w:color w:val="000000"/>
                <w:spacing w:val="-9"/>
              </w:rPr>
              <w:t>r</w:t>
            </w:r>
            <w:r w:rsidRPr="0076084B">
              <w:rPr>
                <w:rFonts w:ascii="Times New Roman" w:hAnsi="Times New Roman"/>
                <w:color w:val="000000"/>
                <w:spacing w:val="-13"/>
              </w:rPr>
              <w:t>o fungování personální agend</w:t>
            </w:r>
            <w:r w:rsidRPr="0076084B">
              <w:rPr>
                <w:rFonts w:ascii="Times New Roman" w:hAnsi="Times New Roman"/>
                <w:color w:val="000000"/>
                <w:spacing w:val="-30"/>
              </w:rPr>
              <w:t>y</w:t>
            </w:r>
            <w:r w:rsidRPr="0076084B">
              <w:rPr>
                <w:rFonts w:ascii="Times New Roman" w:hAnsi="Times New Roman"/>
                <w:color w:val="000000"/>
              </w:rPr>
              <w:t xml:space="preserve">.  </w:t>
            </w:r>
            <w:r w:rsidRPr="0076084B">
              <w:rPr>
                <w:rFonts w:ascii="Times New Roman" w:hAnsi="Times New Roman"/>
                <w:color w:val="000000"/>
                <w:spacing w:val="-14"/>
              </w:rPr>
              <w:t>Nutné op</w:t>
            </w:r>
            <w:r w:rsidRPr="0076084B">
              <w:rPr>
                <w:rFonts w:ascii="Times New Roman" w:hAnsi="Times New Roman"/>
                <w:color w:val="000000"/>
                <w:spacing w:val="-11"/>
              </w:rPr>
              <w:t>r</w:t>
            </w:r>
            <w:r w:rsidRPr="0076084B">
              <w:rPr>
                <w:rFonts w:ascii="Times New Roman" w:hAnsi="Times New Roman"/>
                <w:color w:val="000000"/>
                <w:spacing w:val="-14"/>
              </w:rPr>
              <w:t>ávnění jen p</w:t>
            </w:r>
            <w:r w:rsidRPr="0076084B">
              <w:rPr>
                <w:rFonts w:ascii="Times New Roman" w:hAnsi="Times New Roman"/>
                <w:color w:val="000000"/>
                <w:spacing w:val="-9"/>
              </w:rPr>
              <w:t>r</w:t>
            </w:r>
            <w:r w:rsidRPr="0076084B">
              <w:rPr>
                <w:rFonts w:ascii="Times New Roman" w:hAnsi="Times New Roman"/>
                <w:color w:val="000000"/>
                <w:spacing w:val="-13"/>
              </w:rPr>
              <w:t>o někte</w:t>
            </w:r>
            <w:r w:rsidRPr="0076084B">
              <w:rPr>
                <w:rFonts w:ascii="Times New Roman" w:hAnsi="Times New Roman"/>
                <w:color w:val="000000"/>
                <w:spacing w:val="-9"/>
              </w:rPr>
              <w:t>r</w:t>
            </w:r>
            <w:r w:rsidRPr="0076084B">
              <w:rPr>
                <w:rFonts w:ascii="Times New Roman" w:hAnsi="Times New Roman"/>
                <w:color w:val="000000"/>
                <w:spacing w:val="-6"/>
              </w:rPr>
              <w:t xml:space="preserve">é osoby  </w:t>
            </w:r>
          </w:p>
          <w:p w14:paraId="19B343A5" w14:textId="77777777" w:rsidR="0076084B" w:rsidRPr="0076084B" w:rsidRDefault="0076084B" w:rsidP="005B3334">
            <w:pPr>
              <w:spacing w:line="264" w:lineRule="exact"/>
              <w:ind w:left="83" w:right="318"/>
              <w:rPr>
                <w:rFonts w:ascii="Times New Roman" w:hAnsi="Times New Roman"/>
                <w:color w:val="010302"/>
              </w:rPr>
            </w:pPr>
            <w:r w:rsidRPr="0076084B">
              <w:rPr>
                <w:rFonts w:ascii="Times New Roman" w:hAnsi="Times New Roman"/>
                <w:color w:val="000000"/>
                <w:spacing w:val="-14"/>
              </w:rPr>
              <w:t>v </w:t>
            </w:r>
            <w:r w:rsidRPr="0076084B">
              <w:rPr>
                <w:rFonts w:ascii="Times New Roman" w:hAnsi="Times New Roman"/>
                <w:color w:val="000000"/>
                <w:spacing w:val="-11"/>
              </w:rPr>
              <w:t>r</w:t>
            </w:r>
            <w:r w:rsidRPr="0076084B">
              <w:rPr>
                <w:rFonts w:ascii="Times New Roman" w:hAnsi="Times New Roman"/>
                <w:color w:val="000000"/>
                <w:spacing w:val="-13"/>
              </w:rPr>
              <w:t xml:space="preserve">ámci personální agendy i nutné </w:t>
            </w:r>
            <w:proofErr w:type="gramStart"/>
            <w:r w:rsidRPr="0076084B">
              <w:rPr>
                <w:rFonts w:ascii="Times New Roman" w:hAnsi="Times New Roman"/>
                <w:color w:val="000000"/>
                <w:spacing w:val="-13"/>
              </w:rPr>
              <w:t>vyso</w:t>
            </w:r>
            <w:r w:rsidRPr="0076084B">
              <w:rPr>
                <w:rFonts w:ascii="Times New Roman" w:hAnsi="Times New Roman"/>
                <w:color w:val="000000"/>
                <w:spacing w:val="-14"/>
              </w:rPr>
              <w:t>k</w:t>
            </w:r>
            <w:r w:rsidRPr="0076084B">
              <w:rPr>
                <w:rFonts w:ascii="Times New Roman" w:hAnsi="Times New Roman"/>
                <w:color w:val="000000"/>
              </w:rPr>
              <w:t xml:space="preserve">é  </w:t>
            </w:r>
            <w:r w:rsidRPr="0076084B">
              <w:rPr>
                <w:rFonts w:ascii="Times New Roman" w:hAnsi="Times New Roman"/>
                <w:color w:val="000000"/>
                <w:spacing w:val="-10"/>
              </w:rPr>
              <w:t>zabezpečení</w:t>
            </w:r>
            <w:proofErr w:type="gramEnd"/>
            <w:r w:rsidRPr="0076084B">
              <w:rPr>
                <w:rFonts w:ascii="Times New Roman" w:hAnsi="Times New Roman"/>
                <w:color w:val="000000"/>
                <w:spacing w:val="-10"/>
              </w:rPr>
              <w:t xml:space="preserve"> z důvodu citlivých údajů.  </w:t>
            </w:r>
            <w:r w:rsidRPr="0076084B">
              <w:rPr>
                <w:rFonts w:ascii="Times New Roman" w:hAnsi="Times New Roman"/>
              </w:rPr>
              <w:br w:type="textWrapping" w:clear="all"/>
            </w:r>
            <w:r w:rsidRPr="0076084B">
              <w:rPr>
                <w:rFonts w:ascii="Times New Roman" w:hAnsi="Times New Roman"/>
                <w:color w:val="000000"/>
                <w:spacing w:val="-28"/>
              </w:rPr>
              <w:t>T</w:t>
            </w:r>
            <w:r w:rsidRPr="0076084B">
              <w:rPr>
                <w:rFonts w:ascii="Times New Roman" w:hAnsi="Times New Roman"/>
                <w:color w:val="000000"/>
                <w:spacing w:val="-12"/>
              </w:rPr>
              <w:t xml:space="preserve">vorba typových spisů bude využita i </w:t>
            </w:r>
            <w:proofErr w:type="gramStart"/>
            <w:r w:rsidRPr="0076084B">
              <w:rPr>
                <w:rFonts w:ascii="Times New Roman" w:hAnsi="Times New Roman"/>
                <w:color w:val="000000"/>
                <w:spacing w:val="-12"/>
              </w:rPr>
              <w:t>p</w:t>
            </w:r>
            <w:r w:rsidRPr="0076084B">
              <w:rPr>
                <w:rFonts w:ascii="Times New Roman" w:hAnsi="Times New Roman"/>
                <w:color w:val="000000"/>
                <w:spacing w:val="-9"/>
              </w:rPr>
              <w:t>r</w:t>
            </w:r>
            <w:r w:rsidRPr="0076084B">
              <w:rPr>
                <w:rFonts w:ascii="Times New Roman" w:hAnsi="Times New Roman"/>
                <w:color w:val="000000"/>
              </w:rPr>
              <w:t xml:space="preserve">o  </w:t>
            </w:r>
            <w:r w:rsidRPr="0076084B">
              <w:rPr>
                <w:rFonts w:ascii="Times New Roman" w:hAnsi="Times New Roman"/>
                <w:color w:val="000000"/>
                <w:spacing w:val="-8"/>
              </w:rPr>
              <w:t>běžné</w:t>
            </w:r>
            <w:proofErr w:type="gramEnd"/>
            <w:r w:rsidRPr="0076084B">
              <w:rPr>
                <w:rFonts w:ascii="Times New Roman" w:hAnsi="Times New Roman"/>
                <w:color w:val="000000"/>
                <w:spacing w:val="-8"/>
              </w:rPr>
              <w:t xml:space="preserve"> uživatele.  </w:t>
            </w:r>
          </w:p>
        </w:tc>
        <w:tc>
          <w:tcPr>
            <w:tcW w:w="3790" w:type="dxa"/>
            <w:tcBorders>
              <w:top w:val="single" w:sz="4" w:space="0" w:color="B7B7B7"/>
              <w:left w:val="single" w:sz="4" w:space="0" w:color="B7B7B7"/>
              <w:bottom w:val="single" w:sz="4" w:space="0" w:color="B7B7B7"/>
              <w:right w:val="single" w:sz="4" w:space="0" w:color="B7B7B7"/>
            </w:tcBorders>
          </w:tcPr>
          <w:p w14:paraId="0D36CC4A" w14:textId="77777777" w:rsidR="0076084B" w:rsidRPr="0076084B" w:rsidRDefault="0076084B" w:rsidP="005B3334">
            <w:pPr>
              <w:spacing w:before="686" w:after="656"/>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EF9E83E" w14:textId="77777777" w:rsidTr="005B3334">
        <w:trPr>
          <w:trHeight w:hRule="exact" w:val="800"/>
        </w:trPr>
        <w:tc>
          <w:tcPr>
            <w:tcW w:w="3410" w:type="dxa"/>
            <w:tcBorders>
              <w:top w:val="single" w:sz="4" w:space="0" w:color="B7B7B7"/>
              <w:left w:val="single" w:sz="4" w:space="0" w:color="B7B7B7"/>
              <w:bottom w:val="single" w:sz="4" w:space="0" w:color="B7B7B7"/>
              <w:right w:val="single" w:sz="4" w:space="0" w:color="B7B7B7"/>
            </w:tcBorders>
          </w:tcPr>
          <w:p w14:paraId="028E3269" w14:textId="77777777" w:rsidR="0076084B" w:rsidRPr="0076084B" w:rsidRDefault="0076084B" w:rsidP="005B3334">
            <w:pPr>
              <w:spacing w:before="21" w:after="10" w:line="264" w:lineRule="exact"/>
              <w:ind w:left="88" w:right="38"/>
              <w:rPr>
                <w:rFonts w:ascii="Times New Roman" w:hAnsi="Times New Roman"/>
                <w:color w:val="010302"/>
              </w:rPr>
            </w:pPr>
            <w:r w:rsidRPr="0076084B">
              <w:rPr>
                <w:rFonts w:ascii="Times New Roman" w:hAnsi="Times New Roman"/>
                <w:color w:val="000000"/>
                <w:spacing w:val="-16"/>
              </w:rPr>
              <w:t>Podpo</w:t>
            </w:r>
            <w:r w:rsidRPr="0076084B">
              <w:rPr>
                <w:rFonts w:ascii="Times New Roman" w:hAnsi="Times New Roman"/>
                <w:color w:val="000000"/>
                <w:spacing w:val="-11"/>
              </w:rPr>
              <w:t>r</w:t>
            </w:r>
            <w:r w:rsidRPr="0076084B">
              <w:rPr>
                <w:rFonts w:ascii="Times New Roman" w:hAnsi="Times New Roman"/>
                <w:color w:val="000000"/>
                <w:spacing w:val="-12"/>
              </w:rPr>
              <w:t>a Integ</w:t>
            </w:r>
            <w:r w:rsidRPr="0076084B">
              <w:rPr>
                <w:rFonts w:ascii="Times New Roman" w:hAnsi="Times New Roman"/>
                <w:color w:val="000000"/>
                <w:spacing w:val="-9"/>
              </w:rPr>
              <w:t>r</w:t>
            </w:r>
            <w:r w:rsidRPr="0076084B">
              <w:rPr>
                <w:rFonts w:ascii="Times New Roman" w:hAnsi="Times New Roman"/>
                <w:color w:val="000000"/>
                <w:spacing w:val="-10"/>
              </w:rPr>
              <w:t xml:space="preserve">ovaného </w:t>
            </w:r>
            <w:proofErr w:type="gramStart"/>
            <w:r w:rsidRPr="0076084B">
              <w:rPr>
                <w:rFonts w:ascii="Times New Roman" w:hAnsi="Times New Roman"/>
                <w:color w:val="000000"/>
                <w:spacing w:val="-10"/>
              </w:rPr>
              <w:t xml:space="preserve">přihlašování  </w:t>
            </w:r>
            <w:r w:rsidRPr="0076084B">
              <w:rPr>
                <w:rFonts w:ascii="Times New Roman" w:hAnsi="Times New Roman"/>
                <w:color w:val="000000"/>
                <w:spacing w:val="-15"/>
              </w:rPr>
              <w:t>Windows</w:t>
            </w:r>
            <w:proofErr w:type="gramEnd"/>
            <w:r w:rsidRPr="0076084B">
              <w:rPr>
                <w:rFonts w:ascii="Times New Roman" w:hAnsi="Times New Roman"/>
                <w:color w:val="000000"/>
                <w:spacing w:val="-15"/>
              </w:rPr>
              <w:t xml:space="preserve"> s ově</w:t>
            </w:r>
            <w:r w:rsidRPr="0076084B">
              <w:rPr>
                <w:rFonts w:ascii="Times New Roman" w:hAnsi="Times New Roman"/>
                <w:color w:val="000000"/>
                <w:spacing w:val="-9"/>
              </w:rPr>
              <w:t>ř</w:t>
            </w:r>
            <w:r w:rsidRPr="0076084B">
              <w:rPr>
                <w:rFonts w:ascii="Times New Roman" w:hAnsi="Times New Roman"/>
                <w:color w:val="000000"/>
                <w:spacing w:val="-8"/>
              </w:rPr>
              <w:t xml:space="preserve">ením v Active  </w:t>
            </w:r>
            <w:r w:rsidRPr="0076084B">
              <w:rPr>
                <w:rFonts w:ascii="Times New Roman" w:hAnsi="Times New Roman"/>
              </w:rPr>
              <w:br w:type="textWrapping" w:clear="all"/>
            </w:r>
            <w:r w:rsidRPr="0076084B">
              <w:rPr>
                <w:rFonts w:ascii="Times New Roman" w:hAnsi="Times New Roman"/>
                <w:color w:val="000000"/>
                <w:spacing w:val="-16"/>
              </w:rPr>
              <w:t>Di</w:t>
            </w:r>
            <w:r w:rsidRPr="0076084B">
              <w:rPr>
                <w:rFonts w:ascii="Times New Roman" w:hAnsi="Times New Roman"/>
                <w:color w:val="000000"/>
                <w:spacing w:val="-9"/>
              </w:rPr>
              <w:t>r</w:t>
            </w:r>
            <w:r w:rsidRPr="0076084B">
              <w:rPr>
                <w:rFonts w:ascii="Times New Roman" w:hAnsi="Times New Roman"/>
                <w:color w:val="000000"/>
                <w:spacing w:val="-14"/>
              </w:rPr>
              <w:t>ec</w:t>
            </w:r>
            <w:r w:rsidRPr="0076084B">
              <w:rPr>
                <w:rFonts w:ascii="Times New Roman" w:hAnsi="Times New Roman"/>
                <w:color w:val="000000"/>
                <w:spacing w:val="-3"/>
              </w:rPr>
              <w:t>t</w:t>
            </w:r>
            <w:r w:rsidRPr="0076084B">
              <w:rPr>
                <w:rFonts w:ascii="Times New Roman" w:hAnsi="Times New Roman"/>
                <w:color w:val="000000"/>
              </w:rPr>
              <w:t xml:space="preserve">ory  </w:t>
            </w:r>
          </w:p>
        </w:tc>
        <w:tc>
          <w:tcPr>
            <w:tcW w:w="4120" w:type="dxa"/>
            <w:tcBorders>
              <w:top w:val="single" w:sz="4" w:space="0" w:color="B7B7B7"/>
              <w:left w:val="single" w:sz="4" w:space="0" w:color="B7B7B7"/>
              <w:bottom w:val="single" w:sz="4" w:space="0" w:color="B7B7B7"/>
              <w:right w:val="single" w:sz="4" w:space="0" w:color="B7B7B7"/>
            </w:tcBorders>
          </w:tcPr>
          <w:p w14:paraId="24308EFC" w14:textId="77777777" w:rsidR="0076084B" w:rsidRPr="0076084B" w:rsidRDefault="0076084B" w:rsidP="005B3334">
            <w:pPr>
              <w:rPr>
                <w:rFonts w:ascii="Times New Roman" w:hAnsi="Times New Roman"/>
                <w:color w:val="000000" w:themeColor="text1"/>
              </w:rPr>
            </w:pPr>
          </w:p>
        </w:tc>
        <w:tc>
          <w:tcPr>
            <w:tcW w:w="3790" w:type="dxa"/>
            <w:tcBorders>
              <w:top w:val="single" w:sz="4" w:space="0" w:color="B7B7B7"/>
              <w:left w:val="single" w:sz="4" w:space="0" w:color="B7B7B7"/>
              <w:bottom w:val="single" w:sz="4" w:space="0" w:color="B7B7B7"/>
              <w:right w:val="single" w:sz="4" w:space="0" w:color="B7B7B7"/>
            </w:tcBorders>
          </w:tcPr>
          <w:p w14:paraId="75EA0CCC" w14:textId="77777777" w:rsidR="0076084B" w:rsidRPr="0076084B" w:rsidRDefault="0076084B" w:rsidP="005B3334">
            <w:pPr>
              <w:spacing w:before="290" w:after="274"/>
              <w:ind w:left="10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68F68986" w14:textId="77777777" w:rsidTr="005B3334">
        <w:trPr>
          <w:trHeight w:hRule="exact" w:val="779"/>
        </w:trPr>
        <w:tc>
          <w:tcPr>
            <w:tcW w:w="3410" w:type="dxa"/>
            <w:tcBorders>
              <w:top w:val="single" w:sz="4" w:space="0" w:color="B7B7B7"/>
              <w:left w:val="single" w:sz="4" w:space="0" w:color="B7B7B7"/>
              <w:bottom w:val="single" w:sz="4" w:space="0" w:color="B7B7B7"/>
              <w:right w:val="single" w:sz="4" w:space="0" w:color="B7B7B7"/>
            </w:tcBorders>
          </w:tcPr>
          <w:p w14:paraId="444F6F5C" w14:textId="77777777" w:rsidR="0076084B" w:rsidRPr="0076084B" w:rsidRDefault="0076084B" w:rsidP="005B3334">
            <w:pPr>
              <w:spacing w:before="7" w:after="1" w:line="264" w:lineRule="exact"/>
              <w:ind w:left="88" w:right="292"/>
              <w:rPr>
                <w:rFonts w:ascii="Times New Roman" w:hAnsi="Times New Roman"/>
                <w:color w:val="010302"/>
              </w:rPr>
            </w:pPr>
            <w:r w:rsidRPr="0076084B">
              <w:rPr>
                <w:rFonts w:ascii="Times New Roman" w:hAnsi="Times New Roman"/>
                <w:color w:val="000000"/>
                <w:spacing w:val="-14"/>
              </w:rPr>
              <w:t>Pomoc a podpo</w:t>
            </w:r>
            <w:r w:rsidRPr="0076084B">
              <w:rPr>
                <w:rFonts w:ascii="Times New Roman" w:hAnsi="Times New Roman"/>
                <w:color w:val="000000"/>
                <w:spacing w:val="-11"/>
              </w:rPr>
              <w:t>r</w:t>
            </w:r>
            <w:r w:rsidRPr="0076084B">
              <w:rPr>
                <w:rFonts w:ascii="Times New Roman" w:hAnsi="Times New Roman"/>
                <w:color w:val="000000"/>
                <w:spacing w:val="-7"/>
              </w:rPr>
              <w:t xml:space="preserve">a při budoucí  </w:t>
            </w:r>
            <w:r w:rsidRPr="0076084B">
              <w:rPr>
                <w:rFonts w:ascii="Times New Roman" w:hAnsi="Times New Roman"/>
              </w:rPr>
              <w:br w:type="textWrapping" w:clear="all"/>
            </w:r>
            <w:r w:rsidRPr="0076084B">
              <w:rPr>
                <w:rFonts w:ascii="Times New Roman" w:hAnsi="Times New Roman"/>
                <w:color w:val="000000"/>
                <w:spacing w:val="-19"/>
              </w:rPr>
              <w:t>ve</w:t>
            </w:r>
            <w:r w:rsidRPr="0076084B">
              <w:rPr>
                <w:rFonts w:ascii="Times New Roman" w:hAnsi="Times New Roman"/>
                <w:color w:val="000000"/>
                <w:spacing w:val="-9"/>
              </w:rPr>
              <w:t>ř</w:t>
            </w:r>
            <w:r w:rsidRPr="0076084B">
              <w:rPr>
                <w:rFonts w:ascii="Times New Roman" w:hAnsi="Times New Roman"/>
                <w:color w:val="000000"/>
                <w:spacing w:val="-13"/>
              </w:rPr>
              <w:t xml:space="preserve">ejné zakázce na </w:t>
            </w:r>
            <w:proofErr w:type="gramStart"/>
            <w:r w:rsidRPr="0076084B">
              <w:rPr>
                <w:rFonts w:ascii="Times New Roman" w:hAnsi="Times New Roman"/>
                <w:color w:val="000000"/>
                <w:spacing w:val="-13"/>
              </w:rPr>
              <w:t>elekt</w:t>
            </w:r>
            <w:r w:rsidRPr="0076084B">
              <w:rPr>
                <w:rFonts w:ascii="Times New Roman" w:hAnsi="Times New Roman"/>
                <w:color w:val="000000"/>
                <w:spacing w:val="-9"/>
              </w:rPr>
              <w:t>r</w:t>
            </w:r>
            <w:r w:rsidRPr="0076084B">
              <w:rPr>
                <w:rFonts w:ascii="Times New Roman" w:hAnsi="Times New Roman"/>
                <w:color w:val="000000"/>
                <w:spacing w:val="-3"/>
              </w:rPr>
              <w:t xml:space="preserve">onickou  </w:t>
            </w:r>
            <w:r w:rsidRPr="0076084B">
              <w:rPr>
                <w:rFonts w:ascii="Times New Roman" w:hAnsi="Times New Roman"/>
                <w:color w:val="000000"/>
                <w:spacing w:val="-8"/>
              </w:rPr>
              <w:t>spisovou</w:t>
            </w:r>
            <w:proofErr w:type="gramEnd"/>
            <w:r w:rsidRPr="0076084B">
              <w:rPr>
                <w:rFonts w:ascii="Times New Roman" w:hAnsi="Times New Roman"/>
                <w:color w:val="000000"/>
                <w:spacing w:val="-8"/>
              </w:rPr>
              <w:t xml:space="preserve"> službu  </w:t>
            </w:r>
          </w:p>
        </w:tc>
        <w:tc>
          <w:tcPr>
            <w:tcW w:w="4120" w:type="dxa"/>
            <w:tcBorders>
              <w:top w:val="single" w:sz="4" w:space="0" w:color="B7B7B7"/>
              <w:left w:val="single" w:sz="4" w:space="0" w:color="B7B7B7"/>
              <w:bottom w:val="single" w:sz="4" w:space="0" w:color="B7B7B7"/>
              <w:right w:val="single" w:sz="4" w:space="0" w:color="B7B7B7"/>
            </w:tcBorders>
          </w:tcPr>
          <w:p w14:paraId="366FF849" w14:textId="77777777" w:rsidR="0076084B" w:rsidRPr="0076084B" w:rsidRDefault="0076084B" w:rsidP="005B3334">
            <w:pPr>
              <w:spacing w:before="276" w:after="265"/>
              <w:ind w:left="83" w:right="-18"/>
              <w:rPr>
                <w:rFonts w:ascii="Times New Roman" w:hAnsi="Times New Roman"/>
                <w:color w:val="010302"/>
              </w:rPr>
            </w:pPr>
            <w:r w:rsidRPr="0076084B">
              <w:rPr>
                <w:rFonts w:ascii="Times New Roman" w:hAnsi="Times New Roman"/>
                <w:color w:val="000000"/>
                <w:spacing w:val="-11"/>
              </w:rPr>
              <w:t>Možnost soutěžit budoucí posky</w:t>
            </w:r>
            <w:r w:rsidRPr="0076084B">
              <w:rPr>
                <w:rFonts w:ascii="Times New Roman" w:hAnsi="Times New Roman"/>
                <w:color w:val="000000"/>
                <w:spacing w:val="-3"/>
              </w:rPr>
              <w:t>t</w:t>
            </w:r>
            <w:r w:rsidRPr="0076084B">
              <w:rPr>
                <w:rFonts w:ascii="Times New Roman" w:hAnsi="Times New Roman"/>
                <w:color w:val="000000"/>
                <w:spacing w:val="-11"/>
              </w:rPr>
              <w:t xml:space="preserve">ování eSSL.  </w:t>
            </w:r>
          </w:p>
        </w:tc>
        <w:tc>
          <w:tcPr>
            <w:tcW w:w="3790" w:type="dxa"/>
            <w:tcBorders>
              <w:top w:val="single" w:sz="4" w:space="0" w:color="B7B7B7"/>
              <w:left w:val="single" w:sz="4" w:space="0" w:color="B7B7B7"/>
              <w:bottom w:val="single" w:sz="4" w:space="0" w:color="B7B7B7"/>
              <w:right w:val="single" w:sz="4" w:space="0" w:color="B7B7B7"/>
            </w:tcBorders>
          </w:tcPr>
          <w:p w14:paraId="0094D686" w14:textId="77777777" w:rsidR="0076084B" w:rsidRPr="0076084B" w:rsidRDefault="0076084B" w:rsidP="005B3334">
            <w:pPr>
              <w:spacing w:before="12" w:after="530"/>
              <w:ind w:left="88"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2CED123C" w14:textId="77777777" w:rsidTr="005B3334">
        <w:trPr>
          <w:trHeight w:hRule="exact" w:val="530"/>
        </w:trPr>
        <w:tc>
          <w:tcPr>
            <w:tcW w:w="3410" w:type="dxa"/>
            <w:tcBorders>
              <w:top w:val="single" w:sz="4" w:space="0" w:color="B7B7B7"/>
              <w:left w:val="single" w:sz="4" w:space="0" w:color="B7B7B7"/>
              <w:bottom w:val="single" w:sz="4" w:space="0" w:color="B7B7B7"/>
              <w:right w:val="single" w:sz="4" w:space="0" w:color="B7B7B7"/>
            </w:tcBorders>
          </w:tcPr>
          <w:p w14:paraId="5506D862" w14:textId="77777777" w:rsidR="0076084B" w:rsidRPr="0076084B" w:rsidRDefault="0076084B" w:rsidP="005B3334">
            <w:pPr>
              <w:spacing w:before="15" w:after="9" w:line="264" w:lineRule="exact"/>
              <w:ind w:left="88" w:right="-98"/>
              <w:rPr>
                <w:rFonts w:ascii="Times New Roman" w:hAnsi="Times New Roman"/>
                <w:color w:val="010302"/>
              </w:rPr>
            </w:pPr>
            <w:r w:rsidRPr="0076084B">
              <w:rPr>
                <w:rFonts w:ascii="Times New Roman" w:hAnsi="Times New Roman"/>
                <w:color w:val="000000"/>
                <w:spacing w:val="-12"/>
              </w:rPr>
              <w:t xml:space="preserve">Možnost budoucího vývoje eSSL </w:t>
            </w:r>
            <w:proofErr w:type="gramStart"/>
            <w:r w:rsidRPr="0076084B">
              <w:rPr>
                <w:rFonts w:ascii="Times New Roman" w:hAnsi="Times New Roman"/>
                <w:color w:val="000000"/>
                <w:spacing w:val="-12"/>
              </w:rPr>
              <w:t xml:space="preserve">dle  </w:t>
            </w:r>
            <w:r w:rsidRPr="0076084B">
              <w:rPr>
                <w:rFonts w:ascii="Times New Roman" w:hAnsi="Times New Roman"/>
                <w:color w:val="000000"/>
                <w:spacing w:val="-11"/>
              </w:rPr>
              <w:t>požadavků</w:t>
            </w:r>
            <w:proofErr w:type="gramEnd"/>
            <w:r w:rsidRPr="0076084B">
              <w:rPr>
                <w:rFonts w:ascii="Times New Roman" w:hAnsi="Times New Roman"/>
                <w:color w:val="000000"/>
                <w:spacing w:val="-11"/>
              </w:rPr>
              <w:t xml:space="preserve"> zadavatele (na míru)  </w:t>
            </w:r>
          </w:p>
        </w:tc>
        <w:tc>
          <w:tcPr>
            <w:tcW w:w="4120" w:type="dxa"/>
            <w:tcBorders>
              <w:top w:val="single" w:sz="4" w:space="0" w:color="B7B7B7"/>
              <w:left w:val="single" w:sz="4" w:space="0" w:color="B7B7B7"/>
              <w:bottom w:val="single" w:sz="4" w:space="0" w:color="B7B7B7"/>
              <w:right w:val="single" w:sz="4" w:space="0" w:color="B7B7B7"/>
            </w:tcBorders>
          </w:tcPr>
          <w:p w14:paraId="02A812D4" w14:textId="77777777" w:rsidR="0076084B" w:rsidRPr="0076084B" w:rsidRDefault="0076084B" w:rsidP="005B3334">
            <w:pPr>
              <w:rPr>
                <w:rFonts w:ascii="Times New Roman" w:hAnsi="Times New Roman"/>
                <w:color w:val="000000" w:themeColor="text1"/>
              </w:rPr>
            </w:pPr>
          </w:p>
        </w:tc>
        <w:tc>
          <w:tcPr>
            <w:tcW w:w="3790" w:type="dxa"/>
            <w:tcBorders>
              <w:top w:val="single" w:sz="4" w:space="0" w:color="B7B7B7"/>
              <w:left w:val="single" w:sz="4" w:space="0" w:color="B7B7B7"/>
              <w:bottom w:val="single" w:sz="4" w:space="0" w:color="B7B7B7"/>
              <w:right w:val="single" w:sz="4" w:space="0" w:color="B7B7B7"/>
            </w:tcBorders>
          </w:tcPr>
          <w:p w14:paraId="04E6FFB9" w14:textId="77777777" w:rsidR="0076084B" w:rsidRPr="0076084B" w:rsidRDefault="0076084B" w:rsidP="005B3334">
            <w:pPr>
              <w:spacing w:before="20" w:after="273"/>
              <w:ind w:left="88" w:right="-18"/>
              <w:rPr>
                <w:rFonts w:ascii="Times New Roman" w:hAnsi="Times New Roman"/>
                <w:color w:val="010302"/>
              </w:rPr>
            </w:pPr>
            <w:r w:rsidRPr="0076084B">
              <w:rPr>
                <w:rFonts w:ascii="Times New Roman" w:hAnsi="Times New Roman"/>
                <w:color w:val="000000"/>
                <w:spacing w:val="-7"/>
              </w:rPr>
              <w:t xml:space="preserve">ANO  </w:t>
            </w:r>
          </w:p>
        </w:tc>
      </w:tr>
    </w:tbl>
    <w:p w14:paraId="39B7C6AE"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3405"/>
        <w:gridCol w:w="1557"/>
        <w:gridCol w:w="2555"/>
        <w:gridCol w:w="3783"/>
      </w:tblGrid>
      <w:tr w:rsidR="0076084B" w:rsidRPr="0076084B" w14:paraId="77A849AC" w14:textId="77777777" w:rsidTr="005B3334">
        <w:trPr>
          <w:trHeight w:hRule="exact" w:val="780"/>
        </w:trPr>
        <w:tc>
          <w:tcPr>
            <w:tcW w:w="3410" w:type="dxa"/>
            <w:tcBorders>
              <w:top w:val="single" w:sz="4" w:space="0" w:color="B7B7B7"/>
              <w:left w:val="single" w:sz="4" w:space="0" w:color="B7B7B7"/>
              <w:bottom w:val="single" w:sz="4" w:space="0" w:color="B7B7B7"/>
              <w:right w:val="single" w:sz="4" w:space="0" w:color="B7B7B7"/>
            </w:tcBorders>
          </w:tcPr>
          <w:p w14:paraId="5A4DCEC3" w14:textId="77777777" w:rsidR="0076084B" w:rsidRPr="0076084B" w:rsidRDefault="0076084B" w:rsidP="005B3334">
            <w:pPr>
              <w:spacing w:before="6" w:after="3" w:line="264" w:lineRule="exact"/>
              <w:ind w:left="88" w:right="244"/>
              <w:rPr>
                <w:rFonts w:ascii="Times New Roman" w:hAnsi="Times New Roman"/>
                <w:color w:val="010302"/>
              </w:rPr>
            </w:pPr>
            <w:r w:rsidRPr="0076084B">
              <w:rPr>
                <w:noProof/>
              </w:rPr>
              <mc:AlternateContent>
                <mc:Choice Requires="wps">
                  <w:drawing>
                    <wp:anchor distT="0" distB="0" distL="114300" distR="114300" simplePos="0" relativeHeight="251676672" behindDoc="0" locked="0" layoutInCell="1" allowOverlap="1" wp14:anchorId="6848A523" wp14:editId="45F41B3D">
                      <wp:simplePos x="0" y="0"/>
                      <wp:positionH relativeFrom="page">
                        <wp:posOffset>38100</wp:posOffset>
                      </wp:positionH>
                      <wp:positionV relativeFrom="line">
                        <wp:posOffset>-80119</wp:posOffset>
                      </wp:positionV>
                      <wp:extent cx="7124700" cy="180"/>
                      <wp:effectExtent l="0" t="0" r="0" b="0"/>
                      <wp:wrapNone/>
                      <wp:docPr id="112" name="Freeform 112"/>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6BCB81" id="Freeform 112" o:spid="_x0000_s1026" style="position:absolute;margin-left:3pt;margin-top:-6.3pt;width:561pt;height:0;flip:y;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" path="m,l9499600,e" filled="f" strokecolor="#888" strokeweight="1pt">
                      <v:stroke miterlimit="83231f" joinstyle="miter"/>
                      <v:path arrowok="t"/>
                      <w10:wrap anchorx="page" anchory="line"/>
                    </v:shape>
                  </w:pict>
                </mc:Fallback>
              </mc:AlternateContent>
            </w:r>
            <w:r w:rsidRPr="0076084B">
              <w:rPr>
                <w:rFonts w:ascii="Times New Roman" w:hAnsi="Times New Roman"/>
                <w:color w:val="000000"/>
                <w:spacing w:val="-23"/>
              </w:rPr>
              <w:t>Z</w:t>
            </w:r>
            <w:r w:rsidRPr="0076084B">
              <w:rPr>
                <w:rFonts w:ascii="Times New Roman" w:hAnsi="Times New Roman"/>
                <w:color w:val="000000"/>
                <w:spacing w:val="-13"/>
              </w:rPr>
              <w:t>výšená uživatelská podpo</w:t>
            </w:r>
            <w:r w:rsidRPr="0076084B">
              <w:rPr>
                <w:rFonts w:ascii="Times New Roman" w:hAnsi="Times New Roman"/>
                <w:color w:val="000000"/>
                <w:spacing w:val="-11"/>
              </w:rPr>
              <w:t>r</w:t>
            </w:r>
            <w:r w:rsidRPr="0076084B">
              <w:rPr>
                <w:rFonts w:ascii="Times New Roman" w:hAnsi="Times New Roman"/>
                <w:color w:val="000000"/>
                <w:spacing w:val="-1"/>
              </w:rPr>
              <w:t xml:space="preserve">a </w:t>
            </w:r>
            <w:proofErr w:type="gramStart"/>
            <w:r w:rsidRPr="0076084B">
              <w:rPr>
                <w:rFonts w:ascii="Times New Roman" w:hAnsi="Times New Roman"/>
                <w:color w:val="000000"/>
                <w:spacing w:val="-1"/>
              </w:rPr>
              <w:t xml:space="preserve">po  </w:t>
            </w:r>
            <w:r w:rsidRPr="0076084B">
              <w:rPr>
                <w:rFonts w:ascii="Times New Roman" w:hAnsi="Times New Roman"/>
                <w:color w:val="000000"/>
                <w:spacing w:val="-13"/>
              </w:rPr>
              <w:t>první</w:t>
            </w:r>
            <w:proofErr w:type="gramEnd"/>
            <w:r w:rsidRPr="0076084B">
              <w:rPr>
                <w:rFonts w:ascii="Times New Roman" w:hAnsi="Times New Roman"/>
                <w:color w:val="000000"/>
                <w:spacing w:val="-13"/>
              </w:rPr>
              <w:t xml:space="preserve"> dva měsíce ost</w:t>
            </w:r>
            <w:r w:rsidRPr="0076084B">
              <w:rPr>
                <w:rFonts w:ascii="Times New Roman" w:hAnsi="Times New Roman"/>
                <w:color w:val="000000"/>
                <w:spacing w:val="-9"/>
              </w:rPr>
              <w:t>r</w:t>
            </w:r>
            <w:r w:rsidRPr="0076084B">
              <w:rPr>
                <w:rFonts w:ascii="Times New Roman" w:hAnsi="Times New Roman"/>
                <w:color w:val="000000"/>
                <w:spacing w:val="-15"/>
              </w:rPr>
              <w:t xml:space="preserve">ého </w:t>
            </w:r>
            <w:proofErr w:type="gramStart"/>
            <w:r w:rsidRPr="0076084B">
              <w:rPr>
                <w:rFonts w:ascii="Times New Roman" w:hAnsi="Times New Roman"/>
                <w:color w:val="000000"/>
                <w:spacing w:val="-15"/>
              </w:rPr>
              <w:t>p</w:t>
            </w:r>
            <w:r w:rsidRPr="0076084B">
              <w:rPr>
                <w:rFonts w:ascii="Times New Roman" w:hAnsi="Times New Roman"/>
                <w:color w:val="000000"/>
                <w:spacing w:val="-9"/>
              </w:rPr>
              <w:t>r</w:t>
            </w:r>
            <w:r w:rsidRPr="0076084B">
              <w:rPr>
                <w:rFonts w:ascii="Times New Roman" w:hAnsi="Times New Roman"/>
                <w:color w:val="000000"/>
                <w:spacing w:val="-4"/>
              </w:rPr>
              <w:t xml:space="preserve">ovozu  </w:t>
            </w:r>
            <w:r w:rsidRPr="0076084B">
              <w:rPr>
                <w:rFonts w:ascii="Times New Roman" w:hAnsi="Times New Roman"/>
                <w:color w:val="000000"/>
                <w:spacing w:val="-2"/>
              </w:rPr>
              <w:t>(</w:t>
            </w:r>
            <w:proofErr w:type="gramEnd"/>
            <w:r w:rsidRPr="0076084B">
              <w:rPr>
                <w:rFonts w:ascii="Times New Roman" w:hAnsi="Times New Roman"/>
                <w:color w:val="000000"/>
                <w:spacing w:val="-2"/>
              </w:rPr>
              <w:t xml:space="preserve">online)  </w:t>
            </w:r>
          </w:p>
        </w:tc>
        <w:tc>
          <w:tcPr>
            <w:tcW w:w="4120" w:type="dxa"/>
            <w:gridSpan w:val="2"/>
            <w:tcBorders>
              <w:top w:val="single" w:sz="4" w:space="0" w:color="B7B7B7"/>
              <w:left w:val="single" w:sz="4" w:space="0" w:color="B7B7B7"/>
              <w:bottom w:val="single" w:sz="4" w:space="0" w:color="B7B7B7"/>
              <w:right w:val="single" w:sz="4" w:space="0" w:color="B7B7B7"/>
            </w:tcBorders>
          </w:tcPr>
          <w:p w14:paraId="7601E89A" w14:textId="77777777" w:rsidR="0076084B" w:rsidRPr="0076084B" w:rsidRDefault="0076084B" w:rsidP="005B3334">
            <w:pPr>
              <w:spacing w:before="275" w:after="267"/>
              <w:ind w:left="83" w:right="-18"/>
              <w:rPr>
                <w:rFonts w:ascii="Times New Roman" w:hAnsi="Times New Roman"/>
                <w:color w:val="010302"/>
              </w:rPr>
            </w:pPr>
            <w:r w:rsidRPr="0076084B">
              <w:rPr>
                <w:rFonts w:ascii="Times New Roman" w:hAnsi="Times New Roman"/>
                <w:color w:val="000000"/>
                <w:spacing w:val="-11"/>
              </w:rPr>
              <w:t>Viz. ten</w:t>
            </w:r>
            <w:r w:rsidRPr="0076084B">
              <w:rPr>
                <w:rFonts w:ascii="Times New Roman" w:hAnsi="Times New Roman"/>
                <w:color w:val="000000"/>
                <w:spacing w:val="-3"/>
              </w:rPr>
              <w:t>t</w:t>
            </w:r>
            <w:r w:rsidRPr="0076084B">
              <w:rPr>
                <w:rFonts w:ascii="Times New Roman" w:hAnsi="Times New Roman"/>
                <w:color w:val="000000"/>
                <w:spacing w:val="-7"/>
              </w:rPr>
              <w:t xml:space="preserve">o dokument.  </w:t>
            </w:r>
          </w:p>
        </w:tc>
        <w:tc>
          <w:tcPr>
            <w:tcW w:w="3790" w:type="dxa"/>
            <w:tcBorders>
              <w:top w:val="single" w:sz="4" w:space="0" w:color="B7B7B7"/>
              <w:left w:val="single" w:sz="4" w:space="0" w:color="B7B7B7"/>
              <w:bottom w:val="single" w:sz="4" w:space="0" w:color="B7B7B7"/>
              <w:right w:val="single" w:sz="4" w:space="0" w:color="B7B7B7"/>
            </w:tcBorders>
          </w:tcPr>
          <w:p w14:paraId="42454D03" w14:textId="77777777" w:rsidR="0076084B" w:rsidRPr="0076084B" w:rsidRDefault="0076084B" w:rsidP="005B3334">
            <w:pPr>
              <w:spacing w:before="11" w:after="532"/>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513C8BA9" w14:textId="77777777" w:rsidTr="005B3334">
        <w:trPr>
          <w:trHeight w:hRule="exact" w:val="660"/>
        </w:trPr>
        <w:tc>
          <w:tcPr>
            <w:tcW w:w="3410" w:type="dxa"/>
            <w:tcBorders>
              <w:top w:val="single" w:sz="4" w:space="0" w:color="B7B7B7"/>
              <w:left w:val="single" w:sz="4" w:space="0" w:color="B7B7B7"/>
              <w:bottom w:val="single" w:sz="4" w:space="0" w:color="B7B7B7"/>
              <w:right w:val="single" w:sz="4" w:space="0" w:color="B7B7B7"/>
            </w:tcBorders>
          </w:tcPr>
          <w:p w14:paraId="0E1F46AB" w14:textId="77777777" w:rsidR="0076084B" w:rsidRPr="0076084B" w:rsidRDefault="0076084B" w:rsidP="005B3334">
            <w:pPr>
              <w:spacing w:before="84" w:line="257" w:lineRule="exact"/>
              <w:ind w:left="88"/>
              <w:rPr>
                <w:rFonts w:ascii="Times New Roman" w:hAnsi="Times New Roman"/>
                <w:color w:val="010302"/>
              </w:rPr>
            </w:pPr>
            <w:r w:rsidRPr="0076084B">
              <w:rPr>
                <w:rFonts w:ascii="Times New Roman" w:hAnsi="Times New Roman"/>
                <w:color w:val="000000"/>
                <w:spacing w:val="-10"/>
              </w:rPr>
              <w:t xml:space="preserve">Postimplementační péče min. 2  </w:t>
            </w:r>
          </w:p>
          <w:p w14:paraId="60E6D946" w14:textId="77777777" w:rsidR="0076084B" w:rsidRPr="0076084B" w:rsidRDefault="0076084B" w:rsidP="005B3334">
            <w:pPr>
              <w:spacing w:after="74" w:line="264" w:lineRule="exact"/>
              <w:ind w:left="88" w:right="-18"/>
              <w:rPr>
                <w:rFonts w:ascii="Times New Roman" w:hAnsi="Times New Roman"/>
                <w:color w:val="010302"/>
              </w:rPr>
            </w:pPr>
            <w:r w:rsidRPr="0076084B">
              <w:rPr>
                <w:rFonts w:ascii="Times New Roman" w:hAnsi="Times New Roman"/>
                <w:color w:val="000000"/>
                <w:spacing w:val="-9"/>
              </w:rPr>
              <w:t xml:space="preserve">měsíce po implementaci  </w:t>
            </w:r>
          </w:p>
        </w:tc>
        <w:tc>
          <w:tcPr>
            <w:tcW w:w="4120" w:type="dxa"/>
            <w:gridSpan w:val="2"/>
            <w:tcBorders>
              <w:top w:val="single" w:sz="4" w:space="0" w:color="B7B7B7"/>
              <w:left w:val="single" w:sz="4" w:space="0" w:color="B7B7B7"/>
              <w:bottom w:val="single" w:sz="4" w:space="0" w:color="B7B7B7"/>
              <w:right w:val="single" w:sz="4" w:space="0" w:color="B7B7B7"/>
            </w:tcBorders>
          </w:tcPr>
          <w:p w14:paraId="132A3364" w14:textId="77777777" w:rsidR="0076084B" w:rsidRPr="0076084B" w:rsidRDefault="0076084B" w:rsidP="005B3334">
            <w:pPr>
              <w:spacing w:before="216" w:after="74" w:line="264" w:lineRule="exact"/>
              <w:ind w:left="103" w:right="-18"/>
              <w:rPr>
                <w:rFonts w:ascii="Times New Roman" w:hAnsi="Times New Roman"/>
                <w:color w:val="010302"/>
              </w:rPr>
            </w:pPr>
            <w:r w:rsidRPr="0076084B">
              <w:rPr>
                <w:rFonts w:ascii="Times New Roman" w:hAnsi="Times New Roman"/>
                <w:color w:val="000000"/>
                <w:spacing w:val="-11"/>
              </w:rPr>
              <w:t>Viz. ten</w:t>
            </w:r>
            <w:r w:rsidRPr="0076084B">
              <w:rPr>
                <w:rFonts w:ascii="Times New Roman" w:hAnsi="Times New Roman"/>
                <w:color w:val="000000"/>
                <w:spacing w:val="-3"/>
              </w:rPr>
              <w:t>t</w:t>
            </w:r>
            <w:r w:rsidRPr="0076084B">
              <w:rPr>
                <w:rFonts w:ascii="Times New Roman" w:hAnsi="Times New Roman"/>
                <w:color w:val="000000"/>
                <w:spacing w:val="-7"/>
              </w:rPr>
              <w:t xml:space="preserve">o dokument.  </w:t>
            </w:r>
          </w:p>
        </w:tc>
        <w:tc>
          <w:tcPr>
            <w:tcW w:w="3790" w:type="dxa"/>
            <w:tcBorders>
              <w:top w:val="single" w:sz="4" w:space="0" w:color="B7B7B7"/>
              <w:left w:val="single" w:sz="4" w:space="0" w:color="B7B7B7"/>
              <w:bottom w:val="single" w:sz="4" w:space="0" w:color="B7B7B7"/>
              <w:right w:val="single" w:sz="4" w:space="0" w:color="B7B7B7"/>
            </w:tcBorders>
          </w:tcPr>
          <w:p w14:paraId="55023874" w14:textId="77777777" w:rsidR="0076084B" w:rsidRPr="0076084B" w:rsidRDefault="0076084B" w:rsidP="005B3334">
            <w:pPr>
              <w:spacing w:before="18" w:after="404"/>
              <w:ind w:left="8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775B9A7" w14:textId="77777777" w:rsidTr="005B3334">
        <w:trPr>
          <w:trHeight w:hRule="exact" w:val="260"/>
        </w:trPr>
        <w:tc>
          <w:tcPr>
            <w:tcW w:w="3410" w:type="dxa"/>
            <w:tcBorders>
              <w:top w:val="single" w:sz="4" w:space="0" w:color="B7B7B7"/>
              <w:left w:val="single" w:sz="4" w:space="0" w:color="B7B7B7"/>
              <w:bottom w:val="single" w:sz="4" w:space="0" w:color="B7B7B7"/>
              <w:right w:val="single" w:sz="4" w:space="0" w:color="B7B7B7"/>
            </w:tcBorders>
          </w:tcPr>
          <w:p w14:paraId="1AC6C437"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8"/>
              </w:rPr>
              <w:t xml:space="preserve">Help Desk  </w:t>
            </w:r>
          </w:p>
        </w:tc>
        <w:tc>
          <w:tcPr>
            <w:tcW w:w="4120" w:type="dxa"/>
            <w:gridSpan w:val="2"/>
            <w:tcBorders>
              <w:top w:val="single" w:sz="4" w:space="0" w:color="B7B7B7"/>
              <w:left w:val="single" w:sz="4" w:space="0" w:color="B7B7B7"/>
              <w:bottom w:val="single" w:sz="4" w:space="0" w:color="B7B7B7"/>
              <w:right w:val="single" w:sz="4" w:space="0" w:color="B7B7B7"/>
            </w:tcBorders>
          </w:tcPr>
          <w:p w14:paraId="56622215" w14:textId="77777777" w:rsidR="0076084B" w:rsidRPr="0076084B" w:rsidRDefault="0076084B" w:rsidP="005B3334">
            <w:pPr>
              <w:ind w:left="103" w:right="-18"/>
              <w:rPr>
                <w:rFonts w:ascii="Times New Roman" w:hAnsi="Times New Roman"/>
                <w:color w:val="010302"/>
              </w:rPr>
            </w:pPr>
            <w:r w:rsidRPr="0076084B">
              <w:rPr>
                <w:rFonts w:ascii="Times New Roman" w:hAnsi="Times New Roman"/>
                <w:color w:val="000000"/>
                <w:spacing w:val="-11"/>
              </w:rPr>
              <w:t>Viz. ten</w:t>
            </w:r>
            <w:r w:rsidRPr="0076084B">
              <w:rPr>
                <w:rFonts w:ascii="Times New Roman" w:hAnsi="Times New Roman"/>
                <w:color w:val="000000"/>
                <w:spacing w:val="-3"/>
              </w:rPr>
              <w:t>t</w:t>
            </w:r>
            <w:r w:rsidRPr="0076084B">
              <w:rPr>
                <w:rFonts w:ascii="Times New Roman" w:hAnsi="Times New Roman"/>
                <w:color w:val="000000"/>
                <w:spacing w:val="-6"/>
              </w:rPr>
              <w:t xml:space="preserve">o dokument.  </w:t>
            </w:r>
          </w:p>
        </w:tc>
        <w:tc>
          <w:tcPr>
            <w:tcW w:w="3790" w:type="dxa"/>
            <w:tcBorders>
              <w:top w:val="single" w:sz="4" w:space="0" w:color="B7B7B7"/>
              <w:left w:val="single" w:sz="4" w:space="0" w:color="B7B7B7"/>
              <w:bottom w:val="single" w:sz="4" w:space="0" w:color="B7B7B7"/>
              <w:right w:val="single" w:sz="4" w:space="0" w:color="B7B7B7"/>
            </w:tcBorders>
          </w:tcPr>
          <w:p w14:paraId="0DC27100" w14:textId="77777777" w:rsidR="0076084B" w:rsidRPr="0076084B" w:rsidRDefault="0076084B" w:rsidP="005B3334">
            <w:pPr>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5744437B" w14:textId="77777777" w:rsidTr="005B3334">
        <w:trPr>
          <w:trHeight w:hRule="exact" w:val="260"/>
        </w:trPr>
        <w:tc>
          <w:tcPr>
            <w:tcW w:w="3410" w:type="dxa"/>
            <w:tcBorders>
              <w:top w:val="single" w:sz="4" w:space="0" w:color="B7B7B7"/>
              <w:left w:val="single" w:sz="4" w:space="0" w:color="B7B7B7"/>
              <w:bottom w:val="single" w:sz="4" w:space="0" w:color="B7B7B7"/>
              <w:right w:val="single" w:sz="4" w:space="0" w:color="B7B7B7"/>
            </w:tcBorders>
          </w:tcPr>
          <w:p w14:paraId="7A6045C2"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5"/>
              </w:rPr>
              <w:t xml:space="preserve">Hot Line  </w:t>
            </w:r>
          </w:p>
        </w:tc>
        <w:tc>
          <w:tcPr>
            <w:tcW w:w="4120" w:type="dxa"/>
            <w:gridSpan w:val="2"/>
            <w:tcBorders>
              <w:top w:val="single" w:sz="4" w:space="0" w:color="B7B7B7"/>
              <w:left w:val="single" w:sz="4" w:space="0" w:color="B7B7B7"/>
              <w:bottom w:val="single" w:sz="4" w:space="0" w:color="B7B7B7"/>
              <w:right w:val="single" w:sz="4" w:space="0" w:color="B7B7B7"/>
            </w:tcBorders>
          </w:tcPr>
          <w:p w14:paraId="5A611AB0" w14:textId="77777777" w:rsidR="0076084B" w:rsidRPr="0076084B" w:rsidRDefault="0076084B" w:rsidP="005B3334">
            <w:pPr>
              <w:ind w:left="103" w:right="-18"/>
              <w:rPr>
                <w:rFonts w:ascii="Times New Roman" w:hAnsi="Times New Roman"/>
                <w:color w:val="010302"/>
              </w:rPr>
            </w:pPr>
            <w:r w:rsidRPr="0076084B">
              <w:rPr>
                <w:rFonts w:ascii="Times New Roman" w:hAnsi="Times New Roman"/>
                <w:color w:val="000000"/>
                <w:spacing w:val="-11"/>
              </w:rPr>
              <w:t>Viz. ten</w:t>
            </w:r>
            <w:r w:rsidRPr="0076084B">
              <w:rPr>
                <w:rFonts w:ascii="Times New Roman" w:hAnsi="Times New Roman"/>
                <w:color w:val="000000"/>
                <w:spacing w:val="-3"/>
              </w:rPr>
              <w:t>t</w:t>
            </w:r>
            <w:r w:rsidRPr="0076084B">
              <w:rPr>
                <w:rFonts w:ascii="Times New Roman" w:hAnsi="Times New Roman"/>
                <w:color w:val="000000"/>
                <w:spacing w:val="-6"/>
              </w:rPr>
              <w:t xml:space="preserve">o dokument.  </w:t>
            </w:r>
          </w:p>
        </w:tc>
        <w:tc>
          <w:tcPr>
            <w:tcW w:w="3790" w:type="dxa"/>
            <w:tcBorders>
              <w:top w:val="single" w:sz="4" w:space="0" w:color="B7B7B7"/>
              <w:left w:val="single" w:sz="4" w:space="0" w:color="B7B7B7"/>
              <w:bottom w:val="single" w:sz="4" w:space="0" w:color="B7B7B7"/>
              <w:right w:val="single" w:sz="4" w:space="0" w:color="B7B7B7"/>
            </w:tcBorders>
          </w:tcPr>
          <w:p w14:paraId="5A49AB7A" w14:textId="77777777" w:rsidR="0076084B" w:rsidRPr="0076084B" w:rsidRDefault="0076084B" w:rsidP="005B3334">
            <w:pPr>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45F149C" w14:textId="77777777" w:rsidTr="005B3334">
        <w:trPr>
          <w:trHeight w:hRule="exact" w:val="250"/>
        </w:trPr>
        <w:tc>
          <w:tcPr>
            <w:tcW w:w="3410" w:type="dxa"/>
            <w:tcBorders>
              <w:top w:val="single" w:sz="4" w:space="0" w:color="B7B7B7"/>
              <w:left w:val="single" w:sz="4" w:space="0" w:color="B7B7B7"/>
              <w:bottom w:val="single" w:sz="4" w:space="0" w:color="B7B7B7"/>
              <w:right w:val="single" w:sz="4" w:space="0" w:color="B7B7B7"/>
            </w:tcBorders>
          </w:tcPr>
          <w:p w14:paraId="70DDAF8E" w14:textId="77777777" w:rsidR="0076084B" w:rsidRPr="0076084B" w:rsidRDefault="0076084B" w:rsidP="005B3334">
            <w:pPr>
              <w:ind w:left="88" w:right="-18"/>
              <w:rPr>
                <w:rFonts w:ascii="Times New Roman" w:hAnsi="Times New Roman"/>
                <w:color w:val="010302"/>
              </w:rPr>
            </w:pPr>
            <w:r w:rsidRPr="0076084B">
              <w:rPr>
                <w:rFonts w:ascii="Times New Roman" w:hAnsi="Times New Roman"/>
                <w:color w:val="000000"/>
                <w:spacing w:val="-12"/>
              </w:rPr>
              <w:t xml:space="preserve">Údržba a SLA  </w:t>
            </w:r>
          </w:p>
        </w:tc>
        <w:tc>
          <w:tcPr>
            <w:tcW w:w="4120" w:type="dxa"/>
            <w:gridSpan w:val="2"/>
            <w:tcBorders>
              <w:top w:val="single" w:sz="4" w:space="0" w:color="B7B7B7"/>
              <w:left w:val="single" w:sz="4" w:space="0" w:color="B7B7B7"/>
              <w:bottom w:val="single" w:sz="4" w:space="0" w:color="B7B7B7"/>
              <w:right w:val="single" w:sz="4" w:space="0" w:color="B7B7B7"/>
            </w:tcBorders>
          </w:tcPr>
          <w:p w14:paraId="03A4CDAE" w14:textId="77777777" w:rsidR="0076084B" w:rsidRPr="0076084B" w:rsidRDefault="0076084B" w:rsidP="005B3334">
            <w:pPr>
              <w:ind w:left="103" w:right="-18"/>
              <w:rPr>
                <w:rFonts w:ascii="Times New Roman" w:hAnsi="Times New Roman"/>
                <w:color w:val="010302"/>
              </w:rPr>
            </w:pPr>
            <w:r w:rsidRPr="0076084B">
              <w:rPr>
                <w:rFonts w:ascii="Times New Roman" w:hAnsi="Times New Roman"/>
                <w:color w:val="000000"/>
                <w:spacing w:val="-11"/>
              </w:rPr>
              <w:t>Viz. ten</w:t>
            </w:r>
            <w:r w:rsidRPr="0076084B">
              <w:rPr>
                <w:rFonts w:ascii="Times New Roman" w:hAnsi="Times New Roman"/>
                <w:color w:val="000000"/>
                <w:spacing w:val="-3"/>
              </w:rPr>
              <w:t>t</w:t>
            </w:r>
            <w:r w:rsidRPr="0076084B">
              <w:rPr>
                <w:rFonts w:ascii="Times New Roman" w:hAnsi="Times New Roman"/>
                <w:color w:val="000000"/>
                <w:spacing w:val="-6"/>
              </w:rPr>
              <w:t xml:space="preserve">o dokument.  </w:t>
            </w:r>
          </w:p>
        </w:tc>
        <w:tc>
          <w:tcPr>
            <w:tcW w:w="3790" w:type="dxa"/>
            <w:tcBorders>
              <w:top w:val="single" w:sz="4" w:space="0" w:color="B7B7B7"/>
              <w:left w:val="single" w:sz="4" w:space="0" w:color="B7B7B7"/>
              <w:bottom w:val="single" w:sz="4" w:space="0" w:color="B7B7B7"/>
              <w:right w:val="single" w:sz="4" w:space="0" w:color="B7B7B7"/>
            </w:tcBorders>
          </w:tcPr>
          <w:p w14:paraId="64733FAF" w14:textId="77777777" w:rsidR="0076084B" w:rsidRPr="0076084B" w:rsidRDefault="0076084B" w:rsidP="005B3334">
            <w:pPr>
              <w:ind w:left="108"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43EFA0A" w14:textId="77777777" w:rsidTr="005B3334">
        <w:trPr>
          <w:trHeight w:hRule="exact" w:val="250"/>
        </w:trPr>
        <w:tc>
          <w:tcPr>
            <w:tcW w:w="11320" w:type="dxa"/>
            <w:gridSpan w:val="4"/>
            <w:tcBorders>
              <w:top w:val="single" w:sz="4" w:space="0" w:color="B7B7B7"/>
              <w:left w:val="single" w:sz="4" w:space="0" w:color="B7B7B7"/>
              <w:bottom w:val="single" w:sz="4" w:space="0" w:color="B7B7B7"/>
              <w:right w:val="single" w:sz="4" w:space="0" w:color="B7B7B7"/>
            </w:tcBorders>
          </w:tcPr>
          <w:p w14:paraId="3EA67E10" w14:textId="77777777" w:rsidR="0076084B" w:rsidRPr="0076084B" w:rsidRDefault="0076084B" w:rsidP="005B3334">
            <w:pPr>
              <w:ind w:left="88"/>
              <w:rPr>
                <w:rFonts w:ascii="Times New Roman" w:hAnsi="Times New Roman"/>
                <w:color w:val="010302"/>
              </w:rPr>
            </w:pPr>
            <w:r w:rsidRPr="0076084B">
              <w:rPr>
                <w:rFonts w:ascii="Times New Roman" w:hAnsi="Times New Roman"/>
                <w:color w:val="000000"/>
                <w:spacing w:val="-12"/>
              </w:rPr>
              <w:t xml:space="preserve">Seznam technických dokumentů, jež budou doloženy  </w:t>
            </w:r>
          </w:p>
        </w:tc>
      </w:tr>
      <w:tr w:rsidR="0076084B" w:rsidRPr="0076084B" w14:paraId="4C75320F" w14:textId="77777777" w:rsidTr="005B3334">
        <w:trPr>
          <w:trHeight w:hRule="exact" w:val="2640"/>
        </w:trPr>
        <w:tc>
          <w:tcPr>
            <w:tcW w:w="3410" w:type="dxa"/>
            <w:tcBorders>
              <w:top w:val="single" w:sz="4" w:space="0" w:color="B7B7B7"/>
              <w:left w:val="single" w:sz="4" w:space="0" w:color="B7B7B7"/>
              <w:bottom w:val="single" w:sz="4" w:space="0" w:color="B7B7B7"/>
              <w:right w:val="single" w:sz="4" w:space="0" w:color="B7B7B7"/>
            </w:tcBorders>
          </w:tcPr>
          <w:p w14:paraId="4F0B1D62" w14:textId="77777777" w:rsidR="0076084B" w:rsidRPr="0076084B" w:rsidRDefault="0076084B" w:rsidP="005B3334">
            <w:pPr>
              <w:spacing w:before="1217" w:after="1185"/>
              <w:ind w:left="88" w:right="-18"/>
              <w:rPr>
                <w:rFonts w:ascii="Times New Roman" w:hAnsi="Times New Roman"/>
                <w:color w:val="010302"/>
              </w:rPr>
            </w:pPr>
            <w:r w:rsidRPr="0076084B">
              <w:rPr>
                <w:rFonts w:ascii="Times New Roman" w:hAnsi="Times New Roman"/>
                <w:color w:val="000000"/>
                <w:spacing w:val="-9"/>
              </w:rPr>
              <w:t>Popis inf</w:t>
            </w:r>
            <w:r w:rsidRPr="0076084B">
              <w:rPr>
                <w:rFonts w:ascii="Times New Roman" w:hAnsi="Times New Roman"/>
                <w:color w:val="000000"/>
                <w:spacing w:val="-11"/>
              </w:rPr>
              <w:t>r</w:t>
            </w:r>
            <w:r w:rsidRPr="0076084B">
              <w:rPr>
                <w:rFonts w:ascii="Times New Roman" w:hAnsi="Times New Roman"/>
                <w:color w:val="000000"/>
                <w:spacing w:val="-4"/>
              </w:rPr>
              <w:t xml:space="preserve">astruktury  </w:t>
            </w:r>
          </w:p>
        </w:tc>
        <w:tc>
          <w:tcPr>
            <w:tcW w:w="4120" w:type="dxa"/>
            <w:gridSpan w:val="2"/>
            <w:tcBorders>
              <w:top w:val="single" w:sz="4" w:space="0" w:color="B7B7B7"/>
              <w:left w:val="single" w:sz="4" w:space="0" w:color="B7B7B7"/>
              <w:bottom w:val="single" w:sz="4" w:space="0" w:color="B7B7B7"/>
              <w:right w:val="single" w:sz="4" w:space="0" w:color="B7B7B7"/>
            </w:tcBorders>
          </w:tcPr>
          <w:p w14:paraId="78732AF0" w14:textId="77777777" w:rsidR="0076084B" w:rsidRPr="0076084B" w:rsidRDefault="0076084B" w:rsidP="005B3334">
            <w:pPr>
              <w:spacing w:before="24" w:line="264" w:lineRule="exact"/>
              <w:ind w:left="83" w:right="-8"/>
              <w:rPr>
                <w:rFonts w:ascii="Times New Roman" w:hAnsi="Times New Roman"/>
                <w:color w:val="010302"/>
              </w:rPr>
            </w:pPr>
            <w:r w:rsidRPr="0076084B">
              <w:rPr>
                <w:rFonts w:ascii="Times New Roman" w:hAnsi="Times New Roman"/>
                <w:color w:val="000000"/>
                <w:spacing w:val="-9"/>
              </w:rPr>
              <w:t>Popis inf</w:t>
            </w:r>
            <w:r w:rsidRPr="0076084B">
              <w:rPr>
                <w:rFonts w:ascii="Times New Roman" w:hAnsi="Times New Roman"/>
                <w:color w:val="000000"/>
                <w:spacing w:val="-11"/>
              </w:rPr>
              <w:t>r</w:t>
            </w:r>
            <w:r w:rsidRPr="0076084B">
              <w:rPr>
                <w:rFonts w:ascii="Times New Roman" w:hAnsi="Times New Roman"/>
                <w:color w:val="000000"/>
                <w:spacing w:val="-9"/>
              </w:rPr>
              <w:t xml:space="preserve">astruktury obsahující </w:t>
            </w:r>
            <w:proofErr w:type="gramStart"/>
            <w:r w:rsidRPr="0076084B">
              <w:rPr>
                <w:rFonts w:ascii="Times New Roman" w:hAnsi="Times New Roman"/>
                <w:color w:val="000000"/>
                <w:spacing w:val="-9"/>
              </w:rPr>
              <w:t xml:space="preserve">seznam  </w:t>
            </w:r>
            <w:r w:rsidRPr="0076084B">
              <w:rPr>
                <w:rFonts w:ascii="Times New Roman" w:hAnsi="Times New Roman"/>
                <w:color w:val="000000"/>
                <w:spacing w:val="-13"/>
              </w:rPr>
              <w:t>komponent</w:t>
            </w:r>
            <w:proofErr w:type="gramEnd"/>
            <w:r w:rsidRPr="0076084B">
              <w:rPr>
                <w:rFonts w:ascii="Times New Roman" w:hAnsi="Times New Roman"/>
                <w:color w:val="000000"/>
                <w:spacing w:val="-13"/>
              </w:rPr>
              <w:t xml:space="preserve"> a </w:t>
            </w:r>
            <w:r w:rsidRPr="0076084B">
              <w:rPr>
                <w:rFonts w:ascii="Times New Roman" w:hAnsi="Times New Roman"/>
                <w:color w:val="000000"/>
                <w:spacing w:val="-3"/>
              </w:rPr>
              <w:t>t</w:t>
            </w:r>
            <w:r w:rsidRPr="0076084B">
              <w:rPr>
                <w:rFonts w:ascii="Times New Roman" w:hAnsi="Times New Roman"/>
                <w:color w:val="000000"/>
                <w:spacing w:val="-9"/>
              </w:rPr>
              <w:t>opologic</w:t>
            </w:r>
            <w:r w:rsidRPr="0076084B">
              <w:rPr>
                <w:rFonts w:ascii="Times New Roman" w:hAnsi="Times New Roman"/>
                <w:color w:val="000000"/>
                <w:spacing w:val="-14"/>
              </w:rPr>
              <w:t>k</w:t>
            </w:r>
            <w:r w:rsidRPr="0076084B">
              <w:rPr>
                <w:rFonts w:ascii="Times New Roman" w:hAnsi="Times New Roman"/>
                <w:color w:val="000000"/>
                <w:spacing w:val="-9"/>
              </w:rPr>
              <w:t xml:space="preserve">é schéma. </w:t>
            </w:r>
            <w:proofErr w:type="gramStart"/>
            <w:r w:rsidRPr="0076084B">
              <w:rPr>
                <w:rFonts w:ascii="Times New Roman" w:hAnsi="Times New Roman"/>
                <w:color w:val="000000"/>
                <w:spacing w:val="-9"/>
              </w:rPr>
              <w:t xml:space="preserve">Explicitně  </w:t>
            </w:r>
            <w:r w:rsidRPr="0076084B">
              <w:rPr>
                <w:rFonts w:ascii="Times New Roman" w:hAnsi="Times New Roman"/>
                <w:color w:val="000000"/>
                <w:spacing w:val="-11"/>
              </w:rPr>
              <w:t>budou</w:t>
            </w:r>
            <w:proofErr w:type="gramEnd"/>
            <w:r w:rsidRPr="0076084B">
              <w:rPr>
                <w:rFonts w:ascii="Times New Roman" w:hAnsi="Times New Roman"/>
                <w:color w:val="000000"/>
                <w:spacing w:val="-11"/>
              </w:rPr>
              <w:t xml:space="preserve"> vyznačeny technologie, u nichž se  </w:t>
            </w:r>
            <w:r w:rsidRPr="0076084B">
              <w:rPr>
                <w:rFonts w:ascii="Times New Roman" w:hAnsi="Times New Roman"/>
              </w:rPr>
              <w:br w:type="textWrapping" w:clear="all"/>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2"/>
              </w:rPr>
              <w:t>edpokládá licenční náklad a ten</w:t>
            </w:r>
            <w:r w:rsidRPr="0076084B">
              <w:rPr>
                <w:rFonts w:ascii="Times New Roman" w:hAnsi="Times New Roman"/>
                <w:color w:val="000000"/>
                <w:spacing w:val="-3"/>
              </w:rPr>
              <w:t>t</w:t>
            </w:r>
            <w:r w:rsidRPr="0076084B">
              <w:rPr>
                <w:rFonts w:ascii="Times New Roman" w:hAnsi="Times New Roman"/>
                <w:color w:val="000000"/>
                <w:spacing w:val="-5"/>
              </w:rPr>
              <w:t xml:space="preserve">o </w:t>
            </w:r>
            <w:proofErr w:type="gramStart"/>
            <w:r w:rsidRPr="0076084B">
              <w:rPr>
                <w:rFonts w:ascii="Times New Roman" w:hAnsi="Times New Roman"/>
                <w:color w:val="000000"/>
                <w:spacing w:val="-5"/>
              </w:rPr>
              <w:t xml:space="preserve">náklad  </w:t>
            </w:r>
            <w:r w:rsidRPr="0076084B">
              <w:rPr>
                <w:rFonts w:ascii="Times New Roman" w:hAnsi="Times New Roman"/>
                <w:color w:val="000000"/>
                <w:spacing w:val="-12"/>
              </w:rPr>
              <w:t>bude</w:t>
            </w:r>
            <w:proofErr w:type="gramEnd"/>
            <w:r w:rsidRPr="0076084B">
              <w:rPr>
                <w:rFonts w:ascii="Times New Roman" w:hAnsi="Times New Roman"/>
                <w:color w:val="000000"/>
                <w:spacing w:val="-12"/>
              </w:rPr>
              <w:t xml:space="preserve"> zahrnut v nabídce. Dále budou  </w:t>
            </w:r>
          </w:p>
          <w:p w14:paraId="7543406E" w14:textId="77777777" w:rsidR="0076084B" w:rsidRPr="0076084B" w:rsidRDefault="0076084B" w:rsidP="005B3334">
            <w:pPr>
              <w:spacing w:line="264" w:lineRule="exact"/>
              <w:ind w:left="83" w:right="75"/>
              <w:rPr>
                <w:rFonts w:ascii="Times New Roman" w:hAnsi="Times New Roman"/>
                <w:color w:val="010302"/>
              </w:rPr>
            </w:pPr>
            <w:r w:rsidRPr="0076084B">
              <w:rPr>
                <w:rFonts w:ascii="Times New Roman" w:hAnsi="Times New Roman"/>
                <w:color w:val="000000"/>
                <w:spacing w:val="-10"/>
              </w:rPr>
              <w:t xml:space="preserve">označeny technologie, u kterých se </w:t>
            </w:r>
            <w:proofErr w:type="gramStart"/>
            <w:r w:rsidRPr="0076084B">
              <w:rPr>
                <w:rFonts w:ascii="Times New Roman" w:hAnsi="Times New Roman"/>
                <w:color w:val="000000"/>
                <w:spacing w:val="-10"/>
              </w:rPr>
              <w:t xml:space="preserve">blíží  </w:t>
            </w:r>
            <w:r w:rsidRPr="0076084B">
              <w:rPr>
                <w:rFonts w:ascii="Times New Roman" w:hAnsi="Times New Roman"/>
                <w:color w:val="000000"/>
                <w:spacing w:val="-13"/>
              </w:rPr>
              <w:t>konec</w:t>
            </w:r>
            <w:proofErr w:type="gramEnd"/>
            <w:r w:rsidRPr="0076084B">
              <w:rPr>
                <w:rFonts w:ascii="Times New Roman" w:hAnsi="Times New Roman"/>
                <w:color w:val="000000"/>
                <w:spacing w:val="-13"/>
              </w:rPr>
              <w:t xml:space="preserve"> podpory a bude k nim zp</w:t>
            </w:r>
            <w:r w:rsidRPr="0076084B">
              <w:rPr>
                <w:rFonts w:ascii="Times New Roman" w:hAnsi="Times New Roman"/>
                <w:color w:val="000000"/>
                <w:spacing w:val="-11"/>
              </w:rPr>
              <w:t>r</w:t>
            </w:r>
            <w:r w:rsidRPr="0076084B">
              <w:rPr>
                <w:rFonts w:ascii="Times New Roman" w:hAnsi="Times New Roman"/>
                <w:color w:val="000000"/>
                <w:spacing w:val="-8"/>
              </w:rPr>
              <w:t xml:space="preserve">acován </w:t>
            </w:r>
            <w:proofErr w:type="gramStart"/>
            <w:r w:rsidRPr="0076084B">
              <w:rPr>
                <w:rFonts w:ascii="Times New Roman" w:hAnsi="Times New Roman"/>
                <w:color w:val="000000"/>
                <w:spacing w:val="-8"/>
              </w:rPr>
              <w:t xml:space="preserve">plán  </w:t>
            </w:r>
            <w:r w:rsidRPr="0076084B">
              <w:rPr>
                <w:rFonts w:ascii="Times New Roman" w:hAnsi="Times New Roman"/>
                <w:color w:val="000000"/>
                <w:spacing w:val="-10"/>
              </w:rPr>
              <w:t>zajištění</w:t>
            </w:r>
            <w:proofErr w:type="gramEnd"/>
            <w:r w:rsidRPr="0076084B">
              <w:rPr>
                <w:rFonts w:ascii="Times New Roman" w:hAnsi="Times New Roman"/>
                <w:color w:val="000000"/>
                <w:spacing w:val="-10"/>
              </w:rPr>
              <w:t xml:space="preserve"> kontinuity (nap</w:t>
            </w:r>
            <w:r w:rsidRPr="0076084B">
              <w:rPr>
                <w:rFonts w:ascii="Times New Roman" w:hAnsi="Times New Roman"/>
                <w:color w:val="000000"/>
                <w:spacing w:val="-20"/>
              </w:rPr>
              <w:t>ř</w:t>
            </w:r>
            <w:r w:rsidRPr="0076084B">
              <w:rPr>
                <w:rFonts w:ascii="Times New Roman" w:hAnsi="Times New Roman"/>
                <w:color w:val="000000"/>
                <w:spacing w:val="-12"/>
              </w:rPr>
              <w:t>. upg</w:t>
            </w:r>
            <w:r w:rsidRPr="0076084B">
              <w:rPr>
                <w:rFonts w:ascii="Times New Roman" w:hAnsi="Times New Roman"/>
                <w:color w:val="000000"/>
                <w:spacing w:val="-11"/>
              </w:rPr>
              <w:t>r</w:t>
            </w:r>
            <w:r w:rsidRPr="0076084B">
              <w:rPr>
                <w:rFonts w:ascii="Times New Roman" w:hAnsi="Times New Roman"/>
                <w:color w:val="000000"/>
                <w:spacing w:val="-16"/>
              </w:rPr>
              <w:t xml:space="preserve">ade, </w:t>
            </w:r>
            <w:proofErr w:type="gramStart"/>
            <w:r w:rsidRPr="0076084B">
              <w:rPr>
                <w:rFonts w:ascii="Times New Roman" w:hAnsi="Times New Roman"/>
                <w:color w:val="000000"/>
                <w:spacing w:val="-16"/>
              </w:rPr>
              <w:t>p</w:t>
            </w:r>
            <w:r w:rsidRPr="0076084B">
              <w:rPr>
                <w:rFonts w:ascii="Times New Roman" w:hAnsi="Times New Roman"/>
                <w:color w:val="000000"/>
                <w:spacing w:val="-9"/>
              </w:rPr>
              <w:t>ř</w:t>
            </w:r>
            <w:r w:rsidRPr="0076084B">
              <w:rPr>
                <w:rFonts w:ascii="Times New Roman" w:hAnsi="Times New Roman"/>
                <w:color w:val="000000"/>
                <w:spacing w:val="-3"/>
              </w:rPr>
              <w:t xml:space="preserve">echod  </w:t>
            </w:r>
            <w:r w:rsidRPr="0076084B">
              <w:rPr>
                <w:rFonts w:ascii="Times New Roman" w:hAnsi="Times New Roman"/>
                <w:color w:val="000000"/>
                <w:spacing w:val="-11"/>
              </w:rPr>
              <w:t>na</w:t>
            </w:r>
            <w:proofErr w:type="gramEnd"/>
            <w:r w:rsidRPr="0076084B">
              <w:rPr>
                <w:rFonts w:ascii="Times New Roman" w:hAnsi="Times New Roman"/>
                <w:color w:val="000000"/>
                <w:spacing w:val="-11"/>
              </w:rPr>
              <w:t xml:space="preserve"> jiné </w:t>
            </w:r>
            <w:r w:rsidRPr="0076084B">
              <w:rPr>
                <w:rFonts w:ascii="Times New Roman" w:hAnsi="Times New Roman"/>
                <w:color w:val="000000"/>
                <w:spacing w:val="-9"/>
              </w:rPr>
              <w:t>ř</w:t>
            </w:r>
            <w:r w:rsidRPr="0076084B">
              <w:rPr>
                <w:rFonts w:ascii="Times New Roman" w:hAnsi="Times New Roman"/>
                <w:color w:val="000000"/>
                <w:spacing w:val="-14"/>
              </w:rPr>
              <w:t xml:space="preserve">ešení) a náklady na </w:t>
            </w:r>
            <w:r w:rsidRPr="0076084B">
              <w:rPr>
                <w:rFonts w:ascii="Times New Roman" w:hAnsi="Times New Roman"/>
                <w:color w:val="000000"/>
                <w:spacing w:val="-3"/>
              </w:rPr>
              <w:t>t</w:t>
            </w:r>
            <w:r w:rsidRPr="0076084B">
              <w:rPr>
                <w:rFonts w:ascii="Times New Roman" w:hAnsi="Times New Roman"/>
                <w:color w:val="000000"/>
                <w:spacing w:val="-13"/>
              </w:rPr>
              <w:t>o</w:t>
            </w:r>
            <w:r w:rsidRPr="0076084B">
              <w:rPr>
                <w:rFonts w:ascii="Times New Roman" w:hAnsi="Times New Roman"/>
                <w:color w:val="000000"/>
                <w:spacing w:val="-3"/>
              </w:rPr>
              <w:t>t</w:t>
            </w:r>
            <w:r w:rsidRPr="0076084B">
              <w:rPr>
                <w:rFonts w:ascii="Times New Roman" w:hAnsi="Times New Roman"/>
                <w:color w:val="000000"/>
                <w:spacing w:val="-4"/>
              </w:rPr>
              <w:t xml:space="preserve">o </w:t>
            </w:r>
            <w:proofErr w:type="gramStart"/>
            <w:r w:rsidRPr="0076084B">
              <w:rPr>
                <w:rFonts w:ascii="Times New Roman" w:hAnsi="Times New Roman"/>
                <w:color w:val="000000"/>
                <w:spacing w:val="-4"/>
              </w:rPr>
              <w:t xml:space="preserve">zajištění  </w:t>
            </w:r>
            <w:r w:rsidRPr="0076084B">
              <w:rPr>
                <w:rFonts w:ascii="Times New Roman" w:hAnsi="Times New Roman"/>
                <w:color w:val="000000"/>
                <w:spacing w:val="-10"/>
              </w:rPr>
              <w:t>budou</w:t>
            </w:r>
            <w:proofErr w:type="gramEnd"/>
            <w:r w:rsidRPr="0076084B">
              <w:rPr>
                <w:rFonts w:ascii="Times New Roman" w:hAnsi="Times New Roman"/>
                <w:color w:val="000000"/>
                <w:spacing w:val="-10"/>
              </w:rPr>
              <w:t xml:space="preserve"> zahrnuty v nabídce.  </w:t>
            </w:r>
          </w:p>
        </w:tc>
        <w:tc>
          <w:tcPr>
            <w:tcW w:w="3790" w:type="dxa"/>
            <w:tcBorders>
              <w:top w:val="single" w:sz="4" w:space="0" w:color="B7B7B7"/>
              <w:left w:val="single" w:sz="4" w:space="0" w:color="B7B7B7"/>
              <w:bottom w:val="single" w:sz="4" w:space="0" w:color="B7B7B7"/>
              <w:right w:val="single" w:sz="4" w:space="0" w:color="B7B7B7"/>
            </w:tcBorders>
          </w:tcPr>
          <w:p w14:paraId="300BB6EB" w14:textId="77777777" w:rsidR="0076084B" w:rsidRPr="0076084B" w:rsidRDefault="0076084B" w:rsidP="005B3334">
            <w:pPr>
              <w:spacing w:before="1080" w:after="1053" w:line="264" w:lineRule="exact"/>
              <w:ind w:left="88" w:right="824"/>
              <w:rPr>
                <w:rFonts w:ascii="Times New Roman" w:hAnsi="Times New Roman"/>
                <w:color w:val="010302"/>
              </w:rPr>
            </w:pPr>
            <w:r w:rsidRPr="0076084B">
              <w:rPr>
                <w:rFonts w:ascii="Times New Roman" w:hAnsi="Times New Roman"/>
                <w:color w:val="000000"/>
                <w:spacing w:val="-9"/>
              </w:rPr>
              <w:t>doplní účastník v </w:t>
            </w:r>
            <w:proofErr w:type="gramStart"/>
            <w:r w:rsidRPr="0076084B">
              <w:rPr>
                <w:rFonts w:ascii="Times New Roman" w:hAnsi="Times New Roman"/>
                <w:color w:val="000000"/>
                <w:spacing w:val="-9"/>
              </w:rPr>
              <w:t xml:space="preserve">samostatném  </w:t>
            </w:r>
            <w:r w:rsidRPr="0076084B">
              <w:rPr>
                <w:rFonts w:ascii="Times New Roman" w:hAnsi="Times New Roman"/>
                <w:color w:val="000000"/>
                <w:spacing w:val="-7"/>
              </w:rPr>
              <w:t>dokumentu</w:t>
            </w:r>
            <w:proofErr w:type="gramEnd"/>
            <w:r w:rsidRPr="0076084B">
              <w:rPr>
                <w:rFonts w:ascii="Times New Roman" w:hAnsi="Times New Roman"/>
                <w:color w:val="000000"/>
                <w:spacing w:val="-7"/>
              </w:rPr>
              <w:t xml:space="preserve">  </w:t>
            </w:r>
          </w:p>
        </w:tc>
      </w:tr>
      <w:tr w:rsidR="0076084B" w:rsidRPr="0076084B" w14:paraId="40664071" w14:textId="77777777" w:rsidTr="005B3334">
        <w:trPr>
          <w:trHeight w:hRule="exact" w:val="790"/>
        </w:trPr>
        <w:tc>
          <w:tcPr>
            <w:tcW w:w="3410" w:type="dxa"/>
            <w:tcBorders>
              <w:top w:val="single" w:sz="4" w:space="0" w:color="B7B7B7"/>
              <w:left w:val="single" w:sz="4" w:space="0" w:color="B7B7B7"/>
              <w:bottom w:val="single" w:sz="4" w:space="0" w:color="B7B7B7"/>
              <w:right w:val="single" w:sz="4" w:space="0" w:color="B7B7B7"/>
            </w:tcBorders>
          </w:tcPr>
          <w:p w14:paraId="470E3760" w14:textId="77777777" w:rsidR="0076084B" w:rsidRPr="0076084B" w:rsidRDefault="0076084B" w:rsidP="005B3334">
            <w:pPr>
              <w:spacing w:before="288" w:after="264"/>
              <w:ind w:left="88" w:right="-18"/>
              <w:rPr>
                <w:rFonts w:ascii="Times New Roman" w:hAnsi="Times New Roman"/>
                <w:color w:val="010302"/>
              </w:rPr>
            </w:pPr>
            <w:r w:rsidRPr="0076084B">
              <w:rPr>
                <w:rFonts w:ascii="Times New Roman" w:hAnsi="Times New Roman"/>
                <w:color w:val="000000"/>
                <w:spacing w:val="-11"/>
              </w:rPr>
              <w:t xml:space="preserve">Bezpečnostní analýza  </w:t>
            </w:r>
          </w:p>
        </w:tc>
        <w:tc>
          <w:tcPr>
            <w:tcW w:w="4120" w:type="dxa"/>
            <w:gridSpan w:val="2"/>
            <w:tcBorders>
              <w:top w:val="single" w:sz="4" w:space="0" w:color="B7B7B7"/>
              <w:left w:val="single" w:sz="4" w:space="0" w:color="B7B7B7"/>
              <w:bottom w:val="single" w:sz="4" w:space="0" w:color="B7B7B7"/>
              <w:right w:val="single" w:sz="4" w:space="0" w:color="B7B7B7"/>
            </w:tcBorders>
          </w:tcPr>
          <w:p w14:paraId="076F341F" w14:textId="77777777" w:rsidR="0076084B" w:rsidRPr="0076084B" w:rsidRDefault="0076084B" w:rsidP="005B3334">
            <w:pPr>
              <w:spacing w:before="24" w:line="257" w:lineRule="exact"/>
              <w:ind w:left="83"/>
              <w:rPr>
                <w:rFonts w:ascii="Times New Roman" w:hAnsi="Times New Roman"/>
                <w:color w:val="010302"/>
              </w:rPr>
            </w:pPr>
            <w:r w:rsidRPr="0076084B">
              <w:rPr>
                <w:rFonts w:ascii="Times New Roman" w:hAnsi="Times New Roman"/>
                <w:color w:val="000000"/>
                <w:spacing w:val="-10"/>
              </w:rPr>
              <w:t xml:space="preserve">Bezpečnostní analýza rizik  </w:t>
            </w:r>
          </w:p>
          <w:p w14:paraId="502F3F5C" w14:textId="77777777" w:rsidR="0076084B" w:rsidRPr="0076084B" w:rsidRDefault="0076084B" w:rsidP="005B3334">
            <w:pPr>
              <w:spacing w:line="264" w:lineRule="exact"/>
              <w:ind w:left="83" w:right="335"/>
              <w:rPr>
                <w:rFonts w:ascii="Times New Roman" w:hAnsi="Times New Roman"/>
                <w:color w:val="010302"/>
              </w:rPr>
            </w:pPr>
            <w:r w:rsidRPr="0076084B">
              <w:rPr>
                <w:rFonts w:ascii="Times New Roman" w:hAnsi="Times New Roman"/>
                <w:color w:val="000000"/>
                <w:spacing w:val="-14"/>
              </w:rPr>
              <w:t>v p</w:t>
            </w:r>
            <w:r w:rsidRPr="0076084B">
              <w:rPr>
                <w:rFonts w:ascii="Times New Roman" w:hAnsi="Times New Roman"/>
                <w:color w:val="000000"/>
                <w:spacing w:val="-9"/>
              </w:rPr>
              <w:t>ř</w:t>
            </w:r>
            <w:r w:rsidRPr="0076084B">
              <w:rPr>
                <w:rFonts w:ascii="Times New Roman" w:hAnsi="Times New Roman"/>
                <w:color w:val="000000"/>
                <w:spacing w:val="-11"/>
              </w:rPr>
              <w:t>edimplementační fázi p</w:t>
            </w:r>
            <w:r w:rsidRPr="0076084B">
              <w:rPr>
                <w:rFonts w:ascii="Times New Roman" w:hAnsi="Times New Roman"/>
                <w:color w:val="000000"/>
                <w:spacing w:val="-9"/>
              </w:rPr>
              <w:t>r</w:t>
            </w:r>
            <w:r w:rsidRPr="0076084B">
              <w:rPr>
                <w:rFonts w:ascii="Times New Roman" w:hAnsi="Times New Roman"/>
                <w:color w:val="000000"/>
                <w:spacing w:val="-11"/>
              </w:rPr>
              <w:t xml:space="preserve">ojektu a </w:t>
            </w:r>
            <w:proofErr w:type="gramStart"/>
            <w:r w:rsidRPr="0076084B">
              <w:rPr>
                <w:rFonts w:ascii="Times New Roman" w:hAnsi="Times New Roman"/>
                <w:color w:val="000000"/>
                <w:spacing w:val="-11"/>
              </w:rPr>
              <w:t>mír</w:t>
            </w:r>
            <w:r w:rsidRPr="0076084B">
              <w:rPr>
                <w:rFonts w:ascii="Times New Roman" w:hAnsi="Times New Roman"/>
                <w:color w:val="000000"/>
              </w:rPr>
              <w:t xml:space="preserve">a  </w:t>
            </w:r>
            <w:r w:rsidRPr="0076084B">
              <w:rPr>
                <w:rFonts w:ascii="Times New Roman" w:hAnsi="Times New Roman"/>
                <w:color w:val="000000"/>
                <w:spacing w:val="-11"/>
              </w:rPr>
              <w:t>naplnění</w:t>
            </w:r>
            <w:proofErr w:type="gramEnd"/>
            <w:r w:rsidRPr="0076084B">
              <w:rPr>
                <w:rFonts w:ascii="Times New Roman" w:hAnsi="Times New Roman"/>
                <w:color w:val="000000"/>
                <w:spacing w:val="-11"/>
              </w:rPr>
              <w:t xml:space="preserve"> bezpečnostních požadavků.  </w:t>
            </w:r>
          </w:p>
        </w:tc>
        <w:tc>
          <w:tcPr>
            <w:tcW w:w="3790" w:type="dxa"/>
            <w:tcBorders>
              <w:top w:val="single" w:sz="4" w:space="0" w:color="B7B7B7"/>
              <w:left w:val="single" w:sz="4" w:space="0" w:color="B7B7B7"/>
              <w:bottom w:val="single" w:sz="4" w:space="0" w:color="B7B7B7"/>
              <w:right w:val="single" w:sz="4" w:space="0" w:color="B7B7B7"/>
            </w:tcBorders>
          </w:tcPr>
          <w:p w14:paraId="3F9E8BCE" w14:textId="77777777" w:rsidR="0076084B" w:rsidRPr="0076084B" w:rsidRDefault="0076084B" w:rsidP="005B3334">
            <w:pPr>
              <w:spacing w:before="19" w:after="264" w:line="264" w:lineRule="exact"/>
              <w:ind w:left="88" w:right="824"/>
              <w:rPr>
                <w:rFonts w:ascii="Times New Roman" w:hAnsi="Times New Roman"/>
                <w:color w:val="010302"/>
              </w:rPr>
            </w:pPr>
            <w:r w:rsidRPr="0076084B">
              <w:rPr>
                <w:rFonts w:ascii="Times New Roman" w:hAnsi="Times New Roman"/>
                <w:color w:val="000000"/>
                <w:spacing w:val="-9"/>
              </w:rPr>
              <w:t>doplní účastník v </w:t>
            </w:r>
            <w:proofErr w:type="gramStart"/>
            <w:r w:rsidRPr="0076084B">
              <w:rPr>
                <w:rFonts w:ascii="Times New Roman" w:hAnsi="Times New Roman"/>
                <w:color w:val="000000"/>
                <w:spacing w:val="-9"/>
              </w:rPr>
              <w:t xml:space="preserve">samostatném  </w:t>
            </w:r>
            <w:r w:rsidRPr="0076084B">
              <w:rPr>
                <w:rFonts w:ascii="Times New Roman" w:hAnsi="Times New Roman"/>
                <w:color w:val="000000"/>
                <w:spacing w:val="-7"/>
              </w:rPr>
              <w:t>dokumentu</w:t>
            </w:r>
            <w:proofErr w:type="gramEnd"/>
            <w:r w:rsidRPr="0076084B">
              <w:rPr>
                <w:rFonts w:ascii="Times New Roman" w:hAnsi="Times New Roman"/>
                <w:color w:val="000000"/>
                <w:spacing w:val="-7"/>
              </w:rPr>
              <w:t xml:space="preserve">  </w:t>
            </w:r>
          </w:p>
        </w:tc>
      </w:tr>
      <w:tr w:rsidR="0076084B" w:rsidRPr="0076084B" w14:paraId="2E7261EA" w14:textId="77777777" w:rsidTr="005B3334">
        <w:trPr>
          <w:trHeight w:hRule="exact" w:val="266"/>
        </w:trPr>
        <w:tc>
          <w:tcPr>
            <w:tcW w:w="11320" w:type="dxa"/>
            <w:gridSpan w:val="4"/>
            <w:tcBorders>
              <w:top w:val="single" w:sz="4" w:space="0" w:color="B7B7B7"/>
              <w:left w:val="single" w:sz="4" w:space="0" w:color="B7B7B7"/>
              <w:bottom w:val="single" w:sz="4" w:space="0" w:color="B7B7B7"/>
              <w:right w:val="single" w:sz="4" w:space="0" w:color="B7B7B7"/>
            </w:tcBorders>
            <w:shd w:val="clear" w:color="auto" w:fill="D9D9D9"/>
          </w:tcPr>
          <w:p w14:paraId="2DC30A64" w14:textId="77777777" w:rsidR="0076084B" w:rsidRPr="0076084B" w:rsidRDefault="0076084B" w:rsidP="005B3334">
            <w:pPr>
              <w:ind w:left="88"/>
              <w:rPr>
                <w:rFonts w:ascii="Times New Roman" w:hAnsi="Times New Roman"/>
                <w:color w:val="010302"/>
              </w:rPr>
            </w:pPr>
            <w:r w:rsidRPr="0076084B">
              <w:rPr>
                <w:rFonts w:ascii="Times New Roman" w:hAnsi="Times New Roman"/>
                <w:color w:val="000000"/>
                <w:spacing w:val="-13"/>
              </w:rPr>
              <w:t>Minimální požadované fun</w:t>
            </w:r>
            <w:r w:rsidRPr="0076084B">
              <w:rPr>
                <w:rFonts w:ascii="Times New Roman" w:hAnsi="Times New Roman"/>
                <w:color w:val="000000"/>
                <w:spacing w:val="-14"/>
              </w:rPr>
              <w:t>k</w:t>
            </w:r>
            <w:r w:rsidRPr="0076084B">
              <w:rPr>
                <w:rFonts w:ascii="Times New Roman" w:hAnsi="Times New Roman"/>
                <w:color w:val="000000"/>
                <w:spacing w:val="-2"/>
              </w:rPr>
              <w:t xml:space="preserve">cionality  </w:t>
            </w:r>
          </w:p>
        </w:tc>
      </w:tr>
      <w:tr w:rsidR="0076084B" w:rsidRPr="0076084B" w14:paraId="68332037" w14:textId="77777777" w:rsidTr="005B3334">
        <w:trPr>
          <w:trHeight w:hRule="exact" w:val="1163"/>
        </w:trPr>
        <w:tc>
          <w:tcPr>
            <w:tcW w:w="4970" w:type="dxa"/>
            <w:gridSpan w:val="2"/>
            <w:tcBorders>
              <w:top w:val="single" w:sz="4" w:space="0" w:color="B7B7B7"/>
              <w:left w:val="single" w:sz="4" w:space="0" w:color="B7B7B7"/>
              <w:bottom w:val="single" w:sz="4" w:space="0" w:color="B7B7B7"/>
              <w:right w:val="single" w:sz="4" w:space="0" w:color="B7B7B7"/>
            </w:tcBorders>
          </w:tcPr>
          <w:p w14:paraId="752321B3" w14:textId="77777777" w:rsidR="0076084B" w:rsidRPr="0076084B" w:rsidRDefault="0076084B" w:rsidP="005B3334">
            <w:pPr>
              <w:spacing w:before="10" w:after="119" w:line="264" w:lineRule="exact"/>
              <w:ind w:left="88" w:right="-35"/>
              <w:jc w:val="both"/>
              <w:rPr>
                <w:rFonts w:ascii="Times New Roman" w:hAnsi="Times New Roman"/>
                <w:color w:val="010302"/>
              </w:rPr>
            </w:pPr>
            <w:proofErr w:type="gramStart"/>
            <w:r w:rsidRPr="0076084B">
              <w:rPr>
                <w:rFonts w:ascii="Times New Roman" w:hAnsi="Times New Roman"/>
                <w:color w:val="000000"/>
                <w:spacing w:val="-16"/>
              </w:rPr>
              <w:t>Doručenou</w:t>
            </w:r>
            <w:r w:rsidRPr="0076084B">
              <w:rPr>
                <w:rFonts w:ascii="Times New Roman" w:hAnsi="Times New Roman"/>
                <w:color w:val="000000"/>
                <w:spacing w:val="24"/>
              </w:rPr>
              <w:t xml:space="preserve">  </w:t>
            </w:r>
            <w:r w:rsidRPr="0076084B">
              <w:rPr>
                <w:rFonts w:ascii="Times New Roman" w:hAnsi="Times New Roman"/>
                <w:color w:val="000000"/>
                <w:spacing w:val="-16"/>
              </w:rPr>
              <w:t>da</w:t>
            </w:r>
            <w:r w:rsidRPr="0076084B">
              <w:rPr>
                <w:rFonts w:ascii="Times New Roman" w:hAnsi="Times New Roman"/>
                <w:color w:val="000000"/>
                <w:spacing w:val="-3"/>
              </w:rPr>
              <w:t>t</w:t>
            </w:r>
            <w:r w:rsidRPr="0076084B">
              <w:rPr>
                <w:rFonts w:ascii="Times New Roman" w:hAnsi="Times New Roman"/>
                <w:color w:val="000000"/>
                <w:spacing w:val="-15"/>
              </w:rPr>
              <w:t>ovou</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4"/>
              </w:rPr>
              <w:t>zp</w:t>
            </w:r>
            <w:r w:rsidRPr="0076084B">
              <w:rPr>
                <w:rFonts w:ascii="Times New Roman" w:hAnsi="Times New Roman"/>
                <w:color w:val="000000"/>
                <w:spacing w:val="-11"/>
              </w:rPr>
              <w:t>r</w:t>
            </w:r>
            <w:r w:rsidRPr="0076084B">
              <w:rPr>
                <w:rFonts w:ascii="Times New Roman" w:hAnsi="Times New Roman"/>
                <w:color w:val="000000"/>
                <w:spacing w:val="-17"/>
              </w:rPr>
              <w:t>ávu</w:t>
            </w:r>
            <w:r w:rsidRPr="0076084B">
              <w:rPr>
                <w:rFonts w:ascii="Times New Roman" w:hAnsi="Times New Roman"/>
                <w:color w:val="000000"/>
                <w:spacing w:val="16"/>
              </w:rPr>
              <w:t xml:space="preserve">  </w:t>
            </w:r>
            <w:r w:rsidRPr="0076084B">
              <w:rPr>
                <w:rFonts w:ascii="Times New Roman" w:hAnsi="Times New Roman"/>
                <w:color w:val="000000"/>
                <w:spacing w:val="-16"/>
              </w:rPr>
              <w:t>nebo</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4"/>
              </w:rPr>
              <w:t>doručený</w:t>
            </w:r>
            <w:r w:rsidRPr="0076084B">
              <w:rPr>
                <w:rFonts w:ascii="Times New Roman" w:hAnsi="Times New Roman"/>
                <w:color w:val="000000"/>
                <w:spacing w:val="16"/>
              </w:rPr>
              <w:t xml:space="preserve">  </w:t>
            </w:r>
            <w:r w:rsidRPr="0076084B">
              <w:rPr>
                <w:rFonts w:ascii="Times New Roman" w:hAnsi="Times New Roman"/>
                <w:color w:val="000000"/>
                <w:spacing w:val="-3"/>
              </w:rPr>
              <w:t>e-mail</w:t>
            </w:r>
            <w:proofErr w:type="gramEnd"/>
            <w:r w:rsidRPr="0076084B">
              <w:rPr>
                <w:rFonts w:ascii="Times New Roman" w:hAnsi="Times New Roman"/>
                <w:color w:val="000000"/>
                <w:spacing w:val="-3"/>
              </w:rPr>
              <w:t xml:space="preserve">  </w:t>
            </w:r>
            <w:proofErr w:type="gramStart"/>
            <w:r w:rsidRPr="0076084B">
              <w:rPr>
                <w:rFonts w:ascii="Times New Roman" w:hAnsi="Times New Roman"/>
                <w:color w:val="000000"/>
                <w:spacing w:val="-12"/>
              </w:rPr>
              <w:t>spisová</w:t>
            </w:r>
            <w:r w:rsidRPr="0076084B">
              <w:rPr>
                <w:rFonts w:ascii="Times New Roman" w:hAnsi="Times New Roman"/>
                <w:color w:val="000000"/>
                <w:spacing w:val="1"/>
              </w:rPr>
              <w:t xml:space="preserve">  </w:t>
            </w:r>
            <w:r w:rsidRPr="0076084B">
              <w:rPr>
                <w:rFonts w:ascii="Times New Roman" w:hAnsi="Times New Roman"/>
                <w:color w:val="000000"/>
                <w:spacing w:val="-12"/>
              </w:rPr>
              <w:t>služba</w:t>
            </w:r>
            <w:proofErr w:type="gramEnd"/>
            <w:r w:rsidRPr="0076084B">
              <w:rPr>
                <w:rFonts w:ascii="Times New Roman" w:hAnsi="Times New Roman"/>
                <w:color w:val="000000"/>
                <w:spacing w:val="49"/>
              </w:rPr>
              <w:t xml:space="preserve"> </w:t>
            </w:r>
            <w:r w:rsidRPr="0076084B">
              <w:rPr>
                <w:rFonts w:ascii="Times New Roman" w:hAnsi="Times New Roman"/>
                <w:color w:val="000000"/>
                <w:spacing w:val="-15"/>
              </w:rPr>
              <w:t>umožní</w:t>
            </w:r>
            <w:r w:rsidRPr="0076084B">
              <w:rPr>
                <w:rFonts w:ascii="Times New Roman" w:hAnsi="Times New Roman"/>
                <w:color w:val="000000"/>
                <w:spacing w:val="49"/>
              </w:rPr>
              <w:t xml:space="preserve"> </w:t>
            </w:r>
            <w:r w:rsidRPr="0076084B">
              <w:rPr>
                <w:rFonts w:ascii="Times New Roman" w:hAnsi="Times New Roman"/>
                <w:color w:val="000000"/>
                <w:spacing w:val="-13"/>
              </w:rPr>
              <w:t>zaevidovat</w:t>
            </w:r>
            <w:r w:rsidRPr="0076084B">
              <w:rPr>
                <w:rFonts w:ascii="Times New Roman" w:hAnsi="Times New Roman"/>
                <w:color w:val="000000"/>
                <w:spacing w:val="49"/>
              </w:rPr>
              <w:t xml:space="preserve"> </w:t>
            </w:r>
            <w:r w:rsidRPr="0076084B">
              <w:rPr>
                <w:rFonts w:ascii="Times New Roman" w:hAnsi="Times New Roman"/>
                <w:color w:val="000000"/>
              </w:rPr>
              <w:t>i</w:t>
            </w:r>
            <w:r w:rsidRPr="0076084B">
              <w:rPr>
                <w:rFonts w:ascii="Times New Roman" w:hAnsi="Times New Roman"/>
                <w:color w:val="000000"/>
                <w:spacing w:val="49"/>
              </w:rPr>
              <w:t xml:space="preserve"> </w:t>
            </w:r>
            <w:r w:rsidRPr="0076084B">
              <w:rPr>
                <w:rFonts w:ascii="Times New Roman" w:hAnsi="Times New Roman"/>
                <w:color w:val="000000"/>
                <w:spacing w:val="-16"/>
              </w:rPr>
              <w:t>opakovaně</w:t>
            </w:r>
            <w:r w:rsidRPr="0076084B">
              <w:rPr>
                <w:rFonts w:ascii="Times New Roman" w:hAnsi="Times New Roman"/>
                <w:color w:val="000000"/>
                <w:spacing w:val="49"/>
              </w:rPr>
              <w:t xml:space="preserve"> </w:t>
            </w:r>
            <w:r w:rsidRPr="0076084B">
              <w:rPr>
                <w:rFonts w:ascii="Times New Roman" w:hAnsi="Times New Roman"/>
                <w:color w:val="000000"/>
              </w:rPr>
              <w:t>(</w:t>
            </w:r>
            <w:proofErr w:type="gramStart"/>
            <w:r w:rsidRPr="0076084B">
              <w:rPr>
                <w:rFonts w:ascii="Times New Roman" w:hAnsi="Times New Roman"/>
                <w:color w:val="000000"/>
              </w:rPr>
              <w:t xml:space="preserve">na  </w:t>
            </w:r>
            <w:r w:rsidRPr="0076084B">
              <w:rPr>
                <w:rFonts w:ascii="Times New Roman" w:hAnsi="Times New Roman"/>
                <w:color w:val="000000"/>
                <w:spacing w:val="-15"/>
              </w:rPr>
              <w:t>různé</w:t>
            </w:r>
            <w:proofErr w:type="gramEnd"/>
            <w:r w:rsidRPr="0076084B">
              <w:rPr>
                <w:rFonts w:ascii="Times New Roman" w:hAnsi="Times New Roman"/>
                <w:color w:val="000000"/>
                <w:spacing w:val="34"/>
              </w:rPr>
              <w:t xml:space="preserve"> </w:t>
            </w:r>
            <w:r w:rsidRPr="0076084B">
              <w:rPr>
                <w:rFonts w:ascii="Times New Roman" w:hAnsi="Times New Roman"/>
                <w:color w:val="000000"/>
                <w:spacing w:val="-15"/>
              </w:rPr>
              <w:t>zaměstnance,</w:t>
            </w:r>
            <w:r w:rsidRPr="0076084B">
              <w:rPr>
                <w:rFonts w:ascii="Times New Roman" w:hAnsi="Times New Roman"/>
                <w:color w:val="000000"/>
                <w:spacing w:val="34"/>
              </w:rPr>
              <w:t xml:space="preserve"> </w:t>
            </w:r>
            <w:r w:rsidRPr="0076084B">
              <w:rPr>
                <w:rFonts w:ascii="Times New Roman" w:hAnsi="Times New Roman"/>
                <w:color w:val="000000"/>
                <w:spacing w:val="-12"/>
              </w:rPr>
              <w:t>oddělení)</w:t>
            </w:r>
            <w:r w:rsidRPr="0076084B">
              <w:rPr>
                <w:rFonts w:ascii="Times New Roman" w:hAnsi="Times New Roman"/>
                <w:color w:val="000000"/>
                <w:spacing w:val="34"/>
              </w:rPr>
              <w:t xml:space="preserve"> </w:t>
            </w:r>
            <w:r w:rsidRPr="0076084B">
              <w:rPr>
                <w:rFonts w:ascii="Times New Roman" w:hAnsi="Times New Roman"/>
                <w:color w:val="000000"/>
                <w:spacing w:val="-14"/>
              </w:rPr>
              <w:t>s uchováním</w:t>
            </w:r>
            <w:r w:rsidRPr="0076084B">
              <w:rPr>
                <w:rFonts w:ascii="Times New Roman" w:hAnsi="Times New Roman"/>
                <w:color w:val="000000"/>
                <w:spacing w:val="19"/>
              </w:rPr>
              <w:t xml:space="preserve"> </w:t>
            </w:r>
            <w:r w:rsidRPr="0076084B">
              <w:rPr>
                <w:rFonts w:ascii="Times New Roman" w:hAnsi="Times New Roman"/>
                <w:color w:val="000000"/>
                <w:spacing w:val="-17"/>
              </w:rPr>
              <w:t>vazby</w:t>
            </w:r>
            <w:r w:rsidRPr="0076084B">
              <w:rPr>
                <w:rFonts w:ascii="Times New Roman" w:hAnsi="Times New Roman"/>
                <w:color w:val="000000"/>
                <w:spacing w:val="19"/>
              </w:rPr>
              <w:t xml:space="preserve"> </w:t>
            </w:r>
            <w:proofErr w:type="gramStart"/>
            <w:r w:rsidRPr="0076084B">
              <w:rPr>
                <w:rFonts w:ascii="Times New Roman" w:hAnsi="Times New Roman"/>
                <w:color w:val="000000"/>
              </w:rPr>
              <w:t xml:space="preserve">na  </w:t>
            </w:r>
            <w:r w:rsidRPr="0076084B">
              <w:rPr>
                <w:rFonts w:ascii="Times New Roman" w:hAnsi="Times New Roman"/>
                <w:color w:val="000000"/>
                <w:spacing w:val="-15"/>
              </w:rPr>
              <w:t>dodanou</w:t>
            </w:r>
            <w:proofErr w:type="gramEnd"/>
            <w:r w:rsidRPr="0076084B">
              <w:rPr>
                <w:rFonts w:ascii="Times New Roman" w:hAnsi="Times New Roman"/>
                <w:color w:val="000000"/>
                <w:spacing w:val="-15"/>
              </w:rPr>
              <w:t xml:space="preserve"> da</w:t>
            </w:r>
            <w:r w:rsidRPr="0076084B">
              <w:rPr>
                <w:rFonts w:ascii="Times New Roman" w:hAnsi="Times New Roman"/>
                <w:color w:val="000000"/>
                <w:spacing w:val="-3"/>
              </w:rPr>
              <w:t>t</w:t>
            </w:r>
            <w:r w:rsidRPr="0076084B">
              <w:rPr>
                <w:rFonts w:ascii="Times New Roman" w:hAnsi="Times New Roman"/>
                <w:color w:val="000000"/>
                <w:spacing w:val="-14"/>
              </w:rPr>
              <w:t>ovou zp</w:t>
            </w:r>
            <w:r w:rsidRPr="0076084B">
              <w:rPr>
                <w:rFonts w:ascii="Times New Roman" w:hAnsi="Times New Roman"/>
                <w:color w:val="000000"/>
                <w:spacing w:val="-11"/>
              </w:rPr>
              <w:t>r</w:t>
            </w:r>
            <w:r w:rsidRPr="0076084B">
              <w:rPr>
                <w:rFonts w:ascii="Times New Roman" w:hAnsi="Times New Roman"/>
                <w:color w:val="000000"/>
                <w:spacing w:val="-9"/>
              </w:rPr>
              <w:t xml:space="preserve">ávu nebo e-mail.  </w:t>
            </w:r>
          </w:p>
        </w:tc>
        <w:tc>
          <w:tcPr>
            <w:tcW w:w="6350" w:type="dxa"/>
            <w:gridSpan w:val="2"/>
            <w:tcBorders>
              <w:top w:val="single" w:sz="4" w:space="0" w:color="B7B7B7"/>
              <w:left w:val="single" w:sz="4" w:space="0" w:color="B7B7B7"/>
              <w:bottom w:val="single" w:sz="4" w:space="0" w:color="B7B7B7"/>
              <w:right w:val="single" w:sz="4" w:space="0" w:color="B7B7B7"/>
            </w:tcBorders>
          </w:tcPr>
          <w:p w14:paraId="5FD0CC1B" w14:textId="77777777" w:rsidR="0076084B" w:rsidRPr="0076084B" w:rsidRDefault="0076084B" w:rsidP="005B3334">
            <w:pPr>
              <w:spacing w:before="15" w:after="912"/>
              <w:ind w:left="83"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1DE7C693" w14:textId="77777777" w:rsidTr="005B3334">
        <w:trPr>
          <w:trHeight w:hRule="exact" w:val="380"/>
        </w:trPr>
        <w:tc>
          <w:tcPr>
            <w:tcW w:w="4970" w:type="dxa"/>
            <w:gridSpan w:val="2"/>
            <w:tcBorders>
              <w:top w:val="single" w:sz="4" w:space="0" w:color="B7B7B7"/>
              <w:left w:val="single" w:sz="4" w:space="0" w:color="B7B7B7"/>
              <w:bottom w:val="single" w:sz="4" w:space="0" w:color="B7B7B7"/>
              <w:right w:val="single" w:sz="4" w:space="0" w:color="B7B7B7"/>
            </w:tcBorders>
          </w:tcPr>
          <w:p w14:paraId="0C67DA37" w14:textId="77777777" w:rsidR="0076084B" w:rsidRPr="0076084B" w:rsidRDefault="0076084B" w:rsidP="005B3334">
            <w:pPr>
              <w:spacing w:before="22" w:after="120"/>
              <w:ind w:left="88" w:right="-18"/>
              <w:rPr>
                <w:rFonts w:ascii="Times New Roman" w:hAnsi="Times New Roman"/>
                <w:color w:val="010302"/>
              </w:rPr>
            </w:pPr>
            <w:r w:rsidRPr="0076084B">
              <w:rPr>
                <w:rFonts w:ascii="Times New Roman" w:hAnsi="Times New Roman"/>
                <w:color w:val="000000"/>
                <w:spacing w:val="-11"/>
              </w:rPr>
              <w:t>Integr</w:t>
            </w:r>
            <w:r w:rsidRPr="0076084B">
              <w:rPr>
                <w:rFonts w:ascii="Times New Roman" w:hAnsi="Times New Roman"/>
                <w:color w:val="000000"/>
                <w:spacing w:val="-12"/>
              </w:rPr>
              <w:t xml:space="preserve">ace na výše uvedené systémy  </w:t>
            </w:r>
          </w:p>
        </w:tc>
        <w:tc>
          <w:tcPr>
            <w:tcW w:w="6350" w:type="dxa"/>
            <w:gridSpan w:val="2"/>
            <w:tcBorders>
              <w:top w:val="single" w:sz="4" w:space="0" w:color="B7B7B7"/>
              <w:left w:val="single" w:sz="4" w:space="0" w:color="B7B7B7"/>
              <w:bottom w:val="single" w:sz="4" w:space="0" w:color="B7B7B7"/>
              <w:right w:val="single" w:sz="4" w:space="0" w:color="B7B7B7"/>
            </w:tcBorders>
          </w:tcPr>
          <w:p w14:paraId="072B299B" w14:textId="77777777" w:rsidR="0076084B" w:rsidRPr="0076084B" w:rsidRDefault="0076084B" w:rsidP="005B3334">
            <w:pPr>
              <w:spacing w:before="22" w:after="120"/>
              <w:ind w:left="10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675507A" w14:textId="77777777" w:rsidTr="005B3334">
        <w:trPr>
          <w:trHeight w:hRule="exact" w:val="640"/>
        </w:trPr>
        <w:tc>
          <w:tcPr>
            <w:tcW w:w="4970" w:type="dxa"/>
            <w:gridSpan w:val="2"/>
            <w:tcBorders>
              <w:top w:val="single" w:sz="4" w:space="0" w:color="B7B7B7"/>
              <w:left w:val="single" w:sz="4" w:space="0" w:color="B7B7B7"/>
              <w:bottom w:val="single" w:sz="4" w:space="0" w:color="B7B7B7"/>
              <w:right w:val="single" w:sz="4" w:space="0" w:color="B7B7B7"/>
            </w:tcBorders>
          </w:tcPr>
          <w:p w14:paraId="5FB9AFC5" w14:textId="77777777" w:rsidR="0076084B" w:rsidRPr="0076084B" w:rsidRDefault="0076084B" w:rsidP="005B3334">
            <w:pPr>
              <w:spacing w:before="16" w:after="117" w:line="264" w:lineRule="exact"/>
              <w:ind w:left="88" w:right="-34"/>
              <w:rPr>
                <w:rFonts w:ascii="Times New Roman" w:hAnsi="Times New Roman"/>
                <w:color w:val="010302"/>
              </w:rPr>
            </w:pPr>
            <w:proofErr w:type="gramStart"/>
            <w:r w:rsidRPr="0076084B">
              <w:rPr>
                <w:rFonts w:ascii="Times New Roman" w:hAnsi="Times New Roman"/>
                <w:color w:val="000000"/>
                <w:spacing w:val="-12"/>
              </w:rPr>
              <w:t>Nást</w:t>
            </w:r>
            <w:r w:rsidRPr="0076084B">
              <w:rPr>
                <w:rFonts w:ascii="Times New Roman" w:hAnsi="Times New Roman"/>
                <w:color w:val="000000"/>
                <w:spacing w:val="-9"/>
              </w:rPr>
              <w:t>r</w:t>
            </w:r>
            <w:r w:rsidRPr="0076084B">
              <w:rPr>
                <w:rFonts w:ascii="Times New Roman" w:hAnsi="Times New Roman"/>
                <w:color w:val="000000"/>
                <w:spacing w:val="-6"/>
              </w:rPr>
              <w:t>oj</w:t>
            </w:r>
            <w:r w:rsidRPr="0076084B">
              <w:rPr>
                <w:rFonts w:ascii="Times New Roman" w:hAnsi="Times New Roman"/>
                <w:color w:val="000000"/>
                <w:spacing w:val="1"/>
              </w:rPr>
              <w:t xml:space="preserve">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4"/>
              </w:rPr>
              <w:t>nastavení</w:t>
            </w:r>
            <w:r w:rsidRPr="0076084B">
              <w:rPr>
                <w:rFonts w:ascii="Times New Roman" w:hAnsi="Times New Roman"/>
                <w:color w:val="000000"/>
                <w:spacing w:val="1"/>
              </w:rPr>
              <w:t xml:space="preserve">  </w:t>
            </w:r>
            <w:r w:rsidRPr="0076084B">
              <w:rPr>
                <w:rFonts w:ascii="Times New Roman" w:hAnsi="Times New Roman"/>
                <w:color w:val="000000"/>
                <w:spacing w:val="-13"/>
              </w:rPr>
              <w:t>komplexního</w:t>
            </w:r>
            <w:proofErr w:type="gramEnd"/>
            <w:r w:rsidRPr="0076084B">
              <w:rPr>
                <w:rFonts w:ascii="Times New Roman" w:hAnsi="Times New Roman"/>
                <w:color w:val="000000"/>
                <w:spacing w:val="1"/>
              </w:rPr>
              <w:t xml:space="preserve">  </w:t>
            </w:r>
            <w:r w:rsidRPr="0076084B">
              <w:rPr>
                <w:rFonts w:ascii="Times New Roman" w:hAnsi="Times New Roman"/>
                <w:color w:val="000000"/>
                <w:spacing w:val="-15"/>
              </w:rPr>
              <w:t>řízeného</w:t>
            </w:r>
            <w:r w:rsidRPr="0076084B">
              <w:rPr>
                <w:rFonts w:ascii="Times New Roman" w:hAnsi="Times New Roman"/>
                <w:color w:val="000000"/>
                <w:spacing w:val="49"/>
              </w:rPr>
              <w:t xml:space="preserve"> </w:t>
            </w:r>
            <w:proofErr w:type="gramStart"/>
            <w:r w:rsidRPr="0076084B">
              <w:rPr>
                <w:rFonts w:ascii="Times New Roman" w:hAnsi="Times New Roman"/>
                <w:color w:val="000000"/>
                <w:spacing w:val="-5"/>
              </w:rPr>
              <w:t xml:space="preserve">oběhu  </w:t>
            </w:r>
            <w:r w:rsidRPr="0076084B">
              <w:rPr>
                <w:rFonts w:ascii="Times New Roman" w:hAnsi="Times New Roman"/>
                <w:color w:val="000000"/>
                <w:spacing w:val="-9"/>
              </w:rPr>
              <w:t>dokumentů</w:t>
            </w:r>
            <w:proofErr w:type="gramEnd"/>
            <w:r w:rsidRPr="0076084B">
              <w:rPr>
                <w:rFonts w:ascii="Times New Roman" w:hAnsi="Times New Roman"/>
                <w:color w:val="000000"/>
                <w:spacing w:val="-9"/>
              </w:rPr>
              <w:t xml:space="preserve"> (workﬂow) uživatelem  </w:t>
            </w:r>
          </w:p>
        </w:tc>
        <w:tc>
          <w:tcPr>
            <w:tcW w:w="6350" w:type="dxa"/>
            <w:gridSpan w:val="2"/>
            <w:tcBorders>
              <w:top w:val="single" w:sz="4" w:space="0" w:color="B7B7B7"/>
              <w:left w:val="single" w:sz="4" w:space="0" w:color="B7B7B7"/>
              <w:bottom w:val="single" w:sz="4" w:space="0" w:color="B7B7B7"/>
              <w:right w:val="single" w:sz="4" w:space="0" w:color="B7B7B7"/>
            </w:tcBorders>
          </w:tcPr>
          <w:p w14:paraId="71990582" w14:textId="77777777" w:rsidR="0076084B" w:rsidRPr="0076084B" w:rsidRDefault="0076084B" w:rsidP="005B3334">
            <w:pPr>
              <w:rPr>
                <w:rFonts w:ascii="Times New Roman" w:hAnsi="Times New Roman"/>
                <w:color w:val="000000" w:themeColor="text1"/>
              </w:rPr>
            </w:pPr>
            <w:r w:rsidRPr="0076084B">
              <w:rPr>
                <w:noProof/>
              </w:rPr>
              <mc:AlternateContent>
                <mc:Choice Requires="wps">
                  <w:drawing>
                    <wp:anchor distT="0" distB="0" distL="114300" distR="114300" simplePos="0" relativeHeight="251664384" behindDoc="0" locked="0" layoutInCell="1" allowOverlap="1" wp14:anchorId="40C5BFBD" wp14:editId="7D59818F">
                      <wp:simplePos x="0" y="0"/>
                      <wp:positionH relativeFrom="page">
                        <wp:posOffset>65699</wp:posOffset>
                      </wp:positionH>
                      <wp:positionV relativeFrom="paragraph">
                        <wp:posOffset>13518</wp:posOffset>
                      </wp:positionV>
                      <wp:extent cx="397273" cy="278010"/>
                      <wp:effectExtent l="0" t="0" r="0" b="0"/>
                      <wp:wrapNone/>
                      <wp:docPr id="113" name="Freeform 113"/>
                      <wp:cNvGraphicFramePr/>
                      <a:graphic xmlns:a="http://schemas.openxmlformats.org/drawingml/2006/main">
                        <a:graphicData uri="http://schemas.microsoft.com/office/word/2010/wordprocessingShape">
                          <wps:wsp>
                            <wps:cNvSpPr/>
                            <wps:spPr>
                              <a:xfrm>
                                <a:off x="3399449" y="13518"/>
                                <a:ext cx="282973" cy="16371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538E70D" w14:textId="77777777" w:rsidR="0076084B" w:rsidRDefault="0076084B" w:rsidP="0076084B">
                                  <w:pPr>
                                    <w:spacing w:line="257" w:lineRule="exact"/>
                                    <w:rPr>
                                      <w:color w:val="010302"/>
                                    </w:rPr>
                                  </w:pPr>
                                  <w:r>
                                    <w:rPr>
                                      <w:rFonts w:ascii="Arial" w:hAnsi="Arial" w:cs="Arial"/>
                                      <w:color w:val="000000"/>
                                      <w:spacing w:val="-11"/>
                                      <w:sz w:val="22"/>
                                      <w:szCs w:val="22"/>
                                    </w:rPr>
                                    <w:t xml:space="preserve">ANO  </w:t>
                                  </w:r>
                                </w:p>
                              </w:txbxContent>
                            </wps:txbx>
                            <wps:bodyPr wrap="square" lIns="0" tIns="0" rIns="0" bIns="0"/>
                          </wps:wsp>
                        </a:graphicData>
                      </a:graphic>
                    </wp:anchor>
                  </w:drawing>
                </mc:Choice>
                <mc:Fallback>
                  <w:pict>
                    <v:shape w14:anchorId="40C5BFBD" id="Freeform 113" o:spid="_x0000_s1031" style="position:absolute;margin-left:5.15pt;margin-top:1.05pt;width:31.3pt;height:21.9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2538E70D" w14:textId="77777777" w:rsidR="0076084B" w:rsidRDefault="0076084B" w:rsidP="0076084B">
                            <w:pPr>
                              <w:spacing w:line="257" w:lineRule="exact"/>
                              <w:rPr>
                                <w:color w:val="010302"/>
                              </w:rPr>
                            </w:pPr>
                            <w:r>
                              <w:rPr>
                                <w:rFonts w:ascii="Arial" w:hAnsi="Arial" w:cs="Arial"/>
                                <w:color w:val="000000"/>
                                <w:spacing w:val="-11"/>
                                <w:sz w:val="22"/>
                                <w:szCs w:val="22"/>
                              </w:rPr>
                              <w:t xml:space="preserve">ANO  </w:t>
                            </w:r>
                          </w:p>
                        </w:txbxContent>
                      </v:textbox>
                      <w10:wrap anchorx="page"/>
                    </v:shape>
                  </w:pict>
                </mc:Fallback>
              </mc:AlternateContent>
            </w:r>
          </w:p>
        </w:tc>
      </w:tr>
      <w:tr w:rsidR="0076084B" w:rsidRPr="0076084B" w14:paraId="3136FE97" w14:textId="77777777" w:rsidTr="005B3334">
        <w:trPr>
          <w:trHeight w:hRule="exact" w:val="920"/>
        </w:trPr>
        <w:tc>
          <w:tcPr>
            <w:tcW w:w="4970" w:type="dxa"/>
            <w:gridSpan w:val="2"/>
            <w:tcBorders>
              <w:top w:val="single" w:sz="4" w:space="0" w:color="B7B7B7"/>
              <w:left w:val="single" w:sz="4" w:space="0" w:color="B7B7B7"/>
              <w:bottom w:val="single" w:sz="4" w:space="0" w:color="B7B7B7"/>
              <w:right w:val="single" w:sz="4" w:space="0" w:color="B7B7B7"/>
            </w:tcBorders>
          </w:tcPr>
          <w:p w14:paraId="2D9D22BA" w14:textId="77777777" w:rsidR="0076084B" w:rsidRPr="0076084B" w:rsidRDefault="0076084B" w:rsidP="005B3334">
            <w:pPr>
              <w:spacing w:before="19" w:after="130" w:line="264" w:lineRule="exact"/>
              <w:ind w:left="88" w:right="-39"/>
              <w:jc w:val="both"/>
              <w:rPr>
                <w:rFonts w:ascii="Times New Roman" w:hAnsi="Times New Roman"/>
                <w:color w:val="010302"/>
              </w:rPr>
            </w:pPr>
            <w:proofErr w:type="gramStart"/>
            <w:r w:rsidRPr="0076084B">
              <w:rPr>
                <w:rFonts w:ascii="Times New Roman" w:hAnsi="Times New Roman"/>
                <w:color w:val="000000"/>
                <w:spacing w:val="-12"/>
              </w:rPr>
              <w:t>Nást</w:t>
            </w:r>
            <w:r w:rsidRPr="0076084B">
              <w:rPr>
                <w:rFonts w:ascii="Times New Roman" w:hAnsi="Times New Roman"/>
                <w:color w:val="000000"/>
                <w:spacing w:val="-9"/>
              </w:rPr>
              <w:t>r</w:t>
            </w:r>
            <w:r w:rsidRPr="0076084B">
              <w:rPr>
                <w:rFonts w:ascii="Times New Roman" w:hAnsi="Times New Roman"/>
                <w:color w:val="000000"/>
                <w:spacing w:val="-6"/>
              </w:rPr>
              <w:t>oj</w:t>
            </w:r>
            <w:r w:rsidRPr="0076084B">
              <w:rPr>
                <w:rFonts w:ascii="Times New Roman" w:hAnsi="Times New Roman"/>
                <w:color w:val="000000"/>
                <w:spacing w:val="9"/>
              </w:rPr>
              <w:t xml:space="preserve">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4"/>
              </w:rPr>
              <w:t>vytvá</w:t>
            </w:r>
            <w:r w:rsidRPr="0076084B">
              <w:rPr>
                <w:rFonts w:ascii="Times New Roman" w:hAnsi="Times New Roman"/>
                <w:color w:val="000000"/>
                <w:spacing w:val="-9"/>
              </w:rPr>
              <w:t>ř</w:t>
            </w:r>
            <w:r w:rsidRPr="0076084B">
              <w:rPr>
                <w:rFonts w:ascii="Times New Roman" w:hAnsi="Times New Roman"/>
                <w:color w:val="000000"/>
                <w:spacing w:val="-15"/>
              </w:rPr>
              <w:t>ení</w:t>
            </w:r>
            <w:r w:rsidRPr="0076084B">
              <w:rPr>
                <w:rFonts w:ascii="Times New Roman" w:hAnsi="Times New Roman"/>
                <w:color w:val="000000"/>
                <w:spacing w:val="1"/>
              </w:rPr>
              <w:t xml:space="preserve">  </w:t>
            </w:r>
            <w:r w:rsidRPr="0076084B">
              <w:rPr>
                <w:rFonts w:ascii="Times New Roman" w:hAnsi="Times New Roman"/>
                <w:color w:val="000000"/>
                <w:spacing w:val="-17"/>
              </w:rPr>
              <w:t>au</w:t>
            </w:r>
            <w:r w:rsidRPr="0076084B">
              <w:rPr>
                <w:rFonts w:ascii="Times New Roman" w:hAnsi="Times New Roman"/>
                <w:color w:val="000000"/>
                <w:spacing w:val="-3"/>
              </w:rPr>
              <w:t>t</w:t>
            </w:r>
            <w:r w:rsidRPr="0076084B">
              <w:rPr>
                <w:rFonts w:ascii="Times New Roman" w:hAnsi="Times New Roman"/>
                <w:color w:val="000000"/>
                <w:spacing w:val="-13"/>
              </w:rPr>
              <w:t>omatizovaných</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6"/>
              </w:rPr>
              <w:t xml:space="preserve">ocesních  </w:t>
            </w:r>
            <w:r w:rsidRPr="0076084B">
              <w:rPr>
                <w:rFonts w:ascii="Times New Roman" w:hAnsi="Times New Roman"/>
                <w:color w:val="000000"/>
                <w:spacing w:val="-11"/>
              </w:rPr>
              <w:t>workﬂow</w:t>
            </w:r>
            <w:proofErr w:type="gramEnd"/>
            <w:r w:rsidRPr="0076084B">
              <w:rPr>
                <w:rFonts w:ascii="Times New Roman" w:hAnsi="Times New Roman"/>
                <w:color w:val="000000"/>
                <w:spacing w:val="34"/>
              </w:rPr>
              <w:t xml:space="preserve"> </w:t>
            </w:r>
            <w:r w:rsidRPr="0076084B">
              <w:rPr>
                <w:rFonts w:ascii="Times New Roman" w:hAnsi="Times New Roman"/>
                <w:color w:val="000000"/>
                <w:spacing w:val="-17"/>
              </w:rPr>
              <w:t>na</w:t>
            </w:r>
            <w:r w:rsidRPr="0076084B">
              <w:rPr>
                <w:rFonts w:ascii="Times New Roman" w:hAnsi="Times New Roman"/>
                <w:color w:val="000000"/>
                <w:spacing w:val="34"/>
              </w:rPr>
              <w:t xml:space="preserve"> </w:t>
            </w:r>
            <w:r w:rsidRPr="0076084B">
              <w:rPr>
                <w:rFonts w:ascii="Times New Roman" w:hAnsi="Times New Roman"/>
                <w:color w:val="000000"/>
                <w:spacing w:val="-13"/>
              </w:rPr>
              <w:t>základě</w:t>
            </w:r>
            <w:r w:rsidRPr="0076084B">
              <w:rPr>
                <w:rFonts w:ascii="Times New Roman" w:hAnsi="Times New Roman"/>
                <w:color w:val="000000"/>
                <w:spacing w:val="34"/>
              </w:rPr>
              <w:t xml:space="preserve"> </w:t>
            </w:r>
            <w:r w:rsidRPr="0076084B">
              <w:rPr>
                <w:rFonts w:ascii="Times New Roman" w:hAnsi="Times New Roman"/>
                <w:color w:val="000000"/>
                <w:spacing w:val="-12"/>
              </w:rPr>
              <w:t>uživatelem</w:t>
            </w:r>
            <w:r w:rsidRPr="0076084B">
              <w:rPr>
                <w:rFonts w:ascii="Times New Roman" w:hAnsi="Times New Roman"/>
                <w:color w:val="000000"/>
                <w:spacing w:val="19"/>
              </w:rPr>
              <w:t xml:space="preserve"> </w:t>
            </w:r>
            <w:r w:rsidRPr="0076084B">
              <w:rPr>
                <w:rFonts w:ascii="Times New Roman" w:hAnsi="Times New Roman"/>
                <w:color w:val="000000"/>
                <w:spacing w:val="-15"/>
              </w:rPr>
              <w:t>deﬁnovaných</w:t>
            </w:r>
            <w:r w:rsidRPr="0076084B">
              <w:rPr>
                <w:rFonts w:ascii="Times New Roman" w:hAnsi="Times New Roman"/>
                <w:color w:val="000000"/>
                <w:spacing w:val="19"/>
              </w:rPr>
              <w:t xml:space="preserve"> </w:t>
            </w:r>
            <w:proofErr w:type="gramStart"/>
            <w:r w:rsidRPr="0076084B">
              <w:rPr>
                <w:rFonts w:ascii="Times New Roman" w:hAnsi="Times New Roman"/>
                <w:color w:val="000000"/>
              </w:rPr>
              <w:t xml:space="preserve">kritérií  </w:t>
            </w:r>
            <w:r w:rsidRPr="0076084B">
              <w:rPr>
                <w:rFonts w:ascii="Times New Roman" w:hAnsi="Times New Roman"/>
                <w:color w:val="000000"/>
                <w:spacing w:val="-10"/>
              </w:rPr>
              <w:t>například</w:t>
            </w:r>
            <w:proofErr w:type="gramEnd"/>
            <w:r w:rsidRPr="0076084B">
              <w:rPr>
                <w:rFonts w:ascii="Times New Roman" w:hAnsi="Times New Roman"/>
                <w:color w:val="000000"/>
                <w:spacing w:val="-10"/>
              </w:rPr>
              <w:t xml:space="preserve"> oběh dokumentů).  </w:t>
            </w:r>
          </w:p>
        </w:tc>
        <w:tc>
          <w:tcPr>
            <w:tcW w:w="6350" w:type="dxa"/>
            <w:gridSpan w:val="2"/>
            <w:tcBorders>
              <w:top w:val="single" w:sz="4" w:space="0" w:color="B7B7B7"/>
              <w:left w:val="single" w:sz="4" w:space="0" w:color="B7B7B7"/>
              <w:bottom w:val="single" w:sz="4" w:space="0" w:color="B7B7B7"/>
              <w:right w:val="single" w:sz="4" w:space="0" w:color="B7B7B7"/>
            </w:tcBorders>
          </w:tcPr>
          <w:p w14:paraId="0049FB36" w14:textId="77777777" w:rsidR="0076084B" w:rsidRPr="0076084B" w:rsidRDefault="0076084B" w:rsidP="005B3334">
            <w:pPr>
              <w:spacing w:before="24" w:after="658"/>
              <w:ind w:left="83" w:right="-18"/>
              <w:rPr>
                <w:rFonts w:ascii="Times New Roman" w:hAnsi="Times New Roman"/>
                <w:color w:val="010302"/>
              </w:rPr>
            </w:pPr>
            <w:r w:rsidRPr="0076084B">
              <w:rPr>
                <w:rFonts w:ascii="Times New Roman" w:hAnsi="Times New Roman"/>
                <w:color w:val="000000"/>
              </w:rPr>
              <w:t xml:space="preserve">ANO   </w:t>
            </w:r>
          </w:p>
        </w:tc>
      </w:tr>
      <w:tr w:rsidR="0076084B" w:rsidRPr="0076084B" w14:paraId="49759167" w14:textId="77777777" w:rsidTr="005B3334">
        <w:trPr>
          <w:trHeight w:hRule="exact" w:val="1420"/>
        </w:trPr>
        <w:tc>
          <w:tcPr>
            <w:tcW w:w="4970" w:type="dxa"/>
            <w:gridSpan w:val="2"/>
            <w:tcBorders>
              <w:top w:val="single" w:sz="4" w:space="0" w:color="B7B7B7"/>
              <w:left w:val="single" w:sz="4" w:space="0" w:color="B7B7B7"/>
              <w:bottom w:val="single" w:sz="4" w:space="0" w:color="B7B7B7"/>
              <w:right w:val="single" w:sz="4" w:space="0" w:color="B7B7B7"/>
            </w:tcBorders>
          </w:tcPr>
          <w:p w14:paraId="25D1B4A2" w14:textId="77777777" w:rsidR="0076084B" w:rsidRPr="0076084B" w:rsidRDefault="0076084B" w:rsidP="005B3334">
            <w:pPr>
              <w:tabs>
                <w:tab w:val="left" w:pos="953"/>
                <w:tab w:val="left" w:pos="1705"/>
              </w:tabs>
              <w:spacing w:before="6" w:after="115" w:line="264" w:lineRule="exact"/>
              <w:ind w:left="88" w:right="-40"/>
              <w:jc w:val="both"/>
              <w:rPr>
                <w:rFonts w:ascii="Times New Roman" w:hAnsi="Times New Roman"/>
                <w:color w:val="010302"/>
              </w:rPr>
            </w:pPr>
            <w:r w:rsidRPr="0076084B">
              <w:rPr>
                <w:rFonts w:ascii="Times New Roman" w:hAnsi="Times New Roman"/>
                <w:color w:val="000000"/>
                <w:spacing w:val="-15"/>
              </w:rPr>
              <w:t xml:space="preserve">Spisová </w:t>
            </w:r>
            <w:r w:rsidRPr="0076084B">
              <w:rPr>
                <w:rFonts w:ascii="Times New Roman" w:hAnsi="Times New Roman"/>
                <w:color w:val="000000"/>
                <w:spacing w:val="-15"/>
              </w:rPr>
              <w:tab/>
            </w:r>
            <w:r w:rsidRPr="0076084B">
              <w:rPr>
                <w:rFonts w:ascii="Times New Roman" w:hAnsi="Times New Roman"/>
                <w:color w:val="000000"/>
                <w:spacing w:val="-12"/>
              </w:rPr>
              <w:t xml:space="preserve">služba </w:t>
            </w:r>
            <w:r w:rsidRPr="0076084B">
              <w:rPr>
                <w:rFonts w:ascii="Times New Roman" w:hAnsi="Times New Roman"/>
                <w:color w:val="000000"/>
                <w:spacing w:val="-12"/>
              </w:rPr>
              <w:tab/>
            </w:r>
            <w:proofErr w:type="gramStart"/>
            <w:r w:rsidRPr="0076084B">
              <w:rPr>
                <w:rFonts w:ascii="Times New Roman" w:hAnsi="Times New Roman"/>
                <w:color w:val="000000"/>
                <w:spacing w:val="-15"/>
              </w:rPr>
              <w:t>umožní</w:t>
            </w:r>
            <w:r w:rsidRPr="0076084B">
              <w:rPr>
                <w:rFonts w:ascii="Times New Roman" w:hAnsi="Times New Roman"/>
                <w:color w:val="000000"/>
                <w:spacing w:val="24"/>
              </w:rPr>
              <w:t xml:space="preserve">  </w:t>
            </w:r>
            <w:r w:rsidRPr="0076084B">
              <w:rPr>
                <w:rFonts w:ascii="Times New Roman" w:hAnsi="Times New Roman"/>
                <w:color w:val="000000"/>
                <w:spacing w:val="-6"/>
              </w:rPr>
              <w:t>přidělit</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4"/>
              </w:rPr>
              <w:t>dokumentu</w:t>
            </w:r>
            <w:r w:rsidRPr="0076084B">
              <w:rPr>
                <w:rFonts w:ascii="Times New Roman" w:hAnsi="Times New Roman"/>
                <w:color w:val="000000"/>
                <w:spacing w:val="24"/>
              </w:rPr>
              <w:t xml:space="preserve">  </w:t>
            </w:r>
            <w:r w:rsidRPr="0076084B">
              <w:rPr>
                <w:rFonts w:ascii="Times New Roman" w:hAnsi="Times New Roman"/>
                <w:color w:val="000000"/>
              </w:rPr>
              <w:t>číslo</w:t>
            </w:r>
            <w:proofErr w:type="gramEnd"/>
            <w:r w:rsidRPr="0076084B">
              <w:rPr>
                <w:rFonts w:ascii="Times New Roman" w:hAnsi="Times New Roman"/>
                <w:color w:val="000000"/>
              </w:rPr>
              <w:t xml:space="preserve">  </w:t>
            </w:r>
            <w:r w:rsidRPr="0076084B">
              <w:rPr>
                <w:rFonts w:ascii="Times New Roman" w:hAnsi="Times New Roman"/>
                <w:color w:val="000000"/>
                <w:spacing w:val="-12"/>
              </w:rPr>
              <w:t>jednací</w:t>
            </w:r>
            <w:r w:rsidRPr="0076084B">
              <w:rPr>
                <w:rFonts w:ascii="Times New Roman" w:hAnsi="Times New Roman"/>
                <w:color w:val="000000"/>
                <w:spacing w:val="19"/>
              </w:rPr>
              <w:t xml:space="preserve"> </w:t>
            </w:r>
            <w:r w:rsidRPr="0076084B">
              <w:rPr>
                <w:rFonts w:ascii="Times New Roman" w:hAnsi="Times New Roman"/>
                <w:color w:val="000000"/>
                <w:spacing w:val="-18"/>
              </w:rPr>
              <w:t>a</w:t>
            </w:r>
            <w:r w:rsidRPr="0076084B">
              <w:rPr>
                <w:rFonts w:ascii="Times New Roman" w:hAnsi="Times New Roman"/>
                <w:color w:val="000000"/>
                <w:spacing w:val="19"/>
              </w:rPr>
              <w:t xml:space="preserve"> </w:t>
            </w:r>
            <w:r w:rsidRPr="0076084B">
              <w:rPr>
                <w:rFonts w:ascii="Times New Roman" w:hAnsi="Times New Roman"/>
                <w:color w:val="000000"/>
                <w:spacing w:val="-9"/>
              </w:rPr>
              <w:t xml:space="preserve">evidenční číslo (pokud je samotná </w:t>
            </w:r>
            <w:proofErr w:type="gramStart"/>
            <w:r w:rsidRPr="0076084B">
              <w:rPr>
                <w:rFonts w:ascii="Times New Roman" w:hAnsi="Times New Roman"/>
                <w:color w:val="000000"/>
                <w:spacing w:val="-9"/>
              </w:rPr>
              <w:t xml:space="preserve">evidence  </w:t>
            </w:r>
            <w:r w:rsidRPr="0076084B">
              <w:rPr>
                <w:rFonts w:ascii="Times New Roman" w:hAnsi="Times New Roman"/>
                <w:color w:val="000000"/>
                <w:spacing w:val="-10"/>
              </w:rPr>
              <w:t>součástí</w:t>
            </w:r>
            <w:proofErr w:type="gramEnd"/>
            <w:r w:rsidRPr="0076084B">
              <w:rPr>
                <w:rFonts w:ascii="Times New Roman" w:hAnsi="Times New Roman"/>
                <w:color w:val="000000"/>
                <w:spacing w:val="19"/>
              </w:rPr>
              <w:t xml:space="preserve"> </w:t>
            </w:r>
            <w:r w:rsidRPr="0076084B">
              <w:rPr>
                <w:rFonts w:ascii="Times New Roman" w:hAnsi="Times New Roman"/>
                <w:color w:val="000000"/>
                <w:spacing w:val="-12"/>
              </w:rPr>
              <w:t>spisové</w:t>
            </w:r>
            <w:r w:rsidRPr="0076084B">
              <w:rPr>
                <w:rFonts w:ascii="Times New Roman" w:hAnsi="Times New Roman"/>
                <w:color w:val="000000"/>
                <w:spacing w:val="19"/>
              </w:rPr>
              <w:t xml:space="preserve"> </w:t>
            </w:r>
            <w:r w:rsidRPr="0076084B">
              <w:rPr>
                <w:rFonts w:ascii="Times New Roman" w:hAnsi="Times New Roman"/>
                <w:color w:val="000000"/>
                <w:spacing w:val="-11"/>
              </w:rPr>
              <w:t>služby)</w:t>
            </w:r>
            <w:r w:rsidRPr="0076084B">
              <w:rPr>
                <w:rFonts w:ascii="Times New Roman" w:hAnsi="Times New Roman"/>
                <w:color w:val="000000"/>
                <w:spacing w:val="19"/>
              </w:rPr>
              <w:t xml:space="preserve"> </w:t>
            </w:r>
            <w:r w:rsidRPr="0076084B">
              <w:rPr>
                <w:rFonts w:ascii="Times New Roman" w:hAnsi="Times New Roman"/>
                <w:color w:val="000000"/>
                <w:spacing w:val="-7"/>
              </w:rPr>
              <w:t xml:space="preserve">bez nutnosti jeho vložení </w:t>
            </w:r>
            <w:proofErr w:type="gramStart"/>
            <w:r w:rsidRPr="0076084B">
              <w:rPr>
                <w:rFonts w:ascii="Times New Roman" w:hAnsi="Times New Roman"/>
                <w:color w:val="000000"/>
                <w:spacing w:val="-7"/>
              </w:rPr>
              <w:t xml:space="preserve">do  </w:t>
            </w:r>
            <w:r w:rsidRPr="0076084B">
              <w:rPr>
                <w:rFonts w:ascii="Times New Roman" w:hAnsi="Times New Roman"/>
                <w:color w:val="000000"/>
                <w:spacing w:val="-11"/>
              </w:rPr>
              <w:t>spisu</w:t>
            </w:r>
            <w:proofErr w:type="gramEnd"/>
            <w:r w:rsidRPr="0076084B">
              <w:rPr>
                <w:rFonts w:ascii="Times New Roman" w:hAnsi="Times New Roman"/>
                <w:color w:val="000000"/>
                <w:spacing w:val="-11"/>
              </w:rPr>
              <w:t>,</w:t>
            </w:r>
            <w:r w:rsidRPr="0076084B">
              <w:rPr>
                <w:rFonts w:ascii="Times New Roman" w:hAnsi="Times New Roman"/>
                <w:color w:val="000000"/>
                <w:spacing w:val="34"/>
              </w:rPr>
              <w:t xml:space="preserve"> </w:t>
            </w:r>
            <w:r w:rsidRPr="0076084B">
              <w:rPr>
                <w:rFonts w:ascii="Times New Roman" w:hAnsi="Times New Roman"/>
                <w:color w:val="000000"/>
                <w:spacing w:val="-16"/>
              </w:rPr>
              <w:t>nebo</w:t>
            </w:r>
            <w:r w:rsidRPr="0076084B">
              <w:rPr>
                <w:rFonts w:ascii="Times New Roman" w:hAnsi="Times New Roman"/>
                <w:color w:val="000000"/>
                <w:spacing w:val="34"/>
              </w:rPr>
              <w:t xml:space="preserve"> </w:t>
            </w:r>
            <w:r w:rsidRPr="0076084B">
              <w:rPr>
                <w:rFonts w:ascii="Times New Roman" w:hAnsi="Times New Roman"/>
                <w:color w:val="000000"/>
                <w:spacing w:val="-6"/>
              </w:rPr>
              <w:t>přidělit</w:t>
            </w:r>
            <w:r w:rsidRPr="0076084B">
              <w:rPr>
                <w:rFonts w:ascii="Times New Roman" w:hAnsi="Times New Roman"/>
                <w:color w:val="000000"/>
                <w:spacing w:val="19"/>
              </w:rPr>
              <w:t xml:space="preserve"> </w:t>
            </w:r>
            <w:r w:rsidRPr="0076084B">
              <w:rPr>
                <w:rFonts w:ascii="Times New Roman" w:hAnsi="Times New Roman"/>
                <w:color w:val="000000"/>
                <w:spacing w:val="-14"/>
              </w:rPr>
              <w:t>dokumentu</w:t>
            </w:r>
            <w:r w:rsidRPr="0076084B">
              <w:rPr>
                <w:rFonts w:ascii="Times New Roman" w:hAnsi="Times New Roman"/>
                <w:color w:val="000000"/>
                <w:spacing w:val="19"/>
              </w:rPr>
              <w:t xml:space="preserve"> </w:t>
            </w:r>
            <w:r w:rsidRPr="0076084B">
              <w:rPr>
                <w:rFonts w:ascii="Times New Roman" w:hAnsi="Times New Roman"/>
                <w:color w:val="000000"/>
                <w:spacing w:val="-8"/>
              </w:rPr>
              <w:t>číslo</w:t>
            </w:r>
            <w:r w:rsidRPr="0076084B">
              <w:rPr>
                <w:rFonts w:ascii="Times New Roman" w:hAnsi="Times New Roman"/>
                <w:color w:val="000000"/>
                <w:spacing w:val="19"/>
              </w:rPr>
              <w:t xml:space="preserve"> </w:t>
            </w:r>
            <w:r w:rsidRPr="0076084B">
              <w:rPr>
                <w:rFonts w:ascii="Times New Roman" w:hAnsi="Times New Roman"/>
                <w:color w:val="000000"/>
                <w:spacing w:val="-12"/>
              </w:rPr>
              <w:t>jednací</w:t>
            </w:r>
            <w:r w:rsidRPr="0076084B">
              <w:rPr>
                <w:rFonts w:ascii="Times New Roman" w:hAnsi="Times New Roman"/>
                <w:color w:val="000000"/>
                <w:spacing w:val="19"/>
              </w:rPr>
              <w:t xml:space="preserve"> </w:t>
            </w:r>
            <w:r w:rsidRPr="0076084B">
              <w:rPr>
                <w:rFonts w:ascii="Times New Roman" w:hAnsi="Times New Roman"/>
                <w:color w:val="000000"/>
                <w:spacing w:val="-7"/>
              </w:rPr>
              <w:t>při</w:t>
            </w:r>
            <w:r w:rsidRPr="0076084B">
              <w:rPr>
                <w:rFonts w:ascii="Times New Roman" w:hAnsi="Times New Roman"/>
                <w:color w:val="000000"/>
                <w:spacing w:val="19"/>
              </w:rPr>
              <w:t xml:space="preserve"> </w:t>
            </w:r>
            <w:proofErr w:type="gramStart"/>
            <w:r w:rsidRPr="0076084B">
              <w:rPr>
                <w:rFonts w:ascii="Times New Roman" w:hAnsi="Times New Roman"/>
                <w:color w:val="000000"/>
              </w:rPr>
              <w:t xml:space="preserve">jeho  </w:t>
            </w:r>
            <w:r w:rsidRPr="0076084B">
              <w:rPr>
                <w:rFonts w:ascii="Times New Roman" w:hAnsi="Times New Roman"/>
                <w:color w:val="000000"/>
                <w:spacing w:val="-8"/>
              </w:rPr>
              <w:t>vložení</w:t>
            </w:r>
            <w:proofErr w:type="gramEnd"/>
            <w:r w:rsidRPr="0076084B">
              <w:rPr>
                <w:rFonts w:ascii="Times New Roman" w:hAnsi="Times New Roman"/>
                <w:color w:val="000000"/>
                <w:spacing w:val="-8"/>
              </w:rPr>
              <w:t xml:space="preserve"> do spisu.  </w:t>
            </w:r>
          </w:p>
        </w:tc>
        <w:tc>
          <w:tcPr>
            <w:tcW w:w="6350" w:type="dxa"/>
            <w:gridSpan w:val="2"/>
            <w:tcBorders>
              <w:top w:val="single" w:sz="4" w:space="0" w:color="B7B7B7"/>
              <w:left w:val="single" w:sz="4" w:space="0" w:color="B7B7B7"/>
              <w:bottom w:val="single" w:sz="4" w:space="0" w:color="B7B7B7"/>
              <w:right w:val="single" w:sz="4" w:space="0" w:color="B7B7B7"/>
            </w:tcBorders>
          </w:tcPr>
          <w:p w14:paraId="790B818A" w14:textId="77777777" w:rsidR="0076084B" w:rsidRPr="0076084B" w:rsidRDefault="0076084B" w:rsidP="005B3334">
            <w:pPr>
              <w:spacing w:before="11" w:after="1171"/>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055B84B5" w14:textId="77777777" w:rsidTr="005B3334">
        <w:trPr>
          <w:trHeight w:hRule="exact" w:val="919"/>
        </w:trPr>
        <w:tc>
          <w:tcPr>
            <w:tcW w:w="4970" w:type="dxa"/>
            <w:gridSpan w:val="2"/>
            <w:tcBorders>
              <w:top w:val="single" w:sz="4" w:space="0" w:color="B7B7B7"/>
              <w:left w:val="single" w:sz="4" w:space="0" w:color="B7B7B7"/>
              <w:bottom w:val="single" w:sz="4" w:space="0" w:color="B7B7B7"/>
              <w:right w:val="single" w:sz="4" w:space="0" w:color="B7B7B7"/>
            </w:tcBorders>
          </w:tcPr>
          <w:p w14:paraId="3E580970" w14:textId="77777777" w:rsidR="0076084B" w:rsidRPr="0076084B" w:rsidRDefault="0076084B" w:rsidP="005B3334">
            <w:pPr>
              <w:tabs>
                <w:tab w:val="left" w:pos="1013"/>
                <w:tab w:val="left" w:pos="1825"/>
                <w:tab w:val="left" w:pos="2706"/>
                <w:tab w:val="left" w:pos="4121"/>
              </w:tabs>
              <w:spacing w:before="21" w:after="128" w:line="264" w:lineRule="exact"/>
              <w:ind w:left="88" w:right="-40"/>
              <w:jc w:val="both"/>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4"/>
              </w:rPr>
              <w:t>op</w:t>
            </w:r>
            <w:r w:rsidRPr="0076084B">
              <w:rPr>
                <w:rFonts w:ascii="Times New Roman" w:hAnsi="Times New Roman"/>
                <w:color w:val="000000"/>
                <w:spacing w:val="-11"/>
              </w:rPr>
              <w:t>r</w:t>
            </w:r>
            <w:r w:rsidRPr="0076084B">
              <w:rPr>
                <w:rFonts w:ascii="Times New Roman" w:hAnsi="Times New Roman"/>
                <w:color w:val="000000"/>
                <w:spacing w:val="-17"/>
              </w:rPr>
              <w:t xml:space="preserve">ávněnému </w:t>
            </w:r>
            <w:r w:rsidRPr="0076084B">
              <w:rPr>
                <w:rFonts w:ascii="Times New Roman" w:hAnsi="Times New Roman"/>
                <w:color w:val="000000"/>
                <w:spacing w:val="-17"/>
              </w:rPr>
              <w:tab/>
            </w:r>
            <w:proofErr w:type="gramStart"/>
            <w:r w:rsidRPr="0076084B">
              <w:rPr>
                <w:rFonts w:ascii="Times New Roman" w:hAnsi="Times New Roman"/>
                <w:color w:val="000000"/>
                <w:spacing w:val="-3"/>
              </w:rPr>
              <w:t xml:space="preserve">uživateli  </w:t>
            </w:r>
            <w:r w:rsidRPr="0076084B">
              <w:rPr>
                <w:rFonts w:ascii="Times New Roman" w:hAnsi="Times New Roman"/>
                <w:color w:val="000000"/>
                <w:spacing w:val="-11"/>
              </w:rPr>
              <w:t>znovuotevřít</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7"/>
              </w:rPr>
              <w:t>uzav</w:t>
            </w:r>
            <w:r w:rsidRPr="0076084B">
              <w:rPr>
                <w:rFonts w:ascii="Times New Roman" w:hAnsi="Times New Roman"/>
                <w:color w:val="000000"/>
                <w:spacing w:val="-9"/>
              </w:rPr>
              <w:t>ř</w:t>
            </w:r>
            <w:r w:rsidRPr="0076084B">
              <w:rPr>
                <w:rFonts w:ascii="Times New Roman" w:hAnsi="Times New Roman"/>
                <w:color w:val="000000"/>
                <w:spacing w:val="-18"/>
              </w:rPr>
              <w:t>ený</w:t>
            </w:r>
            <w:r w:rsidRPr="0076084B">
              <w:rPr>
                <w:rFonts w:ascii="Times New Roman" w:hAnsi="Times New Roman"/>
                <w:color w:val="000000"/>
                <w:spacing w:val="1"/>
              </w:rPr>
              <w:t xml:space="preserve">  </w:t>
            </w:r>
            <w:r w:rsidRPr="0076084B">
              <w:rPr>
                <w:rFonts w:ascii="Times New Roman" w:hAnsi="Times New Roman"/>
                <w:color w:val="000000"/>
                <w:spacing w:val="-8"/>
              </w:rPr>
              <w:t>spis</w:t>
            </w:r>
            <w:proofErr w:type="gramEnd"/>
            <w:r w:rsidRPr="0076084B">
              <w:rPr>
                <w:rFonts w:ascii="Times New Roman" w:hAnsi="Times New Roman"/>
                <w:color w:val="000000"/>
                <w:spacing w:val="1"/>
              </w:rPr>
              <w:t xml:space="preserve">  </w:t>
            </w:r>
            <w:r w:rsidRPr="0076084B">
              <w:rPr>
                <w:rFonts w:ascii="Times New Roman" w:hAnsi="Times New Roman"/>
                <w:color w:val="000000"/>
                <w:spacing w:val="-13"/>
              </w:rPr>
              <w:t>(</w:t>
            </w:r>
            <w:proofErr w:type="gramStart"/>
            <w:r w:rsidRPr="0076084B">
              <w:rPr>
                <w:rFonts w:ascii="Times New Roman" w:hAnsi="Times New Roman"/>
                <w:color w:val="000000"/>
                <w:spacing w:val="-13"/>
              </w:rPr>
              <w:t>na</w:t>
            </w:r>
            <w:r w:rsidRPr="0076084B">
              <w:rPr>
                <w:rFonts w:ascii="Times New Roman" w:hAnsi="Times New Roman"/>
                <w:color w:val="000000"/>
                <w:spacing w:val="1"/>
              </w:rPr>
              <w:t xml:space="preserve">  </w:t>
            </w:r>
            <w:r w:rsidRPr="0076084B">
              <w:rPr>
                <w:rFonts w:ascii="Times New Roman" w:hAnsi="Times New Roman"/>
                <w:color w:val="000000"/>
                <w:spacing w:val="-12"/>
              </w:rPr>
              <w:t>spisovně),</w:t>
            </w:r>
            <w:r w:rsidRPr="0076084B">
              <w:rPr>
                <w:rFonts w:ascii="Times New Roman" w:hAnsi="Times New Roman"/>
                <w:color w:val="000000"/>
                <w:spacing w:val="1"/>
              </w:rPr>
              <w:t xml:space="preserve">  </w:t>
            </w:r>
            <w:r w:rsidRPr="0076084B">
              <w:rPr>
                <w:rFonts w:ascii="Times New Roman" w:hAnsi="Times New Roman"/>
                <w:color w:val="000000"/>
              </w:rPr>
              <w:t>tj.</w:t>
            </w:r>
            <w:proofErr w:type="gramEnd"/>
            <w:r w:rsidRPr="0076084B">
              <w:rPr>
                <w:rFonts w:ascii="Times New Roman" w:hAnsi="Times New Roman"/>
                <w:color w:val="000000"/>
                <w:spacing w:val="49"/>
              </w:rPr>
              <w:t xml:space="preserve"> </w:t>
            </w:r>
            <w:proofErr w:type="gramStart"/>
            <w:r w:rsidRPr="0076084B">
              <w:rPr>
                <w:rFonts w:ascii="Times New Roman" w:hAnsi="Times New Roman"/>
                <w:color w:val="000000"/>
                <w:spacing w:val="-1"/>
              </w:rPr>
              <w:t xml:space="preserve">zatím  </w:t>
            </w:r>
            <w:r w:rsidRPr="0076084B">
              <w:rPr>
                <w:rFonts w:ascii="Times New Roman" w:hAnsi="Times New Roman"/>
                <w:color w:val="000000"/>
                <w:spacing w:val="-9"/>
              </w:rPr>
              <w:t>neukončený</w:t>
            </w:r>
            <w:proofErr w:type="gramEnd"/>
            <w:r w:rsidRPr="0076084B">
              <w:rPr>
                <w:rFonts w:ascii="Times New Roman" w:hAnsi="Times New Roman"/>
                <w:color w:val="000000"/>
                <w:spacing w:val="-9"/>
              </w:rPr>
              <w:t xml:space="preserve"> spis.  </w:t>
            </w:r>
          </w:p>
        </w:tc>
        <w:tc>
          <w:tcPr>
            <w:tcW w:w="6350" w:type="dxa"/>
            <w:gridSpan w:val="2"/>
            <w:tcBorders>
              <w:top w:val="single" w:sz="4" w:space="0" w:color="B7B7B7"/>
              <w:left w:val="single" w:sz="4" w:space="0" w:color="B7B7B7"/>
              <w:bottom w:val="single" w:sz="4" w:space="0" w:color="B7B7B7"/>
              <w:right w:val="single" w:sz="4" w:space="0" w:color="B7B7B7"/>
            </w:tcBorders>
          </w:tcPr>
          <w:p w14:paraId="526EF28A" w14:textId="77777777" w:rsidR="0076084B" w:rsidRPr="0076084B" w:rsidRDefault="0076084B" w:rsidP="005B3334">
            <w:pPr>
              <w:spacing w:before="26" w:after="656"/>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6C25028" w14:textId="77777777" w:rsidTr="005B3334">
        <w:trPr>
          <w:trHeight w:hRule="exact" w:val="1430"/>
        </w:trPr>
        <w:tc>
          <w:tcPr>
            <w:tcW w:w="4970" w:type="dxa"/>
            <w:gridSpan w:val="2"/>
            <w:tcBorders>
              <w:top w:val="single" w:sz="4" w:space="0" w:color="B7B7B7"/>
              <w:left w:val="single" w:sz="4" w:space="0" w:color="B7B7B7"/>
              <w:bottom w:val="single" w:sz="4" w:space="0" w:color="B7B7B7"/>
              <w:right w:val="single" w:sz="4" w:space="0" w:color="B7B7B7"/>
            </w:tcBorders>
          </w:tcPr>
          <w:p w14:paraId="22FECECD" w14:textId="77777777" w:rsidR="0076084B" w:rsidRPr="0076084B" w:rsidRDefault="0076084B" w:rsidP="005B3334">
            <w:pPr>
              <w:tabs>
                <w:tab w:val="left" w:pos="1028"/>
                <w:tab w:val="left" w:pos="1840"/>
                <w:tab w:val="left" w:pos="2716"/>
                <w:tab w:val="left" w:pos="3869"/>
              </w:tabs>
              <w:spacing w:before="8" w:after="123" w:line="264" w:lineRule="exact"/>
              <w:ind w:left="88" w:right="-40"/>
              <w:jc w:val="both"/>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r>
            <w:r w:rsidRPr="0076084B">
              <w:rPr>
                <w:rFonts w:ascii="Times New Roman" w:hAnsi="Times New Roman"/>
                <w:color w:val="000000"/>
                <w:spacing w:val="-14"/>
              </w:rPr>
              <w:t>v </w:t>
            </w:r>
            <w:r w:rsidRPr="0076084B">
              <w:rPr>
                <w:rFonts w:ascii="Times New Roman" w:hAnsi="Times New Roman"/>
                <w:color w:val="000000"/>
                <w:spacing w:val="-11"/>
              </w:rPr>
              <w:t>r</w:t>
            </w:r>
            <w:r w:rsidRPr="0076084B">
              <w:rPr>
                <w:rFonts w:ascii="Times New Roman" w:hAnsi="Times New Roman"/>
                <w:color w:val="000000"/>
              </w:rPr>
              <w:t xml:space="preserve">ámci </w:t>
            </w:r>
            <w:r w:rsidRPr="0076084B">
              <w:rPr>
                <w:rFonts w:ascii="Times New Roman" w:hAnsi="Times New Roman"/>
                <w:color w:val="000000"/>
              </w:rPr>
              <w:tab/>
              <w:t xml:space="preserve">příchozího </w:t>
            </w:r>
            <w:r w:rsidRPr="0076084B">
              <w:rPr>
                <w:rFonts w:ascii="Times New Roman" w:hAnsi="Times New Roman"/>
                <w:color w:val="000000"/>
              </w:rPr>
              <w:tab/>
            </w:r>
            <w:proofErr w:type="gramStart"/>
            <w:r w:rsidRPr="0076084B">
              <w:rPr>
                <w:rFonts w:ascii="Times New Roman" w:hAnsi="Times New Roman"/>
                <w:color w:val="000000"/>
                <w:spacing w:val="-7"/>
              </w:rPr>
              <w:t xml:space="preserve">dokumentu  </w:t>
            </w:r>
            <w:r w:rsidRPr="0076084B">
              <w:rPr>
                <w:rFonts w:ascii="Times New Roman" w:hAnsi="Times New Roman"/>
                <w:color w:val="000000"/>
                <w:spacing w:val="-8"/>
              </w:rPr>
              <w:t>v</w:t>
            </w:r>
            <w:proofErr w:type="gramEnd"/>
            <w:r w:rsidRPr="0076084B">
              <w:rPr>
                <w:rFonts w:ascii="Times New Roman" w:hAnsi="Times New Roman"/>
                <w:color w:val="000000"/>
                <w:spacing w:val="-8"/>
              </w:rPr>
              <w:t> listinné</w:t>
            </w:r>
            <w:r w:rsidRPr="0076084B">
              <w:rPr>
                <w:rFonts w:ascii="Times New Roman" w:hAnsi="Times New Roman"/>
                <w:color w:val="000000"/>
                <w:spacing w:val="19"/>
              </w:rPr>
              <w:t xml:space="preserve"> </w:t>
            </w:r>
            <w:r w:rsidRPr="0076084B">
              <w:rPr>
                <w:rFonts w:ascii="Times New Roman" w:hAnsi="Times New Roman"/>
                <w:color w:val="000000"/>
                <w:spacing w:val="-15"/>
              </w:rPr>
              <w:t>podobě</w:t>
            </w:r>
            <w:r w:rsidRPr="0076084B">
              <w:rPr>
                <w:rFonts w:ascii="Times New Roman" w:hAnsi="Times New Roman"/>
                <w:color w:val="000000"/>
                <w:spacing w:val="19"/>
              </w:rPr>
              <w:t xml:space="preserve"> </w:t>
            </w:r>
            <w:r w:rsidRPr="0076084B">
              <w:rPr>
                <w:rFonts w:ascii="Times New Roman" w:hAnsi="Times New Roman"/>
                <w:color w:val="000000"/>
                <w:spacing w:val="-7"/>
              </w:rPr>
              <w:t>při</w:t>
            </w:r>
            <w:r w:rsidRPr="0076084B">
              <w:rPr>
                <w:rFonts w:ascii="Times New Roman" w:hAnsi="Times New Roman"/>
                <w:color w:val="000000"/>
                <w:spacing w:val="-11"/>
              </w:rPr>
              <w:t>ř</w:t>
            </w:r>
            <w:r w:rsidRPr="0076084B">
              <w:rPr>
                <w:rFonts w:ascii="Times New Roman" w:hAnsi="Times New Roman"/>
                <w:color w:val="000000"/>
                <w:spacing w:val="-14"/>
              </w:rPr>
              <w:t>adí</w:t>
            </w:r>
            <w:r w:rsidRPr="0076084B">
              <w:rPr>
                <w:rFonts w:ascii="Times New Roman" w:hAnsi="Times New Roman"/>
                <w:color w:val="000000"/>
                <w:spacing w:val="19"/>
              </w:rPr>
              <w:t xml:space="preserve"> </w:t>
            </w:r>
            <w:r w:rsidRPr="0076084B">
              <w:rPr>
                <w:rFonts w:ascii="Times New Roman" w:hAnsi="Times New Roman"/>
                <w:color w:val="000000"/>
                <w:spacing w:val="-14"/>
              </w:rPr>
              <w:t>k</w:t>
            </w:r>
            <w:r w:rsidRPr="0076084B">
              <w:rPr>
                <w:rFonts w:ascii="Times New Roman" w:hAnsi="Times New Roman"/>
                <w:color w:val="000000"/>
                <w:spacing w:val="-13"/>
              </w:rPr>
              <w:t xml:space="preserve">e každému </w:t>
            </w:r>
            <w:proofErr w:type="gramStart"/>
            <w:r w:rsidRPr="0076084B">
              <w:rPr>
                <w:rFonts w:ascii="Times New Roman" w:hAnsi="Times New Roman"/>
                <w:color w:val="000000"/>
                <w:spacing w:val="-13"/>
              </w:rPr>
              <w:t>nas</w:t>
            </w:r>
            <w:r w:rsidRPr="0076084B">
              <w:rPr>
                <w:rFonts w:ascii="Times New Roman" w:hAnsi="Times New Roman"/>
                <w:color w:val="000000"/>
                <w:spacing w:val="-14"/>
              </w:rPr>
              <w:t>k</w:t>
            </w:r>
            <w:r w:rsidRPr="0076084B">
              <w:rPr>
                <w:rFonts w:ascii="Times New Roman" w:hAnsi="Times New Roman"/>
                <w:color w:val="000000"/>
                <w:spacing w:val="-10"/>
              </w:rPr>
              <w:t xml:space="preserve">enovanému  </w:t>
            </w:r>
            <w:r w:rsidRPr="0076084B">
              <w:rPr>
                <w:rFonts w:ascii="Times New Roman" w:hAnsi="Times New Roman"/>
                <w:color w:val="000000"/>
                <w:spacing w:val="-14"/>
              </w:rPr>
              <w:t>dokumentu</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2"/>
              </w:rPr>
              <w:t>doložku</w:t>
            </w:r>
            <w:r w:rsidRPr="0076084B">
              <w:rPr>
                <w:rFonts w:ascii="Times New Roman" w:hAnsi="Times New Roman"/>
                <w:color w:val="000000"/>
                <w:spacing w:val="16"/>
              </w:rPr>
              <w:t xml:space="preserve">  </w:t>
            </w:r>
            <w:r w:rsidRPr="0076084B">
              <w:rPr>
                <w:rFonts w:ascii="Times New Roman" w:hAnsi="Times New Roman"/>
                <w:color w:val="000000"/>
                <w:spacing w:val="-7"/>
              </w:rPr>
              <w:t>el.</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5"/>
              </w:rPr>
              <w:t>konverze,</w:t>
            </w:r>
            <w:r w:rsidRPr="0076084B">
              <w:rPr>
                <w:rFonts w:ascii="Times New Roman" w:hAnsi="Times New Roman"/>
                <w:color w:val="000000"/>
                <w:spacing w:val="16"/>
              </w:rPr>
              <w:t xml:space="preserve">  </w:t>
            </w:r>
            <w:r w:rsidRPr="0076084B">
              <w:rPr>
                <w:rFonts w:ascii="Times New Roman" w:hAnsi="Times New Roman"/>
                <w:color w:val="000000"/>
                <w:spacing w:val="-17"/>
              </w:rPr>
              <w:t>aby</w:t>
            </w:r>
            <w:proofErr w:type="gramEnd"/>
            <w:r w:rsidRPr="0076084B">
              <w:rPr>
                <w:rFonts w:ascii="Times New Roman" w:hAnsi="Times New Roman"/>
                <w:color w:val="000000"/>
                <w:spacing w:val="16"/>
              </w:rPr>
              <w:t xml:space="preserve">  </w:t>
            </w:r>
            <w:r w:rsidRPr="0076084B">
              <w:rPr>
                <w:rFonts w:ascii="Times New Roman" w:hAnsi="Times New Roman"/>
                <w:color w:val="000000"/>
                <w:spacing w:val="-13"/>
              </w:rPr>
              <w:t>s </w:t>
            </w:r>
            <w:proofErr w:type="gramStart"/>
            <w:r w:rsidRPr="0076084B">
              <w:rPr>
                <w:rFonts w:ascii="Times New Roman" w:hAnsi="Times New Roman"/>
                <w:color w:val="000000"/>
                <w:spacing w:val="-13"/>
              </w:rPr>
              <w:t>ním</w:t>
            </w:r>
            <w:r w:rsidRPr="0076084B">
              <w:rPr>
                <w:rFonts w:ascii="Times New Roman" w:hAnsi="Times New Roman"/>
                <w:color w:val="000000"/>
                <w:spacing w:val="16"/>
              </w:rPr>
              <w:t xml:space="preserve">  </w:t>
            </w:r>
            <w:r w:rsidRPr="0076084B">
              <w:rPr>
                <w:rFonts w:ascii="Times New Roman" w:hAnsi="Times New Roman"/>
                <w:color w:val="000000"/>
              </w:rPr>
              <w:t>bylo</w:t>
            </w:r>
            <w:proofErr w:type="gramEnd"/>
            <w:r w:rsidRPr="0076084B">
              <w:rPr>
                <w:rFonts w:ascii="Times New Roman" w:hAnsi="Times New Roman"/>
                <w:color w:val="000000"/>
              </w:rPr>
              <w:t xml:space="preserve">  </w:t>
            </w:r>
            <w:r w:rsidRPr="0076084B">
              <w:rPr>
                <w:rFonts w:ascii="Times New Roman" w:hAnsi="Times New Roman"/>
                <w:color w:val="000000"/>
                <w:spacing w:val="-15"/>
              </w:rPr>
              <w:t>možno</w:t>
            </w:r>
            <w:r w:rsidRPr="0076084B">
              <w:rPr>
                <w:rFonts w:ascii="Times New Roman" w:hAnsi="Times New Roman"/>
                <w:color w:val="000000"/>
                <w:spacing w:val="34"/>
              </w:rPr>
              <w:t xml:space="preserve"> </w:t>
            </w:r>
            <w:r w:rsidRPr="0076084B">
              <w:rPr>
                <w:rFonts w:ascii="Times New Roman" w:hAnsi="Times New Roman"/>
                <w:color w:val="000000"/>
                <w:spacing w:val="-13"/>
              </w:rPr>
              <w:t>dále</w:t>
            </w:r>
            <w:r w:rsidRPr="0076084B">
              <w:rPr>
                <w:rFonts w:ascii="Times New Roman" w:hAnsi="Times New Roman"/>
                <w:color w:val="000000"/>
                <w:spacing w:val="19"/>
              </w:rPr>
              <w:t xml:space="preserve"> </w:t>
            </w:r>
            <w:r w:rsidRPr="0076084B">
              <w:rPr>
                <w:rFonts w:ascii="Times New Roman" w:hAnsi="Times New Roman"/>
                <w:color w:val="000000"/>
                <w:spacing w:val="-14"/>
              </w:rPr>
              <w:t>p</w:t>
            </w:r>
            <w:r w:rsidRPr="0076084B">
              <w:rPr>
                <w:rFonts w:ascii="Times New Roman" w:hAnsi="Times New Roman"/>
                <w:color w:val="000000"/>
                <w:spacing w:val="-11"/>
              </w:rPr>
              <w:t>r</w:t>
            </w:r>
            <w:r w:rsidRPr="0076084B">
              <w:rPr>
                <w:rFonts w:ascii="Times New Roman" w:hAnsi="Times New Roman"/>
                <w:color w:val="000000"/>
                <w:spacing w:val="-12"/>
              </w:rPr>
              <w:t>acovat</w:t>
            </w:r>
            <w:r w:rsidRPr="0076084B">
              <w:rPr>
                <w:rFonts w:ascii="Times New Roman" w:hAnsi="Times New Roman"/>
                <w:color w:val="000000"/>
                <w:spacing w:val="19"/>
              </w:rPr>
              <w:t xml:space="preserve"> </w:t>
            </w:r>
            <w:r w:rsidRPr="0076084B">
              <w:rPr>
                <w:rFonts w:ascii="Times New Roman" w:hAnsi="Times New Roman"/>
                <w:color w:val="000000"/>
                <w:spacing w:val="-10"/>
              </w:rPr>
              <w:t>jako</w:t>
            </w:r>
            <w:r w:rsidRPr="0076084B">
              <w:rPr>
                <w:rFonts w:ascii="Times New Roman" w:hAnsi="Times New Roman"/>
                <w:color w:val="000000"/>
                <w:spacing w:val="19"/>
              </w:rPr>
              <w:t xml:space="preserve"> </w:t>
            </w:r>
            <w:r w:rsidRPr="0076084B">
              <w:rPr>
                <w:rFonts w:ascii="Times New Roman" w:hAnsi="Times New Roman"/>
                <w:color w:val="000000"/>
                <w:spacing w:val="-10"/>
              </w:rPr>
              <w:t>s originálním</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8"/>
              </w:rPr>
              <w:t xml:space="preserve">dokumentem  </w:t>
            </w:r>
            <w:r w:rsidRPr="0076084B">
              <w:rPr>
                <w:rFonts w:ascii="Times New Roman" w:hAnsi="Times New Roman"/>
                <w:color w:val="000000"/>
                <w:spacing w:val="-5"/>
              </w:rPr>
              <w:t>(</w:t>
            </w:r>
            <w:proofErr w:type="gramEnd"/>
            <w:r w:rsidRPr="0076084B">
              <w:rPr>
                <w:rFonts w:ascii="Times New Roman" w:hAnsi="Times New Roman"/>
                <w:color w:val="000000"/>
                <w:spacing w:val="-5"/>
              </w:rPr>
              <w:t>tz</w:t>
            </w:r>
            <w:r w:rsidRPr="0076084B">
              <w:rPr>
                <w:rFonts w:ascii="Times New Roman" w:hAnsi="Times New Roman"/>
                <w:color w:val="000000"/>
                <w:spacing w:val="-28"/>
              </w:rPr>
              <w:t>v</w:t>
            </w:r>
            <w:r w:rsidRPr="0076084B">
              <w:rPr>
                <w:rFonts w:ascii="Times New Roman" w:hAnsi="Times New Roman"/>
                <w:color w:val="000000"/>
                <w:spacing w:val="-5"/>
              </w:rPr>
              <w:t xml:space="preserve">. vidimace).  </w:t>
            </w:r>
          </w:p>
        </w:tc>
        <w:tc>
          <w:tcPr>
            <w:tcW w:w="6350" w:type="dxa"/>
            <w:gridSpan w:val="2"/>
            <w:tcBorders>
              <w:top w:val="single" w:sz="4" w:space="0" w:color="B7B7B7"/>
              <w:left w:val="single" w:sz="4" w:space="0" w:color="B7B7B7"/>
              <w:bottom w:val="single" w:sz="4" w:space="0" w:color="B7B7B7"/>
              <w:right w:val="single" w:sz="4" w:space="0" w:color="B7B7B7"/>
            </w:tcBorders>
          </w:tcPr>
          <w:p w14:paraId="2450470C" w14:textId="77777777" w:rsidR="0076084B" w:rsidRPr="0076084B" w:rsidRDefault="0076084B" w:rsidP="005B3334">
            <w:pPr>
              <w:spacing w:before="13" w:after="1179"/>
              <w:ind w:left="83" w:right="-18"/>
              <w:rPr>
                <w:rFonts w:ascii="Times New Roman" w:hAnsi="Times New Roman"/>
                <w:color w:val="010302"/>
              </w:rPr>
            </w:pPr>
            <w:r w:rsidRPr="0076084B">
              <w:rPr>
                <w:rFonts w:ascii="Times New Roman" w:hAnsi="Times New Roman"/>
                <w:color w:val="000000"/>
                <w:spacing w:val="-7"/>
              </w:rPr>
              <w:t xml:space="preserve">ANO  </w:t>
            </w:r>
          </w:p>
        </w:tc>
      </w:tr>
    </w:tbl>
    <w:p w14:paraId="7D8A20BA"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4961"/>
        <w:gridCol w:w="6339"/>
      </w:tblGrid>
      <w:tr w:rsidR="0076084B" w:rsidRPr="0076084B" w14:paraId="420183C0" w14:textId="77777777" w:rsidTr="005B3334">
        <w:trPr>
          <w:trHeight w:hRule="exact" w:val="1960"/>
        </w:trPr>
        <w:tc>
          <w:tcPr>
            <w:tcW w:w="4970" w:type="dxa"/>
            <w:tcBorders>
              <w:top w:val="single" w:sz="4" w:space="0" w:color="B7B7B7"/>
              <w:left w:val="single" w:sz="4" w:space="0" w:color="B7B7B7"/>
              <w:bottom w:val="single" w:sz="4" w:space="0" w:color="B7B7B7"/>
              <w:right w:val="single" w:sz="4" w:space="0" w:color="B7B7B7"/>
            </w:tcBorders>
          </w:tcPr>
          <w:p w14:paraId="371684CB" w14:textId="77777777" w:rsidR="0076084B" w:rsidRPr="0076084B" w:rsidRDefault="0076084B" w:rsidP="005B3334">
            <w:pPr>
              <w:tabs>
                <w:tab w:val="left" w:pos="1013"/>
                <w:tab w:val="left" w:pos="1060"/>
                <w:tab w:val="left" w:pos="1304"/>
                <w:tab w:val="left" w:pos="1825"/>
                <w:tab w:val="left" w:pos="1997"/>
                <w:tab w:val="left" w:pos="2444"/>
                <w:tab w:val="left" w:pos="2706"/>
                <w:tab w:val="left" w:pos="3154"/>
                <w:tab w:val="left" w:pos="3361"/>
                <w:tab w:val="left" w:pos="4100"/>
                <w:tab w:val="left" w:pos="4181"/>
                <w:tab w:val="left" w:pos="4271"/>
              </w:tabs>
              <w:spacing w:before="6" w:after="127" w:line="264" w:lineRule="exact"/>
              <w:ind w:left="88" w:right="-38"/>
              <w:jc w:val="both"/>
              <w:rPr>
                <w:rFonts w:ascii="Times New Roman" w:hAnsi="Times New Roman"/>
                <w:color w:val="010302"/>
              </w:rPr>
            </w:pPr>
            <w:r w:rsidRPr="0076084B">
              <w:rPr>
                <w:noProof/>
              </w:rPr>
              <w:lastRenderedPageBreak/>
              <mc:AlternateContent>
                <mc:Choice Requires="wps">
                  <w:drawing>
                    <wp:anchor distT="0" distB="0" distL="114300" distR="114300" simplePos="0" relativeHeight="251672576" behindDoc="0" locked="0" layoutInCell="1" allowOverlap="1" wp14:anchorId="0BA19BCD" wp14:editId="51E2BF38">
                      <wp:simplePos x="0" y="0"/>
                      <wp:positionH relativeFrom="page">
                        <wp:posOffset>38100</wp:posOffset>
                      </wp:positionH>
                      <wp:positionV relativeFrom="line">
                        <wp:posOffset>-80119</wp:posOffset>
                      </wp:positionV>
                      <wp:extent cx="7124700" cy="180"/>
                      <wp:effectExtent l="0" t="0" r="0" b="0"/>
                      <wp:wrapNone/>
                      <wp:docPr id="116" name="Freeform 116"/>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B2875C" id="Freeform 116" o:spid="_x0000_s1026" style="position:absolute;margin-left:3pt;margin-top:-6.3pt;width:561pt;height:0;flip:y;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" path="m,l9499600,e" filled="f" strokecolor="#888" strokeweight="1pt">
                      <v:stroke miterlimit="83231f" joinstyle="miter"/>
                      <v:path arrowok="t"/>
                      <w10:wrap anchorx="page" anchory="line"/>
                    </v:shape>
                  </w:pict>
                </mc:Fallback>
              </mc:AlternateContent>
            </w: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6"/>
              </w:rPr>
              <w:t xml:space="preserve">zaznamenání </w:t>
            </w:r>
            <w:r w:rsidRPr="0076084B">
              <w:rPr>
                <w:rFonts w:ascii="Times New Roman" w:hAnsi="Times New Roman"/>
                <w:color w:val="000000"/>
                <w:spacing w:val="-16"/>
              </w:rPr>
              <w:tab/>
            </w:r>
            <w:proofErr w:type="gramStart"/>
            <w:r w:rsidRPr="0076084B">
              <w:rPr>
                <w:rFonts w:ascii="Times New Roman" w:hAnsi="Times New Roman"/>
                <w:color w:val="000000"/>
                <w:spacing w:val="-5"/>
              </w:rPr>
              <w:t xml:space="preserve">odeslání  </w:t>
            </w:r>
            <w:r w:rsidRPr="0076084B">
              <w:rPr>
                <w:rFonts w:ascii="Times New Roman" w:hAnsi="Times New Roman"/>
                <w:color w:val="000000"/>
              </w:rPr>
              <w:t>dokumentu</w:t>
            </w:r>
            <w:proofErr w:type="gramEnd"/>
            <w:r w:rsidRPr="0076084B">
              <w:rPr>
                <w:rFonts w:ascii="Times New Roman" w:hAnsi="Times New Roman"/>
                <w:color w:val="000000"/>
              </w:rPr>
              <w:t xml:space="preserve"> </w:t>
            </w:r>
            <w:r w:rsidRPr="0076084B">
              <w:rPr>
                <w:rFonts w:ascii="Times New Roman" w:hAnsi="Times New Roman"/>
                <w:color w:val="000000"/>
              </w:rPr>
              <w:tab/>
              <w:t xml:space="preserve">libovolnou </w:t>
            </w:r>
            <w:r w:rsidRPr="0076084B">
              <w:rPr>
                <w:rFonts w:ascii="Times New Roman" w:hAnsi="Times New Roman"/>
                <w:color w:val="000000"/>
              </w:rPr>
              <w:tab/>
              <w:t xml:space="preserve">formou. </w:t>
            </w:r>
            <w:r w:rsidRPr="0076084B">
              <w:rPr>
                <w:rFonts w:ascii="Times New Roman" w:hAnsi="Times New Roman"/>
                <w:color w:val="000000"/>
              </w:rPr>
              <w:tab/>
              <w:t xml:space="preserve">Spisová </w:t>
            </w:r>
            <w:r w:rsidRPr="0076084B">
              <w:rPr>
                <w:rFonts w:ascii="Times New Roman" w:hAnsi="Times New Roman"/>
                <w:color w:val="000000"/>
              </w:rPr>
              <w:tab/>
            </w:r>
            <w:r w:rsidRPr="0076084B">
              <w:rPr>
                <w:rFonts w:ascii="Times New Roman" w:hAnsi="Times New Roman"/>
                <w:color w:val="000000"/>
              </w:rPr>
              <w:tab/>
            </w:r>
            <w:r w:rsidRPr="0076084B">
              <w:rPr>
                <w:rFonts w:ascii="Times New Roman" w:hAnsi="Times New Roman"/>
                <w:color w:val="000000"/>
              </w:rPr>
              <w:tab/>
            </w:r>
            <w:proofErr w:type="gramStart"/>
            <w:r w:rsidRPr="0076084B">
              <w:rPr>
                <w:rFonts w:ascii="Times New Roman" w:hAnsi="Times New Roman"/>
                <w:color w:val="000000"/>
                <w:spacing w:val="-3"/>
              </w:rPr>
              <w:t xml:space="preserve">služba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20"/>
              </w:rPr>
              <w:t>e</w:t>
            </w:r>
            <w:r w:rsidRPr="0076084B">
              <w:rPr>
                <w:rFonts w:ascii="Times New Roman" w:hAnsi="Times New Roman"/>
                <w:color w:val="000000"/>
                <w:spacing w:val="-3"/>
              </w:rPr>
              <w:t>f</w:t>
            </w:r>
            <w:r w:rsidRPr="0076084B">
              <w:rPr>
                <w:rFonts w:ascii="Times New Roman" w:hAnsi="Times New Roman"/>
                <w:color w:val="000000"/>
                <w:spacing w:val="-13"/>
              </w:rPr>
              <w:t>eruje</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8"/>
              </w:rPr>
              <w:t>a</w:t>
            </w:r>
            <w:r w:rsidRPr="0076084B">
              <w:rPr>
                <w:rFonts w:ascii="Times New Roman" w:hAnsi="Times New Roman"/>
                <w:color w:val="000000"/>
                <w:spacing w:val="9"/>
              </w:rPr>
              <w:t xml:space="preserve">  </w:t>
            </w:r>
            <w:r w:rsidRPr="0076084B">
              <w:rPr>
                <w:rFonts w:ascii="Times New Roman" w:hAnsi="Times New Roman"/>
                <w:color w:val="000000"/>
                <w:spacing w:val="-12"/>
              </w:rPr>
              <w:t>uživatelům</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4"/>
              </w:rPr>
              <w:t>nabízí</w:t>
            </w:r>
            <w:r w:rsidRPr="0076084B">
              <w:rPr>
                <w:rFonts w:ascii="Times New Roman" w:hAnsi="Times New Roman"/>
                <w:color w:val="000000"/>
                <w:spacing w:val="9"/>
              </w:rPr>
              <w:t xml:space="preserve">  </w:t>
            </w:r>
            <w:r w:rsidRPr="0076084B">
              <w:rPr>
                <w:rFonts w:ascii="Times New Roman" w:hAnsi="Times New Roman"/>
                <w:color w:val="000000"/>
                <w:spacing w:val="-12"/>
              </w:rPr>
              <w:t>odeslání</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7"/>
              </w:rPr>
              <w:t xml:space="preserve">dokumentu  </w:t>
            </w:r>
            <w:r w:rsidRPr="0076084B">
              <w:rPr>
                <w:rFonts w:ascii="Times New Roman" w:hAnsi="Times New Roman"/>
                <w:color w:val="000000"/>
                <w:spacing w:val="-11"/>
              </w:rPr>
              <w:t>v</w:t>
            </w:r>
            <w:proofErr w:type="gramEnd"/>
            <w:r w:rsidRPr="0076084B">
              <w:rPr>
                <w:rFonts w:ascii="Times New Roman" w:hAnsi="Times New Roman"/>
                <w:color w:val="000000"/>
                <w:spacing w:val="-11"/>
              </w:rPr>
              <w:t> digitální podobě do DS ad</w:t>
            </w:r>
            <w:r w:rsidRPr="0076084B">
              <w:rPr>
                <w:rFonts w:ascii="Times New Roman" w:hAnsi="Times New Roman"/>
                <w:color w:val="000000"/>
                <w:spacing w:val="-9"/>
              </w:rPr>
              <w:t>r</w:t>
            </w:r>
            <w:r w:rsidRPr="0076084B">
              <w:rPr>
                <w:rFonts w:ascii="Times New Roman" w:hAnsi="Times New Roman"/>
                <w:color w:val="000000"/>
                <w:spacing w:val="-11"/>
              </w:rPr>
              <w:t xml:space="preserve">esáta vedené ve jmenném  </w:t>
            </w:r>
            <w:r w:rsidRPr="0076084B">
              <w:rPr>
                <w:rFonts w:ascii="Times New Roman" w:hAnsi="Times New Roman"/>
              </w:rPr>
              <w:br w:type="textWrapping" w:clear="all"/>
            </w:r>
            <w:r w:rsidRPr="0076084B">
              <w:rPr>
                <w:rFonts w:ascii="Times New Roman" w:hAnsi="Times New Roman"/>
                <w:color w:val="000000"/>
                <w:spacing w:val="-9"/>
              </w:rPr>
              <w:t>r</w:t>
            </w:r>
            <w:r w:rsidRPr="0076084B">
              <w:rPr>
                <w:rFonts w:ascii="Times New Roman" w:hAnsi="Times New Roman"/>
                <w:color w:val="000000"/>
                <w:spacing w:val="-8"/>
              </w:rPr>
              <w:t>ejstříku.</w:t>
            </w:r>
            <w:r w:rsidRPr="0076084B">
              <w:rPr>
                <w:rFonts w:ascii="Times New Roman" w:hAnsi="Times New Roman"/>
                <w:color w:val="000000"/>
                <w:spacing w:val="9"/>
              </w:rPr>
              <w:t xml:space="preserve">  </w:t>
            </w:r>
            <w:proofErr w:type="gramStart"/>
            <w:r w:rsidRPr="0076084B">
              <w:rPr>
                <w:rFonts w:ascii="Times New Roman" w:hAnsi="Times New Roman"/>
                <w:color w:val="000000"/>
                <w:spacing w:val="-16"/>
              </w:rPr>
              <w:t>Pokud</w:t>
            </w:r>
            <w:r w:rsidRPr="0076084B">
              <w:rPr>
                <w:rFonts w:ascii="Times New Roman" w:hAnsi="Times New Roman"/>
                <w:color w:val="000000"/>
                <w:spacing w:val="9"/>
              </w:rPr>
              <w:t xml:space="preserve">  </w:t>
            </w:r>
            <w:r w:rsidRPr="0076084B">
              <w:rPr>
                <w:rFonts w:ascii="Times New Roman" w:hAnsi="Times New Roman"/>
                <w:color w:val="000000"/>
                <w:spacing w:val="-16"/>
              </w:rPr>
              <w:t>ad</w:t>
            </w:r>
            <w:r w:rsidRPr="0076084B">
              <w:rPr>
                <w:rFonts w:ascii="Times New Roman" w:hAnsi="Times New Roman"/>
                <w:color w:val="000000"/>
                <w:spacing w:val="-9"/>
              </w:rPr>
              <w:t>r</w:t>
            </w:r>
            <w:r w:rsidRPr="0076084B">
              <w:rPr>
                <w:rFonts w:ascii="Times New Roman" w:hAnsi="Times New Roman"/>
                <w:color w:val="000000"/>
                <w:spacing w:val="-11"/>
              </w:rPr>
              <w:t>esát</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8"/>
              </w:rPr>
              <w:t>nemá</w:t>
            </w:r>
            <w:r w:rsidRPr="0076084B">
              <w:rPr>
                <w:rFonts w:ascii="Times New Roman" w:hAnsi="Times New Roman"/>
                <w:color w:val="000000"/>
                <w:spacing w:val="1"/>
              </w:rPr>
              <w:t xml:space="preserve">  </w:t>
            </w:r>
            <w:r w:rsidRPr="0076084B">
              <w:rPr>
                <w:rFonts w:ascii="Times New Roman" w:hAnsi="Times New Roman"/>
                <w:color w:val="000000"/>
                <w:spacing w:val="-28"/>
              </w:rPr>
              <w:t>DS,</w:t>
            </w:r>
            <w:r w:rsidRPr="0076084B">
              <w:rPr>
                <w:rFonts w:ascii="Times New Roman" w:hAnsi="Times New Roman"/>
                <w:color w:val="000000"/>
                <w:spacing w:val="1"/>
              </w:rPr>
              <w:t xml:space="preserve">  </w:t>
            </w:r>
            <w:r w:rsidRPr="0076084B">
              <w:rPr>
                <w:rFonts w:ascii="Times New Roman" w:hAnsi="Times New Roman"/>
                <w:color w:val="000000"/>
                <w:spacing w:val="-12"/>
              </w:rPr>
              <w:t>spisová</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3"/>
              </w:rPr>
              <w:t xml:space="preserve">služba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20"/>
              </w:rPr>
              <w:t>e</w:t>
            </w:r>
            <w:r w:rsidRPr="0076084B">
              <w:rPr>
                <w:rFonts w:ascii="Times New Roman" w:hAnsi="Times New Roman"/>
                <w:color w:val="000000"/>
                <w:spacing w:val="-3"/>
              </w:rPr>
              <w:t>f</w:t>
            </w:r>
            <w:r w:rsidRPr="0076084B">
              <w:rPr>
                <w:rFonts w:ascii="Times New Roman" w:hAnsi="Times New Roman"/>
                <w:color w:val="000000"/>
              </w:rPr>
              <w:t>eruje</w:t>
            </w:r>
            <w:proofErr w:type="gramEnd"/>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rPr>
              <w:tab/>
            </w:r>
            <w:r w:rsidRPr="0076084B">
              <w:rPr>
                <w:rFonts w:ascii="Times New Roman" w:hAnsi="Times New Roman"/>
                <w:color w:val="000000"/>
                <w:spacing w:val="-12"/>
              </w:rPr>
              <w:t xml:space="preserve">odeslání </w:t>
            </w:r>
            <w:r w:rsidRPr="0076084B">
              <w:rPr>
                <w:rFonts w:ascii="Times New Roman" w:hAnsi="Times New Roman"/>
                <w:color w:val="000000"/>
                <w:spacing w:val="-12"/>
              </w:rPr>
              <w:tab/>
            </w:r>
            <w:r w:rsidRPr="0076084B">
              <w:rPr>
                <w:rFonts w:ascii="Times New Roman" w:hAnsi="Times New Roman"/>
                <w:color w:val="000000"/>
                <w:spacing w:val="-13"/>
              </w:rPr>
              <w:t xml:space="preserve">dokumentu </w:t>
            </w:r>
            <w:r w:rsidRPr="0076084B">
              <w:rPr>
                <w:rFonts w:ascii="Times New Roman" w:hAnsi="Times New Roman"/>
                <w:color w:val="000000"/>
                <w:spacing w:val="-13"/>
              </w:rPr>
              <w:tab/>
            </w:r>
            <w:r w:rsidRPr="0076084B">
              <w:rPr>
                <w:rFonts w:ascii="Times New Roman" w:hAnsi="Times New Roman"/>
                <w:color w:val="000000"/>
                <w:spacing w:val="-9"/>
              </w:rPr>
              <w:t xml:space="preserve">v digitální </w:t>
            </w:r>
            <w:r w:rsidRPr="0076084B">
              <w:rPr>
                <w:rFonts w:ascii="Times New Roman" w:hAnsi="Times New Roman"/>
                <w:color w:val="000000"/>
                <w:spacing w:val="-9"/>
              </w:rPr>
              <w:tab/>
            </w:r>
            <w:r w:rsidRPr="0076084B">
              <w:rPr>
                <w:rFonts w:ascii="Times New Roman" w:hAnsi="Times New Roman"/>
                <w:color w:val="000000"/>
                <w:spacing w:val="-9"/>
              </w:rPr>
              <w:tab/>
            </w:r>
            <w:proofErr w:type="gramStart"/>
            <w:r w:rsidRPr="0076084B">
              <w:rPr>
                <w:rFonts w:ascii="Times New Roman" w:hAnsi="Times New Roman"/>
                <w:color w:val="000000"/>
                <w:spacing w:val="-5"/>
              </w:rPr>
              <w:t xml:space="preserve">podobě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6"/>
              </w:rPr>
              <w:t>ost</w:t>
            </w:r>
            <w:r w:rsidRPr="0076084B">
              <w:rPr>
                <w:rFonts w:ascii="Times New Roman" w:hAnsi="Times New Roman"/>
                <w:color w:val="000000"/>
                <w:spacing w:val="-9"/>
              </w:rPr>
              <w:t>ř</w:t>
            </w:r>
            <w:r w:rsidRPr="0076084B">
              <w:rPr>
                <w:rFonts w:ascii="Times New Roman" w:hAnsi="Times New Roman"/>
                <w:color w:val="000000"/>
                <w:spacing w:val="-8"/>
              </w:rPr>
              <w:t>ednictvím</w:t>
            </w:r>
            <w:proofErr w:type="gramEnd"/>
            <w:r w:rsidRPr="0076084B">
              <w:rPr>
                <w:rFonts w:ascii="Times New Roman" w:hAnsi="Times New Roman"/>
                <w:color w:val="000000"/>
                <w:spacing w:val="-8"/>
              </w:rPr>
              <w:t xml:space="preserve"> e-mailu.  </w:t>
            </w:r>
          </w:p>
        </w:tc>
        <w:tc>
          <w:tcPr>
            <w:tcW w:w="6350" w:type="dxa"/>
            <w:tcBorders>
              <w:top w:val="single" w:sz="4" w:space="0" w:color="B7B7B7"/>
              <w:left w:val="single" w:sz="4" w:space="0" w:color="B7B7B7"/>
              <w:bottom w:val="single" w:sz="4" w:space="0" w:color="B7B7B7"/>
              <w:right w:val="single" w:sz="4" w:space="0" w:color="B7B7B7"/>
            </w:tcBorders>
          </w:tcPr>
          <w:p w14:paraId="75F13815" w14:textId="77777777" w:rsidR="0076084B" w:rsidRPr="0076084B" w:rsidRDefault="0076084B" w:rsidP="005B3334">
            <w:pPr>
              <w:spacing w:before="11" w:after="1712"/>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5E2BAC8F" w14:textId="77777777" w:rsidTr="005B3334">
        <w:trPr>
          <w:trHeight w:hRule="exact" w:val="900"/>
        </w:trPr>
        <w:tc>
          <w:tcPr>
            <w:tcW w:w="4970" w:type="dxa"/>
            <w:tcBorders>
              <w:top w:val="single" w:sz="4" w:space="0" w:color="B7B7B7"/>
              <w:left w:val="single" w:sz="4" w:space="0" w:color="B7B7B7"/>
              <w:bottom w:val="single" w:sz="4" w:space="0" w:color="B7B7B7"/>
              <w:right w:val="single" w:sz="4" w:space="0" w:color="B7B7B7"/>
            </w:tcBorders>
          </w:tcPr>
          <w:p w14:paraId="4F283BFC" w14:textId="77777777" w:rsidR="0076084B" w:rsidRPr="0076084B" w:rsidRDefault="0076084B" w:rsidP="005B3334">
            <w:pPr>
              <w:tabs>
                <w:tab w:val="left" w:pos="1043"/>
                <w:tab w:val="left" w:pos="1870"/>
                <w:tab w:val="left" w:pos="2766"/>
                <w:tab w:val="left" w:pos="3996"/>
              </w:tabs>
              <w:spacing w:before="9" w:after="120" w:line="264" w:lineRule="exact"/>
              <w:ind w:left="88" w:right="-37"/>
              <w:jc w:val="both"/>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0"/>
              </w:rPr>
              <w:t>uživatels</w:t>
            </w:r>
            <w:r w:rsidRPr="0076084B">
              <w:rPr>
                <w:rFonts w:ascii="Times New Roman" w:hAnsi="Times New Roman"/>
                <w:color w:val="000000"/>
                <w:spacing w:val="-14"/>
              </w:rPr>
              <w:t>k</w:t>
            </w:r>
            <w:r w:rsidRPr="0076084B">
              <w:rPr>
                <w:rFonts w:ascii="Times New Roman" w:hAnsi="Times New Roman"/>
                <w:color w:val="000000"/>
              </w:rPr>
              <w:t xml:space="preserve">é </w:t>
            </w:r>
            <w:r w:rsidRPr="0076084B">
              <w:rPr>
                <w:rFonts w:ascii="Times New Roman" w:hAnsi="Times New Roman"/>
                <w:color w:val="000000"/>
              </w:rPr>
              <w:tab/>
            </w:r>
            <w:proofErr w:type="gramStart"/>
            <w:r w:rsidRPr="0076084B">
              <w:rPr>
                <w:rFonts w:ascii="Times New Roman" w:hAnsi="Times New Roman"/>
                <w:color w:val="000000"/>
                <w:spacing w:val="-14"/>
              </w:rPr>
              <w:t>zob</w:t>
            </w:r>
            <w:r w:rsidRPr="0076084B">
              <w:rPr>
                <w:rFonts w:ascii="Times New Roman" w:hAnsi="Times New Roman"/>
                <w:color w:val="000000"/>
                <w:spacing w:val="-11"/>
              </w:rPr>
              <w:t>r</w:t>
            </w:r>
            <w:r w:rsidRPr="0076084B">
              <w:rPr>
                <w:rFonts w:ascii="Times New Roman" w:hAnsi="Times New Roman"/>
                <w:color w:val="000000"/>
                <w:spacing w:val="-4"/>
              </w:rPr>
              <w:t xml:space="preserve">azení  </w:t>
            </w:r>
            <w:r w:rsidRPr="0076084B">
              <w:rPr>
                <w:rFonts w:ascii="Times New Roman" w:hAnsi="Times New Roman"/>
                <w:color w:val="000000"/>
                <w:spacing w:val="-9"/>
              </w:rPr>
              <w:t>informací</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3"/>
              </w:rPr>
              <w:t>o</w:t>
            </w:r>
            <w:r w:rsidRPr="0076084B">
              <w:rPr>
                <w:rFonts w:ascii="Times New Roman" w:hAnsi="Times New Roman"/>
                <w:color w:val="000000"/>
                <w:spacing w:val="1"/>
              </w:rPr>
              <w:t xml:space="preserve">  </w:t>
            </w:r>
            <w:r w:rsidRPr="0076084B">
              <w:rPr>
                <w:rFonts w:ascii="Times New Roman" w:hAnsi="Times New Roman"/>
                <w:color w:val="000000"/>
                <w:spacing w:val="-13"/>
              </w:rPr>
              <w:t>zástupech</w:t>
            </w:r>
            <w:proofErr w:type="gramEnd"/>
            <w:r w:rsidRPr="0076084B">
              <w:rPr>
                <w:rFonts w:ascii="Times New Roman" w:hAnsi="Times New Roman"/>
                <w:color w:val="000000"/>
                <w:spacing w:val="1"/>
              </w:rPr>
              <w:t xml:space="preserve">  </w:t>
            </w:r>
            <w:r w:rsidRPr="0076084B">
              <w:rPr>
                <w:rFonts w:ascii="Times New Roman" w:hAnsi="Times New Roman"/>
                <w:color w:val="000000"/>
                <w:spacing w:val="-10"/>
              </w:rPr>
              <w:t>(</w:t>
            </w:r>
            <w:proofErr w:type="gramStart"/>
            <w:r w:rsidRPr="0076084B">
              <w:rPr>
                <w:rFonts w:ascii="Times New Roman" w:hAnsi="Times New Roman"/>
                <w:color w:val="000000"/>
                <w:spacing w:val="-10"/>
              </w:rPr>
              <w:t>od</w:t>
            </w:r>
            <w:r w:rsidRPr="0076084B">
              <w:rPr>
                <w:rFonts w:ascii="Times New Roman" w:hAnsi="Times New Roman"/>
                <w:color w:val="000000"/>
                <w:spacing w:val="1"/>
              </w:rPr>
              <w:t xml:space="preserve">  </w:t>
            </w:r>
            <w:r w:rsidRPr="0076084B">
              <w:rPr>
                <w:rFonts w:ascii="Times New Roman" w:hAnsi="Times New Roman"/>
                <w:color w:val="000000"/>
                <w:spacing w:val="-14"/>
              </w:rPr>
              <w:t>k</w:t>
            </w:r>
            <w:r w:rsidRPr="0076084B">
              <w:rPr>
                <w:rFonts w:ascii="Times New Roman" w:hAnsi="Times New Roman"/>
                <w:color w:val="000000"/>
                <w:spacing w:val="-16"/>
              </w:rPr>
              <w:t>dy</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3"/>
              </w:rPr>
              <w:t>do</w:t>
            </w:r>
            <w:r w:rsidRPr="0076084B">
              <w:rPr>
                <w:rFonts w:ascii="Times New Roman" w:hAnsi="Times New Roman"/>
                <w:color w:val="000000"/>
                <w:spacing w:val="1"/>
              </w:rPr>
              <w:t xml:space="preserve">  </w:t>
            </w:r>
            <w:r w:rsidRPr="0076084B">
              <w:rPr>
                <w:rFonts w:ascii="Times New Roman" w:hAnsi="Times New Roman"/>
                <w:color w:val="000000"/>
                <w:spacing w:val="-14"/>
              </w:rPr>
              <w:t>k</w:t>
            </w:r>
            <w:r w:rsidRPr="0076084B">
              <w:rPr>
                <w:rFonts w:ascii="Times New Roman" w:hAnsi="Times New Roman"/>
                <w:color w:val="000000"/>
                <w:spacing w:val="-16"/>
              </w:rPr>
              <w:t>dy</w:t>
            </w:r>
            <w:proofErr w:type="gramEnd"/>
            <w:r w:rsidRPr="0076084B">
              <w:rPr>
                <w:rFonts w:ascii="Times New Roman" w:hAnsi="Times New Roman"/>
                <w:color w:val="000000"/>
                <w:spacing w:val="49"/>
              </w:rPr>
              <w:t xml:space="preserve"> </w:t>
            </w:r>
            <w:proofErr w:type="gramStart"/>
            <w:r w:rsidRPr="0076084B">
              <w:rPr>
                <w:rFonts w:ascii="Times New Roman" w:hAnsi="Times New Roman"/>
                <w:color w:val="000000"/>
                <w:spacing w:val="-6"/>
              </w:rPr>
              <w:t xml:space="preserve">zastupovat  </w:t>
            </w:r>
            <w:r w:rsidRPr="0076084B">
              <w:rPr>
                <w:rFonts w:ascii="Times New Roman" w:hAnsi="Times New Roman"/>
                <w:color w:val="000000"/>
                <w:spacing w:val="-13"/>
              </w:rPr>
              <w:t>koho</w:t>
            </w:r>
            <w:proofErr w:type="gramEnd"/>
            <w:r w:rsidRPr="0076084B">
              <w:rPr>
                <w:rFonts w:ascii="Times New Roman" w:hAnsi="Times New Roman"/>
                <w:color w:val="000000"/>
                <w:spacing w:val="-13"/>
              </w:rPr>
              <w:t xml:space="preserve">, od </w:t>
            </w:r>
            <w:r w:rsidRPr="0076084B">
              <w:rPr>
                <w:rFonts w:ascii="Times New Roman" w:hAnsi="Times New Roman"/>
                <w:color w:val="000000"/>
                <w:spacing w:val="-14"/>
              </w:rPr>
              <w:t>kdy do k</w:t>
            </w:r>
            <w:r w:rsidRPr="0076084B">
              <w:rPr>
                <w:rFonts w:ascii="Times New Roman" w:hAnsi="Times New Roman"/>
                <w:color w:val="000000"/>
                <w:spacing w:val="-10"/>
              </w:rPr>
              <w:t xml:space="preserve">dy byl zatupován a kým).  </w:t>
            </w:r>
          </w:p>
        </w:tc>
        <w:tc>
          <w:tcPr>
            <w:tcW w:w="6350" w:type="dxa"/>
            <w:tcBorders>
              <w:top w:val="single" w:sz="4" w:space="0" w:color="B7B7B7"/>
              <w:left w:val="single" w:sz="4" w:space="0" w:color="B7B7B7"/>
              <w:bottom w:val="single" w:sz="4" w:space="0" w:color="B7B7B7"/>
              <w:right w:val="single" w:sz="4" w:space="0" w:color="B7B7B7"/>
            </w:tcBorders>
          </w:tcPr>
          <w:p w14:paraId="55920737" w14:textId="77777777" w:rsidR="0076084B" w:rsidRPr="0076084B" w:rsidRDefault="0076084B" w:rsidP="005B3334">
            <w:pPr>
              <w:spacing w:before="14" w:after="648"/>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C12340F" w14:textId="77777777" w:rsidTr="005B3334">
        <w:trPr>
          <w:trHeight w:hRule="exact" w:val="900"/>
        </w:trPr>
        <w:tc>
          <w:tcPr>
            <w:tcW w:w="4970" w:type="dxa"/>
            <w:tcBorders>
              <w:top w:val="single" w:sz="4" w:space="0" w:color="B7B7B7"/>
              <w:left w:val="single" w:sz="4" w:space="0" w:color="B7B7B7"/>
              <w:bottom w:val="single" w:sz="4" w:space="0" w:color="B7B7B7"/>
              <w:right w:val="single" w:sz="4" w:space="0" w:color="B7B7B7"/>
            </w:tcBorders>
          </w:tcPr>
          <w:p w14:paraId="4C87D326" w14:textId="77777777" w:rsidR="0076084B" w:rsidRPr="0076084B" w:rsidRDefault="0076084B" w:rsidP="005B3334">
            <w:pPr>
              <w:spacing w:before="16" w:after="113" w:line="264" w:lineRule="exact"/>
              <w:ind w:left="88" w:right="-39"/>
              <w:jc w:val="both"/>
              <w:rPr>
                <w:rFonts w:ascii="Times New Roman" w:hAnsi="Times New Roman"/>
                <w:color w:val="010302"/>
              </w:rPr>
            </w:pPr>
            <w:proofErr w:type="gramStart"/>
            <w:r w:rsidRPr="0076084B">
              <w:rPr>
                <w:rFonts w:ascii="Times New Roman" w:hAnsi="Times New Roman"/>
                <w:color w:val="000000"/>
                <w:spacing w:val="-15"/>
              </w:rPr>
              <w:t>Spisová</w:t>
            </w:r>
            <w:r w:rsidRPr="0076084B">
              <w:rPr>
                <w:rFonts w:ascii="Times New Roman" w:hAnsi="Times New Roman"/>
                <w:color w:val="000000"/>
                <w:spacing w:val="9"/>
              </w:rPr>
              <w:t xml:space="preserve">  </w:t>
            </w:r>
            <w:r w:rsidRPr="0076084B">
              <w:rPr>
                <w:rFonts w:ascii="Times New Roman" w:hAnsi="Times New Roman"/>
                <w:color w:val="000000"/>
                <w:spacing w:val="-12"/>
              </w:rPr>
              <w:t>služba</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5"/>
              </w:rPr>
              <w:t>umožní</w:t>
            </w:r>
            <w:r w:rsidRPr="0076084B">
              <w:rPr>
                <w:rFonts w:ascii="Times New Roman" w:hAnsi="Times New Roman"/>
                <w:color w:val="000000"/>
                <w:spacing w:val="9"/>
              </w:rPr>
              <w:t xml:space="preserve">  </w:t>
            </w:r>
            <w:r w:rsidRPr="0076084B">
              <w:rPr>
                <w:rFonts w:ascii="Times New Roman" w:hAnsi="Times New Roman"/>
                <w:color w:val="000000"/>
                <w:spacing w:val="-12"/>
              </w:rPr>
              <w:t>sp</w:t>
            </w:r>
            <w:r w:rsidRPr="0076084B">
              <w:rPr>
                <w:rFonts w:ascii="Times New Roman" w:hAnsi="Times New Roman"/>
                <w:color w:val="000000"/>
                <w:spacing w:val="-11"/>
              </w:rPr>
              <w:t>r</w:t>
            </w:r>
            <w:r w:rsidRPr="0076084B">
              <w:rPr>
                <w:rFonts w:ascii="Times New Roman" w:hAnsi="Times New Roman"/>
                <w:color w:val="000000"/>
                <w:spacing w:val="-14"/>
              </w:rPr>
              <w:t>ávcovsk</w:t>
            </w:r>
            <w:r w:rsidRPr="0076084B">
              <w:rPr>
                <w:rFonts w:ascii="Times New Roman" w:hAnsi="Times New Roman"/>
                <w:color w:val="000000"/>
                <w:spacing w:val="-20"/>
              </w:rPr>
              <w:t>é</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9"/>
              </w:rPr>
              <w:t>r</w:t>
            </w:r>
            <w:r w:rsidRPr="0076084B">
              <w:rPr>
                <w:rFonts w:ascii="Times New Roman" w:hAnsi="Times New Roman"/>
                <w:color w:val="000000"/>
                <w:spacing w:val="-3"/>
              </w:rPr>
              <w:t>oli</w:t>
            </w:r>
            <w:r w:rsidRPr="0076084B">
              <w:rPr>
                <w:rFonts w:ascii="Times New Roman" w:hAnsi="Times New Roman"/>
                <w:color w:val="000000"/>
                <w:spacing w:val="1"/>
              </w:rPr>
              <w:t xml:space="preserve">  </w:t>
            </w:r>
            <w:r w:rsidRPr="0076084B">
              <w:rPr>
                <w:rFonts w:ascii="Times New Roman" w:hAnsi="Times New Roman"/>
                <w:color w:val="000000"/>
                <w:spacing w:val="-7"/>
              </w:rPr>
              <w:t>nastavení</w:t>
            </w:r>
            <w:proofErr w:type="gramEnd"/>
            <w:r w:rsidRPr="0076084B">
              <w:rPr>
                <w:rFonts w:ascii="Times New Roman" w:hAnsi="Times New Roman"/>
                <w:color w:val="000000"/>
                <w:spacing w:val="-7"/>
              </w:rPr>
              <w:t xml:space="preserve">  </w:t>
            </w:r>
            <w:r w:rsidRPr="0076084B">
              <w:rPr>
                <w:rFonts w:ascii="Times New Roman" w:hAnsi="Times New Roman"/>
                <w:color w:val="000000"/>
                <w:spacing w:val="-9"/>
              </w:rPr>
              <w:t>maximální velikosti komponenty dokumentu v </w:t>
            </w:r>
            <w:proofErr w:type="gramStart"/>
            <w:r w:rsidRPr="0076084B">
              <w:rPr>
                <w:rFonts w:ascii="Times New Roman" w:hAnsi="Times New Roman"/>
                <w:color w:val="000000"/>
                <w:spacing w:val="-9"/>
              </w:rPr>
              <w:t xml:space="preserve">digitální  </w:t>
            </w:r>
            <w:r w:rsidRPr="0076084B">
              <w:rPr>
                <w:rFonts w:ascii="Times New Roman" w:hAnsi="Times New Roman"/>
                <w:color w:val="000000"/>
                <w:spacing w:val="-13"/>
              </w:rPr>
              <w:t>podobě</w:t>
            </w:r>
            <w:proofErr w:type="gramEnd"/>
            <w:r w:rsidRPr="0076084B">
              <w:rPr>
                <w:rFonts w:ascii="Times New Roman" w:hAnsi="Times New Roman"/>
                <w:color w:val="000000"/>
                <w:spacing w:val="-13"/>
              </w:rPr>
              <w:t>, kte</w:t>
            </w:r>
            <w:r w:rsidRPr="0076084B">
              <w:rPr>
                <w:rFonts w:ascii="Times New Roman" w:hAnsi="Times New Roman"/>
                <w:color w:val="000000"/>
                <w:spacing w:val="-9"/>
              </w:rPr>
              <w:t>r</w:t>
            </w:r>
            <w:r w:rsidRPr="0076084B">
              <w:rPr>
                <w:rFonts w:ascii="Times New Roman" w:hAnsi="Times New Roman"/>
                <w:color w:val="000000"/>
                <w:spacing w:val="-10"/>
              </w:rPr>
              <w:t xml:space="preserve">ou je možné do spisové služby vložit.  </w:t>
            </w:r>
          </w:p>
        </w:tc>
        <w:tc>
          <w:tcPr>
            <w:tcW w:w="6350" w:type="dxa"/>
            <w:tcBorders>
              <w:top w:val="single" w:sz="4" w:space="0" w:color="B7B7B7"/>
              <w:left w:val="single" w:sz="4" w:space="0" w:color="B7B7B7"/>
              <w:bottom w:val="single" w:sz="4" w:space="0" w:color="B7B7B7"/>
              <w:right w:val="single" w:sz="4" w:space="0" w:color="B7B7B7"/>
            </w:tcBorders>
          </w:tcPr>
          <w:p w14:paraId="11BC338C" w14:textId="77777777" w:rsidR="0076084B" w:rsidRPr="0076084B" w:rsidRDefault="0076084B" w:rsidP="005B3334">
            <w:pPr>
              <w:spacing w:before="21" w:after="641"/>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44E5D1B" w14:textId="77777777" w:rsidTr="005B3334">
        <w:trPr>
          <w:trHeight w:hRule="exact" w:val="3300"/>
        </w:trPr>
        <w:tc>
          <w:tcPr>
            <w:tcW w:w="4970" w:type="dxa"/>
            <w:tcBorders>
              <w:top w:val="single" w:sz="4" w:space="0" w:color="B7B7B7"/>
              <w:left w:val="single" w:sz="4" w:space="0" w:color="B7B7B7"/>
              <w:bottom w:val="single" w:sz="4" w:space="0" w:color="B7B7B7"/>
              <w:right w:val="single" w:sz="4" w:space="0" w:color="B7B7B7"/>
            </w:tcBorders>
          </w:tcPr>
          <w:p w14:paraId="6164181C" w14:textId="77777777" w:rsidR="0076084B" w:rsidRPr="0076084B" w:rsidRDefault="0076084B" w:rsidP="005B3334">
            <w:pPr>
              <w:spacing w:before="23" w:line="264" w:lineRule="exact"/>
              <w:ind w:left="88" w:right="-30"/>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19"/>
              </w:rPr>
              <w:t xml:space="preserve"> </w:t>
            </w:r>
            <w:r w:rsidRPr="0076084B">
              <w:rPr>
                <w:rFonts w:ascii="Times New Roman" w:hAnsi="Times New Roman"/>
                <w:color w:val="000000"/>
                <w:spacing w:val="-12"/>
              </w:rPr>
              <w:t>služba</w:t>
            </w:r>
            <w:r w:rsidRPr="0076084B">
              <w:rPr>
                <w:rFonts w:ascii="Times New Roman" w:hAnsi="Times New Roman"/>
                <w:color w:val="000000"/>
                <w:spacing w:val="19"/>
              </w:rPr>
              <w:t xml:space="preserve"> </w:t>
            </w:r>
            <w:r w:rsidRPr="0076084B">
              <w:rPr>
                <w:rFonts w:ascii="Times New Roman" w:hAnsi="Times New Roman"/>
                <w:color w:val="000000"/>
                <w:spacing w:val="-15"/>
              </w:rPr>
              <w:t>umožní</w:t>
            </w:r>
            <w:r w:rsidRPr="0076084B">
              <w:rPr>
                <w:rFonts w:ascii="Times New Roman" w:hAnsi="Times New Roman"/>
                <w:color w:val="000000"/>
                <w:spacing w:val="19"/>
              </w:rPr>
              <w:t xml:space="preserve"> </w:t>
            </w:r>
            <w:r w:rsidRPr="0076084B">
              <w:rPr>
                <w:rFonts w:ascii="Times New Roman" w:hAnsi="Times New Roman"/>
                <w:color w:val="000000"/>
                <w:spacing w:val="-9"/>
              </w:rPr>
              <w:t>uživateli</w:t>
            </w:r>
            <w:r w:rsidRPr="0076084B">
              <w:rPr>
                <w:rFonts w:ascii="Times New Roman" w:hAnsi="Times New Roman"/>
                <w:color w:val="000000"/>
                <w:spacing w:val="19"/>
              </w:rPr>
              <w:t xml:space="preserve"> </w:t>
            </w:r>
            <w:r w:rsidRPr="0076084B">
              <w:rPr>
                <w:rFonts w:ascii="Times New Roman" w:hAnsi="Times New Roman"/>
                <w:color w:val="000000"/>
                <w:spacing w:val="-13"/>
              </w:rPr>
              <w:t>(nastavení</w:t>
            </w:r>
            <w:r w:rsidRPr="0076084B">
              <w:rPr>
                <w:rFonts w:ascii="Times New Roman" w:hAnsi="Times New Roman"/>
                <w:color w:val="000000"/>
                <w:spacing w:val="19"/>
              </w:rPr>
              <w:t xml:space="preserve">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1"/>
              </w:rPr>
              <w:t xml:space="preserve">celou  </w:t>
            </w:r>
            <w:r w:rsidRPr="0076084B">
              <w:rPr>
                <w:rFonts w:ascii="Times New Roman" w:hAnsi="Times New Roman"/>
                <w:color w:val="000000"/>
                <w:spacing w:val="-13"/>
              </w:rPr>
              <w:t>o</w:t>
            </w:r>
            <w:r w:rsidRPr="0076084B">
              <w:rPr>
                <w:rFonts w:ascii="Times New Roman" w:hAnsi="Times New Roman"/>
                <w:color w:val="000000"/>
                <w:spacing w:val="-9"/>
              </w:rPr>
              <w:t>r</w:t>
            </w:r>
            <w:r w:rsidRPr="0076084B">
              <w:rPr>
                <w:rFonts w:ascii="Times New Roman" w:hAnsi="Times New Roman"/>
                <w:color w:val="000000"/>
                <w:spacing w:val="-4"/>
              </w:rPr>
              <w:t>ganizaci</w:t>
            </w:r>
            <w:proofErr w:type="gramEnd"/>
            <w:r w:rsidRPr="0076084B">
              <w:rPr>
                <w:rFonts w:ascii="Times New Roman" w:hAnsi="Times New Roman"/>
                <w:color w:val="000000"/>
                <w:spacing w:val="-4"/>
              </w:rPr>
              <w:t xml:space="preserve">):  </w:t>
            </w:r>
          </w:p>
          <w:p w14:paraId="57FDE354" w14:textId="77777777" w:rsidR="0076084B" w:rsidRPr="0076084B" w:rsidRDefault="0076084B" w:rsidP="005B3334">
            <w:pPr>
              <w:tabs>
                <w:tab w:val="left" w:pos="808"/>
              </w:tabs>
              <w:spacing w:before="115" w:line="264" w:lineRule="exact"/>
              <w:ind w:left="808" w:right="403" w:hanging="360"/>
              <w:jc w:val="both"/>
              <w:rPr>
                <w:rFonts w:ascii="Times New Roman" w:hAnsi="Times New Roman"/>
                <w:color w:val="010302"/>
              </w:rPr>
            </w:pPr>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spacing w:val="-11"/>
              </w:rPr>
              <w:t>podepsat elekt</w:t>
            </w:r>
            <w:r w:rsidRPr="0076084B">
              <w:rPr>
                <w:rFonts w:ascii="Times New Roman" w:hAnsi="Times New Roman"/>
                <w:color w:val="000000"/>
                <w:spacing w:val="-9"/>
              </w:rPr>
              <w:t>r</w:t>
            </w:r>
            <w:r w:rsidRPr="0076084B">
              <w:rPr>
                <w:rFonts w:ascii="Times New Roman" w:hAnsi="Times New Roman"/>
                <w:color w:val="000000"/>
                <w:spacing w:val="-10"/>
              </w:rPr>
              <w:t xml:space="preserve">onický dokument tak, </w:t>
            </w:r>
            <w:proofErr w:type="gramStart"/>
            <w:r w:rsidRPr="0076084B">
              <w:rPr>
                <w:rFonts w:ascii="Times New Roman" w:hAnsi="Times New Roman"/>
                <w:color w:val="000000"/>
                <w:spacing w:val="-10"/>
              </w:rPr>
              <w:t>aby  součástí</w:t>
            </w:r>
            <w:proofErr w:type="gramEnd"/>
            <w:r w:rsidRPr="0076084B">
              <w:rPr>
                <w:rFonts w:ascii="Times New Roman" w:hAnsi="Times New Roman"/>
                <w:color w:val="000000"/>
                <w:spacing w:val="-10"/>
              </w:rPr>
              <w:t xml:space="preserve"> elekt</w:t>
            </w:r>
            <w:r w:rsidRPr="0076084B">
              <w:rPr>
                <w:rFonts w:ascii="Times New Roman" w:hAnsi="Times New Roman"/>
                <w:color w:val="000000"/>
                <w:spacing w:val="-9"/>
              </w:rPr>
              <w:t>ronic</w:t>
            </w:r>
            <w:r w:rsidRPr="0076084B">
              <w:rPr>
                <w:rFonts w:ascii="Times New Roman" w:hAnsi="Times New Roman"/>
                <w:color w:val="000000"/>
                <w:spacing w:val="-14"/>
              </w:rPr>
              <w:t>k</w:t>
            </w:r>
            <w:r w:rsidRPr="0076084B">
              <w:rPr>
                <w:rFonts w:ascii="Times New Roman" w:hAnsi="Times New Roman"/>
                <w:color w:val="000000"/>
                <w:spacing w:val="-9"/>
              </w:rPr>
              <w:t xml:space="preserve">ého dokumentu byla </w:t>
            </w:r>
            <w:proofErr w:type="gramStart"/>
            <w:r w:rsidRPr="0076084B">
              <w:rPr>
                <w:rFonts w:ascii="Times New Roman" w:hAnsi="Times New Roman"/>
                <w:color w:val="000000"/>
                <w:spacing w:val="-9"/>
              </w:rPr>
              <w:t xml:space="preserve">i  </w:t>
            </w:r>
            <w:r w:rsidRPr="0076084B">
              <w:rPr>
                <w:rFonts w:ascii="Times New Roman" w:hAnsi="Times New Roman"/>
                <w:color w:val="000000"/>
                <w:spacing w:val="-12"/>
              </w:rPr>
              <w:t>vizuální</w:t>
            </w:r>
            <w:proofErr w:type="gramEnd"/>
            <w:r w:rsidRPr="0076084B">
              <w:rPr>
                <w:rFonts w:ascii="Times New Roman" w:hAnsi="Times New Roman"/>
                <w:color w:val="000000"/>
                <w:spacing w:val="-12"/>
              </w:rPr>
              <w:t xml:space="preserve"> podoba elekt</w:t>
            </w:r>
            <w:r w:rsidRPr="0076084B">
              <w:rPr>
                <w:rFonts w:ascii="Times New Roman" w:hAnsi="Times New Roman"/>
                <w:color w:val="000000"/>
                <w:spacing w:val="-9"/>
              </w:rPr>
              <w:t>ronic</w:t>
            </w:r>
            <w:r w:rsidRPr="0076084B">
              <w:rPr>
                <w:rFonts w:ascii="Times New Roman" w:hAnsi="Times New Roman"/>
                <w:color w:val="000000"/>
                <w:spacing w:val="-14"/>
              </w:rPr>
              <w:t>k</w:t>
            </w:r>
            <w:r w:rsidRPr="0076084B">
              <w:rPr>
                <w:rFonts w:ascii="Times New Roman" w:hAnsi="Times New Roman"/>
                <w:color w:val="000000"/>
                <w:spacing w:val="-8"/>
              </w:rPr>
              <w:t xml:space="preserve">ého podpisu;  </w:t>
            </w:r>
          </w:p>
          <w:p w14:paraId="420702B4" w14:textId="77777777" w:rsidR="0076084B" w:rsidRPr="0076084B" w:rsidRDefault="0076084B" w:rsidP="005B3334">
            <w:pPr>
              <w:tabs>
                <w:tab w:val="left" w:pos="808"/>
              </w:tabs>
              <w:spacing w:line="264" w:lineRule="exact"/>
              <w:ind w:left="808" w:right="512" w:hanging="360"/>
              <w:rPr>
                <w:rFonts w:ascii="Times New Roman" w:hAnsi="Times New Roman"/>
                <w:color w:val="010302"/>
              </w:rPr>
            </w:pPr>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spacing w:val="-12"/>
              </w:rPr>
              <w:t xml:space="preserve">podepsat již podepsaný </w:t>
            </w:r>
            <w:proofErr w:type="gramStart"/>
            <w:r w:rsidRPr="0076084B">
              <w:rPr>
                <w:rFonts w:ascii="Times New Roman" w:hAnsi="Times New Roman"/>
                <w:color w:val="000000"/>
                <w:spacing w:val="-12"/>
              </w:rPr>
              <w:t>elekt</w:t>
            </w:r>
            <w:r w:rsidRPr="0076084B">
              <w:rPr>
                <w:rFonts w:ascii="Times New Roman" w:hAnsi="Times New Roman"/>
                <w:color w:val="000000"/>
                <w:spacing w:val="-9"/>
              </w:rPr>
              <w:t>r</w:t>
            </w:r>
            <w:r w:rsidRPr="0076084B">
              <w:rPr>
                <w:rFonts w:ascii="Times New Roman" w:hAnsi="Times New Roman"/>
                <w:color w:val="000000"/>
                <w:spacing w:val="-2"/>
              </w:rPr>
              <w:t xml:space="preserve">onický  </w:t>
            </w:r>
            <w:r w:rsidRPr="0076084B">
              <w:rPr>
                <w:rFonts w:ascii="Times New Roman" w:hAnsi="Times New Roman"/>
                <w:color w:val="000000"/>
                <w:spacing w:val="-11"/>
              </w:rPr>
              <w:t>dokument</w:t>
            </w:r>
            <w:proofErr w:type="gramEnd"/>
            <w:r w:rsidRPr="0076084B">
              <w:rPr>
                <w:rFonts w:ascii="Times New Roman" w:hAnsi="Times New Roman"/>
                <w:color w:val="000000"/>
                <w:spacing w:val="-11"/>
              </w:rPr>
              <w:t xml:space="preserve"> tak, aby součástí elektric</w:t>
            </w:r>
            <w:r w:rsidRPr="0076084B">
              <w:rPr>
                <w:rFonts w:ascii="Times New Roman" w:hAnsi="Times New Roman"/>
                <w:color w:val="000000"/>
                <w:spacing w:val="-14"/>
              </w:rPr>
              <w:t>k</w:t>
            </w:r>
            <w:r w:rsidRPr="0076084B">
              <w:rPr>
                <w:rFonts w:ascii="Times New Roman" w:hAnsi="Times New Roman"/>
                <w:color w:val="000000"/>
              </w:rPr>
              <w:t xml:space="preserve">ého  </w:t>
            </w:r>
          </w:p>
          <w:p w14:paraId="21FF9087" w14:textId="77777777" w:rsidR="0076084B" w:rsidRPr="0076084B" w:rsidRDefault="0076084B" w:rsidP="005B3334">
            <w:pPr>
              <w:spacing w:line="264" w:lineRule="exact"/>
              <w:ind w:left="808" w:right="647"/>
              <w:rPr>
                <w:rFonts w:ascii="Times New Roman" w:hAnsi="Times New Roman"/>
                <w:color w:val="010302"/>
              </w:rPr>
            </w:pPr>
            <w:r w:rsidRPr="0076084B">
              <w:rPr>
                <w:rFonts w:ascii="Times New Roman" w:hAnsi="Times New Roman"/>
                <w:color w:val="000000"/>
                <w:spacing w:val="-11"/>
              </w:rPr>
              <w:t xml:space="preserve">dokumentu byla vizuální podoba </w:t>
            </w:r>
            <w:proofErr w:type="gramStart"/>
            <w:r w:rsidRPr="0076084B">
              <w:rPr>
                <w:rFonts w:ascii="Times New Roman" w:hAnsi="Times New Roman"/>
                <w:color w:val="000000"/>
                <w:spacing w:val="-11"/>
              </w:rPr>
              <w:t xml:space="preserve">všech  </w:t>
            </w:r>
            <w:r w:rsidRPr="0076084B">
              <w:rPr>
                <w:rFonts w:ascii="Times New Roman" w:hAnsi="Times New Roman"/>
                <w:color w:val="000000"/>
                <w:spacing w:val="-9"/>
              </w:rPr>
              <w:t>elektr</w:t>
            </w:r>
            <w:r w:rsidRPr="0076084B">
              <w:rPr>
                <w:rFonts w:ascii="Times New Roman" w:hAnsi="Times New Roman"/>
                <w:color w:val="000000"/>
                <w:spacing w:val="-8"/>
              </w:rPr>
              <w:t>onických</w:t>
            </w:r>
            <w:proofErr w:type="gramEnd"/>
            <w:r w:rsidRPr="0076084B">
              <w:rPr>
                <w:rFonts w:ascii="Times New Roman" w:hAnsi="Times New Roman"/>
                <w:color w:val="000000"/>
                <w:spacing w:val="-8"/>
              </w:rPr>
              <w:t xml:space="preserve"> podpisů;  </w:t>
            </w:r>
          </w:p>
          <w:p w14:paraId="64585C6A" w14:textId="77777777" w:rsidR="0076084B" w:rsidRPr="0076084B" w:rsidRDefault="0076084B" w:rsidP="005B3334">
            <w:pPr>
              <w:tabs>
                <w:tab w:val="left" w:pos="808"/>
              </w:tabs>
              <w:spacing w:line="257" w:lineRule="exact"/>
              <w:ind w:left="448"/>
              <w:rPr>
                <w:rFonts w:ascii="Times New Roman" w:hAnsi="Times New Roman"/>
                <w:color w:val="010302"/>
              </w:rPr>
            </w:pPr>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spacing w:val="-11"/>
              </w:rPr>
              <w:t>podepsat elekt</w:t>
            </w:r>
            <w:r w:rsidRPr="0076084B">
              <w:rPr>
                <w:rFonts w:ascii="Times New Roman" w:hAnsi="Times New Roman"/>
                <w:color w:val="000000"/>
                <w:spacing w:val="-9"/>
              </w:rPr>
              <w:t>r</w:t>
            </w:r>
            <w:r w:rsidRPr="0076084B">
              <w:rPr>
                <w:rFonts w:ascii="Times New Roman" w:hAnsi="Times New Roman"/>
                <w:color w:val="000000"/>
                <w:spacing w:val="-10"/>
              </w:rPr>
              <w:t xml:space="preserve">onický dokument tak, aby  </w:t>
            </w:r>
          </w:p>
          <w:p w14:paraId="2CDE3264" w14:textId="77777777" w:rsidR="0076084B" w:rsidRPr="0076084B" w:rsidRDefault="0076084B" w:rsidP="005B3334">
            <w:pPr>
              <w:spacing w:after="9" w:line="264" w:lineRule="exact"/>
              <w:ind w:left="808" w:right="521"/>
              <w:rPr>
                <w:rFonts w:ascii="Times New Roman" w:hAnsi="Times New Roman"/>
                <w:color w:val="010302"/>
              </w:rPr>
            </w:pPr>
            <w:r w:rsidRPr="0076084B">
              <w:rPr>
                <w:rFonts w:ascii="Times New Roman" w:hAnsi="Times New Roman"/>
                <w:color w:val="000000"/>
                <w:spacing w:val="-11"/>
              </w:rPr>
              <w:t xml:space="preserve">spisová služba umožnila uživateli </w:t>
            </w:r>
            <w:proofErr w:type="gramStart"/>
            <w:r w:rsidRPr="0076084B">
              <w:rPr>
                <w:rFonts w:ascii="Times New Roman" w:hAnsi="Times New Roman"/>
                <w:color w:val="000000"/>
                <w:spacing w:val="-11"/>
              </w:rPr>
              <w:t>u</w:t>
            </w:r>
            <w:r w:rsidRPr="0076084B">
              <w:rPr>
                <w:rFonts w:ascii="Times New Roman" w:hAnsi="Times New Roman"/>
                <w:color w:val="000000"/>
                <w:spacing w:val="-9"/>
              </w:rPr>
              <w:t>r</w:t>
            </w:r>
            <w:r w:rsidRPr="0076084B">
              <w:rPr>
                <w:rFonts w:ascii="Times New Roman" w:hAnsi="Times New Roman"/>
                <w:color w:val="000000"/>
              </w:rPr>
              <w:t xml:space="preserve">čit  </w:t>
            </w:r>
            <w:r w:rsidRPr="0076084B">
              <w:rPr>
                <w:rFonts w:ascii="Times New Roman" w:hAnsi="Times New Roman"/>
                <w:color w:val="000000"/>
                <w:spacing w:val="-12"/>
              </w:rPr>
              <w:t>vizuální</w:t>
            </w:r>
            <w:proofErr w:type="gramEnd"/>
            <w:r w:rsidRPr="0076084B">
              <w:rPr>
                <w:rFonts w:ascii="Times New Roman" w:hAnsi="Times New Roman"/>
                <w:color w:val="000000"/>
                <w:spacing w:val="-12"/>
              </w:rPr>
              <w:t xml:space="preserve"> podoby elekt</w:t>
            </w:r>
            <w:r w:rsidRPr="0076084B">
              <w:rPr>
                <w:rFonts w:ascii="Times New Roman" w:hAnsi="Times New Roman"/>
                <w:color w:val="000000"/>
                <w:spacing w:val="-9"/>
              </w:rPr>
              <w:t>ronic</w:t>
            </w:r>
            <w:r w:rsidRPr="0076084B">
              <w:rPr>
                <w:rFonts w:ascii="Times New Roman" w:hAnsi="Times New Roman"/>
                <w:color w:val="000000"/>
                <w:spacing w:val="-14"/>
              </w:rPr>
              <w:t>k</w:t>
            </w:r>
            <w:r w:rsidRPr="0076084B">
              <w:rPr>
                <w:rFonts w:ascii="Times New Roman" w:hAnsi="Times New Roman"/>
                <w:color w:val="000000"/>
                <w:spacing w:val="-7"/>
              </w:rPr>
              <w:t xml:space="preserve">ého podpisu.  </w:t>
            </w:r>
          </w:p>
        </w:tc>
        <w:tc>
          <w:tcPr>
            <w:tcW w:w="6350" w:type="dxa"/>
            <w:tcBorders>
              <w:top w:val="single" w:sz="4" w:space="0" w:color="B7B7B7"/>
              <w:left w:val="single" w:sz="4" w:space="0" w:color="B7B7B7"/>
              <w:bottom w:val="single" w:sz="4" w:space="0" w:color="B7B7B7"/>
              <w:right w:val="single" w:sz="4" w:space="0" w:color="B7B7B7"/>
            </w:tcBorders>
          </w:tcPr>
          <w:p w14:paraId="633FDEAC" w14:textId="77777777" w:rsidR="0076084B" w:rsidRPr="0076084B" w:rsidRDefault="0076084B" w:rsidP="005B3334">
            <w:pPr>
              <w:spacing w:before="28" w:after="3034"/>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7ADB0EF" w14:textId="77777777" w:rsidTr="005B3334">
        <w:trPr>
          <w:trHeight w:hRule="exact" w:val="900"/>
        </w:trPr>
        <w:tc>
          <w:tcPr>
            <w:tcW w:w="4970" w:type="dxa"/>
            <w:tcBorders>
              <w:top w:val="single" w:sz="4" w:space="0" w:color="B7B7B7"/>
              <w:left w:val="single" w:sz="4" w:space="0" w:color="B7B7B7"/>
              <w:bottom w:val="single" w:sz="4" w:space="0" w:color="B7B7B7"/>
              <w:right w:val="single" w:sz="4" w:space="0" w:color="B7B7B7"/>
            </w:tcBorders>
          </w:tcPr>
          <w:p w14:paraId="6D568882" w14:textId="77777777" w:rsidR="0076084B" w:rsidRPr="0076084B" w:rsidRDefault="0076084B" w:rsidP="005B3334">
            <w:pPr>
              <w:tabs>
                <w:tab w:val="left" w:pos="983"/>
                <w:tab w:val="left" w:pos="1765"/>
                <w:tab w:val="left" w:pos="2616"/>
                <w:tab w:val="left" w:pos="3965"/>
              </w:tabs>
              <w:spacing w:before="7" w:after="122" w:line="264" w:lineRule="exact"/>
              <w:ind w:left="88" w:right="-41"/>
              <w:jc w:val="both"/>
              <w:rPr>
                <w:rFonts w:ascii="Times New Roman" w:hAnsi="Times New Roman"/>
                <w:color w:val="010302"/>
              </w:rPr>
            </w:pPr>
            <w:r w:rsidRPr="0076084B">
              <w:rPr>
                <w:rFonts w:ascii="Times New Roman" w:hAnsi="Times New Roman"/>
                <w:color w:val="000000"/>
                <w:spacing w:val="-15"/>
              </w:rPr>
              <w:t xml:space="preserve">Spisová </w:t>
            </w:r>
            <w:r w:rsidRPr="0076084B">
              <w:rPr>
                <w:rFonts w:ascii="Times New Roman" w:hAnsi="Times New Roman"/>
                <w:color w:val="000000"/>
                <w:spacing w:val="-15"/>
              </w:rPr>
              <w:tab/>
            </w:r>
            <w:r w:rsidRPr="0076084B">
              <w:rPr>
                <w:rFonts w:ascii="Times New Roman" w:hAnsi="Times New Roman"/>
                <w:color w:val="000000"/>
              </w:rPr>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6"/>
              </w:rPr>
              <w:t xml:space="preserve">zaznamenání </w:t>
            </w:r>
            <w:r w:rsidRPr="0076084B">
              <w:rPr>
                <w:rFonts w:ascii="Times New Roman" w:hAnsi="Times New Roman"/>
                <w:color w:val="000000"/>
                <w:spacing w:val="-16"/>
              </w:rPr>
              <w:tab/>
            </w:r>
            <w:proofErr w:type="gramStart"/>
            <w:r w:rsidRPr="0076084B">
              <w:rPr>
                <w:rFonts w:ascii="Times New Roman" w:hAnsi="Times New Roman"/>
                <w:color w:val="000000"/>
                <w:spacing w:val="-16"/>
              </w:rPr>
              <w:t>veš</w:t>
            </w:r>
            <w:r w:rsidRPr="0076084B">
              <w:rPr>
                <w:rFonts w:ascii="Times New Roman" w:hAnsi="Times New Roman"/>
                <w:color w:val="000000"/>
                <w:spacing w:val="-14"/>
              </w:rPr>
              <w:t>k</w:t>
            </w:r>
            <w:r w:rsidRPr="0076084B">
              <w:rPr>
                <w:rFonts w:ascii="Times New Roman" w:hAnsi="Times New Roman"/>
                <w:color w:val="000000"/>
                <w:spacing w:val="-3"/>
              </w:rPr>
              <w:t xml:space="preserve">erých  </w:t>
            </w:r>
            <w:r w:rsidRPr="0076084B">
              <w:rPr>
                <w:rFonts w:ascii="Times New Roman" w:hAnsi="Times New Roman"/>
                <w:color w:val="000000"/>
                <w:spacing w:val="-15"/>
              </w:rPr>
              <w:t>požadavků</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8"/>
              </w:rPr>
              <w:t>a</w:t>
            </w:r>
            <w:r w:rsidRPr="0076084B">
              <w:rPr>
                <w:rFonts w:ascii="Times New Roman" w:hAnsi="Times New Roman"/>
                <w:color w:val="000000"/>
                <w:spacing w:val="1"/>
              </w:rPr>
              <w:t xml:space="preserve">  </w:t>
            </w:r>
            <w:r w:rsidRPr="0076084B">
              <w:rPr>
                <w:rFonts w:ascii="Times New Roman" w:hAnsi="Times New Roman"/>
                <w:color w:val="000000"/>
                <w:spacing w:val="-13"/>
              </w:rPr>
              <w:t>výsledků</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5"/>
              </w:rPr>
              <w:t>vyhledávání</w:t>
            </w:r>
            <w:r w:rsidRPr="0076084B">
              <w:rPr>
                <w:rFonts w:ascii="Times New Roman" w:hAnsi="Times New Roman"/>
                <w:color w:val="000000"/>
                <w:spacing w:val="1"/>
              </w:rPr>
              <w:t xml:space="preserve">  </w:t>
            </w:r>
            <w:r w:rsidRPr="0076084B">
              <w:rPr>
                <w:rFonts w:ascii="Times New Roman" w:hAnsi="Times New Roman"/>
                <w:color w:val="000000"/>
                <w:spacing w:val="-13"/>
              </w:rPr>
              <w:t>do</w:t>
            </w:r>
            <w:proofErr w:type="gramEnd"/>
            <w:r w:rsidRPr="0076084B">
              <w:rPr>
                <w:rFonts w:ascii="Times New Roman" w:hAnsi="Times New Roman"/>
                <w:color w:val="000000"/>
                <w:spacing w:val="49"/>
              </w:rPr>
              <w:t xml:space="preserve"> </w:t>
            </w:r>
            <w:proofErr w:type="gramStart"/>
            <w:r w:rsidRPr="0076084B">
              <w:rPr>
                <w:rFonts w:ascii="Times New Roman" w:hAnsi="Times New Roman"/>
                <w:color w:val="000000"/>
              </w:rPr>
              <w:t>t</w:t>
            </w:r>
            <w:r w:rsidRPr="0076084B">
              <w:rPr>
                <w:rFonts w:ascii="Times New Roman" w:hAnsi="Times New Roman"/>
                <w:color w:val="000000"/>
                <w:spacing w:val="-11"/>
              </w:rPr>
              <w:t>r</w:t>
            </w:r>
            <w:r w:rsidRPr="0076084B">
              <w:rPr>
                <w:rFonts w:ascii="Times New Roman" w:hAnsi="Times New Roman"/>
                <w:color w:val="000000"/>
                <w:spacing w:val="-15"/>
              </w:rPr>
              <w:t>ansa</w:t>
            </w:r>
            <w:r w:rsidRPr="0076084B">
              <w:rPr>
                <w:rFonts w:ascii="Times New Roman" w:hAnsi="Times New Roman"/>
                <w:color w:val="000000"/>
                <w:spacing w:val="-14"/>
              </w:rPr>
              <w:t>k</w:t>
            </w:r>
            <w:r w:rsidRPr="0076084B">
              <w:rPr>
                <w:rFonts w:ascii="Times New Roman" w:hAnsi="Times New Roman"/>
                <w:color w:val="000000"/>
                <w:spacing w:val="-2"/>
              </w:rPr>
              <w:t xml:space="preserve">čního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3"/>
              </w:rPr>
              <w:t>t</w:t>
            </w:r>
            <w:r w:rsidRPr="0076084B">
              <w:rPr>
                <w:rFonts w:ascii="Times New Roman" w:hAnsi="Times New Roman"/>
                <w:color w:val="000000"/>
                <w:spacing w:val="-1"/>
              </w:rPr>
              <w:t>okolu</w:t>
            </w:r>
            <w:proofErr w:type="gramEnd"/>
            <w:r w:rsidRPr="0076084B">
              <w:rPr>
                <w:rFonts w:ascii="Times New Roman" w:hAnsi="Times New Roman"/>
                <w:color w:val="000000"/>
                <w:spacing w:val="-1"/>
              </w:rPr>
              <w:t xml:space="preserve">.  </w:t>
            </w:r>
          </w:p>
        </w:tc>
        <w:tc>
          <w:tcPr>
            <w:tcW w:w="6350" w:type="dxa"/>
            <w:tcBorders>
              <w:top w:val="single" w:sz="4" w:space="0" w:color="B7B7B7"/>
              <w:left w:val="single" w:sz="4" w:space="0" w:color="B7B7B7"/>
              <w:bottom w:val="single" w:sz="4" w:space="0" w:color="B7B7B7"/>
              <w:right w:val="single" w:sz="4" w:space="0" w:color="B7B7B7"/>
            </w:tcBorders>
          </w:tcPr>
          <w:p w14:paraId="2BBFC9CE" w14:textId="77777777" w:rsidR="0076084B" w:rsidRPr="0076084B" w:rsidRDefault="0076084B" w:rsidP="005B3334">
            <w:pPr>
              <w:spacing w:before="12" w:after="650"/>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00CD6C99" w14:textId="77777777" w:rsidTr="005B3334">
        <w:trPr>
          <w:trHeight w:hRule="exact" w:val="1960"/>
        </w:trPr>
        <w:tc>
          <w:tcPr>
            <w:tcW w:w="4970" w:type="dxa"/>
            <w:tcBorders>
              <w:top w:val="single" w:sz="4" w:space="0" w:color="B7B7B7"/>
              <w:left w:val="single" w:sz="4" w:space="0" w:color="B7B7B7"/>
              <w:bottom w:val="single" w:sz="4" w:space="0" w:color="B7B7B7"/>
              <w:right w:val="single" w:sz="4" w:space="0" w:color="B7B7B7"/>
            </w:tcBorders>
          </w:tcPr>
          <w:p w14:paraId="5D69BD81" w14:textId="77777777" w:rsidR="0076084B" w:rsidRPr="0076084B" w:rsidRDefault="0076084B" w:rsidP="005B3334">
            <w:pPr>
              <w:spacing w:before="14" w:line="264" w:lineRule="exact"/>
              <w:ind w:left="88" w:right="-40"/>
              <w:rPr>
                <w:rFonts w:ascii="Times New Roman" w:hAnsi="Times New Roman"/>
                <w:color w:val="010302"/>
              </w:rPr>
            </w:pPr>
            <w:r w:rsidRPr="0076084B">
              <w:rPr>
                <w:rFonts w:ascii="Times New Roman" w:hAnsi="Times New Roman"/>
                <w:color w:val="000000"/>
                <w:spacing w:val="-12"/>
              </w:rPr>
              <w:t xml:space="preserve">Spisová služba umožní nad </w:t>
            </w:r>
            <w:r w:rsidRPr="0076084B">
              <w:rPr>
                <w:rFonts w:ascii="Times New Roman" w:hAnsi="Times New Roman"/>
                <w:color w:val="000000"/>
                <w:spacing w:val="-11"/>
              </w:rPr>
              <w:t>r</w:t>
            </w:r>
            <w:r w:rsidRPr="0076084B">
              <w:rPr>
                <w:rFonts w:ascii="Times New Roman" w:hAnsi="Times New Roman"/>
                <w:color w:val="000000"/>
                <w:spacing w:val="-10"/>
              </w:rPr>
              <w:t xml:space="preserve">ámec základních </w:t>
            </w:r>
            <w:proofErr w:type="gramStart"/>
            <w:r w:rsidRPr="0076084B">
              <w:rPr>
                <w:rFonts w:ascii="Times New Roman" w:hAnsi="Times New Roman"/>
                <w:color w:val="000000"/>
                <w:spacing w:val="-10"/>
              </w:rPr>
              <w:t xml:space="preserve">metadat  </w:t>
            </w:r>
            <w:r w:rsidRPr="0076084B">
              <w:rPr>
                <w:rFonts w:ascii="Times New Roman" w:hAnsi="Times New Roman"/>
                <w:color w:val="000000"/>
                <w:spacing w:val="-13"/>
              </w:rPr>
              <w:t>vedení</w:t>
            </w:r>
            <w:proofErr w:type="gramEnd"/>
            <w:r w:rsidRPr="0076084B">
              <w:rPr>
                <w:rFonts w:ascii="Times New Roman" w:hAnsi="Times New Roman"/>
                <w:color w:val="000000"/>
                <w:spacing w:val="-13"/>
              </w:rPr>
              <w:t xml:space="preserve"> minimálně těch</w:t>
            </w:r>
            <w:r w:rsidRPr="0076084B">
              <w:rPr>
                <w:rFonts w:ascii="Times New Roman" w:hAnsi="Times New Roman"/>
                <w:color w:val="000000"/>
                <w:spacing w:val="-3"/>
              </w:rPr>
              <w:t>t</w:t>
            </w:r>
            <w:r w:rsidRPr="0076084B">
              <w:rPr>
                <w:rFonts w:ascii="Times New Roman" w:hAnsi="Times New Roman"/>
                <w:color w:val="000000"/>
                <w:spacing w:val="-8"/>
              </w:rPr>
              <w:t xml:space="preserve">o druhů metadat:  </w:t>
            </w:r>
          </w:p>
          <w:p w14:paraId="3C97E14B" w14:textId="77777777" w:rsidR="0076084B" w:rsidRPr="0076084B" w:rsidRDefault="0076084B" w:rsidP="005B3334">
            <w:pPr>
              <w:tabs>
                <w:tab w:val="left" w:pos="728"/>
              </w:tabs>
              <w:spacing w:before="120" w:line="257" w:lineRule="exact"/>
              <w:ind w:left="368" w:right="236"/>
              <w:jc w:val="right"/>
              <w:rPr>
                <w:rFonts w:ascii="Times New Roman" w:hAnsi="Times New Roman"/>
                <w:color w:val="010302"/>
              </w:rPr>
            </w:pPr>
            <w:r w:rsidRPr="0076084B">
              <w:rPr>
                <w:rFonts w:ascii="Times New Roman" w:hAnsi="Times New Roman"/>
                <w:color w:val="000000"/>
              </w:rPr>
              <w:t xml:space="preserve">a) </w:t>
            </w:r>
            <w:r w:rsidRPr="0076084B">
              <w:rPr>
                <w:rFonts w:ascii="Times New Roman" w:hAnsi="Times New Roman"/>
                <w:color w:val="000000"/>
              </w:rPr>
              <w:tab/>
            </w:r>
            <w:r w:rsidRPr="0076084B">
              <w:rPr>
                <w:rFonts w:ascii="Times New Roman" w:hAnsi="Times New Roman"/>
                <w:color w:val="000000"/>
                <w:spacing w:val="-12"/>
              </w:rPr>
              <w:t>obecné – pole p</w:t>
            </w:r>
            <w:r w:rsidRPr="0076084B">
              <w:rPr>
                <w:rFonts w:ascii="Times New Roman" w:hAnsi="Times New Roman"/>
                <w:color w:val="000000"/>
                <w:spacing w:val="-9"/>
              </w:rPr>
              <w:t>r</w:t>
            </w:r>
            <w:r w:rsidRPr="0076084B">
              <w:rPr>
                <w:rFonts w:ascii="Times New Roman" w:hAnsi="Times New Roman"/>
                <w:color w:val="000000"/>
                <w:spacing w:val="-11"/>
              </w:rPr>
              <w:t>o tex</w:t>
            </w:r>
            <w:r w:rsidRPr="0076084B">
              <w:rPr>
                <w:rFonts w:ascii="Times New Roman" w:hAnsi="Times New Roman"/>
                <w:color w:val="000000"/>
                <w:spacing w:val="-3"/>
              </w:rPr>
              <w:t>t</w:t>
            </w:r>
            <w:r w:rsidRPr="0076084B">
              <w:rPr>
                <w:rFonts w:ascii="Times New Roman" w:hAnsi="Times New Roman"/>
                <w:color w:val="000000"/>
                <w:spacing w:val="-10"/>
              </w:rPr>
              <w:t xml:space="preserve">ový nebo číselný údaj,  </w:t>
            </w:r>
          </w:p>
          <w:p w14:paraId="29AAD583" w14:textId="77777777" w:rsidR="0076084B" w:rsidRPr="0076084B" w:rsidRDefault="0076084B" w:rsidP="005B3334">
            <w:pPr>
              <w:tabs>
                <w:tab w:val="left" w:pos="808"/>
              </w:tabs>
              <w:spacing w:line="257" w:lineRule="exact"/>
              <w:ind w:left="448"/>
              <w:rPr>
                <w:rFonts w:ascii="Times New Roman" w:hAnsi="Times New Roman"/>
                <w:color w:val="010302"/>
              </w:rPr>
            </w:pPr>
            <w:r w:rsidRPr="0076084B">
              <w:rPr>
                <w:rFonts w:ascii="Times New Roman" w:hAnsi="Times New Roman"/>
                <w:color w:val="000000"/>
              </w:rPr>
              <w:t xml:space="preserve">b) </w:t>
            </w:r>
            <w:r w:rsidRPr="0076084B">
              <w:rPr>
                <w:rFonts w:ascii="Times New Roman" w:hAnsi="Times New Roman"/>
                <w:color w:val="000000"/>
              </w:rPr>
              <w:tab/>
            </w:r>
            <w:r w:rsidRPr="0076084B">
              <w:rPr>
                <w:rFonts w:ascii="Times New Roman" w:hAnsi="Times New Roman"/>
                <w:color w:val="000000"/>
                <w:spacing w:val="-10"/>
              </w:rPr>
              <w:t xml:space="preserve">číselník – výběr hodnoty z číselníku,  </w:t>
            </w:r>
          </w:p>
          <w:p w14:paraId="19CDBF36" w14:textId="77777777" w:rsidR="0076084B" w:rsidRPr="0076084B" w:rsidRDefault="0076084B" w:rsidP="005B3334">
            <w:pPr>
              <w:tabs>
                <w:tab w:val="left" w:pos="808"/>
              </w:tabs>
              <w:spacing w:line="257" w:lineRule="exact"/>
              <w:ind w:left="448"/>
              <w:rPr>
                <w:rFonts w:ascii="Times New Roman" w:hAnsi="Times New Roman"/>
                <w:color w:val="010302"/>
              </w:rPr>
            </w:pPr>
            <w:r w:rsidRPr="0076084B">
              <w:rPr>
                <w:rFonts w:ascii="Times New Roman" w:hAnsi="Times New Roman"/>
                <w:color w:val="000000"/>
              </w:rPr>
              <w:t xml:space="preserve">c) </w:t>
            </w:r>
            <w:r w:rsidRPr="0076084B">
              <w:rPr>
                <w:rFonts w:ascii="Times New Roman" w:hAnsi="Times New Roman"/>
                <w:color w:val="000000"/>
              </w:rPr>
              <w:tab/>
            </w:r>
            <w:r w:rsidRPr="0076084B">
              <w:rPr>
                <w:rFonts w:ascii="Times New Roman" w:hAnsi="Times New Roman"/>
                <w:color w:val="000000"/>
                <w:spacing w:val="-11"/>
              </w:rPr>
              <w:t>číslo – pouze p</w:t>
            </w:r>
            <w:r w:rsidRPr="0076084B">
              <w:rPr>
                <w:rFonts w:ascii="Times New Roman" w:hAnsi="Times New Roman"/>
                <w:color w:val="000000"/>
                <w:spacing w:val="-9"/>
              </w:rPr>
              <w:t>r</w:t>
            </w:r>
            <w:r w:rsidRPr="0076084B">
              <w:rPr>
                <w:rFonts w:ascii="Times New Roman" w:hAnsi="Times New Roman"/>
                <w:color w:val="000000"/>
                <w:spacing w:val="-8"/>
              </w:rPr>
              <w:t xml:space="preserve">o číselný údaj,  </w:t>
            </w:r>
          </w:p>
          <w:p w14:paraId="052D2C13" w14:textId="77777777" w:rsidR="0076084B" w:rsidRPr="0076084B" w:rsidRDefault="0076084B" w:rsidP="005B3334">
            <w:pPr>
              <w:tabs>
                <w:tab w:val="left" w:pos="728"/>
              </w:tabs>
              <w:spacing w:line="257" w:lineRule="exact"/>
              <w:ind w:left="368" w:right="78"/>
              <w:jc w:val="right"/>
              <w:rPr>
                <w:rFonts w:ascii="Times New Roman" w:hAnsi="Times New Roman"/>
                <w:color w:val="010302"/>
              </w:rPr>
            </w:pPr>
            <w:r w:rsidRPr="0076084B">
              <w:rPr>
                <w:rFonts w:ascii="Times New Roman" w:hAnsi="Times New Roman"/>
                <w:color w:val="000000"/>
              </w:rPr>
              <w:t xml:space="preserve">d) </w:t>
            </w:r>
            <w:r w:rsidRPr="0076084B">
              <w:rPr>
                <w:rFonts w:ascii="Times New Roman" w:hAnsi="Times New Roman"/>
                <w:color w:val="000000"/>
              </w:rPr>
              <w:tab/>
            </w:r>
            <w:r w:rsidRPr="0076084B">
              <w:rPr>
                <w:rFonts w:ascii="Times New Roman" w:hAnsi="Times New Roman"/>
                <w:color w:val="000000"/>
                <w:spacing w:val="-10"/>
              </w:rPr>
              <w:t xml:space="preserve">datum (s možností odkazu na číselník spisové  </w:t>
            </w:r>
          </w:p>
          <w:p w14:paraId="310083E2" w14:textId="77777777" w:rsidR="0076084B" w:rsidRPr="0076084B" w:rsidRDefault="0076084B" w:rsidP="005B3334">
            <w:pPr>
              <w:spacing w:line="257" w:lineRule="exact"/>
              <w:ind w:left="728" w:right="375"/>
              <w:jc w:val="right"/>
              <w:rPr>
                <w:rFonts w:ascii="Times New Roman" w:hAnsi="Times New Roman"/>
                <w:color w:val="010302"/>
              </w:rPr>
            </w:pPr>
            <w:r w:rsidRPr="0076084B">
              <w:rPr>
                <w:rFonts w:ascii="Times New Roman" w:hAnsi="Times New Roman"/>
                <w:color w:val="000000"/>
                <w:spacing w:val="-10"/>
              </w:rPr>
              <w:t xml:space="preserve">služby nebo jinou entitu ve spisové službě)  </w:t>
            </w:r>
          </w:p>
        </w:tc>
        <w:tc>
          <w:tcPr>
            <w:tcW w:w="6350" w:type="dxa"/>
            <w:tcBorders>
              <w:top w:val="single" w:sz="4" w:space="0" w:color="B7B7B7"/>
              <w:left w:val="single" w:sz="4" w:space="0" w:color="B7B7B7"/>
              <w:bottom w:val="single" w:sz="4" w:space="0" w:color="B7B7B7"/>
              <w:right w:val="single" w:sz="4" w:space="0" w:color="B7B7B7"/>
            </w:tcBorders>
          </w:tcPr>
          <w:p w14:paraId="7BD04AAB" w14:textId="77777777" w:rsidR="0076084B" w:rsidRPr="0076084B" w:rsidRDefault="0076084B" w:rsidP="005B3334">
            <w:pPr>
              <w:spacing w:before="19" w:after="1703"/>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83E39C6" w14:textId="77777777" w:rsidTr="005B3334">
        <w:trPr>
          <w:trHeight w:hRule="exact" w:val="1020"/>
        </w:trPr>
        <w:tc>
          <w:tcPr>
            <w:tcW w:w="4970" w:type="dxa"/>
            <w:tcBorders>
              <w:top w:val="single" w:sz="4" w:space="0" w:color="B7B7B7"/>
              <w:left w:val="single" w:sz="4" w:space="0" w:color="B7B7B7"/>
              <w:bottom w:val="single" w:sz="4" w:space="0" w:color="B7B7B7"/>
              <w:right w:val="single" w:sz="4" w:space="0" w:color="B7B7B7"/>
            </w:tcBorders>
          </w:tcPr>
          <w:p w14:paraId="63CBE167" w14:textId="77777777" w:rsidR="0076084B" w:rsidRPr="0076084B" w:rsidRDefault="0076084B" w:rsidP="005B3334">
            <w:pPr>
              <w:tabs>
                <w:tab w:val="left" w:pos="1013"/>
                <w:tab w:val="left" w:pos="1825"/>
                <w:tab w:val="left" w:pos="2706"/>
                <w:tab w:val="left" w:pos="4121"/>
              </w:tabs>
              <w:spacing w:after="112" w:line="324" w:lineRule="exact"/>
              <w:ind w:left="88" w:right="-40"/>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4"/>
              </w:rPr>
              <w:t>op</w:t>
            </w:r>
            <w:r w:rsidRPr="0076084B">
              <w:rPr>
                <w:rFonts w:ascii="Times New Roman" w:hAnsi="Times New Roman"/>
                <w:color w:val="000000"/>
                <w:spacing w:val="-11"/>
              </w:rPr>
              <w:t>r</w:t>
            </w:r>
            <w:r w:rsidRPr="0076084B">
              <w:rPr>
                <w:rFonts w:ascii="Times New Roman" w:hAnsi="Times New Roman"/>
                <w:color w:val="000000"/>
                <w:spacing w:val="-17"/>
              </w:rPr>
              <w:t xml:space="preserve">ávněnému </w:t>
            </w:r>
            <w:r w:rsidRPr="0076084B">
              <w:rPr>
                <w:rFonts w:ascii="Times New Roman" w:hAnsi="Times New Roman"/>
                <w:color w:val="000000"/>
                <w:spacing w:val="-17"/>
              </w:rPr>
              <w:tab/>
            </w:r>
            <w:proofErr w:type="gramStart"/>
            <w:r w:rsidRPr="0076084B">
              <w:rPr>
                <w:rFonts w:ascii="Times New Roman" w:hAnsi="Times New Roman"/>
                <w:color w:val="000000"/>
                <w:spacing w:val="-3"/>
              </w:rPr>
              <w:t xml:space="preserve">uživateli  </w:t>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3"/>
              </w:rPr>
              <w:t>eposlání</w:t>
            </w:r>
            <w:proofErr w:type="gramEnd"/>
            <w:r w:rsidRPr="0076084B">
              <w:rPr>
                <w:rFonts w:ascii="Times New Roman" w:hAnsi="Times New Roman"/>
                <w:color w:val="000000"/>
                <w:spacing w:val="-13"/>
              </w:rPr>
              <w:t xml:space="preserve"> doručené da</w:t>
            </w:r>
            <w:r w:rsidRPr="0076084B">
              <w:rPr>
                <w:rFonts w:ascii="Times New Roman" w:hAnsi="Times New Roman"/>
                <w:color w:val="000000"/>
                <w:spacing w:val="-3"/>
              </w:rPr>
              <w:t>t</w:t>
            </w:r>
            <w:r w:rsidRPr="0076084B">
              <w:rPr>
                <w:rFonts w:ascii="Times New Roman" w:hAnsi="Times New Roman"/>
                <w:color w:val="000000"/>
                <w:spacing w:val="-15"/>
              </w:rPr>
              <w:t>ové zp</w:t>
            </w:r>
            <w:r w:rsidRPr="0076084B">
              <w:rPr>
                <w:rFonts w:ascii="Times New Roman" w:hAnsi="Times New Roman"/>
                <w:color w:val="000000"/>
                <w:spacing w:val="-11"/>
              </w:rPr>
              <w:t>r</w:t>
            </w:r>
            <w:r w:rsidRPr="0076084B">
              <w:rPr>
                <w:rFonts w:ascii="Times New Roman" w:hAnsi="Times New Roman"/>
                <w:color w:val="000000"/>
                <w:spacing w:val="-16"/>
              </w:rPr>
              <w:t xml:space="preserve">ávy </w:t>
            </w:r>
            <w:r w:rsidRPr="0076084B">
              <w:rPr>
                <w:rFonts w:ascii="Times New Roman" w:hAnsi="Times New Roman"/>
                <w:color w:val="FF0000"/>
                <w:spacing w:val="-12"/>
              </w:rPr>
              <w:t>do jiné da</w:t>
            </w:r>
            <w:r w:rsidRPr="0076084B">
              <w:rPr>
                <w:rFonts w:ascii="Times New Roman" w:hAnsi="Times New Roman"/>
                <w:color w:val="FF0000"/>
                <w:spacing w:val="-3"/>
              </w:rPr>
              <w:t>t</w:t>
            </w:r>
            <w:r w:rsidRPr="0076084B">
              <w:rPr>
                <w:rFonts w:ascii="Times New Roman" w:hAnsi="Times New Roman"/>
                <w:color w:val="FF0000"/>
              </w:rPr>
              <w:t xml:space="preserve">ové  </w:t>
            </w:r>
            <w:r w:rsidRPr="0076084B">
              <w:rPr>
                <w:rFonts w:ascii="Times New Roman" w:hAnsi="Times New Roman"/>
              </w:rPr>
              <w:br w:type="textWrapping" w:clear="all"/>
            </w:r>
            <w:r w:rsidRPr="0076084B">
              <w:rPr>
                <w:rFonts w:ascii="Times New Roman" w:hAnsi="Times New Roman"/>
                <w:color w:val="FF0000"/>
                <w:spacing w:val="-12"/>
              </w:rPr>
              <w:t>sch</w:t>
            </w:r>
            <w:r w:rsidRPr="0076084B">
              <w:rPr>
                <w:rFonts w:ascii="Times New Roman" w:hAnsi="Times New Roman"/>
                <w:color w:val="FF0000"/>
                <w:spacing w:val="-11"/>
              </w:rPr>
              <w:t>r</w:t>
            </w:r>
            <w:r w:rsidRPr="0076084B">
              <w:rPr>
                <w:rFonts w:ascii="Times New Roman" w:hAnsi="Times New Roman"/>
                <w:color w:val="FF0000"/>
                <w:spacing w:val="-15"/>
              </w:rPr>
              <w:t>ánky p</w:t>
            </w:r>
            <w:r w:rsidRPr="0076084B">
              <w:rPr>
                <w:rFonts w:ascii="Times New Roman" w:hAnsi="Times New Roman"/>
                <w:color w:val="000000"/>
                <w:spacing w:val="-15"/>
              </w:rPr>
              <w:t>ůvodce nebo da</w:t>
            </w:r>
            <w:r w:rsidRPr="0076084B">
              <w:rPr>
                <w:rFonts w:ascii="Times New Roman" w:hAnsi="Times New Roman"/>
                <w:color w:val="000000"/>
                <w:spacing w:val="-3"/>
              </w:rPr>
              <w:t>t</w:t>
            </w:r>
            <w:r w:rsidRPr="0076084B">
              <w:rPr>
                <w:rFonts w:ascii="Times New Roman" w:hAnsi="Times New Roman"/>
                <w:color w:val="000000"/>
                <w:spacing w:val="-14"/>
              </w:rPr>
              <w:t>ové sch</w:t>
            </w:r>
            <w:r w:rsidRPr="0076084B">
              <w:rPr>
                <w:rFonts w:ascii="Times New Roman" w:hAnsi="Times New Roman"/>
                <w:color w:val="000000"/>
                <w:spacing w:val="-11"/>
              </w:rPr>
              <w:t>r</w:t>
            </w:r>
            <w:r w:rsidRPr="0076084B">
              <w:rPr>
                <w:rFonts w:ascii="Times New Roman" w:hAnsi="Times New Roman"/>
                <w:color w:val="000000"/>
                <w:spacing w:val="-15"/>
              </w:rPr>
              <w:t>ánky ad</w:t>
            </w:r>
            <w:r w:rsidRPr="0076084B">
              <w:rPr>
                <w:rFonts w:ascii="Times New Roman" w:hAnsi="Times New Roman"/>
                <w:color w:val="000000"/>
                <w:spacing w:val="-9"/>
              </w:rPr>
              <w:t>r</w:t>
            </w:r>
            <w:r w:rsidRPr="0076084B">
              <w:rPr>
                <w:rFonts w:ascii="Times New Roman" w:hAnsi="Times New Roman"/>
                <w:color w:val="000000"/>
                <w:spacing w:val="-2"/>
              </w:rPr>
              <w:t xml:space="preserve">esáta.  </w:t>
            </w:r>
          </w:p>
        </w:tc>
        <w:tc>
          <w:tcPr>
            <w:tcW w:w="6350" w:type="dxa"/>
            <w:tcBorders>
              <w:top w:val="single" w:sz="4" w:space="0" w:color="B7B7B7"/>
              <w:left w:val="single" w:sz="4" w:space="0" w:color="B7B7B7"/>
              <w:bottom w:val="single" w:sz="4" w:space="0" w:color="B7B7B7"/>
              <w:right w:val="single" w:sz="4" w:space="0" w:color="B7B7B7"/>
            </w:tcBorders>
          </w:tcPr>
          <w:p w14:paraId="1F9312A0" w14:textId="77777777" w:rsidR="0076084B" w:rsidRPr="0076084B" w:rsidRDefault="0076084B" w:rsidP="005B3334">
            <w:pPr>
              <w:spacing w:before="22" w:after="760"/>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667B77C" w14:textId="77777777" w:rsidTr="0076084B">
        <w:trPr>
          <w:trHeight w:hRule="exact" w:val="2680"/>
        </w:trPr>
        <w:tc>
          <w:tcPr>
            <w:tcW w:w="4970" w:type="dxa"/>
            <w:tcBorders>
              <w:top w:val="single" w:sz="4" w:space="0" w:color="B7B7B7"/>
              <w:left w:val="single" w:sz="4" w:space="0" w:color="B7B7B7"/>
              <w:bottom w:val="single" w:sz="4" w:space="0" w:color="B7B7B7"/>
              <w:right w:val="single" w:sz="4" w:space="0" w:color="B7B7B7"/>
            </w:tcBorders>
          </w:tcPr>
          <w:p w14:paraId="363B3CDE" w14:textId="77777777" w:rsidR="0076084B" w:rsidRPr="0076084B" w:rsidRDefault="0076084B" w:rsidP="005B3334">
            <w:pPr>
              <w:tabs>
                <w:tab w:val="left" w:pos="1013"/>
                <w:tab w:val="left" w:pos="1323"/>
                <w:tab w:val="left" w:pos="1432"/>
                <w:tab w:val="left" w:pos="1825"/>
                <w:tab w:val="left" w:pos="2119"/>
                <w:tab w:val="left" w:pos="2448"/>
                <w:tab w:val="left" w:pos="2706"/>
                <w:tab w:val="left" w:pos="2789"/>
                <w:tab w:val="left" w:pos="2883"/>
                <w:tab w:val="left" w:pos="3756"/>
                <w:tab w:val="left" w:pos="3866"/>
                <w:tab w:val="left" w:pos="4121"/>
                <w:tab w:val="left" w:pos="4622"/>
                <w:tab w:val="left" w:pos="4732"/>
              </w:tabs>
              <w:spacing w:after="139" w:line="304" w:lineRule="exact"/>
              <w:ind w:left="88" w:right="-41"/>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4"/>
              </w:rPr>
              <w:t>op</w:t>
            </w:r>
            <w:r w:rsidRPr="0076084B">
              <w:rPr>
                <w:rFonts w:ascii="Times New Roman" w:hAnsi="Times New Roman"/>
                <w:color w:val="000000"/>
                <w:spacing w:val="-11"/>
              </w:rPr>
              <w:t>r</w:t>
            </w:r>
            <w:r w:rsidRPr="0076084B">
              <w:rPr>
                <w:rFonts w:ascii="Times New Roman" w:hAnsi="Times New Roman"/>
                <w:color w:val="000000"/>
                <w:spacing w:val="-17"/>
              </w:rPr>
              <w:t xml:space="preserve">ávněnému </w:t>
            </w:r>
            <w:r w:rsidRPr="0076084B">
              <w:rPr>
                <w:rFonts w:ascii="Times New Roman" w:hAnsi="Times New Roman"/>
                <w:color w:val="000000"/>
                <w:spacing w:val="-17"/>
              </w:rPr>
              <w:tab/>
            </w:r>
            <w:proofErr w:type="gramStart"/>
            <w:r w:rsidRPr="0076084B">
              <w:rPr>
                <w:rFonts w:ascii="Times New Roman" w:hAnsi="Times New Roman"/>
                <w:color w:val="000000"/>
                <w:spacing w:val="-3"/>
              </w:rPr>
              <w:t xml:space="preserve">uživateli  </w:t>
            </w:r>
            <w:r w:rsidRPr="0076084B">
              <w:rPr>
                <w:rFonts w:ascii="Times New Roman" w:hAnsi="Times New Roman"/>
                <w:color w:val="000000"/>
                <w:spacing w:val="-13"/>
              </w:rPr>
              <w:t>vytvo</w:t>
            </w:r>
            <w:r w:rsidRPr="0076084B">
              <w:rPr>
                <w:rFonts w:ascii="Times New Roman" w:hAnsi="Times New Roman"/>
                <w:color w:val="000000"/>
                <w:spacing w:val="-9"/>
              </w:rPr>
              <w:t>ř</w:t>
            </w:r>
            <w:r w:rsidRPr="0076084B">
              <w:rPr>
                <w:rFonts w:ascii="Times New Roman" w:hAnsi="Times New Roman"/>
                <w:color w:val="000000"/>
                <w:spacing w:val="-14"/>
              </w:rPr>
              <w:t>ení</w:t>
            </w:r>
            <w:proofErr w:type="gramEnd"/>
            <w:r w:rsidRPr="0076084B">
              <w:rPr>
                <w:rFonts w:ascii="Times New Roman" w:hAnsi="Times New Roman"/>
                <w:color w:val="000000"/>
                <w:spacing w:val="-14"/>
              </w:rPr>
              <w:t xml:space="preserve"> a </w:t>
            </w:r>
            <w:r w:rsidRPr="0076084B">
              <w:rPr>
                <w:rFonts w:ascii="Times New Roman" w:hAnsi="Times New Roman"/>
                <w:color w:val="FF0000"/>
                <w:spacing w:val="-12"/>
              </w:rPr>
              <w:t xml:space="preserve">odeslání emailu s </w:t>
            </w:r>
            <w:r w:rsidRPr="0076084B">
              <w:rPr>
                <w:rFonts w:ascii="Times New Roman" w:hAnsi="Times New Roman"/>
                <w:color w:val="000000"/>
                <w:spacing w:val="-10"/>
              </w:rPr>
              <w:t xml:space="preserve">uvedením </w:t>
            </w:r>
            <w:proofErr w:type="gramStart"/>
            <w:r w:rsidRPr="0076084B">
              <w:rPr>
                <w:rFonts w:ascii="Times New Roman" w:hAnsi="Times New Roman"/>
                <w:color w:val="000000"/>
                <w:spacing w:val="-10"/>
              </w:rPr>
              <w:t xml:space="preserve">základních  </w:t>
            </w:r>
            <w:r w:rsidRPr="0076084B">
              <w:rPr>
                <w:rFonts w:ascii="Times New Roman" w:hAnsi="Times New Roman"/>
                <w:color w:val="000000"/>
                <w:spacing w:val="-13"/>
              </w:rPr>
              <w:t>evidenčních</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3"/>
              </w:rPr>
              <w:t>údajů</w:t>
            </w:r>
            <w:r w:rsidRPr="0076084B">
              <w:rPr>
                <w:rFonts w:ascii="Times New Roman" w:hAnsi="Times New Roman"/>
                <w:color w:val="000000"/>
                <w:spacing w:val="16"/>
              </w:rPr>
              <w:t xml:space="preserve">  </w:t>
            </w:r>
            <w:r w:rsidRPr="0076084B">
              <w:rPr>
                <w:rFonts w:ascii="Times New Roman" w:hAnsi="Times New Roman"/>
                <w:color w:val="000000"/>
                <w:spacing w:val="-14"/>
              </w:rPr>
              <w:t>dokumentu</w:t>
            </w:r>
            <w:proofErr w:type="gramEnd"/>
            <w:r w:rsidRPr="0076084B">
              <w:rPr>
                <w:rFonts w:ascii="Times New Roman" w:hAnsi="Times New Roman"/>
                <w:color w:val="000000"/>
                <w:spacing w:val="16"/>
              </w:rPr>
              <w:t xml:space="preserve">  </w:t>
            </w:r>
            <w:r w:rsidRPr="0076084B">
              <w:rPr>
                <w:rFonts w:ascii="Times New Roman" w:hAnsi="Times New Roman"/>
                <w:color w:val="000000"/>
                <w:spacing w:val="-5"/>
              </w:rPr>
              <w:t>(</w:t>
            </w:r>
            <w:proofErr w:type="gramStart"/>
            <w:r w:rsidRPr="0076084B">
              <w:rPr>
                <w:rFonts w:ascii="Times New Roman" w:hAnsi="Times New Roman"/>
                <w:color w:val="000000"/>
                <w:spacing w:val="-5"/>
              </w:rPr>
              <w:t>JI</w:t>
            </w:r>
            <w:r w:rsidRPr="0076084B">
              <w:rPr>
                <w:rFonts w:ascii="Times New Roman" w:hAnsi="Times New Roman"/>
                <w:color w:val="000000"/>
                <w:spacing w:val="-45"/>
              </w:rPr>
              <w:t>D</w:t>
            </w:r>
            <w:r w:rsidRPr="0076084B">
              <w:rPr>
                <w:rFonts w:ascii="Times New Roman" w:hAnsi="Times New Roman"/>
                <w:color w:val="000000"/>
                <w:spacing w:val="-18"/>
              </w:rPr>
              <w:t>,</w:t>
            </w:r>
            <w:r w:rsidRPr="0076084B">
              <w:rPr>
                <w:rFonts w:ascii="Times New Roman" w:hAnsi="Times New Roman"/>
                <w:color w:val="000000"/>
                <w:spacing w:val="16"/>
              </w:rPr>
              <w:t xml:space="preserve">  </w:t>
            </w:r>
            <w:r w:rsidRPr="0076084B">
              <w:rPr>
                <w:rFonts w:ascii="Times New Roman" w:hAnsi="Times New Roman"/>
                <w:color w:val="000000"/>
                <w:spacing w:val="-6"/>
              </w:rPr>
              <w:t>č.</w:t>
            </w:r>
            <w:proofErr w:type="gramEnd"/>
            <w:r w:rsidRPr="0076084B">
              <w:rPr>
                <w:rFonts w:ascii="Times New Roman" w:hAnsi="Times New Roman"/>
                <w:color w:val="000000"/>
                <w:spacing w:val="16"/>
              </w:rPr>
              <w:t xml:space="preserve">  </w:t>
            </w:r>
            <w:r w:rsidRPr="0076084B">
              <w:rPr>
                <w:rFonts w:ascii="Times New Roman" w:hAnsi="Times New Roman"/>
                <w:color w:val="000000"/>
                <w:spacing w:val="-7"/>
              </w:rPr>
              <w:t>j.</w:t>
            </w:r>
            <w:proofErr w:type="gramStart"/>
            <w:r w:rsidRPr="0076084B">
              <w:rPr>
                <w:rFonts w:ascii="Times New Roman" w:hAnsi="Times New Roman"/>
                <w:color w:val="000000"/>
                <w:spacing w:val="-7"/>
              </w:rPr>
              <w:t>,</w:t>
            </w:r>
            <w:r w:rsidRPr="0076084B">
              <w:rPr>
                <w:rFonts w:ascii="Times New Roman" w:hAnsi="Times New Roman"/>
                <w:color w:val="000000"/>
                <w:spacing w:val="16"/>
              </w:rPr>
              <w:t xml:space="preserve">  </w:t>
            </w:r>
            <w:r w:rsidRPr="0076084B">
              <w:rPr>
                <w:rFonts w:ascii="Times New Roman" w:hAnsi="Times New Roman"/>
                <w:color w:val="000000"/>
                <w:spacing w:val="-13"/>
              </w:rPr>
              <w:t>věc)</w:t>
            </w:r>
            <w:r w:rsidRPr="0076084B">
              <w:rPr>
                <w:rFonts w:ascii="Times New Roman" w:hAnsi="Times New Roman"/>
                <w:color w:val="000000"/>
                <w:spacing w:val="16"/>
              </w:rPr>
              <w:t xml:space="preserve">  </w:t>
            </w:r>
            <w:r w:rsidRPr="0076084B">
              <w:rPr>
                <w:rFonts w:ascii="Times New Roman" w:hAnsi="Times New Roman"/>
                <w:color w:val="000000"/>
              </w:rPr>
              <w:t>a</w:t>
            </w:r>
            <w:proofErr w:type="gramEnd"/>
            <w:r w:rsidRPr="0076084B">
              <w:rPr>
                <w:rFonts w:ascii="Times New Roman" w:hAnsi="Times New Roman"/>
                <w:color w:val="000000"/>
              </w:rPr>
              <w:t xml:space="preserve">  </w:t>
            </w:r>
            <w:r w:rsidRPr="0076084B">
              <w:rPr>
                <w:rFonts w:ascii="Times New Roman" w:hAnsi="Times New Roman"/>
                <w:color w:val="000000"/>
                <w:spacing w:val="-11"/>
              </w:rPr>
              <w:t>připojením příloh (uživatelem vybr</w:t>
            </w:r>
            <w:r w:rsidRPr="0076084B">
              <w:rPr>
                <w:rFonts w:ascii="Times New Roman" w:hAnsi="Times New Roman"/>
                <w:color w:val="000000"/>
                <w:spacing w:val="-10"/>
              </w:rPr>
              <w:t xml:space="preserve">ané </w:t>
            </w:r>
            <w:proofErr w:type="gramStart"/>
            <w:r w:rsidRPr="0076084B">
              <w:rPr>
                <w:rFonts w:ascii="Times New Roman" w:hAnsi="Times New Roman"/>
                <w:color w:val="000000"/>
                <w:spacing w:val="-10"/>
              </w:rPr>
              <w:t xml:space="preserve">komponenty  </w:t>
            </w:r>
            <w:r w:rsidRPr="0076084B">
              <w:rPr>
                <w:rFonts w:ascii="Times New Roman" w:hAnsi="Times New Roman"/>
                <w:color w:val="000000"/>
              </w:rPr>
              <w:t>dokumentu</w:t>
            </w:r>
            <w:proofErr w:type="gramEnd"/>
            <w:r w:rsidRPr="0076084B">
              <w:rPr>
                <w:rFonts w:ascii="Times New Roman" w:hAnsi="Times New Roman"/>
                <w:color w:val="000000"/>
              </w:rPr>
              <w:t xml:space="preserve">). </w:t>
            </w:r>
            <w:r w:rsidRPr="0076084B">
              <w:rPr>
                <w:rFonts w:ascii="Times New Roman" w:hAnsi="Times New Roman"/>
                <w:color w:val="000000"/>
              </w:rPr>
              <w:tab/>
            </w:r>
            <w:r w:rsidRPr="0076084B">
              <w:rPr>
                <w:rFonts w:ascii="Times New Roman" w:hAnsi="Times New Roman"/>
                <w:color w:val="000000"/>
              </w:rPr>
              <w:tab/>
              <w:t xml:space="preserve">ESSL </w:t>
            </w:r>
            <w:r w:rsidRPr="0076084B">
              <w:rPr>
                <w:rFonts w:ascii="Times New Roman" w:hAnsi="Times New Roman"/>
                <w:color w:val="000000"/>
              </w:rPr>
              <w:tab/>
              <w:t xml:space="preserve">zajistí </w:t>
            </w:r>
            <w:r w:rsidRPr="0076084B">
              <w:rPr>
                <w:rFonts w:ascii="Times New Roman" w:hAnsi="Times New Roman"/>
                <w:color w:val="000000"/>
              </w:rPr>
              <w:tab/>
            </w:r>
            <w:r w:rsidRPr="0076084B">
              <w:rPr>
                <w:rFonts w:ascii="Times New Roman" w:hAnsi="Times New Roman"/>
                <w:color w:val="000000"/>
              </w:rPr>
              <w:tab/>
            </w:r>
            <w:r w:rsidRPr="0076084B">
              <w:rPr>
                <w:rFonts w:ascii="Times New Roman" w:hAnsi="Times New Roman"/>
                <w:color w:val="000000"/>
              </w:rPr>
              <w:tab/>
              <w:t xml:space="preserve">odeslání </w:t>
            </w:r>
            <w:r w:rsidRPr="0076084B">
              <w:rPr>
                <w:rFonts w:ascii="Times New Roman" w:hAnsi="Times New Roman"/>
                <w:color w:val="000000"/>
              </w:rPr>
              <w:tab/>
            </w:r>
            <w:r w:rsidRPr="0076084B">
              <w:rPr>
                <w:rFonts w:ascii="Times New Roman" w:hAnsi="Times New Roman"/>
                <w:color w:val="000000"/>
              </w:rPr>
              <w:tab/>
              <w:t xml:space="preserve">e-mailu </w:t>
            </w:r>
            <w:r w:rsidRPr="0076084B">
              <w:rPr>
                <w:rFonts w:ascii="Times New Roman" w:hAnsi="Times New Roman"/>
                <w:color w:val="000000"/>
              </w:rPr>
              <w:tab/>
            </w:r>
            <w:r w:rsidRPr="0076084B">
              <w:rPr>
                <w:rFonts w:ascii="Times New Roman" w:hAnsi="Times New Roman"/>
                <w:color w:val="000000"/>
              </w:rPr>
              <w:tab/>
            </w:r>
            <w:proofErr w:type="gramStart"/>
            <w:r w:rsidRPr="0076084B">
              <w:rPr>
                <w:rFonts w:ascii="Times New Roman" w:hAnsi="Times New Roman"/>
                <w:color w:val="000000"/>
              </w:rPr>
              <w:t xml:space="preserve">a  </w:t>
            </w:r>
            <w:r w:rsidRPr="0076084B">
              <w:rPr>
                <w:rFonts w:ascii="Times New Roman" w:hAnsi="Times New Roman"/>
                <w:color w:val="000000"/>
                <w:spacing w:val="-16"/>
              </w:rPr>
              <w:t>zaznamená</w:t>
            </w:r>
            <w:proofErr w:type="gramEnd"/>
            <w:r w:rsidRPr="0076084B">
              <w:rPr>
                <w:rFonts w:ascii="Times New Roman" w:hAnsi="Times New Roman"/>
                <w:color w:val="000000"/>
                <w:spacing w:val="-16"/>
              </w:rPr>
              <w:t xml:space="preserve"> </w:t>
            </w:r>
            <w:r w:rsidRPr="0076084B">
              <w:rPr>
                <w:rFonts w:ascii="Times New Roman" w:hAnsi="Times New Roman"/>
                <w:color w:val="000000"/>
                <w:spacing w:val="-16"/>
              </w:rPr>
              <w:tab/>
            </w:r>
            <w:r w:rsidRPr="0076084B">
              <w:rPr>
                <w:rFonts w:ascii="Times New Roman" w:hAnsi="Times New Roman"/>
                <w:color w:val="000000"/>
              </w:rPr>
              <w:t xml:space="preserve">informace </w:t>
            </w:r>
            <w:r w:rsidRPr="0076084B">
              <w:rPr>
                <w:rFonts w:ascii="Times New Roman" w:hAnsi="Times New Roman"/>
                <w:color w:val="000000"/>
              </w:rPr>
              <w:tab/>
              <w:t xml:space="preserve">o </w:t>
            </w:r>
            <w:r w:rsidRPr="0076084B">
              <w:rPr>
                <w:rFonts w:ascii="Times New Roman" w:hAnsi="Times New Roman"/>
                <w:color w:val="000000"/>
              </w:rPr>
              <w:tab/>
            </w:r>
            <w:r w:rsidRPr="0076084B">
              <w:rPr>
                <w:rFonts w:ascii="Times New Roman" w:hAnsi="Times New Roman"/>
                <w:color w:val="000000"/>
              </w:rPr>
              <w:tab/>
              <w:t xml:space="preserve">odeslání </w:t>
            </w:r>
            <w:r w:rsidRPr="0076084B">
              <w:rPr>
                <w:rFonts w:ascii="Times New Roman" w:hAnsi="Times New Roman"/>
                <w:color w:val="000000"/>
              </w:rPr>
              <w:tab/>
              <w:t xml:space="preserve">e-mailu </w:t>
            </w:r>
            <w:r w:rsidRPr="0076084B">
              <w:rPr>
                <w:rFonts w:ascii="Times New Roman" w:hAnsi="Times New Roman"/>
                <w:color w:val="000000"/>
              </w:rPr>
              <w:tab/>
              <w:t xml:space="preserve">do  </w:t>
            </w:r>
            <w:r w:rsidRPr="0076084B">
              <w:rPr>
                <w:rFonts w:ascii="Times New Roman" w:hAnsi="Times New Roman"/>
              </w:rPr>
              <w:br w:type="textWrapping" w:clear="all"/>
            </w:r>
            <w:r w:rsidRPr="0076084B">
              <w:rPr>
                <w:rFonts w:ascii="Times New Roman" w:hAnsi="Times New Roman"/>
                <w:color w:val="000000"/>
              </w:rPr>
              <w:t>t</w:t>
            </w:r>
            <w:r w:rsidRPr="0076084B">
              <w:rPr>
                <w:rFonts w:ascii="Times New Roman" w:hAnsi="Times New Roman"/>
                <w:color w:val="000000"/>
                <w:spacing w:val="-11"/>
              </w:rPr>
              <w:t>r</w:t>
            </w:r>
            <w:r w:rsidRPr="0076084B">
              <w:rPr>
                <w:rFonts w:ascii="Times New Roman" w:hAnsi="Times New Roman"/>
                <w:color w:val="000000"/>
                <w:spacing w:val="-15"/>
              </w:rPr>
              <w:t>ansa</w:t>
            </w:r>
            <w:r w:rsidRPr="0076084B">
              <w:rPr>
                <w:rFonts w:ascii="Times New Roman" w:hAnsi="Times New Roman"/>
                <w:color w:val="000000"/>
                <w:spacing w:val="-14"/>
              </w:rPr>
              <w:t>k</w:t>
            </w:r>
            <w:r w:rsidRPr="0076084B">
              <w:rPr>
                <w:rFonts w:ascii="Times New Roman" w:hAnsi="Times New Roman"/>
                <w:color w:val="000000"/>
                <w:spacing w:val="-13"/>
              </w:rPr>
              <w:t>čního 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3"/>
              </w:rPr>
              <w:t>t</w:t>
            </w:r>
            <w:r w:rsidRPr="0076084B">
              <w:rPr>
                <w:rFonts w:ascii="Times New Roman" w:hAnsi="Times New Roman"/>
                <w:color w:val="000000"/>
                <w:spacing w:val="-1"/>
              </w:rPr>
              <w:t xml:space="preserve">okolu.  </w:t>
            </w:r>
          </w:p>
        </w:tc>
        <w:tc>
          <w:tcPr>
            <w:tcW w:w="6350" w:type="dxa"/>
            <w:tcBorders>
              <w:top w:val="single" w:sz="4" w:space="0" w:color="B7B7B7"/>
              <w:left w:val="single" w:sz="4" w:space="0" w:color="B7B7B7"/>
              <w:bottom w:val="single" w:sz="4" w:space="0" w:color="B7B7B7"/>
              <w:right w:val="single" w:sz="4" w:space="0" w:color="B7B7B7"/>
            </w:tcBorders>
          </w:tcPr>
          <w:p w14:paraId="199AE59F" w14:textId="77777777" w:rsidR="0076084B" w:rsidRPr="0076084B" w:rsidRDefault="0076084B" w:rsidP="005B3334">
            <w:pPr>
              <w:spacing w:before="29" w:after="1963"/>
              <w:ind w:left="83" w:right="-18"/>
              <w:rPr>
                <w:rFonts w:ascii="Times New Roman" w:hAnsi="Times New Roman"/>
                <w:color w:val="010302"/>
              </w:rPr>
            </w:pPr>
            <w:r w:rsidRPr="0076084B">
              <w:rPr>
                <w:rFonts w:ascii="Times New Roman" w:hAnsi="Times New Roman"/>
                <w:color w:val="000000"/>
                <w:spacing w:val="-7"/>
              </w:rPr>
              <w:t xml:space="preserve">ANO  </w:t>
            </w:r>
          </w:p>
        </w:tc>
      </w:tr>
    </w:tbl>
    <w:p w14:paraId="736F5AC3" w14:textId="77777777" w:rsidR="0076084B" w:rsidRPr="0076084B" w:rsidRDefault="0076084B" w:rsidP="0076084B">
      <w:pPr>
        <w:spacing w:after="204"/>
        <w:rPr>
          <w:color w:val="000000" w:themeColor="text1"/>
          <w:sz w:val="22"/>
          <w:szCs w:val="22"/>
        </w:rPr>
      </w:pPr>
    </w:p>
    <w:p w14:paraId="58997116"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4961"/>
        <w:gridCol w:w="6339"/>
      </w:tblGrid>
      <w:tr w:rsidR="0076084B" w:rsidRPr="0076084B" w14:paraId="1495ED23" w14:textId="77777777" w:rsidTr="005B3334">
        <w:trPr>
          <w:trHeight w:hRule="exact" w:val="1540"/>
        </w:trPr>
        <w:tc>
          <w:tcPr>
            <w:tcW w:w="4970" w:type="dxa"/>
            <w:tcBorders>
              <w:top w:val="single" w:sz="4" w:space="0" w:color="B7B7B7"/>
              <w:left w:val="single" w:sz="4" w:space="0" w:color="B7B7B7"/>
              <w:bottom w:val="single" w:sz="4" w:space="0" w:color="B7B7B7"/>
              <w:right w:val="single" w:sz="4" w:space="0" w:color="B7B7B7"/>
            </w:tcBorders>
          </w:tcPr>
          <w:p w14:paraId="11943CF3" w14:textId="77777777" w:rsidR="0076084B" w:rsidRPr="0076084B" w:rsidRDefault="0076084B" w:rsidP="005B3334">
            <w:pPr>
              <w:tabs>
                <w:tab w:val="left" w:pos="953"/>
                <w:tab w:val="left" w:pos="1705"/>
                <w:tab w:val="left" w:pos="2526"/>
                <w:tab w:val="left" w:pos="3546"/>
              </w:tabs>
              <w:spacing w:before="7" w:line="264" w:lineRule="exact"/>
              <w:ind w:left="88" w:right="-39"/>
              <w:jc w:val="both"/>
              <w:rPr>
                <w:rFonts w:ascii="Times New Roman" w:hAnsi="Times New Roman"/>
                <w:color w:val="010302"/>
              </w:rPr>
            </w:pPr>
            <w:r w:rsidRPr="0076084B">
              <w:rPr>
                <w:noProof/>
              </w:rPr>
              <mc:AlternateContent>
                <mc:Choice Requires="wps">
                  <w:drawing>
                    <wp:anchor distT="0" distB="0" distL="114300" distR="114300" simplePos="0" relativeHeight="251673600" behindDoc="0" locked="0" layoutInCell="1" allowOverlap="1" wp14:anchorId="13EED9F0" wp14:editId="4D2B7F37">
                      <wp:simplePos x="0" y="0"/>
                      <wp:positionH relativeFrom="page">
                        <wp:posOffset>38100</wp:posOffset>
                      </wp:positionH>
                      <wp:positionV relativeFrom="line">
                        <wp:posOffset>-79481</wp:posOffset>
                      </wp:positionV>
                      <wp:extent cx="7124700" cy="180"/>
                      <wp:effectExtent l="0" t="0" r="0" b="0"/>
                      <wp:wrapNone/>
                      <wp:docPr id="119" name="Freeform 119"/>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6B0F57" id="Freeform 119" o:spid="_x0000_s1026" style="position:absolute;margin-left:3pt;margin-top:-6.25pt;width:561pt;height:0;flip:y;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" path="m,l9499600,e" filled="f" strokecolor="#888" strokeweight="1pt">
                      <v:stroke miterlimit="83231f" joinstyle="miter"/>
                      <v:path arrowok="t"/>
                      <w10:wrap anchorx="page" anchory="line"/>
                    </v:shape>
                  </w:pict>
                </mc:Fallback>
              </mc:AlternateContent>
            </w:r>
            <w:r w:rsidRPr="0076084B">
              <w:rPr>
                <w:rFonts w:ascii="Times New Roman" w:hAnsi="Times New Roman"/>
                <w:color w:val="000000"/>
                <w:spacing w:val="-15"/>
              </w:rPr>
              <w:t xml:space="preserve">Spisová </w:t>
            </w:r>
            <w:r w:rsidRPr="0076084B">
              <w:rPr>
                <w:rFonts w:ascii="Times New Roman" w:hAnsi="Times New Roman"/>
                <w:color w:val="000000"/>
                <w:spacing w:val="-15"/>
              </w:rPr>
              <w:tab/>
            </w:r>
            <w:r w:rsidRPr="0076084B">
              <w:rPr>
                <w:rFonts w:ascii="Times New Roman" w:hAnsi="Times New Roman"/>
                <w:color w:val="000000"/>
                <w:spacing w:val="-12"/>
              </w:rPr>
              <w:t xml:space="preserve">služba </w:t>
            </w:r>
            <w:r w:rsidRPr="0076084B">
              <w:rPr>
                <w:rFonts w:ascii="Times New Roman" w:hAnsi="Times New Roman"/>
                <w:color w:val="000000"/>
                <w:spacing w:val="-12"/>
              </w:rPr>
              <w:tab/>
            </w:r>
            <w:r w:rsidRPr="0076084B">
              <w:rPr>
                <w:rFonts w:ascii="Times New Roman" w:hAnsi="Times New Roman"/>
                <w:color w:val="000000"/>
                <w:spacing w:val="-14"/>
              </w:rPr>
              <w:t xml:space="preserve">umožní </w:t>
            </w:r>
            <w:r w:rsidRPr="0076084B">
              <w:rPr>
                <w:rFonts w:ascii="Times New Roman" w:hAnsi="Times New Roman"/>
                <w:color w:val="000000"/>
                <w:spacing w:val="-14"/>
              </w:rPr>
              <w:tab/>
              <w:t xml:space="preserve">nastavení </w:t>
            </w:r>
            <w:r w:rsidRPr="0076084B">
              <w:rPr>
                <w:rFonts w:ascii="Times New Roman" w:hAnsi="Times New Roman"/>
                <w:color w:val="000000"/>
                <w:spacing w:val="-14"/>
              </w:rPr>
              <w:tab/>
            </w:r>
            <w:r w:rsidRPr="0076084B">
              <w:rPr>
                <w:rFonts w:ascii="Times New Roman" w:hAnsi="Times New Roman"/>
                <w:color w:val="000000"/>
                <w:spacing w:val="-17"/>
              </w:rPr>
              <w:t>au</w:t>
            </w:r>
            <w:r w:rsidRPr="0076084B">
              <w:rPr>
                <w:rFonts w:ascii="Times New Roman" w:hAnsi="Times New Roman"/>
                <w:color w:val="000000"/>
                <w:spacing w:val="-3"/>
              </w:rPr>
              <w:t>t</w:t>
            </w:r>
            <w:r w:rsidRPr="0076084B">
              <w:rPr>
                <w:rFonts w:ascii="Times New Roman" w:hAnsi="Times New Roman"/>
                <w:color w:val="000000"/>
                <w:spacing w:val="-9"/>
              </w:rPr>
              <w:t>omatic</w:t>
            </w:r>
            <w:r w:rsidRPr="0076084B">
              <w:rPr>
                <w:rFonts w:ascii="Times New Roman" w:hAnsi="Times New Roman"/>
                <w:color w:val="000000"/>
                <w:spacing w:val="-14"/>
              </w:rPr>
              <w:t>k</w:t>
            </w:r>
            <w:r w:rsidRPr="0076084B">
              <w:rPr>
                <w:rFonts w:ascii="Times New Roman" w:hAnsi="Times New Roman"/>
                <w:color w:val="000000"/>
              </w:rPr>
              <w:t xml:space="preserve">ého  </w:t>
            </w:r>
            <w:r w:rsidRPr="0076084B">
              <w:rPr>
                <w:rFonts w:ascii="Times New Roman" w:hAnsi="Times New Roman"/>
              </w:rPr>
              <w:br w:type="textWrapping" w:clear="all"/>
            </w:r>
            <w:r w:rsidRPr="0076084B">
              <w:rPr>
                <w:rFonts w:ascii="Times New Roman" w:hAnsi="Times New Roman"/>
                <w:color w:val="000000"/>
                <w:spacing w:val="-9"/>
              </w:rPr>
              <w:t>r</w:t>
            </w:r>
            <w:r w:rsidRPr="0076084B">
              <w:rPr>
                <w:rFonts w:ascii="Times New Roman" w:hAnsi="Times New Roman"/>
                <w:color w:val="000000"/>
                <w:spacing w:val="-14"/>
              </w:rPr>
              <w:t>ozdělování</w:t>
            </w:r>
            <w:r w:rsidRPr="0076084B">
              <w:rPr>
                <w:rFonts w:ascii="Times New Roman" w:hAnsi="Times New Roman"/>
                <w:color w:val="000000"/>
                <w:spacing w:val="19"/>
              </w:rPr>
              <w:t xml:space="preserve"> </w:t>
            </w:r>
            <w:r w:rsidRPr="0076084B">
              <w:rPr>
                <w:rFonts w:ascii="Times New Roman" w:hAnsi="Times New Roman"/>
                <w:color w:val="000000"/>
                <w:spacing w:val="-18"/>
              </w:rPr>
              <w:t>a</w:t>
            </w:r>
            <w:r w:rsidRPr="0076084B">
              <w:rPr>
                <w:rFonts w:ascii="Times New Roman" w:hAnsi="Times New Roman"/>
                <w:color w:val="000000"/>
                <w:spacing w:val="19"/>
              </w:rPr>
              <w:t xml:space="preserve"> </w:t>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6"/>
              </w:rPr>
              <w:t>edávání</w:t>
            </w:r>
            <w:r w:rsidRPr="0076084B">
              <w:rPr>
                <w:rFonts w:ascii="Times New Roman" w:hAnsi="Times New Roman"/>
                <w:color w:val="000000"/>
                <w:spacing w:val="19"/>
              </w:rPr>
              <w:t xml:space="preserve"> </w:t>
            </w:r>
            <w:r w:rsidRPr="0076084B">
              <w:rPr>
                <w:rFonts w:ascii="Times New Roman" w:hAnsi="Times New Roman"/>
                <w:color w:val="000000"/>
                <w:spacing w:val="-14"/>
              </w:rPr>
              <w:t>doručených</w:t>
            </w:r>
            <w:r w:rsidRPr="0076084B">
              <w:rPr>
                <w:rFonts w:ascii="Times New Roman" w:hAnsi="Times New Roman"/>
                <w:color w:val="000000"/>
                <w:spacing w:val="19"/>
              </w:rPr>
              <w:t xml:space="preserve"> </w:t>
            </w:r>
            <w:r w:rsidRPr="0076084B">
              <w:rPr>
                <w:rFonts w:ascii="Times New Roman" w:hAnsi="Times New Roman"/>
                <w:color w:val="000000"/>
                <w:spacing w:val="-16"/>
              </w:rPr>
              <w:t>da</w:t>
            </w:r>
            <w:r w:rsidRPr="0076084B">
              <w:rPr>
                <w:rFonts w:ascii="Times New Roman" w:hAnsi="Times New Roman"/>
                <w:color w:val="000000"/>
                <w:spacing w:val="-3"/>
              </w:rPr>
              <w:t>t</w:t>
            </w:r>
            <w:r w:rsidRPr="0076084B">
              <w:rPr>
                <w:rFonts w:ascii="Times New Roman" w:hAnsi="Times New Roman"/>
                <w:color w:val="000000"/>
                <w:spacing w:val="-13"/>
              </w:rPr>
              <w:t>ových zp</w:t>
            </w:r>
            <w:r w:rsidRPr="0076084B">
              <w:rPr>
                <w:rFonts w:ascii="Times New Roman" w:hAnsi="Times New Roman"/>
                <w:color w:val="000000"/>
                <w:spacing w:val="-11"/>
              </w:rPr>
              <w:t>r</w:t>
            </w:r>
            <w:r w:rsidRPr="0076084B">
              <w:rPr>
                <w:rFonts w:ascii="Times New Roman" w:hAnsi="Times New Roman"/>
                <w:color w:val="000000"/>
              </w:rPr>
              <w:t xml:space="preserve">áv </w:t>
            </w:r>
            <w:proofErr w:type="gramStart"/>
            <w:r w:rsidRPr="0076084B">
              <w:rPr>
                <w:rFonts w:ascii="Times New Roman" w:hAnsi="Times New Roman"/>
                <w:color w:val="000000"/>
              </w:rPr>
              <w:t xml:space="preserve">z  </w:t>
            </w:r>
            <w:r w:rsidRPr="0076084B">
              <w:rPr>
                <w:rFonts w:ascii="Times New Roman" w:hAnsi="Times New Roman"/>
                <w:color w:val="000000"/>
                <w:spacing w:val="-27"/>
              </w:rPr>
              <w:t>ISDS</w:t>
            </w:r>
            <w:proofErr w:type="gramEnd"/>
            <w:r w:rsidRPr="0076084B">
              <w:rPr>
                <w:rFonts w:ascii="Times New Roman" w:hAnsi="Times New Roman"/>
                <w:color w:val="000000"/>
                <w:spacing w:val="49"/>
              </w:rPr>
              <w:t xml:space="preserve"> </w:t>
            </w:r>
            <w:r w:rsidRPr="0076084B">
              <w:rPr>
                <w:rFonts w:ascii="Times New Roman" w:hAnsi="Times New Roman"/>
                <w:color w:val="000000"/>
                <w:spacing w:val="-11"/>
              </w:rPr>
              <w:t>dle</w:t>
            </w:r>
            <w:r w:rsidRPr="0076084B">
              <w:rPr>
                <w:rFonts w:ascii="Times New Roman" w:hAnsi="Times New Roman"/>
                <w:color w:val="000000"/>
                <w:spacing w:val="49"/>
              </w:rPr>
              <w:t xml:space="preserve"> </w:t>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8"/>
              </w:rPr>
              <w:t>edem</w:t>
            </w:r>
            <w:r w:rsidRPr="0076084B">
              <w:rPr>
                <w:rFonts w:ascii="Times New Roman" w:hAnsi="Times New Roman"/>
                <w:color w:val="000000"/>
                <w:spacing w:val="49"/>
              </w:rPr>
              <w:t xml:space="preserve"> </w:t>
            </w:r>
            <w:r w:rsidRPr="0076084B">
              <w:rPr>
                <w:rFonts w:ascii="Times New Roman" w:hAnsi="Times New Roman"/>
                <w:color w:val="000000"/>
                <w:spacing w:val="-16"/>
              </w:rPr>
              <w:t>zadaných</w:t>
            </w:r>
            <w:r w:rsidRPr="0076084B">
              <w:rPr>
                <w:rFonts w:ascii="Times New Roman" w:hAnsi="Times New Roman"/>
                <w:color w:val="000000"/>
                <w:spacing w:val="49"/>
              </w:rPr>
              <w:t xml:space="preserve"> </w:t>
            </w:r>
            <w:r w:rsidRPr="0076084B">
              <w:rPr>
                <w:rFonts w:ascii="Times New Roman" w:hAnsi="Times New Roman"/>
                <w:color w:val="000000"/>
                <w:spacing w:val="-13"/>
              </w:rPr>
              <w:t>údajů</w:t>
            </w:r>
            <w:r w:rsidRPr="0076084B">
              <w:rPr>
                <w:rFonts w:ascii="Times New Roman" w:hAnsi="Times New Roman"/>
                <w:color w:val="000000"/>
                <w:spacing w:val="34"/>
              </w:rPr>
              <w:t xml:space="preserve"> </w:t>
            </w:r>
            <w:r w:rsidRPr="0076084B">
              <w:rPr>
                <w:rFonts w:ascii="Times New Roman" w:hAnsi="Times New Roman"/>
                <w:color w:val="000000"/>
                <w:spacing w:val="-10"/>
              </w:rPr>
              <w:t>(p</w:t>
            </w:r>
            <w:r w:rsidRPr="0076084B">
              <w:rPr>
                <w:rFonts w:ascii="Times New Roman" w:hAnsi="Times New Roman"/>
                <w:color w:val="000000"/>
                <w:spacing w:val="-11"/>
              </w:rPr>
              <w:t>ravidel</w:t>
            </w:r>
            <w:r w:rsidRPr="0076084B">
              <w:rPr>
                <w:rFonts w:ascii="Times New Roman" w:hAnsi="Times New Roman"/>
                <w:color w:val="000000"/>
                <w:spacing w:val="34"/>
              </w:rPr>
              <w:t xml:space="preserve"> </w:t>
            </w:r>
            <w:r w:rsidRPr="0076084B">
              <w:rPr>
                <w:rFonts w:ascii="Times New Roman" w:hAnsi="Times New Roman"/>
                <w:color w:val="000000"/>
                <w:spacing w:val="-16"/>
              </w:rPr>
              <w:t>nap</w:t>
            </w:r>
            <w:r w:rsidRPr="0076084B">
              <w:rPr>
                <w:rFonts w:ascii="Times New Roman" w:hAnsi="Times New Roman"/>
                <w:color w:val="000000"/>
                <w:spacing w:val="-20"/>
              </w:rPr>
              <w:t>ř</w:t>
            </w:r>
            <w:r w:rsidRPr="0076084B">
              <w:rPr>
                <w:rFonts w:ascii="Times New Roman" w:hAnsi="Times New Roman"/>
                <w:color w:val="000000"/>
                <w:spacing w:val="-4"/>
              </w:rPr>
              <w:t>.</w:t>
            </w:r>
            <w:r w:rsidRPr="0076084B">
              <w:rPr>
                <w:rFonts w:ascii="Times New Roman" w:hAnsi="Times New Roman"/>
                <w:color w:val="000000"/>
                <w:spacing w:val="34"/>
              </w:rPr>
              <w:t xml:space="preserve"> </w:t>
            </w:r>
            <w:proofErr w:type="gramStart"/>
            <w:r w:rsidRPr="0076084B">
              <w:rPr>
                <w:rFonts w:ascii="Times New Roman" w:hAnsi="Times New Roman"/>
                <w:color w:val="000000"/>
              </w:rPr>
              <w:t xml:space="preserve">od  </w:t>
            </w:r>
            <w:r w:rsidRPr="0076084B">
              <w:rPr>
                <w:rFonts w:ascii="Times New Roman" w:hAnsi="Times New Roman"/>
                <w:color w:val="000000"/>
                <w:spacing w:val="-16"/>
              </w:rPr>
              <w:t>ad</w:t>
            </w:r>
            <w:r w:rsidRPr="0076084B">
              <w:rPr>
                <w:rFonts w:ascii="Times New Roman" w:hAnsi="Times New Roman"/>
                <w:color w:val="000000"/>
                <w:spacing w:val="-9"/>
              </w:rPr>
              <w:t>r</w:t>
            </w:r>
            <w:r w:rsidRPr="0076084B">
              <w:rPr>
                <w:rFonts w:ascii="Times New Roman" w:hAnsi="Times New Roman"/>
                <w:color w:val="000000"/>
                <w:spacing w:val="-12"/>
              </w:rPr>
              <w:t>esáta</w:t>
            </w:r>
            <w:proofErr w:type="gramEnd"/>
            <w:r w:rsidRPr="0076084B">
              <w:rPr>
                <w:rFonts w:ascii="Times New Roman" w:hAnsi="Times New Roman"/>
                <w:color w:val="000000"/>
                <w:spacing w:val="-12"/>
              </w:rPr>
              <w:t xml:space="preserve">, věci </w:t>
            </w:r>
            <w:r w:rsidRPr="0076084B">
              <w:rPr>
                <w:rFonts w:ascii="Times New Roman" w:hAnsi="Times New Roman"/>
                <w:color w:val="000000"/>
                <w:spacing w:val="-36"/>
              </w:rPr>
              <w:t>D</w:t>
            </w:r>
            <w:r w:rsidRPr="0076084B">
              <w:rPr>
                <w:rFonts w:ascii="Times New Roman" w:hAnsi="Times New Roman"/>
                <w:color w:val="000000"/>
                <w:spacing w:val="-12"/>
              </w:rPr>
              <w:t xml:space="preserve">Z, názvu nebo komponenty  </w:t>
            </w:r>
          </w:p>
          <w:p w14:paraId="7EF2F597" w14:textId="77777777" w:rsidR="0076084B" w:rsidRPr="0076084B" w:rsidRDefault="0076084B" w:rsidP="005B3334">
            <w:pPr>
              <w:spacing w:before="120" w:after="114" w:line="257" w:lineRule="exact"/>
              <w:ind w:left="88"/>
              <w:rPr>
                <w:rFonts w:ascii="Times New Roman" w:hAnsi="Times New Roman"/>
                <w:color w:val="010302"/>
              </w:rPr>
            </w:pPr>
            <w:r w:rsidRPr="0076084B">
              <w:rPr>
                <w:rFonts w:ascii="Times New Roman" w:hAnsi="Times New Roman"/>
                <w:color w:val="000000"/>
                <w:spacing w:val="-15"/>
              </w:rPr>
              <w:t xml:space="preserve">obsažené v </w:t>
            </w:r>
            <w:r w:rsidRPr="0076084B">
              <w:rPr>
                <w:rFonts w:ascii="Times New Roman" w:hAnsi="Times New Roman"/>
                <w:color w:val="000000"/>
                <w:spacing w:val="-36"/>
              </w:rPr>
              <w:t>D</w:t>
            </w:r>
            <w:r w:rsidRPr="0076084B">
              <w:rPr>
                <w:rFonts w:ascii="Times New Roman" w:hAnsi="Times New Roman"/>
                <w:color w:val="000000"/>
                <w:spacing w:val="-2"/>
              </w:rPr>
              <w:t xml:space="preserve">Z atp.).  </w:t>
            </w:r>
          </w:p>
        </w:tc>
        <w:tc>
          <w:tcPr>
            <w:tcW w:w="6350" w:type="dxa"/>
            <w:tcBorders>
              <w:top w:val="single" w:sz="4" w:space="0" w:color="B7B7B7"/>
              <w:left w:val="single" w:sz="4" w:space="0" w:color="B7B7B7"/>
              <w:bottom w:val="single" w:sz="4" w:space="0" w:color="B7B7B7"/>
              <w:right w:val="single" w:sz="4" w:space="0" w:color="B7B7B7"/>
            </w:tcBorders>
          </w:tcPr>
          <w:p w14:paraId="49C48E5A" w14:textId="77777777" w:rsidR="0076084B" w:rsidRPr="0076084B" w:rsidRDefault="0076084B" w:rsidP="005B3334">
            <w:pPr>
              <w:spacing w:before="12" w:after="1291"/>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593363E6" w14:textId="77777777" w:rsidTr="005B3334">
        <w:trPr>
          <w:trHeight w:hRule="exact" w:val="1440"/>
        </w:trPr>
        <w:tc>
          <w:tcPr>
            <w:tcW w:w="4970" w:type="dxa"/>
            <w:tcBorders>
              <w:top w:val="single" w:sz="4" w:space="0" w:color="B7B7B7"/>
              <w:left w:val="single" w:sz="4" w:space="0" w:color="B7B7B7"/>
              <w:bottom w:val="single" w:sz="4" w:space="0" w:color="B7B7B7"/>
              <w:right w:val="single" w:sz="4" w:space="0" w:color="B7B7B7"/>
            </w:tcBorders>
          </w:tcPr>
          <w:p w14:paraId="56B71468" w14:textId="77777777" w:rsidR="0076084B" w:rsidRPr="0076084B" w:rsidRDefault="0076084B" w:rsidP="005B3334">
            <w:pPr>
              <w:spacing w:before="22" w:after="119" w:line="264" w:lineRule="exact"/>
              <w:ind w:left="88" w:right="-37"/>
              <w:jc w:val="both"/>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34"/>
              </w:rPr>
              <w:t xml:space="preserve"> </w:t>
            </w:r>
            <w:r w:rsidRPr="0076084B">
              <w:rPr>
                <w:rFonts w:ascii="Times New Roman" w:hAnsi="Times New Roman"/>
                <w:color w:val="000000"/>
                <w:spacing w:val="-12"/>
              </w:rPr>
              <w:t>služba</w:t>
            </w:r>
            <w:r w:rsidRPr="0076084B">
              <w:rPr>
                <w:rFonts w:ascii="Times New Roman" w:hAnsi="Times New Roman"/>
                <w:color w:val="000000"/>
                <w:spacing w:val="34"/>
              </w:rPr>
              <w:t xml:space="preserve"> </w:t>
            </w:r>
            <w:r w:rsidRPr="0076084B">
              <w:rPr>
                <w:rFonts w:ascii="Times New Roman" w:hAnsi="Times New Roman"/>
                <w:color w:val="000000"/>
                <w:spacing w:val="-15"/>
              </w:rPr>
              <w:t>umožní</w:t>
            </w:r>
            <w:r w:rsidRPr="0076084B">
              <w:rPr>
                <w:rFonts w:ascii="Times New Roman" w:hAnsi="Times New Roman"/>
                <w:color w:val="000000"/>
                <w:spacing w:val="34"/>
              </w:rPr>
              <w:t xml:space="preserve"> </w:t>
            </w:r>
            <w:r w:rsidRPr="0076084B">
              <w:rPr>
                <w:rFonts w:ascii="Times New Roman" w:hAnsi="Times New Roman"/>
                <w:color w:val="000000"/>
                <w:spacing w:val="-17"/>
              </w:rPr>
              <w:t>h</w:t>
            </w:r>
            <w:r w:rsidRPr="0076084B">
              <w:rPr>
                <w:rFonts w:ascii="Times New Roman" w:hAnsi="Times New Roman"/>
                <w:color w:val="000000"/>
                <w:spacing w:val="-9"/>
              </w:rPr>
              <w:t>r</w:t>
            </w:r>
            <w:r w:rsidRPr="0076084B">
              <w:rPr>
                <w:rFonts w:ascii="Times New Roman" w:hAnsi="Times New Roman"/>
                <w:color w:val="000000"/>
                <w:spacing w:val="-16"/>
              </w:rPr>
              <w:t>omadné</w:t>
            </w:r>
            <w:r w:rsidRPr="0076084B">
              <w:rPr>
                <w:rFonts w:ascii="Times New Roman" w:hAnsi="Times New Roman"/>
                <w:color w:val="000000"/>
                <w:spacing w:val="34"/>
              </w:rPr>
              <w:t xml:space="preserve"> </w:t>
            </w:r>
            <w:r w:rsidRPr="0076084B">
              <w:rPr>
                <w:rFonts w:ascii="Times New Roman" w:hAnsi="Times New Roman"/>
                <w:color w:val="000000"/>
                <w:spacing w:val="-13"/>
              </w:rPr>
              <w:t>doplnění</w:t>
            </w:r>
            <w:r w:rsidRPr="0076084B">
              <w:rPr>
                <w:rFonts w:ascii="Times New Roman" w:hAnsi="Times New Roman"/>
                <w:color w:val="000000"/>
                <w:spacing w:val="34"/>
              </w:rPr>
              <w:t xml:space="preserve"> </w:t>
            </w:r>
            <w:r w:rsidRPr="0076084B">
              <w:rPr>
                <w:rFonts w:ascii="Times New Roman" w:hAnsi="Times New Roman"/>
                <w:color w:val="000000"/>
                <w:spacing w:val="-18"/>
              </w:rPr>
              <w:t>a</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14"/>
              </w:rPr>
              <w:t>op</w:t>
            </w:r>
            <w:r w:rsidRPr="0076084B">
              <w:rPr>
                <w:rFonts w:ascii="Times New Roman" w:hAnsi="Times New Roman"/>
                <w:color w:val="000000"/>
                <w:spacing w:val="-11"/>
              </w:rPr>
              <w:t>r</w:t>
            </w:r>
            <w:r w:rsidRPr="0076084B">
              <w:rPr>
                <w:rFonts w:ascii="Times New Roman" w:hAnsi="Times New Roman"/>
                <w:color w:val="000000"/>
              </w:rPr>
              <w:t xml:space="preserve">avu  </w:t>
            </w:r>
            <w:r w:rsidRPr="0076084B">
              <w:rPr>
                <w:rFonts w:ascii="Times New Roman" w:hAnsi="Times New Roman"/>
                <w:color w:val="000000"/>
                <w:spacing w:val="-9"/>
              </w:rPr>
              <w:t>metadat</w:t>
            </w:r>
            <w:proofErr w:type="gramEnd"/>
            <w:r w:rsidRPr="0076084B">
              <w:rPr>
                <w:rFonts w:ascii="Times New Roman" w:hAnsi="Times New Roman"/>
                <w:color w:val="000000"/>
                <w:spacing w:val="-9"/>
              </w:rPr>
              <w:t xml:space="preserve"> (migr</w:t>
            </w:r>
            <w:r w:rsidRPr="0076084B">
              <w:rPr>
                <w:rFonts w:ascii="Times New Roman" w:hAnsi="Times New Roman"/>
                <w:color w:val="000000"/>
                <w:spacing w:val="-12"/>
              </w:rPr>
              <w:t>ovaných i nově vytvo</w:t>
            </w:r>
            <w:r w:rsidRPr="0076084B">
              <w:rPr>
                <w:rFonts w:ascii="Times New Roman" w:hAnsi="Times New Roman"/>
                <w:color w:val="000000"/>
                <w:spacing w:val="-9"/>
              </w:rPr>
              <w:t xml:space="preserve">řených) </w:t>
            </w:r>
            <w:proofErr w:type="gramStart"/>
            <w:r w:rsidRPr="0076084B">
              <w:rPr>
                <w:rFonts w:ascii="Times New Roman" w:hAnsi="Times New Roman"/>
                <w:color w:val="000000"/>
                <w:spacing w:val="-9"/>
              </w:rPr>
              <w:t xml:space="preserve">dokumentů  </w:t>
            </w:r>
            <w:r w:rsidRPr="0076084B">
              <w:rPr>
                <w:rFonts w:ascii="Times New Roman" w:hAnsi="Times New Roman"/>
                <w:color w:val="000000"/>
                <w:spacing w:val="-10"/>
              </w:rPr>
              <w:t>a</w:t>
            </w:r>
            <w:proofErr w:type="gramEnd"/>
            <w:r w:rsidRPr="0076084B">
              <w:rPr>
                <w:rFonts w:ascii="Times New Roman" w:hAnsi="Times New Roman"/>
                <w:color w:val="000000"/>
                <w:spacing w:val="-10"/>
              </w:rPr>
              <w:t xml:space="preserve"> spisů zejména pak při evidenci, odesílání, </w:t>
            </w:r>
            <w:proofErr w:type="gramStart"/>
            <w:r w:rsidRPr="0076084B">
              <w:rPr>
                <w:rFonts w:ascii="Times New Roman" w:hAnsi="Times New Roman"/>
                <w:color w:val="000000"/>
                <w:spacing w:val="-10"/>
              </w:rPr>
              <w:t xml:space="preserve">vyřizování,  </w:t>
            </w:r>
            <w:r w:rsidRPr="0076084B">
              <w:rPr>
                <w:rFonts w:ascii="Times New Roman" w:hAnsi="Times New Roman"/>
                <w:color w:val="000000"/>
                <w:spacing w:val="-15"/>
              </w:rPr>
              <w:t>uzaví</w:t>
            </w:r>
            <w:r w:rsidRPr="0076084B">
              <w:rPr>
                <w:rFonts w:ascii="Times New Roman" w:hAnsi="Times New Roman"/>
                <w:color w:val="000000"/>
                <w:spacing w:val="-11"/>
              </w:rPr>
              <w:t>r</w:t>
            </w:r>
            <w:r w:rsidRPr="0076084B">
              <w:rPr>
                <w:rFonts w:ascii="Times New Roman" w:hAnsi="Times New Roman"/>
                <w:color w:val="000000"/>
                <w:spacing w:val="-16"/>
              </w:rPr>
              <w:t>ání,</w:t>
            </w:r>
            <w:r w:rsidRPr="0076084B">
              <w:rPr>
                <w:rFonts w:ascii="Times New Roman" w:hAnsi="Times New Roman"/>
                <w:color w:val="000000"/>
                <w:spacing w:val="1"/>
              </w:rPr>
              <w:t xml:space="preserve">  </w:t>
            </w:r>
            <w:r w:rsidRPr="0076084B">
              <w:rPr>
                <w:rFonts w:ascii="Times New Roman" w:hAnsi="Times New Roman"/>
                <w:color w:val="000000"/>
                <w:spacing w:val="-13"/>
              </w:rPr>
              <w:t>ukládání,</w:t>
            </w:r>
            <w:r w:rsidRPr="0076084B">
              <w:rPr>
                <w:rFonts w:ascii="Times New Roman" w:hAnsi="Times New Roman"/>
                <w:color w:val="000000"/>
                <w:spacing w:val="1"/>
              </w:rPr>
              <w:t xml:space="preserve">  </w:t>
            </w:r>
            <w:r w:rsidRPr="0076084B">
              <w:rPr>
                <w:rFonts w:ascii="Times New Roman" w:hAnsi="Times New Roman"/>
                <w:color w:val="000000"/>
                <w:spacing w:val="-11"/>
              </w:rPr>
              <w:t>přípr</w:t>
            </w:r>
            <w:r w:rsidRPr="0076084B">
              <w:rPr>
                <w:rFonts w:ascii="Times New Roman" w:hAnsi="Times New Roman"/>
                <w:color w:val="000000"/>
                <w:spacing w:val="-19"/>
              </w:rPr>
              <w:t>avě</w:t>
            </w:r>
            <w:proofErr w:type="gramEnd"/>
            <w:r w:rsidRPr="0076084B">
              <w:rPr>
                <w:rFonts w:ascii="Times New Roman" w:hAnsi="Times New Roman"/>
                <w:color w:val="000000"/>
                <w:spacing w:val="1"/>
              </w:rPr>
              <w:t xml:space="preserve">  </w:t>
            </w:r>
            <w:r w:rsidRPr="0076084B">
              <w:rPr>
                <w:rFonts w:ascii="Times New Roman" w:hAnsi="Times New Roman"/>
                <w:color w:val="000000"/>
                <w:spacing w:val="-18"/>
              </w:rPr>
              <w:t>a</w:t>
            </w:r>
            <w:r w:rsidRPr="0076084B">
              <w:rPr>
                <w:rFonts w:ascii="Times New Roman" w:hAnsi="Times New Roman"/>
                <w:color w:val="000000"/>
                <w:spacing w:val="49"/>
              </w:rPr>
              <w:t xml:space="preserve"> </w:t>
            </w:r>
            <w:r w:rsidRPr="0076084B">
              <w:rPr>
                <w:rFonts w:ascii="Times New Roman" w:hAnsi="Times New Roman"/>
                <w:color w:val="000000"/>
                <w:spacing w:val="-9"/>
              </w:rPr>
              <w:t>realizaci</w:t>
            </w:r>
            <w:r w:rsidRPr="0076084B">
              <w:rPr>
                <w:rFonts w:ascii="Times New Roman" w:hAnsi="Times New Roman"/>
                <w:color w:val="000000"/>
                <w:spacing w:val="49"/>
              </w:rPr>
              <w:t xml:space="preserve"> </w:t>
            </w:r>
            <w:proofErr w:type="gramStart"/>
            <w:r w:rsidRPr="0076084B">
              <w:rPr>
                <w:rFonts w:ascii="Times New Roman" w:hAnsi="Times New Roman"/>
                <w:color w:val="000000"/>
                <w:spacing w:val="-6"/>
              </w:rPr>
              <w:t xml:space="preserve">skartačního  </w:t>
            </w:r>
            <w:r w:rsidRPr="0076084B">
              <w:rPr>
                <w:rFonts w:ascii="Times New Roman" w:hAnsi="Times New Roman"/>
                <w:color w:val="000000"/>
                <w:spacing w:val="-4"/>
              </w:rPr>
              <w:t>řízení</w:t>
            </w:r>
            <w:proofErr w:type="gramEnd"/>
            <w:r w:rsidRPr="0076084B">
              <w:rPr>
                <w:rFonts w:ascii="Times New Roman" w:hAnsi="Times New Roman"/>
                <w:color w:val="000000"/>
                <w:spacing w:val="-4"/>
              </w:rPr>
              <w:t xml:space="preserve">.  </w:t>
            </w:r>
          </w:p>
        </w:tc>
        <w:tc>
          <w:tcPr>
            <w:tcW w:w="6350" w:type="dxa"/>
            <w:tcBorders>
              <w:top w:val="single" w:sz="4" w:space="0" w:color="B7B7B7"/>
              <w:left w:val="single" w:sz="4" w:space="0" w:color="B7B7B7"/>
              <w:bottom w:val="single" w:sz="4" w:space="0" w:color="B7B7B7"/>
              <w:right w:val="single" w:sz="4" w:space="0" w:color="B7B7B7"/>
            </w:tcBorders>
          </w:tcPr>
          <w:p w14:paraId="4896B891" w14:textId="77777777" w:rsidR="0076084B" w:rsidRPr="0076084B" w:rsidRDefault="0076084B" w:rsidP="005B3334">
            <w:pPr>
              <w:spacing w:before="27" w:after="1175"/>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67972DC" w14:textId="77777777" w:rsidTr="005B3334">
        <w:trPr>
          <w:trHeight w:hRule="exact" w:val="1440"/>
        </w:trPr>
        <w:tc>
          <w:tcPr>
            <w:tcW w:w="4970" w:type="dxa"/>
            <w:tcBorders>
              <w:top w:val="single" w:sz="4" w:space="0" w:color="B7B7B7"/>
              <w:left w:val="single" w:sz="4" w:space="0" w:color="B7B7B7"/>
              <w:bottom w:val="single" w:sz="4" w:space="0" w:color="B7B7B7"/>
              <w:right w:val="single" w:sz="4" w:space="0" w:color="B7B7B7"/>
            </w:tcBorders>
          </w:tcPr>
          <w:p w14:paraId="238C4480" w14:textId="77777777" w:rsidR="0076084B" w:rsidRPr="0076084B" w:rsidRDefault="0076084B" w:rsidP="005B3334">
            <w:pPr>
              <w:spacing w:before="17" w:after="124" w:line="264" w:lineRule="exact"/>
              <w:ind w:left="88" w:right="-39"/>
              <w:jc w:val="both"/>
              <w:rPr>
                <w:rFonts w:ascii="Times New Roman" w:hAnsi="Times New Roman"/>
                <w:color w:val="010302"/>
              </w:rPr>
            </w:pPr>
            <w:r w:rsidRPr="0076084B">
              <w:rPr>
                <w:rFonts w:ascii="Times New Roman" w:hAnsi="Times New Roman"/>
                <w:color w:val="000000"/>
                <w:spacing w:val="-11"/>
              </w:rPr>
              <w:t>Spisová služba umožní zadání lhůty p</w:t>
            </w:r>
            <w:r w:rsidRPr="0076084B">
              <w:rPr>
                <w:rFonts w:ascii="Times New Roman" w:hAnsi="Times New Roman"/>
                <w:color w:val="000000"/>
                <w:spacing w:val="-9"/>
              </w:rPr>
              <w:t>r</w:t>
            </w:r>
            <w:r w:rsidRPr="0076084B">
              <w:rPr>
                <w:rFonts w:ascii="Times New Roman" w:hAnsi="Times New Roman"/>
                <w:color w:val="000000"/>
                <w:spacing w:val="-7"/>
              </w:rPr>
              <w:t xml:space="preserve">o vyřízení </w:t>
            </w:r>
            <w:proofErr w:type="gramStart"/>
            <w:r w:rsidRPr="0076084B">
              <w:rPr>
                <w:rFonts w:ascii="Times New Roman" w:hAnsi="Times New Roman"/>
                <w:color w:val="000000"/>
                <w:spacing w:val="-7"/>
              </w:rPr>
              <w:t xml:space="preserve">entity  </w:t>
            </w:r>
            <w:r w:rsidRPr="0076084B">
              <w:rPr>
                <w:rFonts w:ascii="Times New Roman" w:hAnsi="Times New Roman"/>
                <w:color w:val="000000"/>
                <w:spacing w:val="-13"/>
              </w:rPr>
              <w:t>(dokumentu,</w:t>
            </w:r>
            <w:r w:rsidRPr="0076084B">
              <w:rPr>
                <w:rFonts w:ascii="Times New Roman" w:hAnsi="Times New Roman"/>
                <w:color w:val="000000"/>
                <w:spacing w:val="24"/>
              </w:rPr>
              <w:t xml:space="preserve">  </w:t>
            </w:r>
            <w:r w:rsidRPr="0076084B">
              <w:rPr>
                <w:rFonts w:ascii="Times New Roman" w:hAnsi="Times New Roman"/>
                <w:color w:val="000000"/>
                <w:spacing w:val="-11"/>
              </w:rPr>
              <w:t>spisu,</w:t>
            </w:r>
            <w:r w:rsidRPr="0076084B">
              <w:rPr>
                <w:rFonts w:ascii="Times New Roman" w:hAnsi="Times New Roman"/>
                <w:color w:val="000000"/>
                <w:spacing w:val="24"/>
              </w:rPr>
              <w:t xml:space="preserve">  </w:t>
            </w:r>
            <w:r w:rsidRPr="0076084B">
              <w:rPr>
                <w:rFonts w:ascii="Times New Roman" w:hAnsi="Times New Roman"/>
                <w:color w:val="000000"/>
                <w:spacing w:val="-10"/>
              </w:rPr>
              <w:t>úkolu)</w:t>
            </w:r>
            <w:r w:rsidRPr="0076084B">
              <w:rPr>
                <w:rFonts w:ascii="Times New Roman" w:hAnsi="Times New Roman"/>
                <w:color w:val="000000"/>
                <w:spacing w:val="24"/>
              </w:rPr>
              <w:t xml:space="preserve">  </w:t>
            </w:r>
            <w:r w:rsidRPr="0076084B">
              <w:rPr>
                <w:rFonts w:ascii="Times New Roman" w:hAnsi="Times New Roman"/>
                <w:color w:val="000000"/>
                <w:spacing w:val="-16"/>
              </w:rPr>
              <w:t>v</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4"/>
              </w:rPr>
              <w:t>p</w:t>
            </w:r>
            <w:r w:rsidRPr="0076084B">
              <w:rPr>
                <w:rFonts w:ascii="Times New Roman" w:hAnsi="Times New Roman"/>
                <w:color w:val="000000"/>
                <w:spacing w:val="-11"/>
              </w:rPr>
              <w:t>r</w:t>
            </w:r>
            <w:r w:rsidRPr="0076084B">
              <w:rPr>
                <w:rFonts w:ascii="Times New Roman" w:hAnsi="Times New Roman"/>
                <w:color w:val="000000"/>
                <w:spacing w:val="-14"/>
              </w:rPr>
              <w:t>acovních</w:t>
            </w:r>
            <w:r w:rsidRPr="0076084B">
              <w:rPr>
                <w:rFonts w:ascii="Times New Roman" w:hAnsi="Times New Roman"/>
                <w:color w:val="000000"/>
                <w:spacing w:val="16"/>
              </w:rPr>
              <w:t xml:space="preserve">  </w:t>
            </w:r>
            <w:r w:rsidRPr="0076084B">
              <w:rPr>
                <w:rFonts w:ascii="Times New Roman" w:hAnsi="Times New Roman"/>
                <w:color w:val="000000"/>
                <w:spacing w:val="-15"/>
              </w:rPr>
              <w:t>dnech</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rPr>
              <w:t xml:space="preserve">i  </w:t>
            </w:r>
            <w:r w:rsidRPr="0076084B">
              <w:rPr>
                <w:rFonts w:ascii="Times New Roman" w:hAnsi="Times New Roman"/>
                <w:color w:val="000000"/>
                <w:spacing w:val="-13"/>
              </w:rPr>
              <w:t>v</w:t>
            </w:r>
            <w:proofErr w:type="gramEnd"/>
            <w:r w:rsidRPr="0076084B">
              <w:rPr>
                <w:rFonts w:ascii="Times New Roman" w:hAnsi="Times New Roman"/>
                <w:color w:val="000000"/>
                <w:spacing w:val="-13"/>
              </w:rPr>
              <w:t> kalendářních</w:t>
            </w:r>
            <w:r w:rsidRPr="0076084B">
              <w:rPr>
                <w:rFonts w:ascii="Times New Roman" w:hAnsi="Times New Roman"/>
                <w:color w:val="000000"/>
                <w:spacing w:val="34"/>
              </w:rPr>
              <w:t xml:space="preserve"> </w:t>
            </w:r>
            <w:r w:rsidRPr="0076084B">
              <w:rPr>
                <w:rFonts w:ascii="Times New Roman" w:hAnsi="Times New Roman"/>
                <w:color w:val="000000"/>
                <w:spacing w:val="-16"/>
              </w:rPr>
              <w:t>dnech,</w:t>
            </w:r>
            <w:r w:rsidRPr="0076084B">
              <w:rPr>
                <w:rFonts w:ascii="Times New Roman" w:hAnsi="Times New Roman"/>
                <w:color w:val="000000"/>
                <w:spacing w:val="34"/>
              </w:rPr>
              <w:t xml:space="preserve"> </w:t>
            </w:r>
            <w:r w:rsidRPr="0076084B">
              <w:rPr>
                <w:rFonts w:ascii="Times New Roman" w:hAnsi="Times New Roman"/>
                <w:color w:val="000000"/>
              </w:rPr>
              <w:t>tj.</w:t>
            </w:r>
            <w:r w:rsidRPr="0076084B">
              <w:rPr>
                <w:rFonts w:ascii="Times New Roman" w:hAnsi="Times New Roman"/>
                <w:color w:val="000000"/>
                <w:spacing w:val="19"/>
              </w:rPr>
              <w:t xml:space="preserve"> </w:t>
            </w:r>
            <w:r w:rsidRPr="0076084B">
              <w:rPr>
                <w:rFonts w:ascii="Times New Roman" w:hAnsi="Times New Roman"/>
                <w:color w:val="000000"/>
                <w:spacing w:val="-14"/>
              </w:rPr>
              <w:t>nastavení</w:t>
            </w:r>
            <w:r w:rsidRPr="0076084B">
              <w:rPr>
                <w:rFonts w:ascii="Times New Roman" w:hAnsi="Times New Roman"/>
                <w:color w:val="000000"/>
                <w:spacing w:val="19"/>
              </w:rPr>
              <w:t xml:space="preserve"> </w:t>
            </w:r>
            <w:r w:rsidRPr="0076084B">
              <w:rPr>
                <w:rFonts w:ascii="Times New Roman" w:hAnsi="Times New Roman"/>
                <w:color w:val="000000"/>
                <w:spacing w:val="-10"/>
              </w:rPr>
              <w:t>lhůty</w:t>
            </w:r>
            <w:r w:rsidRPr="0076084B">
              <w:rPr>
                <w:rFonts w:ascii="Times New Roman" w:hAnsi="Times New Roman"/>
                <w:color w:val="000000"/>
                <w:spacing w:val="19"/>
              </w:rPr>
              <w:t xml:space="preserve"> </w:t>
            </w: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8"/>
              </w:rPr>
              <w:t xml:space="preserve">vyřízení,  </w:t>
            </w:r>
            <w:r w:rsidRPr="0076084B">
              <w:rPr>
                <w:rFonts w:ascii="Times New Roman" w:hAnsi="Times New Roman"/>
                <w:color w:val="000000"/>
                <w:spacing w:val="-14"/>
              </w:rPr>
              <w:t>k</w:t>
            </w:r>
            <w:r w:rsidRPr="0076084B">
              <w:rPr>
                <w:rFonts w:ascii="Times New Roman" w:hAnsi="Times New Roman"/>
                <w:color w:val="000000"/>
                <w:spacing w:val="-11"/>
              </w:rPr>
              <w:t>dy</w:t>
            </w:r>
            <w:proofErr w:type="gramEnd"/>
            <w:r w:rsidRPr="0076084B">
              <w:rPr>
                <w:rFonts w:ascii="Times New Roman" w:hAnsi="Times New Roman"/>
                <w:color w:val="000000"/>
                <w:spacing w:val="-11"/>
              </w:rPr>
              <w:t xml:space="preserve"> se termín vyřízení au</w:t>
            </w:r>
            <w:r w:rsidRPr="0076084B">
              <w:rPr>
                <w:rFonts w:ascii="Times New Roman" w:hAnsi="Times New Roman"/>
                <w:color w:val="000000"/>
                <w:spacing w:val="-3"/>
              </w:rPr>
              <w:t>t</w:t>
            </w:r>
            <w:r w:rsidRPr="0076084B">
              <w:rPr>
                <w:rFonts w:ascii="Times New Roman" w:hAnsi="Times New Roman"/>
                <w:color w:val="000000"/>
                <w:spacing w:val="-8"/>
              </w:rPr>
              <w:t xml:space="preserve">omaticky vypočte s </w:t>
            </w:r>
            <w:proofErr w:type="gramStart"/>
            <w:r w:rsidRPr="0076084B">
              <w:rPr>
                <w:rFonts w:ascii="Times New Roman" w:hAnsi="Times New Roman"/>
                <w:color w:val="000000"/>
                <w:spacing w:val="-8"/>
              </w:rPr>
              <w:t xml:space="preserve">ohledem  </w:t>
            </w:r>
            <w:r w:rsidRPr="0076084B">
              <w:rPr>
                <w:rFonts w:ascii="Times New Roman" w:hAnsi="Times New Roman"/>
                <w:color w:val="000000"/>
                <w:spacing w:val="-11"/>
              </w:rPr>
              <w:t>na</w:t>
            </w:r>
            <w:proofErr w:type="gramEnd"/>
            <w:r w:rsidRPr="0076084B">
              <w:rPr>
                <w:rFonts w:ascii="Times New Roman" w:hAnsi="Times New Roman"/>
                <w:color w:val="000000"/>
                <w:spacing w:val="-11"/>
              </w:rPr>
              <w:t xml:space="preserve"> sobot</w:t>
            </w:r>
            <w:r w:rsidRPr="0076084B">
              <w:rPr>
                <w:rFonts w:ascii="Times New Roman" w:hAnsi="Times New Roman"/>
                <w:color w:val="000000"/>
                <w:spacing w:val="-30"/>
              </w:rPr>
              <w:t>y</w:t>
            </w:r>
            <w:r w:rsidRPr="0076084B">
              <w:rPr>
                <w:rFonts w:ascii="Times New Roman" w:hAnsi="Times New Roman"/>
                <w:color w:val="000000"/>
                <w:spacing w:val="-14"/>
              </w:rPr>
              <w:t>, neděle a dny volna a p</w:t>
            </w:r>
            <w:r w:rsidRPr="0076084B">
              <w:rPr>
                <w:rFonts w:ascii="Times New Roman" w:hAnsi="Times New Roman"/>
                <w:color w:val="000000"/>
                <w:spacing w:val="-11"/>
              </w:rPr>
              <w:t>r</w:t>
            </w:r>
            <w:r w:rsidRPr="0076084B">
              <w:rPr>
                <w:rFonts w:ascii="Times New Roman" w:hAnsi="Times New Roman"/>
                <w:color w:val="000000"/>
                <w:spacing w:val="-7"/>
              </w:rPr>
              <w:t xml:space="preserve">acovního klidu.  </w:t>
            </w:r>
          </w:p>
        </w:tc>
        <w:tc>
          <w:tcPr>
            <w:tcW w:w="6350" w:type="dxa"/>
            <w:tcBorders>
              <w:top w:val="single" w:sz="4" w:space="0" w:color="B7B7B7"/>
              <w:left w:val="single" w:sz="4" w:space="0" w:color="B7B7B7"/>
              <w:bottom w:val="single" w:sz="4" w:space="0" w:color="B7B7B7"/>
              <w:right w:val="single" w:sz="4" w:space="0" w:color="B7B7B7"/>
            </w:tcBorders>
          </w:tcPr>
          <w:p w14:paraId="572CA316" w14:textId="77777777" w:rsidR="0076084B" w:rsidRPr="0076084B" w:rsidRDefault="0076084B" w:rsidP="005B3334">
            <w:pPr>
              <w:spacing w:before="22" w:after="1180"/>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79A223A" w14:textId="77777777" w:rsidTr="005B3334">
        <w:trPr>
          <w:trHeight w:hRule="exact" w:val="1680"/>
        </w:trPr>
        <w:tc>
          <w:tcPr>
            <w:tcW w:w="4970" w:type="dxa"/>
            <w:tcBorders>
              <w:top w:val="single" w:sz="4" w:space="0" w:color="B7B7B7"/>
              <w:left w:val="single" w:sz="4" w:space="0" w:color="B7B7B7"/>
              <w:bottom w:val="single" w:sz="4" w:space="0" w:color="B7B7B7"/>
              <w:right w:val="single" w:sz="4" w:space="0" w:color="B7B7B7"/>
            </w:tcBorders>
          </w:tcPr>
          <w:p w14:paraId="5C384307" w14:textId="77777777" w:rsidR="0076084B" w:rsidRPr="0076084B" w:rsidRDefault="0076084B" w:rsidP="005B3334">
            <w:pPr>
              <w:spacing w:before="17" w:line="257" w:lineRule="exact"/>
              <w:ind w:left="88"/>
              <w:rPr>
                <w:rFonts w:ascii="Times New Roman" w:hAnsi="Times New Roman"/>
                <w:color w:val="010302"/>
              </w:rPr>
            </w:pPr>
            <w:r w:rsidRPr="0076084B">
              <w:rPr>
                <w:rFonts w:ascii="Times New Roman" w:hAnsi="Times New Roman"/>
                <w:color w:val="000000"/>
                <w:spacing w:val="-12"/>
              </w:rPr>
              <w:t xml:space="preserve">Spisová služba umožní uživateli v </w:t>
            </w:r>
            <w:r w:rsidRPr="0076084B">
              <w:rPr>
                <w:rFonts w:ascii="Times New Roman" w:hAnsi="Times New Roman"/>
                <w:color w:val="000000"/>
                <w:spacing w:val="-11"/>
              </w:rPr>
              <w:t>r</w:t>
            </w:r>
            <w:r w:rsidRPr="0076084B">
              <w:rPr>
                <w:rFonts w:ascii="Times New Roman" w:hAnsi="Times New Roman"/>
                <w:color w:val="000000"/>
                <w:spacing w:val="-4"/>
              </w:rPr>
              <w:t xml:space="preserve">ámci lhůty  </w:t>
            </w:r>
          </w:p>
          <w:p w14:paraId="75704CF7" w14:textId="77777777" w:rsidR="0076084B" w:rsidRPr="0076084B" w:rsidRDefault="0076084B" w:rsidP="005B3334">
            <w:pPr>
              <w:spacing w:before="81" w:after="129" w:line="304" w:lineRule="exact"/>
              <w:ind w:left="88" w:right="-32"/>
              <w:rPr>
                <w:rFonts w:ascii="Times New Roman" w:hAnsi="Times New Roman"/>
                <w:color w:val="010302"/>
              </w:rPr>
            </w:pPr>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3"/>
              </w:rPr>
              <w:t>o</w:t>
            </w:r>
            <w:r w:rsidRPr="0076084B">
              <w:rPr>
                <w:rFonts w:ascii="Times New Roman" w:hAnsi="Times New Roman"/>
                <w:color w:val="000000"/>
                <w:spacing w:val="49"/>
              </w:rPr>
              <w:t xml:space="preserve"> </w:t>
            </w:r>
            <w:r w:rsidRPr="0076084B">
              <w:rPr>
                <w:rFonts w:ascii="Times New Roman" w:hAnsi="Times New Roman"/>
                <w:color w:val="000000"/>
                <w:spacing w:val="-14"/>
              </w:rPr>
              <w:t>vyřízení</w:t>
            </w:r>
            <w:r w:rsidRPr="0076084B">
              <w:rPr>
                <w:rFonts w:ascii="Times New Roman" w:hAnsi="Times New Roman"/>
                <w:color w:val="000000"/>
                <w:spacing w:val="34"/>
              </w:rPr>
              <w:t xml:space="preserve"> </w:t>
            </w:r>
            <w:r w:rsidRPr="0076084B">
              <w:rPr>
                <w:rFonts w:ascii="Times New Roman" w:hAnsi="Times New Roman"/>
                <w:color w:val="000000"/>
                <w:spacing w:val="-8"/>
              </w:rPr>
              <w:t>entity</w:t>
            </w:r>
            <w:r w:rsidRPr="0076084B">
              <w:rPr>
                <w:rFonts w:ascii="Times New Roman" w:hAnsi="Times New Roman"/>
                <w:color w:val="000000"/>
                <w:spacing w:val="34"/>
              </w:rPr>
              <w:t xml:space="preserve"> </w:t>
            </w:r>
            <w:r w:rsidRPr="0076084B">
              <w:rPr>
                <w:rFonts w:ascii="Times New Roman" w:hAnsi="Times New Roman"/>
                <w:color w:val="000000"/>
                <w:spacing w:val="-14"/>
              </w:rPr>
              <w:t>vytvá</w:t>
            </w:r>
            <w:r w:rsidRPr="0076084B">
              <w:rPr>
                <w:rFonts w:ascii="Times New Roman" w:hAnsi="Times New Roman"/>
                <w:color w:val="000000"/>
                <w:spacing w:val="-9"/>
              </w:rPr>
              <w:t>ř</w:t>
            </w:r>
            <w:r w:rsidRPr="0076084B">
              <w:rPr>
                <w:rFonts w:ascii="Times New Roman" w:hAnsi="Times New Roman"/>
                <w:color w:val="000000"/>
                <w:spacing w:val="-8"/>
              </w:rPr>
              <w:t>et</w:t>
            </w:r>
            <w:r w:rsidRPr="0076084B">
              <w:rPr>
                <w:rFonts w:ascii="Times New Roman" w:hAnsi="Times New Roman"/>
                <w:color w:val="000000"/>
                <w:spacing w:val="34"/>
              </w:rPr>
              <w:t xml:space="preserve"> </w:t>
            </w:r>
            <w:r w:rsidRPr="0076084B">
              <w:rPr>
                <w:rFonts w:ascii="Times New Roman" w:hAnsi="Times New Roman"/>
                <w:color w:val="000000"/>
                <w:spacing w:val="-8"/>
              </w:rPr>
              <w:t>dílčí</w:t>
            </w:r>
            <w:r w:rsidRPr="0076084B">
              <w:rPr>
                <w:rFonts w:ascii="Times New Roman" w:hAnsi="Times New Roman"/>
                <w:color w:val="000000"/>
                <w:spacing w:val="34"/>
              </w:rPr>
              <w:t xml:space="preserve"> </w:t>
            </w:r>
            <w:r w:rsidRPr="0076084B">
              <w:rPr>
                <w:rFonts w:ascii="Times New Roman" w:hAnsi="Times New Roman"/>
                <w:color w:val="000000"/>
                <w:spacing w:val="-12"/>
              </w:rPr>
              <w:t>termíny</w:t>
            </w:r>
            <w:r w:rsidRPr="0076084B">
              <w:rPr>
                <w:rFonts w:ascii="Times New Roman" w:hAnsi="Times New Roman"/>
                <w:color w:val="000000"/>
                <w:spacing w:val="34"/>
              </w:rPr>
              <w:t xml:space="preserve"> </w:t>
            </w:r>
            <w:r w:rsidRPr="0076084B">
              <w:rPr>
                <w:rFonts w:ascii="Times New Roman" w:hAnsi="Times New Roman"/>
                <w:color w:val="000000"/>
                <w:spacing w:val="-10"/>
              </w:rPr>
              <w:t>s</w:t>
            </w:r>
            <w:r w:rsidRPr="0076084B">
              <w:rPr>
                <w:rFonts w:ascii="Times New Roman" w:hAnsi="Times New Roman"/>
                <w:color w:val="000000"/>
                <w:spacing w:val="34"/>
              </w:rPr>
              <w:t xml:space="preserve"> </w:t>
            </w:r>
            <w:proofErr w:type="gramStart"/>
            <w:r w:rsidRPr="0076084B">
              <w:rPr>
                <w:rFonts w:ascii="Times New Roman" w:hAnsi="Times New Roman"/>
                <w:color w:val="000000"/>
                <w:spacing w:val="-8"/>
              </w:rPr>
              <w:t xml:space="preserve">uvedením  </w:t>
            </w:r>
            <w:r w:rsidRPr="0076084B">
              <w:rPr>
                <w:rFonts w:ascii="Times New Roman" w:hAnsi="Times New Roman"/>
                <w:color w:val="000000"/>
                <w:spacing w:val="-11"/>
              </w:rPr>
              <w:t>popisu</w:t>
            </w:r>
            <w:proofErr w:type="gramEnd"/>
            <w:r w:rsidRPr="0076084B">
              <w:rPr>
                <w:rFonts w:ascii="Times New Roman" w:hAnsi="Times New Roman"/>
                <w:color w:val="000000"/>
                <w:spacing w:val="-11"/>
              </w:rPr>
              <w:t xml:space="preserve"> nebo instru</w:t>
            </w:r>
            <w:r w:rsidRPr="0076084B">
              <w:rPr>
                <w:rFonts w:ascii="Times New Roman" w:hAnsi="Times New Roman"/>
                <w:color w:val="000000"/>
                <w:spacing w:val="-14"/>
              </w:rPr>
              <w:t>k</w:t>
            </w:r>
            <w:r w:rsidRPr="0076084B">
              <w:rPr>
                <w:rFonts w:ascii="Times New Roman" w:hAnsi="Times New Roman"/>
                <w:color w:val="000000"/>
                <w:spacing w:val="-10"/>
              </w:rPr>
              <w:t xml:space="preserve">ce úkonu. V případě </w:t>
            </w:r>
            <w:proofErr w:type="gramStart"/>
            <w:r w:rsidRPr="0076084B">
              <w:rPr>
                <w:rFonts w:ascii="Times New Roman" w:hAnsi="Times New Roman"/>
                <w:color w:val="000000"/>
                <w:spacing w:val="-10"/>
              </w:rPr>
              <w:t xml:space="preserve">uplynutí  </w:t>
            </w:r>
            <w:r w:rsidRPr="0076084B">
              <w:rPr>
                <w:rFonts w:ascii="Times New Roman" w:hAnsi="Times New Roman"/>
                <w:color w:val="000000"/>
                <w:spacing w:val="-14"/>
              </w:rPr>
              <w:t>stanovené</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0"/>
              </w:rPr>
              <w:t>lhůty</w:t>
            </w:r>
            <w:r w:rsidRPr="0076084B">
              <w:rPr>
                <w:rFonts w:ascii="Times New Roman" w:hAnsi="Times New Roman"/>
                <w:color w:val="000000"/>
                <w:spacing w:val="16"/>
              </w:rPr>
              <w:t xml:space="preserve">  </w:t>
            </w:r>
            <w:r w:rsidRPr="0076084B">
              <w:rPr>
                <w:rFonts w:ascii="Times New Roman" w:hAnsi="Times New Roman"/>
                <w:color w:val="000000"/>
                <w:spacing w:val="-12"/>
              </w:rPr>
              <w:t>spisová</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2"/>
              </w:rPr>
              <w:t>služba</w:t>
            </w:r>
            <w:r w:rsidRPr="0076084B">
              <w:rPr>
                <w:rFonts w:ascii="Times New Roman" w:hAnsi="Times New Roman"/>
                <w:color w:val="000000"/>
                <w:spacing w:val="9"/>
              </w:rPr>
              <w:t xml:space="preserve">  </w:t>
            </w:r>
            <w:r w:rsidRPr="0076084B">
              <w:rPr>
                <w:rFonts w:ascii="Times New Roman" w:hAnsi="Times New Roman"/>
                <w:color w:val="000000"/>
                <w:spacing w:val="-11"/>
              </w:rPr>
              <w:t>uživatele</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7"/>
              </w:rPr>
              <w:t>na</w:t>
            </w:r>
            <w:r w:rsidRPr="0076084B">
              <w:rPr>
                <w:rFonts w:ascii="Times New Roman" w:hAnsi="Times New Roman"/>
                <w:color w:val="000000"/>
                <w:spacing w:val="9"/>
              </w:rPr>
              <w:t xml:space="preserve">  </w:t>
            </w:r>
            <w:r w:rsidRPr="0076084B">
              <w:rPr>
                <w:rFonts w:ascii="Times New Roman" w:hAnsi="Times New Roman"/>
                <w:color w:val="000000"/>
                <w:spacing w:val="-7"/>
              </w:rPr>
              <w:t>tu</w:t>
            </w:r>
            <w:r w:rsidRPr="0076084B">
              <w:rPr>
                <w:rFonts w:ascii="Times New Roman" w:hAnsi="Times New Roman"/>
                <w:color w:val="000000"/>
                <w:spacing w:val="-3"/>
              </w:rPr>
              <w:t>t</w:t>
            </w:r>
            <w:r w:rsidRPr="0076084B">
              <w:rPr>
                <w:rFonts w:ascii="Times New Roman" w:hAnsi="Times New Roman"/>
                <w:color w:val="000000"/>
              </w:rPr>
              <w:t>o</w:t>
            </w:r>
            <w:proofErr w:type="gramEnd"/>
            <w:r w:rsidRPr="0076084B">
              <w:rPr>
                <w:rFonts w:ascii="Times New Roman" w:hAnsi="Times New Roman"/>
                <w:color w:val="000000"/>
              </w:rPr>
              <w:t xml:space="preserve">  </w:t>
            </w:r>
            <w:r w:rsidRPr="0076084B">
              <w:rPr>
                <w:rFonts w:ascii="Times New Roman" w:hAnsi="Times New Roman"/>
                <w:color w:val="000000"/>
                <w:spacing w:val="-8"/>
              </w:rPr>
              <w:t xml:space="preserve">skutečnost upozorní.  </w:t>
            </w:r>
          </w:p>
        </w:tc>
        <w:tc>
          <w:tcPr>
            <w:tcW w:w="6350" w:type="dxa"/>
            <w:tcBorders>
              <w:top w:val="single" w:sz="4" w:space="0" w:color="B7B7B7"/>
              <w:left w:val="single" w:sz="4" w:space="0" w:color="B7B7B7"/>
              <w:bottom w:val="single" w:sz="4" w:space="0" w:color="B7B7B7"/>
              <w:right w:val="single" w:sz="4" w:space="0" w:color="B7B7B7"/>
            </w:tcBorders>
          </w:tcPr>
          <w:p w14:paraId="70458F5F" w14:textId="77777777" w:rsidR="0076084B" w:rsidRPr="0076084B" w:rsidRDefault="0076084B" w:rsidP="005B3334">
            <w:pPr>
              <w:spacing w:before="17" w:after="1425"/>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5EA2791" w14:textId="77777777" w:rsidTr="005B3334">
        <w:trPr>
          <w:trHeight w:hRule="exact" w:val="900"/>
        </w:trPr>
        <w:tc>
          <w:tcPr>
            <w:tcW w:w="4970" w:type="dxa"/>
            <w:tcBorders>
              <w:top w:val="single" w:sz="4" w:space="0" w:color="B7B7B7"/>
              <w:left w:val="single" w:sz="4" w:space="0" w:color="B7B7B7"/>
              <w:bottom w:val="single" w:sz="4" w:space="0" w:color="B7B7B7"/>
              <w:right w:val="single" w:sz="4" w:space="0" w:color="B7B7B7"/>
            </w:tcBorders>
          </w:tcPr>
          <w:p w14:paraId="2F1FE882" w14:textId="77777777" w:rsidR="0076084B" w:rsidRPr="0076084B" w:rsidRDefault="0076084B" w:rsidP="005B3334">
            <w:pPr>
              <w:spacing w:before="8" w:after="122" w:line="264" w:lineRule="exact"/>
              <w:ind w:left="88" w:right="-31"/>
              <w:jc w:val="both"/>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19"/>
              </w:rPr>
              <w:t xml:space="preserve"> </w:t>
            </w:r>
            <w:r w:rsidRPr="0076084B">
              <w:rPr>
                <w:rFonts w:ascii="Times New Roman" w:hAnsi="Times New Roman"/>
                <w:color w:val="000000"/>
                <w:spacing w:val="-12"/>
              </w:rPr>
              <w:t>služba</w:t>
            </w:r>
            <w:r w:rsidRPr="0076084B">
              <w:rPr>
                <w:rFonts w:ascii="Times New Roman" w:hAnsi="Times New Roman"/>
                <w:color w:val="000000"/>
                <w:spacing w:val="19"/>
              </w:rPr>
              <w:t xml:space="preserve"> </w:t>
            </w:r>
            <w:r w:rsidRPr="0076084B">
              <w:rPr>
                <w:rFonts w:ascii="Times New Roman" w:hAnsi="Times New Roman"/>
                <w:color w:val="000000"/>
                <w:spacing w:val="-15"/>
              </w:rPr>
              <w:t>umožní</w:t>
            </w:r>
            <w:r w:rsidRPr="0076084B">
              <w:rPr>
                <w:rFonts w:ascii="Times New Roman" w:hAnsi="Times New Roman"/>
                <w:color w:val="000000"/>
                <w:spacing w:val="19"/>
              </w:rPr>
              <w:t xml:space="preserve"> </w:t>
            </w:r>
            <w:r w:rsidRPr="0076084B">
              <w:rPr>
                <w:rFonts w:ascii="Times New Roman" w:hAnsi="Times New Roman"/>
                <w:color w:val="000000"/>
                <w:spacing w:val="-17"/>
              </w:rPr>
              <w:t>h</w:t>
            </w:r>
            <w:r w:rsidRPr="0076084B">
              <w:rPr>
                <w:rFonts w:ascii="Times New Roman" w:hAnsi="Times New Roman"/>
                <w:color w:val="000000"/>
                <w:spacing w:val="-9"/>
              </w:rPr>
              <w:t>r</w:t>
            </w:r>
            <w:r w:rsidRPr="0076084B">
              <w:rPr>
                <w:rFonts w:ascii="Times New Roman" w:hAnsi="Times New Roman"/>
                <w:color w:val="000000"/>
                <w:spacing w:val="-16"/>
              </w:rPr>
              <w:t>omadné</w:t>
            </w:r>
            <w:r w:rsidRPr="0076084B">
              <w:rPr>
                <w:rFonts w:ascii="Times New Roman" w:hAnsi="Times New Roman"/>
                <w:color w:val="000000"/>
                <w:spacing w:val="19"/>
              </w:rPr>
              <w:t xml:space="preserve"> </w:t>
            </w:r>
            <w:r w:rsidRPr="0076084B">
              <w:rPr>
                <w:rFonts w:ascii="Times New Roman" w:hAnsi="Times New Roman"/>
                <w:color w:val="000000"/>
                <w:spacing w:val="-11"/>
              </w:rPr>
              <w:t xml:space="preserve">nastavení lhůty </w:t>
            </w:r>
            <w:proofErr w:type="gramStart"/>
            <w:r w:rsidRPr="0076084B">
              <w:rPr>
                <w:rFonts w:ascii="Times New Roman" w:hAnsi="Times New Roman"/>
                <w:color w:val="000000"/>
                <w:spacing w:val="-11"/>
              </w:rPr>
              <w:t>p</w:t>
            </w:r>
            <w:r w:rsidRPr="0076084B">
              <w:rPr>
                <w:rFonts w:ascii="Times New Roman" w:hAnsi="Times New Roman"/>
                <w:color w:val="000000"/>
                <w:spacing w:val="-9"/>
              </w:rPr>
              <w:t>r</w:t>
            </w:r>
            <w:r w:rsidRPr="0076084B">
              <w:rPr>
                <w:rFonts w:ascii="Times New Roman" w:hAnsi="Times New Roman"/>
                <w:color w:val="000000"/>
              </w:rPr>
              <w:t xml:space="preserve">o  </w:t>
            </w:r>
            <w:r w:rsidRPr="0076084B">
              <w:rPr>
                <w:rFonts w:ascii="Times New Roman" w:hAnsi="Times New Roman"/>
                <w:color w:val="000000"/>
                <w:spacing w:val="-13"/>
              </w:rPr>
              <w:t>vyřízení</w:t>
            </w:r>
            <w:proofErr w:type="gramEnd"/>
            <w:r w:rsidRPr="0076084B">
              <w:rPr>
                <w:rFonts w:ascii="Times New Roman" w:hAnsi="Times New Roman"/>
                <w:color w:val="000000"/>
                <w:spacing w:val="-13"/>
              </w:rPr>
              <w:t>.</w:t>
            </w:r>
            <w:r w:rsidRPr="0076084B">
              <w:rPr>
                <w:rFonts w:ascii="Times New Roman" w:hAnsi="Times New Roman"/>
                <w:color w:val="000000"/>
                <w:spacing w:val="49"/>
              </w:rPr>
              <w:t xml:space="preserve"> </w:t>
            </w:r>
            <w:r w:rsidRPr="0076084B">
              <w:rPr>
                <w:rFonts w:ascii="Times New Roman" w:hAnsi="Times New Roman"/>
                <w:color w:val="000000"/>
                <w:spacing w:val="-15"/>
              </w:rPr>
              <w:t>V případě</w:t>
            </w:r>
            <w:r w:rsidRPr="0076084B">
              <w:rPr>
                <w:rFonts w:ascii="Times New Roman" w:hAnsi="Times New Roman"/>
                <w:color w:val="000000"/>
                <w:spacing w:val="49"/>
              </w:rPr>
              <w:t xml:space="preserve"> </w:t>
            </w:r>
            <w:r w:rsidRPr="0076084B">
              <w:rPr>
                <w:rFonts w:ascii="Times New Roman" w:hAnsi="Times New Roman"/>
                <w:color w:val="000000"/>
                <w:spacing w:val="-11"/>
              </w:rPr>
              <w:t>uplynutí</w:t>
            </w:r>
            <w:r w:rsidRPr="0076084B">
              <w:rPr>
                <w:rFonts w:ascii="Times New Roman" w:hAnsi="Times New Roman"/>
                <w:color w:val="000000"/>
                <w:spacing w:val="49"/>
              </w:rPr>
              <w:t xml:space="preserve"> </w:t>
            </w:r>
            <w:r w:rsidRPr="0076084B">
              <w:rPr>
                <w:rFonts w:ascii="Times New Roman" w:hAnsi="Times New Roman"/>
                <w:color w:val="000000"/>
                <w:spacing w:val="-14"/>
              </w:rPr>
              <w:t>stanovené</w:t>
            </w:r>
            <w:r w:rsidRPr="0076084B">
              <w:rPr>
                <w:rFonts w:ascii="Times New Roman" w:hAnsi="Times New Roman"/>
                <w:color w:val="000000"/>
                <w:spacing w:val="49"/>
              </w:rPr>
              <w:t xml:space="preserve"> </w:t>
            </w:r>
            <w:r w:rsidRPr="0076084B">
              <w:rPr>
                <w:rFonts w:ascii="Times New Roman" w:hAnsi="Times New Roman"/>
                <w:color w:val="000000"/>
                <w:spacing w:val="-10"/>
              </w:rPr>
              <w:t>lhůty</w:t>
            </w:r>
            <w:r w:rsidRPr="0076084B">
              <w:rPr>
                <w:rFonts w:ascii="Times New Roman" w:hAnsi="Times New Roman"/>
                <w:color w:val="000000"/>
                <w:spacing w:val="34"/>
              </w:rPr>
              <w:t xml:space="preserve"> </w:t>
            </w:r>
            <w:proofErr w:type="gramStart"/>
            <w:r w:rsidRPr="0076084B">
              <w:rPr>
                <w:rFonts w:ascii="Times New Roman" w:hAnsi="Times New Roman"/>
                <w:color w:val="000000"/>
                <w:spacing w:val="-4"/>
              </w:rPr>
              <w:t xml:space="preserve">spisová  </w:t>
            </w:r>
            <w:r w:rsidRPr="0076084B">
              <w:rPr>
                <w:rFonts w:ascii="Times New Roman" w:hAnsi="Times New Roman"/>
                <w:color w:val="000000"/>
                <w:spacing w:val="-11"/>
              </w:rPr>
              <w:t>služba</w:t>
            </w:r>
            <w:proofErr w:type="gramEnd"/>
            <w:r w:rsidRPr="0076084B">
              <w:rPr>
                <w:rFonts w:ascii="Times New Roman" w:hAnsi="Times New Roman"/>
                <w:color w:val="000000"/>
                <w:spacing w:val="-11"/>
              </w:rPr>
              <w:t xml:space="preserve"> uživatele na tu</w:t>
            </w:r>
            <w:r w:rsidRPr="0076084B">
              <w:rPr>
                <w:rFonts w:ascii="Times New Roman" w:hAnsi="Times New Roman"/>
                <w:color w:val="000000"/>
                <w:spacing w:val="-3"/>
              </w:rPr>
              <w:t>t</w:t>
            </w:r>
            <w:r w:rsidRPr="0076084B">
              <w:rPr>
                <w:rFonts w:ascii="Times New Roman" w:hAnsi="Times New Roman"/>
                <w:color w:val="000000"/>
                <w:spacing w:val="-8"/>
              </w:rPr>
              <w:t xml:space="preserve">o skutečnost upozorní.  </w:t>
            </w:r>
          </w:p>
        </w:tc>
        <w:tc>
          <w:tcPr>
            <w:tcW w:w="6350" w:type="dxa"/>
            <w:tcBorders>
              <w:top w:val="single" w:sz="4" w:space="0" w:color="B7B7B7"/>
              <w:left w:val="single" w:sz="4" w:space="0" w:color="B7B7B7"/>
              <w:bottom w:val="single" w:sz="4" w:space="0" w:color="B7B7B7"/>
              <w:right w:val="single" w:sz="4" w:space="0" w:color="B7B7B7"/>
            </w:tcBorders>
          </w:tcPr>
          <w:p w14:paraId="76278A1B" w14:textId="77777777" w:rsidR="0076084B" w:rsidRPr="0076084B" w:rsidRDefault="0076084B" w:rsidP="005B3334">
            <w:pPr>
              <w:spacing w:before="13" w:after="650"/>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ACEF21D" w14:textId="77777777" w:rsidTr="005B3334">
        <w:trPr>
          <w:trHeight w:hRule="exact" w:val="1020"/>
        </w:trPr>
        <w:tc>
          <w:tcPr>
            <w:tcW w:w="4970" w:type="dxa"/>
            <w:tcBorders>
              <w:top w:val="single" w:sz="4" w:space="0" w:color="B7B7B7"/>
              <w:left w:val="single" w:sz="4" w:space="0" w:color="B7B7B7"/>
              <w:bottom w:val="single" w:sz="4" w:space="0" w:color="B7B7B7"/>
              <w:right w:val="single" w:sz="4" w:space="0" w:color="B7B7B7"/>
            </w:tcBorders>
          </w:tcPr>
          <w:p w14:paraId="62FCC5F5" w14:textId="77777777" w:rsidR="0076084B" w:rsidRPr="0076084B" w:rsidRDefault="0076084B" w:rsidP="005B3334">
            <w:pPr>
              <w:tabs>
                <w:tab w:val="left" w:pos="1028"/>
                <w:tab w:val="left" w:pos="1840"/>
                <w:tab w:val="left" w:pos="2721"/>
                <w:tab w:val="left" w:pos="3954"/>
              </w:tabs>
              <w:spacing w:after="114" w:line="324" w:lineRule="exact"/>
              <w:ind w:left="88" w:right="-41"/>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r>
            <w:r w:rsidRPr="0076084B">
              <w:rPr>
                <w:rFonts w:ascii="Times New Roman" w:hAnsi="Times New Roman"/>
                <w:color w:val="000000"/>
                <w:spacing w:val="-12"/>
              </w:rPr>
              <w:t xml:space="preserve">publikování </w:t>
            </w:r>
            <w:r w:rsidRPr="0076084B">
              <w:rPr>
                <w:rFonts w:ascii="Times New Roman" w:hAnsi="Times New Roman"/>
                <w:color w:val="000000"/>
                <w:spacing w:val="-12"/>
              </w:rPr>
              <w:tab/>
            </w:r>
            <w:proofErr w:type="gramStart"/>
            <w:r w:rsidRPr="0076084B">
              <w:rPr>
                <w:rFonts w:ascii="Times New Roman" w:hAnsi="Times New Roman"/>
                <w:color w:val="000000"/>
                <w:spacing w:val="-17"/>
              </w:rPr>
              <w:t>vyb</w:t>
            </w:r>
            <w:r w:rsidRPr="0076084B">
              <w:rPr>
                <w:rFonts w:ascii="Times New Roman" w:hAnsi="Times New Roman"/>
                <w:color w:val="000000"/>
                <w:spacing w:val="-11"/>
              </w:rPr>
              <w:t>r</w:t>
            </w:r>
            <w:r w:rsidRPr="0076084B">
              <w:rPr>
                <w:rFonts w:ascii="Times New Roman" w:hAnsi="Times New Roman"/>
                <w:color w:val="000000"/>
                <w:spacing w:val="-5"/>
              </w:rPr>
              <w:t xml:space="preserve">aného  </w:t>
            </w:r>
            <w:r w:rsidRPr="0076084B">
              <w:rPr>
                <w:rFonts w:ascii="Times New Roman" w:hAnsi="Times New Roman"/>
                <w:color w:val="000000"/>
                <w:spacing w:val="-12"/>
              </w:rPr>
              <w:t>dokumentu</w:t>
            </w:r>
            <w:proofErr w:type="gramEnd"/>
            <w:r w:rsidRPr="0076084B">
              <w:rPr>
                <w:rFonts w:ascii="Times New Roman" w:hAnsi="Times New Roman"/>
                <w:color w:val="000000"/>
                <w:spacing w:val="-12"/>
              </w:rPr>
              <w:t xml:space="preserve"> nebo komponent dokumentu na  </w:t>
            </w:r>
            <w:r w:rsidRPr="0076084B">
              <w:rPr>
                <w:rFonts w:ascii="Times New Roman" w:hAnsi="Times New Roman"/>
              </w:rPr>
              <w:br w:type="textWrapping" w:clear="all"/>
            </w:r>
            <w:r w:rsidRPr="0076084B">
              <w:rPr>
                <w:rFonts w:ascii="Times New Roman" w:hAnsi="Times New Roman"/>
                <w:color w:val="000000"/>
                <w:spacing w:val="-9"/>
              </w:rPr>
              <w:t>elektr</w:t>
            </w:r>
            <w:r w:rsidRPr="0076084B">
              <w:rPr>
                <w:rFonts w:ascii="Times New Roman" w:hAnsi="Times New Roman"/>
                <w:color w:val="000000"/>
                <w:spacing w:val="-12"/>
              </w:rPr>
              <w:t>onickou ú</w:t>
            </w:r>
            <w:r w:rsidRPr="0076084B">
              <w:rPr>
                <w:rFonts w:ascii="Times New Roman" w:hAnsi="Times New Roman"/>
                <w:color w:val="000000"/>
                <w:spacing w:val="-9"/>
              </w:rPr>
              <w:t>ř</w:t>
            </w:r>
            <w:r w:rsidRPr="0076084B">
              <w:rPr>
                <w:rFonts w:ascii="Times New Roman" w:hAnsi="Times New Roman"/>
                <w:color w:val="000000"/>
                <w:spacing w:val="-7"/>
              </w:rPr>
              <w:t xml:space="preserve">ední desku.  </w:t>
            </w:r>
          </w:p>
        </w:tc>
        <w:tc>
          <w:tcPr>
            <w:tcW w:w="6350" w:type="dxa"/>
            <w:tcBorders>
              <w:top w:val="single" w:sz="4" w:space="0" w:color="B7B7B7"/>
              <w:left w:val="single" w:sz="4" w:space="0" w:color="B7B7B7"/>
              <w:bottom w:val="single" w:sz="4" w:space="0" w:color="B7B7B7"/>
              <w:right w:val="single" w:sz="4" w:space="0" w:color="B7B7B7"/>
            </w:tcBorders>
          </w:tcPr>
          <w:p w14:paraId="16433181" w14:textId="77777777" w:rsidR="0076084B" w:rsidRPr="0076084B" w:rsidRDefault="0076084B" w:rsidP="005B3334">
            <w:pPr>
              <w:spacing w:before="20" w:after="763"/>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AA9896C" w14:textId="77777777" w:rsidTr="005B3334">
        <w:trPr>
          <w:trHeight w:hRule="exact" w:val="1300"/>
        </w:trPr>
        <w:tc>
          <w:tcPr>
            <w:tcW w:w="4970" w:type="dxa"/>
            <w:tcBorders>
              <w:top w:val="single" w:sz="4" w:space="0" w:color="B7B7B7"/>
              <w:left w:val="single" w:sz="4" w:space="0" w:color="B7B7B7"/>
              <w:bottom w:val="single" w:sz="4" w:space="0" w:color="B7B7B7"/>
              <w:right w:val="single" w:sz="4" w:space="0" w:color="B7B7B7"/>
            </w:tcBorders>
          </w:tcPr>
          <w:p w14:paraId="602B0A9D" w14:textId="77777777" w:rsidR="0076084B" w:rsidRPr="0076084B" w:rsidRDefault="0076084B" w:rsidP="005B3334">
            <w:pPr>
              <w:spacing w:before="22" w:line="264" w:lineRule="exact"/>
              <w:ind w:left="88" w:right="-35"/>
              <w:jc w:val="both"/>
              <w:rPr>
                <w:rFonts w:ascii="Times New Roman" w:hAnsi="Times New Roman"/>
                <w:color w:val="010302"/>
              </w:rPr>
            </w:pPr>
            <w:r w:rsidRPr="0076084B">
              <w:rPr>
                <w:rFonts w:ascii="Times New Roman" w:hAnsi="Times New Roman"/>
                <w:color w:val="000000"/>
                <w:spacing w:val="-14"/>
              </w:rPr>
              <w:t>Spisová služba umožní plně au</w:t>
            </w:r>
            <w:r w:rsidRPr="0076084B">
              <w:rPr>
                <w:rFonts w:ascii="Times New Roman" w:hAnsi="Times New Roman"/>
                <w:color w:val="000000"/>
                <w:spacing w:val="-3"/>
              </w:rPr>
              <w:t>t</w:t>
            </w:r>
            <w:r w:rsidRPr="0076084B">
              <w:rPr>
                <w:rFonts w:ascii="Times New Roman" w:hAnsi="Times New Roman"/>
                <w:color w:val="000000"/>
                <w:spacing w:val="-9"/>
              </w:rPr>
              <w:t>omatic</w:t>
            </w:r>
            <w:r w:rsidRPr="0076084B">
              <w:rPr>
                <w:rFonts w:ascii="Times New Roman" w:hAnsi="Times New Roman"/>
                <w:color w:val="000000"/>
                <w:spacing w:val="-14"/>
              </w:rPr>
              <w:t>k</w:t>
            </w:r>
            <w:r w:rsidRPr="0076084B">
              <w:rPr>
                <w:rFonts w:ascii="Times New Roman" w:hAnsi="Times New Roman"/>
                <w:color w:val="000000"/>
                <w:spacing w:val="-8"/>
              </w:rPr>
              <w:t xml:space="preserve">é využití </w:t>
            </w:r>
            <w:proofErr w:type="gramStart"/>
            <w:r w:rsidRPr="0076084B">
              <w:rPr>
                <w:rFonts w:ascii="Times New Roman" w:hAnsi="Times New Roman"/>
                <w:color w:val="000000"/>
                <w:spacing w:val="-8"/>
              </w:rPr>
              <w:t xml:space="preserve">služeb  </w:t>
            </w:r>
            <w:r w:rsidRPr="0076084B">
              <w:rPr>
                <w:rFonts w:ascii="Times New Roman" w:hAnsi="Times New Roman"/>
                <w:color w:val="000000"/>
                <w:spacing w:val="-11"/>
              </w:rPr>
              <w:t>„hybridní</w:t>
            </w:r>
            <w:r w:rsidRPr="0076084B">
              <w:rPr>
                <w:rFonts w:ascii="Times New Roman" w:hAnsi="Times New Roman"/>
                <w:color w:val="000000"/>
                <w:spacing w:val="1"/>
              </w:rPr>
              <w:t xml:space="preserve">  </w:t>
            </w:r>
            <w:r w:rsidRPr="0076084B">
              <w:rPr>
                <w:rFonts w:ascii="Times New Roman" w:hAnsi="Times New Roman"/>
                <w:color w:val="000000"/>
                <w:spacing w:val="-10"/>
              </w:rPr>
              <w:t>pošty“,</w:t>
            </w:r>
            <w:r w:rsidRPr="0076084B">
              <w:rPr>
                <w:rFonts w:ascii="Times New Roman" w:hAnsi="Times New Roman"/>
                <w:color w:val="000000"/>
                <w:spacing w:val="1"/>
              </w:rPr>
              <w:t xml:space="preserve">  </w:t>
            </w:r>
            <w:r w:rsidRPr="0076084B">
              <w:rPr>
                <w:rFonts w:ascii="Times New Roman" w:hAnsi="Times New Roman"/>
                <w:color w:val="000000"/>
                <w:spacing w:val="-13"/>
              </w:rPr>
              <w:t>„</w:t>
            </w:r>
            <w:proofErr w:type="gramEnd"/>
            <w:r w:rsidRPr="0076084B">
              <w:rPr>
                <w:rFonts w:ascii="Times New Roman" w:hAnsi="Times New Roman"/>
                <w:color w:val="000000"/>
                <w:spacing w:val="-13"/>
              </w:rPr>
              <w:t>konverzní</w:t>
            </w:r>
            <w:r w:rsidRPr="0076084B">
              <w:rPr>
                <w:rFonts w:ascii="Times New Roman" w:hAnsi="Times New Roman"/>
                <w:color w:val="000000"/>
                <w:spacing w:val="49"/>
              </w:rPr>
              <w:t xml:space="preserve"> </w:t>
            </w:r>
            <w:r w:rsidRPr="0076084B">
              <w:rPr>
                <w:rFonts w:ascii="Times New Roman" w:hAnsi="Times New Roman"/>
                <w:color w:val="000000"/>
                <w:spacing w:val="-10"/>
              </w:rPr>
              <w:t>pošty“,</w:t>
            </w:r>
            <w:r w:rsidRPr="0076084B">
              <w:rPr>
                <w:rFonts w:ascii="Times New Roman" w:hAnsi="Times New Roman"/>
                <w:color w:val="000000"/>
                <w:spacing w:val="49"/>
              </w:rPr>
              <w:t xml:space="preserve"> </w:t>
            </w:r>
            <w:r w:rsidRPr="0076084B">
              <w:rPr>
                <w:rFonts w:ascii="Times New Roman" w:hAnsi="Times New Roman"/>
                <w:color w:val="000000"/>
                <w:spacing w:val="-10"/>
              </w:rPr>
              <w:t>„dopisu</w:t>
            </w:r>
            <w:r w:rsidRPr="0076084B">
              <w:rPr>
                <w:rFonts w:ascii="Times New Roman" w:hAnsi="Times New Roman"/>
                <w:color w:val="000000"/>
                <w:spacing w:val="49"/>
              </w:rPr>
              <w:t xml:space="preserve"> </w:t>
            </w:r>
            <w:r w:rsidRPr="0076084B">
              <w:rPr>
                <w:rFonts w:ascii="Times New Roman" w:hAnsi="Times New Roman"/>
                <w:color w:val="000000"/>
                <w:spacing w:val="-4"/>
              </w:rPr>
              <w:t>on-line</w:t>
            </w:r>
            <w:proofErr w:type="gramStart"/>
            <w:r w:rsidRPr="0076084B">
              <w:rPr>
                <w:rFonts w:ascii="Times New Roman" w:hAnsi="Times New Roman"/>
                <w:color w:val="000000"/>
                <w:spacing w:val="-4"/>
              </w:rPr>
              <w:t xml:space="preserve">“  </w:t>
            </w:r>
            <w:r w:rsidRPr="0076084B">
              <w:rPr>
                <w:rFonts w:ascii="Times New Roman" w:hAnsi="Times New Roman"/>
                <w:color w:val="000000"/>
                <w:spacing w:val="-22"/>
              </w:rPr>
              <w:t>Čes</w:t>
            </w:r>
            <w:r w:rsidRPr="0076084B">
              <w:rPr>
                <w:rFonts w:ascii="Times New Roman" w:hAnsi="Times New Roman"/>
                <w:color w:val="000000"/>
                <w:spacing w:val="-14"/>
              </w:rPr>
              <w:t>k</w:t>
            </w:r>
            <w:r w:rsidRPr="0076084B">
              <w:rPr>
                <w:rFonts w:ascii="Times New Roman" w:hAnsi="Times New Roman"/>
                <w:color w:val="000000"/>
                <w:spacing w:val="-11"/>
              </w:rPr>
              <w:t>é</w:t>
            </w:r>
            <w:proofErr w:type="gramEnd"/>
            <w:r w:rsidRPr="0076084B">
              <w:rPr>
                <w:rFonts w:ascii="Times New Roman" w:hAnsi="Times New Roman"/>
                <w:color w:val="000000"/>
                <w:spacing w:val="-11"/>
              </w:rPr>
              <w:t xml:space="preserve"> pošt</w:t>
            </w:r>
            <w:r w:rsidRPr="0076084B">
              <w:rPr>
                <w:rFonts w:ascii="Times New Roman" w:hAnsi="Times New Roman"/>
                <w:color w:val="000000"/>
                <w:spacing w:val="-30"/>
              </w:rPr>
              <w:t>y</w:t>
            </w:r>
            <w:r w:rsidRPr="0076084B">
              <w:rPr>
                <w:rFonts w:ascii="Times New Roman" w:hAnsi="Times New Roman"/>
                <w:color w:val="000000"/>
                <w:spacing w:val="-10"/>
              </w:rPr>
              <w:t>, s. p. (integ</w:t>
            </w:r>
            <w:r w:rsidRPr="0076084B">
              <w:rPr>
                <w:rFonts w:ascii="Times New Roman" w:hAnsi="Times New Roman"/>
                <w:color w:val="000000"/>
                <w:spacing w:val="-11"/>
              </w:rPr>
              <w:t>r</w:t>
            </w:r>
            <w:r w:rsidRPr="0076084B">
              <w:rPr>
                <w:rFonts w:ascii="Times New Roman" w:hAnsi="Times New Roman"/>
                <w:color w:val="000000"/>
                <w:spacing w:val="-9"/>
              </w:rPr>
              <w:t xml:space="preserve">ace spisové služby  </w:t>
            </w:r>
          </w:p>
          <w:p w14:paraId="6E431F32" w14:textId="77777777" w:rsidR="0076084B" w:rsidRPr="0076084B" w:rsidRDefault="0076084B" w:rsidP="005B3334">
            <w:pPr>
              <w:spacing w:before="120" w:after="123" w:line="257" w:lineRule="exact"/>
              <w:ind w:left="88"/>
              <w:rPr>
                <w:rFonts w:ascii="Times New Roman" w:hAnsi="Times New Roman"/>
                <w:color w:val="010302"/>
              </w:rPr>
            </w:pPr>
            <w:r w:rsidRPr="0076084B">
              <w:rPr>
                <w:rFonts w:ascii="Times New Roman" w:hAnsi="Times New Roman"/>
                <w:color w:val="000000"/>
                <w:spacing w:val="-16"/>
              </w:rPr>
              <w:t>na „Služby eGovernment“ Čes</w:t>
            </w:r>
            <w:r w:rsidRPr="0076084B">
              <w:rPr>
                <w:rFonts w:ascii="Times New Roman" w:hAnsi="Times New Roman"/>
                <w:color w:val="000000"/>
                <w:spacing w:val="-14"/>
              </w:rPr>
              <w:t>k</w:t>
            </w:r>
            <w:r w:rsidRPr="0076084B">
              <w:rPr>
                <w:rFonts w:ascii="Times New Roman" w:hAnsi="Times New Roman"/>
                <w:color w:val="000000"/>
                <w:spacing w:val="-11"/>
              </w:rPr>
              <w:t>é pošt</w:t>
            </w:r>
            <w:r w:rsidRPr="0076084B">
              <w:rPr>
                <w:rFonts w:ascii="Times New Roman" w:hAnsi="Times New Roman"/>
                <w:color w:val="000000"/>
                <w:spacing w:val="-30"/>
              </w:rPr>
              <w:t>y</w:t>
            </w:r>
            <w:r w:rsidRPr="0076084B">
              <w:rPr>
                <w:rFonts w:ascii="Times New Roman" w:hAnsi="Times New Roman"/>
                <w:color w:val="000000"/>
                <w:spacing w:val="-3"/>
              </w:rPr>
              <w:t xml:space="preserve">, s. p.).  </w:t>
            </w:r>
          </w:p>
        </w:tc>
        <w:tc>
          <w:tcPr>
            <w:tcW w:w="6350" w:type="dxa"/>
            <w:tcBorders>
              <w:top w:val="single" w:sz="4" w:space="0" w:color="B7B7B7"/>
              <w:left w:val="single" w:sz="4" w:space="0" w:color="B7B7B7"/>
              <w:bottom w:val="single" w:sz="4" w:space="0" w:color="B7B7B7"/>
              <w:right w:val="single" w:sz="4" w:space="0" w:color="B7B7B7"/>
            </w:tcBorders>
          </w:tcPr>
          <w:p w14:paraId="2010AC2A" w14:textId="77777777" w:rsidR="0076084B" w:rsidRPr="0076084B" w:rsidRDefault="0076084B" w:rsidP="005B3334">
            <w:pPr>
              <w:spacing w:before="27" w:after="1035"/>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DB80A82" w14:textId="77777777" w:rsidTr="005B3334">
        <w:trPr>
          <w:trHeight w:hRule="exact" w:val="1279"/>
        </w:trPr>
        <w:tc>
          <w:tcPr>
            <w:tcW w:w="4970" w:type="dxa"/>
            <w:tcBorders>
              <w:top w:val="single" w:sz="4" w:space="0" w:color="B7B7B7"/>
              <w:left w:val="single" w:sz="4" w:space="0" w:color="B7B7B7"/>
              <w:bottom w:val="single" w:sz="4" w:space="0" w:color="B7B7B7"/>
              <w:right w:val="single" w:sz="4" w:space="0" w:color="B7B7B7"/>
            </w:tcBorders>
          </w:tcPr>
          <w:p w14:paraId="1509B6A0" w14:textId="77777777" w:rsidR="0076084B" w:rsidRPr="0076084B" w:rsidRDefault="0076084B" w:rsidP="005B3334">
            <w:pPr>
              <w:spacing w:before="13" w:line="264" w:lineRule="exact"/>
              <w:ind w:left="88" w:right="-34"/>
              <w:jc w:val="both"/>
              <w:rPr>
                <w:rFonts w:ascii="Times New Roman" w:hAnsi="Times New Roman"/>
                <w:color w:val="010302"/>
              </w:rPr>
            </w:pPr>
            <w:r w:rsidRPr="0076084B">
              <w:rPr>
                <w:rFonts w:ascii="Times New Roman" w:hAnsi="Times New Roman"/>
                <w:color w:val="000000"/>
                <w:spacing w:val="-11"/>
              </w:rPr>
              <w:t xml:space="preserve">Spisová služba umožní anonymizaci obsahu </w:t>
            </w:r>
            <w:proofErr w:type="gramStart"/>
            <w:r w:rsidRPr="0076084B">
              <w:rPr>
                <w:rFonts w:ascii="Times New Roman" w:hAnsi="Times New Roman"/>
                <w:color w:val="000000"/>
                <w:spacing w:val="-11"/>
              </w:rPr>
              <w:t xml:space="preserve">statických  </w:t>
            </w:r>
            <w:r w:rsidRPr="0076084B">
              <w:rPr>
                <w:rFonts w:ascii="Times New Roman" w:hAnsi="Times New Roman"/>
                <w:color w:val="000000"/>
                <w:spacing w:val="-10"/>
              </w:rPr>
              <w:t>tex</w:t>
            </w:r>
            <w:r w:rsidRPr="0076084B">
              <w:rPr>
                <w:rFonts w:ascii="Times New Roman" w:hAnsi="Times New Roman"/>
                <w:color w:val="000000"/>
                <w:spacing w:val="-3"/>
              </w:rPr>
              <w:t>t</w:t>
            </w:r>
            <w:r w:rsidRPr="0076084B">
              <w:rPr>
                <w:rFonts w:ascii="Times New Roman" w:hAnsi="Times New Roman"/>
                <w:color w:val="000000"/>
                <w:spacing w:val="-15"/>
              </w:rPr>
              <w:t>ových</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4"/>
              </w:rPr>
              <w:t>dokumentů</w:t>
            </w:r>
            <w:r w:rsidRPr="0076084B">
              <w:rPr>
                <w:rFonts w:ascii="Times New Roman" w:hAnsi="Times New Roman"/>
                <w:color w:val="000000"/>
                <w:spacing w:val="16"/>
              </w:rPr>
              <w:t xml:space="preserve">  </w:t>
            </w:r>
            <w:r w:rsidRPr="0076084B">
              <w:rPr>
                <w:rFonts w:ascii="Times New Roman" w:hAnsi="Times New Roman"/>
                <w:color w:val="000000"/>
                <w:spacing w:val="-18"/>
              </w:rPr>
              <w:t>a</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9"/>
              </w:rPr>
              <w:t>statických</w:t>
            </w:r>
            <w:r w:rsidRPr="0076084B">
              <w:rPr>
                <w:rFonts w:ascii="Times New Roman" w:hAnsi="Times New Roman"/>
                <w:color w:val="000000"/>
                <w:spacing w:val="9"/>
              </w:rPr>
              <w:t xml:space="preserve">  </w:t>
            </w:r>
            <w:r w:rsidRPr="0076084B">
              <w:rPr>
                <w:rFonts w:ascii="Times New Roman" w:hAnsi="Times New Roman"/>
                <w:color w:val="000000"/>
                <w:spacing w:val="-9"/>
              </w:rPr>
              <w:t>kombinovaných</w:t>
            </w:r>
            <w:proofErr w:type="gramEnd"/>
            <w:r w:rsidRPr="0076084B">
              <w:rPr>
                <w:rFonts w:ascii="Times New Roman" w:hAnsi="Times New Roman"/>
                <w:color w:val="000000"/>
                <w:spacing w:val="-9"/>
              </w:rPr>
              <w:t xml:space="preserve">  </w:t>
            </w:r>
            <w:r w:rsidRPr="0076084B">
              <w:rPr>
                <w:rFonts w:ascii="Times New Roman" w:hAnsi="Times New Roman"/>
                <w:color w:val="000000"/>
                <w:spacing w:val="-10"/>
              </w:rPr>
              <w:t>tex</w:t>
            </w:r>
            <w:r w:rsidRPr="0076084B">
              <w:rPr>
                <w:rFonts w:ascii="Times New Roman" w:hAnsi="Times New Roman"/>
                <w:color w:val="000000"/>
                <w:spacing w:val="-3"/>
              </w:rPr>
              <w:t>t</w:t>
            </w:r>
            <w:r w:rsidRPr="0076084B">
              <w:rPr>
                <w:rFonts w:ascii="Times New Roman" w:hAnsi="Times New Roman"/>
                <w:color w:val="000000"/>
                <w:spacing w:val="-14"/>
              </w:rPr>
              <w:t>ových a ob</w:t>
            </w:r>
            <w:r w:rsidRPr="0076084B">
              <w:rPr>
                <w:rFonts w:ascii="Times New Roman" w:hAnsi="Times New Roman"/>
                <w:color w:val="000000"/>
                <w:spacing w:val="-11"/>
              </w:rPr>
              <w:t>r</w:t>
            </w:r>
            <w:r w:rsidRPr="0076084B">
              <w:rPr>
                <w:rFonts w:ascii="Times New Roman" w:hAnsi="Times New Roman"/>
                <w:color w:val="000000"/>
                <w:spacing w:val="-10"/>
              </w:rPr>
              <w:t xml:space="preserve">azových dokumentů  </w:t>
            </w:r>
          </w:p>
          <w:p w14:paraId="30AFC90E" w14:textId="77777777" w:rsidR="0076084B" w:rsidRPr="0076084B" w:rsidRDefault="0076084B" w:rsidP="005B3334">
            <w:pPr>
              <w:spacing w:before="120" w:after="112" w:line="257" w:lineRule="exact"/>
              <w:ind w:left="88"/>
              <w:rPr>
                <w:rFonts w:ascii="Times New Roman" w:hAnsi="Times New Roman"/>
                <w:color w:val="010302"/>
              </w:rPr>
            </w:pPr>
            <w:r w:rsidRPr="0076084B">
              <w:rPr>
                <w:rFonts w:ascii="Times New Roman" w:hAnsi="Times New Roman"/>
                <w:color w:val="000000"/>
                <w:spacing w:val="-13"/>
              </w:rPr>
              <w:t>(nap</w:t>
            </w:r>
            <w:r w:rsidRPr="0076084B">
              <w:rPr>
                <w:rFonts w:ascii="Times New Roman" w:hAnsi="Times New Roman"/>
                <w:color w:val="000000"/>
                <w:spacing w:val="-20"/>
              </w:rPr>
              <w:t>ř</w:t>
            </w:r>
            <w:r w:rsidRPr="0076084B">
              <w:rPr>
                <w:rFonts w:ascii="Times New Roman" w:hAnsi="Times New Roman"/>
                <w:color w:val="000000"/>
                <w:spacing w:val="-10"/>
              </w:rPr>
              <w:t>. p</w:t>
            </w:r>
            <w:r w:rsidRPr="0076084B">
              <w:rPr>
                <w:rFonts w:ascii="Times New Roman" w:hAnsi="Times New Roman"/>
                <w:color w:val="000000"/>
                <w:spacing w:val="-9"/>
              </w:rPr>
              <w:t>r</w:t>
            </w:r>
            <w:r w:rsidRPr="0076084B">
              <w:rPr>
                <w:rFonts w:ascii="Times New Roman" w:hAnsi="Times New Roman"/>
                <w:color w:val="000000"/>
                <w:spacing w:val="-14"/>
              </w:rPr>
              <w:t>o účely zve</w:t>
            </w:r>
            <w:r w:rsidRPr="0076084B">
              <w:rPr>
                <w:rFonts w:ascii="Times New Roman" w:hAnsi="Times New Roman"/>
                <w:color w:val="000000"/>
                <w:spacing w:val="-9"/>
              </w:rPr>
              <w:t>ř</w:t>
            </w:r>
            <w:r w:rsidRPr="0076084B">
              <w:rPr>
                <w:rFonts w:ascii="Times New Roman" w:hAnsi="Times New Roman"/>
                <w:color w:val="000000"/>
                <w:spacing w:val="-13"/>
              </w:rPr>
              <w:t xml:space="preserve">ejňování smluv v </w:t>
            </w:r>
            <w:r w:rsidRPr="0076084B">
              <w:rPr>
                <w:rFonts w:ascii="Times New Roman" w:hAnsi="Times New Roman"/>
                <w:color w:val="000000"/>
                <w:spacing w:val="-9"/>
              </w:rPr>
              <w:t>r</w:t>
            </w:r>
            <w:r w:rsidRPr="0076084B">
              <w:rPr>
                <w:rFonts w:ascii="Times New Roman" w:hAnsi="Times New Roman"/>
                <w:color w:val="000000"/>
                <w:spacing w:val="-5"/>
              </w:rPr>
              <w:t xml:space="preserve">egistru smluv).  </w:t>
            </w:r>
          </w:p>
        </w:tc>
        <w:tc>
          <w:tcPr>
            <w:tcW w:w="6350" w:type="dxa"/>
            <w:tcBorders>
              <w:top w:val="single" w:sz="4" w:space="0" w:color="B7B7B7"/>
              <w:left w:val="single" w:sz="4" w:space="0" w:color="B7B7B7"/>
              <w:bottom w:val="single" w:sz="4" w:space="0" w:color="B7B7B7"/>
              <w:right w:val="single" w:sz="4" w:space="0" w:color="B7B7B7"/>
            </w:tcBorders>
          </w:tcPr>
          <w:p w14:paraId="62C0E903" w14:textId="77777777" w:rsidR="0076084B" w:rsidRPr="0076084B" w:rsidRDefault="0076084B" w:rsidP="005B3334">
            <w:pPr>
              <w:spacing w:before="18" w:after="1024"/>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68AB8508" w14:textId="77777777" w:rsidTr="005B3334">
        <w:trPr>
          <w:trHeight w:hRule="exact" w:val="1040"/>
        </w:trPr>
        <w:tc>
          <w:tcPr>
            <w:tcW w:w="4970" w:type="dxa"/>
            <w:tcBorders>
              <w:top w:val="single" w:sz="4" w:space="0" w:color="B7B7B7"/>
              <w:left w:val="single" w:sz="4" w:space="0" w:color="B7B7B7"/>
              <w:bottom w:val="single" w:sz="4" w:space="0" w:color="B7B7B7"/>
              <w:right w:val="single" w:sz="4" w:space="0" w:color="B7B7B7"/>
            </w:tcBorders>
          </w:tcPr>
          <w:p w14:paraId="3877DEB7" w14:textId="77777777" w:rsidR="0076084B" w:rsidRPr="0076084B" w:rsidRDefault="0076084B" w:rsidP="005B3334">
            <w:pPr>
              <w:spacing w:before="29" w:line="257" w:lineRule="exact"/>
              <w:ind w:left="88"/>
              <w:rPr>
                <w:rFonts w:ascii="Times New Roman" w:hAnsi="Times New Roman"/>
                <w:color w:val="010302"/>
              </w:rPr>
            </w:pPr>
            <w:r w:rsidRPr="0076084B">
              <w:rPr>
                <w:rFonts w:ascii="Times New Roman" w:hAnsi="Times New Roman"/>
                <w:color w:val="000000"/>
                <w:spacing w:val="-13"/>
              </w:rPr>
              <w:t>Spisová služba umožní podporu p</w:t>
            </w:r>
            <w:r w:rsidRPr="0076084B">
              <w:rPr>
                <w:rFonts w:ascii="Times New Roman" w:hAnsi="Times New Roman"/>
                <w:color w:val="000000"/>
                <w:spacing w:val="-9"/>
              </w:rPr>
              <w:t>r</w:t>
            </w:r>
            <w:r w:rsidRPr="0076084B">
              <w:rPr>
                <w:rFonts w:ascii="Times New Roman" w:hAnsi="Times New Roman"/>
                <w:color w:val="000000"/>
                <w:spacing w:val="-3"/>
              </w:rPr>
              <w:t xml:space="preserve">ocesů  </w:t>
            </w:r>
          </w:p>
          <w:p w14:paraId="69A7E2E0" w14:textId="77777777" w:rsidR="0076084B" w:rsidRPr="0076084B" w:rsidRDefault="0076084B" w:rsidP="005B3334">
            <w:pPr>
              <w:spacing w:before="115" w:after="125" w:line="264" w:lineRule="exact"/>
              <w:ind w:left="88" w:right="-35"/>
              <w:rPr>
                <w:rFonts w:ascii="Times New Roman" w:hAnsi="Times New Roman"/>
                <w:color w:val="010302"/>
              </w:rPr>
            </w:pPr>
            <w:r w:rsidRPr="0076084B">
              <w:rPr>
                <w:rFonts w:ascii="Times New Roman" w:hAnsi="Times New Roman"/>
                <w:color w:val="000000"/>
                <w:spacing w:val="-11"/>
              </w:rPr>
              <w:t>souvisejících</w:t>
            </w:r>
            <w:r w:rsidRPr="0076084B">
              <w:rPr>
                <w:rFonts w:ascii="Times New Roman" w:hAnsi="Times New Roman"/>
                <w:color w:val="000000"/>
                <w:spacing w:val="34"/>
              </w:rPr>
              <w:t xml:space="preserve"> </w:t>
            </w:r>
            <w:r w:rsidRPr="0076084B">
              <w:rPr>
                <w:rFonts w:ascii="Times New Roman" w:hAnsi="Times New Roman"/>
                <w:color w:val="000000"/>
                <w:spacing w:val="-15"/>
              </w:rPr>
              <w:t>se</w:t>
            </w:r>
            <w:r w:rsidRPr="0076084B">
              <w:rPr>
                <w:rFonts w:ascii="Times New Roman" w:hAnsi="Times New Roman"/>
                <w:color w:val="000000"/>
                <w:spacing w:val="34"/>
              </w:rPr>
              <w:t xml:space="preserve"> </w:t>
            </w:r>
            <w:r w:rsidRPr="0076084B">
              <w:rPr>
                <w:rFonts w:ascii="Times New Roman" w:hAnsi="Times New Roman"/>
                <w:color w:val="000000"/>
                <w:spacing w:val="-17"/>
              </w:rPr>
              <w:t>zve</w:t>
            </w:r>
            <w:r w:rsidRPr="0076084B">
              <w:rPr>
                <w:rFonts w:ascii="Times New Roman" w:hAnsi="Times New Roman"/>
                <w:color w:val="000000"/>
                <w:spacing w:val="-9"/>
              </w:rPr>
              <w:t>ř</w:t>
            </w:r>
            <w:r w:rsidRPr="0076084B">
              <w:rPr>
                <w:rFonts w:ascii="Times New Roman" w:hAnsi="Times New Roman"/>
                <w:color w:val="000000"/>
                <w:spacing w:val="-15"/>
              </w:rPr>
              <w:t>ejňováním</w:t>
            </w:r>
            <w:r w:rsidRPr="0076084B">
              <w:rPr>
                <w:rFonts w:ascii="Times New Roman" w:hAnsi="Times New Roman"/>
                <w:color w:val="000000"/>
                <w:spacing w:val="34"/>
              </w:rPr>
              <w:t xml:space="preserve"> </w:t>
            </w:r>
            <w:r w:rsidRPr="0076084B">
              <w:rPr>
                <w:rFonts w:ascii="Times New Roman" w:hAnsi="Times New Roman"/>
                <w:color w:val="000000"/>
                <w:spacing w:val="-14"/>
              </w:rPr>
              <w:t>dokumentu</w:t>
            </w:r>
            <w:r w:rsidRPr="0076084B">
              <w:rPr>
                <w:rFonts w:ascii="Times New Roman" w:hAnsi="Times New Roman"/>
                <w:color w:val="000000"/>
                <w:spacing w:val="34"/>
              </w:rPr>
              <w:t xml:space="preserve"> </w:t>
            </w:r>
            <w:r w:rsidRPr="0076084B">
              <w:rPr>
                <w:rFonts w:ascii="Times New Roman" w:hAnsi="Times New Roman"/>
                <w:color w:val="000000"/>
                <w:spacing w:val="-11"/>
              </w:rPr>
              <w:t>(</w:t>
            </w:r>
            <w:proofErr w:type="gramStart"/>
            <w:r w:rsidRPr="0076084B">
              <w:rPr>
                <w:rFonts w:ascii="Times New Roman" w:hAnsi="Times New Roman"/>
                <w:color w:val="000000"/>
                <w:spacing w:val="-11"/>
              </w:rPr>
              <w:t>smlouv</w:t>
            </w:r>
            <w:r w:rsidRPr="0076084B">
              <w:rPr>
                <w:rFonts w:ascii="Times New Roman" w:hAnsi="Times New Roman"/>
                <w:color w:val="000000"/>
                <w:spacing w:val="-30"/>
              </w:rPr>
              <w:t>y</w:t>
            </w:r>
            <w:r w:rsidRPr="0076084B">
              <w:rPr>
                <w:rFonts w:ascii="Times New Roman" w:hAnsi="Times New Roman"/>
                <w:color w:val="000000"/>
              </w:rPr>
              <w:t xml:space="preserve">,  </w:t>
            </w:r>
            <w:r w:rsidRPr="0076084B">
              <w:rPr>
                <w:rFonts w:ascii="Times New Roman" w:hAnsi="Times New Roman"/>
                <w:color w:val="000000"/>
                <w:spacing w:val="-13"/>
              </w:rPr>
              <w:t>objednávky</w:t>
            </w:r>
            <w:proofErr w:type="gramEnd"/>
            <w:r w:rsidRPr="0076084B">
              <w:rPr>
                <w:rFonts w:ascii="Times New Roman" w:hAnsi="Times New Roman"/>
                <w:color w:val="000000"/>
                <w:spacing w:val="-13"/>
              </w:rPr>
              <w:t xml:space="preserve">) v </w:t>
            </w:r>
            <w:r w:rsidRPr="0076084B">
              <w:rPr>
                <w:rFonts w:ascii="Times New Roman" w:hAnsi="Times New Roman"/>
                <w:color w:val="000000"/>
                <w:spacing w:val="-9"/>
              </w:rPr>
              <w:t>r</w:t>
            </w:r>
            <w:r w:rsidRPr="0076084B">
              <w:rPr>
                <w:rFonts w:ascii="Times New Roman" w:hAnsi="Times New Roman"/>
                <w:color w:val="000000"/>
                <w:spacing w:val="-10"/>
              </w:rPr>
              <w:t>egistru smlu</w:t>
            </w:r>
            <w:r w:rsidRPr="0076084B">
              <w:rPr>
                <w:rFonts w:ascii="Times New Roman" w:hAnsi="Times New Roman"/>
                <w:color w:val="000000"/>
                <w:spacing w:val="-28"/>
              </w:rPr>
              <w:t>v</w:t>
            </w:r>
            <w:r w:rsidRPr="0076084B">
              <w:rPr>
                <w:rFonts w:ascii="Times New Roman" w:hAnsi="Times New Roman"/>
                <w:color w:val="000000"/>
              </w:rPr>
              <w:t xml:space="preserve">.  </w:t>
            </w:r>
          </w:p>
        </w:tc>
        <w:tc>
          <w:tcPr>
            <w:tcW w:w="6350" w:type="dxa"/>
            <w:tcBorders>
              <w:top w:val="single" w:sz="4" w:space="0" w:color="B7B7B7"/>
              <w:left w:val="single" w:sz="4" w:space="0" w:color="B7B7B7"/>
              <w:bottom w:val="single" w:sz="4" w:space="0" w:color="B7B7B7"/>
              <w:right w:val="single" w:sz="4" w:space="0" w:color="B7B7B7"/>
            </w:tcBorders>
          </w:tcPr>
          <w:p w14:paraId="68B7A7C1" w14:textId="77777777" w:rsidR="0076084B" w:rsidRPr="0076084B" w:rsidRDefault="0076084B" w:rsidP="005B3334">
            <w:pPr>
              <w:spacing w:before="29" w:after="773"/>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FECC1D3" w14:textId="77777777" w:rsidTr="005B3334">
        <w:trPr>
          <w:trHeight w:hRule="exact" w:val="1670"/>
        </w:trPr>
        <w:tc>
          <w:tcPr>
            <w:tcW w:w="4970" w:type="dxa"/>
            <w:tcBorders>
              <w:top w:val="single" w:sz="4" w:space="0" w:color="B7B7B7"/>
              <w:left w:val="single" w:sz="4" w:space="0" w:color="B7B7B7"/>
              <w:bottom w:val="single" w:sz="4" w:space="0" w:color="B7B7B7"/>
              <w:right w:val="single" w:sz="4" w:space="0" w:color="B7B7B7"/>
            </w:tcBorders>
          </w:tcPr>
          <w:p w14:paraId="171B6FA8" w14:textId="77777777" w:rsidR="0076084B" w:rsidRPr="0076084B" w:rsidRDefault="0076084B" w:rsidP="005B3334">
            <w:pPr>
              <w:spacing w:before="16" w:line="257" w:lineRule="exact"/>
              <w:ind w:left="88"/>
              <w:rPr>
                <w:rFonts w:ascii="Times New Roman" w:hAnsi="Times New Roman"/>
                <w:color w:val="010302"/>
              </w:rPr>
            </w:pPr>
            <w:r w:rsidRPr="0076084B">
              <w:rPr>
                <w:rFonts w:ascii="Times New Roman" w:hAnsi="Times New Roman"/>
                <w:color w:val="000000"/>
                <w:spacing w:val="-13"/>
              </w:rPr>
              <w:t>Spisová služba umožní export vyb</w:t>
            </w:r>
            <w:r w:rsidRPr="0076084B">
              <w:rPr>
                <w:rFonts w:ascii="Times New Roman" w:hAnsi="Times New Roman"/>
                <w:color w:val="000000"/>
                <w:spacing w:val="-11"/>
              </w:rPr>
              <w:t>r</w:t>
            </w:r>
            <w:r w:rsidRPr="0076084B">
              <w:rPr>
                <w:rFonts w:ascii="Times New Roman" w:hAnsi="Times New Roman"/>
                <w:color w:val="000000"/>
                <w:spacing w:val="-4"/>
              </w:rPr>
              <w:t xml:space="preserve">aných  </w:t>
            </w:r>
          </w:p>
          <w:p w14:paraId="12973B27" w14:textId="77777777" w:rsidR="0076084B" w:rsidRPr="0076084B" w:rsidRDefault="0076084B" w:rsidP="005B3334">
            <w:pPr>
              <w:spacing w:before="115" w:line="264" w:lineRule="exact"/>
              <w:ind w:left="88" w:right="-40"/>
              <w:rPr>
                <w:rFonts w:ascii="Times New Roman" w:hAnsi="Times New Roman"/>
                <w:color w:val="010302"/>
              </w:rPr>
            </w:pPr>
            <w:r w:rsidRPr="0076084B">
              <w:rPr>
                <w:rFonts w:ascii="Times New Roman" w:hAnsi="Times New Roman"/>
                <w:color w:val="000000"/>
                <w:spacing w:val="-11"/>
              </w:rPr>
              <w:t>metadat</w:t>
            </w:r>
            <w:r w:rsidRPr="0076084B">
              <w:rPr>
                <w:rFonts w:ascii="Times New Roman" w:hAnsi="Times New Roman"/>
                <w:color w:val="000000"/>
                <w:spacing w:val="19"/>
              </w:rPr>
              <w:t xml:space="preserve"> </w:t>
            </w:r>
            <w:r w:rsidRPr="0076084B">
              <w:rPr>
                <w:rFonts w:ascii="Times New Roman" w:hAnsi="Times New Roman"/>
                <w:color w:val="000000"/>
                <w:spacing w:val="-14"/>
              </w:rPr>
              <w:t>všech</w:t>
            </w:r>
            <w:r w:rsidRPr="0076084B">
              <w:rPr>
                <w:rFonts w:ascii="Times New Roman" w:hAnsi="Times New Roman"/>
                <w:color w:val="000000"/>
                <w:spacing w:val="19"/>
              </w:rPr>
              <w:t xml:space="preserve"> </w:t>
            </w:r>
            <w:r w:rsidRPr="0076084B">
              <w:rPr>
                <w:rFonts w:ascii="Times New Roman" w:hAnsi="Times New Roman"/>
                <w:color w:val="000000"/>
                <w:spacing w:val="-6"/>
              </w:rPr>
              <w:t>entit</w:t>
            </w:r>
            <w:r w:rsidRPr="0076084B">
              <w:rPr>
                <w:rFonts w:ascii="Times New Roman" w:hAnsi="Times New Roman"/>
                <w:color w:val="000000"/>
                <w:spacing w:val="19"/>
              </w:rPr>
              <w:t xml:space="preserve"> </w:t>
            </w:r>
            <w:r w:rsidRPr="0076084B">
              <w:rPr>
                <w:rFonts w:ascii="Times New Roman" w:hAnsi="Times New Roman"/>
                <w:color w:val="000000"/>
                <w:spacing w:val="-10"/>
              </w:rPr>
              <w:t xml:space="preserve">(dokumentů, spisů zásilek), </w:t>
            </w:r>
            <w:proofErr w:type="gramStart"/>
            <w:r w:rsidRPr="0076084B">
              <w:rPr>
                <w:rFonts w:ascii="Times New Roman" w:hAnsi="Times New Roman"/>
                <w:color w:val="000000"/>
                <w:spacing w:val="-10"/>
              </w:rPr>
              <w:t>kte</w:t>
            </w:r>
            <w:r w:rsidRPr="0076084B">
              <w:rPr>
                <w:rFonts w:ascii="Times New Roman" w:hAnsi="Times New Roman"/>
                <w:color w:val="000000"/>
                <w:spacing w:val="-9"/>
              </w:rPr>
              <w:t>r</w:t>
            </w:r>
            <w:r w:rsidRPr="0076084B">
              <w:rPr>
                <w:rFonts w:ascii="Times New Roman" w:hAnsi="Times New Roman"/>
                <w:color w:val="000000"/>
              </w:rPr>
              <w:t xml:space="preserve">é  </w:t>
            </w:r>
            <w:r w:rsidRPr="0076084B">
              <w:rPr>
                <w:rFonts w:ascii="Times New Roman" w:hAnsi="Times New Roman"/>
                <w:color w:val="000000"/>
                <w:spacing w:val="-11"/>
              </w:rPr>
              <w:t>odpovídají</w:t>
            </w:r>
            <w:proofErr w:type="gramEnd"/>
            <w:r w:rsidRPr="0076084B">
              <w:rPr>
                <w:rFonts w:ascii="Times New Roman" w:hAnsi="Times New Roman"/>
                <w:color w:val="000000"/>
                <w:spacing w:val="-11"/>
              </w:rPr>
              <w:t xml:space="preserve"> zadaným podmínkám (například z  </w:t>
            </w:r>
          </w:p>
          <w:p w14:paraId="4EC506B5" w14:textId="77777777" w:rsidR="0076084B" w:rsidRPr="0076084B" w:rsidRDefault="0076084B" w:rsidP="005B3334">
            <w:pPr>
              <w:spacing w:before="115" w:after="120" w:line="264" w:lineRule="exact"/>
              <w:ind w:left="88" w:right="-29"/>
              <w:rPr>
                <w:rFonts w:ascii="Times New Roman" w:hAnsi="Times New Roman"/>
                <w:color w:val="010302"/>
              </w:rPr>
            </w:pPr>
            <w:r w:rsidRPr="0076084B">
              <w:rPr>
                <w:rFonts w:ascii="Times New Roman" w:hAnsi="Times New Roman"/>
                <w:color w:val="000000"/>
                <w:spacing w:val="-14"/>
              </w:rPr>
              <w:t>načteného</w:t>
            </w:r>
            <w:r w:rsidRPr="0076084B">
              <w:rPr>
                <w:rFonts w:ascii="Times New Roman" w:hAnsi="Times New Roman"/>
                <w:color w:val="000000"/>
                <w:spacing w:val="49"/>
              </w:rPr>
              <w:t xml:space="preserve"> </w:t>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5"/>
              </w:rPr>
              <w:t>ehledu,</w:t>
            </w:r>
            <w:r w:rsidRPr="0076084B">
              <w:rPr>
                <w:rFonts w:ascii="Times New Roman" w:hAnsi="Times New Roman"/>
                <w:color w:val="000000"/>
                <w:spacing w:val="49"/>
              </w:rPr>
              <w:t xml:space="preserve"> </w:t>
            </w:r>
            <w:r w:rsidRPr="0076084B">
              <w:rPr>
                <w:rFonts w:ascii="Times New Roman" w:hAnsi="Times New Roman"/>
                <w:color w:val="000000"/>
                <w:spacing w:val="-16"/>
              </w:rPr>
              <w:t>seznamů,</w:t>
            </w:r>
            <w:r w:rsidRPr="0076084B">
              <w:rPr>
                <w:rFonts w:ascii="Times New Roman" w:hAnsi="Times New Roman"/>
                <w:color w:val="000000"/>
                <w:spacing w:val="49"/>
              </w:rPr>
              <w:t xml:space="preserve"> </w:t>
            </w:r>
            <w:r w:rsidRPr="0076084B">
              <w:rPr>
                <w:rFonts w:ascii="Times New Roman" w:hAnsi="Times New Roman"/>
                <w:color w:val="000000"/>
                <w:spacing w:val="-13"/>
              </w:rPr>
              <w:t>výsledků</w:t>
            </w:r>
            <w:r w:rsidRPr="0076084B">
              <w:rPr>
                <w:rFonts w:ascii="Times New Roman" w:hAnsi="Times New Roman"/>
                <w:color w:val="000000"/>
                <w:spacing w:val="49"/>
              </w:rPr>
              <w:t xml:space="preserve"> </w:t>
            </w:r>
            <w:r w:rsidRPr="0076084B">
              <w:rPr>
                <w:rFonts w:ascii="Times New Roman" w:hAnsi="Times New Roman"/>
                <w:color w:val="000000"/>
                <w:spacing w:val="-12"/>
              </w:rPr>
              <w:t>hledání)</w:t>
            </w:r>
            <w:r w:rsidRPr="0076084B">
              <w:rPr>
                <w:rFonts w:ascii="Times New Roman" w:hAnsi="Times New Roman"/>
                <w:color w:val="000000"/>
                <w:spacing w:val="34"/>
              </w:rPr>
              <w:t xml:space="preserve"> </w:t>
            </w:r>
            <w:proofErr w:type="gramStart"/>
            <w:r w:rsidRPr="0076084B">
              <w:rPr>
                <w:rFonts w:ascii="Times New Roman" w:hAnsi="Times New Roman"/>
                <w:color w:val="000000"/>
              </w:rPr>
              <w:t xml:space="preserve">do  </w:t>
            </w:r>
            <w:r w:rsidRPr="0076084B">
              <w:rPr>
                <w:rFonts w:ascii="Times New Roman" w:hAnsi="Times New Roman"/>
                <w:color w:val="000000"/>
                <w:spacing w:val="-14"/>
              </w:rPr>
              <w:t>formátu</w:t>
            </w:r>
            <w:proofErr w:type="gramEnd"/>
            <w:r w:rsidRPr="0076084B">
              <w:rPr>
                <w:rFonts w:ascii="Times New Roman" w:hAnsi="Times New Roman"/>
                <w:color w:val="000000"/>
                <w:spacing w:val="-14"/>
              </w:rPr>
              <w:t xml:space="preserve"> CS</w:t>
            </w:r>
            <w:r w:rsidRPr="0076084B">
              <w:rPr>
                <w:rFonts w:ascii="Times New Roman" w:hAnsi="Times New Roman"/>
                <w:color w:val="000000"/>
                <w:spacing w:val="-48"/>
              </w:rPr>
              <w:t>V</w:t>
            </w:r>
            <w:r w:rsidRPr="0076084B">
              <w:rPr>
                <w:rFonts w:ascii="Times New Roman" w:hAnsi="Times New Roman"/>
                <w:color w:val="000000"/>
                <w:spacing w:val="-13"/>
              </w:rPr>
              <w:t xml:space="preserve">, XLSX a PDF/A.  </w:t>
            </w:r>
          </w:p>
        </w:tc>
        <w:tc>
          <w:tcPr>
            <w:tcW w:w="6350" w:type="dxa"/>
            <w:tcBorders>
              <w:top w:val="single" w:sz="4" w:space="0" w:color="B7B7B7"/>
              <w:left w:val="single" w:sz="4" w:space="0" w:color="B7B7B7"/>
              <w:bottom w:val="single" w:sz="4" w:space="0" w:color="B7B7B7"/>
              <w:right w:val="single" w:sz="4" w:space="0" w:color="B7B7B7"/>
            </w:tcBorders>
          </w:tcPr>
          <w:p w14:paraId="779F28CA" w14:textId="77777777" w:rsidR="0076084B" w:rsidRPr="0076084B" w:rsidRDefault="0076084B" w:rsidP="005B3334">
            <w:pPr>
              <w:spacing w:before="16" w:after="1416"/>
              <w:ind w:left="83" w:right="-18"/>
              <w:rPr>
                <w:rFonts w:ascii="Times New Roman" w:hAnsi="Times New Roman"/>
                <w:color w:val="010302"/>
              </w:rPr>
            </w:pPr>
            <w:r w:rsidRPr="0076084B">
              <w:rPr>
                <w:rFonts w:ascii="Times New Roman" w:hAnsi="Times New Roman"/>
                <w:color w:val="000000"/>
                <w:spacing w:val="-7"/>
              </w:rPr>
              <w:t xml:space="preserve">ANO  </w:t>
            </w:r>
          </w:p>
        </w:tc>
      </w:tr>
    </w:tbl>
    <w:p w14:paraId="2E5BE2B8" w14:textId="77777777" w:rsidR="0076084B" w:rsidRPr="0076084B" w:rsidRDefault="0076084B"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4961"/>
        <w:gridCol w:w="6339"/>
      </w:tblGrid>
      <w:tr w:rsidR="0076084B" w:rsidRPr="0076084B" w14:paraId="2FF6A456" w14:textId="77777777" w:rsidTr="005B3334">
        <w:trPr>
          <w:trHeight w:hRule="exact" w:val="1660"/>
        </w:trPr>
        <w:tc>
          <w:tcPr>
            <w:tcW w:w="4970" w:type="dxa"/>
            <w:tcBorders>
              <w:top w:val="single" w:sz="4" w:space="0" w:color="B7B7B7"/>
              <w:left w:val="single" w:sz="4" w:space="0" w:color="B7B7B7"/>
              <w:bottom w:val="single" w:sz="4" w:space="0" w:color="B7B7B7"/>
              <w:right w:val="single" w:sz="4" w:space="0" w:color="B7B7B7"/>
            </w:tcBorders>
          </w:tcPr>
          <w:p w14:paraId="16156EC9" w14:textId="77777777" w:rsidR="0076084B" w:rsidRPr="0076084B" w:rsidRDefault="0076084B" w:rsidP="005B3334">
            <w:pPr>
              <w:spacing w:line="324" w:lineRule="exact"/>
              <w:ind w:left="88" w:right="-30"/>
              <w:rPr>
                <w:rFonts w:ascii="Times New Roman" w:hAnsi="Times New Roman"/>
                <w:color w:val="010302"/>
              </w:rPr>
            </w:pPr>
            <w:r w:rsidRPr="0076084B">
              <w:rPr>
                <w:noProof/>
              </w:rPr>
              <w:lastRenderedPageBreak/>
              <mc:AlternateContent>
                <mc:Choice Requires="wps">
                  <w:drawing>
                    <wp:anchor distT="0" distB="0" distL="114300" distR="114300" simplePos="0" relativeHeight="251674624" behindDoc="0" locked="0" layoutInCell="1" allowOverlap="1" wp14:anchorId="7D886C05" wp14:editId="75A4FECA">
                      <wp:simplePos x="0" y="0"/>
                      <wp:positionH relativeFrom="page">
                        <wp:posOffset>38100</wp:posOffset>
                      </wp:positionH>
                      <wp:positionV relativeFrom="line">
                        <wp:posOffset>-45829</wp:posOffset>
                      </wp:positionV>
                      <wp:extent cx="7124700" cy="180"/>
                      <wp:effectExtent l="0" t="0" r="0" b="0"/>
                      <wp:wrapNone/>
                      <wp:docPr id="122" name="Freeform 122"/>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D47AAE" id="Freeform 122" o:spid="_x0000_s1026" style="position:absolute;margin-left:3pt;margin-top:-3.6pt;width:561pt;height:0;flip:y;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" path="m,l9499600,e" filled="f" strokecolor="#888" strokeweight="1pt">
                      <v:stroke miterlimit="83231f" joinstyle="miter"/>
                      <v:path arrowok="t"/>
                      <w10:wrap anchorx="page" anchory="line"/>
                    </v:shape>
                  </w:pict>
                </mc:Fallback>
              </mc:AlternateContent>
            </w:r>
            <w:r w:rsidRPr="0076084B">
              <w:rPr>
                <w:rFonts w:ascii="Times New Roman" w:hAnsi="Times New Roman"/>
                <w:color w:val="000000"/>
                <w:spacing w:val="-15"/>
              </w:rPr>
              <w:t>Spisová</w:t>
            </w:r>
            <w:r w:rsidRPr="0076084B">
              <w:rPr>
                <w:rFonts w:ascii="Times New Roman" w:hAnsi="Times New Roman"/>
                <w:color w:val="000000"/>
                <w:spacing w:val="19"/>
              </w:rPr>
              <w:t xml:space="preserve"> </w:t>
            </w:r>
            <w:r w:rsidRPr="0076084B">
              <w:rPr>
                <w:rFonts w:ascii="Times New Roman" w:hAnsi="Times New Roman"/>
                <w:color w:val="000000"/>
                <w:spacing w:val="-8"/>
              </w:rPr>
              <w:t xml:space="preserve">služba při vyjmutí dokumentu ze spisu a </w:t>
            </w:r>
            <w:proofErr w:type="gramStart"/>
            <w:r w:rsidRPr="0076084B">
              <w:rPr>
                <w:rFonts w:ascii="Times New Roman" w:hAnsi="Times New Roman"/>
                <w:color w:val="000000"/>
                <w:spacing w:val="-8"/>
              </w:rPr>
              <w:t xml:space="preserve">jeho  </w:t>
            </w:r>
            <w:r w:rsidRPr="0076084B">
              <w:rPr>
                <w:rFonts w:ascii="Times New Roman" w:hAnsi="Times New Roman"/>
                <w:color w:val="000000"/>
                <w:spacing w:val="-10"/>
              </w:rPr>
              <w:t>vložení</w:t>
            </w:r>
            <w:proofErr w:type="gramEnd"/>
            <w:r w:rsidRPr="0076084B">
              <w:rPr>
                <w:rFonts w:ascii="Times New Roman" w:hAnsi="Times New Roman"/>
                <w:color w:val="000000"/>
                <w:spacing w:val="-10"/>
              </w:rPr>
              <w:t xml:space="preserve"> do jiného spisu vytvoří mezi </w:t>
            </w:r>
            <w:proofErr w:type="gramStart"/>
            <w:r w:rsidRPr="0076084B">
              <w:rPr>
                <w:rFonts w:ascii="Times New Roman" w:hAnsi="Times New Roman"/>
                <w:color w:val="000000"/>
                <w:spacing w:val="-10"/>
              </w:rPr>
              <w:t xml:space="preserve">jednotlivými  </w:t>
            </w:r>
            <w:r w:rsidRPr="0076084B">
              <w:rPr>
                <w:rFonts w:ascii="Times New Roman" w:hAnsi="Times New Roman"/>
                <w:color w:val="000000"/>
                <w:spacing w:val="-14"/>
              </w:rPr>
              <w:t>evidenčními</w:t>
            </w:r>
            <w:proofErr w:type="gramEnd"/>
            <w:r w:rsidRPr="0076084B">
              <w:rPr>
                <w:rFonts w:ascii="Times New Roman" w:hAnsi="Times New Roman"/>
                <w:color w:val="000000"/>
                <w:spacing w:val="-14"/>
              </w:rPr>
              <w:t xml:space="preserve"> záznamy vzájemné vazb</w:t>
            </w:r>
            <w:r w:rsidRPr="0076084B">
              <w:rPr>
                <w:rFonts w:ascii="Times New Roman" w:hAnsi="Times New Roman"/>
                <w:color w:val="000000"/>
                <w:spacing w:val="-30"/>
              </w:rPr>
              <w:t>y</w:t>
            </w:r>
            <w:r w:rsidRPr="0076084B">
              <w:rPr>
                <w:rFonts w:ascii="Times New Roman" w:hAnsi="Times New Roman"/>
                <w:color w:val="000000"/>
              </w:rPr>
              <w:t xml:space="preserve">.  </w:t>
            </w:r>
          </w:p>
          <w:p w14:paraId="4F47C280" w14:textId="77777777" w:rsidR="0076084B" w:rsidRPr="0076084B" w:rsidRDefault="0076084B" w:rsidP="005B3334">
            <w:pPr>
              <w:tabs>
                <w:tab w:val="left" w:pos="998"/>
                <w:tab w:val="left" w:pos="1795"/>
                <w:tab w:val="left" w:pos="2661"/>
                <w:tab w:val="left" w:pos="2942"/>
                <w:tab w:val="left" w:pos="3932"/>
              </w:tabs>
              <w:spacing w:before="55" w:after="115" w:line="264" w:lineRule="exact"/>
              <w:ind w:left="88" w:right="-30"/>
              <w:rPr>
                <w:rFonts w:ascii="Times New Roman" w:hAnsi="Times New Roman"/>
                <w:color w:val="010302"/>
              </w:rPr>
            </w:pPr>
            <w:r w:rsidRPr="0076084B">
              <w:rPr>
                <w:rFonts w:ascii="Times New Roman" w:hAnsi="Times New Roman"/>
                <w:color w:val="000000"/>
              </w:rPr>
              <w:t xml:space="preserve">Spisová </w:t>
            </w:r>
            <w:r w:rsidRPr="0076084B">
              <w:rPr>
                <w:rFonts w:ascii="Times New Roman" w:hAnsi="Times New Roman"/>
                <w:color w:val="000000"/>
              </w:rPr>
              <w:tab/>
              <w:t xml:space="preserve">služba </w:t>
            </w:r>
            <w:r w:rsidRPr="0076084B">
              <w:rPr>
                <w:rFonts w:ascii="Times New Roman" w:hAnsi="Times New Roman"/>
                <w:color w:val="000000"/>
              </w:rPr>
              <w:tab/>
              <w:t xml:space="preserve">umožní </w:t>
            </w:r>
            <w:r w:rsidRPr="0076084B">
              <w:rPr>
                <w:rFonts w:ascii="Times New Roman" w:hAnsi="Times New Roman"/>
                <w:color w:val="000000"/>
              </w:rPr>
              <w:tab/>
              <w:t xml:space="preserve">i </w:t>
            </w:r>
            <w:r w:rsidRPr="0076084B">
              <w:rPr>
                <w:rFonts w:ascii="Times New Roman" w:hAnsi="Times New Roman"/>
                <w:color w:val="000000"/>
              </w:rPr>
              <w:tab/>
              <w:t xml:space="preserve">případné </w:t>
            </w:r>
            <w:r w:rsidRPr="0076084B">
              <w:rPr>
                <w:rFonts w:ascii="Times New Roman" w:hAnsi="Times New Roman"/>
                <w:color w:val="000000"/>
              </w:rPr>
              <w:tab/>
            </w:r>
            <w:proofErr w:type="gramStart"/>
            <w:r w:rsidRPr="0076084B">
              <w:rPr>
                <w:rFonts w:ascii="Times New Roman" w:hAnsi="Times New Roman"/>
                <w:color w:val="000000"/>
                <w:spacing w:val="-12"/>
              </w:rPr>
              <w:t>kopí</w:t>
            </w:r>
            <w:r w:rsidRPr="0076084B">
              <w:rPr>
                <w:rFonts w:ascii="Times New Roman" w:hAnsi="Times New Roman"/>
                <w:color w:val="000000"/>
                <w:spacing w:val="-9"/>
              </w:rPr>
              <w:t>r</w:t>
            </w:r>
            <w:r w:rsidRPr="0076084B">
              <w:rPr>
                <w:rFonts w:ascii="Times New Roman" w:hAnsi="Times New Roman"/>
                <w:color w:val="000000"/>
                <w:spacing w:val="-4"/>
              </w:rPr>
              <w:t xml:space="preserve">ování  </w:t>
            </w:r>
            <w:r w:rsidRPr="0076084B">
              <w:rPr>
                <w:rFonts w:ascii="Times New Roman" w:hAnsi="Times New Roman"/>
                <w:color w:val="000000"/>
                <w:spacing w:val="-9"/>
              </w:rPr>
              <w:t>dokumentu</w:t>
            </w:r>
            <w:proofErr w:type="gramEnd"/>
            <w:r w:rsidRPr="0076084B">
              <w:rPr>
                <w:rFonts w:ascii="Times New Roman" w:hAnsi="Times New Roman"/>
                <w:color w:val="000000"/>
                <w:spacing w:val="-9"/>
              </w:rPr>
              <w:t xml:space="preserve"> do jiných spisů.  </w:t>
            </w:r>
          </w:p>
        </w:tc>
        <w:tc>
          <w:tcPr>
            <w:tcW w:w="6350" w:type="dxa"/>
            <w:tcBorders>
              <w:top w:val="single" w:sz="4" w:space="0" w:color="B7B7B7"/>
              <w:left w:val="single" w:sz="4" w:space="0" w:color="B7B7B7"/>
              <w:bottom w:val="single" w:sz="4" w:space="0" w:color="B7B7B7"/>
              <w:right w:val="single" w:sz="4" w:space="0" w:color="B7B7B7"/>
            </w:tcBorders>
          </w:tcPr>
          <w:p w14:paraId="0EFD8C28" w14:textId="77777777" w:rsidR="0076084B" w:rsidRPr="0076084B" w:rsidRDefault="0076084B" w:rsidP="005B3334">
            <w:pPr>
              <w:spacing w:before="11" w:after="1412"/>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5F6AEE10" w14:textId="77777777" w:rsidTr="005B3334">
        <w:trPr>
          <w:trHeight w:hRule="exact" w:val="920"/>
        </w:trPr>
        <w:tc>
          <w:tcPr>
            <w:tcW w:w="4970" w:type="dxa"/>
            <w:tcBorders>
              <w:top w:val="single" w:sz="4" w:space="0" w:color="B7B7B7"/>
              <w:left w:val="single" w:sz="4" w:space="0" w:color="B7B7B7"/>
              <w:bottom w:val="single" w:sz="4" w:space="0" w:color="B7B7B7"/>
              <w:right w:val="single" w:sz="4" w:space="0" w:color="B7B7B7"/>
            </w:tcBorders>
          </w:tcPr>
          <w:p w14:paraId="240B4DDC" w14:textId="77777777" w:rsidR="0076084B" w:rsidRPr="0076084B" w:rsidRDefault="0076084B" w:rsidP="005B3334">
            <w:pPr>
              <w:tabs>
                <w:tab w:val="left" w:pos="953"/>
              </w:tabs>
              <w:spacing w:before="21" w:after="128" w:line="264" w:lineRule="exact"/>
              <w:ind w:left="88" w:right="-40"/>
              <w:jc w:val="both"/>
              <w:rPr>
                <w:rFonts w:ascii="Times New Roman" w:hAnsi="Times New Roman"/>
                <w:color w:val="010302"/>
              </w:rPr>
            </w:pPr>
            <w:r w:rsidRPr="0076084B">
              <w:rPr>
                <w:rFonts w:ascii="Times New Roman" w:hAnsi="Times New Roman"/>
                <w:color w:val="000000"/>
                <w:spacing w:val="-15"/>
              </w:rPr>
              <w:t xml:space="preserve">Spisová </w:t>
            </w:r>
            <w:r w:rsidRPr="0076084B">
              <w:rPr>
                <w:rFonts w:ascii="Times New Roman" w:hAnsi="Times New Roman"/>
                <w:color w:val="000000"/>
                <w:spacing w:val="-15"/>
              </w:rPr>
              <w:tab/>
            </w:r>
            <w:proofErr w:type="gramStart"/>
            <w:r w:rsidRPr="0076084B">
              <w:rPr>
                <w:rFonts w:ascii="Times New Roman" w:hAnsi="Times New Roman"/>
                <w:color w:val="000000"/>
                <w:spacing w:val="-12"/>
              </w:rPr>
              <w:t>služba</w:t>
            </w:r>
            <w:r w:rsidRPr="0076084B">
              <w:rPr>
                <w:rFonts w:ascii="Times New Roman" w:hAnsi="Times New Roman"/>
                <w:color w:val="000000"/>
                <w:spacing w:val="24"/>
              </w:rPr>
              <w:t xml:space="preserve">  </w:t>
            </w:r>
            <w:r w:rsidRPr="0076084B">
              <w:rPr>
                <w:rFonts w:ascii="Times New Roman" w:hAnsi="Times New Roman"/>
                <w:color w:val="000000"/>
                <w:spacing w:val="-15"/>
              </w:rPr>
              <w:t>umožní</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2"/>
              </w:rPr>
              <w:t>sp</w:t>
            </w:r>
            <w:r w:rsidRPr="0076084B">
              <w:rPr>
                <w:rFonts w:ascii="Times New Roman" w:hAnsi="Times New Roman"/>
                <w:color w:val="000000"/>
                <w:spacing w:val="-11"/>
              </w:rPr>
              <w:t>r</w:t>
            </w:r>
            <w:r w:rsidRPr="0076084B">
              <w:rPr>
                <w:rFonts w:ascii="Times New Roman" w:hAnsi="Times New Roman"/>
                <w:color w:val="000000"/>
                <w:spacing w:val="-14"/>
              </w:rPr>
              <w:t>ávcovsk</w:t>
            </w:r>
            <w:r w:rsidRPr="0076084B">
              <w:rPr>
                <w:rFonts w:ascii="Times New Roman" w:hAnsi="Times New Roman"/>
                <w:color w:val="000000"/>
                <w:spacing w:val="-20"/>
              </w:rPr>
              <w:t>é</w:t>
            </w:r>
            <w:r w:rsidRPr="0076084B">
              <w:rPr>
                <w:rFonts w:ascii="Times New Roman" w:hAnsi="Times New Roman"/>
                <w:color w:val="000000"/>
                <w:spacing w:val="24"/>
              </w:rPr>
              <w:t xml:space="preserve">  </w:t>
            </w:r>
            <w:r w:rsidRPr="0076084B">
              <w:rPr>
                <w:rFonts w:ascii="Times New Roman" w:hAnsi="Times New Roman"/>
                <w:color w:val="000000"/>
                <w:spacing w:val="-9"/>
              </w:rPr>
              <w:t>r</w:t>
            </w:r>
            <w:r w:rsidRPr="0076084B">
              <w:rPr>
                <w:rFonts w:ascii="Times New Roman" w:hAnsi="Times New Roman"/>
                <w:color w:val="000000"/>
                <w:spacing w:val="-3"/>
              </w:rPr>
              <w:t>oli</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
              </w:rPr>
              <w:t xml:space="preserve">ovést  </w:t>
            </w:r>
            <w:r w:rsidRPr="0076084B">
              <w:rPr>
                <w:rFonts w:ascii="Times New Roman" w:hAnsi="Times New Roman"/>
                <w:color w:val="000000"/>
                <w:spacing w:val="-14"/>
              </w:rPr>
              <w:t>znovuotev</w:t>
            </w:r>
            <w:r w:rsidRPr="0076084B">
              <w:rPr>
                <w:rFonts w:ascii="Times New Roman" w:hAnsi="Times New Roman"/>
                <w:color w:val="000000"/>
                <w:spacing w:val="-9"/>
              </w:rPr>
              <w:t>ř</w:t>
            </w:r>
            <w:r w:rsidRPr="0076084B">
              <w:rPr>
                <w:rFonts w:ascii="Times New Roman" w:hAnsi="Times New Roman"/>
                <w:color w:val="000000"/>
                <w:spacing w:val="-15"/>
              </w:rPr>
              <w:t>ení</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9"/>
              </w:rPr>
              <w:t>ja</w:t>
            </w:r>
            <w:r w:rsidRPr="0076084B">
              <w:rPr>
                <w:rFonts w:ascii="Times New Roman" w:hAnsi="Times New Roman"/>
                <w:color w:val="000000"/>
                <w:spacing w:val="-14"/>
              </w:rPr>
              <w:t>k</w:t>
            </w:r>
            <w:r w:rsidRPr="0076084B">
              <w:rPr>
                <w:rFonts w:ascii="Times New Roman" w:hAnsi="Times New Roman"/>
                <w:color w:val="000000"/>
                <w:spacing w:val="-10"/>
              </w:rPr>
              <w:t>éhokoli</w:t>
            </w:r>
            <w:r w:rsidRPr="0076084B">
              <w:rPr>
                <w:rFonts w:ascii="Times New Roman" w:hAnsi="Times New Roman"/>
                <w:color w:val="000000"/>
                <w:spacing w:val="9"/>
              </w:rPr>
              <w:t xml:space="preserve">  </w:t>
            </w:r>
            <w:r w:rsidRPr="0076084B">
              <w:rPr>
                <w:rFonts w:ascii="Times New Roman" w:hAnsi="Times New Roman"/>
                <w:color w:val="000000"/>
                <w:spacing w:val="-17"/>
              </w:rPr>
              <w:t>uzav</w:t>
            </w:r>
            <w:r w:rsidRPr="0076084B">
              <w:rPr>
                <w:rFonts w:ascii="Times New Roman" w:hAnsi="Times New Roman"/>
                <w:color w:val="000000"/>
                <w:spacing w:val="-9"/>
              </w:rPr>
              <w:t>ř</w:t>
            </w:r>
            <w:r w:rsidRPr="0076084B">
              <w:rPr>
                <w:rFonts w:ascii="Times New Roman" w:hAnsi="Times New Roman"/>
                <w:color w:val="000000"/>
                <w:spacing w:val="-17"/>
              </w:rPr>
              <w:t>eného</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0"/>
              </w:rPr>
              <w:t>spisu</w:t>
            </w:r>
            <w:r w:rsidRPr="0076084B">
              <w:rPr>
                <w:rFonts w:ascii="Times New Roman" w:hAnsi="Times New Roman"/>
                <w:color w:val="000000"/>
                <w:spacing w:val="9"/>
              </w:rPr>
              <w:t xml:space="preserve">  </w:t>
            </w:r>
            <w:r w:rsidRPr="0076084B">
              <w:rPr>
                <w:rFonts w:ascii="Times New Roman" w:hAnsi="Times New Roman"/>
                <w:color w:val="000000"/>
                <w:spacing w:val="-4"/>
              </w:rPr>
              <w:t xml:space="preserve">(včetně  </w:t>
            </w:r>
            <w:r w:rsidRPr="0076084B">
              <w:rPr>
                <w:rFonts w:ascii="Times New Roman" w:hAnsi="Times New Roman"/>
                <w:color w:val="000000"/>
                <w:spacing w:val="-10"/>
              </w:rPr>
              <w:t>spisů</w:t>
            </w:r>
            <w:proofErr w:type="gramEnd"/>
            <w:r w:rsidRPr="0076084B">
              <w:rPr>
                <w:rFonts w:ascii="Times New Roman" w:hAnsi="Times New Roman"/>
                <w:color w:val="000000"/>
                <w:spacing w:val="-10"/>
              </w:rPr>
              <w:t xml:space="preserve"> uložených na spisovně).  </w:t>
            </w:r>
          </w:p>
        </w:tc>
        <w:tc>
          <w:tcPr>
            <w:tcW w:w="6350" w:type="dxa"/>
            <w:tcBorders>
              <w:top w:val="single" w:sz="4" w:space="0" w:color="B7B7B7"/>
              <w:left w:val="single" w:sz="4" w:space="0" w:color="B7B7B7"/>
              <w:bottom w:val="single" w:sz="4" w:space="0" w:color="B7B7B7"/>
              <w:right w:val="single" w:sz="4" w:space="0" w:color="B7B7B7"/>
            </w:tcBorders>
          </w:tcPr>
          <w:p w14:paraId="60B6C9DC" w14:textId="77777777" w:rsidR="0076084B" w:rsidRPr="0076084B" w:rsidRDefault="0076084B" w:rsidP="005B3334">
            <w:pPr>
              <w:spacing w:before="26" w:after="656"/>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23BBCA8" w14:textId="77777777" w:rsidTr="005B3334">
        <w:trPr>
          <w:trHeight w:hRule="exact" w:val="1820"/>
        </w:trPr>
        <w:tc>
          <w:tcPr>
            <w:tcW w:w="4970" w:type="dxa"/>
            <w:tcBorders>
              <w:top w:val="single" w:sz="4" w:space="0" w:color="B7B7B7"/>
              <w:left w:val="single" w:sz="4" w:space="0" w:color="B7B7B7"/>
              <w:bottom w:val="single" w:sz="4" w:space="0" w:color="B7B7B7"/>
              <w:right w:val="single" w:sz="4" w:space="0" w:color="B7B7B7"/>
            </w:tcBorders>
          </w:tcPr>
          <w:p w14:paraId="243BC04B" w14:textId="77777777" w:rsidR="0076084B" w:rsidRPr="0076084B" w:rsidRDefault="0076084B" w:rsidP="005B3334">
            <w:pPr>
              <w:spacing w:before="8" w:line="264" w:lineRule="exact"/>
              <w:ind w:left="88" w:right="-41"/>
              <w:jc w:val="both"/>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49"/>
              </w:rPr>
              <w:t xml:space="preserve"> </w:t>
            </w:r>
            <w:r w:rsidRPr="0076084B">
              <w:rPr>
                <w:rFonts w:ascii="Times New Roman" w:hAnsi="Times New Roman"/>
                <w:color w:val="000000"/>
                <w:spacing w:val="-12"/>
              </w:rPr>
              <w:t>služba</w:t>
            </w:r>
            <w:r w:rsidRPr="0076084B">
              <w:rPr>
                <w:rFonts w:ascii="Times New Roman" w:hAnsi="Times New Roman"/>
                <w:color w:val="000000"/>
                <w:spacing w:val="49"/>
              </w:rPr>
              <w:t xml:space="preserve"> </w:t>
            </w:r>
            <w:r w:rsidRPr="0076084B">
              <w:rPr>
                <w:rFonts w:ascii="Times New Roman" w:hAnsi="Times New Roman"/>
                <w:color w:val="000000"/>
                <w:spacing w:val="-15"/>
              </w:rPr>
              <w:t>umožní</w:t>
            </w:r>
            <w:r w:rsidRPr="0076084B">
              <w:rPr>
                <w:rFonts w:ascii="Times New Roman" w:hAnsi="Times New Roman"/>
                <w:color w:val="000000"/>
                <w:spacing w:val="49"/>
              </w:rPr>
              <w:t xml:space="preserve"> </w:t>
            </w:r>
            <w:r w:rsidRPr="0076084B">
              <w:rPr>
                <w:rFonts w:ascii="Times New Roman" w:hAnsi="Times New Roman"/>
                <w:color w:val="000000"/>
                <w:spacing w:val="-17"/>
              </w:rPr>
              <w:t>au</w:t>
            </w:r>
            <w:r w:rsidRPr="0076084B">
              <w:rPr>
                <w:rFonts w:ascii="Times New Roman" w:hAnsi="Times New Roman"/>
                <w:color w:val="000000"/>
                <w:spacing w:val="-3"/>
              </w:rPr>
              <w:t>t</w:t>
            </w:r>
            <w:r w:rsidRPr="0076084B">
              <w:rPr>
                <w:rFonts w:ascii="Times New Roman" w:hAnsi="Times New Roman"/>
                <w:color w:val="000000"/>
                <w:spacing w:val="-9"/>
              </w:rPr>
              <w:t>omatizaci</w:t>
            </w:r>
            <w:r w:rsidRPr="0076084B">
              <w:rPr>
                <w:rFonts w:ascii="Times New Roman" w:hAnsi="Times New Roman"/>
                <w:color w:val="000000"/>
                <w:spacing w:val="49"/>
              </w:rPr>
              <w:t xml:space="preserve"> </w:t>
            </w:r>
            <w:r w:rsidRPr="0076084B">
              <w:rPr>
                <w:rFonts w:ascii="Times New Roman" w:hAnsi="Times New Roman"/>
                <w:color w:val="000000"/>
                <w:spacing w:val="-12"/>
              </w:rPr>
              <w:t>opakujících</w:t>
            </w:r>
            <w:r w:rsidRPr="0076084B">
              <w:rPr>
                <w:rFonts w:ascii="Times New Roman" w:hAnsi="Times New Roman"/>
                <w:color w:val="000000"/>
                <w:spacing w:val="49"/>
              </w:rPr>
              <w:t xml:space="preserve"> </w:t>
            </w:r>
            <w:proofErr w:type="gramStart"/>
            <w:r w:rsidRPr="0076084B">
              <w:rPr>
                <w:rFonts w:ascii="Times New Roman" w:hAnsi="Times New Roman"/>
                <w:color w:val="000000"/>
              </w:rPr>
              <w:t xml:space="preserve">se  </w:t>
            </w:r>
            <w:r w:rsidRPr="0076084B">
              <w:rPr>
                <w:rFonts w:ascii="Times New Roman" w:hAnsi="Times New Roman"/>
                <w:color w:val="000000"/>
                <w:spacing w:val="-9"/>
              </w:rPr>
              <w:t>činností</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1"/>
              </w:rPr>
              <w:t>uživatelů</w:t>
            </w:r>
            <w:r w:rsidRPr="0076084B">
              <w:rPr>
                <w:rFonts w:ascii="Times New Roman" w:hAnsi="Times New Roman"/>
                <w:color w:val="000000"/>
                <w:spacing w:val="9"/>
              </w:rPr>
              <w:t xml:space="preserve">  </w:t>
            </w:r>
            <w:r w:rsidRPr="0076084B">
              <w:rPr>
                <w:rFonts w:ascii="Times New Roman" w:hAnsi="Times New Roman"/>
                <w:color w:val="000000"/>
                <w:spacing w:val="-16"/>
              </w:rPr>
              <w:t>v</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1"/>
              </w:rPr>
              <w:t>rámci</w:t>
            </w:r>
            <w:r w:rsidRPr="0076084B">
              <w:rPr>
                <w:rFonts w:ascii="Times New Roman" w:hAnsi="Times New Roman"/>
                <w:color w:val="000000"/>
                <w:spacing w:val="9"/>
              </w:rPr>
              <w:t xml:space="preserve">  </w:t>
            </w:r>
            <w:r w:rsidRPr="0076084B">
              <w:rPr>
                <w:rFonts w:ascii="Times New Roman" w:hAnsi="Times New Roman"/>
                <w:color w:val="000000"/>
                <w:spacing w:val="-14"/>
              </w:rPr>
              <w:t>stanovených</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4"/>
              </w:rPr>
              <w:t>p</w:t>
            </w:r>
            <w:r w:rsidRPr="0076084B">
              <w:rPr>
                <w:rFonts w:ascii="Times New Roman" w:hAnsi="Times New Roman"/>
                <w:color w:val="000000"/>
                <w:spacing w:val="-9"/>
              </w:rPr>
              <w:t>r</w:t>
            </w:r>
            <w:r w:rsidRPr="0076084B">
              <w:rPr>
                <w:rFonts w:ascii="Times New Roman" w:hAnsi="Times New Roman"/>
                <w:color w:val="000000"/>
                <w:spacing w:val="-14"/>
              </w:rPr>
              <w:t>ocesů</w:t>
            </w:r>
            <w:r w:rsidRPr="0076084B">
              <w:rPr>
                <w:rFonts w:ascii="Times New Roman" w:hAnsi="Times New Roman"/>
                <w:color w:val="000000"/>
                <w:spacing w:val="1"/>
              </w:rPr>
              <w:t xml:space="preserve">  </w:t>
            </w:r>
            <w:r w:rsidRPr="0076084B">
              <w:rPr>
                <w:rFonts w:ascii="Times New Roman" w:hAnsi="Times New Roman"/>
                <w:color w:val="000000"/>
              </w:rPr>
              <w:t>s</w:t>
            </w:r>
            <w:proofErr w:type="gramEnd"/>
            <w:r w:rsidRPr="0076084B">
              <w:rPr>
                <w:rFonts w:ascii="Times New Roman" w:hAnsi="Times New Roman"/>
                <w:color w:val="000000"/>
              </w:rPr>
              <w:t xml:space="preserve">  </w:t>
            </w:r>
            <w:r w:rsidRPr="0076084B">
              <w:rPr>
                <w:rFonts w:ascii="Times New Roman" w:hAnsi="Times New Roman"/>
                <w:color w:val="000000"/>
                <w:spacing w:val="-11"/>
              </w:rPr>
              <w:t>daným typem entity (nap</w:t>
            </w:r>
            <w:r w:rsidRPr="0076084B">
              <w:rPr>
                <w:rFonts w:ascii="Times New Roman" w:hAnsi="Times New Roman"/>
                <w:color w:val="000000"/>
                <w:spacing w:val="-20"/>
              </w:rPr>
              <w:t>ř</w:t>
            </w:r>
            <w:r w:rsidRPr="0076084B">
              <w:rPr>
                <w:rFonts w:ascii="Times New Roman" w:hAnsi="Times New Roman"/>
                <w:color w:val="000000"/>
                <w:spacing w:val="-12"/>
              </w:rPr>
              <w:t>. průvodce s p</w:t>
            </w:r>
            <w:r w:rsidRPr="0076084B">
              <w:rPr>
                <w:rFonts w:ascii="Times New Roman" w:hAnsi="Times New Roman"/>
                <w:color w:val="000000"/>
                <w:spacing w:val="-9"/>
              </w:rPr>
              <w:t>r</w:t>
            </w:r>
            <w:r w:rsidRPr="0076084B">
              <w:rPr>
                <w:rFonts w:ascii="Times New Roman" w:hAnsi="Times New Roman"/>
                <w:color w:val="000000"/>
                <w:spacing w:val="-11"/>
              </w:rPr>
              <w:t>edi</w:t>
            </w:r>
            <w:r w:rsidRPr="0076084B">
              <w:rPr>
                <w:rFonts w:ascii="Times New Roman" w:hAnsi="Times New Roman"/>
                <w:color w:val="000000"/>
                <w:spacing w:val="-14"/>
              </w:rPr>
              <w:t>k</w:t>
            </w:r>
            <w:r w:rsidRPr="0076084B">
              <w:rPr>
                <w:rFonts w:ascii="Times New Roman" w:hAnsi="Times New Roman"/>
                <w:color w:val="000000"/>
                <w:spacing w:val="-13"/>
              </w:rPr>
              <w:t xml:space="preserve">cí </w:t>
            </w:r>
            <w:proofErr w:type="gramStart"/>
            <w:r w:rsidRPr="0076084B">
              <w:rPr>
                <w:rFonts w:ascii="Times New Roman" w:hAnsi="Times New Roman"/>
                <w:color w:val="000000"/>
                <w:spacing w:val="-13"/>
              </w:rPr>
              <w:t>ope</w:t>
            </w:r>
            <w:r w:rsidRPr="0076084B">
              <w:rPr>
                <w:rFonts w:ascii="Times New Roman" w:hAnsi="Times New Roman"/>
                <w:color w:val="000000"/>
                <w:spacing w:val="-11"/>
              </w:rPr>
              <w:t>r</w:t>
            </w:r>
            <w:r w:rsidRPr="0076084B">
              <w:rPr>
                <w:rFonts w:ascii="Times New Roman" w:hAnsi="Times New Roman"/>
                <w:color w:val="000000"/>
                <w:spacing w:val="-1"/>
              </w:rPr>
              <w:t xml:space="preserve">ací,  </w:t>
            </w:r>
            <w:r w:rsidRPr="0076084B">
              <w:rPr>
                <w:rFonts w:ascii="Times New Roman" w:hAnsi="Times New Roman"/>
                <w:color w:val="000000"/>
                <w:spacing w:val="-10"/>
              </w:rPr>
              <w:t>inaktivaci</w:t>
            </w:r>
            <w:proofErr w:type="gramEnd"/>
            <w:r w:rsidRPr="0076084B">
              <w:rPr>
                <w:rFonts w:ascii="Times New Roman" w:hAnsi="Times New Roman"/>
                <w:color w:val="000000"/>
                <w:spacing w:val="-10"/>
              </w:rPr>
              <w:t xml:space="preserve"> nepot</w:t>
            </w:r>
            <w:r w:rsidRPr="0076084B">
              <w:rPr>
                <w:rFonts w:ascii="Times New Roman" w:hAnsi="Times New Roman"/>
                <w:color w:val="000000"/>
                <w:spacing w:val="-9"/>
              </w:rPr>
              <w:t>ř</w:t>
            </w:r>
            <w:r w:rsidRPr="0076084B">
              <w:rPr>
                <w:rFonts w:ascii="Times New Roman" w:hAnsi="Times New Roman"/>
                <w:color w:val="000000"/>
                <w:spacing w:val="-8"/>
              </w:rPr>
              <w:t xml:space="preserve">ebných tlačítek,  </w:t>
            </w:r>
          </w:p>
          <w:p w14:paraId="234CC6FA" w14:textId="77777777" w:rsidR="0076084B" w:rsidRPr="0076084B" w:rsidRDefault="0076084B" w:rsidP="005B3334">
            <w:pPr>
              <w:spacing w:before="115" w:after="129" w:line="264" w:lineRule="exact"/>
              <w:ind w:left="88" w:right="-41"/>
              <w:rPr>
                <w:rFonts w:ascii="Times New Roman" w:hAnsi="Times New Roman"/>
                <w:color w:val="010302"/>
              </w:rPr>
            </w:pPr>
            <w:proofErr w:type="gramStart"/>
            <w:r w:rsidRPr="0076084B">
              <w:rPr>
                <w:rFonts w:ascii="Times New Roman" w:hAnsi="Times New Roman"/>
                <w:color w:val="000000"/>
                <w:spacing w:val="-14"/>
              </w:rPr>
              <w:t>průvodce</w:t>
            </w:r>
            <w:r w:rsidRPr="0076084B">
              <w:rPr>
                <w:rFonts w:ascii="Times New Roman" w:hAnsi="Times New Roman"/>
                <w:color w:val="000000"/>
                <w:spacing w:val="24"/>
              </w:rPr>
              <w:t xml:space="preserve">  </w:t>
            </w:r>
            <w:r w:rsidRPr="0076084B">
              <w:rPr>
                <w:rFonts w:ascii="Times New Roman" w:hAnsi="Times New Roman"/>
                <w:color w:val="000000"/>
                <w:spacing w:val="-15"/>
              </w:rPr>
              <w:t>vyřízením,</w:t>
            </w:r>
            <w:r w:rsidRPr="0076084B">
              <w:rPr>
                <w:rFonts w:ascii="Times New Roman" w:hAnsi="Times New Roman"/>
                <w:color w:val="000000"/>
                <w:spacing w:val="24"/>
              </w:rPr>
              <w:t xml:space="preserve">  </w:t>
            </w:r>
            <w:r w:rsidRPr="0076084B">
              <w:rPr>
                <w:rFonts w:ascii="Times New Roman" w:hAnsi="Times New Roman"/>
                <w:color w:val="000000"/>
                <w:spacing w:val="-9"/>
              </w:rPr>
              <w:t>inteligentní</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8"/>
              </w:rPr>
              <w:t>asistent</w:t>
            </w:r>
            <w:r w:rsidRPr="0076084B">
              <w:rPr>
                <w:rFonts w:ascii="Times New Roman" w:hAnsi="Times New Roman"/>
                <w:color w:val="000000"/>
                <w:spacing w:val="16"/>
              </w:rPr>
              <w:t xml:space="preserve">  </w:t>
            </w:r>
            <w:r w:rsidRPr="0076084B">
              <w:rPr>
                <w:rFonts w:ascii="Times New Roman" w:hAnsi="Times New Roman"/>
                <w:color w:val="000000"/>
                <w:spacing w:val="-5"/>
              </w:rPr>
              <w:t>uživatele</w:t>
            </w:r>
            <w:proofErr w:type="gramEnd"/>
            <w:r w:rsidRPr="0076084B">
              <w:rPr>
                <w:rFonts w:ascii="Times New Roman" w:hAnsi="Times New Roman"/>
                <w:color w:val="000000"/>
                <w:spacing w:val="-5"/>
              </w:rPr>
              <w:t xml:space="preserve">  </w:t>
            </w:r>
            <w:r w:rsidRPr="0076084B">
              <w:rPr>
                <w:rFonts w:ascii="Times New Roman" w:hAnsi="Times New Roman"/>
                <w:color w:val="000000"/>
              </w:rPr>
              <w:t xml:space="preserve">atp.).  </w:t>
            </w:r>
          </w:p>
        </w:tc>
        <w:tc>
          <w:tcPr>
            <w:tcW w:w="6350" w:type="dxa"/>
            <w:tcBorders>
              <w:top w:val="single" w:sz="4" w:space="0" w:color="B7B7B7"/>
              <w:left w:val="single" w:sz="4" w:space="0" w:color="B7B7B7"/>
              <w:bottom w:val="single" w:sz="4" w:space="0" w:color="B7B7B7"/>
              <w:right w:val="single" w:sz="4" w:space="0" w:color="B7B7B7"/>
            </w:tcBorders>
          </w:tcPr>
          <w:p w14:paraId="537A3478" w14:textId="77777777" w:rsidR="0076084B" w:rsidRPr="0076084B" w:rsidRDefault="0076084B" w:rsidP="005B3334">
            <w:pPr>
              <w:spacing w:before="13" w:after="1569"/>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516882F" w14:textId="77777777" w:rsidTr="005B3334">
        <w:trPr>
          <w:trHeight w:hRule="exact" w:val="1280"/>
        </w:trPr>
        <w:tc>
          <w:tcPr>
            <w:tcW w:w="4970" w:type="dxa"/>
            <w:tcBorders>
              <w:top w:val="single" w:sz="4" w:space="0" w:color="B7B7B7"/>
              <w:left w:val="single" w:sz="4" w:space="0" w:color="B7B7B7"/>
              <w:bottom w:val="single" w:sz="4" w:space="0" w:color="B7B7B7"/>
              <w:right w:val="single" w:sz="4" w:space="0" w:color="B7B7B7"/>
            </w:tcBorders>
          </w:tcPr>
          <w:p w14:paraId="18C14370" w14:textId="77777777" w:rsidR="0076084B" w:rsidRPr="0076084B" w:rsidRDefault="0076084B" w:rsidP="005B3334">
            <w:pPr>
              <w:spacing w:before="7" w:line="264" w:lineRule="exact"/>
              <w:ind w:left="88" w:right="-39"/>
              <w:jc w:val="both"/>
              <w:rPr>
                <w:rFonts w:ascii="Times New Roman" w:hAnsi="Times New Roman"/>
                <w:color w:val="010302"/>
              </w:rPr>
            </w:pPr>
            <w:proofErr w:type="gramStart"/>
            <w:r w:rsidRPr="0076084B">
              <w:rPr>
                <w:rFonts w:ascii="Times New Roman" w:hAnsi="Times New Roman"/>
                <w:color w:val="000000"/>
                <w:spacing w:val="-15"/>
              </w:rPr>
              <w:t>Spisová</w:t>
            </w:r>
            <w:r w:rsidRPr="0076084B">
              <w:rPr>
                <w:rFonts w:ascii="Times New Roman" w:hAnsi="Times New Roman"/>
                <w:color w:val="000000"/>
                <w:spacing w:val="9"/>
              </w:rPr>
              <w:t xml:space="preserve">  </w:t>
            </w:r>
            <w:r w:rsidRPr="0076084B">
              <w:rPr>
                <w:rFonts w:ascii="Times New Roman" w:hAnsi="Times New Roman"/>
                <w:color w:val="000000"/>
                <w:spacing w:val="-12"/>
              </w:rPr>
              <w:t>služba</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5"/>
              </w:rPr>
              <w:t>umožní</w:t>
            </w:r>
            <w:r w:rsidRPr="0076084B">
              <w:rPr>
                <w:rFonts w:ascii="Times New Roman" w:hAnsi="Times New Roman"/>
                <w:color w:val="000000"/>
                <w:spacing w:val="9"/>
              </w:rPr>
              <w:t xml:space="preserve">  </w:t>
            </w:r>
            <w:r w:rsidRPr="0076084B">
              <w:rPr>
                <w:rFonts w:ascii="Times New Roman" w:hAnsi="Times New Roman"/>
                <w:color w:val="000000"/>
                <w:spacing w:val="-9"/>
              </w:rPr>
              <w:t>uživateli</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6"/>
              </w:rPr>
              <w:t>ba</w:t>
            </w:r>
            <w:r w:rsidRPr="0076084B">
              <w:rPr>
                <w:rFonts w:ascii="Times New Roman" w:hAnsi="Times New Roman"/>
                <w:color w:val="000000"/>
                <w:spacing w:val="-9"/>
              </w:rPr>
              <w:t>r</w:t>
            </w:r>
            <w:r w:rsidRPr="0076084B">
              <w:rPr>
                <w:rFonts w:ascii="Times New Roman" w:hAnsi="Times New Roman"/>
                <w:color w:val="000000"/>
                <w:spacing w:val="-18"/>
              </w:rPr>
              <w:t>evné</w:t>
            </w:r>
            <w:r w:rsidRPr="0076084B">
              <w:rPr>
                <w:rFonts w:ascii="Times New Roman" w:hAnsi="Times New Roman"/>
                <w:color w:val="000000"/>
                <w:spacing w:val="1"/>
              </w:rPr>
              <w:t xml:space="preserve">  </w:t>
            </w:r>
            <w:r w:rsidRPr="0076084B">
              <w:rPr>
                <w:rFonts w:ascii="Times New Roman" w:hAnsi="Times New Roman"/>
                <w:color w:val="000000"/>
                <w:spacing w:val="-7"/>
              </w:rPr>
              <w:t>označení</w:t>
            </w:r>
            <w:proofErr w:type="gramEnd"/>
            <w:r w:rsidRPr="0076084B">
              <w:rPr>
                <w:rFonts w:ascii="Times New Roman" w:hAnsi="Times New Roman"/>
                <w:color w:val="000000"/>
                <w:spacing w:val="-7"/>
              </w:rPr>
              <w:t xml:space="preserve">  </w:t>
            </w:r>
            <w:proofErr w:type="gramStart"/>
            <w:r w:rsidRPr="0076084B">
              <w:rPr>
                <w:rFonts w:ascii="Times New Roman" w:hAnsi="Times New Roman"/>
                <w:color w:val="000000"/>
                <w:spacing w:val="-6"/>
              </w:rPr>
              <w:t>entit</w:t>
            </w:r>
            <w:r w:rsidRPr="0076084B">
              <w:rPr>
                <w:rFonts w:ascii="Times New Roman" w:hAnsi="Times New Roman"/>
                <w:color w:val="000000"/>
                <w:spacing w:val="1"/>
              </w:rPr>
              <w:t xml:space="preserve">  </w:t>
            </w:r>
            <w:r w:rsidRPr="0076084B">
              <w:rPr>
                <w:rFonts w:ascii="Times New Roman" w:hAnsi="Times New Roman"/>
                <w:color w:val="000000"/>
                <w:spacing w:val="-13"/>
              </w:rPr>
              <w:t>(dokumentu,</w:t>
            </w:r>
            <w:r w:rsidRPr="0076084B">
              <w:rPr>
                <w:rFonts w:ascii="Times New Roman" w:hAnsi="Times New Roman"/>
                <w:color w:val="000000"/>
                <w:spacing w:val="1"/>
              </w:rPr>
              <w:t xml:space="preserve">  </w:t>
            </w:r>
            <w:r w:rsidRPr="0076084B">
              <w:rPr>
                <w:rFonts w:ascii="Times New Roman" w:hAnsi="Times New Roman"/>
                <w:color w:val="000000"/>
                <w:spacing w:val="-11"/>
              </w:rPr>
              <w:t>spisu,</w:t>
            </w:r>
            <w:r w:rsidRPr="0076084B">
              <w:rPr>
                <w:rFonts w:ascii="Times New Roman" w:hAnsi="Times New Roman"/>
                <w:color w:val="000000"/>
                <w:spacing w:val="1"/>
              </w:rPr>
              <w:t xml:space="preserve">  </w:t>
            </w:r>
            <w:r w:rsidRPr="0076084B">
              <w:rPr>
                <w:rFonts w:ascii="Times New Roman" w:hAnsi="Times New Roman"/>
                <w:color w:val="000000"/>
                <w:spacing w:val="-11"/>
              </w:rPr>
              <w:t>úkolu</w:t>
            </w:r>
            <w:proofErr w:type="gramEnd"/>
            <w:r w:rsidRPr="0076084B">
              <w:rPr>
                <w:rFonts w:ascii="Times New Roman" w:hAnsi="Times New Roman"/>
                <w:color w:val="000000"/>
                <w:spacing w:val="1"/>
              </w:rPr>
              <w:t xml:space="preserve">  </w:t>
            </w:r>
            <w:r w:rsidRPr="0076084B">
              <w:rPr>
                <w:rFonts w:ascii="Times New Roman" w:hAnsi="Times New Roman"/>
                <w:color w:val="000000"/>
                <w:spacing w:val="-7"/>
              </w:rPr>
              <w:t>atp.).</w:t>
            </w:r>
            <w:r w:rsidRPr="0076084B">
              <w:rPr>
                <w:rFonts w:ascii="Times New Roman" w:hAnsi="Times New Roman"/>
                <w:color w:val="000000"/>
                <w:spacing w:val="1"/>
              </w:rPr>
              <w:t xml:space="preserve">  </w:t>
            </w:r>
            <w:proofErr w:type="gramStart"/>
            <w:r w:rsidRPr="0076084B">
              <w:rPr>
                <w:rFonts w:ascii="Times New Roman" w:hAnsi="Times New Roman"/>
                <w:color w:val="000000"/>
                <w:spacing w:val="-31"/>
              </w:rPr>
              <w:t>T</w:t>
            </w:r>
            <w:r w:rsidRPr="0076084B">
              <w:rPr>
                <w:rFonts w:ascii="Times New Roman" w:hAnsi="Times New Roman"/>
                <w:color w:val="000000"/>
                <w:spacing w:val="-13"/>
              </w:rPr>
              <w:t>o</w:t>
            </w:r>
            <w:r w:rsidRPr="0076084B">
              <w:rPr>
                <w:rFonts w:ascii="Times New Roman" w:hAnsi="Times New Roman"/>
                <w:color w:val="000000"/>
                <w:spacing w:val="-3"/>
              </w:rPr>
              <w:t>t</w:t>
            </w:r>
            <w:r w:rsidRPr="0076084B">
              <w:rPr>
                <w:rFonts w:ascii="Times New Roman" w:hAnsi="Times New Roman"/>
                <w:color w:val="000000"/>
                <w:spacing w:val="-13"/>
              </w:rPr>
              <w:t>o</w:t>
            </w:r>
            <w:r w:rsidRPr="0076084B">
              <w:rPr>
                <w:rFonts w:ascii="Times New Roman" w:hAnsi="Times New Roman"/>
                <w:color w:val="000000"/>
                <w:spacing w:val="1"/>
              </w:rPr>
              <w:t xml:space="preserve">  </w:t>
            </w:r>
            <w:r w:rsidRPr="0076084B">
              <w:rPr>
                <w:rFonts w:ascii="Times New Roman" w:hAnsi="Times New Roman"/>
                <w:color w:val="000000"/>
                <w:spacing w:val="-16"/>
              </w:rPr>
              <w:t>ba</w:t>
            </w:r>
            <w:r w:rsidRPr="0076084B">
              <w:rPr>
                <w:rFonts w:ascii="Times New Roman" w:hAnsi="Times New Roman"/>
                <w:color w:val="000000"/>
                <w:spacing w:val="-9"/>
              </w:rPr>
              <w:t>r</w:t>
            </w:r>
            <w:r w:rsidRPr="0076084B">
              <w:rPr>
                <w:rFonts w:ascii="Times New Roman" w:hAnsi="Times New Roman"/>
                <w:color w:val="000000"/>
                <w:spacing w:val="-4"/>
              </w:rPr>
              <w:t>evné</w:t>
            </w:r>
            <w:proofErr w:type="gramEnd"/>
            <w:r w:rsidRPr="0076084B">
              <w:rPr>
                <w:rFonts w:ascii="Times New Roman" w:hAnsi="Times New Roman"/>
                <w:color w:val="000000"/>
                <w:spacing w:val="-4"/>
              </w:rPr>
              <w:t xml:space="preserve">  </w:t>
            </w:r>
            <w:r w:rsidRPr="0076084B">
              <w:rPr>
                <w:rFonts w:ascii="Times New Roman" w:hAnsi="Times New Roman"/>
                <w:color w:val="000000"/>
                <w:spacing w:val="-12"/>
              </w:rPr>
              <w:t>označení spisová služba interp</w:t>
            </w:r>
            <w:r w:rsidRPr="0076084B">
              <w:rPr>
                <w:rFonts w:ascii="Times New Roman" w:hAnsi="Times New Roman"/>
                <w:color w:val="000000"/>
                <w:spacing w:val="-9"/>
              </w:rPr>
              <w:t>retuje i v detailu entit</w:t>
            </w:r>
            <w:r w:rsidRPr="0076084B">
              <w:rPr>
                <w:rFonts w:ascii="Times New Roman" w:hAnsi="Times New Roman"/>
                <w:color w:val="000000"/>
                <w:spacing w:val="-30"/>
              </w:rPr>
              <w:t>y</w:t>
            </w:r>
            <w:r w:rsidRPr="0076084B">
              <w:rPr>
                <w:rFonts w:ascii="Times New Roman" w:hAnsi="Times New Roman"/>
                <w:color w:val="000000"/>
              </w:rPr>
              <w:t xml:space="preserve">,  </w:t>
            </w:r>
          </w:p>
          <w:p w14:paraId="4944E153" w14:textId="77777777" w:rsidR="0076084B" w:rsidRPr="0076084B" w:rsidRDefault="0076084B" w:rsidP="005B3334">
            <w:pPr>
              <w:spacing w:before="120" w:after="118" w:line="257" w:lineRule="exact"/>
              <w:ind w:left="88"/>
              <w:rPr>
                <w:rFonts w:ascii="Times New Roman" w:hAnsi="Times New Roman"/>
                <w:color w:val="010302"/>
              </w:rPr>
            </w:pPr>
            <w:r w:rsidRPr="0076084B">
              <w:rPr>
                <w:rFonts w:ascii="Times New Roman" w:hAnsi="Times New Roman"/>
                <w:color w:val="000000"/>
                <w:spacing w:val="-15"/>
              </w:rPr>
              <w:t>v seznamech a p</w:t>
            </w:r>
            <w:r w:rsidRPr="0076084B">
              <w:rPr>
                <w:rFonts w:ascii="Times New Roman" w:hAnsi="Times New Roman"/>
                <w:color w:val="000000"/>
                <w:spacing w:val="-9"/>
              </w:rPr>
              <w:t>ř</w:t>
            </w:r>
            <w:r w:rsidRPr="0076084B">
              <w:rPr>
                <w:rFonts w:ascii="Times New Roman" w:hAnsi="Times New Roman"/>
                <w:color w:val="000000"/>
                <w:spacing w:val="-8"/>
              </w:rPr>
              <w:t xml:space="preserve">ehledech aplikace.  </w:t>
            </w:r>
          </w:p>
        </w:tc>
        <w:tc>
          <w:tcPr>
            <w:tcW w:w="6350" w:type="dxa"/>
            <w:tcBorders>
              <w:top w:val="single" w:sz="4" w:space="0" w:color="B7B7B7"/>
              <w:left w:val="single" w:sz="4" w:space="0" w:color="B7B7B7"/>
              <w:bottom w:val="single" w:sz="4" w:space="0" w:color="B7B7B7"/>
              <w:right w:val="single" w:sz="4" w:space="0" w:color="B7B7B7"/>
            </w:tcBorders>
          </w:tcPr>
          <w:p w14:paraId="72850B7C" w14:textId="77777777" w:rsidR="0076084B" w:rsidRPr="0076084B" w:rsidRDefault="0076084B" w:rsidP="005B3334">
            <w:pPr>
              <w:spacing w:before="12" w:after="1030"/>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F238EC8" w14:textId="77777777" w:rsidTr="005B3334">
        <w:trPr>
          <w:trHeight w:hRule="exact" w:val="1040"/>
        </w:trPr>
        <w:tc>
          <w:tcPr>
            <w:tcW w:w="4970" w:type="dxa"/>
            <w:tcBorders>
              <w:top w:val="single" w:sz="4" w:space="0" w:color="B7B7B7"/>
              <w:left w:val="single" w:sz="4" w:space="0" w:color="B7B7B7"/>
              <w:bottom w:val="single" w:sz="4" w:space="0" w:color="B7B7B7"/>
              <w:right w:val="single" w:sz="4" w:space="0" w:color="B7B7B7"/>
            </w:tcBorders>
          </w:tcPr>
          <w:p w14:paraId="7C7361E4" w14:textId="77777777" w:rsidR="0076084B" w:rsidRPr="0076084B" w:rsidRDefault="0076084B" w:rsidP="005B3334">
            <w:pPr>
              <w:spacing w:before="23" w:line="257" w:lineRule="exact"/>
              <w:ind w:left="88"/>
              <w:rPr>
                <w:rFonts w:ascii="Times New Roman" w:hAnsi="Times New Roman"/>
                <w:color w:val="010302"/>
              </w:rPr>
            </w:pPr>
            <w:r w:rsidRPr="0076084B">
              <w:rPr>
                <w:rFonts w:ascii="Times New Roman" w:hAnsi="Times New Roman"/>
                <w:color w:val="000000"/>
                <w:spacing w:val="-12"/>
              </w:rPr>
              <w:t>Spisová služba umožní administ</w:t>
            </w:r>
            <w:r w:rsidRPr="0076084B">
              <w:rPr>
                <w:rFonts w:ascii="Times New Roman" w:hAnsi="Times New Roman"/>
                <w:color w:val="000000"/>
                <w:spacing w:val="-11"/>
              </w:rPr>
              <w:t>r</w:t>
            </w:r>
            <w:r w:rsidRPr="0076084B">
              <w:rPr>
                <w:rFonts w:ascii="Times New Roman" w:hAnsi="Times New Roman"/>
                <w:color w:val="000000"/>
                <w:spacing w:val="-18"/>
              </w:rPr>
              <w:t>á</w:t>
            </w:r>
            <w:r w:rsidRPr="0076084B">
              <w:rPr>
                <w:rFonts w:ascii="Times New Roman" w:hAnsi="Times New Roman"/>
                <w:color w:val="000000"/>
                <w:spacing w:val="-3"/>
              </w:rPr>
              <w:t>t</w:t>
            </w:r>
            <w:r w:rsidRPr="0076084B">
              <w:rPr>
                <w:rFonts w:ascii="Times New Roman" w:hAnsi="Times New Roman"/>
                <w:color w:val="000000"/>
                <w:spacing w:val="-13"/>
              </w:rPr>
              <w:t>o</w:t>
            </w:r>
            <w:r w:rsidRPr="0076084B">
              <w:rPr>
                <w:rFonts w:ascii="Times New Roman" w:hAnsi="Times New Roman"/>
                <w:color w:val="000000"/>
                <w:spacing w:val="-9"/>
              </w:rPr>
              <w:t>r</w:t>
            </w:r>
            <w:r w:rsidRPr="0076084B">
              <w:rPr>
                <w:rFonts w:ascii="Times New Roman" w:hAnsi="Times New Roman"/>
                <w:color w:val="000000"/>
                <w:spacing w:val="-3"/>
              </w:rPr>
              <w:t xml:space="preserve">ovi skrýt  </w:t>
            </w:r>
          </w:p>
          <w:p w14:paraId="717F5A8A" w14:textId="77777777" w:rsidR="0076084B" w:rsidRPr="0076084B" w:rsidRDefault="0076084B" w:rsidP="005B3334">
            <w:pPr>
              <w:spacing w:before="115" w:after="131" w:line="264" w:lineRule="exact"/>
              <w:ind w:left="88" w:right="-31"/>
              <w:jc w:val="both"/>
              <w:rPr>
                <w:rFonts w:ascii="Times New Roman" w:hAnsi="Times New Roman"/>
                <w:color w:val="010302"/>
              </w:rPr>
            </w:pPr>
            <w:r w:rsidRPr="0076084B">
              <w:rPr>
                <w:rFonts w:ascii="Times New Roman" w:hAnsi="Times New Roman"/>
                <w:color w:val="000000"/>
                <w:spacing w:val="-11"/>
              </w:rPr>
              <w:t>volb</w:t>
            </w:r>
            <w:r w:rsidRPr="0076084B">
              <w:rPr>
                <w:rFonts w:ascii="Times New Roman" w:hAnsi="Times New Roman"/>
                <w:color w:val="000000"/>
                <w:spacing w:val="-30"/>
              </w:rPr>
              <w:t>y</w:t>
            </w:r>
            <w:r w:rsidRPr="0076084B">
              <w:rPr>
                <w:rFonts w:ascii="Times New Roman" w:hAnsi="Times New Roman"/>
                <w:color w:val="000000"/>
                <w:spacing w:val="-18"/>
              </w:rPr>
              <w:t>,</w:t>
            </w:r>
            <w:r w:rsidRPr="0076084B">
              <w:rPr>
                <w:rFonts w:ascii="Times New Roman" w:hAnsi="Times New Roman"/>
                <w:color w:val="000000"/>
                <w:spacing w:val="19"/>
              </w:rPr>
              <w:t xml:space="preserve"> </w:t>
            </w:r>
            <w:r w:rsidRPr="0076084B">
              <w:rPr>
                <w:rFonts w:ascii="Times New Roman" w:hAnsi="Times New Roman"/>
                <w:color w:val="000000"/>
                <w:spacing w:val="-9"/>
              </w:rPr>
              <w:t>kter</w:t>
            </w:r>
            <w:r w:rsidRPr="0076084B">
              <w:rPr>
                <w:rFonts w:ascii="Times New Roman" w:hAnsi="Times New Roman"/>
                <w:color w:val="000000"/>
                <w:spacing w:val="-20"/>
              </w:rPr>
              <w:t>é</w:t>
            </w:r>
            <w:r w:rsidRPr="0076084B">
              <w:rPr>
                <w:rFonts w:ascii="Times New Roman" w:hAnsi="Times New Roman"/>
                <w:color w:val="000000"/>
                <w:spacing w:val="19"/>
              </w:rPr>
              <w:t xml:space="preserve"> </w:t>
            </w:r>
            <w:r w:rsidRPr="0076084B">
              <w:rPr>
                <w:rFonts w:ascii="Times New Roman" w:hAnsi="Times New Roman"/>
                <w:color w:val="000000"/>
                <w:spacing w:val="-11"/>
              </w:rPr>
              <w:t>uživatelé</w:t>
            </w:r>
            <w:r w:rsidRPr="0076084B">
              <w:rPr>
                <w:rFonts w:ascii="Times New Roman" w:hAnsi="Times New Roman"/>
                <w:color w:val="000000"/>
                <w:spacing w:val="19"/>
              </w:rPr>
              <w:t xml:space="preserve"> </w:t>
            </w:r>
            <w:r w:rsidRPr="0076084B">
              <w:rPr>
                <w:rFonts w:ascii="Times New Roman" w:hAnsi="Times New Roman"/>
                <w:color w:val="000000"/>
                <w:spacing w:val="-14"/>
              </w:rPr>
              <w:t>nepoužívají,</w:t>
            </w:r>
            <w:r w:rsidRPr="0076084B">
              <w:rPr>
                <w:rFonts w:ascii="Times New Roman" w:hAnsi="Times New Roman"/>
                <w:color w:val="000000"/>
                <w:spacing w:val="19"/>
              </w:rPr>
              <w:t xml:space="preserve"> </w:t>
            </w:r>
            <w:r w:rsidRPr="0076084B">
              <w:rPr>
                <w:rFonts w:ascii="Times New Roman" w:hAnsi="Times New Roman"/>
                <w:color w:val="000000"/>
                <w:spacing w:val="-14"/>
              </w:rPr>
              <w:t>v </w:t>
            </w:r>
            <w:r w:rsidRPr="0076084B">
              <w:rPr>
                <w:rFonts w:ascii="Times New Roman" w:hAnsi="Times New Roman"/>
                <w:color w:val="000000"/>
                <w:spacing w:val="-11"/>
              </w:rPr>
              <w:t>r</w:t>
            </w:r>
            <w:r w:rsidRPr="0076084B">
              <w:rPr>
                <w:rFonts w:ascii="Times New Roman" w:hAnsi="Times New Roman"/>
                <w:color w:val="000000"/>
                <w:spacing w:val="-10"/>
              </w:rPr>
              <w:t xml:space="preserve">ámci </w:t>
            </w:r>
            <w:proofErr w:type="gramStart"/>
            <w:r w:rsidRPr="0076084B">
              <w:rPr>
                <w:rFonts w:ascii="Times New Roman" w:hAnsi="Times New Roman"/>
                <w:color w:val="000000"/>
                <w:spacing w:val="-10"/>
              </w:rPr>
              <w:t>konﬁgu</w:t>
            </w:r>
            <w:r w:rsidRPr="0076084B">
              <w:rPr>
                <w:rFonts w:ascii="Times New Roman" w:hAnsi="Times New Roman"/>
                <w:color w:val="000000"/>
                <w:spacing w:val="-11"/>
              </w:rPr>
              <w:t>r</w:t>
            </w:r>
            <w:r w:rsidRPr="0076084B">
              <w:rPr>
                <w:rFonts w:ascii="Times New Roman" w:hAnsi="Times New Roman"/>
                <w:color w:val="000000"/>
              </w:rPr>
              <w:t xml:space="preserve">ace  </w:t>
            </w:r>
            <w:r w:rsidRPr="0076084B">
              <w:rPr>
                <w:rFonts w:ascii="Times New Roman" w:hAnsi="Times New Roman"/>
                <w:color w:val="000000"/>
                <w:spacing w:val="-12"/>
              </w:rPr>
              <w:t>nebo</w:t>
            </w:r>
            <w:proofErr w:type="gramEnd"/>
            <w:r w:rsidRPr="0076084B">
              <w:rPr>
                <w:rFonts w:ascii="Times New Roman" w:hAnsi="Times New Roman"/>
                <w:color w:val="000000"/>
                <w:spacing w:val="-12"/>
              </w:rPr>
              <w:t xml:space="preserve"> nastavení spisové služby bez pomoci t</w:t>
            </w:r>
            <w:r w:rsidRPr="0076084B">
              <w:rPr>
                <w:rFonts w:ascii="Times New Roman" w:hAnsi="Times New Roman"/>
                <w:color w:val="000000"/>
                <w:spacing w:val="-9"/>
              </w:rPr>
              <w:t>ř</w:t>
            </w:r>
            <w:r w:rsidRPr="0076084B">
              <w:rPr>
                <w:rFonts w:ascii="Times New Roman" w:hAnsi="Times New Roman"/>
                <w:color w:val="000000"/>
                <w:spacing w:val="-11"/>
              </w:rPr>
              <w:t>etí osob</w:t>
            </w:r>
            <w:r w:rsidRPr="0076084B">
              <w:rPr>
                <w:rFonts w:ascii="Times New Roman" w:hAnsi="Times New Roman"/>
                <w:color w:val="000000"/>
                <w:spacing w:val="-30"/>
              </w:rPr>
              <w:t>y</w:t>
            </w:r>
            <w:r w:rsidRPr="0076084B">
              <w:rPr>
                <w:rFonts w:ascii="Times New Roman" w:hAnsi="Times New Roman"/>
                <w:color w:val="000000"/>
              </w:rPr>
              <w:t xml:space="preserve">.  </w:t>
            </w:r>
          </w:p>
        </w:tc>
        <w:tc>
          <w:tcPr>
            <w:tcW w:w="6350" w:type="dxa"/>
            <w:tcBorders>
              <w:top w:val="single" w:sz="4" w:space="0" w:color="B7B7B7"/>
              <w:left w:val="single" w:sz="4" w:space="0" w:color="B7B7B7"/>
              <w:bottom w:val="single" w:sz="4" w:space="0" w:color="B7B7B7"/>
              <w:right w:val="single" w:sz="4" w:space="0" w:color="B7B7B7"/>
            </w:tcBorders>
          </w:tcPr>
          <w:p w14:paraId="3DC163EF" w14:textId="77777777" w:rsidR="0076084B" w:rsidRPr="0076084B" w:rsidRDefault="0076084B" w:rsidP="005B3334">
            <w:pPr>
              <w:spacing w:before="23" w:after="779"/>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7662AF7F" w14:textId="77777777" w:rsidTr="005B3334">
        <w:trPr>
          <w:trHeight w:hRule="exact" w:val="1820"/>
        </w:trPr>
        <w:tc>
          <w:tcPr>
            <w:tcW w:w="4970" w:type="dxa"/>
            <w:tcBorders>
              <w:top w:val="single" w:sz="4" w:space="0" w:color="B7B7B7"/>
              <w:left w:val="single" w:sz="4" w:space="0" w:color="B7B7B7"/>
              <w:bottom w:val="single" w:sz="4" w:space="0" w:color="B7B7B7"/>
              <w:right w:val="single" w:sz="4" w:space="0" w:color="B7B7B7"/>
            </w:tcBorders>
          </w:tcPr>
          <w:p w14:paraId="52296905" w14:textId="77777777" w:rsidR="0076084B" w:rsidRPr="0076084B" w:rsidRDefault="0076084B" w:rsidP="005B3334">
            <w:pPr>
              <w:tabs>
                <w:tab w:val="left" w:pos="1087"/>
                <w:tab w:val="left" w:pos="1217"/>
                <w:tab w:val="left" w:pos="1997"/>
                <w:tab w:val="left" w:pos="2372"/>
                <w:tab w:val="left" w:pos="2795"/>
                <w:tab w:val="left" w:pos="3467"/>
                <w:tab w:val="left" w:pos="4215"/>
              </w:tabs>
              <w:spacing w:before="6" w:line="264" w:lineRule="exact"/>
              <w:ind w:left="88" w:right="-39"/>
              <w:jc w:val="both"/>
              <w:rPr>
                <w:rFonts w:ascii="Times New Roman" w:hAnsi="Times New Roman"/>
                <w:color w:val="010302"/>
              </w:rPr>
            </w:pPr>
            <w:r w:rsidRPr="0076084B">
              <w:rPr>
                <w:rFonts w:ascii="Times New Roman" w:hAnsi="Times New Roman"/>
                <w:color w:val="000000"/>
              </w:rPr>
              <w:t xml:space="preserve">Součástí </w:t>
            </w:r>
            <w:r w:rsidRPr="0076084B">
              <w:rPr>
                <w:rFonts w:ascii="Times New Roman" w:hAnsi="Times New Roman"/>
                <w:color w:val="000000"/>
              </w:rPr>
              <w:tab/>
              <w:t xml:space="preserve">spisové </w:t>
            </w:r>
            <w:r w:rsidRPr="0076084B">
              <w:rPr>
                <w:rFonts w:ascii="Times New Roman" w:hAnsi="Times New Roman"/>
                <w:color w:val="000000"/>
              </w:rPr>
              <w:tab/>
              <w:t xml:space="preserve">služby </w:t>
            </w:r>
            <w:r w:rsidRPr="0076084B">
              <w:rPr>
                <w:rFonts w:ascii="Times New Roman" w:hAnsi="Times New Roman"/>
                <w:color w:val="000000"/>
              </w:rPr>
              <w:tab/>
              <w:t xml:space="preserve">bude </w:t>
            </w:r>
            <w:r w:rsidRPr="0076084B">
              <w:rPr>
                <w:rFonts w:ascii="Times New Roman" w:hAnsi="Times New Roman"/>
                <w:color w:val="000000"/>
              </w:rPr>
              <w:tab/>
            </w:r>
            <w:r w:rsidRPr="0076084B">
              <w:rPr>
                <w:rFonts w:ascii="Times New Roman" w:hAnsi="Times New Roman"/>
                <w:color w:val="000000"/>
                <w:spacing w:val="-11"/>
              </w:rPr>
              <w:t>edi</w:t>
            </w:r>
            <w:r w:rsidRPr="0076084B">
              <w:rPr>
                <w:rFonts w:ascii="Times New Roman" w:hAnsi="Times New Roman"/>
                <w:color w:val="000000"/>
                <w:spacing w:val="-3"/>
              </w:rPr>
              <w:t>t</w:t>
            </w:r>
            <w:r w:rsidRPr="0076084B">
              <w:rPr>
                <w:rFonts w:ascii="Times New Roman" w:hAnsi="Times New Roman"/>
                <w:color w:val="000000"/>
              </w:rPr>
              <w:t xml:space="preserve">or </w:t>
            </w:r>
            <w:r w:rsidRPr="0076084B">
              <w:rPr>
                <w:rFonts w:ascii="Times New Roman" w:hAnsi="Times New Roman"/>
                <w:color w:val="000000"/>
              </w:rPr>
              <w:tab/>
            </w:r>
            <w:proofErr w:type="gramStart"/>
            <w:r w:rsidRPr="0076084B">
              <w:rPr>
                <w:rFonts w:ascii="Times New Roman" w:hAnsi="Times New Roman"/>
                <w:color w:val="000000"/>
                <w:spacing w:val="-5"/>
              </w:rPr>
              <w:t xml:space="preserve">šablon,  </w:t>
            </w:r>
            <w:r w:rsidRPr="0076084B">
              <w:rPr>
                <w:rFonts w:ascii="Times New Roman" w:hAnsi="Times New Roman"/>
                <w:color w:val="000000"/>
                <w:spacing w:val="-12"/>
              </w:rPr>
              <w:t>umožňující</w:t>
            </w:r>
            <w:proofErr w:type="gramEnd"/>
            <w:r w:rsidRPr="0076084B">
              <w:rPr>
                <w:rFonts w:ascii="Times New Roman" w:hAnsi="Times New Roman"/>
                <w:color w:val="000000"/>
                <w:spacing w:val="-12"/>
              </w:rPr>
              <w:t xml:space="preserve"> </w:t>
            </w:r>
            <w:r w:rsidRPr="0076084B">
              <w:rPr>
                <w:rFonts w:ascii="Times New Roman" w:hAnsi="Times New Roman"/>
                <w:color w:val="000000"/>
                <w:spacing w:val="-12"/>
              </w:rPr>
              <w:tab/>
            </w:r>
            <w:r w:rsidRPr="0076084B">
              <w:rPr>
                <w:rFonts w:ascii="Times New Roman" w:hAnsi="Times New Roman"/>
                <w:color w:val="000000"/>
                <w:spacing w:val="-12"/>
              </w:rPr>
              <w:tab/>
            </w:r>
            <w:r w:rsidRPr="0076084B">
              <w:rPr>
                <w:rFonts w:ascii="Times New Roman" w:hAnsi="Times New Roman"/>
                <w:color w:val="000000"/>
                <w:spacing w:val="-10"/>
              </w:rPr>
              <w:t>uživatels</w:t>
            </w:r>
            <w:r w:rsidRPr="0076084B">
              <w:rPr>
                <w:rFonts w:ascii="Times New Roman" w:hAnsi="Times New Roman"/>
                <w:color w:val="000000"/>
                <w:spacing w:val="-14"/>
              </w:rPr>
              <w:t>k</w:t>
            </w:r>
            <w:r w:rsidRPr="0076084B">
              <w:rPr>
                <w:rFonts w:ascii="Times New Roman" w:hAnsi="Times New Roman"/>
                <w:color w:val="000000"/>
              </w:rPr>
              <w:t xml:space="preserve">é </w:t>
            </w:r>
            <w:r w:rsidRPr="0076084B">
              <w:rPr>
                <w:rFonts w:ascii="Times New Roman" w:hAnsi="Times New Roman"/>
                <w:color w:val="000000"/>
              </w:rPr>
              <w:tab/>
            </w:r>
            <w:proofErr w:type="gramStart"/>
            <w:r w:rsidRPr="0076084B">
              <w:rPr>
                <w:rFonts w:ascii="Times New Roman" w:hAnsi="Times New Roman"/>
                <w:color w:val="000000"/>
                <w:spacing w:val="-14"/>
              </w:rPr>
              <w:t>vytvá</w:t>
            </w:r>
            <w:r w:rsidRPr="0076084B">
              <w:rPr>
                <w:rFonts w:ascii="Times New Roman" w:hAnsi="Times New Roman"/>
                <w:color w:val="000000"/>
                <w:spacing w:val="-9"/>
              </w:rPr>
              <w:t>ř</w:t>
            </w:r>
            <w:r w:rsidRPr="0076084B">
              <w:rPr>
                <w:rFonts w:ascii="Times New Roman" w:hAnsi="Times New Roman"/>
                <w:color w:val="000000"/>
                <w:spacing w:val="-15"/>
              </w:rPr>
              <w:t>ení</w:t>
            </w:r>
            <w:r w:rsidRPr="0076084B">
              <w:rPr>
                <w:rFonts w:ascii="Times New Roman" w:hAnsi="Times New Roman"/>
                <w:color w:val="000000"/>
                <w:spacing w:val="24"/>
              </w:rPr>
              <w:t xml:space="preserve">  </w:t>
            </w:r>
            <w:r w:rsidRPr="0076084B">
              <w:rPr>
                <w:rFonts w:ascii="Times New Roman" w:hAnsi="Times New Roman"/>
                <w:color w:val="000000"/>
                <w:spacing w:val="-10"/>
              </w:rPr>
              <w:t>formulářů,</w:t>
            </w:r>
            <w:r w:rsidRPr="0076084B">
              <w:rPr>
                <w:rFonts w:ascii="Times New Roman" w:hAnsi="Times New Roman"/>
                <w:color w:val="000000"/>
                <w:spacing w:val="24"/>
              </w:rPr>
              <w:t xml:space="preserve">  </w:t>
            </w:r>
            <w:r w:rsidRPr="0076084B">
              <w:rPr>
                <w:rFonts w:ascii="Times New Roman" w:hAnsi="Times New Roman"/>
                <w:color w:val="000000"/>
              </w:rPr>
              <w:t>jejich</w:t>
            </w:r>
            <w:proofErr w:type="gramEnd"/>
            <w:r w:rsidRPr="0076084B">
              <w:rPr>
                <w:rFonts w:ascii="Times New Roman" w:hAnsi="Times New Roman"/>
                <w:color w:val="000000"/>
              </w:rPr>
              <w:t xml:space="preserve">  </w:t>
            </w:r>
            <w:r w:rsidRPr="0076084B">
              <w:rPr>
                <w:rFonts w:ascii="Times New Roman" w:hAnsi="Times New Roman"/>
                <w:color w:val="000000"/>
                <w:spacing w:val="-12"/>
              </w:rPr>
              <w:t xml:space="preserve">ztvárnění do dokumentu ve formátu PDF/A nebo  </w:t>
            </w:r>
          </w:p>
          <w:p w14:paraId="19AEC0E8" w14:textId="77777777" w:rsidR="0076084B" w:rsidRPr="0076084B" w:rsidRDefault="0076084B" w:rsidP="005B3334">
            <w:pPr>
              <w:tabs>
                <w:tab w:val="left" w:pos="665"/>
                <w:tab w:val="left" w:pos="956"/>
                <w:tab w:val="left" w:pos="1488"/>
                <w:tab w:val="left" w:pos="1869"/>
                <w:tab w:val="left" w:pos="2039"/>
                <w:tab w:val="left" w:pos="2827"/>
                <w:tab w:val="left" w:pos="3849"/>
                <w:tab w:val="left" w:pos="4508"/>
              </w:tabs>
              <w:spacing w:before="115" w:after="131" w:line="264" w:lineRule="exact"/>
              <w:ind w:left="88" w:right="-32"/>
              <w:jc w:val="both"/>
              <w:rPr>
                <w:rFonts w:ascii="Times New Roman" w:hAnsi="Times New Roman"/>
                <w:color w:val="010302"/>
              </w:rPr>
            </w:pPr>
            <w:r w:rsidRPr="0076084B">
              <w:rPr>
                <w:rFonts w:ascii="Times New Roman" w:hAnsi="Times New Roman"/>
                <w:color w:val="000000"/>
              </w:rPr>
              <w:t xml:space="preserve">XML </w:t>
            </w:r>
            <w:r w:rsidRPr="0076084B">
              <w:rPr>
                <w:rFonts w:ascii="Times New Roman" w:hAnsi="Times New Roman"/>
                <w:color w:val="000000"/>
              </w:rPr>
              <w:tab/>
              <w:t xml:space="preserve">a </w:t>
            </w:r>
            <w:r w:rsidRPr="0076084B">
              <w:rPr>
                <w:rFonts w:ascii="Times New Roman" w:hAnsi="Times New Roman"/>
                <w:color w:val="000000"/>
              </w:rPr>
              <w:tab/>
            </w:r>
            <w:r w:rsidRPr="0076084B">
              <w:rPr>
                <w:rFonts w:ascii="Times New Roman" w:hAnsi="Times New Roman"/>
                <w:color w:val="000000"/>
                <w:spacing w:val="-9"/>
              </w:rPr>
              <w:t>r</w:t>
            </w:r>
            <w:r w:rsidRPr="0076084B">
              <w:rPr>
                <w:rFonts w:ascii="Times New Roman" w:hAnsi="Times New Roman"/>
                <w:color w:val="000000"/>
                <w:spacing w:val="-10"/>
              </w:rPr>
              <w:t xml:space="preserve">ealizaci </w:t>
            </w:r>
            <w:r w:rsidRPr="0076084B">
              <w:rPr>
                <w:rFonts w:ascii="Times New Roman" w:hAnsi="Times New Roman"/>
                <w:color w:val="000000"/>
                <w:spacing w:val="-10"/>
              </w:rPr>
              <w:tab/>
            </w:r>
            <w:proofErr w:type="gramStart"/>
            <w:r w:rsidRPr="0076084B">
              <w:rPr>
                <w:rFonts w:ascii="Times New Roman" w:hAnsi="Times New Roman"/>
                <w:color w:val="000000"/>
                <w:spacing w:val="-13"/>
              </w:rPr>
              <w:t>schvalovacích</w:t>
            </w:r>
            <w:r w:rsidRPr="0076084B">
              <w:rPr>
                <w:rFonts w:ascii="Times New Roman" w:hAnsi="Times New Roman"/>
                <w:color w:val="000000"/>
                <w:spacing w:val="24"/>
              </w:rPr>
              <w:t xml:space="preserve">  </w:t>
            </w:r>
            <w:r w:rsidRPr="0076084B">
              <w:rPr>
                <w:rFonts w:ascii="Times New Roman" w:hAnsi="Times New Roman"/>
                <w:color w:val="000000"/>
                <w:spacing w:val="-11"/>
              </w:rPr>
              <w:t>workﬂow</w:t>
            </w:r>
            <w:proofErr w:type="gramEnd"/>
            <w:r w:rsidRPr="0076084B">
              <w:rPr>
                <w:rFonts w:ascii="Times New Roman" w:hAnsi="Times New Roman"/>
                <w:color w:val="000000"/>
                <w:spacing w:val="24"/>
              </w:rPr>
              <w:t xml:space="preserve">  </w:t>
            </w:r>
            <w:r w:rsidRPr="0076084B">
              <w:rPr>
                <w:rFonts w:ascii="Times New Roman" w:hAnsi="Times New Roman"/>
                <w:color w:val="000000"/>
                <w:spacing w:val="-2"/>
              </w:rPr>
              <w:t>a/</w:t>
            </w:r>
            <w:proofErr w:type="gramStart"/>
            <w:r w:rsidRPr="0076084B">
              <w:rPr>
                <w:rFonts w:ascii="Times New Roman" w:hAnsi="Times New Roman"/>
                <w:color w:val="000000"/>
                <w:spacing w:val="-2"/>
              </w:rPr>
              <w:t xml:space="preserve">nebo  </w:t>
            </w:r>
            <w:r w:rsidRPr="0076084B">
              <w:rPr>
                <w:rFonts w:ascii="Times New Roman" w:hAnsi="Times New Roman"/>
                <w:color w:val="000000"/>
                <w:spacing w:val="-13"/>
              </w:rPr>
              <w:t>podepisování</w:t>
            </w:r>
            <w:proofErr w:type="gramEnd"/>
            <w:r w:rsidRPr="0076084B">
              <w:rPr>
                <w:rFonts w:ascii="Times New Roman" w:hAnsi="Times New Roman"/>
                <w:color w:val="000000"/>
                <w:spacing w:val="-13"/>
              </w:rPr>
              <w:t xml:space="preserve"> </w:t>
            </w:r>
            <w:r w:rsidRPr="0076084B">
              <w:rPr>
                <w:rFonts w:ascii="Times New Roman" w:hAnsi="Times New Roman"/>
                <w:color w:val="000000"/>
                <w:spacing w:val="-13"/>
              </w:rPr>
              <w:tab/>
            </w:r>
            <w:r w:rsidRPr="0076084B">
              <w:rPr>
                <w:rFonts w:ascii="Times New Roman" w:hAnsi="Times New Roman"/>
                <w:color w:val="000000"/>
              </w:rPr>
              <w:t xml:space="preserve">nad </w:t>
            </w:r>
            <w:r w:rsidRPr="0076084B">
              <w:rPr>
                <w:rFonts w:ascii="Times New Roman" w:hAnsi="Times New Roman"/>
                <w:color w:val="000000"/>
              </w:rPr>
              <w:tab/>
            </w:r>
            <w:r w:rsidRPr="0076084B">
              <w:rPr>
                <w:rFonts w:ascii="Times New Roman" w:hAnsi="Times New Roman"/>
                <w:color w:val="000000"/>
              </w:rPr>
              <w:tab/>
            </w:r>
            <w:r w:rsidRPr="0076084B">
              <w:rPr>
                <w:rFonts w:ascii="Times New Roman" w:hAnsi="Times New Roman"/>
                <w:color w:val="000000"/>
                <w:spacing w:val="-8"/>
              </w:rPr>
              <w:t>těmi</w:t>
            </w:r>
            <w:r w:rsidRPr="0076084B">
              <w:rPr>
                <w:rFonts w:ascii="Times New Roman" w:hAnsi="Times New Roman"/>
                <w:color w:val="000000"/>
                <w:spacing w:val="-3"/>
              </w:rPr>
              <w:t>t</w:t>
            </w:r>
            <w:r w:rsidRPr="0076084B">
              <w:rPr>
                <w:rFonts w:ascii="Times New Roman" w:hAnsi="Times New Roman"/>
                <w:color w:val="000000"/>
              </w:rPr>
              <w:t xml:space="preserve">o </w:t>
            </w:r>
            <w:r w:rsidRPr="0076084B">
              <w:rPr>
                <w:rFonts w:ascii="Times New Roman" w:hAnsi="Times New Roman"/>
                <w:color w:val="000000"/>
              </w:rPr>
              <w:tab/>
              <w:t xml:space="preserve">formuláři </w:t>
            </w:r>
            <w:r w:rsidRPr="0076084B">
              <w:rPr>
                <w:rFonts w:ascii="Times New Roman" w:hAnsi="Times New Roman"/>
                <w:color w:val="000000"/>
              </w:rPr>
              <w:tab/>
              <w:t xml:space="preserve">nebo </w:t>
            </w:r>
            <w:r w:rsidRPr="0076084B">
              <w:rPr>
                <w:rFonts w:ascii="Times New Roman" w:hAnsi="Times New Roman"/>
                <w:color w:val="000000"/>
              </w:rPr>
              <w:tab/>
            </w:r>
            <w:proofErr w:type="gramStart"/>
            <w:r w:rsidRPr="0076084B">
              <w:rPr>
                <w:rFonts w:ascii="Times New Roman" w:hAnsi="Times New Roman"/>
                <w:color w:val="000000"/>
              </w:rPr>
              <w:t xml:space="preserve">nad  </w:t>
            </w:r>
            <w:r w:rsidRPr="0076084B">
              <w:rPr>
                <w:rFonts w:ascii="Times New Roman" w:hAnsi="Times New Roman"/>
                <w:color w:val="000000"/>
                <w:spacing w:val="-13"/>
              </w:rPr>
              <w:t>ztvárněnými</w:t>
            </w:r>
            <w:proofErr w:type="gramEnd"/>
            <w:r w:rsidRPr="0076084B">
              <w:rPr>
                <w:rFonts w:ascii="Times New Roman" w:hAnsi="Times New Roman"/>
                <w:color w:val="000000"/>
                <w:spacing w:val="-13"/>
              </w:rPr>
              <w:t xml:space="preserve"> dokument</w:t>
            </w:r>
            <w:r w:rsidRPr="0076084B">
              <w:rPr>
                <w:rFonts w:ascii="Times New Roman" w:hAnsi="Times New Roman"/>
                <w:color w:val="000000"/>
                <w:spacing w:val="-30"/>
              </w:rPr>
              <w:t>y</w:t>
            </w:r>
            <w:r w:rsidRPr="0076084B">
              <w:rPr>
                <w:rFonts w:ascii="Times New Roman" w:hAnsi="Times New Roman"/>
                <w:color w:val="000000"/>
              </w:rPr>
              <w:t xml:space="preserve">.  </w:t>
            </w:r>
          </w:p>
        </w:tc>
        <w:tc>
          <w:tcPr>
            <w:tcW w:w="6350" w:type="dxa"/>
            <w:tcBorders>
              <w:top w:val="single" w:sz="4" w:space="0" w:color="B7B7B7"/>
              <w:left w:val="single" w:sz="4" w:space="0" w:color="B7B7B7"/>
              <w:bottom w:val="single" w:sz="4" w:space="0" w:color="B7B7B7"/>
              <w:right w:val="single" w:sz="4" w:space="0" w:color="B7B7B7"/>
            </w:tcBorders>
          </w:tcPr>
          <w:p w14:paraId="602B40D2" w14:textId="77777777" w:rsidR="0076084B" w:rsidRPr="0076084B" w:rsidRDefault="0076084B" w:rsidP="005B3334">
            <w:pPr>
              <w:spacing w:before="11" w:after="1572"/>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32576D79" w14:textId="77777777" w:rsidTr="005B3334">
        <w:trPr>
          <w:trHeight w:hRule="exact" w:val="900"/>
        </w:trPr>
        <w:tc>
          <w:tcPr>
            <w:tcW w:w="4970" w:type="dxa"/>
            <w:tcBorders>
              <w:top w:val="single" w:sz="4" w:space="0" w:color="B7B7B7"/>
              <w:left w:val="single" w:sz="4" w:space="0" w:color="B7B7B7"/>
              <w:bottom w:val="single" w:sz="4" w:space="0" w:color="B7B7B7"/>
              <w:right w:val="single" w:sz="4" w:space="0" w:color="B7B7B7"/>
            </w:tcBorders>
          </w:tcPr>
          <w:p w14:paraId="42F39AF7" w14:textId="77777777" w:rsidR="0076084B" w:rsidRPr="0076084B" w:rsidRDefault="0076084B" w:rsidP="005B3334">
            <w:pPr>
              <w:tabs>
                <w:tab w:val="left" w:pos="953"/>
                <w:tab w:val="left" w:pos="1705"/>
                <w:tab w:val="left" w:pos="2526"/>
                <w:tab w:val="left" w:pos="3546"/>
              </w:tabs>
              <w:spacing w:before="5" w:after="124" w:line="264" w:lineRule="exact"/>
              <w:ind w:left="88" w:right="-39"/>
              <w:jc w:val="both"/>
              <w:rPr>
                <w:rFonts w:ascii="Times New Roman" w:hAnsi="Times New Roman"/>
                <w:color w:val="010302"/>
              </w:rPr>
            </w:pPr>
            <w:r w:rsidRPr="0076084B">
              <w:rPr>
                <w:rFonts w:ascii="Times New Roman" w:hAnsi="Times New Roman"/>
                <w:color w:val="000000"/>
                <w:spacing w:val="-15"/>
              </w:rPr>
              <w:t xml:space="preserve">Spisová </w:t>
            </w:r>
            <w:r w:rsidRPr="0076084B">
              <w:rPr>
                <w:rFonts w:ascii="Times New Roman" w:hAnsi="Times New Roman"/>
                <w:color w:val="000000"/>
                <w:spacing w:val="-15"/>
              </w:rPr>
              <w:tab/>
            </w:r>
            <w:r w:rsidRPr="0076084B">
              <w:rPr>
                <w:rFonts w:ascii="Times New Roman" w:hAnsi="Times New Roman"/>
                <w:color w:val="000000"/>
                <w:spacing w:val="-12"/>
              </w:rPr>
              <w:t xml:space="preserve">služba </w:t>
            </w:r>
            <w:r w:rsidRPr="0076084B">
              <w:rPr>
                <w:rFonts w:ascii="Times New Roman" w:hAnsi="Times New Roman"/>
                <w:color w:val="000000"/>
                <w:spacing w:val="-12"/>
              </w:rPr>
              <w:tab/>
            </w:r>
            <w:r w:rsidRPr="0076084B">
              <w:rPr>
                <w:rFonts w:ascii="Times New Roman" w:hAnsi="Times New Roman"/>
                <w:color w:val="000000"/>
                <w:spacing w:val="-14"/>
              </w:rPr>
              <w:t xml:space="preserve">umožní </w:t>
            </w:r>
            <w:r w:rsidRPr="0076084B">
              <w:rPr>
                <w:rFonts w:ascii="Times New Roman" w:hAnsi="Times New Roman"/>
                <w:color w:val="000000"/>
                <w:spacing w:val="-14"/>
              </w:rPr>
              <w:tab/>
              <w:t xml:space="preserve">nastavení </w:t>
            </w:r>
            <w:r w:rsidRPr="0076084B">
              <w:rPr>
                <w:rFonts w:ascii="Times New Roman" w:hAnsi="Times New Roman"/>
                <w:color w:val="000000"/>
                <w:spacing w:val="-14"/>
              </w:rPr>
              <w:tab/>
            </w:r>
            <w:proofErr w:type="gramStart"/>
            <w:r w:rsidRPr="0076084B">
              <w:rPr>
                <w:rFonts w:ascii="Times New Roman" w:hAnsi="Times New Roman"/>
                <w:color w:val="000000"/>
                <w:spacing w:val="-17"/>
              </w:rPr>
              <w:t>au</w:t>
            </w:r>
            <w:r w:rsidRPr="0076084B">
              <w:rPr>
                <w:rFonts w:ascii="Times New Roman" w:hAnsi="Times New Roman"/>
                <w:color w:val="000000"/>
                <w:spacing w:val="-3"/>
              </w:rPr>
              <w:t>t</w:t>
            </w:r>
            <w:r w:rsidRPr="0076084B">
              <w:rPr>
                <w:rFonts w:ascii="Times New Roman" w:hAnsi="Times New Roman"/>
                <w:color w:val="000000"/>
                <w:spacing w:val="-9"/>
              </w:rPr>
              <w:t>omatic</w:t>
            </w:r>
            <w:r w:rsidRPr="0076084B">
              <w:rPr>
                <w:rFonts w:ascii="Times New Roman" w:hAnsi="Times New Roman"/>
                <w:color w:val="000000"/>
                <w:spacing w:val="-14"/>
              </w:rPr>
              <w:t>k</w:t>
            </w:r>
            <w:r w:rsidRPr="0076084B">
              <w:rPr>
                <w:rFonts w:ascii="Times New Roman" w:hAnsi="Times New Roman"/>
                <w:color w:val="000000"/>
              </w:rPr>
              <w:t xml:space="preserve">ého  </w:t>
            </w:r>
            <w:r w:rsidRPr="0076084B">
              <w:rPr>
                <w:rFonts w:ascii="Times New Roman" w:hAnsi="Times New Roman"/>
                <w:color w:val="000000"/>
                <w:spacing w:val="-13"/>
              </w:rPr>
              <w:t>zasílání</w:t>
            </w:r>
            <w:proofErr w:type="gramEnd"/>
            <w:r w:rsidRPr="0076084B">
              <w:rPr>
                <w:rFonts w:ascii="Times New Roman" w:hAnsi="Times New Roman"/>
                <w:color w:val="000000"/>
                <w:spacing w:val="-13"/>
              </w:rPr>
              <w:t xml:space="preserve"> </w:t>
            </w:r>
            <w:r w:rsidRPr="0076084B">
              <w:rPr>
                <w:rFonts w:ascii="Times New Roman" w:hAnsi="Times New Roman"/>
                <w:color w:val="000000"/>
                <w:spacing w:val="-13"/>
              </w:rPr>
              <w:tab/>
            </w:r>
            <w:proofErr w:type="gramStart"/>
            <w:r w:rsidRPr="0076084B">
              <w:rPr>
                <w:rFonts w:ascii="Times New Roman" w:hAnsi="Times New Roman"/>
                <w:color w:val="000000"/>
                <w:spacing w:val="-8"/>
              </w:rPr>
              <w:t>notiﬁkací</w:t>
            </w:r>
            <w:r w:rsidRPr="0076084B">
              <w:rPr>
                <w:rFonts w:ascii="Times New Roman" w:hAnsi="Times New Roman"/>
                <w:color w:val="000000"/>
                <w:spacing w:val="24"/>
              </w:rPr>
              <w:t xml:space="preserve">  </w:t>
            </w:r>
            <w:r w:rsidRPr="0076084B">
              <w:rPr>
                <w:rFonts w:ascii="Times New Roman" w:hAnsi="Times New Roman"/>
                <w:color w:val="000000"/>
                <w:spacing w:val="-10"/>
              </w:rPr>
              <w:t>zastupující</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14"/>
              </w:rPr>
              <w:t>osobě</w:t>
            </w:r>
            <w:r w:rsidRPr="0076084B">
              <w:rPr>
                <w:rFonts w:ascii="Times New Roman" w:hAnsi="Times New Roman"/>
                <w:color w:val="000000"/>
                <w:spacing w:val="24"/>
              </w:rPr>
              <w:t xml:space="preserve">  </w:t>
            </w:r>
            <w:r w:rsidRPr="0076084B">
              <w:rPr>
                <w:rFonts w:ascii="Times New Roman" w:hAnsi="Times New Roman"/>
                <w:color w:val="000000"/>
                <w:spacing w:val="-13"/>
              </w:rPr>
              <w:t>o</w:t>
            </w:r>
            <w:proofErr w:type="gramEnd"/>
            <w:r w:rsidRPr="0076084B">
              <w:rPr>
                <w:rFonts w:ascii="Times New Roman" w:hAnsi="Times New Roman"/>
                <w:color w:val="000000"/>
                <w:spacing w:val="24"/>
              </w:rPr>
              <w:t xml:space="preserve">  </w:t>
            </w:r>
            <w:proofErr w:type="gramStart"/>
            <w:r w:rsidRPr="0076084B">
              <w:rPr>
                <w:rFonts w:ascii="Times New Roman" w:hAnsi="Times New Roman"/>
                <w:color w:val="000000"/>
                <w:spacing w:val="-7"/>
              </w:rPr>
              <w:t xml:space="preserve">nastavení  </w:t>
            </w:r>
            <w:r w:rsidRPr="0076084B">
              <w:rPr>
                <w:rFonts w:ascii="Times New Roman" w:hAnsi="Times New Roman"/>
                <w:color w:val="000000"/>
                <w:spacing w:val="-11"/>
              </w:rPr>
              <w:t>zástupu</w:t>
            </w:r>
            <w:proofErr w:type="gramEnd"/>
            <w:r w:rsidRPr="0076084B">
              <w:rPr>
                <w:rFonts w:ascii="Times New Roman" w:hAnsi="Times New Roman"/>
                <w:color w:val="000000"/>
                <w:spacing w:val="-11"/>
              </w:rPr>
              <w:t xml:space="preserve"> (zastupovaná osoba, časové období zástupu).  </w:t>
            </w:r>
          </w:p>
        </w:tc>
        <w:tc>
          <w:tcPr>
            <w:tcW w:w="6350" w:type="dxa"/>
            <w:tcBorders>
              <w:top w:val="single" w:sz="4" w:space="0" w:color="B7B7B7"/>
              <w:left w:val="single" w:sz="4" w:space="0" w:color="B7B7B7"/>
              <w:bottom w:val="single" w:sz="4" w:space="0" w:color="B7B7B7"/>
              <w:right w:val="single" w:sz="4" w:space="0" w:color="B7B7B7"/>
            </w:tcBorders>
          </w:tcPr>
          <w:p w14:paraId="168CCB14" w14:textId="77777777" w:rsidR="0076084B" w:rsidRPr="0076084B" w:rsidRDefault="0076084B" w:rsidP="005B3334">
            <w:pPr>
              <w:spacing w:before="10" w:after="652"/>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0E5B08C2" w14:textId="77777777" w:rsidTr="005B3334">
        <w:trPr>
          <w:trHeight w:hRule="exact" w:val="1279"/>
        </w:trPr>
        <w:tc>
          <w:tcPr>
            <w:tcW w:w="4970" w:type="dxa"/>
            <w:tcBorders>
              <w:top w:val="single" w:sz="4" w:space="0" w:color="B7B7B7"/>
              <w:left w:val="single" w:sz="4" w:space="0" w:color="B7B7B7"/>
              <w:bottom w:val="single" w:sz="4" w:space="0" w:color="B7B7B7"/>
              <w:right w:val="single" w:sz="4" w:space="0" w:color="B7B7B7"/>
            </w:tcBorders>
          </w:tcPr>
          <w:p w14:paraId="5F0F7F11" w14:textId="77777777" w:rsidR="0076084B" w:rsidRPr="0076084B" w:rsidRDefault="0076084B" w:rsidP="005B3334">
            <w:pPr>
              <w:spacing w:after="113" w:line="304" w:lineRule="exact"/>
              <w:ind w:left="88" w:right="-38"/>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34"/>
              </w:rPr>
              <w:t xml:space="preserve"> </w:t>
            </w:r>
            <w:r w:rsidRPr="0076084B">
              <w:rPr>
                <w:rFonts w:ascii="Times New Roman" w:hAnsi="Times New Roman"/>
                <w:color w:val="000000"/>
                <w:spacing w:val="-12"/>
              </w:rPr>
              <w:t>služba</w:t>
            </w:r>
            <w:r w:rsidRPr="0076084B">
              <w:rPr>
                <w:rFonts w:ascii="Times New Roman" w:hAnsi="Times New Roman"/>
                <w:color w:val="000000"/>
                <w:spacing w:val="34"/>
              </w:rPr>
              <w:t xml:space="preserve"> </w:t>
            </w:r>
            <w:r w:rsidRPr="0076084B">
              <w:rPr>
                <w:rFonts w:ascii="Times New Roman" w:hAnsi="Times New Roman"/>
                <w:color w:val="000000"/>
                <w:spacing w:val="-15"/>
              </w:rPr>
              <w:t>umožní</w:t>
            </w:r>
            <w:r w:rsidRPr="0076084B">
              <w:rPr>
                <w:rFonts w:ascii="Times New Roman" w:hAnsi="Times New Roman"/>
                <w:color w:val="000000"/>
                <w:spacing w:val="34"/>
              </w:rPr>
              <w:t xml:space="preserve"> </w:t>
            </w:r>
            <w:r w:rsidRPr="0076084B">
              <w:rPr>
                <w:rFonts w:ascii="Times New Roman" w:hAnsi="Times New Roman"/>
                <w:color w:val="000000"/>
                <w:spacing w:val="-16"/>
              </w:rPr>
              <w:t>v</w:t>
            </w:r>
            <w:r w:rsidRPr="0076084B">
              <w:rPr>
                <w:rFonts w:ascii="Times New Roman" w:hAnsi="Times New Roman"/>
                <w:color w:val="000000"/>
                <w:spacing w:val="34"/>
              </w:rPr>
              <w:t xml:space="preserve"> </w:t>
            </w:r>
            <w:r w:rsidRPr="0076084B">
              <w:rPr>
                <w:rFonts w:ascii="Times New Roman" w:hAnsi="Times New Roman"/>
                <w:color w:val="000000"/>
                <w:spacing w:val="-11"/>
              </w:rPr>
              <w:t>rámci</w:t>
            </w:r>
            <w:r w:rsidRPr="0076084B">
              <w:rPr>
                <w:rFonts w:ascii="Times New Roman" w:hAnsi="Times New Roman"/>
                <w:color w:val="000000"/>
                <w:spacing w:val="34"/>
              </w:rPr>
              <w:t xml:space="preserve"> </w:t>
            </w:r>
            <w:r w:rsidRPr="0076084B">
              <w:rPr>
                <w:rFonts w:ascii="Times New Roman" w:hAnsi="Times New Roman"/>
                <w:color w:val="000000"/>
                <w:spacing w:val="-14"/>
              </w:rPr>
              <w:t>nastavování</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4"/>
              </w:rPr>
              <w:t xml:space="preserve">zástupu  </w:t>
            </w:r>
            <w:r w:rsidRPr="0076084B">
              <w:rPr>
                <w:rFonts w:ascii="Times New Roman" w:hAnsi="Times New Roman"/>
                <w:color w:val="000000"/>
                <w:spacing w:val="-14"/>
              </w:rPr>
              <w:t>zob</w:t>
            </w:r>
            <w:r w:rsidRPr="0076084B">
              <w:rPr>
                <w:rFonts w:ascii="Times New Roman" w:hAnsi="Times New Roman"/>
                <w:color w:val="000000"/>
                <w:spacing w:val="-11"/>
              </w:rPr>
              <w:t>r</w:t>
            </w:r>
            <w:r w:rsidRPr="0076084B">
              <w:rPr>
                <w:rFonts w:ascii="Times New Roman" w:hAnsi="Times New Roman"/>
                <w:color w:val="000000"/>
                <w:spacing w:val="-14"/>
              </w:rPr>
              <w:t>azení</w:t>
            </w:r>
            <w:proofErr w:type="gramEnd"/>
            <w:r w:rsidRPr="0076084B">
              <w:rPr>
                <w:rFonts w:ascii="Times New Roman" w:hAnsi="Times New Roman"/>
                <w:color w:val="000000"/>
                <w:spacing w:val="-14"/>
              </w:rPr>
              <w:t xml:space="preserve"> upozornění v případě, k</w:t>
            </w:r>
            <w:r w:rsidRPr="0076084B">
              <w:rPr>
                <w:rFonts w:ascii="Times New Roman" w:hAnsi="Times New Roman"/>
                <w:color w:val="000000"/>
                <w:spacing w:val="-11"/>
              </w:rPr>
              <w:t xml:space="preserve">dy má </w:t>
            </w:r>
            <w:proofErr w:type="gramStart"/>
            <w:r w:rsidRPr="0076084B">
              <w:rPr>
                <w:rFonts w:ascii="Times New Roman" w:hAnsi="Times New Roman"/>
                <w:color w:val="000000"/>
                <w:spacing w:val="-11"/>
              </w:rPr>
              <w:t xml:space="preserve">navrhovaná  </w:t>
            </w:r>
            <w:r w:rsidRPr="0076084B">
              <w:rPr>
                <w:rFonts w:ascii="Times New Roman" w:hAnsi="Times New Roman"/>
                <w:color w:val="000000"/>
                <w:spacing w:val="-10"/>
              </w:rPr>
              <w:t>zastupující</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3"/>
              </w:rPr>
              <w:t>osoba</w:t>
            </w:r>
            <w:r w:rsidRPr="0076084B">
              <w:rPr>
                <w:rFonts w:ascii="Times New Roman" w:hAnsi="Times New Roman"/>
                <w:color w:val="000000"/>
                <w:spacing w:val="16"/>
              </w:rPr>
              <w:t xml:space="preserve">  </w:t>
            </w:r>
            <w:r w:rsidRPr="0076084B">
              <w:rPr>
                <w:rFonts w:ascii="Times New Roman" w:hAnsi="Times New Roman"/>
                <w:color w:val="000000"/>
                <w:spacing w:val="-16"/>
              </w:rPr>
              <w:t>v</w:t>
            </w:r>
            <w:proofErr w:type="gramEnd"/>
            <w:r w:rsidRPr="0076084B">
              <w:rPr>
                <w:rFonts w:ascii="Times New Roman" w:hAnsi="Times New Roman"/>
                <w:color w:val="000000"/>
                <w:spacing w:val="16"/>
              </w:rPr>
              <w:t xml:space="preserve">  </w:t>
            </w:r>
            <w:proofErr w:type="gramStart"/>
            <w:r w:rsidRPr="0076084B">
              <w:rPr>
                <w:rFonts w:ascii="Times New Roman" w:hAnsi="Times New Roman"/>
                <w:color w:val="000000"/>
                <w:spacing w:val="-14"/>
              </w:rPr>
              <w:t>témže</w:t>
            </w:r>
            <w:r w:rsidRPr="0076084B">
              <w:rPr>
                <w:rFonts w:ascii="Times New Roman" w:hAnsi="Times New Roman"/>
                <w:color w:val="000000"/>
                <w:spacing w:val="16"/>
              </w:rPr>
              <w:t xml:space="preserve">  </w:t>
            </w:r>
            <w:r w:rsidRPr="0076084B">
              <w:rPr>
                <w:rFonts w:ascii="Times New Roman" w:hAnsi="Times New Roman"/>
                <w:color w:val="000000"/>
                <w:spacing w:val="-15"/>
              </w:rPr>
              <w:t>časovém</w:t>
            </w:r>
            <w:proofErr w:type="gramEnd"/>
            <w:r w:rsidRPr="0076084B">
              <w:rPr>
                <w:rFonts w:ascii="Times New Roman" w:hAnsi="Times New Roman"/>
                <w:color w:val="000000"/>
                <w:spacing w:val="9"/>
              </w:rPr>
              <w:t xml:space="preserve">  </w:t>
            </w:r>
            <w:proofErr w:type="gramStart"/>
            <w:r w:rsidRPr="0076084B">
              <w:rPr>
                <w:rFonts w:ascii="Times New Roman" w:hAnsi="Times New Roman"/>
                <w:color w:val="000000"/>
                <w:spacing w:val="-13"/>
              </w:rPr>
              <w:t>období</w:t>
            </w:r>
            <w:r w:rsidRPr="0076084B">
              <w:rPr>
                <w:rFonts w:ascii="Times New Roman" w:hAnsi="Times New Roman"/>
                <w:color w:val="000000"/>
                <w:spacing w:val="9"/>
              </w:rPr>
              <w:t xml:space="preserve">  </w:t>
            </w:r>
            <w:r w:rsidRPr="0076084B">
              <w:rPr>
                <w:rFonts w:ascii="Times New Roman" w:hAnsi="Times New Roman"/>
                <w:color w:val="000000"/>
                <w:spacing w:val="-7"/>
              </w:rPr>
              <w:t>ta</w:t>
            </w:r>
            <w:r w:rsidRPr="0076084B">
              <w:rPr>
                <w:rFonts w:ascii="Times New Roman" w:hAnsi="Times New Roman"/>
                <w:color w:val="000000"/>
                <w:spacing w:val="-14"/>
              </w:rPr>
              <w:t>k</w:t>
            </w:r>
            <w:r w:rsidRPr="0076084B">
              <w:rPr>
                <w:rFonts w:ascii="Times New Roman" w:hAnsi="Times New Roman"/>
                <w:color w:val="000000"/>
              </w:rPr>
              <w:t>é</w:t>
            </w:r>
            <w:proofErr w:type="gramEnd"/>
            <w:r w:rsidRPr="0076084B">
              <w:rPr>
                <w:rFonts w:ascii="Times New Roman" w:hAnsi="Times New Roman"/>
                <w:color w:val="000000"/>
              </w:rPr>
              <w:t xml:space="preserve">  </w:t>
            </w:r>
            <w:r w:rsidRPr="0076084B">
              <w:rPr>
                <w:rFonts w:ascii="Times New Roman" w:hAnsi="Times New Roman"/>
                <w:color w:val="000000"/>
                <w:spacing w:val="-8"/>
              </w:rPr>
              <w:t xml:space="preserve">nastaven zástup.  </w:t>
            </w:r>
          </w:p>
        </w:tc>
        <w:tc>
          <w:tcPr>
            <w:tcW w:w="6350" w:type="dxa"/>
            <w:tcBorders>
              <w:top w:val="single" w:sz="4" w:space="0" w:color="B7B7B7"/>
              <w:left w:val="single" w:sz="4" w:space="0" w:color="B7B7B7"/>
              <w:bottom w:val="single" w:sz="4" w:space="0" w:color="B7B7B7"/>
              <w:right w:val="single" w:sz="4" w:space="0" w:color="B7B7B7"/>
            </w:tcBorders>
          </w:tcPr>
          <w:p w14:paraId="708A8D48" w14:textId="77777777" w:rsidR="0076084B" w:rsidRPr="0076084B" w:rsidRDefault="0076084B" w:rsidP="005B3334">
            <w:pPr>
              <w:spacing w:before="17" w:after="1025"/>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292524E3" w14:textId="77777777" w:rsidTr="005B3334">
        <w:trPr>
          <w:trHeight w:hRule="exact" w:val="1180"/>
        </w:trPr>
        <w:tc>
          <w:tcPr>
            <w:tcW w:w="4970" w:type="dxa"/>
            <w:tcBorders>
              <w:top w:val="single" w:sz="4" w:space="0" w:color="B7B7B7"/>
              <w:left w:val="single" w:sz="4" w:space="0" w:color="B7B7B7"/>
              <w:bottom w:val="single" w:sz="4" w:space="0" w:color="B7B7B7"/>
              <w:right w:val="single" w:sz="4" w:space="0" w:color="B7B7B7"/>
            </w:tcBorders>
          </w:tcPr>
          <w:p w14:paraId="556BA8DB" w14:textId="77777777" w:rsidR="0076084B" w:rsidRPr="0076084B" w:rsidRDefault="0076084B" w:rsidP="005B3334">
            <w:pPr>
              <w:spacing w:before="23" w:after="122" w:line="264" w:lineRule="exact"/>
              <w:ind w:left="88" w:right="-41"/>
              <w:jc w:val="both"/>
              <w:rPr>
                <w:rFonts w:ascii="Times New Roman" w:hAnsi="Times New Roman"/>
                <w:color w:val="010302"/>
              </w:rPr>
            </w:pPr>
            <w:proofErr w:type="gramStart"/>
            <w:r w:rsidRPr="0076084B">
              <w:rPr>
                <w:rFonts w:ascii="Times New Roman" w:hAnsi="Times New Roman"/>
                <w:color w:val="000000"/>
                <w:spacing w:val="-15"/>
              </w:rPr>
              <w:t>Spisová</w:t>
            </w:r>
            <w:r w:rsidRPr="0076084B">
              <w:rPr>
                <w:rFonts w:ascii="Times New Roman" w:hAnsi="Times New Roman"/>
                <w:color w:val="000000"/>
                <w:spacing w:val="1"/>
              </w:rPr>
              <w:t xml:space="preserve">  </w:t>
            </w:r>
            <w:r w:rsidRPr="0076084B">
              <w:rPr>
                <w:rFonts w:ascii="Times New Roman" w:hAnsi="Times New Roman"/>
                <w:color w:val="000000"/>
                <w:spacing w:val="-12"/>
              </w:rPr>
              <w:t>služba</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5"/>
              </w:rPr>
              <w:t>umožní</w:t>
            </w:r>
            <w:r w:rsidRPr="0076084B">
              <w:rPr>
                <w:rFonts w:ascii="Times New Roman" w:hAnsi="Times New Roman"/>
                <w:color w:val="000000"/>
                <w:spacing w:val="1"/>
              </w:rPr>
              <w:t xml:space="preserve">  </w:t>
            </w:r>
            <w:r w:rsidRPr="0076084B">
              <w:rPr>
                <w:rFonts w:ascii="Times New Roman" w:hAnsi="Times New Roman"/>
                <w:color w:val="000000"/>
                <w:spacing w:val="-7"/>
              </w:rPr>
              <w:t>při</w:t>
            </w:r>
            <w:proofErr w:type="gramEnd"/>
            <w:r w:rsidRPr="0076084B">
              <w:rPr>
                <w:rFonts w:ascii="Times New Roman" w:hAnsi="Times New Roman"/>
                <w:color w:val="000000"/>
                <w:spacing w:val="1"/>
              </w:rPr>
              <w:t xml:space="preserve">  </w:t>
            </w:r>
            <w:proofErr w:type="gramStart"/>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7"/>
              </w:rPr>
              <w:t>evedení</w:t>
            </w:r>
            <w:r w:rsidRPr="0076084B">
              <w:rPr>
                <w:rFonts w:ascii="Times New Roman" w:hAnsi="Times New Roman"/>
                <w:color w:val="000000"/>
                <w:spacing w:val="1"/>
              </w:rPr>
              <w:t xml:space="preserve">  </w:t>
            </w:r>
            <w:r w:rsidRPr="0076084B">
              <w:rPr>
                <w:rFonts w:ascii="Times New Roman" w:hAnsi="Times New Roman"/>
                <w:color w:val="000000"/>
                <w:spacing w:val="-14"/>
              </w:rPr>
              <w:t>dokumentu</w:t>
            </w:r>
            <w:proofErr w:type="gramEnd"/>
            <w:r w:rsidRPr="0076084B">
              <w:rPr>
                <w:rFonts w:ascii="Times New Roman" w:hAnsi="Times New Roman"/>
                <w:color w:val="000000"/>
                <w:spacing w:val="49"/>
              </w:rPr>
              <w:t xml:space="preserve"> </w:t>
            </w:r>
            <w:proofErr w:type="gramStart"/>
            <w:r w:rsidRPr="0076084B">
              <w:rPr>
                <w:rFonts w:ascii="Times New Roman" w:hAnsi="Times New Roman"/>
                <w:color w:val="000000"/>
              </w:rPr>
              <w:t xml:space="preserve">z  </w:t>
            </w:r>
            <w:r w:rsidRPr="0076084B">
              <w:rPr>
                <w:rFonts w:ascii="Times New Roman" w:hAnsi="Times New Roman"/>
                <w:color w:val="000000"/>
                <w:spacing w:val="-11"/>
              </w:rPr>
              <w:t>podoby</w:t>
            </w:r>
            <w:proofErr w:type="gramEnd"/>
            <w:r w:rsidRPr="0076084B">
              <w:rPr>
                <w:rFonts w:ascii="Times New Roman" w:hAnsi="Times New Roman"/>
                <w:color w:val="000000"/>
                <w:spacing w:val="-11"/>
              </w:rPr>
              <w:t xml:space="preserve"> analogové do podoby digitální dle § 69a </w:t>
            </w:r>
            <w:proofErr w:type="gramStart"/>
            <w:r w:rsidRPr="0076084B">
              <w:rPr>
                <w:rFonts w:ascii="Times New Roman" w:hAnsi="Times New Roman"/>
                <w:color w:val="000000"/>
                <w:spacing w:val="-11"/>
              </w:rPr>
              <w:t>A</w:t>
            </w:r>
            <w:r w:rsidRPr="0076084B">
              <w:rPr>
                <w:rFonts w:ascii="Times New Roman" w:hAnsi="Times New Roman"/>
                <w:color w:val="000000"/>
                <w:spacing w:val="-9"/>
              </w:rPr>
              <w:t>r</w:t>
            </w:r>
            <w:r w:rsidRPr="0076084B">
              <w:rPr>
                <w:rFonts w:ascii="Times New Roman" w:hAnsi="Times New Roman"/>
                <w:color w:val="000000"/>
              </w:rPr>
              <w:t xml:space="preserve">chZ  </w:t>
            </w:r>
            <w:r w:rsidRPr="0076084B">
              <w:rPr>
                <w:rFonts w:ascii="Times New Roman" w:hAnsi="Times New Roman"/>
                <w:color w:val="000000"/>
                <w:spacing w:val="-17"/>
              </w:rPr>
              <w:t>ově</w:t>
            </w:r>
            <w:r w:rsidRPr="0076084B">
              <w:rPr>
                <w:rFonts w:ascii="Times New Roman" w:hAnsi="Times New Roman"/>
                <w:color w:val="000000"/>
                <w:spacing w:val="-9"/>
              </w:rPr>
              <w:t>ř</w:t>
            </w:r>
            <w:r w:rsidRPr="0076084B">
              <w:rPr>
                <w:rFonts w:ascii="Times New Roman" w:hAnsi="Times New Roman"/>
                <w:color w:val="000000"/>
                <w:spacing w:val="-15"/>
              </w:rPr>
              <w:t>ení</w:t>
            </w:r>
            <w:proofErr w:type="gramEnd"/>
            <w:r w:rsidRPr="0076084B">
              <w:rPr>
                <w:rFonts w:ascii="Times New Roman" w:hAnsi="Times New Roman"/>
                <w:color w:val="000000"/>
                <w:spacing w:val="19"/>
              </w:rPr>
              <w:t xml:space="preserve"> </w:t>
            </w:r>
            <w:r w:rsidRPr="0076084B">
              <w:rPr>
                <w:rFonts w:ascii="Times New Roman" w:hAnsi="Times New Roman"/>
                <w:color w:val="000000"/>
                <w:spacing w:val="-15"/>
              </w:rPr>
              <w:t>vytěžených</w:t>
            </w:r>
            <w:r w:rsidRPr="0076084B">
              <w:rPr>
                <w:rFonts w:ascii="Times New Roman" w:hAnsi="Times New Roman"/>
                <w:color w:val="000000"/>
                <w:spacing w:val="19"/>
              </w:rPr>
              <w:t xml:space="preserve"> </w:t>
            </w:r>
            <w:r w:rsidRPr="0076084B">
              <w:rPr>
                <w:rFonts w:ascii="Times New Roman" w:hAnsi="Times New Roman"/>
                <w:color w:val="000000"/>
                <w:spacing w:val="-11"/>
              </w:rPr>
              <w:t>metadat</w:t>
            </w:r>
            <w:r w:rsidRPr="0076084B">
              <w:rPr>
                <w:rFonts w:ascii="Times New Roman" w:hAnsi="Times New Roman"/>
                <w:color w:val="000000"/>
                <w:spacing w:val="19"/>
              </w:rPr>
              <w:t xml:space="preserve"> </w:t>
            </w:r>
            <w:r w:rsidRPr="0076084B">
              <w:rPr>
                <w:rFonts w:ascii="Times New Roman" w:hAnsi="Times New Roman"/>
                <w:color w:val="000000"/>
                <w:spacing w:val="-19"/>
              </w:rPr>
              <w:t>ve</w:t>
            </w:r>
            <w:r w:rsidRPr="0076084B">
              <w:rPr>
                <w:rFonts w:ascii="Times New Roman" w:hAnsi="Times New Roman"/>
                <w:color w:val="000000"/>
                <w:spacing w:val="19"/>
              </w:rPr>
              <w:t xml:space="preserve"> </w:t>
            </w:r>
            <w:r w:rsidRPr="0076084B">
              <w:rPr>
                <w:rFonts w:ascii="Times New Roman" w:hAnsi="Times New Roman"/>
                <w:color w:val="000000"/>
                <w:spacing w:val="-19"/>
              </w:rPr>
              <w:t>ve</w:t>
            </w:r>
            <w:r w:rsidRPr="0076084B">
              <w:rPr>
                <w:rFonts w:ascii="Times New Roman" w:hAnsi="Times New Roman"/>
                <w:color w:val="000000"/>
                <w:spacing w:val="-9"/>
              </w:rPr>
              <w:t>ř</w:t>
            </w:r>
            <w:r w:rsidRPr="0076084B">
              <w:rPr>
                <w:rFonts w:ascii="Times New Roman" w:hAnsi="Times New Roman"/>
                <w:color w:val="000000"/>
                <w:spacing w:val="-12"/>
              </w:rPr>
              <w:t>ejných zd</w:t>
            </w:r>
            <w:r w:rsidRPr="0076084B">
              <w:rPr>
                <w:rFonts w:ascii="Times New Roman" w:hAnsi="Times New Roman"/>
                <w:color w:val="000000"/>
                <w:spacing w:val="-9"/>
              </w:rPr>
              <w:t>r</w:t>
            </w:r>
            <w:r w:rsidRPr="0076084B">
              <w:rPr>
                <w:rFonts w:ascii="Times New Roman" w:hAnsi="Times New Roman"/>
                <w:color w:val="000000"/>
                <w:spacing w:val="-5"/>
              </w:rPr>
              <w:t>ojích (</w:t>
            </w:r>
            <w:proofErr w:type="gramStart"/>
            <w:r w:rsidRPr="0076084B">
              <w:rPr>
                <w:rFonts w:ascii="Times New Roman" w:hAnsi="Times New Roman"/>
                <w:color w:val="000000"/>
                <w:spacing w:val="-5"/>
              </w:rPr>
              <w:t xml:space="preserve">IČ,  </w:t>
            </w:r>
            <w:r w:rsidRPr="0076084B">
              <w:rPr>
                <w:rFonts w:ascii="Times New Roman" w:hAnsi="Times New Roman"/>
                <w:color w:val="000000"/>
                <w:spacing w:val="-13"/>
              </w:rPr>
              <w:t>DIČ</w:t>
            </w:r>
            <w:proofErr w:type="gramEnd"/>
            <w:r w:rsidRPr="0076084B">
              <w:rPr>
                <w:rFonts w:ascii="Times New Roman" w:hAnsi="Times New Roman"/>
                <w:color w:val="000000"/>
                <w:spacing w:val="-13"/>
              </w:rPr>
              <w:t xml:space="preserve">, ID DS).  </w:t>
            </w:r>
          </w:p>
        </w:tc>
        <w:tc>
          <w:tcPr>
            <w:tcW w:w="6350" w:type="dxa"/>
            <w:tcBorders>
              <w:top w:val="single" w:sz="4" w:space="0" w:color="B7B7B7"/>
              <w:left w:val="single" w:sz="4" w:space="0" w:color="B7B7B7"/>
              <w:bottom w:val="single" w:sz="4" w:space="0" w:color="B7B7B7"/>
              <w:right w:val="single" w:sz="4" w:space="0" w:color="B7B7B7"/>
            </w:tcBorders>
          </w:tcPr>
          <w:p w14:paraId="1E39C41C" w14:textId="77777777" w:rsidR="0076084B" w:rsidRPr="0076084B" w:rsidRDefault="0076084B" w:rsidP="005B3334">
            <w:pPr>
              <w:spacing w:before="28" w:after="914"/>
              <w:ind w:left="83" w:right="-18"/>
              <w:rPr>
                <w:rFonts w:ascii="Times New Roman" w:hAnsi="Times New Roman"/>
                <w:color w:val="010302"/>
              </w:rPr>
            </w:pPr>
            <w:r w:rsidRPr="0076084B">
              <w:rPr>
                <w:rFonts w:ascii="Times New Roman" w:hAnsi="Times New Roman"/>
                <w:color w:val="000000"/>
                <w:spacing w:val="-7"/>
              </w:rPr>
              <w:t xml:space="preserve">ANO  </w:t>
            </w:r>
          </w:p>
        </w:tc>
      </w:tr>
      <w:tr w:rsidR="0076084B" w:rsidRPr="0076084B" w14:paraId="1EEE3A93" w14:textId="77777777" w:rsidTr="005B3334">
        <w:trPr>
          <w:trHeight w:hRule="exact" w:val="1570"/>
        </w:trPr>
        <w:tc>
          <w:tcPr>
            <w:tcW w:w="4970" w:type="dxa"/>
            <w:tcBorders>
              <w:top w:val="single" w:sz="4" w:space="0" w:color="B7B7B7"/>
              <w:left w:val="single" w:sz="4" w:space="0" w:color="B7B7B7"/>
              <w:bottom w:val="single" w:sz="4" w:space="0" w:color="B7B7B7"/>
              <w:right w:val="single" w:sz="4" w:space="0" w:color="B7B7B7"/>
            </w:tcBorders>
          </w:tcPr>
          <w:p w14:paraId="1104F395" w14:textId="77777777" w:rsidR="0076084B" w:rsidRPr="0076084B" w:rsidRDefault="0076084B" w:rsidP="005B3334">
            <w:pPr>
              <w:spacing w:before="14" w:line="264" w:lineRule="exact"/>
              <w:ind w:left="88" w:right="-40"/>
              <w:jc w:val="both"/>
              <w:rPr>
                <w:rFonts w:ascii="Times New Roman" w:hAnsi="Times New Roman"/>
                <w:color w:val="010302"/>
              </w:rPr>
            </w:pPr>
            <w:r w:rsidRPr="0076084B">
              <w:rPr>
                <w:rFonts w:ascii="Times New Roman" w:hAnsi="Times New Roman"/>
                <w:color w:val="000000"/>
                <w:spacing w:val="-15"/>
              </w:rPr>
              <w:t>Spisová</w:t>
            </w:r>
            <w:r w:rsidRPr="0076084B">
              <w:rPr>
                <w:rFonts w:ascii="Times New Roman" w:hAnsi="Times New Roman"/>
                <w:color w:val="000000"/>
                <w:spacing w:val="34"/>
              </w:rPr>
              <w:t xml:space="preserve"> </w:t>
            </w:r>
            <w:r w:rsidRPr="0076084B">
              <w:rPr>
                <w:rFonts w:ascii="Times New Roman" w:hAnsi="Times New Roman"/>
                <w:color w:val="000000"/>
                <w:spacing w:val="-12"/>
              </w:rPr>
              <w:t>služba</w:t>
            </w:r>
            <w:r w:rsidRPr="0076084B">
              <w:rPr>
                <w:rFonts w:ascii="Times New Roman" w:hAnsi="Times New Roman"/>
                <w:color w:val="000000"/>
                <w:spacing w:val="19"/>
              </w:rPr>
              <w:t xml:space="preserve"> </w:t>
            </w:r>
            <w:r w:rsidRPr="0076084B">
              <w:rPr>
                <w:rFonts w:ascii="Times New Roman" w:hAnsi="Times New Roman"/>
                <w:color w:val="000000"/>
                <w:spacing w:val="-15"/>
              </w:rPr>
              <w:t>umožní</w:t>
            </w:r>
            <w:r w:rsidRPr="0076084B">
              <w:rPr>
                <w:rFonts w:ascii="Times New Roman" w:hAnsi="Times New Roman"/>
                <w:color w:val="000000"/>
                <w:spacing w:val="19"/>
              </w:rPr>
              <w:t xml:space="preserve"> </w:t>
            </w:r>
            <w:r w:rsidRPr="0076084B">
              <w:rPr>
                <w:rFonts w:ascii="Times New Roman" w:hAnsi="Times New Roman"/>
                <w:color w:val="000000"/>
                <w:spacing w:val="-16"/>
              </w:rPr>
              <w:t>souběžně</w:t>
            </w:r>
            <w:r w:rsidRPr="0076084B">
              <w:rPr>
                <w:rFonts w:ascii="Times New Roman" w:hAnsi="Times New Roman"/>
                <w:color w:val="000000"/>
                <w:spacing w:val="19"/>
              </w:rPr>
              <w:t xml:space="preserve"> </w:t>
            </w:r>
            <w:r w:rsidRPr="0076084B">
              <w:rPr>
                <w:rFonts w:ascii="Times New Roman" w:hAnsi="Times New Roman"/>
                <w:color w:val="000000"/>
                <w:spacing w:val="-13"/>
              </w:rPr>
              <w:t>s uložením</w:t>
            </w:r>
            <w:r w:rsidRPr="0076084B">
              <w:rPr>
                <w:rFonts w:ascii="Times New Roman" w:hAnsi="Times New Roman"/>
                <w:color w:val="000000"/>
                <w:spacing w:val="19"/>
              </w:rPr>
              <w:t xml:space="preserve"> </w:t>
            </w:r>
            <w:proofErr w:type="gramStart"/>
            <w:r w:rsidRPr="0076084B">
              <w:rPr>
                <w:rFonts w:ascii="Times New Roman" w:hAnsi="Times New Roman"/>
                <w:color w:val="000000"/>
                <w:spacing w:val="-4"/>
              </w:rPr>
              <w:t xml:space="preserve">výstupu  </w:t>
            </w:r>
            <w:r w:rsidRPr="0076084B">
              <w:rPr>
                <w:rFonts w:ascii="Times New Roman" w:hAnsi="Times New Roman"/>
                <w:color w:val="000000"/>
                <w:spacing w:val="-14"/>
              </w:rPr>
              <w:t>p</w:t>
            </w:r>
            <w:r w:rsidRPr="0076084B">
              <w:rPr>
                <w:rFonts w:ascii="Times New Roman" w:hAnsi="Times New Roman"/>
                <w:color w:val="000000"/>
                <w:spacing w:val="-9"/>
              </w:rPr>
              <w:t>ř</w:t>
            </w:r>
            <w:r w:rsidRPr="0076084B">
              <w:rPr>
                <w:rFonts w:ascii="Times New Roman" w:hAnsi="Times New Roman"/>
                <w:color w:val="000000"/>
                <w:spacing w:val="-16"/>
              </w:rPr>
              <w:t>evodu</w:t>
            </w:r>
            <w:proofErr w:type="gramEnd"/>
            <w:r w:rsidRPr="0076084B">
              <w:rPr>
                <w:rFonts w:ascii="Times New Roman" w:hAnsi="Times New Roman"/>
                <w:color w:val="000000"/>
                <w:spacing w:val="49"/>
              </w:rPr>
              <w:t xml:space="preserve"> </w:t>
            </w:r>
            <w:r w:rsidRPr="0076084B">
              <w:rPr>
                <w:rFonts w:ascii="Times New Roman" w:hAnsi="Times New Roman"/>
                <w:color w:val="000000"/>
                <w:spacing w:val="-14"/>
              </w:rPr>
              <w:t>dokumentu</w:t>
            </w:r>
            <w:r w:rsidRPr="0076084B">
              <w:rPr>
                <w:rFonts w:ascii="Times New Roman" w:hAnsi="Times New Roman"/>
                <w:color w:val="000000"/>
                <w:spacing w:val="49"/>
              </w:rPr>
              <w:t xml:space="preserve"> </w:t>
            </w:r>
            <w:r w:rsidRPr="0076084B">
              <w:rPr>
                <w:rFonts w:ascii="Times New Roman" w:hAnsi="Times New Roman"/>
                <w:color w:val="000000"/>
                <w:spacing w:val="-14"/>
              </w:rPr>
              <w:t>z</w:t>
            </w:r>
            <w:r w:rsidRPr="0076084B">
              <w:rPr>
                <w:rFonts w:ascii="Times New Roman" w:hAnsi="Times New Roman"/>
                <w:color w:val="000000"/>
                <w:spacing w:val="34"/>
              </w:rPr>
              <w:t xml:space="preserve"> </w:t>
            </w:r>
            <w:r w:rsidRPr="0076084B">
              <w:rPr>
                <w:rFonts w:ascii="Times New Roman" w:hAnsi="Times New Roman"/>
                <w:color w:val="000000"/>
                <w:spacing w:val="-15"/>
              </w:rPr>
              <w:t>podoby</w:t>
            </w:r>
            <w:r w:rsidRPr="0076084B">
              <w:rPr>
                <w:rFonts w:ascii="Times New Roman" w:hAnsi="Times New Roman"/>
                <w:color w:val="000000"/>
                <w:spacing w:val="34"/>
              </w:rPr>
              <w:t xml:space="preserve"> </w:t>
            </w:r>
            <w:r w:rsidRPr="0076084B">
              <w:rPr>
                <w:rFonts w:ascii="Times New Roman" w:hAnsi="Times New Roman"/>
                <w:color w:val="000000"/>
                <w:spacing w:val="-14"/>
              </w:rPr>
              <w:t>analogové</w:t>
            </w:r>
            <w:r w:rsidRPr="0076084B">
              <w:rPr>
                <w:rFonts w:ascii="Times New Roman" w:hAnsi="Times New Roman"/>
                <w:color w:val="000000"/>
                <w:spacing w:val="34"/>
              </w:rPr>
              <w:t xml:space="preserve"> </w:t>
            </w:r>
            <w:r w:rsidRPr="0076084B">
              <w:rPr>
                <w:rFonts w:ascii="Times New Roman" w:hAnsi="Times New Roman"/>
                <w:color w:val="000000"/>
                <w:spacing w:val="-13"/>
              </w:rPr>
              <w:t>do</w:t>
            </w:r>
            <w:r w:rsidRPr="0076084B">
              <w:rPr>
                <w:rFonts w:ascii="Times New Roman" w:hAnsi="Times New Roman"/>
                <w:color w:val="000000"/>
                <w:spacing w:val="34"/>
              </w:rPr>
              <w:t xml:space="preserve"> </w:t>
            </w:r>
            <w:proofErr w:type="gramStart"/>
            <w:r w:rsidRPr="0076084B">
              <w:rPr>
                <w:rFonts w:ascii="Times New Roman" w:hAnsi="Times New Roman"/>
                <w:color w:val="000000"/>
                <w:spacing w:val="-5"/>
              </w:rPr>
              <w:t xml:space="preserve">podoby  </w:t>
            </w:r>
            <w:r w:rsidRPr="0076084B">
              <w:rPr>
                <w:rFonts w:ascii="Times New Roman" w:hAnsi="Times New Roman"/>
                <w:color w:val="000000"/>
                <w:spacing w:val="-7"/>
              </w:rPr>
              <w:t>digitální</w:t>
            </w:r>
            <w:proofErr w:type="gramEnd"/>
            <w:r w:rsidRPr="0076084B">
              <w:rPr>
                <w:rFonts w:ascii="Times New Roman" w:hAnsi="Times New Roman"/>
                <w:color w:val="000000"/>
                <w:spacing w:val="19"/>
              </w:rPr>
              <w:t xml:space="preserve"> </w:t>
            </w:r>
            <w:r w:rsidRPr="0076084B">
              <w:rPr>
                <w:rFonts w:ascii="Times New Roman" w:hAnsi="Times New Roman"/>
                <w:color w:val="000000"/>
                <w:spacing w:val="-8"/>
              </w:rPr>
              <w:t>dle § 69a A</w:t>
            </w:r>
            <w:r w:rsidRPr="0076084B">
              <w:rPr>
                <w:rFonts w:ascii="Times New Roman" w:hAnsi="Times New Roman"/>
                <w:color w:val="000000"/>
                <w:spacing w:val="-9"/>
              </w:rPr>
              <w:t xml:space="preserve">rchZ) uložení vytěžených </w:t>
            </w:r>
            <w:proofErr w:type="gramStart"/>
            <w:r w:rsidRPr="0076084B">
              <w:rPr>
                <w:rFonts w:ascii="Times New Roman" w:hAnsi="Times New Roman"/>
                <w:color w:val="000000"/>
                <w:spacing w:val="-9"/>
              </w:rPr>
              <w:t xml:space="preserve">metadat  </w:t>
            </w:r>
            <w:r w:rsidRPr="0076084B">
              <w:rPr>
                <w:rFonts w:ascii="Times New Roman" w:hAnsi="Times New Roman"/>
                <w:color w:val="000000"/>
                <w:spacing w:val="-11"/>
              </w:rPr>
              <w:t>z</w:t>
            </w:r>
            <w:proofErr w:type="gramEnd"/>
            <w:r w:rsidRPr="0076084B">
              <w:rPr>
                <w:rFonts w:ascii="Times New Roman" w:hAnsi="Times New Roman"/>
                <w:color w:val="000000"/>
                <w:spacing w:val="-11"/>
              </w:rPr>
              <w:t xml:space="preserve"> dokumentu do samostatné komponenty ve  </w:t>
            </w:r>
          </w:p>
          <w:p w14:paraId="060149D0" w14:textId="77777777" w:rsidR="0076084B" w:rsidRPr="0076084B" w:rsidRDefault="0076084B" w:rsidP="005B3334">
            <w:pPr>
              <w:spacing w:before="120" w:after="137" w:line="257" w:lineRule="exact"/>
              <w:ind w:left="88"/>
              <w:rPr>
                <w:rFonts w:ascii="Times New Roman" w:hAnsi="Times New Roman"/>
                <w:color w:val="010302"/>
              </w:rPr>
            </w:pPr>
            <w:r w:rsidRPr="0076084B">
              <w:rPr>
                <w:rFonts w:ascii="Times New Roman" w:hAnsi="Times New Roman"/>
                <w:color w:val="000000"/>
                <w:spacing w:val="-6"/>
              </w:rPr>
              <w:t xml:space="preserve">formátu XML.  </w:t>
            </w:r>
          </w:p>
        </w:tc>
        <w:tc>
          <w:tcPr>
            <w:tcW w:w="6350" w:type="dxa"/>
            <w:tcBorders>
              <w:top w:val="single" w:sz="4" w:space="0" w:color="B7B7B7"/>
              <w:left w:val="single" w:sz="4" w:space="0" w:color="B7B7B7"/>
              <w:bottom w:val="single" w:sz="4" w:space="0" w:color="B7B7B7"/>
              <w:right w:val="single" w:sz="4" w:space="0" w:color="B7B7B7"/>
            </w:tcBorders>
          </w:tcPr>
          <w:p w14:paraId="7A796A41" w14:textId="77777777" w:rsidR="0076084B" w:rsidRPr="0076084B" w:rsidRDefault="0076084B" w:rsidP="005B3334">
            <w:pPr>
              <w:spacing w:before="19" w:after="1313"/>
              <w:ind w:left="83" w:right="-18"/>
              <w:rPr>
                <w:rFonts w:ascii="Times New Roman" w:hAnsi="Times New Roman"/>
                <w:color w:val="010302"/>
              </w:rPr>
            </w:pPr>
            <w:r w:rsidRPr="0076084B">
              <w:rPr>
                <w:rFonts w:ascii="Times New Roman" w:hAnsi="Times New Roman"/>
                <w:color w:val="000000"/>
                <w:spacing w:val="-7"/>
              </w:rPr>
              <w:t xml:space="preserve">ANO  </w:t>
            </w:r>
          </w:p>
        </w:tc>
      </w:tr>
    </w:tbl>
    <w:p w14:paraId="22831190" w14:textId="1749CDCF" w:rsidR="0076084B" w:rsidRPr="0076084B" w:rsidRDefault="0076084B" w:rsidP="0076084B">
      <w:pPr>
        <w:spacing w:line="277" w:lineRule="exact"/>
        <w:rPr>
          <w:color w:val="010302"/>
          <w:sz w:val="22"/>
          <w:szCs w:val="22"/>
        </w:rPr>
      </w:pPr>
      <w:r w:rsidRPr="0076084B">
        <w:rPr>
          <w:noProof/>
          <w:sz w:val="22"/>
          <w:szCs w:val="22"/>
        </w:rPr>
        <mc:AlternateContent>
          <mc:Choice Requires="wps">
            <w:drawing>
              <wp:anchor distT="0" distB="0" distL="114300" distR="114300" simplePos="0" relativeHeight="251677696" behindDoc="0" locked="0" layoutInCell="1" allowOverlap="1" wp14:anchorId="55CF78B4" wp14:editId="13566BD5">
                <wp:simplePos x="0" y="0"/>
                <wp:positionH relativeFrom="page">
                  <wp:posOffset>215900</wp:posOffset>
                </wp:positionH>
                <wp:positionV relativeFrom="line">
                  <wp:posOffset>10341</wp:posOffset>
                </wp:positionV>
                <wp:extent cx="7124700" cy="180"/>
                <wp:effectExtent l="0" t="0" r="0" b="0"/>
                <wp:wrapNone/>
                <wp:docPr id="123" name="Freeform 123"/>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92C891" id="Freeform 123" o:spid="_x0000_s1026" style="position:absolute;margin-left:17pt;margin-top:.8pt;width:561pt;height:0;flip:y;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" path="m,l9499600,e" filled="f" strokecolor="#888" strokeweight="1pt">
                <v:stroke miterlimit="83231f" joinstyle="miter"/>
                <v:path arrowok="t"/>
                <w10:wrap anchorx="page" anchory="line"/>
              </v:shape>
            </w:pict>
          </mc:Fallback>
        </mc:AlternateContent>
      </w:r>
      <w:r w:rsidRPr="0076084B">
        <w:rPr>
          <w:b/>
          <w:bCs/>
          <w:color w:val="CF0404"/>
          <w:sz w:val="22"/>
          <w:szCs w:val="22"/>
        </w:rPr>
        <w:t xml:space="preserve"> </w:t>
      </w:r>
    </w:p>
    <w:p w14:paraId="19458B7F" w14:textId="77777777" w:rsidR="0076084B" w:rsidRPr="0076084B" w:rsidRDefault="0076084B" w:rsidP="0076084B">
      <w:pPr>
        <w:spacing w:after="167"/>
        <w:rPr>
          <w:color w:val="000000" w:themeColor="text1"/>
          <w:sz w:val="22"/>
          <w:szCs w:val="22"/>
        </w:rPr>
      </w:pPr>
    </w:p>
    <w:p w14:paraId="1C0533DF" w14:textId="77777777" w:rsidR="0076084B" w:rsidRDefault="0076084B" w:rsidP="0076084B">
      <w:pPr>
        <w:rPr>
          <w:color w:val="000000" w:themeColor="text1"/>
          <w:sz w:val="22"/>
          <w:szCs w:val="22"/>
        </w:rPr>
      </w:pPr>
    </w:p>
    <w:p w14:paraId="78A34157" w14:textId="77777777" w:rsidR="001A7740" w:rsidRPr="001A7740" w:rsidRDefault="001A7740" w:rsidP="001A7740">
      <w:pPr>
        <w:spacing w:line="327" w:lineRule="exact"/>
        <w:ind w:left="3295" w:right="3384"/>
        <w:jc w:val="right"/>
        <w:rPr>
          <w:color w:val="010302"/>
          <w:sz w:val="22"/>
          <w:szCs w:val="22"/>
        </w:rPr>
      </w:pPr>
      <w:r w:rsidRPr="001A7740">
        <w:rPr>
          <w:noProof/>
          <w:sz w:val="22"/>
          <w:szCs w:val="22"/>
        </w:rPr>
        <mc:AlternateContent>
          <mc:Choice Requires="wps">
            <w:drawing>
              <wp:anchor distT="0" distB="0" distL="114300" distR="114300" simplePos="0" relativeHeight="251699200" behindDoc="0" locked="0" layoutInCell="1" allowOverlap="1" wp14:anchorId="34F1AAC5" wp14:editId="3631193D">
                <wp:simplePos x="0" y="0"/>
                <wp:positionH relativeFrom="page">
                  <wp:posOffset>711200</wp:posOffset>
                </wp:positionH>
                <wp:positionV relativeFrom="line">
                  <wp:posOffset>-53359</wp:posOffset>
                </wp:positionV>
                <wp:extent cx="6121399" cy="180"/>
                <wp:effectExtent l="0" t="0" r="0" b="0"/>
                <wp:wrapNone/>
                <wp:docPr id="292245141" name="Freeform 102"/>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093275" id="Freeform 102" o:spid="_x0000_s1026" style="position:absolute;margin-left:56pt;margin-top:-4.2pt;width:482pt;height:0;flip:y;z-index:251699200;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97152" behindDoc="0" locked="0" layoutInCell="1" allowOverlap="1" wp14:anchorId="14A2128D" wp14:editId="28AE7973">
                <wp:simplePos x="0" y="0"/>
                <wp:positionH relativeFrom="page">
                  <wp:posOffset>717550</wp:posOffset>
                </wp:positionH>
                <wp:positionV relativeFrom="line">
                  <wp:posOffset>-59709</wp:posOffset>
                </wp:positionV>
                <wp:extent cx="180" cy="368298"/>
                <wp:effectExtent l="0" t="0" r="0" b="0"/>
                <wp:wrapNone/>
                <wp:docPr id="1207518695" name="Freeform 103"/>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EE136" id="Freeform 103" o:spid="_x0000_s1026" style="position:absolute;margin-left:56.5pt;margin-top:-4.7pt;width:0;height:29pt;flip:y;z-index:251697152;visibility:visible;mso-wrap-style:square;mso-wrap-distance-left:9pt;mso-wrap-distance-top:0;mso-wrap-distance-right:9pt;mso-wrap-distance-bottom:0;mso-position-horizontal:absolute;mso-position-horizontal-relative:page;mso-position-vertical:absolute;mso-position-vertical-relative:line;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" path="m,491065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98176" behindDoc="0" locked="0" layoutInCell="1" allowOverlap="1" wp14:anchorId="4875FC88" wp14:editId="7165B961">
                <wp:simplePos x="0" y="0"/>
                <wp:positionH relativeFrom="page">
                  <wp:posOffset>6826250</wp:posOffset>
                </wp:positionH>
                <wp:positionV relativeFrom="line">
                  <wp:posOffset>-59709</wp:posOffset>
                </wp:positionV>
                <wp:extent cx="180" cy="368298"/>
                <wp:effectExtent l="0" t="0" r="0" b="0"/>
                <wp:wrapNone/>
                <wp:docPr id="104" name="Freeform 104"/>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67E874" id="Freeform 104" o:spid="_x0000_s1026" style="position:absolute;margin-left:537.5pt;margin-top:-4.7pt;width:0;height:29pt;flip:y;z-index:251698176;visibility:visible;mso-wrap-style:square;mso-wrap-distance-left:9pt;mso-wrap-distance-top:0;mso-wrap-distance-right:9pt;mso-wrap-distance-bottom:0;mso-position-horizontal:absolute;mso-position-horizontal-relative:page;mso-position-vertical:absolute;mso-position-vertical-relative:line;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" path="m,491065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3840" behindDoc="1" locked="0" layoutInCell="1" allowOverlap="1" wp14:anchorId="6685C57B" wp14:editId="34F5FAA4">
                <wp:simplePos x="0" y="0"/>
                <wp:positionH relativeFrom="page">
                  <wp:posOffset>720000</wp:posOffset>
                </wp:positionH>
                <wp:positionV relativeFrom="line">
                  <wp:posOffset>-52705</wp:posOffset>
                </wp:positionV>
                <wp:extent cx="6105525" cy="352425"/>
                <wp:effectExtent l="0" t="0" r="0" b="0"/>
                <wp:wrapNone/>
                <wp:docPr id="105" name="Freeform 105"/>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87B996" id="Freeform 105" o:spid="_x0000_s1026" style="position:absolute;margin-left:56.7pt;margin-top:-4.15pt;width:480.75pt;height:27.75pt;flip:y;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z w:val="22"/>
          <w:szCs w:val="22"/>
        </w:rPr>
        <w:t>Základní systém</w:t>
      </w:r>
      <w:r w:rsidRPr="001A7740">
        <w:rPr>
          <w:b/>
          <w:bCs/>
          <w:color w:val="000000"/>
          <w:spacing w:val="-4"/>
          <w:sz w:val="22"/>
          <w:szCs w:val="22"/>
        </w:rPr>
        <w:t>ov</w:t>
      </w:r>
      <w:r w:rsidRPr="001A7740">
        <w:rPr>
          <w:b/>
          <w:bCs/>
          <w:color w:val="000000"/>
          <w:sz w:val="22"/>
          <w:szCs w:val="22"/>
        </w:rPr>
        <w:t>é podmín</w:t>
      </w:r>
      <w:r w:rsidRPr="001A7740">
        <w:rPr>
          <w:b/>
          <w:bCs/>
          <w:color w:val="000000"/>
          <w:spacing w:val="-3"/>
          <w:sz w:val="22"/>
          <w:szCs w:val="22"/>
        </w:rPr>
        <w:t>k</w:t>
      </w:r>
      <w:r w:rsidRPr="001A7740">
        <w:rPr>
          <w:b/>
          <w:bCs/>
          <w:color w:val="000000"/>
          <w:sz w:val="22"/>
          <w:szCs w:val="22"/>
        </w:rPr>
        <w:t>y</w:t>
      </w:r>
      <w:r w:rsidRPr="001A7740">
        <w:rPr>
          <w:color w:val="000000"/>
          <w:sz w:val="22"/>
          <w:szCs w:val="22"/>
        </w:rPr>
        <w:t xml:space="preserve">  </w:t>
      </w:r>
    </w:p>
    <w:p w14:paraId="2A0EABAE" w14:textId="77777777" w:rsidR="001A7740" w:rsidRPr="001A7740" w:rsidRDefault="001A7740" w:rsidP="001A7740">
      <w:pPr>
        <w:spacing w:before="360" w:line="245" w:lineRule="exact"/>
        <w:ind w:left="613"/>
        <w:rPr>
          <w:color w:val="010302"/>
          <w:sz w:val="22"/>
          <w:szCs w:val="22"/>
        </w:rPr>
      </w:pPr>
      <w:r w:rsidRPr="001A7740">
        <w:rPr>
          <w:noProof/>
          <w:sz w:val="22"/>
          <w:szCs w:val="22"/>
        </w:rPr>
        <mc:AlternateContent>
          <mc:Choice Requires="wps">
            <w:drawing>
              <wp:anchor distT="0" distB="0" distL="114300" distR="114300" simplePos="0" relativeHeight="251700224" behindDoc="0" locked="0" layoutInCell="1" allowOverlap="1" wp14:anchorId="5B9D4230" wp14:editId="3B0118C2">
                <wp:simplePos x="0" y="0"/>
                <wp:positionH relativeFrom="page">
                  <wp:posOffset>711200</wp:posOffset>
                </wp:positionH>
                <wp:positionV relativeFrom="line">
                  <wp:posOffset>66150</wp:posOffset>
                </wp:positionV>
                <wp:extent cx="6121399" cy="180"/>
                <wp:effectExtent l="0" t="0" r="0" b="0"/>
                <wp:wrapNone/>
                <wp:docPr id="1801702482" name="Freeform 106"/>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002950" id="Freeform 106" o:spid="_x0000_s1026" style="position:absolute;margin-left:56pt;margin-top:5.2pt;width:482pt;height:0;flip:y;z-index:251700224;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" path="m,l8161866,e" filled="f" strokecolor="#ccc" strokeweight="1pt">
                <v:stroke miterlimit="83231f" joinstyle="miter"/>
                <v:path arrowok="t"/>
                <w10:wrap anchorx="page" anchory="line"/>
              </v:shape>
            </w:pict>
          </mc:Fallback>
        </mc:AlternateContent>
      </w:r>
      <w:r w:rsidRPr="001A7740">
        <w:rPr>
          <w:color w:val="000000"/>
          <w:sz w:val="22"/>
          <w:szCs w:val="22"/>
        </w:rPr>
        <w:t xml:space="preserve">Celý systém je koncipován jako webová aplikace provozovaná v </w:t>
      </w:r>
      <w:proofErr w:type="gramStart"/>
      <w:r w:rsidRPr="001A7740">
        <w:rPr>
          <w:color w:val="000000"/>
          <w:sz w:val="22"/>
          <w:szCs w:val="22"/>
        </w:rPr>
        <w:t>3-vrstvé</w:t>
      </w:r>
      <w:proofErr w:type="gramEnd"/>
      <w:r w:rsidRPr="001A7740">
        <w:rPr>
          <w:color w:val="000000"/>
          <w:sz w:val="22"/>
          <w:szCs w:val="22"/>
        </w:rPr>
        <w:t xml:space="preserve"> architektuře.  </w:t>
      </w:r>
    </w:p>
    <w:p w14:paraId="0FDCFC78" w14:textId="77777777" w:rsidR="001A7740" w:rsidRPr="001A7740" w:rsidRDefault="001A7740" w:rsidP="001A7740">
      <w:pPr>
        <w:tabs>
          <w:tab w:val="left" w:pos="1333"/>
        </w:tabs>
        <w:spacing w:before="280" w:line="245" w:lineRule="exact"/>
        <w:ind w:left="973"/>
        <w:rPr>
          <w:color w:val="010302"/>
          <w:sz w:val="22"/>
          <w:szCs w:val="22"/>
        </w:rPr>
      </w:pPr>
      <w:r w:rsidRPr="001A7740">
        <w:rPr>
          <w:color w:val="000000"/>
          <w:sz w:val="22"/>
          <w:szCs w:val="22"/>
        </w:rPr>
        <w:t xml:space="preserve">● </w:t>
      </w:r>
      <w:r w:rsidRPr="001A7740">
        <w:rPr>
          <w:color w:val="000000"/>
          <w:sz w:val="22"/>
          <w:szCs w:val="22"/>
        </w:rPr>
        <w:tab/>
        <w:t xml:space="preserve">aplikační servery (v rámci kontejnerů)  </w:t>
      </w:r>
    </w:p>
    <w:p w14:paraId="2BCE3B4C" w14:textId="77777777" w:rsidR="001A7740" w:rsidRPr="001A7740" w:rsidRDefault="001A7740" w:rsidP="001A7740">
      <w:pPr>
        <w:tabs>
          <w:tab w:val="left" w:pos="1333"/>
        </w:tabs>
        <w:spacing w:before="40" w:line="245" w:lineRule="exact"/>
        <w:ind w:left="973"/>
        <w:rPr>
          <w:color w:val="010302"/>
          <w:sz w:val="22"/>
          <w:szCs w:val="22"/>
        </w:rPr>
      </w:pPr>
      <w:r w:rsidRPr="001A7740">
        <w:rPr>
          <w:color w:val="000000"/>
          <w:sz w:val="22"/>
          <w:szCs w:val="22"/>
        </w:rPr>
        <w:t xml:space="preserve">● </w:t>
      </w:r>
      <w:r w:rsidRPr="001A7740">
        <w:rPr>
          <w:color w:val="000000"/>
          <w:sz w:val="22"/>
          <w:szCs w:val="22"/>
        </w:rPr>
        <w:tab/>
        <w:t xml:space="preserve">databázový server  </w:t>
      </w:r>
    </w:p>
    <w:p w14:paraId="21C592D3" w14:textId="77777777" w:rsidR="001A7740" w:rsidRPr="001A7740" w:rsidRDefault="001A7740" w:rsidP="001A7740">
      <w:pPr>
        <w:tabs>
          <w:tab w:val="left" w:pos="1333"/>
        </w:tabs>
        <w:spacing w:before="40" w:line="245" w:lineRule="exact"/>
        <w:ind w:left="973"/>
        <w:rPr>
          <w:color w:val="010302"/>
          <w:sz w:val="22"/>
          <w:szCs w:val="22"/>
        </w:rPr>
      </w:pPr>
      <w:r w:rsidRPr="001A7740">
        <w:rPr>
          <w:color w:val="000000"/>
          <w:sz w:val="22"/>
          <w:szCs w:val="22"/>
        </w:rPr>
        <w:t xml:space="preserve">● </w:t>
      </w:r>
      <w:r w:rsidRPr="001A7740">
        <w:rPr>
          <w:color w:val="000000"/>
          <w:sz w:val="22"/>
          <w:szCs w:val="22"/>
        </w:rPr>
        <w:tab/>
        <w:t xml:space="preserve">pracovní stanice s webovým prohlížečem  </w:t>
      </w:r>
    </w:p>
    <w:p w14:paraId="339E75AE" w14:textId="77777777" w:rsidR="001A7740" w:rsidRPr="001A7740" w:rsidRDefault="001A7740" w:rsidP="001A7740">
      <w:pPr>
        <w:rPr>
          <w:color w:val="000000" w:themeColor="text1"/>
          <w:sz w:val="22"/>
          <w:szCs w:val="22"/>
        </w:rPr>
      </w:pPr>
    </w:p>
    <w:p w14:paraId="6115638F" w14:textId="77777777" w:rsidR="001A7740" w:rsidRPr="001A7740" w:rsidRDefault="001A7740" w:rsidP="001A7740">
      <w:pPr>
        <w:spacing w:after="158"/>
        <w:rPr>
          <w:color w:val="000000" w:themeColor="text1"/>
          <w:sz w:val="22"/>
          <w:szCs w:val="22"/>
        </w:rPr>
      </w:pPr>
    </w:p>
    <w:p w14:paraId="0C994C81" w14:textId="77777777" w:rsidR="001A7740" w:rsidRPr="001A7740" w:rsidRDefault="001A7740" w:rsidP="001A7740">
      <w:pPr>
        <w:spacing w:line="327" w:lineRule="exact"/>
        <w:ind w:left="4040" w:right="4129"/>
        <w:jc w:val="right"/>
        <w:rPr>
          <w:color w:val="010302"/>
          <w:sz w:val="22"/>
          <w:szCs w:val="22"/>
        </w:rPr>
      </w:pPr>
      <w:r w:rsidRPr="001A7740">
        <w:rPr>
          <w:noProof/>
          <w:sz w:val="22"/>
          <w:szCs w:val="22"/>
        </w:rPr>
        <mc:AlternateContent>
          <mc:Choice Requires="wps">
            <w:drawing>
              <wp:anchor distT="0" distB="0" distL="114300" distR="114300" simplePos="0" relativeHeight="251703296" behindDoc="0" locked="0" layoutInCell="1" allowOverlap="1" wp14:anchorId="341FA4D7" wp14:editId="3D03A831">
                <wp:simplePos x="0" y="0"/>
                <wp:positionH relativeFrom="page">
                  <wp:posOffset>711200</wp:posOffset>
                </wp:positionH>
                <wp:positionV relativeFrom="line">
                  <wp:posOffset>-55455</wp:posOffset>
                </wp:positionV>
                <wp:extent cx="6121399" cy="180"/>
                <wp:effectExtent l="0" t="0" r="0" b="0"/>
                <wp:wrapNone/>
                <wp:docPr id="206975500" name="Freeform 107"/>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116215" id="Freeform 107" o:spid="_x0000_s1026" style="position:absolute;margin-left:56pt;margin-top:-4.35pt;width:482pt;height:0;flip:y;z-index:251703296;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01248" behindDoc="0" locked="0" layoutInCell="1" allowOverlap="1" wp14:anchorId="505842B5" wp14:editId="6503EA99">
                <wp:simplePos x="0" y="0"/>
                <wp:positionH relativeFrom="page">
                  <wp:posOffset>717550</wp:posOffset>
                </wp:positionH>
                <wp:positionV relativeFrom="line">
                  <wp:posOffset>-61805</wp:posOffset>
                </wp:positionV>
                <wp:extent cx="180" cy="368298"/>
                <wp:effectExtent l="0" t="0" r="0" b="0"/>
                <wp:wrapNone/>
                <wp:docPr id="109531780" name="Freeform 108"/>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18174A" id="Freeform 108" o:spid="_x0000_s1026" style="position:absolute;margin-left:56.5pt;margin-top:-4.85pt;width:0;height:29pt;flip:y;z-index:251701248;visibility:visible;mso-wrap-style:square;mso-wrap-distance-left:9pt;mso-wrap-distance-top:0;mso-wrap-distance-right:9pt;mso-wrap-distance-bottom:0;mso-position-horizontal:absolute;mso-position-horizontal-relative:page;mso-position-vertical:absolute;mso-position-vertical-relative:line;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" path="m,491065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02272" behindDoc="0" locked="0" layoutInCell="1" allowOverlap="1" wp14:anchorId="624BEF68" wp14:editId="162C6457">
                <wp:simplePos x="0" y="0"/>
                <wp:positionH relativeFrom="page">
                  <wp:posOffset>6826250</wp:posOffset>
                </wp:positionH>
                <wp:positionV relativeFrom="line">
                  <wp:posOffset>-61805</wp:posOffset>
                </wp:positionV>
                <wp:extent cx="180" cy="368298"/>
                <wp:effectExtent l="0" t="0" r="0" b="0"/>
                <wp:wrapNone/>
                <wp:docPr id="151249404" name="Freeform 109"/>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9A2840" id="Freeform 109" o:spid="_x0000_s1026" style="position:absolute;margin-left:537.5pt;margin-top:-4.85pt;width:0;height:29pt;flip:y;z-index:251702272;visibility:visible;mso-wrap-style:square;mso-wrap-distance-left:9pt;mso-wrap-distance-top:0;mso-wrap-distance-right:9pt;mso-wrap-distance-bottom:0;mso-position-horizontal:absolute;mso-position-horizontal-relative:page;mso-position-vertical:absolute;mso-position-vertical-relative:line;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" path="m,491065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7936" behindDoc="1" locked="0" layoutInCell="1" allowOverlap="1" wp14:anchorId="4012253D" wp14:editId="132B6184">
                <wp:simplePos x="0" y="0"/>
                <wp:positionH relativeFrom="page">
                  <wp:posOffset>720000</wp:posOffset>
                </wp:positionH>
                <wp:positionV relativeFrom="line">
                  <wp:posOffset>-52705</wp:posOffset>
                </wp:positionV>
                <wp:extent cx="6105525" cy="352425"/>
                <wp:effectExtent l="0" t="0" r="0" b="0"/>
                <wp:wrapNone/>
                <wp:docPr id="110" name="Freeform 110"/>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21DFBC" id="Freeform 110" o:spid="_x0000_s1026" style="position:absolute;margin-left:56.7pt;margin-top:-4.15pt;width:480.75pt;height:27.75pt;flip:y;z-index:-251628544;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z w:val="22"/>
          <w:szCs w:val="22"/>
        </w:rPr>
        <w:t>Architektura řešení</w:t>
      </w:r>
      <w:r w:rsidRPr="001A7740">
        <w:rPr>
          <w:color w:val="000000"/>
          <w:sz w:val="22"/>
          <w:szCs w:val="22"/>
        </w:rPr>
        <w:t xml:space="preserve">  </w:t>
      </w:r>
    </w:p>
    <w:p w14:paraId="7018A563" w14:textId="77777777" w:rsidR="001A7740" w:rsidRPr="001A7740" w:rsidRDefault="001A7740" w:rsidP="001A7740">
      <w:pPr>
        <w:spacing w:before="360" w:line="245" w:lineRule="exact"/>
        <w:ind w:left="613"/>
        <w:rPr>
          <w:color w:val="010302"/>
          <w:sz w:val="22"/>
          <w:szCs w:val="22"/>
        </w:rPr>
      </w:pPr>
      <w:r w:rsidRPr="001A7740">
        <w:rPr>
          <w:noProof/>
          <w:sz w:val="22"/>
          <w:szCs w:val="22"/>
        </w:rPr>
        <mc:AlternateContent>
          <mc:Choice Requires="wps">
            <w:drawing>
              <wp:anchor distT="0" distB="0" distL="114300" distR="114300" simplePos="0" relativeHeight="251704320" behindDoc="0" locked="0" layoutInCell="1" allowOverlap="1" wp14:anchorId="0248BBF4" wp14:editId="3B5F3F8E">
                <wp:simplePos x="0" y="0"/>
                <wp:positionH relativeFrom="page">
                  <wp:posOffset>711200</wp:posOffset>
                </wp:positionH>
                <wp:positionV relativeFrom="line">
                  <wp:posOffset>64054</wp:posOffset>
                </wp:positionV>
                <wp:extent cx="6121399" cy="180"/>
                <wp:effectExtent l="0" t="0" r="0" b="0"/>
                <wp:wrapNone/>
                <wp:docPr id="111" name="Freeform 111"/>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D9BDE9" id="Freeform 111" o:spid="_x0000_s1026" style="position:absolute;margin-left:56pt;margin-top:5.05pt;width:482pt;height:0;flip:y;z-index:251704320;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" path="m,l8161866,e" filled="f" strokecolor="#ccc" strokeweight="1pt">
                <v:stroke miterlimit="83231f" joinstyle="miter"/>
                <v:path arrowok="t"/>
                <w10:wrap anchorx="page" anchory="line"/>
              </v:shape>
            </w:pict>
          </mc:Fallback>
        </mc:AlternateContent>
      </w:r>
      <w:r w:rsidRPr="001A7740">
        <w:rPr>
          <w:color w:val="000000"/>
          <w:sz w:val="22"/>
          <w:szCs w:val="22"/>
        </w:rPr>
        <w:t xml:space="preserve">Navržené řešení se skládá z následujících komponent:  </w:t>
      </w:r>
    </w:p>
    <w:p w14:paraId="7C8DAD77" w14:textId="77777777" w:rsidR="001A7740" w:rsidRPr="001A7740" w:rsidRDefault="001A7740" w:rsidP="001A7740">
      <w:pPr>
        <w:tabs>
          <w:tab w:val="left" w:pos="1253"/>
        </w:tabs>
        <w:spacing w:before="280" w:line="245" w:lineRule="exact"/>
        <w:ind w:left="893" w:right="3015"/>
        <w:jc w:val="right"/>
        <w:rPr>
          <w:color w:val="010302"/>
          <w:sz w:val="22"/>
          <w:szCs w:val="22"/>
        </w:rPr>
      </w:pPr>
      <w:r w:rsidRPr="001A7740">
        <w:rPr>
          <w:color w:val="000000"/>
          <w:sz w:val="22"/>
          <w:szCs w:val="22"/>
        </w:rPr>
        <w:t xml:space="preserve">● </w:t>
      </w:r>
      <w:r w:rsidRPr="001A7740">
        <w:rPr>
          <w:color w:val="000000"/>
          <w:sz w:val="22"/>
          <w:szCs w:val="22"/>
        </w:rPr>
        <w:tab/>
        <w:t xml:space="preserve">elektronický systém spisové služby v souladu s </w:t>
      </w:r>
      <w:proofErr w:type="gramStart"/>
      <w:r w:rsidRPr="001A7740">
        <w:rPr>
          <w:color w:val="000000"/>
          <w:sz w:val="22"/>
          <w:szCs w:val="22"/>
        </w:rPr>
        <w:t>legislativou - TESS</w:t>
      </w:r>
      <w:proofErr w:type="gramEnd"/>
      <w:r w:rsidRPr="001A7740">
        <w:rPr>
          <w:color w:val="000000"/>
          <w:sz w:val="22"/>
          <w:szCs w:val="22"/>
        </w:rPr>
        <w:t xml:space="preserve">  </w:t>
      </w:r>
    </w:p>
    <w:p w14:paraId="62449AA6" w14:textId="77777777" w:rsidR="001A7740" w:rsidRPr="001A7740" w:rsidRDefault="001A7740" w:rsidP="001A7740">
      <w:pPr>
        <w:spacing w:before="40" w:line="245" w:lineRule="exact"/>
        <w:ind w:left="1333"/>
        <w:rPr>
          <w:color w:val="010302"/>
          <w:sz w:val="22"/>
          <w:szCs w:val="22"/>
        </w:rPr>
      </w:pPr>
      <w:r w:rsidRPr="001A7740">
        <w:rPr>
          <w:color w:val="000000"/>
          <w:sz w:val="22"/>
          <w:szCs w:val="22"/>
        </w:rPr>
        <w:t xml:space="preserve">obsahuje rozhraní  </w:t>
      </w:r>
    </w:p>
    <w:p w14:paraId="7CEDCC36" w14:textId="77777777" w:rsidR="001A7740" w:rsidRPr="001A7740" w:rsidRDefault="001A7740" w:rsidP="001A7740">
      <w:pPr>
        <w:tabs>
          <w:tab w:val="left" w:pos="2053"/>
        </w:tabs>
        <w:spacing w:before="1" w:line="290" w:lineRule="exact"/>
        <w:ind w:left="1693" w:right="6197"/>
        <w:jc w:val="both"/>
        <w:rPr>
          <w:color w:val="010302"/>
          <w:sz w:val="22"/>
          <w:szCs w:val="22"/>
        </w:rPr>
      </w:pPr>
      <w:r w:rsidRPr="001A7740">
        <w:rPr>
          <w:color w:val="000000"/>
          <w:sz w:val="22"/>
          <w:szCs w:val="22"/>
        </w:rPr>
        <w:t xml:space="preserve">○ </w:t>
      </w:r>
      <w:r w:rsidRPr="001A7740">
        <w:rPr>
          <w:color w:val="000000"/>
          <w:sz w:val="22"/>
          <w:szCs w:val="22"/>
        </w:rPr>
        <w:tab/>
        <w:t xml:space="preserve">na ISSD  </w:t>
      </w:r>
      <w:r w:rsidRPr="001A7740">
        <w:rPr>
          <w:sz w:val="22"/>
          <w:szCs w:val="22"/>
        </w:rPr>
        <w:br w:type="textWrapping" w:clear="all"/>
      </w:r>
      <w:r w:rsidRPr="001A7740">
        <w:rPr>
          <w:color w:val="000000"/>
          <w:sz w:val="22"/>
          <w:szCs w:val="22"/>
        </w:rPr>
        <w:t xml:space="preserve">○ </w:t>
      </w:r>
      <w:r w:rsidRPr="001A7740">
        <w:rPr>
          <w:color w:val="000000"/>
          <w:sz w:val="22"/>
          <w:szCs w:val="22"/>
        </w:rPr>
        <w:tab/>
        <w:t xml:space="preserve">na ISRS  </w:t>
      </w:r>
      <w:r w:rsidRPr="001A7740">
        <w:rPr>
          <w:sz w:val="22"/>
          <w:szCs w:val="22"/>
        </w:rPr>
        <w:br w:type="textWrapping" w:clear="all"/>
      </w:r>
      <w:r w:rsidRPr="001A7740">
        <w:rPr>
          <w:color w:val="000000"/>
          <w:sz w:val="22"/>
          <w:szCs w:val="22"/>
        </w:rPr>
        <w:t xml:space="preserve">○ </w:t>
      </w:r>
      <w:r w:rsidRPr="001A7740">
        <w:rPr>
          <w:color w:val="000000"/>
          <w:sz w:val="22"/>
          <w:szCs w:val="22"/>
        </w:rPr>
        <w:tab/>
        <w:t xml:space="preserve">na skenovací subsystémy  </w:t>
      </w:r>
    </w:p>
    <w:p w14:paraId="49C021C3" w14:textId="77777777" w:rsidR="001A7740" w:rsidRPr="001A7740" w:rsidRDefault="001A7740" w:rsidP="001A7740">
      <w:pPr>
        <w:tabs>
          <w:tab w:val="left" w:pos="2053"/>
        </w:tabs>
        <w:spacing w:before="1" w:line="290" w:lineRule="exact"/>
        <w:ind w:left="1693" w:right="2935"/>
        <w:rPr>
          <w:color w:val="010302"/>
          <w:sz w:val="22"/>
          <w:szCs w:val="22"/>
        </w:rPr>
      </w:pPr>
      <w:r w:rsidRPr="001A7740">
        <w:rPr>
          <w:color w:val="000000"/>
          <w:sz w:val="22"/>
          <w:szCs w:val="22"/>
        </w:rPr>
        <w:t xml:space="preserve">○ </w:t>
      </w:r>
      <w:r w:rsidRPr="001A7740">
        <w:rPr>
          <w:color w:val="000000"/>
          <w:sz w:val="22"/>
          <w:szCs w:val="22"/>
        </w:rPr>
        <w:tab/>
        <w:t xml:space="preserve">pro integraci s dalšími agendovými systémy dle NSESSS  </w:t>
      </w:r>
      <w:r w:rsidRPr="001A7740">
        <w:rPr>
          <w:sz w:val="22"/>
          <w:szCs w:val="22"/>
        </w:rPr>
        <w:br w:type="textWrapping" w:clear="all"/>
      </w:r>
      <w:r w:rsidRPr="001A7740">
        <w:rPr>
          <w:color w:val="000000"/>
          <w:sz w:val="22"/>
          <w:szCs w:val="22"/>
        </w:rPr>
        <w:t xml:space="preserve">○ </w:t>
      </w:r>
      <w:r w:rsidRPr="001A7740">
        <w:rPr>
          <w:color w:val="000000"/>
          <w:sz w:val="22"/>
          <w:szCs w:val="22"/>
        </w:rPr>
        <w:tab/>
        <w:t xml:space="preserve">e-mailové </w:t>
      </w:r>
      <w:proofErr w:type="spellStart"/>
      <w:r w:rsidRPr="001A7740">
        <w:rPr>
          <w:color w:val="000000"/>
          <w:sz w:val="22"/>
          <w:szCs w:val="22"/>
        </w:rPr>
        <w:t>schránk</w:t>
      </w:r>
      <w:proofErr w:type="spellEnd"/>
      <w:r w:rsidRPr="001A7740">
        <w:rPr>
          <w:color w:val="000000"/>
          <w:sz w:val="22"/>
          <w:szCs w:val="22"/>
        </w:rPr>
        <w:t xml:space="preserve">  </w:t>
      </w:r>
    </w:p>
    <w:p w14:paraId="6ADC1047" w14:textId="77777777" w:rsidR="001A7740" w:rsidRPr="001A7740" w:rsidRDefault="001A7740" w:rsidP="001A7740">
      <w:pPr>
        <w:tabs>
          <w:tab w:val="left" w:pos="1333"/>
        </w:tabs>
        <w:spacing w:before="1" w:line="290" w:lineRule="exact"/>
        <w:ind w:left="973" w:right="2935"/>
        <w:rPr>
          <w:color w:val="010302"/>
          <w:sz w:val="22"/>
          <w:szCs w:val="22"/>
        </w:rPr>
      </w:pPr>
      <w:r w:rsidRPr="001A7740">
        <w:rPr>
          <w:color w:val="000000"/>
          <w:sz w:val="22"/>
          <w:szCs w:val="22"/>
        </w:rPr>
        <w:t xml:space="preserve">● </w:t>
      </w:r>
      <w:r w:rsidRPr="001A7740">
        <w:rPr>
          <w:color w:val="000000"/>
          <w:sz w:val="22"/>
          <w:szCs w:val="22"/>
        </w:rPr>
        <w:tab/>
        <w:t xml:space="preserve">centrální (důvěryhodné) úložiště dokumentů </w:t>
      </w:r>
      <w:proofErr w:type="gramStart"/>
      <w:r w:rsidRPr="001A7740">
        <w:rPr>
          <w:color w:val="000000"/>
          <w:sz w:val="22"/>
          <w:szCs w:val="22"/>
        </w:rPr>
        <w:t>DMS - CUL</w:t>
      </w:r>
      <w:proofErr w:type="gramEnd"/>
      <w:r w:rsidRPr="001A7740">
        <w:rPr>
          <w:color w:val="000000"/>
          <w:sz w:val="22"/>
          <w:szCs w:val="22"/>
        </w:rPr>
        <w:t xml:space="preserve">  </w:t>
      </w:r>
      <w:r w:rsidRPr="001A7740">
        <w:rPr>
          <w:sz w:val="22"/>
          <w:szCs w:val="22"/>
        </w:rPr>
        <w:br w:type="textWrapping" w:clear="all"/>
      </w:r>
      <w:r w:rsidRPr="001A7740">
        <w:rPr>
          <w:color w:val="000000"/>
          <w:sz w:val="22"/>
          <w:szCs w:val="22"/>
        </w:rPr>
        <w:t xml:space="preserve">● </w:t>
      </w:r>
      <w:r w:rsidRPr="001A7740">
        <w:rPr>
          <w:color w:val="000000"/>
          <w:sz w:val="22"/>
          <w:szCs w:val="22"/>
        </w:rPr>
        <w:tab/>
        <w:t xml:space="preserve">online editace souborů včetně WF (DMS funkcionalita)  </w:t>
      </w:r>
    </w:p>
    <w:p w14:paraId="176956DA" w14:textId="77777777" w:rsidR="001A7740" w:rsidRPr="001A7740" w:rsidRDefault="001A7740" w:rsidP="001A7740">
      <w:pPr>
        <w:rPr>
          <w:color w:val="000000" w:themeColor="text1"/>
          <w:sz w:val="22"/>
          <w:szCs w:val="22"/>
        </w:rPr>
      </w:pPr>
    </w:p>
    <w:p w14:paraId="3F35A1C4" w14:textId="77777777" w:rsidR="001A7740" w:rsidRPr="001A7740" w:rsidRDefault="001A7740" w:rsidP="001A7740">
      <w:pPr>
        <w:spacing w:after="106"/>
        <w:rPr>
          <w:color w:val="000000" w:themeColor="text1"/>
          <w:sz w:val="22"/>
          <w:szCs w:val="22"/>
        </w:rPr>
      </w:pPr>
    </w:p>
    <w:p w14:paraId="078BBB5E" w14:textId="77777777" w:rsidR="001A7740" w:rsidRPr="001A7740" w:rsidRDefault="001A7740" w:rsidP="001A7740">
      <w:pPr>
        <w:spacing w:line="245" w:lineRule="exact"/>
        <w:ind w:left="613"/>
        <w:rPr>
          <w:color w:val="010302"/>
          <w:sz w:val="22"/>
          <w:szCs w:val="22"/>
        </w:rPr>
      </w:pPr>
      <w:r w:rsidRPr="001A7740">
        <w:rPr>
          <w:color w:val="000000"/>
          <w:sz w:val="22"/>
          <w:szCs w:val="22"/>
        </w:rPr>
        <w:t xml:space="preserve">Všechny součásti jsou integrálně propojené a z pohledu uživatele tvoří harmonický celek.  </w:t>
      </w:r>
    </w:p>
    <w:p w14:paraId="169FAC7D" w14:textId="77777777" w:rsidR="001A7740" w:rsidRPr="001A7740" w:rsidRDefault="001A7740" w:rsidP="001A7740">
      <w:pPr>
        <w:rPr>
          <w:color w:val="000000" w:themeColor="text1"/>
          <w:sz w:val="22"/>
          <w:szCs w:val="22"/>
        </w:rPr>
      </w:pPr>
    </w:p>
    <w:p w14:paraId="06A8F8C0" w14:textId="77777777" w:rsidR="001A7740" w:rsidRPr="001A7740" w:rsidRDefault="001A7740" w:rsidP="001A7740">
      <w:pPr>
        <w:rPr>
          <w:color w:val="000000" w:themeColor="text1"/>
          <w:sz w:val="22"/>
          <w:szCs w:val="22"/>
        </w:rPr>
      </w:pPr>
    </w:p>
    <w:p w14:paraId="1B5BA037" w14:textId="77777777" w:rsidR="001A7740" w:rsidRPr="001A7740" w:rsidRDefault="001A7740" w:rsidP="001A7740">
      <w:pPr>
        <w:rPr>
          <w:color w:val="000000" w:themeColor="text1"/>
          <w:sz w:val="22"/>
          <w:szCs w:val="22"/>
        </w:rPr>
      </w:pPr>
    </w:p>
    <w:p w14:paraId="251E15E1" w14:textId="77777777" w:rsidR="001A7740" w:rsidRPr="001A7740" w:rsidRDefault="001A7740" w:rsidP="001A7740">
      <w:pPr>
        <w:rPr>
          <w:color w:val="000000" w:themeColor="text1"/>
          <w:sz w:val="22"/>
          <w:szCs w:val="22"/>
        </w:rPr>
      </w:pPr>
    </w:p>
    <w:p w14:paraId="0E3A1F8D" w14:textId="77777777" w:rsidR="001A7740" w:rsidRPr="001A7740" w:rsidRDefault="001A7740" w:rsidP="001A7740">
      <w:pPr>
        <w:rPr>
          <w:color w:val="000000" w:themeColor="text1"/>
          <w:sz w:val="22"/>
          <w:szCs w:val="22"/>
        </w:rPr>
      </w:pPr>
      <w:r w:rsidRPr="001A7740">
        <w:rPr>
          <w:noProof/>
          <w:sz w:val="22"/>
          <w:szCs w:val="22"/>
        </w:rPr>
        <w:drawing>
          <wp:anchor distT="0" distB="0" distL="114300" distR="114300" simplePos="0" relativeHeight="251705344" behindDoc="0" locked="0" layoutInCell="1" allowOverlap="1" wp14:anchorId="5016021B" wp14:editId="670B6CE4">
            <wp:simplePos x="0" y="0"/>
            <wp:positionH relativeFrom="page">
              <wp:posOffset>739050</wp:posOffset>
            </wp:positionH>
            <wp:positionV relativeFrom="paragraph">
              <wp:posOffset>-369495</wp:posOffset>
            </wp:positionV>
            <wp:extent cx="5734050" cy="2600325"/>
            <wp:effectExtent l="0" t="0" r="0" b="0"/>
            <wp:wrapNone/>
            <wp:docPr id="621853955" name="Picture 112"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53955" name="Picture 112" descr="Obsah obrázku text, snímek obrazovky, Písmo, číslo&#10;&#10;Obsah vygenerovaný umělou inteligencí může být nesprávný."/>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4050" cy="2600325"/>
                    </a:xfrm>
                    <a:prstGeom prst="rect">
                      <a:avLst/>
                    </a:prstGeom>
                    <a:noFill/>
                  </pic:spPr>
                </pic:pic>
              </a:graphicData>
            </a:graphic>
          </wp:anchor>
        </w:drawing>
      </w:r>
    </w:p>
    <w:p w14:paraId="66D90A49" w14:textId="77777777" w:rsidR="001A7740" w:rsidRPr="001A7740" w:rsidRDefault="001A7740" w:rsidP="001A7740">
      <w:pPr>
        <w:rPr>
          <w:color w:val="000000" w:themeColor="text1"/>
          <w:sz w:val="22"/>
          <w:szCs w:val="22"/>
        </w:rPr>
      </w:pPr>
    </w:p>
    <w:p w14:paraId="2F6C76DA" w14:textId="77777777" w:rsidR="001A7740" w:rsidRPr="001A7740" w:rsidRDefault="001A7740" w:rsidP="001A7740">
      <w:pPr>
        <w:rPr>
          <w:color w:val="000000" w:themeColor="text1"/>
          <w:sz w:val="22"/>
          <w:szCs w:val="22"/>
        </w:rPr>
      </w:pPr>
    </w:p>
    <w:p w14:paraId="6F1844FC" w14:textId="77777777" w:rsidR="001A7740" w:rsidRPr="001A7740" w:rsidRDefault="001A7740" w:rsidP="001A7740">
      <w:pPr>
        <w:rPr>
          <w:color w:val="000000" w:themeColor="text1"/>
          <w:sz w:val="22"/>
          <w:szCs w:val="22"/>
        </w:rPr>
      </w:pPr>
    </w:p>
    <w:p w14:paraId="111B75CE" w14:textId="77777777" w:rsidR="001A7740" w:rsidRPr="001A7740" w:rsidRDefault="001A7740" w:rsidP="001A7740">
      <w:pPr>
        <w:rPr>
          <w:color w:val="000000" w:themeColor="text1"/>
          <w:sz w:val="22"/>
          <w:szCs w:val="22"/>
        </w:rPr>
      </w:pPr>
    </w:p>
    <w:p w14:paraId="658315DB" w14:textId="77777777" w:rsidR="001A7740" w:rsidRPr="001A7740" w:rsidRDefault="001A7740" w:rsidP="001A7740">
      <w:pPr>
        <w:rPr>
          <w:color w:val="000000" w:themeColor="text1"/>
          <w:sz w:val="22"/>
          <w:szCs w:val="22"/>
        </w:rPr>
      </w:pPr>
    </w:p>
    <w:p w14:paraId="70EA7156" w14:textId="77777777" w:rsidR="001A7740" w:rsidRPr="001A7740" w:rsidRDefault="001A7740" w:rsidP="001A7740">
      <w:pPr>
        <w:rPr>
          <w:color w:val="000000" w:themeColor="text1"/>
          <w:sz w:val="22"/>
          <w:szCs w:val="22"/>
        </w:rPr>
      </w:pPr>
    </w:p>
    <w:p w14:paraId="6D0AD6F7" w14:textId="77777777" w:rsidR="001A7740" w:rsidRPr="001A7740" w:rsidRDefault="001A7740" w:rsidP="001A7740">
      <w:pPr>
        <w:rPr>
          <w:color w:val="000000" w:themeColor="text1"/>
          <w:sz w:val="22"/>
          <w:szCs w:val="22"/>
        </w:rPr>
      </w:pPr>
    </w:p>
    <w:p w14:paraId="53E5C321" w14:textId="77777777" w:rsidR="001A7740" w:rsidRPr="001A7740" w:rsidRDefault="001A7740" w:rsidP="001A7740">
      <w:pPr>
        <w:rPr>
          <w:color w:val="000000" w:themeColor="text1"/>
          <w:sz w:val="22"/>
          <w:szCs w:val="22"/>
        </w:rPr>
      </w:pPr>
    </w:p>
    <w:p w14:paraId="307BBD81" w14:textId="77777777" w:rsidR="001A7740" w:rsidRPr="001A7740" w:rsidRDefault="001A7740" w:rsidP="001A7740">
      <w:pPr>
        <w:rPr>
          <w:color w:val="000000" w:themeColor="text1"/>
          <w:sz w:val="22"/>
          <w:szCs w:val="22"/>
        </w:rPr>
      </w:pPr>
    </w:p>
    <w:p w14:paraId="1621C2A6" w14:textId="77777777" w:rsidR="001A7740" w:rsidRPr="001A7740" w:rsidRDefault="001A7740" w:rsidP="001A7740">
      <w:pPr>
        <w:rPr>
          <w:color w:val="000000" w:themeColor="text1"/>
          <w:sz w:val="22"/>
          <w:szCs w:val="22"/>
        </w:rPr>
      </w:pPr>
    </w:p>
    <w:p w14:paraId="28352A68" w14:textId="77777777" w:rsidR="001A7740" w:rsidRPr="001A7740" w:rsidRDefault="001A7740" w:rsidP="001A7740">
      <w:pPr>
        <w:rPr>
          <w:color w:val="000000" w:themeColor="text1"/>
          <w:sz w:val="22"/>
          <w:szCs w:val="22"/>
        </w:rPr>
      </w:pPr>
    </w:p>
    <w:p w14:paraId="1AA891EE" w14:textId="77777777" w:rsidR="001A7740" w:rsidRPr="001A7740" w:rsidRDefault="001A7740" w:rsidP="001A7740">
      <w:pPr>
        <w:rPr>
          <w:color w:val="000000" w:themeColor="text1"/>
          <w:sz w:val="22"/>
          <w:szCs w:val="22"/>
        </w:rPr>
      </w:pPr>
    </w:p>
    <w:p w14:paraId="4FF30923" w14:textId="77777777" w:rsidR="001A7740" w:rsidRPr="001A7740" w:rsidRDefault="001A7740" w:rsidP="001A7740">
      <w:pPr>
        <w:rPr>
          <w:color w:val="000000" w:themeColor="text1"/>
          <w:sz w:val="22"/>
          <w:szCs w:val="22"/>
        </w:rPr>
      </w:pPr>
    </w:p>
    <w:p w14:paraId="39B26DF7" w14:textId="77777777" w:rsidR="001A7740" w:rsidRPr="001A7740" w:rsidRDefault="001A7740" w:rsidP="001A7740">
      <w:pPr>
        <w:rPr>
          <w:color w:val="000000" w:themeColor="text1"/>
          <w:sz w:val="22"/>
          <w:szCs w:val="22"/>
        </w:rPr>
      </w:pPr>
    </w:p>
    <w:p w14:paraId="0D3165F0" w14:textId="77777777" w:rsidR="001A7740" w:rsidRPr="001A7740" w:rsidRDefault="001A7740" w:rsidP="001A7740">
      <w:pPr>
        <w:rPr>
          <w:color w:val="000000" w:themeColor="text1"/>
          <w:sz w:val="22"/>
          <w:szCs w:val="22"/>
        </w:rPr>
      </w:pPr>
    </w:p>
    <w:p w14:paraId="3B206D6C" w14:textId="77777777" w:rsidR="001A7740" w:rsidRPr="001A7740" w:rsidRDefault="001A7740" w:rsidP="001A7740">
      <w:pPr>
        <w:spacing w:after="219"/>
        <w:rPr>
          <w:color w:val="000000" w:themeColor="text1"/>
          <w:sz w:val="22"/>
          <w:szCs w:val="22"/>
        </w:rPr>
      </w:pPr>
    </w:p>
    <w:p w14:paraId="66129BC7" w14:textId="77777777" w:rsidR="001A7740" w:rsidRPr="001A7740" w:rsidRDefault="001A7740" w:rsidP="001A7740">
      <w:pPr>
        <w:spacing w:line="277" w:lineRule="exact"/>
        <w:ind w:left="5285"/>
        <w:rPr>
          <w:color w:val="010302"/>
          <w:sz w:val="22"/>
          <w:szCs w:val="22"/>
        </w:rPr>
        <w:sectPr w:rsidR="001A7740" w:rsidRPr="001A7740" w:rsidSect="001A7740">
          <w:pgSz w:w="11930" w:h="16850"/>
          <w:pgMar w:top="343" w:right="500" w:bottom="275" w:left="500" w:header="708" w:footer="708" w:gutter="0"/>
          <w:cols w:space="708"/>
          <w:docGrid w:linePitch="360"/>
        </w:sectPr>
      </w:pPr>
      <w:r w:rsidRPr="001A7740">
        <w:rPr>
          <w:noProof/>
          <w:sz w:val="22"/>
          <w:szCs w:val="22"/>
        </w:rPr>
        <mc:AlternateContent>
          <mc:Choice Requires="wps">
            <w:drawing>
              <wp:anchor distT="0" distB="0" distL="114300" distR="114300" simplePos="0" relativeHeight="251696128" behindDoc="0" locked="0" layoutInCell="1" allowOverlap="1" wp14:anchorId="0FA12525" wp14:editId="341ABFF4">
                <wp:simplePos x="0" y="0"/>
                <wp:positionH relativeFrom="page">
                  <wp:posOffset>762000</wp:posOffset>
                </wp:positionH>
                <wp:positionV relativeFrom="line">
                  <wp:posOffset>10340</wp:posOffset>
                </wp:positionV>
                <wp:extent cx="6045200" cy="180"/>
                <wp:effectExtent l="0" t="0" r="0" b="0"/>
                <wp:wrapNone/>
                <wp:docPr id="589282557" name="Freeform 113"/>
                <wp:cNvGraphicFramePr/>
                <a:graphic xmlns:a="http://schemas.openxmlformats.org/drawingml/2006/main">
                  <a:graphicData uri="http://schemas.microsoft.com/office/word/2010/wordprocessingShape">
                    <wps:wsp>
                      <wps:cNvSpPr/>
                      <wps:spPr>
                        <a:xfrm flipV="1">
                          <a:off x="0" y="0"/>
                          <a:ext cx="6045200" cy="180"/>
                        </a:xfrm>
                        <a:custGeom>
                          <a:avLst/>
                          <a:gdLst/>
                          <a:ahLst/>
                          <a:cxnLst/>
                          <a:rect l="l" t="t" r="r" b="b"/>
                          <a:pathLst>
                            <a:path w="8060267" h="180">
                              <a:moveTo>
                                <a:pt x="0" y="0"/>
                              </a:moveTo>
                              <a:lnTo>
                                <a:pt x="8060267"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50F6D7" id="Freeform 113" o:spid="_x0000_s1026" style="position:absolute;margin-left:60pt;margin-top:.8pt;width:476pt;height:0;flip:y;z-index:251696128;visibility:visible;mso-wrap-style:square;mso-wrap-distance-left:9pt;mso-wrap-distance-top:0;mso-wrap-distance-right:9pt;mso-wrap-distance-bottom:0;mso-position-horizontal:absolute;mso-position-horizontal-relative:page;mso-position-vertical:absolute;mso-position-vertical-relative:line;v-text-anchor:top" coordsize="80602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" path="m,l8060267,e" filled="f" strokecolor="#888" strokeweight="1pt">
                <v:stroke miterlimit="83231f" joinstyle="miter"/>
                <v:path arrowok="t"/>
                <w10:wrap anchorx="page" anchory="line"/>
              </v:shape>
            </w:pict>
          </mc:Fallback>
        </mc:AlternateContent>
      </w:r>
      <w:r w:rsidRPr="001A7740">
        <w:rPr>
          <w:color w:val="000000"/>
          <w:sz w:val="22"/>
          <w:szCs w:val="22"/>
        </w:rPr>
        <w:t xml:space="preserve">1 / 5  </w:t>
      </w:r>
      <w:r w:rsidRPr="001A7740">
        <w:rPr>
          <w:sz w:val="22"/>
          <w:szCs w:val="22"/>
        </w:rPr>
        <w:br w:type="page"/>
      </w:r>
    </w:p>
    <w:p w14:paraId="5BDC7A15" w14:textId="77777777" w:rsidR="001A7740" w:rsidRPr="001A7740" w:rsidRDefault="001A7740" w:rsidP="001A7740">
      <w:pPr>
        <w:spacing w:line="290" w:lineRule="exact"/>
        <w:ind w:left="613" w:right="722"/>
        <w:jc w:val="both"/>
        <w:rPr>
          <w:color w:val="010302"/>
          <w:sz w:val="22"/>
          <w:szCs w:val="22"/>
        </w:rPr>
      </w:pPr>
      <w:r w:rsidRPr="001A7740">
        <w:rPr>
          <w:noProof/>
          <w:sz w:val="22"/>
          <w:szCs w:val="22"/>
        </w:rPr>
        <w:lastRenderedPageBreak/>
        <mc:AlternateContent>
          <mc:Choice Requires="wps">
            <w:drawing>
              <wp:anchor distT="0" distB="0" distL="114300" distR="114300" simplePos="0" relativeHeight="251694080" behindDoc="0" locked="0" layoutInCell="1" allowOverlap="1" wp14:anchorId="789E4E94" wp14:editId="6C398F0E">
                <wp:simplePos x="0" y="0"/>
                <wp:positionH relativeFrom="page">
                  <wp:posOffset>762000</wp:posOffset>
                </wp:positionH>
                <wp:positionV relativeFrom="line">
                  <wp:posOffset>-63136</wp:posOffset>
                </wp:positionV>
                <wp:extent cx="6045200" cy="180"/>
                <wp:effectExtent l="0" t="0" r="0" b="0"/>
                <wp:wrapNone/>
                <wp:docPr id="115" name="Freeform 115"/>
                <wp:cNvGraphicFramePr/>
                <a:graphic xmlns:a="http://schemas.openxmlformats.org/drawingml/2006/main">
                  <a:graphicData uri="http://schemas.microsoft.com/office/word/2010/wordprocessingShape">
                    <wps:wsp>
                      <wps:cNvSpPr/>
                      <wps:spPr>
                        <a:xfrm flipV="1">
                          <a:off x="0" y="0"/>
                          <a:ext cx="6045200" cy="180"/>
                        </a:xfrm>
                        <a:custGeom>
                          <a:avLst/>
                          <a:gdLst/>
                          <a:ahLst/>
                          <a:cxnLst/>
                          <a:rect l="l" t="t" r="r" b="b"/>
                          <a:pathLst>
                            <a:path w="8060267" h="180">
                              <a:moveTo>
                                <a:pt x="0" y="0"/>
                              </a:moveTo>
                              <a:lnTo>
                                <a:pt x="8060267"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A4D719" id="Freeform 115" o:spid="_x0000_s1026" style="position:absolute;margin-left:60pt;margin-top:-4.95pt;width:476pt;height:0;flip:y;z-index:251694080;visibility:visible;mso-wrap-style:square;mso-wrap-distance-left:9pt;mso-wrap-distance-top:0;mso-wrap-distance-right:9pt;mso-wrap-distance-bottom:0;mso-position-horizontal:absolute;mso-position-horizontal-relative:page;mso-position-vertical:absolute;mso-position-vertical-relative:line;v-text-anchor:top" coordsize="80602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" path="m,l8060267,e" filled="f" strokecolor="#888" strokeweight="1pt">
                <v:stroke miterlimit="83231f" joinstyle="miter"/>
                <v:path arrowok="t"/>
                <w10:wrap anchorx="page" anchory="line"/>
              </v:shape>
            </w:pict>
          </mc:Fallback>
        </mc:AlternateContent>
      </w:r>
      <w:r w:rsidRPr="001A7740">
        <w:rPr>
          <w:color w:val="000000"/>
          <w:spacing w:val="-13"/>
          <w:sz w:val="22"/>
          <w:szCs w:val="22"/>
        </w:rPr>
        <w:t>V</w:t>
      </w:r>
      <w:r w:rsidRPr="001A7740">
        <w:rPr>
          <w:color w:val="000000"/>
          <w:sz w:val="22"/>
          <w:szCs w:val="22"/>
        </w:rPr>
        <w:t xml:space="preserve">eškeré komponenty jsou spolu integrovány v jeden kompaktní celek s cílem nabízet </w:t>
      </w:r>
      <w:proofErr w:type="gramStart"/>
      <w:r w:rsidRPr="001A7740">
        <w:rPr>
          <w:color w:val="000000"/>
          <w:sz w:val="22"/>
          <w:szCs w:val="22"/>
        </w:rPr>
        <w:t>uživatelům  jednoduché</w:t>
      </w:r>
      <w:proofErr w:type="gramEnd"/>
      <w:r w:rsidRPr="001A7740">
        <w:rPr>
          <w:color w:val="000000"/>
          <w:sz w:val="22"/>
          <w:szCs w:val="22"/>
        </w:rPr>
        <w:t xml:space="preserve"> obrazovky a ideálně řešit stejné procesy na jednom místě. Pokud bude třeba v </w:t>
      </w:r>
      <w:proofErr w:type="gramStart"/>
      <w:r w:rsidRPr="001A7740">
        <w:rPr>
          <w:color w:val="000000"/>
          <w:sz w:val="22"/>
          <w:szCs w:val="22"/>
        </w:rPr>
        <w:t>ESS  něco</w:t>
      </w:r>
      <w:proofErr w:type="gramEnd"/>
      <w:r w:rsidRPr="001A7740">
        <w:rPr>
          <w:color w:val="000000"/>
          <w:sz w:val="22"/>
          <w:szCs w:val="22"/>
        </w:rPr>
        <w:t xml:space="preserve"> pouze potvrdit, tak toto systém nabídne na jednom místě se všemi schvalovacími procesy v  </w:t>
      </w:r>
    </w:p>
    <w:p w14:paraId="34446A58" w14:textId="77777777" w:rsidR="001A7740" w:rsidRPr="001A7740" w:rsidRDefault="001A7740" w:rsidP="001A7740">
      <w:pPr>
        <w:spacing w:before="40" w:line="245" w:lineRule="exact"/>
        <w:ind w:left="613"/>
        <w:rPr>
          <w:color w:val="010302"/>
          <w:sz w:val="22"/>
          <w:szCs w:val="22"/>
        </w:rPr>
      </w:pPr>
      <w:r w:rsidRPr="001A7740">
        <w:rPr>
          <w:color w:val="000000"/>
          <w:sz w:val="22"/>
          <w:szCs w:val="22"/>
        </w:rPr>
        <w:t xml:space="preserve">ESS.  </w:t>
      </w:r>
    </w:p>
    <w:p w14:paraId="3FB08F54" w14:textId="77777777" w:rsidR="001A7740" w:rsidRPr="001A7740" w:rsidRDefault="001A7740" w:rsidP="001A7740">
      <w:pPr>
        <w:rPr>
          <w:color w:val="000000" w:themeColor="text1"/>
          <w:sz w:val="22"/>
          <w:szCs w:val="22"/>
        </w:rPr>
      </w:pPr>
    </w:p>
    <w:p w14:paraId="73776FCA" w14:textId="77777777" w:rsidR="001A7740" w:rsidRPr="001A7740" w:rsidRDefault="001A7740" w:rsidP="001A7740">
      <w:pPr>
        <w:spacing w:after="158"/>
        <w:rPr>
          <w:color w:val="000000" w:themeColor="text1"/>
          <w:sz w:val="22"/>
          <w:szCs w:val="22"/>
        </w:rPr>
      </w:pPr>
    </w:p>
    <w:p w14:paraId="48089643" w14:textId="77777777" w:rsidR="001A7740" w:rsidRPr="001A7740" w:rsidRDefault="001A7740" w:rsidP="001A7740">
      <w:pPr>
        <w:spacing w:line="327" w:lineRule="exact"/>
        <w:ind w:left="4018"/>
        <w:rPr>
          <w:color w:val="010302"/>
          <w:sz w:val="22"/>
          <w:szCs w:val="22"/>
        </w:rPr>
      </w:pPr>
      <w:r w:rsidRPr="001A7740">
        <w:rPr>
          <w:noProof/>
          <w:sz w:val="22"/>
          <w:szCs w:val="22"/>
        </w:rPr>
        <mc:AlternateContent>
          <mc:Choice Requires="wps">
            <w:drawing>
              <wp:anchor distT="0" distB="0" distL="114300" distR="114300" simplePos="0" relativeHeight="251713536" behindDoc="0" locked="0" layoutInCell="1" allowOverlap="1" wp14:anchorId="7731FFB2" wp14:editId="542B5A5B">
                <wp:simplePos x="0" y="0"/>
                <wp:positionH relativeFrom="page">
                  <wp:posOffset>711200</wp:posOffset>
                </wp:positionH>
                <wp:positionV relativeFrom="line">
                  <wp:posOffset>-57106</wp:posOffset>
                </wp:positionV>
                <wp:extent cx="6121399" cy="180"/>
                <wp:effectExtent l="0" t="0" r="0" b="0"/>
                <wp:wrapNone/>
                <wp:docPr id="550200601" name="Freeform 116"/>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DFDBFE" id="Freeform 116" o:spid="_x0000_s1026" style="position:absolute;margin-left:56pt;margin-top:-4.5pt;width:482pt;height:0;flip:y;z-index:251713536;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09440" behindDoc="0" locked="0" layoutInCell="1" allowOverlap="1" wp14:anchorId="1E36374B" wp14:editId="20F3F0BF">
                <wp:simplePos x="0" y="0"/>
                <wp:positionH relativeFrom="page">
                  <wp:posOffset>717550</wp:posOffset>
                </wp:positionH>
                <wp:positionV relativeFrom="line">
                  <wp:posOffset>-63456</wp:posOffset>
                </wp:positionV>
                <wp:extent cx="180" cy="368299"/>
                <wp:effectExtent l="0" t="0" r="0" b="0"/>
                <wp:wrapNone/>
                <wp:docPr id="117" name="Freeform 117"/>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0F2306" id="Freeform 117" o:spid="_x0000_s1026" style="position:absolute;margin-left:56.5pt;margin-top:-5pt;width:0;height:29pt;flip:y;z-index:251709440;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11488" behindDoc="0" locked="0" layoutInCell="1" allowOverlap="1" wp14:anchorId="49678137" wp14:editId="22D4ECCE">
                <wp:simplePos x="0" y="0"/>
                <wp:positionH relativeFrom="page">
                  <wp:posOffset>6826250</wp:posOffset>
                </wp:positionH>
                <wp:positionV relativeFrom="line">
                  <wp:posOffset>-63456</wp:posOffset>
                </wp:positionV>
                <wp:extent cx="180" cy="368299"/>
                <wp:effectExtent l="0" t="0" r="0" b="0"/>
                <wp:wrapNone/>
                <wp:docPr id="118" name="Freeform 118"/>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460A4B" id="Freeform 118" o:spid="_x0000_s1026" style="position:absolute;margin-left:537.5pt;margin-top:-5pt;width:0;height:29pt;flip:y;z-index:251711488;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4864" behindDoc="1" locked="0" layoutInCell="1" allowOverlap="1" wp14:anchorId="5D8D5BCC" wp14:editId="13078D75">
                <wp:simplePos x="0" y="0"/>
                <wp:positionH relativeFrom="page">
                  <wp:posOffset>720000</wp:posOffset>
                </wp:positionH>
                <wp:positionV relativeFrom="line">
                  <wp:posOffset>-52705</wp:posOffset>
                </wp:positionV>
                <wp:extent cx="6105525" cy="352425"/>
                <wp:effectExtent l="0" t="0" r="0" b="0"/>
                <wp:wrapNone/>
                <wp:docPr id="282540640" name="Freeform 119"/>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FEEC75" id="Freeform 119" o:spid="_x0000_s1026" style="position:absolute;margin-left:56.7pt;margin-top:-4.15pt;width:480.75pt;height:27.75pt;flip:y;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z w:val="22"/>
          <w:szCs w:val="22"/>
        </w:rPr>
        <w:t xml:space="preserve">HW + </w:t>
      </w:r>
      <w:r w:rsidRPr="001A7740">
        <w:rPr>
          <w:b/>
          <w:bCs/>
          <w:color w:val="000000"/>
          <w:spacing w:val="-5"/>
          <w:sz w:val="22"/>
          <w:szCs w:val="22"/>
        </w:rPr>
        <w:t>S</w:t>
      </w:r>
      <w:r w:rsidRPr="001A7740">
        <w:rPr>
          <w:b/>
          <w:bCs/>
          <w:color w:val="000000"/>
          <w:sz w:val="22"/>
          <w:szCs w:val="22"/>
        </w:rPr>
        <w:t>W speciﬁ</w:t>
      </w:r>
      <w:r w:rsidRPr="001A7740">
        <w:rPr>
          <w:b/>
          <w:bCs/>
          <w:color w:val="000000"/>
          <w:spacing w:val="-3"/>
          <w:sz w:val="22"/>
          <w:szCs w:val="22"/>
        </w:rPr>
        <w:t>k</w:t>
      </w:r>
      <w:r w:rsidRPr="001A7740">
        <w:rPr>
          <w:b/>
          <w:bCs/>
          <w:color w:val="000000"/>
          <w:sz w:val="22"/>
          <w:szCs w:val="22"/>
        </w:rPr>
        <w:t xml:space="preserve">ace  </w:t>
      </w:r>
    </w:p>
    <w:p w14:paraId="0C79682D" w14:textId="77777777" w:rsidR="001A7740" w:rsidRPr="001A7740" w:rsidRDefault="001A7740" w:rsidP="001A7740">
      <w:pPr>
        <w:spacing w:after="108"/>
        <w:rPr>
          <w:color w:val="000000" w:themeColor="text1"/>
          <w:sz w:val="22"/>
          <w:szCs w:val="22"/>
        </w:rPr>
      </w:pPr>
      <w:r w:rsidRPr="001A7740">
        <w:rPr>
          <w:noProof/>
          <w:sz w:val="22"/>
          <w:szCs w:val="22"/>
        </w:rPr>
        <mc:AlternateContent>
          <mc:Choice Requires="wps">
            <w:drawing>
              <wp:anchor distT="0" distB="0" distL="114300" distR="114300" simplePos="0" relativeHeight="251715584" behindDoc="0" locked="0" layoutInCell="1" allowOverlap="1" wp14:anchorId="23CA8E02" wp14:editId="2CB6A7A9">
                <wp:simplePos x="0" y="0"/>
                <wp:positionH relativeFrom="page">
                  <wp:posOffset>711200</wp:posOffset>
                </wp:positionH>
                <wp:positionV relativeFrom="paragraph">
                  <wp:posOffset>66676</wp:posOffset>
                </wp:positionV>
                <wp:extent cx="6121399" cy="180"/>
                <wp:effectExtent l="0" t="0" r="0" b="0"/>
                <wp:wrapNone/>
                <wp:docPr id="120" name="Freeform 120"/>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066259" id="Freeform 120" o:spid="_x0000_s1026" style="position:absolute;margin-left:56pt;margin-top:5.25pt;width:482pt;height:0;flip:y;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" path="m,l8161866,e" filled="f" strokecolor="#ccc" strokeweight="1pt">
                <v:stroke miterlimit="83231f" joinstyle="miter"/>
                <v:path arrowok="t"/>
                <w10:wrap anchorx="page"/>
              </v:shape>
            </w:pict>
          </mc:Fallback>
        </mc:AlternateContent>
      </w:r>
    </w:p>
    <w:p w14:paraId="289E460A" w14:textId="77777777" w:rsidR="001A7740" w:rsidRPr="001A7740" w:rsidRDefault="001A7740" w:rsidP="001A7740">
      <w:pPr>
        <w:spacing w:line="312" w:lineRule="exact"/>
        <w:ind w:left="613" w:right="2819"/>
        <w:rPr>
          <w:color w:val="010302"/>
          <w:sz w:val="22"/>
          <w:szCs w:val="22"/>
        </w:rPr>
      </w:pPr>
      <w:r w:rsidRPr="001A7740">
        <w:rPr>
          <w:color w:val="000000"/>
          <w:sz w:val="22"/>
          <w:szCs w:val="22"/>
        </w:rPr>
        <w:t>► Níže u</w:t>
      </w:r>
      <w:r w:rsidRPr="001A7740">
        <w:rPr>
          <w:color w:val="000000"/>
          <w:spacing w:val="-3"/>
          <w:sz w:val="22"/>
          <w:szCs w:val="22"/>
        </w:rPr>
        <w:t>v</w:t>
      </w:r>
      <w:r w:rsidRPr="001A7740">
        <w:rPr>
          <w:color w:val="000000"/>
          <w:sz w:val="22"/>
          <w:szCs w:val="22"/>
        </w:rPr>
        <w:t xml:space="preserve">edená tabulka speciﬁkuje HW a </w:t>
      </w:r>
      <w:r w:rsidRPr="001A7740">
        <w:rPr>
          <w:color w:val="000000"/>
          <w:spacing w:val="-4"/>
          <w:sz w:val="22"/>
          <w:szCs w:val="22"/>
        </w:rPr>
        <w:t>S</w:t>
      </w:r>
      <w:r w:rsidRPr="001A7740">
        <w:rPr>
          <w:color w:val="000000"/>
          <w:sz w:val="22"/>
          <w:szCs w:val="22"/>
        </w:rPr>
        <w:t>W nárok</w:t>
      </w:r>
      <w:r w:rsidRPr="001A7740">
        <w:rPr>
          <w:color w:val="000000"/>
          <w:spacing w:val="-8"/>
          <w:sz w:val="22"/>
          <w:szCs w:val="22"/>
        </w:rPr>
        <w:t>y</w:t>
      </w:r>
      <w:r w:rsidRPr="001A7740">
        <w:rPr>
          <w:color w:val="000000"/>
          <w:sz w:val="22"/>
          <w:szCs w:val="22"/>
        </w:rPr>
        <w:t xml:space="preserve">.  </w:t>
      </w:r>
      <w:r w:rsidRPr="001A7740">
        <w:rPr>
          <w:sz w:val="22"/>
          <w:szCs w:val="22"/>
        </w:rPr>
        <w:br w:type="textWrapping" w:clear="all"/>
      </w:r>
      <w:r w:rsidRPr="001A7740">
        <w:rPr>
          <w:color w:val="000000"/>
          <w:sz w:val="22"/>
          <w:szCs w:val="22"/>
        </w:rPr>
        <w:t>►</w:t>
      </w:r>
      <w:r w:rsidRPr="001A7740">
        <w:rPr>
          <w:color w:val="000000"/>
          <w:spacing w:val="-11"/>
          <w:sz w:val="22"/>
          <w:szCs w:val="22"/>
        </w:rPr>
        <w:t> </w:t>
      </w:r>
      <w:r w:rsidRPr="001A7740">
        <w:rPr>
          <w:color w:val="000000"/>
          <w:spacing w:val="-8"/>
          <w:sz w:val="22"/>
          <w:szCs w:val="22"/>
        </w:rPr>
        <w:t>P</w:t>
      </w:r>
      <w:r w:rsidRPr="001A7740">
        <w:rPr>
          <w:color w:val="000000"/>
          <w:sz w:val="22"/>
          <w:szCs w:val="22"/>
        </w:rPr>
        <w:t xml:space="preserve">oznámky k pozdějšímu vyplnění tabulky:  </w:t>
      </w:r>
    </w:p>
    <w:p w14:paraId="5AF1B03E" w14:textId="77777777" w:rsidR="001A7740" w:rsidRPr="001A7740" w:rsidRDefault="001A7740" w:rsidP="001A7740">
      <w:pPr>
        <w:spacing w:before="12" w:line="311" w:lineRule="exact"/>
        <w:ind w:left="1033" w:right="2819"/>
        <w:rPr>
          <w:color w:val="010302"/>
          <w:sz w:val="22"/>
          <w:szCs w:val="22"/>
        </w:rPr>
      </w:pPr>
      <w:r w:rsidRPr="001A7740">
        <w:rPr>
          <w:color w:val="000000"/>
          <w:sz w:val="22"/>
          <w:szCs w:val="22"/>
        </w:rPr>
        <w:t>→ k doplnění zákazní</w:t>
      </w:r>
      <w:r w:rsidRPr="001A7740">
        <w:rPr>
          <w:color w:val="000000"/>
          <w:spacing w:val="-3"/>
          <w:sz w:val="22"/>
          <w:szCs w:val="22"/>
        </w:rPr>
        <w:t>k</w:t>
      </w:r>
      <w:r w:rsidRPr="001A7740">
        <w:rPr>
          <w:color w:val="000000"/>
          <w:sz w:val="22"/>
          <w:szCs w:val="22"/>
        </w:rPr>
        <w:t xml:space="preserve">em jsou </w:t>
      </w:r>
      <w:proofErr w:type="gramStart"/>
      <w:r w:rsidRPr="001A7740">
        <w:rPr>
          <w:color w:val="000000"/>
          <w:sz w:val="22"/>
          <w:szCs w:val="22"/>
        </w:rPr>
        <w:t>určena  s</w:t>
      </w:r>
      <w:r w:rsidRPr="001A7740">
        <w:rPr>
          <w:color w:val="000000"/>
          <w:spacing w:val="-3"/>
          <w:sz w:val="22"/>
          <w:szCs w:val="22"/>
        </w:rPr>
        <w:t>v</w:t>
      </w:r>
      <w:r w:rsidRPr="001A7740">
        <w:rPr>
          <w:color w:val="000000"/>
          <w:sz w:val="22"/>
          <w:szCs w:val="22"/>
        </w:rPr>
        <w:t>ětle</w:t>
      </w:r>
      <w:proofErr w:type="gramEnd"/>
      <w:r w:rsidRPr="001A7740">
        <w:rPr>
          <w:color w:val="000000"/>
          <w:sz w:val="22"/>
          <w:szCs w:val="22"/>
        </w:rPr>
        <w:t xml:space="preserve"> zeleně podbar</w:t>
      </w:r>
      <w:r w:rsidRPr="001A7740">
        <w:rPr>
          <w:color w:val="000000"/>
          <w:spacing w:val="-3"/>
          <w:sz w:val="22"/>
          <w:szCs w:val="22"/>
        </w:rPr>
        <w:t>v</w:t>
      </w:r>
      <w:r w:rsidRPr="001A7740">
        <w:rPr>
          <w:color w:val="000000"/>
          <w:sz w:val="22"/>
          <w:szCs w:val="22"/>
        </w:rPr>
        <w:t>ená pole   → pole s čer</w:t>
      </w:r>
      <w:r w:rsidRPr="001A7740">
        <w:rPr>
          <w:color w:val="000000"/>
          <w:spacing w:val="-3"/>
          <w:sz w:val="22"/>
          <w:szCs w:val="22"/>
        </w:rPr>
        <w:t>v</w:t>
      </w:r>
      <w:r w:rsidRPr="001A7740">
        <w:rPr>
          <w:color w:val="000000"/>
          <w:sz w:val="22"/>
          <w:szCs w:val="22"/>
        </w:rPr>
        <w:t>eně u</w:t>
      </w:r>
      <w:r w:rsidRPr="001A7740">
        <w:rPr>
          <w:color w:val="000000"/>
          <w:spacing w:val="-3"/>
          <w:sz w:val="22"/>
          <w:szCs w:val="22"/>
        </w:rPr>
        <w:t>v</w:t>
      </w:r>
      <w:r w:rsidRPr="001A7740">
        <w:rPr>
          <w:color w:val="000000"/>
          <w:sz w:val="22"/>
          <w:szCs w:val="22"/>
        </w:rPr>
        <w:t>edeným popisem jsou p</w:t>
      </w:r>
      <w:r w:rsidRPr="001A7740">
        <w:rPr>
          <w:color w:val="000000"/>
          <w:spacing w:val="-3"/>
          <w:sz w:val="22"/>
          <w:szCs w:val="22"/>
        </w:rPr>
        <w:t>o</w:t>
      </w:r>
      <w:r w:rsidRPr="001A7740">
        <w:rPr>
          <w:color w:val="000000"/>
          <w:sz w:val="22"/>
          <w:szCs w:val="22"/>
        </w:rPr>
        <w:t xml:space="preserve">vinná    </w:t>
      </w:r>
    </w:p>
    <w:p w14:paraId="64F145C5" w14:textId="77777777" w:rsidR="001A7740" w:rsidRPr="001A7740" w:rsidRDefault="001A7740" w:rsidP="001A7740">
      <w:pPr>
        <w:rPr>
          <w:color w:val="000000" w:themeColor="text1"/>
          <w:sz w:val="22"/>
          <w:szCs w:val="22"/>
        </w:rPr>
      </w:pPr>
    </w:p>
    <w:tbl>
      <w:tblPr>
        <w:tblStyle w:val="Mkatabulky"/>
        <w:tblpPr w:vertAnchor="text" w:horzAnchor="page" w:tblpX="1160" w:tblpY="-270"/>
        <w:tblOverlap w:val="never"/>
        <w:tblW w:w="9540" w:type="dxa"/>
        <w:tblLayout w:type="fixed"/>
        <w:tblLook w:val="04A0" w:firstRow="1" w:lastRow="0" w:firstColumn="1" w:lastColumn="0" w:noHBand="0" w:noVBand="1"/>
      </w:tblPr>
      <w:tblGrid>
        <w:gridCol w:w="1327"/>
        <w:gridCol w:w="938"/>
        <w:gridCol w:w="1337"/>
        <w:gridCol w:w="1916"/>
        <w:gridCol w:w="1497"/>
        <w:gridCol w:w="1158"/>
        <w:gridCol w:w="1367"/>
      </w:tblGrid>
      <w:tr w:rsidR="001A7740" w:rsidRPr="001A7740" w14:paraId="1FFA0A33" w14:textId="77777777" w:rsidTr="005B3334">
        <w:trPr>
          <w:trHeight w:hRule="exact" w:val="460"/>
        </w:trPr>
        <w:tc>
          <w:tcPr>
            <w:tcW w:w="3610" w:type="dxa"/>
            <w:gridSpan w:val="3"/>
            <w:tcBorders>
              <w:top w:val="single" w:sz="4" w:space="0" w:color="CCCCCC"/>
              <w:left w:val="single" w:sz="4" w:space="0" w:color="CCCCCC"/>
              <w:bottom w:val="single" w:sz="4" w:space="0" w:color="CCCCCC"/>
              <w:right w:val="single" w:sz="4" w:space="0" w:color="CCCCCC"/>
            </w:tcBorders>
          </w:tcPr>
          <w:p w14:paraId="170E8A1C" w14:textId="77777777" w:rsidR="001A7740" w:rsidRPr="001A7740" w:rsidRDefault="001A7740" w:rsidP="005B3334">
            <w:pPr>
              <w:spacing w:before="127" w:after="101"/>
              <w:ind w:left="88" w:right="-18"/>
              <w:rPr>
                <w:rFonts w:ascii="Times New Roman" w:hAnsi="Times New Roman"/>
                <w:color w:val="010302"/>
              </w:rPr>
            </w:pPr>
            <w:r w:rsidRPr="001A7740">
              <w:rPr>
                <w:rFonts w:ascii="Times New Roman" w:hAnsi="Times New Roman"/>
                <w:color w:val="000000"/>
              </w:rPr>
              <w:t>Ser</w:t>
            </w:r>
            <w:r w:rsidRPr="001A7740">
              <w:rPr>
                <w:rFonts w:ascii="Times New Roman" w:hAnsi="Times New Roman"/>
                <w:color w:val="000000"/>
                <w:spacing w:val="-3"/>
              </w:rPr>
              <w:t>v</w:t>
            </w:r>
            <w:r w:rsidRPr="001A7740">
              <w:rPr>
                <w:rFonts w:ascii="Times New Roman" w:hAnsi="Times New Roman"/>
                <w:color w:val="000000"/>
              </w:rPr>
              <w:t xml:space="preserve">er  </w:t>
            </w:r>
          </w:p>
        </w:tc>
        <w:tc>
          <w:tcPr>
            <w:tcW w:w="1920" w:type="dxa"/>
            <w:tcBorders>
              <w:top w:val="single" w:sz="4" w:space="0" w:color="CCCCCC"/>
              <w:left w:val="single" w:sz="4" w:space="0" w:color="CCCCCC"/>
              <w:bottom w:val="single" w:sz="4" w:space="0" w:color="CCCCCC"/>
              <w:right w:val="single" w:sz="4" w:space="0" w:color="CCCCCC"/>
            </w:tcBorders>
          </w:tcPr>
          <w:p w14:paraId="23D50B19" w14:textId="77777777" w:rsidR="001A7740" w:rsidRPr="001A7740" w:rsidRDefault="001A7740" w:rsidP="005B3334">
            <w:pPr>
              <w:spacing w:before="127" w:after="101"/>
              <w:ind w:left="765" w:right="-18"/>
              <w:rPr>
                <w:rFonts w:ascii="Times New Roman" w:hAnsi="Times New Roman"/>
                <w:color w:val="010302"/>
              </w:rPr>
            </w:pPr>
            <w:r w:rsidRPr="001A7740">
              <w:rPr>
                <w:rFonts w:ascii="Times New Roman" w:hAnsi="Times New Roman"/>
                <w:color w:val="000000"/>
              </w:rPr>
              <w:t xml:space="preserve">APP  </w:t>
            </w:r>
          </w:p>
        </w:tc>
        <w:tc>
          <w:tcPr>
            <w:tcW w:w="1500" w:type="dxa"/>
            <w:tcBorders>
              <w:top w:val="single" w:sz="4" w:space="0" w:color="CCCCCC"/>
              <w:left w:val="single" w:sz="4" w:space="0" w:color="CCCCCC"/>
              <w:bottom w:val="single" w:sz="4" w:space="0" w:color="CCCCCC"/>
              <w:right w:val="single" w:sz="4" w:space="0" w:color="CCCCCC"/>
            </w:tcBorders>
          </w:tcPr>
          <w:p w14:paraId="3F177707" w14:textId="77777777" w:rsidR="001A7740" w:rsidRPr="001A7740" w:rsidRDefault="001A7740" w:rsidP="005B3334">
            <w:pPr>
              <w:spacing w:before="127" w:after="101"/>
              <w:ind w:left="113" w:right="-18"/>
              <w:rPr>
                <w:rFonts w:ascii="Times New Roman" w:hAnsi="Times New Roman"/>
                <w:color w:val="010302"/>
              </w:rPr>
            </w:pPr>
            <w:r w:rsidRPr="001A7740">
              <w:rPr>
                <w:rFonts w:ascii="Times New Roman" w:hAnsi="Times New Roman"/>
                <w:color w:val="000000"/>
                <w:spacing w:val="-3"/>
              </w:rPr>
              <w:t>S</w:t>
            </w:r>
            <w:r w:rsidRPr="001A7740">
              <w:rPr>
                <w:rFonts w:ascii="Times New Roman" w:hAnsi="Times New Roman"/>
                <w:color w:val="000000"/>
              </w:rPr>
              <w:t xml:space="preserve">VC  </w:t>
            </w:r>
          </w:p>
        </w:tc>
        <w:tc>
          <w:tcPr>
            <w:tcW w:w="1160" w:type="dxa"/>
            <w:tcBorders>
              <w:top w:val="single" w:sz="4" w:space="0" w:color="CCCCCC"/>
              <w:left w:val="single" w:sz="4" w:space="0" w:color="CCCCCC"/>
              <w:bottom w:val="single" w:sz="4" w:space="0" w:color="CCCCCC"/>
              <w:right w:val="single" w:sz="4" w:space="0" w:color="CCCCCC"/>
            </w:tcBorders>
          </w:tcPr>
          <w:p w14:paraId="023E232F" w14:textId="77777777" w:rsidR="001A7740" w:rsidRPr="001A7740" w:rsidRDefault="001A7740" w:rsidP="005B3334">
            <w:pPr>
              <w:spacing w:before="127" w:after="101"/>
              <w:ind w:left="113" w:right="-18"/>
              <w:rPr>
                <w:rFonts w:ascii="Times New Roman" w:hAnsi="Times New Roman"/>
                <w:color w:val="010302"/>
              </w:rPr>
            </w:pPr>
            <w:r w:rsidRPr="001A7740">
              <w:rPr>
                <w:rFonts w:ascii="Times New Roman" w:hAnsi="Times New Roman"/>
                <w:color w:val="000000"/>
              </w:rPr>
              <w:t xml:space="preserve">CUL  </w:t>
            </w:r>
          </w:p>
        </w:tc>
        <w:tc>
          <w:tcPr>
            <w:tcW w:w="1370" w:type="dxa"/>
            <w:tcBorders>
              <w:top w:val="single" w:sz="4" w:space="0" w:color="CCCCCC"/>
              <w:left w:val="single" w:sz="4" w:space="0" w:color="CCCCCC"/>
              <w:bottom w:val="single" w:sz="4" w:space="0" w:color="CCCCCC"/>
              <w:right w:val="single" w:sz="4" w:space="0" w:color="CCCCCC"/>
            </w:tcBorders>
          </w:tcPr>
          <w:p w14:paraId="24D87B2C" w14:textId="77777777" w:rsidR="001A7740" w:rsidRPr="001A7740" w:rsidRDefault="001A7740" w:rsidP="005B3334">
            <w:pPr>
              <w:spacing w:before="127" w:after="101"/>
              <w:ind w:left="108" w:right="-18"/>
              <w:rPr>
                <w:rFonts w:ascii="Times New Roman" w:hAnsi="Times New Roman"/>
                <w:color w:val="010302"/>
              </w:rPr>
            </w:pPr>
            <w:r w:rsidRPr="001A7740">
              <w:rPr>
                <w:rFonts w:ascii="Times New Roman" w:hAnsi="Times New Roman"/>
                <w:color w:val="000000"/>
              </w:rPr>
              <w:t xml:space="preserve">DB  </w:t>
            </w:r>
          </w:p>
        </w:tc>
      </w:tr>
      <w:tr w:rsidR="001A7740" w:rsidRPr="001A7740" w14:paraId="3B2B0010" w14:textId="77777777" w:rsidTr="005B3334">
        <w:trPr>
          <w:trHeight w:hRule="exact" w:val="960"/>
        </w:trPr>
        <w:tc>
          <w:tcPr>
            <w:tcW w:w="3610" w:type="dxa"/>
            <w:gridSpan w:val="3"/>
            <w:tcBorders>
              <w:top w:val="single" w:sz="4" w:space="0" w:color="CCCCCC"/>
              <w:left w:val="single" w:sz="4" w:space="0" w:color="CCCCCC"/>
              <w:bottom w:val="single" w:sz="4" w:space="0" w:color="CCCCCC"/>
              <w:right w:val="single" w:sz="4" w:space="0" w:color="CCCCCC"/>
            </w:tcBorders>
          </w:tcPr>
          <w:p w14:paraId="56660E62" w14:textId="77777777" w:rsidR="001A7740" w:rsidRPr="001A7740" w:rsidRDefault="001A7740" w:rsidP="005B3334">
            <w:pPr>
              <w:spacing w:before="250" w:line="251" w:lineRule="exact"/>
              <w:ind w:left="88"/>
              <w:rPr>
                <w:rFonts w:ascii="Times New Roman" w:hAnsi="Times New Roman"/>
                <w:color w:val="010302"/>
              </w:rPr>
            </w:pPr>
            <w:r w:rsidRPr="001A7740">
              <w:rPr>
                <w:rFonts w:ascii="Times New Roman" w:hAnsi="Times New Roman"/>
                <w:color w:val="000000"/>
              </w:rPr>
              <w:t>Určení ser</w:t>
            </w:r>
            <w:r w:rsidRPr="001A7740">
              <w:rPr>
                <w:rFonts w:ascii="Times New Roman" w:hAnsi="Times New Roman"/>
                <w:color w:val="000000"/>
                <w:spacing w:val="-3"/>
              </w:rPr>
              <w:t>v</w:t>
            </w:r>
            <w:r w:rsidRPr="001A7740">
              <w:rPr>
                <w:rFonts w:ascii="Times New Roman" w:hAnsi="Times New Roman"/>
                <w:color w:val="000000"/>
              </w:rPr>
              <w:t xml:space="preserve">eru  </w:t>
            </w:r>
          </w:p>
          <w:p w14:paraId="2442A6DC" w14:textId="77777777" w:rsidR="001A7740" w:rsidRPr="001A7740" w:rsidRDefault="001A7740" w:rsidP="005B3334">
            <w:pPr>
              <w:spacing w:after="226" w:line="251" w:lineRule="exact"/>
              <w:ind w:left="88" w:right="-18"/>
              <w:rPr>
                <w:rFonts w:ascii="Times New Roman" w:hAnsi="Times New Roman"/>
                <w:color w:val="010302"/>
              </w:rPr>
            </w:pPr>
            <w:r w:rsidRPr="001A7740">
              <w:rPr>
                <w:rFonts w:ascii="Times New Roman" w:hAnsi="Times New Roman"/>
                <w:color w:val="000000"/>
                <w:spacing w:val="-6"/>
              </w:rPr>
              <w:t>(</w:t>
            </w:r>
            <w:r w:rsidRPr="001A7740">
              <w:rPr>
                <w:rFonts w:ascii="Times New Roman" w:hAnsi="Times New Roman"/>
                <w:color w:val="000000"/>
              </w:rPr>
              <w:t>co zde bude pr</w:t>
            </w:r>
            <w:r w:rsidRPr="001A7740">
              <w:rPr>
                <w:rFonts w:ascii="Times New Roman" w:hAnsi="Times New Roman"/>
                <w:color w:val="000000"/>
                <w:spacing w:val="-3"/>
              </w:rPr>
              <w:t>ov</w:t>
            </w:r>
            <w:r w:rsidRPr="001A7740">
              <w:rPr>
                <w:rFonts w:ascii="Times New Roman" w:hAnsi="Times New Roman"/>
                <w:color w:val="000000"/>
              </w:rPr>
              <w:t>oz</w:t>
            </w:r>
            <w:r w:rsidRPr="001A7740">
              <w:rPr>
                <w:rFonts w:ascii="Times New Roman" w:hAnsi="Times New Roman"/>
                <w:color w:val="000000"/>
                <w:spacing w:val="-3"/>
              </w:rPr>
              <w:t>o</w:t>
            </w:r>
            <w:r w:rsidRPr="001A7740">
              <w:rPr>
                <w:rFonts w:ascii="Times New Roman" w:hAnsi="Times New Roman"/>
                <w:color w:val="000000"/>
              </w:rPr>
              <w:t>ván</w:t>
            </w:r>
            <w:r w:rsidRPr="001A7740">
              <w:rPr>
                <w:rFonts w:ascii="Times New Roman" w:hAnsi="Times New Roman"/>
                <w:color w:val="000000"/>
                <w:spacing w:val="-6"/>
              </w:rPr>
              <w:t>o</w:t>
            </w:r>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2C0816EC" w14:textId="77777777" w:rsidR="001A7740" w:rsidRPr="001A7740" w:rsidRDefault="001A7740" w:rsidP="005B3334">
            <w:pPr>
              <w:spacing w:before="124" w:line="251" w:lineRule="exact"/>
              <w:ind w:left="430" w:right="-18"/>
              <w:rPr>
                <w:rFonts w:ascii="Times New Roman" w:hAnsi="Times New Roman"/>
                <w:color w:val="010302"/>
              </w:rPr>
            </w:pPr>
            <w:r w:rsidRPr="001A7740">
              <w:rPr>
                <w:rFonts w:ascii="Times New Roman" w:hAnsi="Times New Roman"/>
                <w:color w:val="000000"/>
                <w:spacing w:val="-5"/>
              </w:rPr>
              <w:t>ESS P</w:t>
            </w:r>
            <w:r w:rsidRPr="001A7740">
              <w:rPr>
                <w:rFonts w:ascii="Times New Roman" w:hAnsi="Times New Roman"/>
                <w:color w:val="000000"/>
                <w:spacing w:val="-7"/>
              </w:rPr>
              <w:t>R</w:t>
            </w:r>
            <w:r w:rsidRPr="001A7740">
              <w:rPr>
                <w:rFonts w:ascii="Times New Roman" w:hAnsi="Times New Roman"/>
                <w:color w:val="000000"/>
              </w:rPr>
              <w:t xml:space="preserve">OD  </w:t>
            </w:r>
          </w:p>
          <w:p w14:paraId="4D641CC6" w14:textId="77777777" w:rsidR="001A7740" w:rsidRPr="001A7740" w:rsidRDefault="001A7740" w:rsidP="005B3334">
            <w:pPr>
              <w:spacing w:after="352" w:line="251" w:lineRule="exact"/>
              <w:ind w:left="483"/>
              <w:rPr>
                <w:rFonts w:ascii="Times New Roman" w:hAnsi="Times New Roman"/>
                <w:color w:val="010302"/>
              </w:rPr>
            </w:pPr>
            <w:r w:rsidRPr="001A7740">
              <w:rPr>
                <w:rFonts w:ascii="Times New Roman" w:hAnsi="Times New Roman"/>
                <w:color w:val="000000"/>
                <w:spacing w:val="-6"/>
              </w:rPr>
              <w:t>ESS TE</w:t>
            </w:r>
            <w:r w:rsidRPr="001A7740">
              <w:rPr>
                <w:rFonts w:ascii="Times New Roman" w:hAnsi="Times New Roman"/>
                <w:color w:val="000000"/>
                <w:spacing w:val="-4"/>
              </w:rPr>
              <w:t>S</w:t>
            </w:r>
            <w:r w:rsidRPr="001A7740">
              <w:rPr>
                <w:rFonts w:ascii="Times New Roman" w:hAnsi="Times New Roman"/>
                <w:color w:val="000000"/>
              </w:rPr>
              <w:t xml:space="preserve">T  </w:t>
            </w:r>
          </w:p>
        </w:tc>
        <w:tc>
          <w:tcPr>
            <w:tcW w:w="1500" w:type="dxa"/>
            <w:tcBorders>
              <w:top w:val="single" w:sz="4" w:space="0" w:color="CCCCCC"/>
              <w:left w:val="single" w:sz="4" w:space="0" w:color="CCCCCC"/>
              <w:bottom w:val="single" w:sz="4" w:space="0" w:color="CCCCCC"/>
              <w:right w:val="single" w:sz="4" w:space="0" w:color="CCCCCC"/>
            </w:tcBorders>
          </w:tcPr>
          <w:p w14:paraId="14B0A4E2" w14:textId="77777777" w:rsidR="001A7740" w:rsidRPr="001A7740" w:rsidRDefault="001A7740" w:rsidP="005B3334">
            <w:pPr>
              <w:spacing w:before="124" w:line="251" w:lineRule="exact"/>
              <w:ind w:left="319" w:right="-18"/>
              <w:rPr>
                <w:rFonts w:ascii="Times New Roman" w:hAnsi="Times New Roman"/>
                <w:color w:val="010302"/>
              </w:rPr>
            </w:pPr>
            <w:proofErr w:type="spellStart"/>
            <w:r w:rsidRPr="001A7740">
              <w:rPr>
                <w:rFonts w:ascii="Times New Roman" w:hAnsi="Times New Roman"/>
                <w:color w:val="000000"/>
              </w:rPr>
              <w:t>services</w:t>
            </w:r>
            <w:proofErr w:type="spellEnd"/>
            <w:r w:rsidRPr="001A7740">
              <w:rPr>
                <w:rFonts w:ascii="Times New Roman" w:hAnsi="Times New Roman"/>
                <w:color w:val="000000"/>
              </w:rPr>
              <w:t xml:space="preserve">  </w:t>
            </w:r>
          </w:p>
        </w:tc>
        <w:tc>
          <w:tcPr>
            <w:tcW w:w="1160" w:type="dxa"/>
            <w:tcBorders>
              <w:top w:val="single" w:sz="4" w:space="0" w:color="CCCCCC"/>
              <w:left w:val="single" w:sz="4" w:space="0" w:color="CCCCCC"/>
              <w:bottom w:val="single" w:sz="4" w:space="0" w:color="CCCCCC"/>
              <w:right w:val="single" w:sz="4" w:space="0" w:color="CCCCCC"/>
            </w:tcBorders>
          </w:tcPr>
          <w:p w14:paraId="57B23A7B" w14:textId="77777777" w:rsidR="001A7740" w:rsidRPr="001A7740" w:rsidRDefault="001A7740" w:rsidP="005B3334">
            <w:pPr>
              <w:spacing w:before="124" w:line="251" w:lineRule="exact"/>
              <w:ind w:left="430"/>
              <w:rPr>
                <w:rFonts w:ascii="Times New Roman" w:hAnsi="Times New Roman"/>
                <w:color w:val="010302"/>
              </w:rPr>
            </w:pPr>
            <w:proofErr w:type="spellStart"/>
            <w:r w:rsidRPr="001A7740">
              <w:rPr>
                <w:rFonts w:ascii="Times New Roman" w:hAnsi="Times New Roman"/>
                <w:color w:val="000000"/>
              </w:rPr>
              <w:t>ﬁle</w:t>
            </w:r>
            <w:proofErr w:type="spellEnd"/>
            <w:r w:rsidRPr="001A7740">
              <w:rPr>
                <w:rFonts w:ascii="Times New Roman" w:hAnsi="Times New Roman"/>
                <w:color w:val="000000"/>
              </w:rPr>
              <w:t xml:space="preserve">  </w:t>
            </w:r>
          </w:p>
          <w:p w14:paraId="6B7A6C5A" w14:textId="77777777" w:rsidR="001A7740" w:rsidRPr="001A7740" w:rsidRDefault="001A7740" w:rsidP="005B3334">
            <w:pPr>
              <w:spacing w:after="352" w:line="251" w:lineRule="exact"/>
              <w:ind w:left="116" w:right="120"/>
              <w:jc w:val="right"/>
              <w:rPr>
                <w:rFonts w:ascii="Times New Roman" w:hAnsi="Times New Roman"/>
                <w:color w:val="010302"/>
              </w:rPr>
            </w:pPr>
            <w:proofErr w:type="spellStart"/>
            <w:r w:rsidRPr="001A7740">
              <w:rPr>
                <w:rFonts w:ascii="Times New Roman" w:hAnsi="Times New Roman"/>
                <w:color w:val="000000"/>
              </w:rPr>
              <w:t>storage</w:t>
            </w:r>
            <w:proofErr w:type="spellEnd"/>
            <w:r w:rsidRPr="001A7740">
              <w:rPr>
                <w:rFonts w:ascii="Times New Roman" w:hAnsi="Times New Roman"/>
                <w:color w:val="000000"/>
              </w:rPr>
              <w:t xml:space="preserve">  </w:t>
            </w:r>
          </w:p>
        </w:tc>
        <w:tc>
          <w:tcPr>
            <w:tcW w:w="1370" w:type="dxa"/>
            <w:tcBorders>
              <w:top w:val="single" w:sz="4" w:space="0" w:color="CCCCCC"/>
              <w:left w:val="single" w:sz="4" w:space="0" w:color="CCCCCC"/>
              <w:bottom w:val="single" w:sz="4" w:space="0" w:color="CCCCCC"/>
              <w:right w:val="single" w:sz="4" w:space="0" w:color="CCCCCC"/>
            </w:tcBorders>
          </w:tcPr>
          <w:p w14:paraId="529BB992" w14:textId="77777777" w:rsidR="001A7740" w:rsidRPr="001A7740" w:rsidRDefault="001A7740" w:rsidP="005B3334">
            <w:pPr>
              <w:spacing w:before="124" w:after="352" w:line="252" w:lineRule="exact"/>
              <w:ind w:left="430" w:right="304" w:firstLine="9"/>
              <w:jc w:val="both"/>
              <w:rPr>
                <w:rFonts w:ascii="Times New Roman" w:hAnsi="Times New Roman"/>
                <w:color w:val="010302"/>
              </w:rPr>
            </w:pPr>
            <w:proofErr w:type="gramStart"/>
            <w:r w:rsidRPr="001A7740">
              <w:rPr>
                <w:rFonts w:ascii="Times New Roman" w:hAnsi="Times New Roman"/>
                <w:color w:val="000000"/>
              </w:rPr>
              <w:t xml:space="preserve">data  </w:t>
            </w:r>
            <w:proofErr w:type="spellStart"/>
            <w:r w:rsidRPr="001A7740">
              <w:rPr>
                <w:rFonts w:ascii="Times New Roman" w:hAnsi="Times New Roman"/>
                <w:color w:val="000000"/>
              </w:rPr>
              <w:t>baze</w:t>
            </w:r>
            <w:proofErr w:type="spellEnd"/>
            <w:proofErr w:type="gramEnd"/>
            <w:r w:rsidRPr="001A7740">
              <w:rPr>
                <w:rFonts w:ascii="Times New Roman" w:hAnsi="Times New Roman"/>
                <w:color w:val="000000"/>
              </w:rPr>
              <w:t xml:space="preserve">  </w:t>
            </w:r>
          </w:p>
        </w:tc>
      </w:tr>
      <w:tr w:rsidR="001A7740" w:rsidRPr="001A7740" w14:paraId="1E9EB6C9" w14:textId="77777777" w:rsidTr="005B3334">
        <w:trPr>
          <w:trHeight w:hRule="exact" w:val="960"/>
        </w:trPr>
        <w:tc>
          <w:tcPr>
            <w:tcW w:w="3610" w:type="dxa"/>
            <w:gridSpan w:val="3"/>
            <w:tcBorders>
              <w:top w:val="single" w:sz="4" w:space="0" w:color="CCCCCC"/>
              <w:left w:val="single" w:sz="4" w:space="0" w:color="CCCCCC"/>
              <w:bottom w:val="single" w:sz="4" w:space="0" w:color="CCCCCC"/>
              <w:right w:val="single" w:sz="4" w:space="0" w:color="CCCCCC"/>
            </w:tcBorders>
          </w:tcPr>
          <w:p w14:paraId="7BAE4079" w14:textId="77777777" w:rsidR="001A7740" w:rsidRPr="001A7740" w:rsidRDefault="001A7740" w:rsidP="005B3334">
            <w:pPr>
              <w:spacing w:before="125" w:after="99" w:line="251" w:lineRule="exact"/>
              <w:ind w:left="88" w:right="663"/>
              <w:rPr>
                <w:rFonts w:ascii="Times New Roman" w:hAnsi="Times New Roman"/>
                <w:color w:val="010302"/>
              </w:rPr>
            </w:pPr>
            <w:r w:rsidRPr="001A7740">
              <w:rPr>
                <w:rFonts w:ascii="Times New Roman" w:hAnsi="Times New Roman"/>
                <w:color w:val="000000"/>
              </w:rPr>
              <w:t xml:space="preserve">Předpokládaná </w:t>
            </w:r>
            <w:proofErr w:type="gramStart"/>
            <w:r w:rsidRPr="001A7740">
              <w:rPr>
                <w:rFonts w:ascii="Times New Roman" w:hAnsi="Times New Roman"/>
                <w:color w:val="000000"/>
              </w:rPr>
              <w:t>zátěž  [</w:t>
            </w:r>
            <w:proofErr w:type="gramEnd"/>
            <w:r w:rsidRPr="001A7740">
              <w:rPr>
                <w:rFonts w:ascii="Times New Roman" w:hAnsi="Times New Roman"/>
                <w:color w:val="000000"/>
              </w:rPr>
              <w:t xml:space="preserve">současní uživatelé v </w:t>
            </w:r>
            <w:proofErr w:type="gramStart"/>
            <w:r w:rsidRPr="001A7740">
              <w:rPr>
                <w:rFonts w:ascii="Times New Roman" w:hAnsi="Times New Roman"/>
                <w:color w:val="000000"/>
              </w:rPr>
              <w:t>jeden  okamžik</w:t>
            </w:r>
            <w:proofErr w:type="gramEnd"/>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66EC59EA" w14:textId="77777777" w:rsidR="001A7740" w:rsidRPr="001A7740" w:rsidRDefault="001A7740" w:rsidP="005B3334">
            <w:pPr>
              <w:spacing w:before="377" w:after="351"/>
              <w:ind w:left="810" w:right="-18"/>
              <w:rPr>
                <w:rFonts w:ascii="Times New Roman" w:hAnsi="Times New Roman"/>
                <w:color w:val="010302"/>
              </w:rPr>
            </w:pPr>
            <w:r w:rsidRPr="001A7740">
              <w:rPr>
                <w:rFonts w:ascii="Times New Roman" w:hAnsi="Times New Roman"/>
                <w:color w:val="000000"/>
              </w:rPr>
              <w:t xml:space="preserve">80  </w:t>
            </w:r>
          </w:p>
        </w:tc>
        <w:tc>
          <w:tcPr>
            <w:tcW w:w="1500" w:type="dxa"/>
            <w:tcBorders>
              <w:top w:val="single" w:sz="4" w:space="0" w:color="CCCCCC"/>
              <w:left w:val="single" w:sz="4" w:space="0" w:color="CCCCCC"/>
              <w:bottom w:val="single" w:sz="4" w:space="0" w:color="CCCCCC"/>
              <w:right w:val="single" w:sz="4" w:space="0" w:color="CCCCCC"/>
            </w:tcBorders>
          </w:tcPr>
          <w:p w14:paraId="14425EDF" w14:textId="77777777" w:rsidR="001A7740" w:rsidRPr="001A7740" w:rsidRDefault="001A7740" w:rsidP="005B3334">
            <w:pPr>
              <w:spacing w:before="125" w:after="603"/>
              <w:ind w:left="622" w:right="-18"/>
              <w:rPr>
                <w:rFonts w:ascii="Times New Roman" w:hAnsi="Times New Roman"/>
                <w:color w:val="010302"/>
              </w:rPr>
            </w:pPr>
            <w:r w:rsidRPr="001A7740">
              <w:rPr>
                <w:rFonts w:ascii="Times New Roman" w:hAnsi="Times New Roman"/>
                <w:color w:val="000000"/>
              </w:rPr>
              <w:t xml:space="preserve">10  </w:t>
            </w:r>
          </w:p>
        </w:tc>
        <w:tc>
          <w:tcPr>
            <w:tcW w:w="1160" w:type="dxa"/>
            <w:tcBorders>
              <w:top w:val="single" w:sz="4" w:space="0" w:color="CCCCCC"/>
              <w:left w:val="single" w:sz="4" w:space="0" w:color="CCCCCC"/>
              <w:bottom w:val="single" w:sz="4" w:space="0" w:color="CCCCCC"/>
              <w:right w:val="single" w:sz="4" w:space="0" w:color="CCCCCC"/>
            </w:tcBorders>
          </w:tcPr>
          <w:p w14:paraId="513E43F6" w14:textId="77777777" w:rsidR="001A7740" w:rsidRPr="001A7740" w:rsidRDefault="001A7740" w:rsidP="005B3334">
            <w:pPr>
              <w:spacing w:before="125" w:after="603"/>
              <w:ind w:left="448" w:right="-18"/>
              <w:rPr>
                <w:rFonts w:ascii="Times New Roman" w:hAnsi="Times New Roman"/>
                <w:color w:val="010302"/>
              </w:rPr>
            </w:pPr>
            <w:r w:rsidRPr="001A7740">
              <w:rPr>
                <w:rFonts w:ascii="Times New Roman" w:hAnsi="Times New Roman"/>
                <w:color w:val="000000"/>
              </w:rPr>
              <w:t xml:space="preserve">80  </w:t>
            </w:r>
          </w:p>
        </w:tc>
        <w:tc>
          <w:tcPr>
            <w:tcW w:w="1370" w:type="dxa"/>
            <w:tcBorders>
              <w:top w:val="single" w:sz="4" w:space="0" w:color="CCCCCC"/>
              <w:left w:val="single" w:sz="4" w:space="0" w:color="CCCCCC"/>
              <w:bottom w:val="single" w:sz="4" w:space="0" w:color="CCCCCC"/>
              <w:right w:val="single" w:sz="4" w:space="0" w:color="CCCCCC"/>
            </w:tcBorders>
          </w:tcPr>
          <w:p w14:paraId="5CC221FC" w14:textId="77777777" w:rsidR="001A7740" w:rsidRPr="001A7740" w:rsidRDefault="001A7740" w:rsidP="005B3334">
            <w:pPr>
              <w:spacing w:before="125" w:after="603"/>
              <w:ind w:left="504" w:right="-18"/>
              <w:rPr>
                <w:rFonts w:ascii="Times New Roman" w:hAnsi="Times New Roman"/>
                <w:color w:val="010302"/>
              </w:rPr>
            </w:pPr>
            <w:r w:rsidRPr="001A7740">
              <w:rPr>
                <w:rFonts w:ascii="Times New Roman" w:hAnsi="Times New Roman"/>
                <w:color w:val="000000"/>
              </w:rPr>
              <w:t xml:space="preserve">160  </w:t>
            </w:r>
          </w:p>
        </w:tc>
      </w:tr>
      <w:tr w:rsidR="001A7740" w:rsidRPr="001A7740" w14:paraId="7B4C6661" w14:textId="77777777" w:rsidTr="005B3334">
        <w:trPr>
          <w:trHeight w:hRule="exact" w:val="720"/>
        </w:trPr>
        <w:tc>
          <w:tcPr>
            <w:tcW w:w="3610" w:type="dxa"/>
            <w:gridSpan w:val="3"/>
            <w:tcBorders>
              <w:top w:val="single" w:sz="4" w:space="0" w:color="CCCCCC"/>
              <w:left w:val="single" w:sz="4" w:space="0" w:color="CCCCCC"/>
              <w:bottom w:val="single" w:sz="4" w:space="0" w:color="CCCCCC"/>
              <w:right w:val="single" w:sz="4" w:space="0" w:color="CCCCCC"/>
            </w:tcBorders>
          </w:tcPr>
          <w:p w14:paraId="49D7089F" w14:textId="77777777" w:rsidR="001A7740" w:rsidRPr="001A7740" w:rsidRDefault="001A7740" w:rsidP="005B3334">
            <w:pPr>
              <w:spacing w:before="126" w:line="251" w:lineRule="exact"/>
              <w:ind w:left="88"/>
              <w:rPr>
                <w:rFonts w:ascii="Times New Roman" w:hAnsi="Times New Roman"/>
                <w:color w:val="010302"/>
              </w:rPr>
            </w:pPr>
            <w:r w:rsidRPr="001A7740">
              <w:rPr>
                <w:rFonts w:ascii="Times New Roman" w:hAnsi="Times New Roman"/>
                <w:color w:val="000000"/>
              </w:rPr>
              <w:t xml:space="preserve">Předpokládané množství   </w:t>
            </w:r>
          </w:p>
          <w:p w14:paraId="5972A02A" w14:textId="77777777" w:rsidR="001A7740" w:rsidRPr="001A7740" w:rsidRDefault="001A7740" w:rsidP="005B3334">
            <w:pPr>
              <w:spacing w:after="110" w:line="251" w:lineRule="exact"/>
              <w:ind w:left="88" w:right="-18"/>
              <w:rPr>
                <w:rFonts w:ascii="Times New Roman" w:hAnsi="Times New Roman"/>
                <w:color w:val="010302"/>
              </w:rPr>
            </w:pPr>
            <w:r w:rsidRPr="001A7740">
              <w:rPr>
                <w:rFonts w:ascii="Times New Roman" w:hAnsi="Times New Roman"/>
                <w:color w:val="000000"/>
              </w:rPr>
              <w:t>instal</w:t>
            </w:r>
            <w:r w:rsidRPr="001A7740">
              <w:rPr>
                <w:rFonts w:ascii="Times New Roman" w:hAnsi="Times New Roman"/>
                <w:color w:val="000000"/>
                <w:spacing w:val="-3"/>
              </w:rPr>
              <w:t>o</w:t>
            </w:r>
            <w:r w:rsidRPr="001A7740">
              <w:rPr>
                <w:rFonts w:ascii="Times New Roman" w:hAnsi="Times New Roman"/>
                <w:color w:val="000000"/>
              </w:rPr>
              <w:t>van</w:t>
            </w:r>
            <w:r w:rsidRPr="001A7740">
              <w:rPr>
                <w:rFonts w:ascii="Times New Roman" w:hAnsi="Times New Roman"/>
                <w:color w:val="000000"/>
                <w:spacing w:val="-3"/>
              </w:rPr>
              <w:t>ý</w:t>
            </w:r>
            <w:r w:rsidRPr="001A7740">
              <w:rPr>
                <w:rFonts w:ascii="Times New Roman" w:hAnsi="Times New Roman"/>
                <w:color w:val="000000"/>
              </w:rPr>
              <w:t xml:space="preserve">ch projektů  </w:t>
            </w:r>
          </w:p>
        </w:tc>
        <w:tc>
          <w:tcPr>
            <w:tcW w:w="1920" w:type="dxa"/>
            <w:tcBorders>
              <w:top w:val="single" w:sz="4" w:space="0" w:color="CCCCCC"/>
              <w:left w:val="single" w:sz="4" w:space="0" w:color="CCCCCC"/>
              <w:bottom w:val="single" w:sz="4" w:space="0" w:color="CCCCCC"/>
              <w:right w:val="single" w:sz="4" w:space="0" w:color="CCCCCC"/>
            </w:tcBorders>
          </w:tcPr>
          <w:p w14:paraId="1D775462" w14:textId="77777777" w:rsidR="001A7740" w:rsidRPr="001A7740" w:rsidRDefault="001A7740" w:rsidP="005B3334">
            <w:pPr>
              <w:spacing w:before="252" w:after="110" w:line="251" w:lineRule="exact"/>
              <w:ind w:left="907" w:right="-18"/>
              <w:rPr>
                <w:rFonts w:ascii="Times New Roman" w:hAnsi="Times New Roman"/>
                <w:color w:val="010302"/>
              </w:rPr>
            </w:pPr>
            <w:r w:rsidRPr="001A7740">
              <w:rPr>
                <w:rFonts w:ascii="Times New Roman" w:hAnsi="Times New Roman"/>
                <w:color w:val="000000"/>
              </w:rPr>
              <w:t xml:space="preserve">2  </w:t>
            </w:r>
          </w:p>
        </w:tc>
        <w:tc>
          <w:tcPr>
            <w:tcW w:w="1500" w:type="dxa"/>
            <w:tcBorders>
              <w:top w:val="single" w:sz="4" w:space="0" w:color="CCCCCC"/>
              <w:left w:val="single" w:sz="4" w:space="0" w:color="CCCCCC"/>
              <w:bottom w:val="single" w:sz="4" w:space="0" w:color="CCCCCC"/>
              <w:right w:val="single" w:sz="4" w:space="0" w:color="CCCCCC"/>
            </w:tcBorders>
          </w:tcPr>
          <w:p w14:paraId="05ED0760" w14:textId="77777777" w:rsidR="001A7740" w:rsidRPr="001A7740" w:rsidRDefault="001A7740" w:rsidP="005B3334">
            <w:pPr>
              <w:spacing w:before="126" w:after="362"/>
              <w:ind w:left="672" w:right="-18"/>
              <w:rPr>
                <w:rFonts w:ascii="Times New Roman" w:hAnsi="Times New Roman"/>
                <w:color w:val="010302"/>
              </w:rPr>
            </w:pPr>
            <w:r w:rsidRPr="001A7740">
              <w:rPr>
                <w:rFonts w:ascii="Times New Roman" w:hAnsi="Times New Roman"/>
                <w:color w:val="000000"/>
              </w:rPr>
              <w:t xml:space="preserve">6  </w:t>
            </w:r>
          </w:p>
        </w:tc>
        <w:tc>
          <w:tcPr>
            <w:tcW w:w="1160" w:type="dxa"/>
            <w:tcBorders>
              <w:top w:val="single" w:sz="4" w:space="0" w:color="CCCCCC"/>
              <w:left w:val="single" w:sz="4" w:space="0" w:color="CCCCCC"/>
              <w:bottom w:val="single" w:sz="4" w:space="0" w:color="CCCCCC"/>
              <w:right w:val="single" w:sz="4" w:space="0" w:color="CCCCCC"/>
            </w:tcBorders>
          </w:tcPr>
          <w:p w14:paraId="7140A432" w14:textId="77777777" w:rsidR="001A7740" w:rsidRPr="001A7740" w:rsidRDefault="001A7740" w:rsidP="005B3334">
            <w:pPr>
              <w:spacing w:before="126" w:after="362"/>
              <w:ind w:left="544" w:right="-18"/>
              <w:rPr>
                <w:rFonts w:ascii="Times New Roman" w:hAnsi="Times New Roman"/>
                <w:color w:val="010302"/>
              </w:rPr>
            </w:pPr>
            <w:r w:rsidRPr="001A7740">
              <w:rPr>
                <w:rFonts w:ascii="Times New Roman" w:hAnsi="Times New Roman"/>
                <w:color w:val="000000"/>
              </w:rPr>
              <w:t xml:space="preserve">1  </w:t>
            </w:r>
          </w:p>
        </w:tc>
        <w:tc>
          <w:tcPr>
            <w:tcW w:w="1370" w:type="dxa"/>
            <w:tcBorders>
              <w:top w:val="single" w:sz="4" w:space="0" w:color="CCCCCC"/>
              <w:left w:val="single" w:sz="4" w:space="0" w:color="CCCCCC"/>
              <w:bottom w:val="single" w:sz="4" w:space="0" w:color="CCCCCC"/>
              <w:right w:val="single" w:sz="4" w:space="0" w:color="CCCCCC"/>
            </w:tcBorders>
          </w:tcPr>
          <w:p w14:paraId="57E80674" w14:textId="77777777" w:rsidR="001A7740" w:rsidRPr="001A7740" w:rsidRDefault="001A7740" w:rsidP="005B3334">
            <w:pPr>
              <w:spacing w:before="126" w:after="362"/>
              <w:ind w:left="624" w:right="-18"/>
              <w:rPr>
                <w:rFonts w:ascii="Times New Roman" w:hAnsi="Times New Roman"/>
                <w:color w:val="010302"/>
              </w:rPr>
            </w:pPr>
            <w:r w:rsidRPr="001A7740">
              <w:rPr>
                <w:rFonts w:ascii="Times New Roman" w:hAnsi="Times New Roman"/>
                <w:color w:val="000000"/>
              </w:rPr>
              <w:t xml:space="preserve">2  </w:t>
            </w:r>
          </w:p>
        </w:tc>
      </w:tr>
      <w:tr w:rsidR="001A7740" w:rsidRPr="001A7740" w14:paraId="153A46D6" w14:textId="77777777" w:rsidTr="005B3334">
        <w:trPr>
          <w:trHeight w:hRule="exact" w:val="590"/>
        </w:trPr>
        <w:tc>
          <w:tcPr>
            <w:tcW w:w="1330" w:type="dxa"/>
            <w:vMerge w:val="restart"/>
            <w:tcBorders>
              <w:top w:val="single" w:sz="4" w:space="0" w:color="CCCCCC"/>
              <w:left w:val="single" w:sz="4" w:space="0" w:color="CCCCCC"/>
              <w:bottom w:val="nil"/>
              <w:right w:val="single" w:sz="4" w:space="0" w:color="CCCCCC"/>
            </w:tcBorders>
          </w:tcPr>
          <w:p w14:paraId="3D009A10" w14:textId="77777777" w:rsidR="001A7740" w:rsidRPr="001A7740" w:rsidRDefault="001A7740" w:rsidP="005B3334">
            <w:pPr>
              <w:spacing w:before="2221" w:after="2207"/>
              <w:ind w:left="125" w:right="-18"/>
              <w:rPr>
                <w:rFonts w:ascii="Times New Roman" w:hAnsi="Times New Roman"/>
                <w:color w:val="010302"/>
              </w:rPr>
            </w:pPr>
            <w:r w:rsidRPr="001A7740">
              <w:rPr>
                <w:rFonts w:ascii="Times New Roman" w:hAnsi="Times New Roman"/>
                <w:color w:val="000000"/>
              </w:rPr>
              <w:t xml:space="preserve">HW zdroje  </w:t>
            </w:r>
          </w:p>
        </w:tc>
        <w:tc>
          <w:tcPr>
            <w:tcW w:w="940" w:type="dxa"/>
            <w:vMerge w:val="restart"/>
            <w:tcBorders>
              <w:top w:val="single" w:sz="4" w:space="0" w:color="CCCCCC"/>
              <w:left w:val="single" w:sz="4" w:space="0" w:color="CCCCCC"/>
              <w:bottom w:val="nil"/>
              <w:right w:val="single" w:sz="4" w:space="0" w:color="CCCCCC"/>
            </w:tcBorders>
          </w:tcPr>
          <w:p w14:paraId="5B233758"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710F1B82" w14:textId="77777777" w:rsidR="001A7740" w:rsidRPr="001A7740" w:rsidRDefault="001A7740" w:rsidP="005B3334">
            <w:pPr>
              <w:spacing w:before="55" w:line="311" w:lineRule="exact"/>
              <w:ind w:left="43"/>
              <w:rPr>
                <w:rFonts w:ascii="Times New Roman" w:hAnsi="Times New Roman"/>
                <w:color w:val="010302"/>
              </w:rPr>
            </w:pPr>
            <w:r w:rsidRPr="001A7740">
              <w:rPr>
                <w:rFonts w:ascii="Times New Roman" w:hAnsi="Times New Roman"/>
                <w:color w:val="000000"/>
              </w:rPr>
              <w:t xml:space="preserve">CPU [počet  </w:t>
            </w:r>
          </w:p>
          <w:p w14:paraId="6B9F43AF" w14:textId="77777777" w:rsidR="001A7740" w:rsidRPr="001A7740" w:rsidRDefault="001A7740" w:rsidP="005B3334">
            <w:pPr>
              <w:spacing w:after="41" w:line="191" w:lineRule="exact"/>
              <w:ind w:left="-37" w:right="-18"/>
              <w:jc w:val="right"/>
              <w:rPr>
                <w:rFonts w:ascii="Times New Roman" w:hAnsi="Times New Roman"/>
                <w:color w:val="010302"/>
              </w:rPr>
            </w:pPr>
            <w:r w:rsidRPr="001A7740">
              <w:rPr>
                <w:rFonts w:ascii="Times New Roman" w:hAnsi="Times New Roman"/>
                <w:color w:val="000000"/>
              </w:rPr>
              <w:t>jade</w:t>
            </w:r>
            <w:r w:rsidRPr="001A7740">
              <w:rPr>
                <w:rFonts w:ascii="Times New Roman" w:hAnsi="Times New Roman"/>
                <w:color w:val="000000"/>
                <w:spacing w:val="-3"/>
              </w:rPr>
              <w:t>r</w:t>
            </w:r>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57F47B59" w14:textId="77777777" w:rsidR="001A7740" w:rsidRPr="001A7740" w:rsidRDefault="001A7740" w:rsidP="005B3334">
            <w:pPr>
              <w:spacing w:before="181" w:after="41" w:line="191" w:lineRule="exact"/>
              <w:ind w:left="824" w:right="824"/>
              <w:jc w:val="right"/>
              <w:rPr>
                <w:rFonts w:ascii="Times New Roman" w:hAnsi="Times New Roman"/>
                <w:color w:val="010302"/>
              </w:rPr>
            </w:pPr>
            <w:r w:rsidRPr="001A7740">
              <w:rPr>
                <w:rFonts w:ascii="Times New Roman" w:hAnsi="Times New Roman"/>
                <w:color w:val="000000"/>
              </w:rPr>
              <w:t xml:space="preserve">4  </w:t>
            </w:r>
          </w:p>
        </w:tc>
        <w:tc>
          <w:tcPr>
            <w:tcW w:w="1500" w:type="dxa"/>
            <w:tcBorders>
              <w:top w:val="single" w:sz="4" w:space="0" w:color="CCCCCC"/>
              <w:left w:val="single" w:sz="4" w:space="0" w:color="CCCCCC"/>
              <w:bottom w:val="single" w:sz="4" w:space="0" w:color="CCCCCC"/>
              <w:right w:val="single" w:sz="4" w:space="0" w:color="CCCCCC"/>
            </w:tcBorders>
          </w:tcPr>
          <w:p w14:paraId="592CD907" w14:textId="77777777" w:rsidR="001A7740" w:rsidRPr="001A7740" w:rsidRDefault="001A7740" w:rsidP="005B3334">
            <w:pPr>
              <w:spacing w:before="115" w:after="233"/>
              <w:ind w:left="675" w:right="-18"/>
              <w:rPr>
                <w:rFonts w:ascii="Times New Roman" w:hAnsi="Times New Roman"/>
                <w:color w:val="010302"/>
              </w:rPr>
            </w:pPr>
            <w:r w:rsidRPr="001A7740">
              <w:rPr>
                <w:rFonts w:ascii="Times New Roman" w:hAnsi="Times New Roman"/>
                <w:color w:val="000000"/>
              </w:rPr>
              <w:t xml:space="preserve">8  </w:t>
            </w:r>
          </w:p>
        </w:tc>
        <w:tc>
          <w:tcPr>
            <w:tcW w:w="1160" w:type="dxa"/>
            <w:tcBorders>
              <w:top w:val="single" w:sz="4" w:space="0" w:color="CCCCCC"/>
              <w:left w:val="single" w:sz="4" w:space="0" w:color="CCCCCC"/>
              <w:bottom w:val="single" w:sz="4" w:space="0" w:color="CCCCCC"/>
              <w:right w:val="single" w:sz="4" w:space="0" w:color="CCCCCC"/>
            </w:tcBorders>
          </w:tcPr>
          <w:p w14:paraId="288EB743" w14:textId="77777777" w:rsidR="001A7740" w:rsidRPr="001A7740" w:rsidRDefault="001A7740" w:rsidP="005B3334">
            <w:pPr>
              <w:spacing w:before="115" w:after="233"/>
              <w:ind w:left="522" w:right="-18"/>
              <w:rPr>
                <w:rFonts w:ascii="Times New Roman" w:hAnsi="Times New Roman"/>
                <w:color w:val="010302"/>
              </w:rPr>
            </w:pPr>
            <w:r w:rsidRPr="001A7740">
              <w:rPr>
                <w:rFonts w:ascii="Times New Roman" w:hAnsi="Times New Roman"/>
                <w:color w:val="000000"/>
              </w:rPr>
              <w:t xml:space="preserve">8  </w:t>
            </w:r>
          </w:p>
        </w:tc>
        <w:tc>
          <w:tcPr>
            <w:tcW w:w="1370" w:type="dxa"/>
            <w:tcBorders>
              <w:top w:val="single" w:sz="4" w:space="0" w:color="CCCCCC"/>
              <w:left w:val="single" w:sz="4" w:space="0" w:color="CCCCCC"/>
              <w:bottom w:val="single" w:sz="4" w:space="0" w:color="CCCCCC"/>
              <w:right w:val="single" w:sz="4" w:space="0" w:color="CCCCCC"/>
            </w:tcBorders>
          </w:tcPr>
          <w:p w14:paraId="06195764" w14:textId="77777777" w:rsidR="001A7740" w:rsidRPr="001A7740" w:rsidRDefault="001A7740" w:rsidP="005B3334">
            <w:pPr>
              <w:spacing w:before="115" w:after="233"/>
              <w:ind w:left="622" w:right="-18"/>
              <w:rPr>
                <w:rFonts w:ascii="Times New Roman" w:hAnsi="Times New Roman"/>
                <w:color w:val="010302"/>
              </w:rPr>
            </w:pPr>
            <w:r w:rsidRPr="001A7740">
              <w:rPr>
                <w:rFonts w:ascii="Times New Roman" w:hAnsi="Times New Roman"/>
                <w:color w:val="000000"/>
              </w:rPr>
              <w:t xml:space="preserve">4  </w:t>
            </w:r>
          </w:p>
        </w:tc>
      </w:tr>
      <w:tr w:rsidR="001A7740" w:rsidRPr="001A7740" w14:paraId="65D26CD7" w14:textId="77777777" w:rsidTr="005B3334">
        <w:trPr>
          <w:trHeight w:hRule="exact" w:val="479"/>
        </w:trPr>
        <w:tc>
          <w:tcPr>
            <w:tcW w:w="1330" w:type="dxa"/>
            <w:vMerge/>
            <w:tcBorders>
              <w:top w:val="nil"/>
              <w:left w:val="single" w:sz="4" w:space="0" w:color="CCCCCC"/>
              <w:bottom w:val="nil"/>
              <w:right w:val="single" w:sz="4" w:space="0" w:color="CCCCCC"/>
            </w:tcBorders>
          </w:tcPr>
          <w:p w14:paraId="77BC395C"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0AF1726A"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6BBF06E0" w14:textId="77777777" w:rsidR="001A7740" w:rsidRPr="001A7740" w:rsidRDefault="001A7740" w:rsidP="005B3334">
            <w:pPr>
              <w:spacing w:after="104"/>
              <w:ind w:left="23" w:right="-18"/>
              <w:rPr>
                <w:rFonts w:ascii="Times New Roman" w:hAnsi="Times New Roman"/>
                <w:color w:val="010302"/>
              </w:rPr>
            </w:pPr>
            <w:r w:rsidRPr="001A7740">
              <w:rPr>
                <w:rFonts w:ascii="Times New Roman" w:hAnsi="Times New Roman"/>
                <w:color w:val="000000"/>
              </w:rPr>
              <w:t xml:space="preserve">RAM </w:t>
            </w:r>
            <w:r w:rsidRPr="001A7740">
              <w:rPr>
                <w:rFonts w:ascii="Times New Roman" w:hAnsi="Times New Roman"/>
                <w:color w:val="000000"/>
                <w:spacing w:val="-6"/>
              </w:rPr>
              <w:t>[</w:t>
            </w:r>
            <w:r w:rsidRPr="001A7740">
              <w:rPr>
                <w:rFonts w:ascii="Times New Roman" w:hAnsi="Times New Roman"/>
                <w:color w:val="000000"/>
              </w:rPr>
              <w:t>G</w:t>
            </w:r>
            <w:r w:rsidRPr="001A7740">
              <w:rPr>
                <w:rFonts w:ascii="Times New Roman" w:hAnsi="Times New Roman"/>
                <w:color w:val="000000"/>
                <w:spacing w:val="-5"/>
              </w:rPr>
              <w:t>B</w:t>
            </w:r>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1A77AC53" w14:textId="77777777" w:rsidR="001A7740" w:rsidRPr="001A7740" w:rsidRDefault="001A7740" w:rsidP="005B3334">
            <w:pPr>
              <w:spacing w:after="104"/>
              <w:ind w:left="861" w:right="-18"/>
              <w:rPr>
                <w:rFonts w:ascii="Times New Roman" w:hAnsi="Times New Roman"/>
                <w:color w:val="010302"/>
              </w:rPr>
            </w:pPr>
            <w:r w:rsidRPr="001A7740">
              <w:rPr>
                <w:rFonts w:ascii="Times New Roman" w:hAnsi="Times New Roman"/>
                <w:color w:val="000000"/>
              </w:rPr>
              <w:t xml:space="preserve">16  </w:t>
            </w:r>
          </w:p>
        </w:tc>
        <w:tc>
          <w:tcPr>
            <w:tcW w:w="1500" w:type="dxa"/>
            <w:tcBorders>
              <w:top w:val="single" w:sz="4" w:space="0" w:color="CCCCCC"/>
              <w:left w:val="single" w:sz="4" w:space="0" w:color="CCCCCC"/>
              <w:bottom w:val="single" w:sz="4" w:space="0" w:color="CCCCCC"/>
              <w:right w:val="single" w:sz="4" w:space="0" w:color="CCCCCC"/>
            </w:tcBorders>
          </w:tcPr>
          <w:p w14:paraId="7C1AA3D2" w14:textId="77777777" w:rsidR="001A7740" w:rsidRPr="001A7740" w:rsidRDefault="001A7740" w:rsidP="005B3334">
            <w:pPr>
              <w:spacing w:after="104"/>
              <w:ind w:left="651" w:right="-18"/>
              <w:rPr>
                <w:rFonts w:ascii="Times New Roman" w:hAnsi="Times New Roman"/>
                <w:color w:val="010302"/>
              </w:rPr>
            </w:pPr>
            <w:r w:rsidRPr="001A7740">
              <w:rPr>
                <w:rFonts w:ascii="Times New Roman" w:hAnsi="Times New Roman"/>
                <w:color w:val="000000"/>
              </w:rPr>
              <w:t xml:space="preserve">16  </w:t>
            </w:r>
          </w:p>
        </w:tc>
        <w:tc>
          <w:tcPr>
            <w:tcW w:w="1160" w:type="dxa"/>
            <w:tcBorders>
              <w:top w:val="single" w:sz="4" w:space="0" w:color="CCCCCC"/>
              <w:left w:val="single" w:sz="4" w:space="0" w:color="CCCCCC"/>
              <w:bottom w:val="single" w:sz="4" w:space="0" w:color="CCCCCC"/>
              <w:right w:val="single" w:sz="4" w:space="0" w:color="CCCCCC"/>
            </w:tcBorders>
          </w:tcPr>
          <w:p w14:paraId="250BADEB" w14:textId="77777777" w:rsidR="001A7740" w:rsidRPr="001A7740" w:rsidRDefault="001A7740" w:rsidP="005B3334">
            <w:pPr>
              <w:spacing w:after="104"/>
              <w:ind w:left="460" w:right="-18"/>
              <w:rPr>
                <w:rFonts w:ascii="Times New Roman" w:hAnsi="Times New Roman"/>
                <w:color w:val="010302"/>
              </w:rPr>
            </w:pPr>
            <w:r w:rsidRPr="001A7740">
              <w:rPr>
                <w:rFonts w:ascii="Times New Roman" w:hAnsi="Times New Roman"/>
                <w:color w:val="000000"/>
              </w:rPr>
              <w:t xml:space="preserve">24  </w:t>
            </w:r>
          </w:p>
        </w:tc>
        <w:tc>
          <w:tcPr>
            <w:tcW w:w="1370" w:type="dxa"/>
            <w:tcBorders>
              <w:top w:val="single" w:sz="4" w:space="0" w:color="CCCCCC"/>
              <w:left w:val="single" w:sz="4" w:space="0" w:color="CCCCCC"/>
              <w:bottom w:val="single" w:sz="4" w:space="0" w:color="CCCCCC"/>
              <w:right w:val="single" w:sz="4" w:space="0" w:color="CCCCCC"/>
            </w:tcBorders>
          </w:tcPr>
          <w:p w14:paraId="4C1BE950" w14:textId="77777777" w:rsidR="001A7740" w:rsidRPr="001A7740" w:rsidRDefault="001A7740" w:rsidP="005B3334">
            <w:pPr>
              <w:spacing w:after="104"/>
              <w:ind w:left="578"/>
              <w:rPr>
                <w:rFonts w:ascii="Times New Roman" w:hAnsi="Times New Roman"/>
                <w:color w:val="010302"/>
              </w:rPr>
            </w:pPr>
            <w:r w:rsidRPr="001A7740">
              <w:rPr>
                <w:rFonts w:ascii="Times New Roman" w:hAnsi="Times New Roman"/>
                <w:color w:val="000000"/>
              </w:rPr>
              <w:t xml:space="preserve">16  </w:t>
            </w:r>
          </w:p>
        </w:tc>
      </w:tr>
      <w:tr w:rsidR="001A7740" w:rsidRPr="001A7740" w14:paraId="7B542B69" w14:textId="77777777" w:rsidTr="005B3334">
        <w:trPr>
          <w:trHeight w:hRule="exact" w:val="480"/>
        </w:trPr>
        <w:tc>
          <w:tcPr>
            <w:tcW w:w="1330" w:type="dxa"/>
            <w:vMerge/>
            <w:tcBorders>
              <w:top w:val="nil"/>
              <w:left w:val="single" w:sz="4" w:space="0" w:color="CCCCCC"/>
              <w:bottom w:val="nil"/>
              <w:right w:val="single" w:sz="4" w:space="0" w:color="CCCCCC"/>
            </w:tcBorders>
          </w:tcPr>
          <w:p w14:paraId="54A65895"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0CA13C3A"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090265C" w14:textId="77777777" w:rsidR="001A7740" w:rsidRPr="001A7740" w:rsidRDefault="001A7740" w:rsidP="005B3334">
            <w:pPr>
              <w:spacing w:after="107"/>
              <w:ind w:left="23" w:right="-18"/>
              <w:rPr>
                <w:rFonts w:ascii="Times New Roman" w:hAnsi="Times New Roman"/>
                <w:color w:val="010302"/>
              </w:rPr>
            </w:pPr>
            <w:r w:rsidRPr="001A7740">
              <w:rPr>
                <w:rFonts w:ascii="Times New Roman" w:hAnsi="Times New Roman"/>
                <w:color w:val="000000"/>
              </w:rPr>
              <w:t>NIC [k</w:t>
            </w:r>
            <w:r w:rsidRPr="001A7740">
              <w:rPr>
                <w:rFonts w:ascii="Times New Roman" w:hAnsi="Times New Roman"/>
                <w:color w:val="000000"/>
                <w:spacing w:val="-4"/>
              </w:rPr>
              <w:t>s</w:t>
            </w:r>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551C4E1E" w14:textId="77777777" w:rsidR="001A7740" w:rsidRPr="001A7740" w:rsidRDefault="001A7740" w:rsidP="005B3334">
            <w:pPr>
              <w:spacing w:after="107"/>
              <w:ind w:left="926" w:right="-18"/>
              <w:rPr>
                <w:rFonts w:ascii="Times New Roman" w:hAnsi="Times New Roman"/>
                <w:color w:val="010302"/>
              </w:rPr>
            </w:pPr>
            <w:r w:rsidRPr="001A7740">
              <w:rPr>
                <w:rFonts w:ascii="Times New Roman" w:hAnsi="Times New Roman"/>
                <w:color w:val="000000"/>
              </w:rPr>
              <w:t xml:space="preserve">1  </w:t>
            </w:r>
          </w:p>
        </w:tc>
        <w:tc>
          <w:tcPr>
            <w:tcW w:w="1500" w:type="dxa"/>
            <w:tcBorders>
              <w:top w:val="single" w:sz="4" w:space="0" w:color="CCCCCC"/>
              <w:left w:val="single" w:sz="4" w:space="0" w:color="CCCCCC"/>
              <w:bottom w:val="single" w:sz="4" w:space="0" w:color="CCCCCC"/>
              <w:right w:val="single" w:sz="4" w:space="0" w:color="CCCCCC"/>
            </w:tcBorders>
          </w:tcPr>
          <w:p w14:paraId="39EDC5AB" w14:textId="77777777" w:rsidR="001A7740" w:rsidRPr="001A7740" w:rsidRDefault="001A7740" w:rsidP="005B3334">
            <w:pPr>
              <w:spacing w:after="107"/>
              <w:ind w:left="716" w:right="-18"/>
              <w:rPr>
                <w:rFonts w:ascii="Times New Roman" w:hAnsi="Times New Roman"/>
                <w:color w:val="010302"/>
              </w:rPr>
            </w:pPr>
            <w:r w:rsidRPr="001A7740">
              <w:rPr>
                <w:rFonts w:ascii="Times New Roman" w:hAnsi="Times New Roman"/>
                <w:color w:val="000000"/>
              </w:rPr>
              <w:t xml:space="preserve">1  </w:t>
            </w:r>
          </w:p>
        </w:tc>
        <w:tc>
          <w:tcPr>
            <w:tcW w:w="1160" w:type="dxa"/>
            <w:tcBorders>
              <w:top w:val="single" w:sz="4" w:space="0" w:color="CCCCCC"/>
              <w:left w:val="single" w:sz="4" w:space="0" w:color="CCCCCC"/>
              <w:bottom w:val="single" w:sz="4" w:space="0" w:color="CCCCCC"/>
              <w:right w:val="single" w:sz="4" w:space="0" w:color="CCCCCC"/>
            </w:tcBorders>
          </w:tcPr>
          <w:p w14:paraId="71C4F2C1" w14:textId="77777777" w:rsidR="001A7740" w:rsidRPr="001A7740" w:rsidRDefault="001A7740" w:rsidP="005B3334">
            <w:pPr>
              <w:spacing w:after="107"/>
              <w:ind w:left="544" w:right="-18"/>
              <w:rPr>
                <w:rFonts w:ascii="Times New Roman" w:hAnsi="Times New Roman"/>
                <w:color w:val="010302"/>
              </w:rPr>
            </w:pPr>
            <w:r w:rsidRPr="001A7740">
              <w:rPr>
                <w:rFonts w:ascii="Times New Roman" w:hAnsi="Times New Roman"/>
                <w:color w:val="000000"/>
              </w:rPr>
              <w:t xml:space="preserve">1  </w:t>
            </w:r>
          </w:p>
        </w:tc>
        <w:tc>
          <w:tcPr>
            <w:tcW w:w="1370" w:type="dxa"/>
            <w:tcBorders>
              <w:top w:val="single" w:sz="4" w:space="0" w:color="CCCCCC"/>
              <w:left w:val="single" w:sz="4" w:space="0" w:color="CCCCCC"/>
              <w:bottom w:val="single" w:sz="4" w:space="0" w:color="CCCCCC"/>
              <w:right w:val="single" w:sz="4" w:space="0" w:color="CCCCCC"/>
            </w:tcBorders>
          </w:tcPr>
          <w:p w14:paraId="2BA1DAD0" w14:textId="77777777" w:rsidR="001A7740" w:rsidRPr="001A7740" w:rsidRDefault="001A7740" w:rsidP="005B3334">
            <w:pPr>
              <w:spacing w:after="107"/>
              <w:ind w:left="644"/>
              <w:rPr>
                <w:rFonts w:ascii="Times New Roman" w:hAnsi="Times New Roman"/>
                <w:color w:val="010302"/>
              </w:rPr>
            </w:pPr>
            <w:r w:rsidRPr="001A7740">
              <w:rPr>
                <w:rFonts w:ascii="Times New Roman" w:hAnsi="Times New Roman"/>
                <w:color w:val="000000"/>
              </w:rPr>
              <w:t xml:space="preserve">1  </w:t>
            </w:r>
          </w:p>
        </w:tc>
      </w:tr>
      <w:tr w:rsidR="001A7740" w:rsidRPr="001A7740" w14:paraId="782FEF1D" w14:textId="77777777" w:rsidTr="005B3334">
        <w:trPr>
          <w:trHeight w:hRule="exact" w:val="600"/>
        </w:trPr>
        <w:tc>
          <w:tcPr>
            <w:tcW w:w="1330" w:type="dxa"/>
            <w:vMerge/>
            <w:tcBorders>
              <w:top w:val="nil"/>
              <w:left w:val="single" w:sz="4" w:space="0" w:color="CCCCCC"/>
              <w:bottom w:val="nil"/>
              <w:right w:val="single" w:sz="4" w:space="0" w:color="CCCCCC"/>
            </w:tcBorders>
          </w:tcPr>
          <w:p w14:paraId="671250C8"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44B1E964"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785367E8" w14:textId="77777777" w:rsidR="001A7740" w:rsidRPr="001A7740" w:rsidRDefault="001A7740" w:rsidP="005B3334">
            <w:pPr>
              <w:spacing w:line="446" w:lineRule="exact"/>
              <w:ind w:left="23" w:right="-18"/>
              <w:rPr>
                <w:rFonts w:ascii="Times New Roman" w:hAnsi="Times New Roman"/>
                <w:color w:val="010302"/>
              </w:rPr>
            </w:pPr>
            <w:r w:rsidRPr="001A7740">
              <w:rPr>
                <w:rFonts w:ascii="Times New Roman" w:hAnsi="Times New Roman"/>
                <w:color w:val="000000"/>
              </w:rPr>
              <w:t>HDD cel</w:t>
            </w:r>
            <w:r w:rsidRPr="001A7740">
              <w:rPr>
                <w:rFonts w:ascii="Times New Roman" w:hAnsi="Times New Roman"/>
                <w:color w:val="000000"/>
                <w:spacing w:val="-3"/>
              </w:rPr>
              <w:t>k</w:t>
            </w:r>
            <w:r w:rsidRPr="001A7740">
              <w:rPr>
                <w:rFonts w:ascii="Times New Roman" w:hAnsi="Times New Roman"/>
                <w:color w:val="000000"/>
              </w:rPr>
              <w:t xml:space="preserve">em  </w:t>
            </w:r>
          </w:p>
          <w:p w14:paraId="32C63388" w14:textId="77777777" w:rsidR="001A7740" w:rsidRPr="001A7740" w:rsidRDefault="001A7740" w:rsidP="005B3334">
            <w:pPr>
              <w:spacing w:after="38" w:line="252" w:lineRule="exact"/>
              <w:ind w:left="23" w:right="-18"/>
              <w:rPr>
                <w:rFonts w:ascii="Times New Roman" w:hAnsi="Times New Roman"/>
                <w:color w:val="010302"/>
              </w:rPr>
            </w:pPr>
            <w:r w:rsidRPr="001A7740">
              <w:rPr>
                <w:rFonts w:ascii="Times New Roman" w:hAnsi="Times New Roman"/>
                <w:color w:val="000000"/>
                <w:spacing w:val="-6"/>
              </w:rPr>
              <w:t>[</w:t>
            </w:r>
            <w:r w:rsidRPr="001A7740">
              <w:rPr>
                <w:rFonts w:ascii="Times New Roman" w:hAnsi="Times New Roman"/>
                <w:color w:val="000000"/>
              </w:rPr>
              <w:t>G</w:t>
            </w:r>
            <w:r w:rsidRPr="001A7740">
              <w:rPr>
                <w:rFonts w:ascii="Times New Roman" w:hAnsi="Times New Roman"/>
                <w:color w:val="000000"/>
                <w:spacing w:val="-5"/>
              </w:rPr>
              <w:t>B</w:t>
            </w:r>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78B3B2CF" w14:textId="77777777" w:rsidR="001A7740" w:rsidRPr="001A7740" w:rsidRDefault="001A7740" w:rsidP="005B3334">
            <w:pPr>
              <w:spacing w:before="118" w:after="38" w:line="252" w:lineRule="exact"/>
              <w:ind w:left="758" w:right="-18"/>
              <w:rPr>
                <w:rFonts w:ascii="Times New Roman" w:hAnsi="Times New Roman"/>
                <w:color w:val="010302"/>
              </w:rPr>
            </w:pPr>
            <w:r w:rsidRPr="001A7740">
              <w:rPr>
                <w:rFonts w:ascii="Times New Roman" w:hAnsi="Times New Roman"/>
                <w:color w:val="000000"/>
              </w:rPr>
              <w:t xml:space="preserve">300  </w:t>
            </w:r>
          </w:p>
        </w:tc>
        <w:tc>
          <w:tcPr>
            <w:tcW w:w="1500" w:type="dxa"/>
            <w:tcBorders>
              <w:top w:val="single" w:sz="4" w:space="0" w:color="CCCCCC"/>
              <w:left w:val="single" w:sz="4" w:space="0" w:color="CCCCCC"/>
              <w:bottom w:val="single" w:sz="4" w:space="0" w:color="CCCCCC"/>
              <w:right w:val="single" w:sz="4" w:space="0" w:color="CCCCCC"/>
            </w:tcBorders>
          </w:tcPr>
          <w:p w14:paraId="20DF9734" w14:textId="77777777" w:rsidR="001A7740" w:rsidRPr="001A7740" w:rsidRDefault="001A7740" w:rsidP="005B3334">
            <w:pPr>
              <w:spacing w:before="118" w:after="38" w:line="252" w:lineRule="exact"/>
              <w:ind w:left="548" w:right="-18"/>
              <w:rPr>
                <w:rFonts w:ascii="Times New Roman" w:hAnsi="Times New Roman"/>
                <w:color w:val="010302"/>
              </w:rPr>
            </w:pPr>
            <w:r w:rsidRPr="001A7740">
              <w:rPr>
                <w:rFonts w:ascii="Times New Roman" w:hAnsi="Times New Roman"/>
                <w:color w:val="000000"/>
              </w:rPr>
              <w:t xml:space="preserve">300  </w:t>
            </w:r>
          </w:p>
        </w:tc>
        <w:tc>
          <w:tcPr>
            <w:tcW w:w="1160" w:type="dxa"/>
            <w:tcBorders>
              <w:top w:val="single" w:sz="4" w:space="0" w:color="CCCCCC"/>
              <w:left w:val="single" w:sz="4" w:space="0" w:color="CCCCCC"/>
              <w:bottom w:val="single" w:sz="4" w:space="0" w:color="CCCCCC"/>
              <w:right w:val="single" w:sz="4" w:space="0" w:color="CCCCCC"/>
            </w:tcBorders>
          </w:tcPr>
          <w:p w14:paraId="3CB85DDD" w14:textId="77777777" w:rsidR="001A7740" w:rsidRPr="001A7740" w:rsidRDefault="001A7740" w:rsidP="005B3334">
            <w:pPr>
              <w:spacing w:before="118" w:after="38" w:line="252" w:lineRule="exact"/>
              <w:ind w:left="301" w:right="-18"/>
              <w:rPr>
                <w:rFonts w:ascii="Times New Roman" w:hAnsi="Times New Roman"/>
                <w:color w:val="010302"/>
              </w:rPr>
            </w:pPr>
            <w:r w:rsidRPr="001A7740">
              <w:rPr>
                <w:rFonts w:ascii="Times New Roman" w:hAnsi="Times New Roman"/>
                <w:color w:val="000000"/>
              </w:rPr>
              <w:t xml:space="preserve">2000  </w:t>
            </w:r>
          </w:p>
        </w:tc>
        <w:tc>
          <w:tcPr>
            <w:tcW w:w="1370" w:type="dxa"/>
            <w:tcBorders>
              <w:top w:val="single" w:sz="4" w:space="0" w:color="CCCCCC"/>
              <w:left w:val="single" w:sz="4" w:space="0" w:color="CCCCCC"/>
              <w:bottom w:val="single" w:sz="4" w:space="0" w:color="CCCCCC"/>
              <w:right w:val="single" w:sz="4" w:space="0" w:color="CCCCCC"/>
            </w:tcBorders>
          </w:tcPr>
          <w:p w14:paraId="07F5B511" w14:textId="77777777" w:rsidR="001A7740" w:rsidRPr="001A7740" w:rsidRDefault="001A7740" w:rsidP="005B3334">
            <w:pPr>
              <w:spacing w:before="118" w:after="38" w:line="252" w:lineRule="exact"/>
              <w:ind w:left="475" w:right="-18"/>
              <w:rPr>
                <w:rFonts w:ascii="Times New Roman" w:hAnsi="Times New Roman"/>
                <w:color w:val="010302"/>
              </w:rPr>
            </w:pPr>
            <w:r w:rsidRPr="001A7740">
              <w:rPr>
                <w:rFonts w:ascii="Times New Roman" w:hAnsi="Times New Roman"/>
                <w:color w:val="000000"/>
              </w:rPr>
              <w:t xml:space="preserve">500  </w:t>
            </w:r>
          </w:p>
        </w:tc>
      </w:tr>
      <w:tr w:rsidR="001A7740" w:rsidRPr="001A7740" w14:paraId="4A75E70C" w14:textId="77777777" w:rsidTr="005B3334">
        <w:trPr>
          <w:trHeight w:hRule="exact" w:val="620"/>
        </w:trPr>
        <w:tc>
          <w:tcPr>
            <w:tcW w:w="1330" w:type="dxa"/>
            <w:vMerge/>
            <w:tcBorders>
              <w:top w:val="nil"/>
              <w:left w:val="single" w:sz="4" w:space="0" w:color="CCCCCC"/>
              <w:bottom w:val="nil"/>
              <w:right w:val="single" w:sz="4" w:space="0" w:color="CCCCCC"/>
            </w:tcBorders>
          </w:tcPr>
          <w:p w14:paraId="61F5369A"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173C9095" w14:textId="77777777" w:rsidR="001A7740" w:rsidRPr="001A7740" w:rsidRDefault="001A7740" w:rsidP="005B3334">
            <w:pPr>
              <w:spacing w:before="1021" w:after="995" w:line="251" w:lineRule="exact"/>
              <w:ind w:left="215" w:right="101" w:hanging="16"/>
              <w:jc w:val="both"/>
              <w:rPr>
                <w:rFonts w:ascii="Times New Roman" w:hAnsi="Times New Roman"/>
                <w:color w:val="010302"/>
              </w:rPr>
            </w:pPr>
            <w:r w:rsidRPr="001A7740">
              <w:rPr>
                <w:rFonts w:ascii="Times New Roman" w:hAnsi="Times New Roman"/>
                <w:color w:val="000000"/>
              </w:rPr>
              <w:t xml:space="preserve">HDD  </w:t>
            </w:r>
            <w:r w:rsidRPr="001A7740">
              <w:rPr>
                <w:rFonts w:ascii="Times New Roman" w:hAnsi="Times New Roman"/>
              </w:rPr>
              <w:br w:type="textWrapping" w:clear="all"/>
            </w:r>
            <w:r w:rsidRPr="001A7740">
              <w:rPr>
                <w:rFonts w:ascii="Times New Roman" w:hAnsi="Times New Roman"/>
                <w:color w:val="000000"/>
                <w:spacing w:val="-6"/>
              </w:rPr>
              <w:t>[</w:t>
            </w:r>
            <w:r w:rsidRPr="001A7740">
              <w:rPr>
                <w:rFonts w:ascii="Times New Roman" w:hAnsi="Times New Roman"/>
                <w:color w:val="000000"/>
              </w:rPr>
              <w:t>G</w:t>
            </w:r>
            <w:r w:rsidRPr="001A7740">
              <w:rPr>
                <w:rFonts w:ascii="Times New Roman" w:hAnsi="Times New Roman"/>
                <w:color w:val="000000"/>
                <w:spacing w:val="-5"/>
              </w:rPr>
              <w:t>B</w:t>
            </w:r>
            <w:r w:rsidRPr="001A7740">
              <w:rPr>
                <w:rFonts w:ascii="Times New Roman" w:hAnsi="Times New Roman"/>
                <w:color w:val="000000"/>
              </w:rPr>
              <w:t xml:space="preserve">]  </w:t>
            </w:r>
          </w:p>
        </w:tc>
        <w:tc>
          <w:tcPr>
            <w:tcW w:w="1340" w:type="dxa"/>
            <w:tcBorders>
              <w:top w:val="single" w:sz="4" w:space="0" w:color="CCCCCC"/>
              <w:left w:val="single" w:sz="4" w:space="0" w:color="CCCCCC"/>
              <w:bottom w:val="single" w:sz="4" w:space="0" w:color="CCCCCC"/>
              <w:right w:val="single" w:sz="4" w:space="0" w:color="CCCCCC"/>
            </w:tcBorders>
          </w:tcPr>
          <w:p w14:paraId="0983676B" w14:textId="77777777" w:rsidR="001A7740" w:rsidRPr="001A7740" w:rsidRDefault="001A7740" w:rsidP="005B3334">
            <w:pPr>
              <w:spacing w:before="67" w:line="251" w:lineRule="exact"/>
              <w:ind w:left="23"/>
              <w:rPr>
                <w:rFonts w:ascii="Times New Roman" w:hAnsi="Times New Roman"/>
                <w:color w:val="010302"/>
              </w:rPr>
            </w:pPr>
            <w:r w:rsidRPr="001A7740">
              <w:rPr>
                <w:rFonts w:ascii="Times New Roman" w:hAnsi="Times New Roman"/>
                <w:color w:val="000000"/>
              </w:rPr>
              <w:t xml:space="preserve">operační  </w:t>
            </w:r>
          </w:p>
          <w:p w14:paraId="11232BB2" w14:textId="77777777" w:rsidR="001A7740" w:rsidRPr="001A7740" w:rsidRDefault="001A7740" w:rsidP="005B3334">
            <w:pPr>
              <w:spacing w:after="49" w:line="252" w:lineRule="exact"/>
              <w:ind w:left="23" w:right="-18"/>
              <w:rPr>
                <w:rFonts w:ascii="Times New Roman" w:hAnsi="Times New Roman"/>
                <w:color w:val="010302"/>
              </w:rPr>
            </w:pPr>
            <w:r w:rsidRPr="001A7740">
              <w:rPr>
                <w:rFonts w:ascii="Times New Roman" w:hAnsi="Times New Roman"/>
                <w:color w:val="000000"/>
              </w:rPr>
              <w:t xml:space="preserve">systém  </w:t>
            </w:r>
          </w:p>
        </w:tc>
        <w:tc>
          <w:tcPr>
            <w:tcW w:w="1920" w:type="dxa"/>
            <w:tcBorders>
              <w:top w:val="single" w:sz="4" w:space="0" w:color="CCCCCC"/>
              <w:left w:val="single" w:sz="4" w:space="0" w:color="CCCCCC"/>
              <w:bottom w:val="single" w:sz="4" w:space="0" w:color="CCCCCC"/>
              <w:right w:val="single" w:sz="4" w:space="0" w:color="CCCCCC"/>
            </w:tcBorders>
          </w:tcPr>
          <w:p w14:paraId="0D500B82"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52D62469"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7C3FB418"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32ED08C3" w14:textId="77777777" w:rsidR="001A7740" w:rsidRPr="001A7740" w:rsidRDefault="001A7740" w:rsidP="005B3334">
            <w:pPr>
              <w:rPr>
                <w:rFonts w:ascii="Times New Roman" w:hAnsi="Times New Roman"/>
                <w:color w:val="000000" w:themeColor="text1"/>
              </w:rPr>
            </w:pPr>
          </w:p>
        </w:tc>
      </w:tr>
      <w:tr w:rsidR="001A7740" w:rsidRPr="001A7740" w14:paraId="246CBB90" w14:textId="77777777" w:rsidTr="005B3334">
        <w:trPr>
          <w:trHeight w:hRule="exact" w:val="480"/>
        </w:trPr>
        <w:tc>
          <w:tcPr>
            <w:tcW w:w="1330" w:type="dxa"/>
            <w:vMerge/>
            <w:tcBorders>
              <w:top w:val="nil"/>
              <w:left w:val="single" w:sz="4" w:space="0" w:color="CCCCCC"/>
              <w:bottom w:val="nil"/>
              <w:right w:val="single" w:sz="4" w:space="0" w:color="CCCCCC"/>
            </w:tcBorders>
          </w:tcPr>
          <w:p w14:paraId="282D98C5"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784A7622"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5BA2FBDF" w14:textId="77777777" w:rsidR="001A7740" w:rsidRPr="001A7740" w:rsidRDefault="001A7740" w:rsidP="005B3334">
            <w:pPr>
              <w:spacing w:before="116" w:after="112"/>
              <w:ind w:left="23" w:right="-18"/>
              <w:rPr>
                <w:rFonts w:ascii="Times New Roman" w:hAnsi="Times New Roman"/>
                <w:color w:val="010302"/>
              </w:rPr>
            </w:pPr>
            <w:r w:rsidRPr="001A7740">
              <w:rPr>
                <w:rFonts w:ascii="Times New Roman" w:hAnsi="Times New Roman"/>
                <w:color w:val="000000"/>
              </w:rPr>
              <w:t>data-</w:t>
            </w:r>
            <w:proofErr w:type="spellStart"/>
            <w:r w:rsidRPr="001A7740">
              <w:rPr>
                <w:rFonts w:ascii="Times New Roman" w:hAnsi="Times New Roman"/>
                <w:color w:val="000000"/>
              </w:rPr>
              <w:t>opt</w:t>
            </w:r>
            <w:proofErr w:type="spellEnd"/>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16A58E3A"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684E1658"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6BC0E8E"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4787163B" w14:textId="77777777" w:rsidR="001A7740" w:rsidRPr="001A7740" w:rsidRDefault="001A7740" w:rsidP="005B3334">
            <w:pPr>
              <w:rPr>
                <w:rFonts w:ascii="Times New Roman" w:hAnsi="Times New Roman"/>
                <w:color w:val="000000" w:themeColor="text1"/>
              </w:rPr>
            </w:pPr>
          </w:p>
        </w:tc>
      </w:tr>
      <w:tr w:rsidR="001A7740" w:rsidRPr="001A7740" w14:paraId="5E286091" w14:textId="77777777" w:rsidTr="005B3334">
        <w:trPr>
          <w:trHeight w:hRule="exact" w:val="459"/>
        </w:trPr>
        <w:tc>
          <w:tcPr>
            <w:tcW w:w="1330" w:type="dxa"/>
            <w:vMerge/>
            <w:tcBorders>
              <w:top w:val="nil"/>
              <w:left w:val="single" w:sz="4" w:space="0" w:color="CCCCCC"/>
              <w:bottom w:val="nil"/>
              <w:right w:val="single" w:sz="4" w:space="0" w:color="CCCCCC"/>
            </w:tcBorders>
          </w:tcPr>
          <w:p w14:paraId="7A644CE4"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74E6AEE7"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50D0B94C" w14:textId="77777777" w:rsidR="001A7740" w:rsidRPr="001A7740" w:rsidRDefault="001A7740" w:rsidP="005B3334">
            <w:pPr>
              <w:spacing w:before="113" w:after="95"/>
              <w:ind w:left="23" w:right="-18"/>
              <w:rPr>
                <w:rFonts w:ascii="Times New Roman" w:hAnsi="Times New Roman"/>
                <w:color w:val="010302"/>
              </w:rPr>
            </w:pPr>
            <w:r w:rsidRPr="001A7740">
              <w:rPr>
                <w:rFonts w:ascii="Times New Roman" w:hAnsi="Times New Roman"/>
                <w:color w:val="000000"/>
              </w:rPr>
              <w:t>data</w:t>
            </w:r>
            <w:r w:rsidRPr="001A7740">
              <w:rPr>
                <w:rFonts w:ascii="Times New Roman" w:hAnsi="Times New Roman"/>
                <w:color w:val="000000"/>
                <w:spacing w:val="-3"/>
              </w:rPr>
              <w:t>-</w:t>
            </w:r>
            <w:r w:rsidRPr="001A7740">
              <w:rPr>
                <w:rFonts w:ascii="Times New Roman" w:hAnsi="Times New Roman"/>
                <w:color w:val="000000"/>
              </w:rPr>
              <w:t xml:space="preserve">var  </w:t>
            </w:r>
          </w:p>
        </w:tc>
        <w:tc>
          <w:tcPr>
            <w:tcW w:w="1920" w:type="dxa"/>
            <w:tcBorders>
              <w:top w:val="single" w:sz="4" w:space="0" w:color="CCCCCC"/>
              <w:left w:val="single" w:sz="4" w:space="0" w:color="CCCCCC"/>
              <w:bottom w:val="single" w:sz="4" w:space="0" w:color="CCCCCC"/>
              <w:right w:val="single" w:sz="4" w:space="0" w:color="CCCCCC"/>
            </w:tcBorders>
          </w:tcPr>
          <w:p w14:paraId="7261694E"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1E11C73B"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2B14D982"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9E9171C" w14:textId="77777777" w:rsidR="001A7740" w:rsidRPr="001A7740" w:rsidRDefault="001A7740" w:rsidP="005B3334">
            <w:pPr>
              <w:rPr>
                <w:rFonts w:ascii="Times New Roman" w:hAnsi="Times New Roman"/>
                <w:color w:val="000000" w:themeColor="text1"/>
              </w:rPr>
            </w:pPr>
          </w:p>
        </w:tc>
      </w:tr>
      <w:tr w:rsidR="001A7740" w:rsidRPr="001A7740" w14:paraId="47759170" w14:textId="77777777" w:rsidTr="005B3334">
        <w:trPr>
          <w:trHeight w:hRule="exact" w:val="480"/>
        </w:trPr>
        <w:tc>
          <w:tcPr>
            <w:tcW w:w="1330" w:type="dxa"/>
            <w:vMerge/>
            <w:tcBorders>
              <w:top w:val="nil"/>
              <w:left w:val="single" w:sz="4" w:space="0" w:color="CCCCCC"/>
              <w:bottom w:val="nil"/>
              <w:right w:val="single" w:sz="4" w:space="0" w:color="CCCCCC"/>
            </w:tcBorders>
          </w:tcPr>
          <w:p w14:paraId="4E0D7AE2"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763012A1"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D47A539" w14:textId="77777777" w:rsidR="001A7740" w:rsidRPr="001A7740" w:rsidRDefault="001A7740" w:rsidP="005B3334">
            <w:pPr>
              <w:spacing w:before="130" w:after="98"/>
              <w:ind w:left="23" w:right="-18"/>
              <w:rPr>
                <w:rFonts w:ascii="Times New Roman" w:hAnsi="Times New Roman"/>
                <w:color w:val="010302"/>
              </w:rPr>
            </w:pPr>
            <w:r w:rsidRPr="001A7740">
              <w:rPr>
                <w:rFonts w:ascii="Times New Roman" w:hAnsi="Times New Roman"/>
                <w:color w:val="000000"/>
              </w:rPr>
              <w:t>data-</w:t>
            </w:r>
            <w:proofErr w:type="spellStart"/>
            <w:r w:rsidRPr="001A7740">
              <w:rPr>
                <w:rFonts w:ascii="Times New Roman" w:hAnsi="Times New Roman"/>
                <w:color w:val="000000"/>
              </w:rPr>
              <w:t>sql</w:t>
            </w:r>
            <w:proofErr w:type="spellEnd"/>
            <w:r w:rsidRPr="001A7740">
              <w:rPr>
                <w:rFonts w:ascii="Times New Roman" w:hAnsi="Times New Roman"/>
                <w:color w:val="000000"/>
              </w:rPr>
              <w:t xml:space="preserve">  </w:t>
            </w:r>
          </w:p>
        </w:tc>
        <w:tc>
          <w:tcPr>
            <w:tcW w:w="1920" w:type="dxa"/>
            <w:tcBorders>
              <w:top w:val="single" w:sz="4" w:space="0" w:color="CCCCCC"/>
              <w:left w:val="single" w:sz="4" w:space="0" w:color="CCCCCC"/>
              <w:bottom w:val="single" w:sz="4" w:space="0" w:color="CCCCCC"/>
              <w:right w:val="single" w:sz="4" w:space="0" w:color="CCCCCC"/>
            </w:tcBorders>
          </w:tcPr>
          <w:p w14:paraId="309A4391"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291ECC92"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D9ACE0A"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6DF16AB" w14:textId="77777777" w:rsidR="001A7740" w:rsidRPr="001A7740" w:rsidRDefault="001A7740" w:rsidP="005B3334">
            <w:pPr>
              <w:rPr>
                <w:rFonts w:ascii="Times New Roman" w:hAnsi="Times New Roman"/>
                <w:color w:val="000000" w:themeColor="text1"/>
              </w:rPr>
            </w:pPr>
          </w:p>
        </w:tc>
      </w:tr>
      <w:tr w:rsidR="001A7740" w:rsidRPr="001A7740" w14:paraId="560CD944" w14:textId="77777777" w:rsidTr="005B3334">
        <w:trPr>
          <w:trHeight w:hRule="exact" w:val="470"/>
        </w:trPr>
        <w:tc>
          <w:tcPr>
            <w:tcW w:w="1330" w:type="dxa"/>
            <w:vMerge/>
            <w:tcBorders>
              <w:top w:val="nil"/>
              <w:left w:val="single" w:sz="4" w:space="0" w:color="CCCCCC"/>
              <w:bottom w:val="single" w:sz="4" w:space="0" w:color="CCCCCC"/>
              <w:right w:val="single" w:sz="4" w:space="0" w:color="CCCCCC"/>
            </w:tcBorders>
          </w:tcPr>
          <w:p w14:paraId="04593E12"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6EAEFDD8"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4A4D4858" w14:textId="77777777" w:rsidR="001A7740" w:rsidRPr="001A7740" w:rsidRDefault="001A7740" w:rsidP="005B3334">
            <w:pPr>
              <w:spacing w:before="127" w:after="101"/>
              <w:ind w:left="23" w:right="-18"/>
              <w:rPr>
                <w:rFonts w:ascii="Times New Roman" w:hAnsi="Times New Roman"/>
                <w:color w:val="010302"/>
              </w:rPr>
            </w:pPr>
            <w:r w:rsidRPr="001A7740">
              <w:rPr>
                <w:rFonts w:ascii="Times New Roman" w:hAnsi="Times New Roman"/>
                <w:color w:val="000000"/>
              </w:rPr>
              <w:t>data</w:t>
            </w:r>
            <w:r w:rsidRPr="001A7740">
              <w:rPr>
                <w:rFonts w:ascii="Times New Roman" w:hAnsi="Times New Roman"/>
                <w:color w:val="000000"/>
                <w:spacing w:val="-3"/>
              </w:rPr>
              <w:t>-</w:t>
            </w:r>
            <w:r w:rsidRPr="001A7740">
              <w:rPr>
                <w:rFonts w:ascii="Times New Roman" w:hAnsi="Times New Roman"/>
                <w:color w:val="000000"/>
              </w:rPr>
              <w:t xml:space="preserve">www  </w:t>
            </w:r>
          </w:p>
        </w:tc>
        <w:tc>
          <w:tcPr>
            <w:tcW w:w="1920" w:type="dxa"/>
            <w:tcBorders>
              <w:top w:val="single" w:sz="4" w:space="0" w:color="CCCCCC"/>
              <w:left w:val="single" w:sz="4" w:space="0" w:color="CCCCCC"/>
              <w:bottom w:val="single" w:sz="4" w:space="0" w:color="CCCCCC"/>
              <w:right w:val="single" w:sz="4" w:space="0" w:color="CCCCCC"/>
            </w:tcBorders>
          </w:tcPr>
          <w:p w14:paraId="11DD41FF"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703987EF"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6A20D3C8"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08699885" w14:textId="77777777" w:rsidR="001A7740" w:rsidRPr="001A7740" w:rsidRDefault="001A7740" w:rsidP="005B3334">
            <w:pPr>
              <w:rPr>
                <w:rFonts w:ascii="Times New Roman" w:hAnsi="Times New Roman"/>
                <w:color w:val="000000" w:themeColor="text1"/>
              </w:rPr>
            </w:pPr>
          </w:p>
        </w:tc>
      </w:tr>
      <w:tr w:rsidR="001A7740" w:rsidRPr="001A7740" w14:paraId="05EBBC83" w14:textId="77777777" w:rsidTr="005B3334">
        <w:trPr>
          <w:trHeight w:hRule="exact" w:val="470"/>
        </w:trPr>
        <w:tc>
          <w:tcPr>
            <w:tcW w:w="1330" w:type="dxa"/>
            <w:vMerge w:val="restart"/>
            <w:tcBorders>
              <w:top w:val="single" w:sz="4" w:space="0" w:color="CCCCCC"/>
              <w:left w:val="single" w:sz="4" w:space="0" w:color="CCCCCC"/>
              <w:bottom w:val="nil"/>
              <w:right w:val="single" w:sz="4" w:space="0" w:color="CCCCCC"/>
            </w:tcBorders>
          </w:tcPr>
          <w:p w14:paraId="45F7F353" w14:textId="77777777" w:rsidR="001A7740" w:rsidRPr="001A7740" w:rsidRDefault="001A7740" w:rsidP="005B3334">
            <w:pPr>
              <w:spacing w:before="804" w:after="394"/>
              <w:ind w:left="88" w:right="-18"/>
              <w:rPr>
                <w:rFonts w:ascii="Times New Roman" w:hAnsi="Times New Roman"/>
                <w:color w:val="010302"/>
              </w:rPr>
            </w:pPr>
            <w:r w:rsidRPr="001A7740">
              <w:rPr>
                <w:rFonts w:ascii="Times New Roman" w:hAnsi="Times New Roman"/>
                <w:color w:val="000000"/>
              </w:rPr>
              <w:t>Nasta</w:t>
            </w:r>
            <w:r w:rsidRPr="001A7740">
              <w:rPr>
                <w:rFonts w:ascii="Times New Roman" w:hAnsi="Times New Roman"/>
                <w:color w:val="000000"/>
                <w:spacing w:val="-3"/>
              </w:rPr>
              <w:t>v</w:t>
            </w:r>
            <w:r w:rsidRPr="001A7740">
              <w:rPr>
                <w:rFonts w:ascii="Times New Roman" w:hAnsi="Times New Roman"/>
                <w:color w:val="000000"/>
              </w:rPr>
              <w:t xml:space="preserve">ení  </w:t>
            </w:r>
          </w:p>
        </w:tc>
        <w:tc>
          <w:tcPr>
            <w:tcW w:w="940" w:type="dxa"/>
            <w:tcBorders>
              <w:top w:val="single" w:sz="4" w:space="0" w:color="CCCCCC"/>
              <w:left w:val="single" w:sz="4" w:space="0" w:color="CCCCCC"/>
              <w:bottom w:val="single" w:sz="4" w:space="0" w:color="CCCCCC"/>
              <w:right w:val="single" w:sz="4" w:space="0" w:color="CCCCCC"/>
            </w:tcBorders>
          </w:tcPr>
          <w:p w14:paraId="543E8706"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7DCEE324" w14:textId="77777777" w:rsidR="001A7740" w:rsidRPr="001A7740" w:rsidRDefault="001A7740" w:rsidP="005B3334">
            <w:pPr>
              <w:spacing w:before="124" w:after="104"/>
              <w:ind w:left="43" w:right="-18"/>
              <w:rPr>
                <w:rFonts w:ascii="Times New Roman" w:hAnsi="Times New Roman"/>
                <w:color w:val="010302"/>
              </w:rPr>
            </w:pPr>
            <w:proofErr w:type="spellStart"/>
            <w:r w:rsidRPr="001A7740">
              <w:rPr>
                <w:rFonts w:ascii="Times New Roman" w:hAnsi="Times New Roman"/>
                <w:color w:val="FF0000"/>
              </w:rPr>
              <w:t>hostname</w:t>
            </w:r>
            <w:proofErr w:type="spellEnd"/>
            <w:r w:rsidRPr="001A7740">
              <w:rPr>
                <w:rFonts w:ascii="Times New Roman" w:hAnsi="Times New Roman"/>
                <w:color w:val="FF0000"/>
              </w:rPr>
              <w:t xml:space="preserve"> *  </w:t>
            </w:r>
          </w:p>
        </w:tc>
        <w:tc>
          <w:tcPr>
            <w:tcW w:w="1920" w:type="dxa"/>
            <w:tcBorders>
              <w:top w:val="single" w:sz="4" w:space="0" w:color="CCCCCC"/>
              <w:left w:val="single" w:sz="4" w:space="0" w:color="CCCCCC"/>
              <w:bottom w:val="single" w:sz="4" w:space="0" w:color="CCCCCC"/>
              <w:right w:val="single" w:sz="4" w:space="0" w:color="CCCCCC"/>
            </w:tcBorders>
            <w:shd w:val="clear" w:color="auto" w:fill="C4F6D9"/>
          </w:tcPr>
          <w:p w14:paraId="04ECE6D9"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0F60D599"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0EEFBFE"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3B45F599" w14:textId="77777777" w:rsidR="001A7740" w:rsidRPr="001A7740" w:rsidRDefault="001A7740" w:rsidP="005B3334">
            <w:pPr>
              <w:rPr>
                <w:rFonts w:ascii="Times New Roman" w:hAnsi="Times New Roman"/>
                <w:color w:val="000000" w:themeColor="text1"/>
              </w:rPr>
            </w:pPr>
          </w:p>
        </w:tc>
      </w:tr>
      <w:tr w:rsidR="001A7740" w:rsidRPr="001A7740" w14:paraId="3848367E" w14:textId="77777777" w:rsidTr="005B3334">
        <w:trPr>
          <w:trHeight w:hRule="exact" w:val="480"/>
        </w:trPr>
        <w:tc>
          <w:tcPr>
            <w:tcW w:w="1330" w:type="dxa"/>
            <w:vMerge/>
            <w:tcBorders>
              <w:top w:val="nil"/>
              <w:left w:val="single" w:sz="4" w:space="0" w:color="CCCCCC"/>
              <w:bottom w:val="nil"/>
              <w:right w:val="single" w:sz="4" w:space="0" w:color="CCCCCC"/>
            </w:tcBorders>
          </w:tcPr>
          <w:p w14:paraId="3FAB9D78"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35C4E10E" w14:textId="77777777" w:rsidR="001A7740" w:rsidRPr="001A7740" w:rsidRDefault="001A7740" w:rsidP="005B3334">
            <w:pPr>
              <w:spacing w:before="562" w:after="156"/>
              <w:ind w:left="93" w:right="-18"/>
              <w:rPr>
                <w:rFonts w:ascii="Times New Roman" w:hAnsi="Times New Roman"/>
                <w:color w:val="010302"/>
              </w:rPr>
            </w:pPr>
            <w:r w:rsidRPr="001A7740">
              <w:rPr>
                <w:rFonts w:ascii="Times New Roman" w:hAnsi="Times New Roman"/>
                <w:color w:val="000000"/>
              </w:rPr>
              <w:t xml:space="preserve">NIC:1  </w:t>
            </w:r>
          </w:p>
        </w:tc>
        <w:tc>
          <w:tcPr>
            <w:tcW w:w="1340" w:type="dxa"/>
            <w:tcBorders>
              <w:top w:val="single" w:sz="4" w:space="0" w:color="CCCCCC"/>
              <w:left w:val="single" w:sz="4" w:space="0" w:color="CCCCCC"/>
              <w:bottom w:val="single" w:sz="4" w:space="0" w:color="CCCCCC"/>
              <w:right w:val="single" w:sz="4" w:space="0" w:color="CCCCCC"/>
            </w:tcBorders>
          </w:tcPr>
          <w:p w14:paraId="5CFAB578" w14:textId="77777777" w:rsidR="001A7740" w:rsidRPr="001A7740" w:rsidRDefault="001A7740" w:rsidP="005B3334">
            <w:pPr>
              <w:spacing w:before="121" w:after="107"/>
              <w:ind w:left="23" w:right="-18"/>
              <w:rPr>
                <w:rFonts w:ascii="Times New Roman" w:hAnsi="Times New Roman"/>
                <w:color w:val="010302"/>
              </w:rPr>
            </w:pPr>
            <w:r w:rsidRPr="001A7740">
              <w:rPr>
                <w:rFonts w:ascii="Times New Roman" w:hAnsi="Times New Roman"/>
                <w:color w:val="FF0000"/>
              </w:rPr>
              <w:t xml:space="preserve">IPv4 *  </w:t>
            </w:r>
          </w:p>
        </w:tc>
        <w:tc>
          <w:tcPr>
            <w:tcW w:w="1920" w:type="dxa"/>
            <w:tcBorders>
              <w:top w:val="single" w:sz="4" w:space="0" w:color="CCCCCC"/>
              <w:left w:val="single" w:sz="4" w:space="0" w:color="CCCCCC"/>
              <w:bottom w:val="single" w:sz="4" w:space="0" w:color="CCCCCC"/>
              <w:right w:val="single" w:sz="4" w:space="0" w:color="CCCCCC"/>
            </w:tcBorders>
            <w:shd w:val="clear" w:color="auto" w:fill="C4F6D9"/>
          </w:tcPr>
          <w:p w14:paraId="19109F34"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2DB842DE"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0EA023D"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7C648B7D" w14:textId="77777777" w:rsidR="001A7740" w:rsidRPr="001A7740" w:rsidRDefault="001A7740" w:rsidP="005B3334">
            <w:pPr>
              <w:rPr>
                <w:rFonts w:ascii="Times New Roman" w:hAnsi="Times New Roman"/>
                <w:color w:val="000000" w:themeColor="text1"/>
              </w:rPr>
            </w:pPr>
          </w:p>
        </w:tc>
      </w:tr>
      <w:tr w:rsidR="001A7740" w:rsidRPr="001A7740" w14:paraId="732C91A6" w14:textId="77777777" w:rsidTr="005B3334">
        <w:trPr>
          <w:trHeight w:hRule="exact" w:val="480"/>
        </w:trPr>
        <w:tc>
          <w:tcPr>
            <w:tcW w:w="1330" w:type="dxa"/>
            <w:vMerge/>
            <w:tcBorders>
              <w:top w:val="nil"/>
              <w:left w:val="single" w:sz="4" w:space="0" w:color="CCCCCC"/>
              <w:bottom w:val="single" w:sz="4" w:space="0" w:color="CCCCCC"/>
              <w:right w:val="single" w:sz="4" w:space="0" w:color="CCCCCC"/>
            </w:tcBorders>
          </w:tcPr>
          <w:p w14:paraId="455F51D2"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74D2BB27"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5362CD83" w14:textId="77777777" w:rsidR="001A7740" w:rsidRPr="001A7740" w:rsidRDefault="001A7740" w:rsidP="005B3334">
            <w:pPr>
              <w:spacing w:before="118" w:after="120"/>
              <w:ind w:left="23" w:right="-18"/>
              <w:rPr>
                <w:rFonts w:ascii="Times New Roman" w:hAnsi="Times New Roman"/>
                <w:color w:val="010302"/>
              </w:rPr>
            </w:pPr>
            <w:r w:rsidRPr="001A7740">
              <w:rPr>
                <w:rFonts w:ascii="Times New Roman" w:hAnsi="Times New Roman"/>
                <w:color w:val="FF0000"/>
              </w:rPr>
              <w:t xml:space="preserve">maska sítě *  </w:t>
            </w:r>
          </w:p>
        </w:tc>
        <w:tc>
          <w:tcPr>
            <w:tcW w:w="1920" w:type="dxa"/>
            <w:tcBorders>
              <w:top w:val="single" w:sz="4" w:space="0" w:color="CCCCCC"/>
              <w:left w:val="single" w:sz="4" w:space="0" w:color="CCCCCC"/>
              <w:bottom w:val="single" w:sz="4" w:space="0" w:color="CCCCCC"/>
              <w:right w:val="single" w:sz="4" w:space="0" w:color="CCCCCC"/>
            </w:tcBorders>
            <w:shd w:val="clear" w:color="auto" w:fill="C4F6D9"/>
          </w:tcPr>
          <w:p w14:paraId="10730EA8" w14:textId="77777777" w:rsidR="001A7740" w:rsidRPr="001A7740" w:rsidRDefault="001A7740" w:rsidP="005B3334">
            <w:pPr>
              <w:rPr>
                <w:rFonts w:ascii="Times New Roman" w:hAnsi="Times New Roman"/>
                <w:color w:val="000000" w:themeColor="text1"/>
              </w:rPr>
            </w:pPr>
          </w:p>
        </w:tc>
        <w:tc>
          <w:tcPr>
            <w:tcW w:w="1500" w:type="dxa"/>
            <w:tcBorders>
              <w:top w:val="single" w:sz="4" w:space="0" w:color="CCCCCC"/>
              <w:left w:val="single" w:sz="4" w:space="0" w:color="CCCCCC"/>
              <w:bottom w:val="single" w:sz="4" w:space="0" w:color="CCCCCC"/>
              <w:right w:val="single" w:sz="4" w:space="0" w:color="CCCCCC"/>
            </w:tcBorders>
          </w:tcPr>
          <w:p w14:paraId="2906045F"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66E272F9"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186198B8" w14:textId="77777777" w:rsidR="001A7740" w:rsidRPr="001A7740" w:rsidRDefault="001A7740" w:rsidP="005B3334">
            <w:pPr>
              <w:rPr>
                <w:rFonts w:ascii="Times New Roman" w:hAnsi="Times New Roman"/>
                <w:color w:val="000000" w:themeColor="text1"/>
              </w:rPr>
            </w:pPr>
          </w:p>
        </w:tc>
      </w:tr>
    </w:tbl>
    <w:p w14:paraId="06627A0F" w14:textId="77777777" w:rsidR="001A7740" w:rsidRPr="001A7740" w:rsidRDefault="001A7740" w:rsidP="001A7740">
      <w:pPr>
        <w:rPr>
          <w:color w:val="000000" w:themeColor="text1"/>
          <w:sz w:val="22"/>
          <w:szCs w:val="22"/>
        </w:rPr>
      </w:pPr>
    </w:p>
    <w:tbl>
      <w:tblPr>
        <w:tblStyle w:val="Mkatabulky"/>
        <w:tblpPr w:vertAnchor="text" w:horzAnchor="page" w:tblpX="1160" w:tblpY="-270"/>
        <w:tblOverlap w:val="never"/>
        <w:tblW w:w="9540" w:type="dxa"/>
        <w:tblLayout w:type="fixed"/>
        <w:tblLook w:val="04A0" w:firstRow="1" w:lastRow="0" w:firstColumn="1" w:lastColumn="0" w:noHBand="0" w:noVBand="1"/>
      </w:tblPr>
      <w:tblGrid>
        <w:gridCol w:w="1327"/>
        <w:gridCol w:w="938"/>
        <w:gridCol w:w="1337"/>
        <w:gridCol w:w="1924"/>
        <w:gridCol w:w="1488"/>
        <w:gridCol w:w="1158"/>
        <w:gridCol w:w="1368"/>
      </w:tblGrid>
      <w:tr w:rsidR="001A7740" w:rsidRPr="001A7740" w14:paraId="56C40F3C" w14:textId="77777777" w:rsidTr="005B3334">
        <w:trPr>
          <w:trHeight w:hRule="exact" w:val="450"/>
        </w:trPr>
        <w:tc>
          <w:tcPr>
            <w:tcW w:w="1330" w:type="dxa"/>
            <w:vMerge w:val="restart"/>
            <w:tcBorders>
              <w:top w:val="single" w:sz="4" w:space="0" w:color="CCCCCC"/>
              <w:left w:val="single" w:sz="4" w:space="0" w:color="CCCCCC"/>
              <w:bottom w:val="nil"/>
              <w:right w:val="single" w:sz="4" w:space="0" w:color="CCCCCC"/>
            </w:tcBorders>
          </w:tcPr>
          <w:p w14:paraId="0AF14B5F" w14:textId="77777777" w:rsidR="001A7740" w:rsidRPr="001A7740" w:rsidRDefault="001A7740" w:rsidP="005B3334">
            <w:pPr>
              <w:rPr>
                <w:rFonts w:ascii="Times New Roman" w:hAnsi="Times New Roman"/>
                <w:color w:val="000000" w:themeColor="text1"/>
              </w:rPr>
            </w:pPr>
            <w:r w:rsidRPr="001A7740">
              <w:rPr>
                <w:noProof/>
              </w:rPr>
              <w:lastRenderedPageBreak/>
              <mc:AlternateContent>
                <mc:Choice Requires="wps">
                  <w:drawing>
                    <wp:anchor distT="0" distB="0" distL="114300" distR="114300" simplePos="0" relativeHeight="251695104" behindDoc="0" locked="0" layoutInCell="1" allowOverlap="1" wp14:anchorId="65AAEC20" wp14:editId="693177B7">
                      <wp:simplePos x="0" y="0"/>
                      <wp:positionH relativeFrom="page">
                        <wp:posOffset>25400</wp:posOffset>
                      </wp:positionH>
                      <wp:positionV relativeFrom="paragraph">
                        <wp:posOffset>-88900</wp:posOffset>
                      </wp:positionV>
                      <wp:extent cx="6045200" cy="180"/>
                      <wp:effectExtent l="0" t="0" r="0" b="0"/>
                      <wp:wrapNone/>
                      <wp:docPr id="674468039" name="Freeform 123"/>
                      <wp:cNvGraphicFramePr/>
                      <a:graphic xmlns:a="http://schemas.openxmlformats.org/drawingml/2006/main">
                        <a:graphicData uri="http://schemas.microsoft.com/office/word/2010/wordprocessingShape">
                          <wps:wsp>
                            <wps:cNvSpPr/>
                            <wps:spPr>
                              <a:xfrm flipV="1">
                                <a:off x="0" y="0"/>
                                <a:ext cx="6045200" cy="180"/>
                              </a:xfrm>
                              <a:custGeom>
                                <a:avLst/>
                                <a:gdLst/>
                                <a:ahLst/>
                                <a:cxnLst/>
                                <a:rect l="l" t="t" r="r" b="b"/>
                                <a:pathLst>
                                  <a:path w="8060267" h="180">
                                    <a:moveTo>
                                      <a:pt x="0" y="0"/>
                                    </a:moveTo>
                                    <a:lnTo>
                                      <a:pt x="8060267"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B7D904" id="Freeform 123" o:spid="_x0000_s1026" style="position:absolute;margin-left:2pt;margin-top:-7pt;width:476pt;height:0;flip:y;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80602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" path="m,l8060267,e" filled="f" strokecolor="#888" strokeweight="1pt">
                      <v:stroke miterlimit="83231f" joinstyle="miter"/>
                      <v:path arrowok="t"/>
                      <w10:wrap anchorx="page"/>
                    </v:shape>
                  </w:pict>
                </mc:Fallback>
              </mc:AlternateContent>
            </w:r>
          </w:p>
        </w:tc>
        <w:tc>
          <w:tcPr>
            <w:tcW w:w="940" w:type="dxa"/>
            <w:tcBorders>
              <w:top w:val="single" w:sz="4" w:space="0" w:color="CCCCCC"/>
              <w:left w:val="single" w:sz="4" w:space="0" w:color="CCCCCC"/>
              <w:bottom w:val="single" w:sz="4" w:space="0" w:color="CCCCCC"/>
              <w:right w:val="single" w:sz="4" w:space="0" w:color="CCCCCC"/>
            </w:tcBorders>
          </w:tcPr>
          <w:p w14:paraId="65E53EA5"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6A1368E" w14:textId="77777777" w:rsidR="001A7740" w:rsidRPr="001A7740" w:rsidRDefault="001A7740" w:rsidP="005B3334">
            <w:pPr>
              <w:spacing w:before="111" w:after="97"/>
              <w:ind w:left="23" w:right="-18"/>
              <w:rPr>
                <w:rFonts w:ascii="Times New Roman" w:hAnsi="Times New Roman"/>
                <w:color w:val="010302"/>
              </w:rPr>
            </w:pPr>
            <w:r w:rsidRPr="001A7740">
              <w:rPr>
                <w:rFonts w:ascii="Times New Roman" w:hAnsi="Times New Roman"/>
                <w:color w:val="FF0000"/>
              </w:rPr>
              <w:t xml:space="preserve">brána *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11B6ADAC"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283148EC"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05C74A5F"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497CE0AC" w14:textId="77777777" w:rsidR="001A7740" w:rsidRPr="001A7740" w:rsidRDefault="001A7740" w:rsidP="005B3334">
            <w:pPr>
              <w:rPr>
                <w:rFonts w:ascii="Times New Roman" w:hAnsi="Times New Roman"/>
                <w:color w:val="000000" w:themeColor="text1"/>
              </w:rPr>
            </w:pPr>
          </w:p>
        </w:tc>
      </w:tr>
      <w:tr w:rsidR="001A7740" w:rsidRPr="001A7740" w14:paraId="67ED0C48" w14:textId="77777777" w:rsidTr="005B3334">
        <w:trPr>
          <w:trHeight w:hRule="exact" w:val="480"/>
        </w:trPr>
        <w:tc>
          <w:tcPr>
            <w:tcW w:w="1330" w:type="dxa"/>
            <w:vMerge/>
            <w:tcBorders>
              <w:top w:val="nil"/>
              <w:left w:val="single" w:sz="4" w:space="0" w:color="CCCCCC"/>
              <w:bottom w:val="nil"/>
              <w:right w:val="single" w:sz="4" w:space="0" w:color="CCCCCC"/>
            </w:tcBorders>
          </w:tcPr>
          <w:p w14:paraId="3A894817"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3F9F6549" w14:textId="77777777" w:rsidR="001A7740" w:rsidRPr="001A7740" w:rsidRDefault="001A7740" w:rsidP="005B3334">
            <w:pPr>
              <w:spacing w:before="605" w:after="583"/>
              <w:ind w:left="93" w:right="-18"/>
              <w:rPr>
                <w:rFonts w:ascii="Times New Roman" w:hAnsi="Times New Roman"/>
                <w:color w:val="010302"/>
              </w:rPr>
            </w:pPr>
            <w:r w:rsidRPr="001A7740">
              <w:rPr>
                <w:rFonts w:ascii="Times New Roman" w:hAnsi="Times New Roman"/>
                <w:color w:val="000000"/>
              </w:rPr>
              <w:t xml:space="preserve">NIC:2  </w:t>
            </w:r>
          </w:p>
        </w:tc>
        <w:tc>
          <w:tcPr>
            <w:tcW w:w="1340" w:type="dxa"/>
            <w:tcBorders>
              <w:top w:val="single" w:sz="4" w:space="0" w:color="CCCCCC"/>
              <w:left w:val="single" w:sz="4" w:space="0" w:color="CCCCCC"/>
              <w:bottom w:val="single" w:sz="4" w:space="0" w:color="CCCCCC"/>
              <w:right w:val="single" w:sz="4" w:space="0" w:color="CCCCCC"/>
            </w:tcBorders>
          </w:tcPr>
          <w:p w14:paraId="60FD6D92" w14:textId="77777777" w:rsidR="001A7740" w:rsidRPr="001A7740" w:rsidRDefault="001A7740" w:rsidP="005B3334">
            <w:pPr>
              <w:spacing w:before="128" w:after="100"/>
              <w:ind w:left="23" w:right="-18"/>
              <w:rPr>
                <w:rFonts w:ascii="Times New Roman" w:hAnsi="Times New Roman"/>
                <w:color w:val="010302"/>
              </w:rPr>
            </w:pPr>
            <w:r w:rsidRPr="001A7740">
              <w:rPr>
                <w:rFonts w:ascii="Times New Roman" w:hAnsi="Times New Roman"/>
                <w:color w:val="000000"/>
              </w:rPr>
              <w:t xml:space="preserve">IPv4  </w:t>
            </w:r>
          </w:p>
        </w:tc>
        <w:tc>
          <w:tcPr>
            <w:tcW w:w="1928" w:type="dxa"/>
            <w:tcBorders>
              <w:top w:val="single" w:sz="4" w:space="0" w:color="CCCCCC"/>
              <w:left w:val="single" w:sz="4" w:space="0" w:color="CCCCCC"/>
              <w:bottom w:val="single" w:sz="4" w:space="0" w:color="CCCCCC"/>
              <w:right w:val="single" w:sz="4" w:space="0" w:color="CCCCCC"/>
            </w:tcBorders>
          </w:tcPr>
          <w:p w14:paraId="756161E3"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33F5383A"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617ADF29"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41D01CC8" w14:textId="77777777" w:rsidR="001A7740" w:rsidRPr="001A7740" w:rsidRDefault="001A7740" w:rsidP="005B3334">
            <w:pPr>
              <w:rPr>
                <w:rFonts w:ascii="Times New Roman" w:hAnsi="Times New Roman"/>
                <w:color w:val="000000" w:themeColor="text1"/>
              </w:rPr>
            </w:pPr>
          </w:p>
        </w:tc>
      </w:tr>
      <w:tr w:rsidR="001A7740" w:rsidRPr="001A7740" w14:paraId="1EBE2519" w14:textId="77777777" w:rsidTr="005B3334">
        <w:trPr>
          <w:trHeight w:hRule="exact" w:val="480"/>
        </w:trPr>
        <w:tc>
          <w:tcPr>
            <w:tcW w:w="1330" w:type="dxa"/>
            <w:vMerge/>
            <w:tcBorders>
              <w:top w:val="nil"/>
              <w:left w:val="single" w:sz="4" w:space="0" w:color="CCCCCC"/>
              <w:bottom w:val="nil"/>
              <w:right w:val="single" w:sz="4" w:space="0" w:color="CCCCCC"/>
            </w:tcBorders>
          </w:tcPr>
          <w:p w14:paraId="0BFD0804"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05293D79"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1A281164" w14:textId="77777777" w:rsidR="001A7740" w:rsidRPr="001A7740" w:rsidRDefault="001A7740" w:rsidP="005B3334">
            <w:pPr>
              <w:spacing w:before="125" w:after="103"/>
              <w:ind w:left="23" w:right="-18"/>
              <w:rPr>
                <w:rFonts w:ascii="Times New Roman" w:hAnsi="Times New Roman"/>
                <w:color w:val="010302"/>
              </w:rPr>
            </w:pPr>
            <w:r w:rsidRPr="001A7740">
              <w:rPr>
                <w:rFonts w:ascii="Times New Roman" w:hAnsi="Times New Roman"/>
                <w:color w:val="000000"/>
              </w:rPr>
              <w:t xml:space="preserve">maska sítě  </w:t>
            </w:r>
          </w:p>
        </w:tc>
        <w:tc>
          <w:tcPr>
            <w:tcW w:w="1928" w:type="dxa"/>
            <w:tcBorders>
              <w:top w:val="single" w:sz="4" w:space="0" w:color="CCCCCC"/>
              <w:left w:val="single" w:sz="4" w:space="0" w:color="CCCCCC"/>
              <w:bottom w:val="single" w:sz="4" w:space="0" w:color="CCCCCC"/>
              <w:right w:val="single" w:sz="4" w:space="0" w:color="CCCCCC"/>
            </w:tcBorders>
          </w:tcPr>
          <w:p w14:paraId="0E2FF948"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617AEB5D"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43A42F11"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0CAE88AE" w14:textId="77777777" w:rsidR="001A7740" w:rsidRPr="001A7740" w:rsidRDefault="001A7740" w:rsidP="005B3334">
            <w:pPr>
              <w:rPr>
                <w:rFonts w:ascii="Times New Roman" w:hAnsi="Times New Roman"/>
                <w:color w:val="000000" w:themeColor="text1"/>
              </w:rPr>
            </w:pPr>
          </w:p>
        </w:tc>
      </w:tr>
      <w:tr w:rsidR="001A7740" w:rsidRPr="001A7740" w14:paraId="602DFDE5" w14:textId="77777777" w:rsidTr="005B3334">
        <w:trPr>
          <w:trHeight w:hRule="exact" w:val="480"/>
        </w:trPr>
        <w:tc>
          <w:tcPr>
            <w:tcW w:w="1330" w:type="dxa"/>
            <w:vMerge/>
            <w:tcBorders>
              <w:top w:val="nil"/>
              <w:left w:val="single" w:sz="4" w:space="0" w:color="CCCCCC"/>
              <w:bottom w:val="nil"/>
              <w:right w:val="single" w:sz="4" w:space="0" w:color="CCCCCC"/>
            </w:tcBorders>
          </w:tcPr>
          <w:p w14:paraId="7FA1F829"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03BA330F"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19458B29" w14:textId="77777777" w:rsidR="001A7740" w:rsidRPr="001A7740" w:rsidRDefault="001A7740" w:rsidP="005B3334">
            <w:pPr>
              <w:spacing w:before="122" w:after="106"/>
              <w:ind w:left="23" w:right="-18"/>
              <w:rPr>
                <w:rFonts w:ascii="Times New Roman" w:hAnsi="Times New Roman"/>
                <w:color w:val="010302"/>
              </w:rPr>
            </w:pPr>
            <w:r w:rsidRPr="001A7740">
              <w:rPr>
                <w:rFonts w:ascii="Times New Roman" w:hAnsi="Times New Roman"/>
                <w:color w:val="000000"/>
              </w:rPr>
              <w:t xml:space="preserve">brána  </w:t>
            </w:r>
          </w:p>
        </w:tc>
        <w:tc>
          <w:tcPr>
            <w:tcW w:w="1928" w:type="dxa"/>
            <w:tcBorders>
              <w:top w:val="single" w:sz="4" w:space="0" w:color="CCCCCC"/>
              <w:left w:val="single" w:sz="4" w:space="0" w:color="CCCCCC"/>
              <w:bottom w:val="single" w:sz="4" w:space="0" w:color="CCCCCC"/>
              <w:right w:val="single" w:sz="4" w:space="0" w:color="CCCCCC"/>
            </w:tcBorders>
          </w:tcPr>
          <w:p w14:paraId="1BF86D07"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247B63CF"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2CB0D3DE"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16BCB30F" w14:textId="77777777" w:rsidR="001A7740" w:rsidRPr="001A7740" w:rsidRDefault="001A7740" w:rsidP="005B3334">
            <w:pPr>
              <w:rPr>
                <w:rFonts w:ascii="Times New Roman" w:hAnsi="Times New Roman"/>
                <w:color w:val="000000" w:themeColor="text1"/>
              </w:rPr>
            </w:pPr>
          </w:p>
        </w:tc>
      </w:tr>
      <w:tr w:rsidR="001A7740" w:rsidRPr="001A7740" w14:paraId="45BBE7A7" w14:textId="77777777" w:rsidTr="005B3334">
        <w:trPr>
          <w:trHeight w:hRule="exact" w:val="480"/>
        </w:trPr>
        <w:tc>
          <w:tcPr>
            <w:tcW w:w="1330" w:type="dxa"/>
            <w:vMerge/>
            <w:tcBorders>
              <w:top w:val="nil"/>
              <w:left w:val="single" w:sz="4" w:space="0" w:color="CCCCCC"/>
              <w:bottom w:val="nil"/>
              <w:right w:val="single" w:sz="4" w:space="0" w:color="CCCCCC"/>
            </w:tcBorders>
          </w:tcPr>
          <w:p w14:paraId="5F7223EA"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38D8AD29" w14:textId="77777777" w:rsidR="001A7740" w:rsidRPr="001A7740" w:rsidRDefault="001A7740" w:rsidP="005B3334">
            <w:pPr>
              <w:spacing w:before="344" w:after="340" w:line="252" w:lineRule="exact"/>
              <w:ind w:left="93" w:right="75"/>
              <w:rPr>
                <w:rFonts w:ascii="Times New Roman" w:hAnsi="Times New Roman"/>
                <w:color w:val="010302"/>
              </w:rPr>
            </w:pPr>
            <w:proofErr w:type="gramStart"/>
            <w:r w:rsidRPr="001A7740">
              <w:rPr>
                <w:rFonts w:ascii="Times New Roman" w:hAnsi="Times New Roman"/>
                <w:color w:val="000000"/>
              </w:rPr>
              <w:t xml:space="preserve">URL  </w:t>
            </w:r>
            <w:proofErr w:type="spellStart"/>
            <w:r w:rsidRPr="001A7740">
              <w:rPr>
                <w:rFonts w:ascii="Times New Roman" w:hAnsi="Times New Roman"/>
                <w:color w:val="000000"/>
              </w:rPr>
              <w:t>projek</w:t>
            </w:r>
            <w:proofErr w:type="spellEnd"/>
            <w:proofErr w:type="gramEnd"/>
            <w:r w:rsidRPr="001A7740">
              <w:rPr>
                <w:rFonts w:ascii="Times New Roman" w:hAnsi="Times New Roman"/>
              </w:rPr>
              <w:t xml:space="preserve"> </w:t>
            </w:r>
            <w:r w:rsidRPr="001A7740">
              <w:rPr>
                <w:rFonts w:ascii="Times New Roman" w:hAnsi="Times New Roman"/>
                <w:color w:val="000000"/>
              </w:rPr>
              <w:t xml:space="preserve">tu  </w:t>
            </w:r>
          </w:p>
        </w:tc>
        <w:tc>
          <w:tcPr>
            <w:tcW w:w="1340" w:type="dxa"/>
            <w:tcBorders>
              <w:top w:val="single" w:sz="4" w:space="0" w:color="CCCCCC"/>
              <w:left w:val="single" w:sz="4" w:space="0" w:color="CCCCCC"/>
              <w:bottom w:val="single" w:sz="4" w:space="0" w:color="CCCCCC"/>
              <w:right w:val="single" w:sz="4" w:space="0" w:color="CCCCCC"/>
            </w:tcBorders>
          </w:tcPr>
          <w:p w14:paraId="6B77DFF9" w14:textId="77777777" w:rsidR="001A7740" w:rsidRPr="001A7740" w:rsidRDefault="001A7740" w:rsidP="005B3334">
            <w:pPr>
              <w:spacing w:before="119" w:after="109"/>
              <w:ind w:left="23" w:right="-18"/>
              <w:rPr>
                <w:rFonts w:ascii="Times New Roman" w:hAnsi="Times New Roman"/>
                <w:color w:val="010302"/>
              </w:rPr>
            </w:pPr>
            <w:r w:rsidRPr="001A7740">
              <w:rPr>
                <w:rFonts w:ascii="Times New Roman" w:hAnsi="Times New Roman"/>
                <w:color w:val="FF0000"/>
              </w:rPr>
              <w:t xml:space="preserve">primární *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70D84ABD"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34B83B75"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ACDC8A7"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63977DA4" w14:textId="77777777" w:rsidR="001A7740" w:rsidRPr="001A7740" w:rsidRDefault="001A7740" w:rsidP="005B3334">
            <w:pPr>
              <w:rPr>
                <w:rFonts w:ascii="Times New Roman" w:hAnsi="Times New Roman"/>
                <w:color w:val="000000" w:themeColor="text1"/>
              </w:rPr>
            </w:pPr>
          </w:p>
        </w:tc>
      </w:tr>
      <w:tr w:rsidR="001A7740" w:rsidRPr="001A7740" w14:paraId="29C05B38" w14:textId="77777777" w:rsidTr="005B3334">
        <w:trPr>
          <w:trHeight w:hRule="exact" w:val="480"/>
        </w:trPr>
        <w:tc>
          <w:tcPr>
            <w:tcW w:w="1330" w:type="dxa"/>
            <w:vMerge/>
            <w:tcBorders>
              <w:top w:val="nil"/>
              <w:left w:val="single" w:sz="4" w:space="0" w:color="CCCCCC"/>
              <w:bottom w:val="nil"/>
              <w:right w:val="single" w:sz="4" w:space="0" w:color="CCCCCC"/>
            </w:tcBorders>
          </w:tcPr>
          <w:p w14:paraId="54B2BACC"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67B508BC"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71D1254" w14:textId="77777777" w:rsidR="001A7740" w:rsidRPr="001A7740" w:rsidRDefault="001A7740" w:rsidP="005B3334">
            <w:pPr>
              <w:spacing w:before="116" w:after="112"/>
              <w:ind w:left="23" w:right="-18"/>
              <w:rPr>
                <w:rFonts w:ascii="Times New Roman" w:hAnsi="Times New Roman"/>
                <w:color w:val="010302"/>
              </w:rPr>
            </w:pPr>
            <w:r w:rsidRPr="001A7740">
              <w:rPr>
                <w:rFonts w:ascii="Times New Roman" w:hAnsi="Times New Roman"/>
                <w:color w:val="000000"/>
              </w:rPr>
              <w:t xml:space="preserve">alias  </w:t>
            </w:r>
          </w:p>
        </w:tc>
        <w:tc>
          <w:tcPr>
            <w:tcW w:w="1928" w:type="dxa"/>
            <w:tcBorders>
              <w:top w:val="single" w:sz="4" w:space="0" w:color="CCCCCC"/>
              <w:left w:val="single" w:sz="4" w:space="0" w:color="CCCCCC"/>
              <w:bottom w:val="single" w:sz="4" w:space="0" w:color="CCCCCC"/>
              <w:right w:val="single" w:sz="4" w:space="0" w:color="CCCCCC"/>
            </w:tcBorders>
          </w:tcPr>
          <w:p w14:paraId="2154E7ED"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5152268B"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579D8C38"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219257F" w14:textId="77777777" w:rsidR="001A7740" w:rsidRPr="001A7740" w:rsidRDefault="001A7740" w:rsidP="005B3334">
            <w:pPr>
              <w:rPr>
                <w:rFonts w:ascii="Times New Roman" w:hAnsi="Times New Roman"/>
                <w:color w:val="000000" w:themeColor="text1"/>
              </w:rPr>
            </w:pPr>
          </w:p>
        </w:tc>
      </w:tr>
      <w:tr w:rsidR="001A7740" w:rsidRPr="001A7740" w14:paraId="1022F19E" w14:textId="77777777" w:rsidTr="005B3334">
        <w:trPr>
          <w:trHeight w:hRule="exact" w:val="480"/>
        </w:trPr>
        <w:tc>
          <w:tcPr>
            <w:tcW w:w="1330" w:type="dxa"/>
            <w:vMerge/>
            <w:tcBorders>
              <w:top w:val="nil"/>
              <w:left w:val="single" w:sz="4" w:space="0" w:color="CCCCCC"/>
              <w:bottom w:val="nil"/>
              <w:right w:val="single" w:sz="4" w:space="0" w:color="CCCCCC"/>
            </w:tcBorders>
          </w:tcPr>
          <w:p w14:paraId="53784444"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47DFC523"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6E9AA0C9" w14:textId="77777777" w:rsidR="001A7740" w:rsidRPr="001A7740" w:rsidRDefault="001A7740" w:rsidP="005B3334">
            <w:pPr>
              <w:spacing w:before="113" w:after="115"/>
              <w:ind w:left="23" w:right="-18"/>
              <w:rPr>
                <w:rFonts w:ascii="Times New Roman" w:hAnsi="Times New Roman"/>
                <w:color w:val="010302"/>
              </w:rPr>
            </w:pPr>
            <w:r w:rsidRPr="001A7740">
              <w:rPr>
                <w:rFonts w:ascii="Times New Roman" w:hAnsi="Times New Roman"/>
                <w:color w:val="000000"/>
              </w:rPr>
              <w:t xml:space="preserve">alias  </w:t>
            </w:r>
          </w:p>
        </w:tc>
        <w:tc>
          <w:tcPr>
            <w:tcW w:w="1928" w:type="dxa"/>
            <w:tcBorders>
              <w:top w:val="single" w:sz="4" w:space="0" w:color="CCCCCC"/>
              <w:left w:val="single" w:sz="4" w:space="0" w:color="CCCCCC"/>
              <w:bottom w:val="single" w:sz="4" w:space="0" w:color="CCCCCC"/>
              <w:right w:val="single" w:sz="4" w:space="0" w:color="CCCCCC"/>
            </w:tcBorders>
          </w:tcPr>
          <w:p w14:paraId="3D172D64"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3D351E3C"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39D5B385"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654D958" w14:textId="77777777" w:rsidR="001A7740" w:rsidRPr="001A7740" w:rsidRDefault="001A7740" w:rsidP="005B3334">
            <w:pPr>
              <w:rPr>
                <w:rFonts w:ascii="Times New Roman" w:hAnsi="Times New Roman"/>
                <w:color w:val="000000" w:themeColor="text1"/>
              </w:rPr>
            </w:pPr>
          </w:p>
        </w:tc>
      </w:tr>
      <w:tr w:rsidR="001A7740" w:rsidRPr="001A7740" w14:paraId="41AA41D6" w14:textId="77777777" w:rsidTr="005B3334">
        <w:trPr>
          <w:trHeight w:hRule="exact" w:val="460"/>
        </w:trPr>
        <w:tc>
          <w:tcPr>
            <w:tcW w:w="1330" w:type="dxa"/>
            <w:vMerge/>
            <w:tcBorders>
              <w:top w:val="nil"/>
              <w:left w:val="single" w:sz="4" w:space="0" w:color="CCCCCC"/>
              <w:bottom w:val="nil"/>
              <w:right w:val="single" w:sz="4" w:space="0" w:color="CCCCCC"/>
            </w:tcBorders>
          </w:tcPr>
          <w:p w14:paraId="279BFC69"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262F22F6" w14:textId="77777777" w:rsidR="001A7740" w:rsidRPr="001A7740" w:rsidRDefault="001A7740" w:rsidP="005B3334">
            <w:pPr>
              <w:spacing w:before="335" w:line="251" w:lineRule="exact"/>
              <w:ind w:left="93" w:right="99"/>
              <w:rPr>
                <w:rFonts w:ascii="Times New Roman" w:hAnsi="Times New Roman"/>
                <w:color w:val="010302"/>
              </w:rPr>
            </w:pPr>
            <w:proofErr w:type="gramStart"/>
            <w:r w:rsidRPr="001A7740">
              <w:rPr>
                <w:rFonts w:ascii="Times New Roman" w:hAnsi="Times New Roman"/>
                <w:color w:val="000000"/>
              </w:rPr>
              <w:t>DNS  ser</w:t>
            </w:r>
            <w:r w:rsidRPr="001A7740">
              <w:rPr>
                <w:rFonts w:ascii="Times New Roman" w:hAnsi="Times New Roman"/>
                <w:color w:val="000000"/>
                <w:spacing w:val="-3"/>
              </w:rPr>
              <w:t>v</w:t>
            </w:r>
            <w:r w:rsidRPr="001A7740">
              <w:rPr>
                <w:rFonts w:ascii="Times New Roman" w:hAnsi="Times New Roman"/>
                <w:color w:val="000000"/>
              </w:rPr>
              <w:t>er</w:t>
            </w:r>
            <w:proofErr w:type="gramEnd"/>
            <w:r w:rsidRPr="001A7740">
              <w:rPr>
                <w:rFonts w:ascii="Times New Roman" w:hAnsi="Times New Roman"/>
              </w:rPr>
              <w:t xml:space="preserve"> </w:t>
            </w:r>
          </w:p>
          <w:p w14:paraId="795CF089" w14:textId="77777777" w:rsidR="001A7740" w:rsidRPr="001A7740" w:rsidRDefault="001A7740" w:rsidP="005B3334">
            <w:pPr>
              <w:spacing w:after="329" w:line="251" w:lineRule="exact"/>
              <w:ind w:left="93"/>
              <w:rPr>
                <w:rFonts w:ascii="Times New Roman" w:hAnsi="Times New Roman"/>
                <w:color w:val="010302"/>
              </w:rPr>
            </w:pPr>
            <w:r w:rsidRPr="001A7740">
              <w:rPr>
                <w:rFonts w:ascii="Times New Roman" w:hAnsi="Times New Roman"/>
                <w:color w:val="000000"/>
              </w:rPr>
              <w:t xml:space="preserve">y  </w:t>
            </w:r>
          </w:p>
        </w:tc>
        <w:tc>
          <w:tcPr>
            <w:tcW w:w="1340" w:type="dxa"/>
            <w:tcBorders>
              <w:top w:val="single" w:sz="4" w:space="0" w:color="CCCCCC"/>
              <w:left w:val="single" w:sz="4" w:space="0" w:color="CCCCCC"/>
              <w:bottom w:val="single" w:sz="4" w:space="0" w:color="CCCCCC"/>
              <w:right w:val="single" w:sz="4" w:space="0" w:color="CCCCCC"/>
            </w:tcBorders>
          </w:tcPr>
          <w:p w14:paraId="7D84A84F" w14:textId="77777777" w:rsidR="001A7740" w:rsidRPr="001A7740" w:rsidRDefault="001A7740" w:rsidP="005B3334">
            <w:pPr>
              <w:spacing w:before="110" w:after="98"/>
              <w:ind w:left="23" w:right="-18"/>
              <w:rPr>
                <w:rFonts w:ascii="Times New Roman" w:hAnsi="Times New Roman"/>
                <w:color w:val="010302"/>
              </w:rPr>
            </w:pPr>
            <w:r w:rsidRPr="001A7740">
              <w:rPr>
                <w:rFonts w:ascii="Times New Roman" w:hAnsi="Times New Roman"/>
                <w:color w:val="FF0000"/>
              </w:rPr>
              <w:t xml:space="preserve">primární *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6539D84E"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772C210B"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72FC94BC"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EE2E64F" w14:textId="77777777" w:rsidR="001A7740" w:rsidRPr="001A7740" w:rsidRDefault="001A7740" w:rsidP="005B3334">
            <w:pPr>
              <w:rPr>
                <w:rFonts w:ascii="Times New Roman" w:hAnsi="Times New Roman"/>
                <w:color w:val="000000" w:themeColor="text1"/>
              </w:rPr>
            </w:pPr>
          </w:p>
        </w:tc>
      </w:tr>
      <w:tr w:rsidR="001A7740" w:rsidRPr="001A7740" w14:paraId="02D20852" w14:textId="77777777" w:rsidTr="005B3334">
        <w:trPr>
          <w:trHeight w:hRule="exact" w:val="480"/>
        </w:trPr>
        <w:tc>
          <w:tcPr>
            <w:tcW w:w="1330" w:type="dxa"/>
            <w:vMerge/>
            <w:tcBorders>
              <w:top w:val="nil"/>
              <w:left w:val="single" w:sz="4" w:space="0" w:color="CCCCCC"/>
              <w:bottom w:val="nil"/>
              <w:right w:val="single" w:sz="4" w:space="0" w:color="CCCCCC"/>
            </w:tcBorders>
          </w:tcPr>
          <w:p w14:paraId="3BAC801D"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63BBBC6A"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34380D38" w14:textId="77777777" w:rsidR="001A7740" w:rsidRPr="001A7740" w:rsidRDefault="001A7740" w:rsidP="005B3334">
            <w:pPr>
              <w:spacing w:before="127" w:after="101"/>
              <w:ind w:left="23" w:right="-18"/>
              <w:rPr>
                <w:rFonts w:ascii="Times New Roman" w:hAnsi="Times New Roman"/>
                <w:color w:val="010302"/>
              </w:rPr>
            </w:pPr>
            <w:r w:rsidRPr="001A7740">
              <w:rPr>
                <w:rFonts w:ascii="Times New Roman" w:hAnsi="Times New Roman"/>
                <w:color w:val="000000"/>
              </w:rPr>
              <w:t xml:space="preserve">2  </w:t>
            </w:r>
          </w:p>
        </w:tc>
        <w:tc>
          <w:tcPr>
            <w:tcW w:w="1928" w:type="dxa"/>
            <w:tcBorders>
              <w:top w:val="single" w:sz="4" w:space="0" w:color="CCCCCC"/>
              <w:left w:val="single" w:sz="4" w:space="0" w:color="CCCCCC"/>
              <w:bottom w:val="single" w:sz="4" w:space="0" w:color="CCCCCC"/>
              <w:right w:val="single" w:sz="4" w:space="0" w:color="CCCCCC"/>
            </w:tcBorders>
          </w:tcPr>
          <w:p w14:paraId="655FE799"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2B44B2A6"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05864A86"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0BE59D59" w14:textId="77777777" w:rsidR="001A7740" w:rsidRPr="001A7740" w:rsidRDefault="001A7740" w:rsidP="005B3334">
            <w:pPr>
              <w:rPr>
                <w:rFonts w:ascii="Times New Roman" w:hAnsi="Times New Roman"/>
                <w:color w:val="000000" w:themeColor="text1"/>
              </w:rPr>
            </w:pPr>
          </w:p>
        </w:tc>
      </w:tr>
      <w:tr w:rsidR="001A7740" w:rsidRPr="001A7740" w14:paraId="10FAB85D" w14:textId="77777777" w:rsidTr="005B3334">
        <w:trPr>
          <w:trHeight w:hRule="exact" w:val="480"/>
        </w:trPr>
        <w:tc>
          <w:tcPr>
            <w:tcW w:w="1330" w:type="dxa"/>
            <w:vMerge/>
            <w:tcBorders>
              <w:top w:val="nil"/>
              <w:left w:val="single" w:sz="4" w:space="0" w:color="CCCCCC"/>
              <w:bottom w:val="nil"/>
              <w:right w:val="single" w:sz="4" w:space="0" w:color="CCCCCC"/>
            </w:tcBorders>
          </w:tcPr>
          <w:p w14:paraId="4E95F2FA"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69973BB5"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69DA8C42" w14:textId="77777777" w:rsidR="001A7740" w:rsidRPr="001A7740" w:rsidRDefault="001A7740" w:rsidP="005B3334">
            <w:pPr>
              <w:spacing w:before="124" w:after="104"/>
              <w:ind w:left="23" w:right="-18"/>
              <w:rPr>
                <w:rFonts w:ascii="Times New Roman" w:hAnsi="Times New Roman"/>
                <w:color w:val="010302"/>
              </w:rPr>
            </w:pPr>
            <w:r w:rsidRPr="001A7740">
              <w:rPr>
                <w:rFonts w:ascii="Times New Roman" w:hAnsi="Times New Roman"/>
                <w:color w:val="000000"/>
              </w:rPr>
              <w:t xml:space="preserve">3  </w:t>
            </w:r>
          </w:p>
        </w:tc>
        <w:tc>
          <w:tcPr>
            <w:tcW w:w="1928" w:type="dxa"/>
            <w:tcBorders>
              <w:top w:val="single" w:sz="4" w:space="0" w:color="CCCCCC"/>
              <w:left w:val="single" w:sz="4" w:space="0" w:color="CCCCCC"/>
              <w:bottom w:val="single" w:sz="4" w:space="0" w:color="CCCCCC"/>
              <w:right w:val="single" w:sz="4" w:space="0" w:color="CCCCCC"/>
            </w:tcBorders>
          </w:tcPr>
          <w:p w14:paraId="0043A356"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3DDDC82C"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00552717"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5DC95CD1" w14:textId="77777777" w:rsidR="001A7740" w:rsidRPr="001A7740" w:rsidRDefault="001A7740" w:rsidP="005B3334">
            <w:pPr>
              <w:rPr>
                <w:rFonts w:ascii="Times New Roman" w:hAnsi="Times New Roman"/>
                <w:color w:val="000000" w:themeColor="text1"/>
              </w:rPr>
            </w:pPr>
          </w:p>
        </w:tc>
      </w:tr>
      <w:tr w:rsidR="001A7740" w:rsidRPr="001A7740" w14:paraId="732B9B5D" w14:textId="77777777" w:rsidTr="005B3334">
        <w:trPr>
          <w:trHeight w:hRule="exact" w:val="480"/>
        </w:trPr>
        <w:tc>
          <w:tcPr>
            <w:tcW w:w="1330" w:type="dxa"/>
            <w:vMerge/>
            <w:tcBorders>
              <w:top w:val="nil"/>
              <w:left w:val="single" w:sz="4" w:space="0" w:color="CCCCCC"/>
              <w:bottom w:val="nil"/>
              <w:right w:val="single" w:sz="4" w:space="0" w:color="CCCCCC"/>
            </w:tcBorders>
          </w:tcPr>
          <w:p w14:paraId="7D7F8200"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1FAB3F60" w14:textId="77777777" w:rsidR="001A7740" w:rsidRPr="001A7740" w:rsidRDefault="001A7740" w:rsidP="005B3334">
            <w:pPr>
              <w:spacing w:before="346" w:line="252" w:lineRule="exact"/>
              <w:ind w:left="93" w:right="99"/>
              <w:rPr>
                <w:rFonts w:ascii="Times New Roman" w:hAnsi="Times New Roman"/>
                <w:color w:val="010302"/>
              </w:rPr>
            </w:pPr>
            <w:proofErr w:type="gramStart"/>
            <w:r w:rsidRPr="001A7740">
              <w:rPr>
                <w:rFonts w:ascii="Times New Roman" w:hAnsi="Times New Roman"/>
                <w:color w:val="000000"/>
              </w:rPr>
              <w:t>NTP  ser</w:t>
            </w:r>
            <w:r w:rsidRPr="001A7740">
              <w:rPr>
                <w:rFonts w:ascii="Times New Roman" w:hAnsi="Times New Roman"/>
                <w:color w:val="000000"/>
                <w:spacing w:val="-3"/>
              </w:rPr>
              <w:t>v</w:t>
            </w:r>
            <w:r w:rsidRPr="001A7740">
              <w:rPr>
                <w:rFonts w:ascii="Times New Roman" w:hAnsi="Times New Roman"/>
                <w:color w:val="000000"/>
              </w:rPr>
              <w:t>er</w:t>
            </w:r>
            <w:proofErr w:type="gramEnd"/>
            <w:r w:rsidRPr="001A7740">
              <w:rPr>
                <w:rFonts w:ascii="Times New Roman" w:hAnsi="Times New Roman"/>
              </w:rPr>
              <w:t xml:space="preserve"> </w:t>
            </w:r>
          </w:p>
          <w:p w14:paraId="07AB05A5" w14:textId="77777777" w:rsidR="001A7740" w:rsidRPr="001A7740" w:rsidRDefault="001A7740" w:rsidP="005B3334">
            <w:pPr>
              <w:spacing w:after="324" w:line="251" w:lineRule="exact"/>
              <w:ind w:left="93"/>
              <w:rPr>
                <w:rFonts w:ascii="Times New Roman" w:hAnsi="Times New Roman"/>
                <w:color w:val="010302"/>
              </w:rPr>
            </w:pPr>
            <w:r w:rsidRPr="001A7740">
              <w:rPr>
                <w:rFonts w:ascii="Times New Roman" w:hAnsi="Times New Roman"/>
                <w:color w:val="000000"/>
              </w:rPr>
              <w:t xml:space="preserve">y  </w:t>
            </w:r>
          </w:p>
        </w:tc>
        <w:tc>
          <w:tcPr>
            <w:tcW w:w="1340" w:type="dxa"/>
            <w:tcBorders>
              <w:top w:val="single" w:sz="4" w:space="0" w:color="CCCCCC"/>
              <w:left w:val="single" w:sz="4" w:space="0" w:color="CCCCCC"/>
              <w:bottom w:val="single" w:sz="4" w:space="0" w:color="CCCCCC"/>
              <w:right w:val="single" w:sz="4" w:space="0" w:color="CCCCCC"/>
            </w:tcBorders>
          </w:tcPr>
          <w:p w14:paraId="47042E28" w14:textId="77777777" w:rsidR="001A7740" w:rsidRPr="001A7740" w:rsidRDefault="001A7740" w:rsidP="005B3334">
            <w:pPr>
              <w:spacing w:before="121" w:after="107"/>
              <w:ind w:left="23" w:right="-18"/>
              <w:rPr>
                <w:rFonts w:ascii="Times New Roman" w:hAnsi="Times New Roman"/>
                <w:color w:val="010302"/>
              </w:rPr>
            </w:pPr>
            <w:r w:rsidRPr="001A7740">
              <w:rPr>
                <w:rFonts w:ascii="Times New Roman" w:hAnsi="Times New Roman"/>
                <w:color w:val="FF0000"/>
              </w:rPr>
              <w:t xml:space="preserve">primární *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066B9C9C"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6963CB9C"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34870FB1"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3C71C1FB" w14:textId="77777777" w:rsidR="001A7740" w:rsidRPr="001A7740" w:rsidRDefault="001A7740" w:rsidP="005B3334">
            <w:pPr>
              <w:rPr>
                <w:rFonts w:ascii="Times New Roman" w:hAnsi="Times New Roman"/>
                <w:color w:val="000000" w:themeColor="text1"/>
              </w:rPr>
            </w:pPr>
          </w:p>
        </w:tc>
      </w:tr>
      <w:tr w:rsidR="001A7740" w:rsidRPr="001A7740" w14:paraId="6D64274A" w14:textId="77777777" w:rsidTr="005B3334">
        <w:trPr>
          <w:trHeight w:hRule="exact" w:val="480"/>
        </w:trPr>
        <w:tc>
          <w:tcPr>
            <w:tcW w:w="1330" w:type="dxa"/>
            <w:vMerge/>
            <w:tcBorders>
              <w:top w:val="nil"/>
              <w:left w:val="single" w:sz="4" w:space="0" w:color="CCCCCC"/>
              <w:bottom w:val="nil"/>
              <w:right w:val="single" w:sz="4" w:space="0" w:color="CCCCCC"/>
            </w:tcBorders>
          </w:tcPr>
          <w:p w14:paraId="6AF42F2D"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34C2BCDF"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DD483AA" w14:textId="77777777" w:rsidR="001A7740" w:rsidRPr="001A7740" w:rsidRDefault="001A7740" w:rsidP="005B3334">
            <w:pPr>
              <w:spacing w:before="118" w:after="110"/>
              <w:ind w:left="23" w:right="-18"/>
              <w:rPr>
                <w:rFonts w:ascii="Times New Roman" w:hAnsi="Times New Roman"/>
                <w:color w:val="010302"/>
              </w:rPr>
            </w:pPr>
            <w:r w:rsidRPr="001A7740">
              <w:rPr>
                <w:rFonts w:ascii="Times New Roman" w:hAnsi="Times New Roman"/>
                <w:color w:val="000000"/>
              </w:rPr>
              <w:t xml:space="preserve">2  </w:t>
            </w:r>
          </w:p>
        </w:tc>
        <w:tc>
          <w:tcPr>
            <w:tcW w:w="1928" w:type="dxa"/>
            <w:tcBorders>
              <w:top w:val="single" w:sz="4" w:space="0" w:color="CCCCCC"/>
              <w:left w:val="single" w:sz="4" w:space="0" w:color="CCCCCC"/>
              <w:bottom w:val="single" w:sz="4" w:space="0" w:color="CCCCCC"/>
              <w:right w:val="single" w:sz="4" w:space="0" w:color="CCCCCC"/>
            </w:tcBorders>
          </w:tcPr>
          <w:p w14:paraId="4CCBE3A1"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44E86D48"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23B53C2C"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7AD235BA" w14:textId="77777777" w:rsidR="001A7740" w:rsidRPr="001A7740" w:rsidRDefault="001A7740" w:rsidP="005B3334">
            <w:pPr>
              <w:rPr>
                <w:rFonts w:ascii="Times New Roman" w:hAnsi="Times New Roman"/>
                <w:color w:val="000000" w:themeColor="text1"/>
              </w:rPr>
            </w:pPr>
          </w:p>
        </w:tc>
      </w:tr>
      <w:tr w:rsidR="001A7740" w:rsidRPr="001A7740" w14:paraId="6C1B0C30" w14:textId="77777777" w:rsidTr="005B3334">
        <w:trPr>
          <w:trHeight w:hRule="exact" w:val="466"/>
        </w:trPr>
        <w:tc>
          <w:tcPr>
            <w:tcW w:w="1330" w:type="dxa"/>
            <w:vMerge/>
            <w:tcBorders>
              <w:top w:val="nil"/>
              <w:left w:val="single" w:sz="4" w:space="0" w:color="CCCCCC"/>
              <w:bottom w:val="nil"/>
              <w:right w:val="single" w:sz="4" w:space="0" w:color="CCCCCC"/>
            </w:tcBorders>
          </w:tcPr>
          <w:p w14:paraId="36443280"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715232A3"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796D84C2" w14:textId="77777777" w:rsidR="001A7740" w:rsidRPr="001A7740" w:rsidRDefault="001A7740" w:rsidP="005B3334">
            <w:pPr>
              <w:spacing w:before="115" w:after="99"/>
              <w:ind w:left="23" w:right="-18"/>
              <w:rPr>
                <w:rFonts w:ascii="Times New Roman" w:hAnsi="Times New Roman"/>
                <w:color w:val="010302"/>
              </w:rPr>
            </w:pPr>
            <w:r w:rsidRPr="001A7740">
              <w:rPr>
                <w:rFonts w:ascii="Times New Roman" w:hAnsi="Times New Roman"/>
                <w:color w:val="000000"/>
              </w:rPr>
              <w:t xml:space="preserve">3  </w:t>
            </w:r>
          </w:p>
        </w:tc>
        <w:tc>
          <w:tcPr>
            <w:tcW w:w="1928" w:type="dxa"/>
            <w:tcBorders>
              <w:top w:val="single" w:sz="4" w:space="0" w:color="CCCCCC"/>
              <w:left w:val="single" w:sz="4" w:space="0" w:color="CCCCCC"/>
              <w:bottom w:val="single" w:sz="4" w:space="0" w:color="CCCCCC"/>
              <w:right w:val="single" w:sz="4" w:space="0" w:color="CCCCCC"/>
            </w:tcBorders>
          </w:tcPr>
          <w:p w14:paraId="798AF5E4"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63082FED"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4C2379ED"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08096958" w14:textId="77777777" w:rsidR="001A7740" w:rsidRPr="001A7740" w:rsidRDefault="001A7740" w:rsidP="005B3334">
            <w:pPr>
              <w:rPr>
                <w:rFonts w:ascii="Times New Roman" w:hAnsi="Times New Roman"/>
                <w:color w:val="000000" w:themeColor="text1"/>
              </w:rPr>
            </w:pPr>
          </w:p>
        </w:tc>
      </w:tr>
      <w:tr w:rsidR="001A7740" w:rsidRPr="001A7740" w14:paraId="39F22629" w14:textId="77777777" w:rsidTr="005B3334">
        <w:trPr>
          <w:trHeight w:hRule="exact" w:val="473"/>
        </w:trPr>
        <w:tc>
          <w:tcPr>
            <w:tcW w:w="1330" w:type="dxa"/>
            <w:vMerge/>
            <w:tcBorders>
              <w:top w:val="nil"/>
              <w:left w:val="single" w:sz="4" w:space="0" w:color="CCCCCC"/>
              <w:bottom w:val="nil"/>
              <w:right w:val="single" w:sz="4" w:space="0" w:color="CCCCCC"/>
            </w:tcBorders>
          </w:tcPr>
          <w:p w14:paraId="64AF889E"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3D1906EA" w14:textId="77777777" w:rsidR="001A7740" w:rsidRPr="001A7740" w:rsidRDefault="001A7740" w:rsidP="005B3334">
            <w:pPr>
              <w:spacing w:before="477" w:after="453" w:line="251" w:lineRule="exact"/>
              <w:ind w:left="93" w:right="176"/>
              <w:jc w:val="both"/>
              <w:rPr>
                <w:rFonts w:ascii="Times New Roman" w:hAnsi="Times New Roman"/>
                <w:color w:val="010302"/>
              </w:rPr>
            </w:pPr>
            <w:proofErr w:type="gramStart"/>
            <w:r w:rsidRPr="001A7740">
              <w:rPr>
                <w:rFonts w:ascii="Times New Roman" w:hAnsi="Times New Roman"/>
                <w:color w:val="000000"/>
              </w:rPr>
              <w:t xml:space="preserve">MAIL  </w:t>
            </w:r>
            <w:proofErr w:type="spellStart"/>
            <w:r w:rsidRPr="001A7740">
              <w:rPr>
                <w:rFonts w:ascii="Times New Roman" w:hAnsi="Times New Roman"/>
                <w:color w:val="000000"/>
              </w:rPr>
              <w:t>relay</w:t>
            </w:r>
            <w:proofErr w:type="spellEnd"/>
            <w:proofErr w:type="gramEnd"/>
            <w:r w:rsidRPr="001A7740">
              <w:rPr>
                <w:rFonts w:ascii="Times New Roman" w:hAnsi="Times New Roman"/>
                <w:color w:val="000000"/>
              </w:rPr>
              <w:t xml:space="preserve">  </w:t>
            </w:r>
          </w:p>
        </w:tc>
        <w:tc>
          <w:tcPr>
            <w:tcW w:w="1340" w:type="dxa"/>
            <w:tcBorders>
              <w:top w:val="single" w:sz="4" w:space="0" w:color="CCCCCC"/>
              <w:left w:val="single" w:sz="4" w:space="0" w:color="CCCCCC"/>
              <w:bottom w:val="single" w:sz="4" w:space="0" w:color="CCCCCC"/>
              <w:right w:val="single" w:sz="4" w:space="0" w:color="CCCCCC"/>
            </w:tcBorders>
          </w:tcPr>
          <w:p w14:paraId="042B1FF8" w14:textId="77777777" w:rsidR="001A7740" w:rsidRPr="001A7740" w:rsidRDefault="001A7740" w:rsidP="005B3334">
            <w:pPr>
              <w:spacing w:before="126" w:after="96"/>
              <w:ind w:left="23" w:right="-18"/>
              <w:rPr>
                <w:rFonts w:ascii="Times New Roman" w:hAnsi="Times New Roman"/>
                <w:color w:val="010302"/>
              </w:rPr>
            </w:pPr>
            <w:r w:rsidRPr="001A7740">
              <w:rPr>
                <w:rFonts w:ascii="Times New Roman" w:hAnsi="Times New Roman"/>
                <w:color w:val="FF0000"/>
              </w:rPr>
              <w:t xml:space="preserve">primární *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05762239"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200B8FDE"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769B0319"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33D2D2EA" w14:textId="77777777" w:rsidR="001A7740" w:rsidRPr="001A7740" w:rsidRDefault="001A7740" w:rsidP="005B3334">
            <w:pPr>
              <w:rPr>
                <w:rFonts w:ascii="Times New Roman" w:hAnsi="Times New Roman"/>
                <w:color w:val="000000" w:themeColor="text1"/>
              </w:rPr>
            </w:pPr>
          </w:p>
        </w:tc>
      </w:tr>
      <w:tr w:rsidR="001A7740" w:rsidRPr="001A7740" w14:paraId="3B490865" w14:textId="77777777" w:rsidTr="005B3334">
        <w:trPr>
          <w:trHeight w:hRule="exact" w:val="480"/>
        </w:trPr>
        <w:tc>
          <w:tcPr>
            <w:tcW w:w="1330" w:type="dxa"/>
            <w:vMerge/>
            <w:tcBorders>
              <w:top w:val="nil"/>
              <w:left w:val="single" w:sz="4" w:space="0" w:color="CCCCCC"/>
              <w:bottom w:val="nil"/>
              <w:right w:val="single" w:sz="4" w:space="0" w:color="CCCCCC"/>
            </w:tcBorders>
          </w:tcPr>
          <w:p w14:paraId="19AED3DB"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63022DAE"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659F6418" w14:textId="77777777" w:rsidR="001A7740" w:rsidRPr="001A7740" w:rsidRDefault="001A7740" w:rsidP="005B3334">
            <w:pPr>
              <w:spacing w:before="129" w:after="99"/>
              <w:ind w:left="23" w:right="-18"/>
              <w:rPr>
                <w:rFonts w:ascii="Times New Roman" w:hAnsi="Times New Roman"/>
                <w:color w:val="010302"/>
              </w:rPr>
            </w:pPr>
            <w:r w:rsidRPr="001A7740">
              <w:rPr>
                <w:rFonts w:ascii="Times New Roman" w:hAnsi="Times New Roman"/>
                <w:color w:val="000000"/>
              </w:rPr>
              <w:t xml:space="preserve">2  </w:t>
            </w:r>
          </w:p>
        </w:tc>
        <w:tc>
          <w:tcPr>
            <w:tcW w:w="1928" w:type="dxa"/>
            <w:tcBorders>
              <w:top w:val="single" w:sz="4" w:space="0" w:color="CCCCCC"/>
              <w:left w:val="single" w:sz="4" w:space="0" w:color="CCCCCC"/>
              <w:bottom w:val="single" w:sz="4" w:space="0" w:color="CCCCCC"/>
              <w:right w:val="single" w:sz="4" w:space="0" w:color="CCCCCC"/>
            </w:tcBorders>
          </w:tcPr>
          <w:p w14:paraId="2ECFDE89"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7799043C"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4444632A"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0E9D155B" w14:textId="77777777" w:rsidR="001A7740" w:rsidRPr="001A7740" w:rsidRDefault="001A7740" w:rsidP="005B3334">
            <w:pPr>
              <w:rPr>
                <w:rFonts w:ascii="Times New Roman" w:hAnsi="Times New Roman"/>
                <w:color w:val="000000" w:themeColor="text1"/>
              </w:rPr>
            </w:pPr>
          </w:p>
        </w:tc>
      </w:tr>
      <w:tr w:rsidR="001A7740" w:rsidRPr="001A7740" w14:paraId="67DD87E8" w14:textId="77777777" w:rsidTr="005B3334">
        <w:trPr>
          <w:trHeight w:hRule="exact" w:val="480"/>
        </w:trPr>
        <w:tc>
          <w:tcPr>
            <w:tcW w:w="1330" w:type="dxa"/>
            <w:vMerge/>
            <w:tcBorders>
              <w:top w:val="nil"/>
              <w:left w:val="single" w:sz="4" w:space="0" w:color="CCCCCC"/>
              <w:bottom w:val="nil"/>
              <w:right w:val="single" w:sz="4" w:space="0" w:color="CCCCCC"/>
            </w:tcBorders>
          </w:tcPr>
          <w:p w14:paraId="7BD3D757"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08F91DD8"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57FA970C" w14:textId="77777777" w:rsidR="001A7740" w:rsidRPr="001A7740" w:rsidRDefault="001A7740" w:rsidP="005B3334">
            <w:pPr>
              <w:spacing w:before="126" w:after="102"/>
              <w:ind w:left="23" w:right="-18"/>
              <w:rPr>
                <w:rFonts w:ascii="Times New Roman" w:hAnsi="Times New Roman"/>
                <w:color w:val="010302"/>
              </w:rPr>
            </w:pPr>
            <w:r w:rsidRPr="001A7740">
              <w:rPr>
                <w:rFonts w:ascii="Times New Roman" w:hAnsi="Times New Roman"/>
                <w:color w:val="000000"/>
              </w:rPr>
              <w:t xml:space="preserve">3  </w:t>
            </w:r>
          </w:p>
        </w:tc>
        <w:tc>
          <w:tcPr>
            <w:tcW w:w="1928" w:type="dxa"/>
            <w:tcBorders>
              <w:top w:val="single" w:sz="4" w:space="0" w:color="CCCCCC"/>
              <w:left w:val="single" w:sz="4" w:space="0" w:color="CCCCCC"/>
              <w:bottom w:val="single" w:sz="4" w:space="0" w:color="CCCCCC"/>
              <w:right w:val="single" w:sz="4" w:space="0" w:color="CCCCCC"/>
            </w:tcBorders>
          </w:tcPr>
          <w:p w14:paraId="43818E50"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5C3D5C91"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391507C9"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76D86D14" w14:textId="77777777" w:rsidR="001A7740" w:rsidRPr="001A7740" w:rsidRDefault="001A7740" w:rsidP="005B3334">
            <w:pPr>
              <w:rPr>
                <w:rFonts w:ascii="Times New Roman" w:hAnsi="Times New Roman"/>
                <w:color w:val="000000" w:themeColor="text1"/>
              </w:rPr>
            </w:pPr>
          </w:p>
        </w:tc>
      </w:tr>
      <w:tr w:rsidR="001A7740" w:rsidRPr="001A7740" w14:paraId="5647B501" w14:textId="77777777" w:rsidTr="005B3334">
        <w:trPr>
          <w:trHeight w:hRule="exact" w:val="726"/>
        </w:trPr>
        <w:tc>
          <w:tcPr>
            <w:tcW w:w="1330" w:type="dxa"/>
            <w:vMerge/>
            <w:tcBorders>
              <w:top w:val="nil"/>
              <w:left w:val="single" w:sz="4" w:space="0" w:color="CCCCCC"/>
              <w:bottom w:val="nil"/>
              <w:right w:val="single" w:sz="4" w:space="0" w:color="CCCCCC"/>
            </w:tcBorders>
          </w:tcPr>
          <w:p w14:paraId="38B3C1FF" w14:textId="77777777" w:rsidR="001A7740" w:rsidRPr="001A7740" w:rsidRDefault="001A7740" w:rsidP="005B3334">
            <w:pPr>
              <w:rPr>
                <w:rFonts w:ascii="Times New Roman" w:hAnsi="Times New Roman"/>
                <w:color w:val="000000" w:themeColor="text1"/>
              </w:rPr>
            </w:pPr>
          </w:p>
        </w:tc>
        <w:tc>
          <w:tcPr>
            <w:tcW w:w="940" w:type="dxa"/>
            <w:tcBorders>
              <w:top w:val="single" w:sz="4" w:space="0" w:color="CCCCCC"/>
              <w:left w:val="single" w:sz="4" w:space="0" w:color="CCCCCC"/>
              <w:bottom w:val="single" w:sz="4" w:space="0" w:color="CCCCCC"/>
              <w:right w:val="single" w:sz="4" w:space="0" w:color="CCCCCC"/>
            </w:tcBorders>
          </w:tcPr>
          <w:p w14:paraId="632630FF" w14:textId="77777777" w:rsidR="001A7740" w:rsidRPr="001A7740" w:rsidRDefault="001A7740" w:rsidP="005B3334">
            <w:pPr>
              <w:spacing w:before="123" w:line="251" w:lineRule="exact"/>
              <w:ind w:left="93"/>
              <w:rPr>
                <w:rFonts w:ascii="Times New Roman" w:hAnsi="Times New Roman"/>
                <w:color w:val="010302"/>
              </w:rPr>
            </w:pPr>
            <w:r w:rsidRPr="001A7740">
              <w:rPr>
                <w:rFonts w:ascii="Times New Roman" w:hAnsi="Times New Roman"/>
                <w:color w:val="000000"/>
              </w:rPr>
              <w:t>TLS/SS</w:t>
            </w:r>
            <w:r w:rsidRPr="001A7740">
              <w:rPr>
                <w:rFonts w:ascii="Times New Roman" w:hAnsi="Times New Roman"/>
              </w:rPr>
              <w:t xml:space="preserve"> </w:t>
            </w:r>
          </w:p>
          <w:p w14:paraId="4B328CEA" w14:textId="77777777" w:rsidR="001A7740" w:rsidRPr="001A7740" w:rsidRDefault="001A7740" w:rsidP="005B3334">
            <w:pPr>
              <w:spacing w:after="99" w:line="251" w:lineRule="exact"/>
              <w:ind w:left="93" w:right="-18"/>
              <w:rPr>
                <w:rFonts w:ascii="Times New Roman" w:hAnsi="Times New Roman"/>
                <w:color w:val="010302"/>
              </w:rPr>
            </w:pPr>
            <w:r w:rsidRPr="001A7740">
              <w:rPr>
                <w:rFonts w:ascii="Times New Roman" w:hAnsi="Times New Roman"/>
                <w:color w:val="000000"/>
              </w:rPr>
              <w:t xml:space="preserve">L  </w:t>
            </w:r>
          </w:p>
        </w:tc>
        <w:tc>
          <w:tcPr>
            <w:tcW w:w="1340" w:type="dxa"/>
            <w:tcBorders>
              <w:top w:val="single" w:sz="4" w:space="0" w:color="CCCCCC"/>
              <w:left w:val="single" w:sz="4" w:space="0" w:color="CCCCCC"/>
              <w:bottom w:val="single" w:sz="4" w:space="0" w:color="CCCCCC"/>
              <w:right w:val="single" w:sz="4" w:space="0" w:color="CCCCCC"/>
            </w:tcBorders>
          </w:tcPr>
          <w:p w14:paraId="6D54C486" w14:textId="77777777" w:rsidR="001A7740" w:rsidRPr="001A7740" w:rsidRDefault="001A7740" w:rsidP="005B3334">
            <w:pPr>
              <w:spacing w:before="249" w:after="99" w:line="251" w:lineRule="exact"/>
              <w:ind w:left="43" w:right="-18"/>
              <w:rPr>
                <w:rFonts w:ascii="Times New Roman" w:hAnsi="Times New Roman"/>
                <w:color w:val="010302"/>
              </w:rPr>
            </w:pPr>
            <w:r w:rsidRPr="001A7740">
              <w:rPr>
                <w:rFonts w:ascii="Times New Roman" w:hAnsi="Times New Roman"/>
                <w:color w:val="000000"/>
              </w:rPr>
              <w:t xml:space="preserve">certiﬁkát  </w:t>
            </w:r>
          </w:p>
        </w:tc>
        <w:tc>
          <w:tcPr>
            <w:tcW w:w="1928" w:type="dxa"/>
            <w:tcBorders>
              <w:top w:val="single" w:sz="4" w:space="0" w:color="CCCCCC"/>
              <w:left w:val="single" w:sz="4" w:space="0" w:color="CCCCCC"/>
              <w:bottom w:val="single" w:sz="4" w:space="0" w:color="CCCCCC"/>
              <w:right w:val="single" w:sz="4" w:space="0" w:color="CCCCCC"/>
            </w:tcBorders>
          </w:tcPr>
          <w:p w14:paraId="68042883" w14:textId="77777777" w:rsidR="001A7740" w:rsidRPr="001A7740" w:rsidRDefault="001A7740" w:rsidP="005B3334">
            <w:pPr>
              <w:spacing w:before="249" w:after="99" w:line="251" w:lineRule="exact"/>
              <w:ind w:left="261" w:right="-18"/>
              <w:rPr>
                <w:rFonts w:ascii="Times New Roman" w:hAnsi="Times New Roman"/>
                <w:color w:val="010302"/>
              </w:rPr>
            </w:pPr>
            <w:r w:rsidRPr="001A7740">
              <w:rPr>
                <w:rFonts w:ascii="Times New Roman" w:hAnsi="Times New Roman"/>
                <w:color w:val="000000"/>
              </w:rPr>
              <w:t xml:space="preserve">dodá zákazník  </w:t>
            </w:r>
          </w:p>
        </w:tc>
        <w:tc>
          <w:tcPr>
            <w:tcW w:w="1491" w:type="dxa"/>
            <w:tcBorders>
              <w:top w:val="single" w:sz="4" w:space="0" w:color="CCCCCC"/>
              <w:left w:val="single" w:sz="4" w:space="0" w:color="CCCCCC"/>
              <w:bottom w:val="single" w:sz="4" w:space="0" w:color="CCCCCC"/>
              <w:right w:val="single" w:sz="4" w:space="0" w:color="CCCCCC"/>
            </w:tcBorders>
          </w:tcPr>
          <w:p w14:paraId="02930FB9" w14:textId="77777777" w:rsidR="001A7740" w:rsidRPr="001A7740" w:rsidRDefault="001A7740" w:rsidP="005B3334">
            <w:pPr>
              <w:spacing w:before="123" w:after="99" w:line="251" w:lineRule="exact"/>
              <w:ind w:left="309" w:right="177" w:firstLine="158"/>
              <w:rPr>
                <w:rFonts w:ascii="Times New Roman" w:hAnsi="Times New Roman"/>
                <w:color w:val="010302"/>
              </w:rPr>
            </w:pPr>
            <w:proofErr w:type="gramStart"/>
            <w:r w:rsidRPr="001A7740">
              <w:rPr>
                <w:rFonts w:ascii="Times New Roman" w:hAnsi="Times New Roman"/>
                <w:color w:val="000000"/>
              </w:rPr>
              <w:t>dodá  zákazník</w:t>
            </w:r>
            <w:proofErr w:type="gramEnd"/>
            <w:r w:rsidRPr="001A7740">
              <w:rPr>
                <w:rFonts w:ascii="Times New Roman" w:hAnsi="Times New Roman"/>
                <w:color w:val="000000"/>
              </w:rPr>
              <w:t xml:space="preserve">  </w:t>
            </w:r>
          </w:p>
        </w:tc>
        <w:tc>
          <w:tcPr>
            <w:tcW w:w="1160" w:type="dxa"/>
            <w:tcBorders>
              <w:top w:val="single" w:sz="4" w:space="0" w:color="CCCCCC"/>
              <w:left w:val="single" w:sz="4" w:space="0" w:color="CCCCCC"/>
              <w:bottom w:val="single" w:sz="4" w:space="0" w:color="CCCCCC"/>
              <w:right w:val="single" w:sz="4" w:space="0" w:color="CCCCCC"/>
            </w:tcBorders>
          </w:tcPr>
          <w:p w14:paraId="5ECECF6C" w14:textId="77777777" w:rsidR="001A7740" w:rsidRPr="001A7740" w:rsidRDefault="001A7740" w:rsidP="005B3334">
            <w:pPr>
              <w:spacing w:before="123" w:after="99" w:line="251" w:lineRule="exact"/>
              <w:ind w:left="144" w:right="9" w:firstLine="158"/>
              <w:rPr>
                <w:rFonts w:ascii="Times New Roman" w:hAnsi="Times New Roman"/>
                <w:color w:val="010302"/>
              </w:rPr>
            </w:pPr>
            <w:proofErr w:type="gramStart"/>
            <w:r w:rsidRPr="001A7740">
              <w:rPr>
                <w:rFonts w:ascii="Times New Roman" w:hAnsi="Times New Roman"/>
                <w:color w:val="000000"/>
              </w:rPr>
              <w:t>dodá  zákazník</w:t>
            </w:r>
            <w:proofErr w:type="gramEnd"/>
            <w:r w:rsidRPr="001A7740">
              <w:rPr>
                <w:rFonts w:ascii="Times New Roman" w:hAnsi="Times New Roman"/>
                <w:color w:val="000000"/>
              </w:rPr>
              <w:t xml:space="preserve">  </w:t>
            </w:r>
          </w:p>
        </w:tc>
        <w:tc>
          <w:tcPr>
            <w:tcW w:w="1370" w:type="dxa"/>
            <w:tcBorders>
              <w:top w:val="single" w:sz="4" w:space="0" w:color="CCCCCC"/>
              <w:left w:val="single" w:sz="4" w:space="0" w:color="CCCCCC"/>
              <w:bottom w:val="single" w:sz="4" w:space="0" w:color="CCCCCC"/>
              <w:right w:val="single" w:sz="4" w:space="0" w:color="CCCCCC"/>
            </w:tcBorders>
          </w:tcPr>
          <w:p w14:paraId="3EF84A50" w14:textId="77777777" w:rsidR="001A7740" w:rsidRPr="001A7740" w:rsidRDefault="001A7740" w:rsidP="005B3334">
            <w:pPr>
              <w:spacing w:before="123" w:after="99" w:line="251" w:lineRule="exact"/>
              <w:ind w:left="244" w:right="119" w:firstLine="158"/>
              <w:rPr>
                <w:rFonts w:ascii="Times New Roman" w:hAnsi="Times New Roman"/>
                <w:color w:val="010302"/>
              </w:rPr>
            </w:pPr>
            <w:proofErr w:type="gramStart"/>
            <w:r w:rsidRPr="001A7740">
              <w:rPr>
                <w:rFonts w:ascii="Times New Roman" w:hAnsi="Times New Roman"/>
                <w:color w:val="000000"/>
              </w:rPr>
              <w:t>dodá  zákazník</w:t>
            </w:r>
            <w:proofErr w:type="gramEnd"/>
            <w:r w:rsidRPr="001A7740">
              <w:rPr>
                <w:rFonts w:ascii="Times New Roman" w:hAnsi="Times New Roman"/>
                <w:color w:val="000000"/>
              </w:rPr>
              <w:t xml:space="preserve">  </w:t>
            </w:r>
          </w:p>
        </w:tc>
      </w:tr>
      <w:tr w:rsidR="001A7740" w:rsidRPr="001A7740" w14:paraId="5BAFE0A3" w14:textId="77777777" w:rsidTr="005B3334">
        <w:trPr>
          <w:trHeight w:hRule="exact" w:val="2253"/>
        </w:trPr>
        <w:tc>
          <w:tcPr>
            <w:tcW w:w="1330" w:type="dxa"/>
            <w:vMerge/>
            <w:tcBorders>
              <w:top w:val="nil"/>
              <w:left w:val="single" w:sz="4" w:space="0" w:color="CCCCCC"/>
              <w:bottom w:val="nil"/>
              <w:right w:val="single" w:sz="4" w:space="0" w:color="CCCCCC"/>
            </w:tcBorders>
          </w:tcPr>
          <w:p w14:paraId="17F7CE51" w14:textId="77777777" w:rsidR="001A7740" w:rsidRPr="001A7740" w:rsidRDefault="001A7740" w:rsidP="005B3334">
            <w:pPr>
              <w:rPr>
                <w:rFonts w:ascii="Times New Roman" w:hAnsi="Times New Roman"/>
                <w:color w:val="000000" w:themeColor="text1"/>
              </w:rPr>
            </w:pPr>
          </w:p>
        </w:tc>
        <w:tc>
          <w:tcPr>
            <w:tcW w:w="940" w:type="dxa"/>
            <w:vMerge w:val="restart"/>
            <w:tcBorders>
              <w:top w:val="single" w:sz="4" w:space="0" w:color="CCCCCC"/>
              <w:left w:val="single" w:sz="4" w:space="0" w:color="CCCCCC"/>
              <w:bottom w:val="nil"/>
              <w:right w:val="single" w:sz="4" w:space="0" w:color="CCCCCC"/>
            </w:tcBorders>
          </w:tcPr>
          <w:p w14:paraId="18B2C2EF" w14:textId="77777777" w:rsidR="001A7740" w:rsidRPr="001A7740" w:rsidRDefault="001A7740" w:rsidP="005B3334">
            <w:pPr>
              <w:spacing w:before="981" w:line="252" w:lineRule="exact"/>
              <w:ind w:left="93" w:right="11"/>
              <w:jc w:val="both"/>
              <w:rPr>
                <w:rFonts w:ascii="Times New Roman" w:hAnsi="Times New Roman"/>
                <w:color w:val="010302"/>
              </w:rPr>
            </w:pPr>
            <w:proofErr w:type="spellStart"/>
            <w:r w:rsidRPr="001A7740">
              <w:rPr>
                <w:rFonts w:ascii="Times New Roman" w:hAnsi="Times New Roman"/>
                <w:color w:val="000000"/>
              </w:rPr>
              <w:t>Systé</w:t>
            </w:r>
            <w:proofErr w:type="spellEnd"/>
            <w:r w:rsidRPr="001A7740">
              <w:rPr>
                <w:rFonts w:ascii="Times New Roman" w:hAnsi="Times New Roman"/>
              </w:rPr>
              <w:t xml:space="preserve"> </w:t>
            </w:r>
            <w:r w:rsidRPr="001A7740">
              <w:rPr>
                <w:rFonts w:ascii="Times New Roman" w:hAnsi="Times New Roman"/>
              </w:rPr>
              <w:br w:type="textWrapping" w:clear="all"/>
            </w:r>
            <w:proofErr w:type="spellStart"/>
            <w:proofErr w:type="gramStart"/>
            <w:r w:rsidRPr="001A7740">
              <w:rPr>
                <w:rFonts w:ascii="Times New Roman" w:hAnsi="Times New Roman"/>
                <w:color w:val="000000"/>
              </w:rPr>
              <w:t>m</w:t>
            </w:r>
            <w:r w:rsidRPr="001A7740">
              <w:rPr>
                <w:rFonts w:ascii="Times New Roman" w:hAnsi="Times New Roman"/>
                <w:color w:val="000000"/>
                <w:spacing w:val="-3"/>
              </w:rPr>
              <w:t>o</w:t>
            </w:r>
            <w:r w:rsidRPr="001A7740">
              <w:rPr>
                <w:rFonts w:ascii="Times New Roman" w:hAnsi="Times New Roman"/>
                <w:color w:val="000000"/>
              </w:rPr>
              <w:t>vý</w:t>
            </w:r>
            <w:proofErr w:type="spellEnd"/>
            <w:r w:rsidRPr="001A7740">
              <w:rPr>
                <w:rFonts w:ascii="Times New Roman" w:hAnsi="Times New Roman"/>
                <w:color w:val="000000"/>
              </w:rPr>
              <w:t xml:space="preserve">  </w:t>
            </w:r>
            <w:proofErr w:type="spellStart"/>
            <w:r w:rsidRPr="001A7740">
              <w:rPr>
                <w:rFonts w:ascii="Times New Roman" w:hAnsi="Times New Roman"/>
                <w:color w:val="000000"/>
              </w:rPr>
              <w:t>uživate</w:t>
            </w:r>
            <w:proofErr w:type="spellEnd"/>
            <w:proofErr w:type="gramEnd"/>
            <w:r w:rsidRPr="001A7740">
              <w:rPr>
                <w:rFonts w:ascii="Times New Roman" w:hAnsi="Times New Roman"/>
              </w:rPr>
              <w:t xml:space="preserve"> </w:t>
            </w:r>
          </w:p>
          <w:p w14:paraId="1CED0592" w14:textId="77777777" w:rsidR="001A7740" w:rsidRPr="001A7740" w:rsidRDefault="001A7740" w:rsidP="005B3334">
            <w:pPr>
              <w:spacing w:after="1215" w:line="251" w:lineRule="exact"/>
              <w:ind w:left="93"/>
              <w:rPr>
                <w:rFonts w:ascii="Times New Roman" w:hAnsi="Times New Roman"/>
                <w:color w:val="010302"/>
              </w:rPr>
            </w:pPr>
            <w:r w:rsidRPr="001A7740">
              <w:rPr>
                <w:rFonts w:ascii="Times New Roman" w:hAnsi="Times New Roman"/>
                <w:color w:val="000000"/>
                <w:spacing w:val="-4"/>
              </w:rPr>
              <w:t>l</w:t>
            </w:r>
            <w:r w:rsidRPr="001A7740">
              <w:rPr>
                <w:rFonts w:ascii="Times New Roman" w:hAnsi="Times New Roman"/>
                <w:color w:val="000000"/>
              </w:rPr>
              <w:t xml:space="preserve">"  </w:t>
            </w:r>
          </w:p>
        </w:tc>
        <w:tc>
          <w:tcPr>
            <w:tcW w:w="1340" w:type="dxa"/>
            <w:tcBorders>
              <w:top w:val="single" w:sz="4" w:space="0" w:color="CCCCCC"/>
              <w:left w:val="single" w:sz="4" w:space="0" w:color="CCCCCC"/>
              <w:bottom w:val="single" w:sz="4" w:space="0" w:color="CCCCCC"/>
              <w:right w:val="single" w:sz="4" w:space="0" w:color="CCCCCC"/>
            </w:tcBorders>
          </w:tcPr>
          <w:p w14:paraId="4BFB7519" w14:textId="77777777" w:rsidR="001A7740" w:rsidRPr="001A7740" w:rsidRDefault="001A7740" w:rsidP="005B3334">
            <w:pPr>
              <w:spacing w:before="630" w:line="251" w:lineRule="exact"/>
              <w:ind w:left="23"/>
              <w:rPr>
                <w:rFonts w:ascii="Times New Roman" w:hAnsi="Times New Roman"/>
                <w:color w:val="010302"/>
              </w:rPr>
            </w:pPr>
            <w:r w:rsidRPr="001A7740">
              <w:rPr>
                <w:rFonts w:ascii="Times New Roman" w:hAnsi="Times New Roman"/>
                <w:color w:val="000000"/>
              </w:rPr>
              <w:t xml:space="preserve">*  </w:t>
            </w:r>
          </w:p>
          <w:p w14:paraId="08C82FBB" w14:textId="77777777" w:rsidR="001A7740" w:rsidRPr="001A7740" w:rsidRDefault="001A7740" w:rsidP="005B3334">
            <w:pPr>
              <w:spacing w:after="616" w:line="251" w:lineRule="exact"/>
              <w:ind w:left="23" w:right="-17"/>
              <w:rPr>
                <w:rFonts w:ascii="Times New Roman" w:hAnsi="Times New Roman"/>
                <w:color w:val="010302"/>
              </w:rPr>
            </w:pPr>
            <w:r w:rsidRPr="001A7740">
              <w:rPr>
                <w:rFonts w:ascii="Times New Roman" w:hAnsi="Times New Roman"/>
                <w:color w:val="000000"/>
                <w:spacing w:val="-8"/>
              </w:rPr>
              <w:t>P</w:t>
            </w:r>
            <w:r w:rsidRPr="001A7740">
              <w:rPr>
                <w:rFonts w:ascii="Times New Roman" w:hAnsi="Times New Roman"/>
                <w:color w:val="000000"/>
              </w:rPr>
              <w:t xml:space="preserve">ozn.  nehodící </w:t>
            </w:r>
            <w:proofErr w:type="gramStart"/>
            <w:r w:rsidRPr="001A7740">
              <w:rPr>
                <w:rFonts w:ascii="Times New Roman" w:hAnsi="Times New Roman"/>
                <w:color w:val="000000"/>
              </w:rPr>
              <w:t>se  škrtněte</w:t>
            </w:r>
            <w:proofErr w:type="gramEnd"/>
            <w:r w:rsidRPr="001A7740">
              <w:rPr>
                <w:rFonts w:ascii="Times New Roman" w:hAnsi="Times New Roman"/>
                <w:color w:val="000000"/>
              </w:rPr>
              <w:t xml:space="preserve">  </w:t>
            </w:r>
          </w:p>
        </w:tc>
        <w:tc>
          <w:tcPr>
            <w:tcW w:w="1928" w:type="dxa"/>
            <w:tcBorders>
              <w:top w:val="single" w:sz="4" w:space="0" w:color="CCCCCC"/>
              <w:left w:val="single" w:sz="4" w:space="0" w:color="CCCCCC"/>
              <w:bottom w:val="single" w:sz="4" w:space="0" w:color="CCCCCC"/>
              <w:right w:val="single" w:sz="4" w:space="0" w:color="CCCCCC"/>
            </w:tcBorders>
            <w:shd w:val="clear" w:color="auto" w:fill="C4F6D9"/>
          </w:tcPr>
          <w:p w14:paraId="02DBBEC7" w14:textId="77777777" w:rsidR="001A7740" w:rsidRPr="001A7740" w:rsidRDefault="001A7740" w:rsidP="005B3334">
            <w:pPr>
              <w:spacing w:before="126" w:line="252" w:lineRule="exact"/>
              <w:ind w:left="356" w:right="223" w:firstLine="170"/>
              <w:rPr>
                <w:rFonts w:ascii="Times New Roman" w:hAnsi="Times New Roman"/>
                <w:color w:val="010302"/>
              </w:rPr>
            </w:pPr>
            <w:proofErr w:type="gramStart"/>
            <w:r w:rsidRPr="001A7740">
              <w:rPr>
                <w:rFonts w:ascii="Times New Roman" w:hAnsi="Times New Roman"/>
                <w:color w:val="000000"/>
              </w:rPr>
              <w:t>zákazník  nepožaduje</w:t>
            </w:r>
            <w:proofErr w:type="gramEnd"/>
            <w:r w:rsidRPr="001A7740">
              <w:rPr>
                <w:rFonts w:ascii="Times New Roman" w:hAnsi="Times New Roman"/>
                <w:color w:val="000000"/>
              </w:rPr>
              <w:t xml:space="preserve">  uživatel bez  </w:t>
            </w:r>
          </w:p>
          <w:p w14:paraId="4332815B" w14:textId="77777777" w:rsidR="001A7740" w:rsidRPr="001A7740" w:rsidRDefault="001A7740" w:rsidP="005B3334">
            <w:pPr>
              <w:spacing w:line="251" w:lineRule="exact"/>
              <w:ind w:left="423" w:right="63" w:hanging="227"/>
              <w:rPr>
                <w:rFonts w:ascii="Times New Roman" w:hAnsi="Times New Roman"/>
                <w:color w:val="010302"/>
              </w:rPr>
            </w:pPr>
            <w:r w:rsidRPr="001A7740">
              <w:rPr>
                <w:rFonts w:ascii="Times New Roman" w:hAnsi="Times New Roman"/>
                <w:color w:val="000000"/>
              </w:rPr>
              <w:t xml:space="preserve">zvláštních </w:t>
            </w:r>
            <w:proofErr w:type="gramStart"/>
            <w:r w:rsidRPr="001A7740">
              <w:rPr>
                <w:rFonts w:ascii="Times New Roman" w:hAnsi="Times New Roman"/>
                <w:color w:val="000000"/>
              </w:rPr>
              <w:t>práv  uživatel</w:t>
            </w:r>
            <w:proofErr w:type="gramEnd"/>
            <w:r w:rsidRPr="001A7740">
              <w:rPr>
                <w:rFonts w:ascii="Times New Roman" w:hAnsi="Times New Roman"/>
                <w:color w:val="000000"/>
              </w:rPr>
              <w:t xml:space="preserve"> se  </w:t>
            </w:r>
          </w:p>
          <w:p w14:paraId="03994839" w14:textId="77777777" w:rsidR="001A7740" w:rsidRPr="001A7740" w:rsidRDefault="001A7740" w:rsidP="005B3334">
            <w:pPr>
              <w:spacing w:after="112" w:line="252" w:lineRule="exact"/>
              <w:ind w:left="225" w:right="25" w:hanging="104"/>
              <w:rPr>
                <w:rFonts w:ascii="Times New Roman" w:hAnsi="Times New Roman"/>
                <w:color w:val="010302"/>
              </w:rPr>
            </w:pPr>
            <w:r w:rsidRPr="001A7740">
              <w:rPr>
                <w:rFonts w:ascii="Times New Roman" w:hAnsi="Times New Roman"/>
                <w:color w:val="000000"/>
              </w:rPr>
              <w:t xml:space="preserve">zvláštními </w:t>
            </w:r>
            <w:proofErr w:type="gramStart"/>
            <w:r w:rsidRPr="001A7740">
              <w:rPr>
                <w:rFonts w:ascii="Times New Roman" w:hAnsi="Times New Roman"/>
                <w:color w:val="000000"/>
              </w:rPr>
              <w:t>právy  uživatel</w:t>
            </w:r>
            <w:proofErr w:type="gramEnd"/>
            <w:r w:rsidRPr="001A7740">
              <w:rPr>
                <w:rFonts w:ascii="Times New Roman" w:hAnsi="Times New Roman"/>
                <w:color w:val="000000"/>
              </w:rPr>
              <w:t xml:space="preserve"> s </w:t>
            </w:r>
            <w:proofErr w:type="spellStart"/>
            <w:proofErr w:type="gramStart"/>
            <w:r w:rsidRPr="001A7740">
              <w:rPr>
                <w:rFonts w:ascii="Times New Roman" w:hAnsi="Times New Roman"/>
                <w:color w:val="000000"/>
              </w:rPr>
              <w:t>root</w:t>
            </w:r>
            <w:proofErr w:type="spellEnd"/>
            <w:r w:rsidRPr="001A7740">
              <w:rPr>
                <w:rFonts w:ascii="Times New Roman" w:hAnsi="Times New Roman"/>
                <w:color w:val="000000"/>
              </w:rPr>
              <w:t xml:space="preserve">  přístupem</w:t>
            </w:r>
            <w:proofErr w:type="gramEnd"/>
            <w:r w:rsidRPr="001A7740">
              <w:rPr>
                <w:rFonts w:ascii="Times New Roman" w:hAnsi="Times New Roman"/>
                <w:color w:val="000000"/>
              </w:rPr>
              <w:t xml:space="preserve">   </w:t>
            </w:r>
          </w:p>
        </w:tc>
        <w:tc>
          <w:tcPr>
            <w:tcW w:w="1491" w:type="dxa"/>
            <w:tcBorders>
              <w:top w:val="single" w:sz="4" w:space="0" w:color="CCCCCC"/>
              <w:left w:val="single" w:sz="4" w:space="0" w:color="CCCCCC"/>
              <w:bottom w:val="single" w:sz="4" w:space="0" w:color="CCCCCC"/>
              <w:right w:val="single" w:sz="4" w:space="0" w:color="CCCCCC"/>
            </w:tcBorders>
          </w:tcPr>
          <w:p w14:paraId="2A7453C1"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4BBDCA8F"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4B10B9AC" w14:textId="77777777" w:rsidR="001A7740" w:rsidRPr="001A7740" w:rsidRDefault="001A7740" w:rsidP="005B3334">
            <w:pPr>
              <w:rPr>
                <w:rFonts w:ascii="Times New Roman" w:hAnsi="Times New Roman"/>
                <w:color w:val="000000" w:themeColor="text1"/>
              </w:rPr>
            </w:pPr>
          </w:p>
        </w:tc>
      </w:tr>
      <w:tr w:rsidR="001A7740" w:rsidRPr="001A7740" w14:paraId="0FE55878" w14:textId="77777777" w:rsidTr="005B3334">
        <w:trPr>
          <w:trHeight w:hRule="exact" w:val="480"/>
        </w:trPr>
        <w:tc>
          <w:tcPr>
            <w:tcW w:w="1330" w:type="dxa"/>
            <w:vMerge/>
            <w:tcBorders>
              <w:top w:val="nil"/>
              <w:left w:val="single" w:sz="4" w:space="0" w:color="CCCCCC"/>
              <w:bottom w:val="nil"/>
              <w:right w:val="single" w:sz="4" w:space="0" w:color="CCCCCC"/>
            </w:tcBorders>
          </w:tcPr>
          <w:p w14:paraId="0549AF4D"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nil"/>
              <w:right w:val="single" w:sz="4" w:space="0" w:color="CCCCCC"/>
            </w:tcBorders>
          </w:tcPr>
          <w:p w14:paraId="76D6C787"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28B18CD7" w14:textId="77777777" w:rsidR="001A7740" w:rsidRPr="001A7740" w:rsidRDefault="001A7740" w:rsidP="005B3334">
            <w:pPr>
              <w:spacing w:before="113" w:after="115"/>
              <w:ind w:left="43" w:right="-18"/>
              <w:rPr>
                <w:rFonts w:ascii="Times New Roman" w:hAnsi="Times New Roman"/>
                <w:color w:val="010302"/>
              </w:rPr>
            </w:pPr>
            <w:r w:rsidRPr="001A7740">
              <w:rPr>
                <w:rFonts w:ascii="Times New Roman" w:hAnsi="Times New Roman"/>
                <w:color w:val="000000"/>
              </w:rPr>
              <w:t xml:space="preserve">login  </w:t>
            </w:r>
          </w:p>
        </w:tc>
        <w:tc>
          <w:tcPr>
            <w:tcW w:w="1928" w:type="dxa"/>
            <w:tcBorders>
              <w:top w:val="single" w:sz="4" w:space="0" w:color="CCCCCC"/>
              <w:left w:val="single" w:sz="4" w:space="0" w:color="CCCCCC"/>
              <w:bottom w:val="single" w:sz="4" w:space="0" w:color="CCCCCC"/>
              <w:right w:val="single" w:sz="4" w:space="0" w:color="CCCCCC"/>
            </w:tcBorders>
          </w:tcPr>
          <w:p w14:paraId="3E74E541"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258BBD97"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7CF50E90"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603C99CE" w14:textId="77777777" w:rsidR="001A7740" w:rsidRPr="001A7740" w:rsidRDefault="001A7740" w:rsidP="005B3334">
            <w:pPr>
              <w:rPr>
                <w:rFonts w:ascii="Times New Roman" w:hAnsi="Times New Roman"/>
                <w:color w:val="000000" w:themeColor="text1"/>
              </w:rPr>
            </w:pPr>
          </w:p>
        </w:tc>
      </w:tr>
      <w:tr w:rsidR="001A7740" w:rsidRPr="001A7740" w14:paraId="5E37F389" w14:textId="77777777" w:rsidTr="005B3334">
        <w:trPr>
          <w:trHeight w:hRule="exact" w:val="459"/>
        </w:trPr>
        <w:tc>
          <w:tcPr>
            <w:tcW w:w="1330" w:type="dxa"/>
            <w:vMerge/>
            <w:tcBorders>
              <w:top w:val="nil"/>
              <w:left w:val="single" w:sz="4" w:space="0" w:color="CCCCCC"/>
              <w:bottom w:val="single" w:sz="4" w:space="0" w:color="CCCCCC"/>
              <w:right w:val="single" w:sz="4" w:space="0" w:color="CCCCCC"/>
            </w:tcBorders>
          </w:tcPr>
          <w:p w14:paraId="6C7FA4E5" w14:textId="77777777" w:rsidR="001A7740" w:rsidRPr="001A7740" w:rsidRDefault="001A7740" w:rsidP="005B3334">
            <w:pPr>
              <w:rPr>
                <w:rFonts w:ascii="Times New Roman" w:hAnsi="Times New Roman"/>
                <w:color w:val="000000" w:themeColor="text1"/>
              </w:rPr>
            </w:pPr>
          </w:p>
        </w:tc>
        <w:tc>
          <w:tcPr>
            <w:tcW w:w="940" w:type="dxa"/>
            <w:vMerge/>
            <w:tcBorders>
              <w:top w:val="nil"/>
              <w:left w:val="single" w:sz="4" w:space="0" w:color="CCCCCC"/>
              <w:bottom w:val="single" w:sz="4" w:space="0" w:color="CCCCCC"/>
              <w:right w:val="single" w:sz="4" w:space="0" w:color="CCCCCC"/>
            </w:tcBorders>
          </w:tcPr>
          <w:p w14:paraId="77E5D2F5" w14:textId="77777777" w:rsidR="001A7740" w:rsidRPr="001A7740" w:rsidRDefault="001A7740" w:rsidP="005B3334">
            <w:pPr>
              <w:rPr>
                <w:rFonts w:ascii="Times New Roman" w:hAnsi="Times New Roman"/>
                <w:color w:val="000000" w:themeColor="text1"/>
              </w:rPr>
            </w:pPr>
          </w:p>
        </w:tc>
        <w:tc>
          <w:tcPr>
            <w:tcW w:w="1340" w:type="dxa"/>
            <w:tcBorders>
              <w:top w:val="single" w:sz="4" w:space="0" w:color="CCCCCC"/>
              <w:left w:val="single" w:sz="4" w:space="0" w:color="CCCCCC"/>
              <w:bottom w:val="single" w:sz="4" w:space="0" w:color="CCCCCC"/>
              <w:right w:val="single" w:sz="4" w:space="0" w:color="CCCCCC"/>
            </w:tcBorders>
          </w:tcPr>
          <w:p w14:paraId="46DB0541" w14:textId="77777777" w:rsidR="001A7740" w:rsidRPr="001A7740" w:rsidRDefault="001A7740" w:rsidP="005B3334">
            <w:pPr>
              <w:spacing w:before="110" w:after="108"/>
              <w:ind w:left="43" w:right="-18"/>
              <w:rPr>
                <w:rFonts w:ascii="Times New Roman" w:hAnsi="Times New Roman"/>
                <w:color w:val="010302"/>
              </w:rPr>
            </w:pPr>
            <w:r w:rsidRPr="001A7740">
              <w:rPr>
                <w:rFonts w:ascii="Times New Roman" w:hAnsi="Times New Roman"/>
                <w:color w:val="000000"/>
              </w:rPr>
              <w:t xml:space="preserve">oprávnění  </w:t>
            </w:r>
          </w:p>
        </w:tc>
        <w:tc>
          <w:tcPr>
            <w:tcW w:w="1928" w:type="dxa"/>
            <w:tcBorders>
              <w:top w:val="single" w:sz="4" w:space="0" w:color="CCCCCC"/>
              <w:left w:val="single" w:sz="4" w:space="0" w:color="CCCCCC"/>
              <w:bottom w:val="single" w:sz="4" w:space="0" w:color="CCCCCC"/>
              <w:right w:val="single" w:sz="4" w:space="0" w:color="CCCCCC"/>
            </w:tcBorders>
          </w:tcPr>
          <w:p w14:paraId="5B655904"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5A14D674"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6C73FE79"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38F65C19" w14:textId="77777777" w:rsidR="001A7740" w:rsidRPr="001A7740" w:rsidRDefault="001A7740" w:rsidP="005B3334">
            <w:pPr>
              <w:rPr>
                <w:rFonts w:ascii="Times New Roman" w:hAnsi="Times New Roman"/>
                <w:color w:val="000000" w:themeColor="text1"/>
              </w:rPr>
            </w:pPr>
          </w:p>
        </w:tc>
      </w:tr>
      <w:tr w:rsidR="001A7740" w:rsidRPr="001A7740" w14:paraId="47C819C3" w14:textId="77777777" w:rsidTr="005B3334">
        <w:trPr>
          <w:trHeight w:hRule="exact" w:val="710"/>
        </w:trPr>
        <w:tc>
          <w:tcPr>
            <w:tcW w:w="3610" w:type="dxa"/>
            <w:gridSpan w:val="3"/>
            <w:tcBorders>
              <w:top w:val="single" w:sz="4" w:space="0" w:color="CCCCCC"/>
              <w:left w:val="single" w:sz="4" w:space="0" w:color="CCCCCC"/>
              <w:bottom w:val="single" w:sz="4" w:space="0" w:color="CCCCCC"/>
              <w:right w:val="single" w:sz="4" w:space="0" w:color="CCCCCC"/>
            </w:tcBorders>
          </w:tcPr>
          <w:p w14:paraId="2386C169" w14:textId="77777777" w:rsidR="001A7740" w:rsidRPr="001A7740" w:rsidRDefault="001A7740" w:rsidP="005B3334">
            <w:pPr>
              <w:spacing w:before="117" w:line="251" w:lineRule="exact"/>
              <w:ind w:left="88"/>
              <w:rPr>
                <w:rFonts w:ascii="Times New Roman" w:hAnsi="Times New Roman"/>
                <w:color w:val="010302"/>
              </w:rPr>
            </w:pPr>
            <w:r w:rsidRPr="001A7740">
              <w:rPr>
                <w:rFonts w:ascii="Times New Roman" w:hAnsi="Times New Roman"/>
                <w:color w:val="000000"/>
                <w:spacing w:val="-8"/>
              </w:rPr>
              <w:t>P</w:t>
            </w:r>
            <w:r w:rsidRPr="001A7740">
              <w:rPr>
                <w:rFonts w:ascii="Times New Roman" w:hAnsi="Times New Roman"/>
                <w:color w:val="000000"/>
              </w:rPr>
              <w:t xml:space="preserve">ožadavky na dodatečné </w:t>
            </w:r>
            <w:r w:rsidRPr="001A7740">
              <w:rPr>
                <w:rFonts w:ascii="Times New Roman" w:hAnsi="Times New Roman"/>
                <w:color w:val="000000"/>
                <w:spacing w:val="-4"/>
              </w:rPr>
              <w:t>S</w:t>
            </w:r>
            <w:r w:rsidRPr="001A7740">
              <w:rPr>
                <w:rFonts w:ascii="Times New Roman" w:hAnsi="Times New Roman"/>
                <w:color w:val="000000"/>
              </w:rPr>
              <w:t xml:space="preserve">W  </w:t>
            </w:r>
          </w:p>
          <w:p w14:paraId="03B6AF8A" w14:textId="77777777" w:rsidR="001A7740" w:rsidRPr="001A7740" w:rsidRDefault="001A7740" w:rsidP="005B3334">
            <w:pPr>
              <w:spacing w:after="109" w:line="252" w:lineRule="exact"/>
              <w:ind w:left="88" w:right="-18"/>
              <w:rPr>
                <w:rFonts w:ascii="Times New Roman" w:hAnsi="Times New Roman"/>
                <w:color w:val="010302"/>
              </w:rPr>
            </w:pPr>
            <w:r w:rsidRPr="001A7740">
              <w:rPr>
                <w:rFonts w:ascii="Times New Roman" w:hAnsi="Times New Roman"/>
                <w:color w:val="000000"/>
              </w:rPr>
              <w:t>vyba</w:t>
            </w:r>
            <w:r w:rsidRPr="001A7740">
              <w:rPr>
                <w:rFonts w:ascii="Times New Roman" w:hAnsi="Times New Roman"/>
                <w:color w:val="000000"/>
                <w:spacing w:val="-3"/>
              </w:rPr>
              <w:t>v</w:t>
            </w:r>
            <w:r w:rsidRPr="001A7740">
              <w:rPr>
                <w:rFonts w:ascii="Times New Roman" w:hAnsi="Times New Roman"/>
                <w:color w:val="000000"/>
              </w:rPr>
              <w:t xml:space="preserve">ení  </w:t>
            </w:r>
          </w:p>
        </w:tc>
        <w:tc>
          <w:tcPr>
            <w:tcW w:w="5950" w:type="dxa"/>
            <w:gridSpan w:val="4"/>
            <w:tcBorders>
              <w:top w:val="single" w:sz="4" w:space="0" w:color="CCCCCC"/>
              <w:left w:val="single" w:sz="4" w:space="0" w:color="CCCCCC"/>
              <w:bottom w:val="single" w:sz="4" w:space="0" w:color="CCCCCC"/>
              <w:right w:val="single" w:sz="4" w:space="0" w:color="CCCCCC"/>
            </w:tcBorders>
          </w:tcPr>
          <w:p w14:paraId="1279052C" w14:textId="77777777" w:rsidR="001A7740" w:rsidRPr="001A7740" w:rsidRDefault="001A7740" w:rsidP="005B3334">
            <w:pPr>
              <w:spacing w:before="230" w:after="109" w:line="252" w:lineRule="exact"/>
              <w:ind w:left="226" w:right="-18"/>
              <w:rPr>
                <w:rFonts w:ascii="Times New Roman" w:hAnsi="Times New Roman"/>
                <w:color w:val="010302"/>
              </w:rPr>
            </w:pPr>
            <w:r w:rsidRPr="001A7740">
              <w:rPr>
                <w:rFonts w:ascii="Times New Roman" w:hAnsi="Times New Roman"/>
                <w:b/>
                <w:bCs/>
                <w:color w:val="000000"/>
              </w:rPr>
              <w:t>OS Linux (</w:t>
            </w:r>
            <w:r w:rsidRPr="001A7740">
              <w:rPr>
                <w:rFonts w:ascii="Times New Roman" w:hAnsi="Times New Roman"/>
                <w:b/>
                <w:bCs/>
                <w:color w:val="000000"/>
                <w:spacing w:val="-3"/>
              </w:rPr>
              <w:t>R</w:t>
            </w:r>
            <w:r w:rsidRPr="001A7740">
              <w:rPr>
                <w:rFonts w:ascii="Times New Roman" w:hAnsi="Times New Roman"/>
                <w:b/>
                <w:bCs/>
                <w:color w:val="000000"/>
              </w:rPr>
              <w:t>oc</w:t>
            </w:r>
            <w:r w:rsidRPr="001A7740">
              <w:rPr>
                <w:rFonts w:ascii="Times New Roman" w:hAnsi="Times New Roman"/>
                <w:b/>
                <w:bCs/>
                <w:color w:val="000000"/>
                <w:spacing w:val="-3"/>
              </w:rPr>
              <w:t>k</w:t>
            </w:r>
            <w:r w:rsidRPr="001A7740">
              <w:rPr>
                <w:rFonts w:ascii="Times New Roman" w:hAnsi="Times New Roman"/>
                <w:b/>
                <w:bCs/>
                <w:color w:val="000000"/>
              </w:rPr>
              <w:t xml:space="preserve">y </w:t>
            </w:r>
            <w:proofErr w:type="spellStart"/>
            <w:r w:rsidRPr="001A7740">
              <w:rPr>
                <w:rFonts w:ascii="Times New Roman" w:hAnsi="Times New Roman"/>
                <w:b/>
                <w:bCs/>
                <w:color w:val="000000"/>
              </w:rPr>
              <w:t>linu</w:t>
            </w:r>
            <w:r w:rsidRPr="001A7740">
              <w:rPr>
                <w:rFonts w:ascii="Times New Roman" w:hAnsi="Times New Roman"/>
                <w:b/>
                <w:bCs/>
                <w:color w:val="000000"/>
                <w:spacing w:val="-4"/>
              </w:rPr>
              <w:t>x</w:t>
            </w:r>
            <w:proofErr w:type="spellEnd"/>
            <w:r w:rsidRPr="001A7740">
              <w:rPr>
                <w:rFonts w:ascii="Times New Roman" w:hAnsi="Times New Roman"/>
                <w:b/>
                <w:bCs/>
                <w:color w:val="000000"/>
              </w:rPr>
              <w:t xml:space="preserve">), </w:t>
            </w:r>
            <w:proofErr w:type="spellStart"/>
            <w:r w:rsidRPr="001A7740">
              <w:rPr>
                <w:rFonts w:ascii="Times New Roman" w:hAnsi="Times New Roman"/>
                <w:b/>
                <w:bCs/>
                <w:color w:val="000000"/>
              </w:rPr>
              <w:t>doc</w:t>
            </w:r>
            <w:r w:rsidRPr="001A7740">
              <w:rPr>
                <w:rFonts w:ascii="Times New Roman" w:hAnsi="Times New Roman"/>
                <w:b/>
                <w:bCs/>
                <w:color w:val="000000"/>
                <w:spacing w:val="-5"/>
              </w:rPr>
              <w:t>k</w:t>
            </w:r>
            <w:r w:rsidRPr="001A7740">
              <w:rPr>
                <w:rFonts w:ascii="Times New Roman" w:hAnsi="Times New Roman"/>
                <w:b/>
                <w:bCs/>
                <w:color w:val="000000"/>
              </w:rPr>
              <w:t>e</w:t>
            </w:r>
            <w:r w:rsidRPr="001A7740">
              <w:rPr>
                <w:rFonts w:ascii="Times New Roman" w:hAnsi="Times New Roman"/>
                <w:b/>
                <w:bCs/>
                <w:color w:val="000000"/>
                <w:spacing w:val="-14"/>
              </w:rPr>
              <w:t>r</w:t>
            </w:r>
            <w:proofErr w:type="spellEnd"/>
            <w:r w:rsidRPr="001A7740">
              <w:rPr>
                <w:rFonts w:ascii="Times New Roman" w:hAnsi="Times New Roman"/>
                <w:b/>
                <w:bCs/>
                <w:color w:val="000000"/>
              </w:rPr>
              <w:t xml:space="preserve">, </w:t>
            </w:r>
            <w:proofErr w:type="spellStart"/>
            <w:r w:rsidRPr="001A7740">
              <w:rPr>
                <w:rFonts w:ascii="Times New Roman" w:hAnsi="Times New Roman"/>
                <w:b/>
                <w:bCs/>
                <w:color w:val="000000"/>
              </w:rPr>
              <w:t>doc</w:t>
            </w:r>
            <w:r w:rsidRPr="001A7740">
              <w:rPr>
                <w:rFonts w:ascii="Times New Roman" w:hAnsi="Times New Roman"/>
                <w:b/>
                <w:bCs/>
                <w:color w:val="000000"/>
                <w:spacing w:val="-5"/>
              </w:rPr>
              <w:t>k</w:t>
            </w:r>
            <w:r w:rsidRPr="001A7740">
              <w:rPr>
                <w:rFonts w:ascii="Times New Roman" w:hAnsi="Times New Roman"/>
                <w:b/>
                <w:bCs/>
                <w:color w:val="000000"/>
              </w:rPr>
              <w:t>er-compose</w:t>
            </w:r>
            <w:proofErr w:type="spellEnd"/>
            <w:r w:rsidRPr="001A7740">
              <w:rPr>
                <w:rFonts w:ascii="Times New Roman" w:hAnsi="Times New Roman"/>
                <w:b/>
                <w:bCs/>
                <w:color w:val="000000"/>
              </w:rPr>
              <w:t xml:space="preserve">  </w:t>
            </w:r>
          </w:p>
        </w:tc>
      </w:tr>
      <w:tr w:rsidR="001A7740" w:rsidRPr="001A7740" w14:paraId="19D8B29C" w14:textId="77777777" w:rsidTr="005B3334">
        <w:trPr>
          <w:trHeight w:hRule="exact" w:val="449"/>
        </w:trPr>
        <w:tc>
          <w:tcPr>
            <w:tcW w:w="3610" w:type="dxa"/>
            <w:gridSpan w:val="3"/>
            <w:tcBorders>
              <w:top w:val="single" w:sz="4" w:space="0" w:color="CCCCCC"/>
              <w:left w:val="single" w:sz="4" w:space="0" w:color="CCCCCC"/>
              <w:bottom w:val="single" w:sz="4" w:space="0" w:color="CCCCCC"/>
              <w:right w:val="single" w:sz="4" w:space="0" w:color="CCCCCC"/>
            </w:tcBorders>
          </w:tcPr>
          <w:p w14:paraId="62913131" w14:textId="77777777" w:rsidR="001A7740" w:rsidRPr="001A7740" w:rsidRDefault="001A7740" w:rsidP="005B3334">
            <w:pPr>
              <w:spacing w:before="116" w:after="102"/>
              <w:ind w:left="88" w:right="-18"/>
              <w:rPr>
                <w:rFonts w:ascii="Times New Roman" w:hAnsi="Times New Roman"/>
                <w:color w:val="010302"/>
              </w:rPr>
            </w:pPr>
            <w:r w:rsidRPr="001A7740">
              <w:rPr>
                <w:rFonts w:ascii="Times New Roman" w:hAnsi="Times New Roman"/>
                <w:color w:val="000000"/>
                <w:spacing w:val="-8"/>
              </w:rPr>
              <w:t>P</w:t>
            </w:r>
            <w:r w:rsidRPr="001A7740">
              <w:rPr>
                <w:rFonts w:ascii="Times New Roman" w:hAnsi="Times New Roman"/>
                <w:color w:val="000000"/>
              </w:rPr>
              <w:t>ožadavky na záloh</w:t>
            </w:r>
            <w:r w:rsidRPr="001A7740">
              <w:rPr>
                <w:rFonts w:ascii="Times New Roman" w:hAnsi="Times New Roman"/>
                <w:color w:val="000000"/>
                <w:spacing w:val="-3"/>
              </w:rPr>
              <w:t>o</w:t>
            </w:r>
            <w:r w:rsidRPr="001A7740">
              <w:rPr>
                <w:rFonts w:ascii="Times New Roman" w:hAnsi="Times New Roman"/>
                <w:color w:val="000000"/>
              </w:rPr>
              <w:t xml:space="preserve">vání  </w:t>
            </w:r>
          </w:p>
        </w:tc>
        <w:tc>
          <w:tcPr>
            <w:tcW w:w="5950" w:type="dxa"/>
            <w:gridSpan w:val="4"/>
            <w:tcBorders>
              <w:top w:val="single" w:sz="4" w:space="0" w:color="CCCCCC"/>
              <w:left w:val="single" w:sz="4" w:space="0" w:color="CCCCCC"/>
              <w:bottom w:val="single" w:sz="4" w:space="0" w:color="CCCCCC"/>
              <w:right w:val="single" w:sz="4" w:space="0" w:color="CCCCCC"/>
            </w:tcBorders>
          </w:tcPr>
          <w:p w14:paraId="77191F75" w14:textId="77777777" w:rsidR="001A7740" w:rsidRPr="001A7740" w:rsidRDefault="001A7740" w:rsidP="005B3334">
            <w:pPr>
              <w:spacing w:before="116" w:after="102"/>
              <w:ind w:left="2348"/>
              <w:rPr>
                <w:rFonts w:ascii="Times New Roman" w:hAnsi="Times New Roman"/>
                <w:color w:val="010302"/>
              </w:rPr>
            </w:pPr>
            <w:r w:rsidRPr="001A7740">
              <w:rPr>
                <w:rFonts w:ascii="Times New Roman" w:hAnsi="Times New Roman"/>
                <w:color w:val="000000"/>
              </w:rPr>
              <w:t xml:space="preserve">řeší zákazník  </w:t>
            </w:r>
          </w:p>
        </w:tc>
      </w:tr>
      <w:tr w:rsidR="001A7740" w:rsidRPr="001A7740" w14:paraId="5863892D" w14:textId="77777777" w:rsidTr="005B3334">
        <w:trPr>
          <w:trHeight w:hRule="exact" w:val="460"/>
        </w:trPr>
        <w:tc>
          <w:tcPr>
            <w:tcW w:w="3610" w:type="dxa"/>
            <w:gridSpan w:val="3"/>
            <w:tcBorders>
              <w:top w:val="single" w:sz="4" w:space="0" w:color="CCCCCC"/>
              <w:left w:val="single" w:sz="4" w:space="0" w:color="CCCCCC"/>
              <w:bottom w:val="single" w:sz="4" w:space="0" w:color="CCCCCC"/>
              <w:right w:val="single" w:sz="4" w:space="0" w:color="CCCCCC"/>
            </w:tcBorders>
          </w:tcPr>
          <w:p w14:paraId="2948BBC0" w14:textId="77777777" w:rsidR="001A7740" w:rsidRPr="001A7740" w:rsidRDefault="001A7740" w:rsidP="005B3334">
            <w:pPr>
              <w:spacing w:before="123" w:after="105"/>
              <w:ind w:left="88" w:right="-18"/>
              <w:rPr>
                <w:rFonts w:ascii="Times New Roman" w:hAnsi="Times New Roman"/>
                <w:color w:val="010302"/>
              </w:rPr>
            </w:pPr>
            <w:r w:rsidRPr="001A7740">
              <w:rPr>
                <w:rFonts w:ascii="Times New Roman" w:hAnsi="Times New Roman"/>
                <w:color w:val="000000"/>
                <w:spacing w:val="-8"/>
              </w:rPr>
              <w:t>P</w:t>
            </w:r>
            <w:r w:rsidRPr="001A7740">
              <w:rPr>
                <w:rFonts w:ascii="Times New Roman" w:hAnsi="Times New Roman"/>
                <w:color w:val="000000"/>
              </w:rPr>
              <w:t xml:space="preserve">oznámky  </w:t>
            </w:r>
          </w:p>
        </w:tc>
        <w:tc>
          <w:tcPr>
            <w:tcW w:w="1928" w:type="dxa"/>
            <w:tcBorders>
              <w:top w:val="single" w:sz="4" w:space="0" w:color="CCCCCC"/>
              <w:left w:val="single" w:sz="4" w:space="0" w:color="CCCCCC"/>
              <w:bottom w:val="single" w:sz="4" w:space="0" w:color="CCCCCC"/>
              <w:right w:val="single" w:sz="4" w:space="0" w:color="CCCCCC"/>
            </w:tcBorders>
          </w:tcPr>
          <w:p w14:paraId="66578D9D" w14:textId="77777777" w:rsidR="001A7740" w:rsidRPr="001A7740" w:rsidRDefault="001A7740" w:rsidP="005B3334">
            <w:pPr>
              <w:rPr>
                <w:rFonts w:ascii="Times New Roman" w:hAnsi="Times New Roman"/>
                <w:color w:val="000000" w:themeColor="text1"/>
              </w:rPr>
            </w:pPr>
          </w:p>
        </w:tc>
        <w:tc>
          <w:tcPr>
            <w:tcW w:w="1491" w:type="dxa"/>
            <w:tcBorders>
              <w:top w:val="single" w:sz="4" w:space="0" w:color="CCCCCC"/>
              <w:left w:val="single" w:sz="4" w:space="0" w:color="CCCCCC"/>
              <w:bottom w:val="single" w:sz="4" w:space="0" w:color="CCCCCC"/>
              <w:right w:val="single" w:sz="4" w:space="0" w:color="CCCCCC"/>
            </w:tcBorders>
          </w:tcPr>
          <w:p w14:paraId="47E0AA35" w14:textId="77777777" w:rsidR="001A7740" w:rsidRPr="001A7740" w:rsidRDefault="001A7740" w:rsidP="005B3334">
            <w:pPr>
              <w:rPr>
                <w:rFonts w:ascii="Times New Roman" w:hAnsi="Times New Roman"/>
                <w:color w:val="000000" w:themeColor="text1"/>
              </w:rPr>
            </w:pPr>
          </w:p>
        </w:tc>
        <w:tc>
          <w:tcPr>
            <w:tcW w:w="1160" w:type="dxa"/>
            <w:tcBorders>
              <w:top w:val="single" w:sz="4" w:space="0" w:color="CCCCCC"/>
              <w:left w:val="single" w:sz="4" w:space="0" w:color="CCCCCC"/>
              <w:bottom w:val="single" w:sz="4" w:space="0" w:color="CCCCCC"/>
              <w:right w:val="single" w:sz="4" w:space="0" w:color="CCCCCC"/>
            </w:tcBorders>
          </w:tcPr>
          <w:p w14:paraId="10EE9BDB" w14:textId="77777777" w:rsidR="001A7740" w:rsidRPr="001A7740" w:rsidRDefault="001A7740" w:rsidP="005B3334">
            <w:pPr>
              <w:rPr>
                <w:rFonts w:ascii="Times New Roman" w:hAnsi="Times New Roman"/>
                <w:color w:val="000000" w:themeColor="text1"/>
              </w:rPr>
            </w:pPr>
          </w:p>
        </w:tc>
        <w:tc>
          <w:tcPr>
            <w:tcW w:w="1370" w:type="dxa"/>
            <w:tcBorders>
              <w:top w:val="single" w:sz="4" w:space="0" w:color="CCCCCC"/>
              <w:left w:val="single" w:sz="4" w:space="0" w:color="CCCCCC"/>
              <w:bottom w:val="single" w:sz="4" w:space="0" w:color="CCCCCC"/>
              <w:right w:val="single" w:sz="4" w:space="0" w:color="CCCCCC"/>
            </w:tcBorders>
          </w:tcPr>
          <w:p w14:paraId="2CDDE9EA" w14:textId="77777777" w:rsidR="001A7740" w:rsidRPr="001A7740" w:rsidRDefault="001A7740" w:rsidP="005B3334">
            <w:pPr>
              <w:rPr>
                <w:rFonts w:ascii="Times New Roman" w:hAnsi="Times New Roman"/>
                <w:color w:val="000000" w:themeColor="text1"/>
              </w:rPr>
            </w:pPr>
          </w:p>
        </w:tc>
      </w:tr>
    </w:tbl>
    <w:p w14:paraId="620F6D1A" w14:textId="77777777" w:rsidR="001A7740" w:rsidRPr="001A7740" w:rsidRDefault="001A7740" w:rsidP="001A7740">
      <w:pPr>
        <w:rPr>
          <w:color w:val="000000" w:themeColor="text1"/>
          <w:sz w:val="22"/>
          <w:szCs w:val="22"/>
        </w:rPr>
      </w:pPr>
    </w:p>
    <w:p w14:paraId="21BAD315" w14:textId="77777777" w:rsidR="001A7740" w:rsidRPr="001A7740" w:rsidRDefault="001A7740" w:rsidP="001A7740">
      <w:pPr>
        <w:spacing w:after="48"/>
        <w:rPr>
          <w:color w:val="000000" w:themeColor="text1"/>
          <w:sz w:val="22"/>
          <w:szCs w:val="22"/>
        </w:rPr>
      </w:pPr>
      <w:r w:rsidRPr="001A7740">
        <w:rPr>
          <w:noProof/>
          <w:sz w:val="22"/>
          <w:szCs w:val="22"/>
        </w:rPr>
        <mc:AlternateContent>
          <mc:Choice Requires="wps">
            <w:drawing>
              <wp:anchor distT="0" distB="0" distL="114300" distR="114300" simplePos="0" relativeHeight="251727872" behindDoc="0" locked="0" layoutInCell="1" allowOverlap="1" wp14:anchorId="17C0837B" wp14:editId="4F80D1F6">
                <wp:simplePos x="0" y="0"/>
                <wp:positionH relativeFrom="page">
                  <wp:posOffset>711200</wp:posOffset>
                </wp:positionH>
                <wp:positionV relativeFrom="paragraph">
                  <wp:posOffset>127003</wp:posOffset>
                </wp:positionV>
                <wp:extent cx="6121399" cy="180"/>
                <wp:effectExtent l="0" t="0" r="0" b="0"/>
                <wp:wrapNone/>
                <wp:docPr id="127" name="Freeform 127"/>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E1A15F" id="Freeform 127" o:spid="_x0000_s1026" style="position:absolute;margin-left:56pt;margin-top:10pt;width:482pt;height:0;flip:y;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" path="m,l8161866,e" filled="f" strokecolor="#ccc" strokeweight="1pt">
                <v:stroke miterlimit="83231f" joinstyle="miter"/>
                <v:path arrowok="t"/>
                <w10:wrap anchorx="page"/>
              </v:shape>
            </w:pict>
          </mc:Fallback>
        </mc:AlternateContent>
      </w:r>
    </w:p>
    <w:p w14:paraId="1740832E" w14:textId="77777777" w:rsidR="001A7740" w:rsidRPr="001A7740" w:rsidRDefault="001A7740" w:rsidP="001A7740">
      <w:pPr>
        <w:spacing w:line="327" w:lineRule="exact"/>
        <w:ind w:left="3588"/>
        <w:rPr>
          <w:color w:val="010302"/>
          <w:sz w:val="22"/>
          <w:szCs w:val="22"/>
        </w:rPr>
      </w:pPr>
      <w:r w:rsidRPr="001A7740">
        <w:rPr>
          <w:noProof/>
          <w:sz w:val="22"/>
          <w:szCs w:val="22"/>
        </w:rPr>
        <mc:AlternateContent>
          <mc:Choice Requires="wps">
            <w:drawing>
              <wp:anchor distT="0" distB="0" distL="114300" distR="114300" simplePos="0" relativeHeight="251725824" behindDoc="0" locked="0" layoutInCell="1" allowOverlap="1" wp14:anchorId="1C03A0C3" wp14:editId="523B1CE0">
                <wp:simplePos x="0" y="0"/>
                <wp:positionH relativeFrom="page">
                  <wp:posOffset>717550</wp:posOffset>
                </wp:positionH>
                <wp:positionV relativeFrom="line">
                  <wp:posOffset>-61105</wp:posOffset>
                </wp:positionV>
                <wp:extent cx="180" cy="368299"/>
                <wp:effectExtent l="0" t="0" r="0" b="0"/>
                <wp:wrapNone/>
                <wp:docPr id="128" name="Freeform 128"/>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4CD2E9" id="Freeform 128" o:spid="_x0000_s1026" style="position:absolute;margin-left:56.5pt;margin-top:-4.8pt;width:0;height:29pt;flip:y;z-index:251725824;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26848" behindDoc="0" locked="0" layoutInCell="1" allowOverlap="1" wp14:anchorId="40CF9484" wp14:editId="76816F4E">
                <wp:simplePos x="0" y="0"/>
                <wp:positionH relativeFrom="page">
                  <wp:posOffset>6826250</wp:posOffset>
                </wp:positionH>
                <wp:positionV relativeFrom="line">
                  <wp:posOffset>-61105</wp:posOffset>
                </wp:positionV>
                <wp:extent cx="180" cy="368299"/>
                <wp:effectExtent l="0" t="0" r="0" b="0"/>
                <wp:wrapNone/>
                <wp:docPr id="129" name="Freeform 129"/>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014FAF" id="Freeform 129" o:spid="_x0000_s1026" style="position:absolute;margin-left:537.5pt;margin-top:-4.8pt;width:0;height:29pt;flip:y;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5888" behindDoc="1" locked="0" layoutInCell="1" allowOverlap="1" wp14:anchorId="5E97FDFE" wp14:editId="07F7E074">
                <wp:simplePos x="0" y="0"/>
                <wp:positionH relativeFrom="page">
                  <wp:posOffset>720000</wp:posOffset>
                </wp:positionH>
                <wp:positionV relativeFrom="line">
                  <wp:posOffset>-52705</wp:posOffset>
                </wp:positionV>
                <wp:extent cx="6105525" cy="352425"/>
                <wp:effectExtent l="0" t="0" r="0" b="0"/>
                <wp:wrapNone/>
                <wp:docPr id="130" name="Freeform 130"/>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42BD88" id="Freeform 130" o:spid="_x0000_s1026" style="position:absolute;margin-left:56.7pt;margin-top:-4.15pt;width:480.75pt;height:27.75pt;flip:y;z-index:-251630592;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z w:val="22"/>
          <w:szCs w:val="22"/>
        </w:rPr>
        <w:t>Prostu</w:t>
      </w:r>
      <w:r w:rsidRPr="001A7740">
        <w:rPr>
          <w:b/>
          <w:bCs/>
          <w:color w:val="000000"/>
          <w:spacing w:val="-4"/>
          <w:sz w:val="22"/>
          <w:szCs w:val="22"/>
        </w:rPr>
        <w:t>p</w:t>
      </w:r>
      <w:r w:rsidRPr="001A7740">
        <w:rPr>
          <w:b/>
          <w:bCs/>
          <w:color w:val="000000"/>
          <w:sz w:val="22"/>
          <w:szCs w:val="22"/>
        </w:rPr>
        <w:t>y na o</w:t>
      </w:r>
      <w:r w:rsidRPr="001A7740">
        <w:rPr>
          <w:b/>
          <w:bCs/>
          <w:color w:val="000000"/>
          <w:spacing w:val="-6"/>
          <w:sz w:val="22"/>
          <w:szCs w:val="22"/>
        </w:rPr>
        <w:t>k</w:t>
      </w:r>
      <w:r w:rsidRPr="001A7740">
        <w:rPr>
          <w:b/>
          <w:bCs/>
          <w:color w:val="000000"/>
          <w:sz w:val="22"/>
          <w:szCs w:val="22"/>
        </w:rPr>
        <w:t xml:space="preserve">olní systémy  </w:t>
      </w:r>
    </w:p>
    <w:p w14:paraId="20F5382E" w14:textId="77777777" w:rsidR="001A7740" w:rsidRPr="001A7740" w:rsidRDefault="001A7740" w:rsidP="001A7740">
      <w:pPr>
        <w:spacing w:after="156"/>
        <w:rPr>
          <w:color w:val="000000" w:themeColor="text1"/>
          <w:sz w:val="22"/>
          <w:szCs w:val="22"/>
        </w:rPr>
      </w:pPr>
      <w:r w:rsidRPr="001A7740">
        <w:rPr>
          <w:noProof/>
          <w:sz w:val="22"/>
          <w:szCs w:val="22"/>
        </w:rPr>
        <mc:AlternateContent>
          <mc:Choice Requires="wps">
            <w:drawing>
              <wp:anchor distT="0" distB="0" distL="114300" distR="114300" simplePos="0" relativeHeight="251728896" behindDoc="0" locked="0" layoutInCell="1" allowOverlap="1" wp14:anchorId="4B6A7A30" wp14:editId="4EDE582E">
                <wp:simplePos x="0" y="0"/>
                <wp:positionH relativeFrom="page">
                  <wp:posOffset>711200</wp:posOffset>
                </wp:positionH>
                <wp:positionV relativeFrom="paragraph">
                  <wp:posOffset>69218</wp:posOffset>
                </wp:positionV>
                <wp:extent cx="6121399" cy="180"/>
                <wp:effectExtent l="0" t="0" r="0" b="0"/>
                <wp:wrapNone/>
                <wp:docPr id="131" name="Freeform 131"/>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3E12C1" id="Freeform 131" o:spid="_x0000_s1026" style="position:absolute;margin-left:56pt;margin-top:5.45pt;width:482pt;height:0;flip:y;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" path="m,l8161866,e" filled="f" strokecolor="#ccc" strokeweight="1pt">
                <v:stroke miterlimit="83231f" joinstyle="miter"/>
                <v:path arrowok="t"/>
                <w10:wrap anchorx="page"/>
              </v:shape>
            </w:pict>
          </mc:Fallback>
        </mc:AlternateContent>
      </w:r>
    </w:p>
    <w:p w14:paraId="7A790696" w14:textId="77777777" w:rsidR="001A7740" w:rsidRPr="001A7740" w:rsidRDefault="001A7740" w:rsidP="001A7740">
      <w:pPr>
        <w:spacing w:line="251" w:lineRule="exact"/>
        <w:ind w:left="613"/>
        <w:rPr>
          <w:color w:val="010302"/>
          <w:sz w:val="22"/>
          <w:szCs w:val="22"/>
        </w:rPr>
      </w:pPr>
      <w:r w:rsidRPr="001A7740">
        <w:rPr>
          <w:b/>
          <w:bCs/>
          <w:color w:val="000000"/>
          <w:sz w:val="22"/>
          <w:szCs w:val="22"/>
        </w:rPr>
        <w:t xml:space="preserve">Pro </w:t>
      </w:r>
      <w:r w:rsidRPr="001A7740">
        <w:rPr>
          <w:b/>
          <w:bCs/>
          <w:color w:val="000000"/>
          <w:spacing w:val="-3"/>
          <w:sz w:val="22"/>
          <w:szCs w:val="22"/>
        </w:rPr>
        <w:t>k</w:t>
      </w:r>
      <w:r w:rsidRPr="001A7740">
        <w:rPr>
          <w:b/>
          <w:bCs/>
          <w:color w:val="000000"/>
          <w:sz w:val="22"/>
          <w:szCs w:val="22"/>
        </w:rPr>
        <w:t>aždý instal</w:t>
      </w:r>
      <w:r w:rsidRPr="001A7740">
        <w:rPr>
          <w:b/>
          <w:bCs/>
          <w:color w:val="000000"/>
          <w:spacing w:val="-3"/>
          <w:sz w:val="22"/>
          <w:szCs w:val="22"/>
        </w:rPr>
        <w:t>o</w:t>
      </w:r>
      <w:r w:rsidRPr="001A7740">
        <w:rPr>
          <w:b/>
          <w:bCs/>
          <w:color w:val="000000"/>
          <w:sz w:val="22"/>
          <w:szCs w:val="22"/>
        </w:rPr>
        <w:t>vaný ser</w:t>
      </w:r>
      <w:r w:rsidRPr="001A7740">
        <w:rPr>
          <w:b/>
          <w:bCs/>
          <w:color w:val="000000"/>
          <w:spacing w:val="-3"/>
          <w:sz w:val="22"/>
          <w:szCs w:val="22"/>
        </w:rPr>
        <w:t>v</w:t>
      </w:r>
      <w:r w:rsidRPr="001A7740">
        <w:rPr>
          <w:b/>
          <w:bCs/>
          <w:color w:val="000000"/>
          <w:sz w:val="22"/>
          <w:szCs w:val="22"/>
        </w:rPr>
        <w:t>er podle této speciﬁ</w:t>
      </w:r>
      <w:r w:rsidRPr="001A7740">
        <w:rPr>
          <w:b/>
          <w:bCs/>
          <w:color w:val="000000"/>
          <w:spacing w:val="-3"/>
          <w:sz w:val="22"/>
          <w:szCs w:val="22"/>
        </w:rPr>
        <w:t>k</w:t>
      </w:r>
      <w:r w:rsidRPr="001A7740">
        <w:rPr>
          <w:b/>
          <w:bCs/>
          <w:color w:val="000000"/>
          <w:sz w:val="22"/>
          <w:szCs w:val="22"/>
        </w:rPr>
        <w:t>ace T</w:t>
      </w:r>
      <w:r w:rsidRPr="001A7740">
        <w:rPr>
          <w:b/>
          <w:bCs/>
          <w:color w:val="000000"/>
          <w:spacing w:val="-3"/>
          <w:sz w:val="22"/>
          <w:szCs w:val="22"/>
        </w:rPr>
        <w:t>R</w:t>
      </w:r>
      <w:r w:rsidRPr="001A7740">
        <w:rPr>
          <w:b/>
          <w:bCs/>
          <w:color w:val="000000"/>
          <w:spacing w:val="-10"/>
          <w:sz w:val="22"/>
          <w:szCs w:val="22"/>
        </w:rPr>
        <w:t>V</w:t>
      </w:r>
      <w:r w:rsidRPr="001A7740">
        <w:rPr>
          <w:b/>
          <w:bCs/>
          <w:color w:val="000000"/>
          <w:sz w:val="22"/>
          <w:szCs w:val="22"/>
        </w:rPr>
        <w:t xml:space="preserve">ALE platí  </w:t>
      </w:r>
    </w:p>
    <w:p w14:paraId="0FFEAC72" w14:textId="77777777" w:rsidR="001A7740" w:rsidRPr="001A7740" w:rsidRDefault="001A7740" w:rsidP="001A7740">
      <w:pPr>
        <w:tabs>
          <w:tab w:val="left" w:pos="1681"/>
          <w:tab w:val="left" w:pos="2569"/>
          <w:tab w:val="left" w:pos="3512"/>
          <w:tab w:val="left" w:pos="3921"/>
          <w:tab w:val="left" w:pos="4835"/>
          <w:tab w:val="left" w:pos="6110"/>
          <w:tab w:val="left" w:pos="7018"/>
        </w:tabs>
        <w:spacing w:before="60" w:line="251" w:lineRule="exact"/>
        <w:ind w:left="613"/>
        <w:rPr>
          <w:color w:val="010302"/>
          <w:sz w:val="22"/>
          <w:szCs w:val="22"/>
        </w:rPr>
      </w:pPr>
      <w:r w:rsidRPr="001A7740">
        <w:rPr>
          <w:color w:val="000000"/>
          <w:sz w:val="22"/>
          <w:szCs w:val="22"/>
        </w:rPr>
        <w:lastRenderedPageBreak/>
        <w:t>► Ser</w:t>
      </w:r>
      <w:r w:rsidRPr="001A7740">
        <w:rPr>
          <w:color w:val="000000"/>
          <w:spacing w:val="-3"/>
          <w:sz w:val="22"/>
          <w:szCs w:val="22"/>
        </w:rPr>
        <w:t>v</w:t>
      </w:r>
      <w:r w:rsidRPr="001A7740">
        <w:rPr>
          <w:color w:val="000000"/>
          <w:sz w:val="22"/>
          <w:szCs w:val="22"/>
        </w:rPr>
        <w:t xml:space="preserve">er </w:t>
      </w:r>
      <w:r w:rsidRPr="001A7740">
        <w:rPr>
          <w:color w:val="000000"/>
          <w:sz w:val="22"/>
          <w:szCs w:val="22"/>
        </w:rPr>
        <w:tab/>
      </w:r>
      <w:r w:rsidRPr="001A7740">
        <w:rPr>
          <w:b/>
          <w:bCs/>
          <w:color w:val="000000"/>
          <w:sz w:val="22"/>
          <w:szCs w:val="22"/>
        </w:rPr>
        <w:t>vyt</w:t>
      </w:r>
      <w:r w:rsidRPr="001A7740">
        <w:rPr>
          <w:b/>
          <w:bCs/>
          <w:color w:val="000000"/>
          <w:spacing w:val="-3"/>
          <w:sz w:val="22"/>
          <w:szCs w:val="22"/>
        </w:rPr>
        <w:t>v</w:t>
      </w:r>
      <w:r w:rsidRPr="001A7740">
        <w:rPr>
          <w:b/>
          <w:bCs/>
          <w:color w:val="000000"/>
          <w:sz w:val="22"/>
          <w:szCs w:val="22"/>
        </w:rPr>
        <w:t xml:space="preserve">oří </w:t>
      </w:r>
      <w:r w:rsidRPr="001A7740">
        <w:rPr>
          <w:b/>
          <w:bCs/>
          <w:color w:val="000000"/>
          <w:sz w:val="22"/>
          <w:szCs w:val="22"/>
        </w:rPr>
        <w:tab/>
        <w:t>spojení</w:t>
      </w:r>
      <w:r w:rsidRPr="001A7740">
        <w:rPr>
          <w:color w:val="000000"/>
          <w:sz w:val="22"/>
          <w:szCs w:val="22"/>
        </w:rPr>
        <w:t xml:space="preserve"> </w:t>
      </w:r>
      <w:r w:rsidRPr="001A7740">
        <w:rPr>
          <w:color w:val="000000"/>
          <w:sz w:val="22"/>
          <w:szCs w:val="22"/>
        </w:rPr>
        <w:tab/>
        <w:t xml:space="preserve">na </w:t>
      </w:r>
      <w:r w:rsidRPr="001A7740">
        <w:rPr>
          <w:color w:val="000000"/>
          <w:sz w:val="22"/>
          <w:szCs w:val="22"/>
        </w:rPr>
        <w:tab/>
      </w:r>
      <w:r w:rsidRPr="001A7740">
        <w:rPr>
          <w:color w:val="000000"/>
          <w:spacing w:val="-3"/>
          <w:sz w:val="22"/>
          <w:szCs w:val="22"/>
        </w:rPr>
        <w:t>v</w:t>
      </w:r>
      <w:r w:rsidRPr="001A7740">
        <w:rPr>
          <w:color w:val="000000"/>
          <w:sz w:val="22"/>
          <w:szCs w:val="22"/>
        </w:rPr>
        <w:t xml:space="preserve">eřejné </w:t>
      </w:r>
      <w:r w:rsidRPr="001A7740">
        <w:rPr>
          <w:color w:val="000000"/>
          <w:sz w:val="22"/>
          <w:szCs w:val="22"/>
        </w:rPr>
        <w:tab/>
        <w:t xml:space="preserve">distribuční </w:t>
      </w:r>
      <w:r w:rsidRPr="001A7740">
        <w:rPr>
          <w:color w:val="000000"/>
          <w:sz w:val="22"/>
          <w:szCs w:val="22"/>
        </w:rPr>
        <w:tab/>
        <w:t>ser</w:t>
      </w:r>
      <w:r w:rsidRPr="001A7740">
        <w:rPr>
          <w:color w:val="000000"/>
          <w:spacing w:val="-3"/>
          <w:sz w:val="22"/>
          <w:szCs w:val="22"/>
        </w:rPr>
        <w:t>v</w:t>
      </w:r>
      <w:r w:rsidRPr="001A7740">
        <w:rPr>
          <w:color w:val="000000"/>
          <w:sz w:val="22"/>
          <w:szCs w:val="22"/>
        </w:rPr>
        <w:t xml:space="preserve">ery </w:t>
      </w:r>
      <w:r w:rsidRPr="001A7740">
        <w:rPr>
          <w:color w:val="000000"/>
          <w:sz w:val="22"/>
          <w:szCs w:val="22"/>
        </w:rPr>
        <w:tab/>
      </w:r>
      <w:proofErr w:type="gramStart"/>
      <w:r w:rsidRPr="001A7740">
        <w:rPr>
          <w:color w:val="000000"/>
          <w:sz w:val="22"/>
          <w:szCs w:val="22"/>
        </w:rPr>
        <w:t>dodavatele</w:t>
      </w:r>
      <w:r w:rsidRPr="001A7740">
        <w:rPr>
          <w:color w:val="000000"/>
          <w:spacing w:val="19"/>
          <w:sz w:val="22"/>
          <w:szCs w:val="22"/>
        </w:rPr>
        <w:t xml:space="preserve">  </w:t>
      </w:r>
      <w:r w:rsidRPr="001A7740">
        <w:rPr>
          <w:color w:val="000000"/>
          <w:sz w:val="22"/>
          <w:szCs w:val="22"/>
        </w:rPr>
        <w:t>dostupné</w:t>
      </w:r>
      <w:proofErr w:type="gramEnd"/>
      <w:r w:rsidRPr="001A7740">
        <w:rPr>
          <w:color w:val="000000"/>
          <w:spacing w:val="19"/>
          <w:sz w:val="22"/>
          <w:szCs w:val="22"/>
        </w:rPr>
        <w:t xml:space="preserve">  </w:t>
      </w:r>
      <w:proofErr w:type="gramStart"/>
      <w:r w:rsidRPr="001A7740">
        <w:rPr>
          <w:color w:val="000000"/>
          <w:spacing w:val="-3"/>
          <w:sz w:val="22"/>
          <w:szCs w:val="22"/>
        </w:rPr>
        <w:t>z</w:t>
      </w:r>
      <w:r w:rsidRPr="001A7740">
        <w:rPr>
          <w:color w:val="000000"/>
          <w:spacing w:val="19"/>
          <w:sz w:val="22"/>
          <w:szCs w:val="22"/>
        </w:rPr>
        <w:t xml:space="preserve">  </w:t>
      </w:r>
      <w:r w:rsidRPr="001A7740">
        <w:rPr>
          <w:color w:val="000000"/>
          <w:sz w:val="22"/>
          <w:szCs w:val="22"/>
        </w:rPr>
        <w:t>adres</w:t>
      </w:r>
      <w:proofErr w:type="gramEnd"/>
      <w:r w:rsidRPr="001A7740">
        <w:rPr>
          <w:color w:val="000000"/>
          <w:sz w:val="22"/>
          <w:szCs w:val="22"/>
        </w:rPr>
        <w:t xml:space="preserve">  </w:t>
      </w:r>
    </w:p>
    <w:p w14:paraId="382A3FF2" w14:textId="77777777" w:rsidR="001A7740" w:rsidRPr="001A7740" w:rsidRDefault="001A7740" w:rsidP="001A7740">
      <w:pPr>
        <w:tabs>
          <w:tab w:val="left" w:pos="8533"/>
        </w:tabs>
        <w:spacing w:line="251" w:lineRule="exact"/>
        <w:ind w:left="898"/>
        <w:rPr>
          <w:color w:val="010302"/>
          <w:sz w:val="22"/>
          <w:szCs w:val="22"/>
        </w:rPr>
      </w:pPr>
      <w:hyperlink r:id="rId11" w:history="1">
        <w:r w:rsidRPr="001A7740">
          <w:rPr>
            <w:b/>
            <w:bCs/>
            <w:color w:val="000000"/>
            <w:sz w:val="22"/>
            <w:szCs w:val="22"/>
          </w:rPr>
          <w:t>meduza-hk.tma</w:t>
        </w:r>
        <w:r w:rsidRPr="001A7740">
          <w:rPr>
            <w:b/>
            <w:bCs/>
            <w:color w:val="000000"/>
            <w:spacing w:val="-3"/>
            <w:sz w:val="22"/>
            <w:szCs w:val="22"/>
          </w:rPr>
          <w:t>p</w:t>
        </w:r>
        <w:r w:rsidRPr="001A7740">
          <w:rPr>
            <w:b/>
            <w:bCs/>
            <w:color w:val="000000"/>
            <w:spacing w:val="-8"/>
            <w:sz w:val="22"/>
            <w:szCs w:val="22"/>
          </w:rPr>
          <w:t>y</w:t>
        </w:r>
        <w:r w:rsidRPr="001A7740">
          <w:rPr>
            <w:b/>
            <w:bCs/>
            <w:color w:val="000000"/>
            <w:spacing w:val="-4"/>
            <w:sz w:val="22"/>
            <w:szCs w:val="22"/>
          </w:rPr>
          <w:t>.</w:t>
        </w:r>
        <w:r w:rsidRPr="001A7740">
          <w:rPr>
            <w:b/>
            <w:bCs/>
            <w:color w:val="000000"/>
            <w:sz w:val="22"/>
            <w:szCs w:val="22"/>
          </w:rPr>
          <w:t>cz</w:t>
        </w:r>
      </w:hyperlink>
      <w:r w:rsidRPr="001A7740">
        <w:rPr>
          <w:color w:val="000000"/>
          <w:spacing w:val="-6"/>
          <w:sz w:val="22"/>
          <w:szCs w:val="22"/>
        </w:rPr>
        <w:t xml:space="preserve"> a </w:t>
      </w:r>
      <w:hyperlink r:id="rId12" w:history="1">
        <w:r w:rsidRPr="001A7740">
          <w:rPr>
            <w:b/>
            <w:bCs/>
            <w:color w:val="000000"/>
            <w:sz w:val="22"/>
            <w:szCs w:val="22"/>
          </w:rPr>
          <w:t>meduza-ph.tma</w:t>
        </w:r>
        <w:r w:rsidRPr="001A7740">
          <w:rPr>
            <w:b/>
            <w:bCs/>
            <w:color w:val="000000"/>
            <w:spacing w:val="-3"/>
            <w:sz w:val="22"/>
            <w:szCs w:val="22"/>
          </w:rPr>
          <w:t>p</w:t>
        </w:r>
        <w:r w:rsidRPr="001A7740">
          <w:rPr>
            <w:b/>
            <w:bCs/>
            <w:color w:val="000000"/>
            <w:spacing w:val="-8"/>
            <w:sz w:val="22"/>
            <w:szCs w:val="22"/>
          </w:rPr>
          <w:t>y</w:t>
        </w:r>
        <w:r w:rsidRPr="001A7740">
          <w:rPr>
            <w:b/>
            <w:bCs/>
            <w:color w:val="000000"/>
            <w:spacing w:val="-4"/>
            <w:sz w:val="22"/>
            <w:szCs w:val="22"/>
          </w:rPr>
          <w:t>.</w:t>
        </w:r>
        <w:r w:rsidRPr="001A7740">
          <w:rPr>
            <w:b/>
            <w:bCs/>
            <w:color w:val="000000"/>
            <w:sz w:val="22"/>
            <w:szCs w:val="22"/>
          </w:rPr>
          <w:t>cz</w:t>
        </w:r>
      </w:hyperlink>
      <w:r w:rsidRPr="001A7740">
        <w:rPr>
          <w:color w:val="000000"/>
          <w:sz w:val="22"/>
          <w:szCs w:val="22"/>
        </w:rPr>
        <w:t xml:space="preserve"> na port </w:t>
      </w:r>
      <w:r w:rsidRPr="001A7740">
        <w:rPr>
          <w:b/>
          <w:bCs/>
          <w:color w:val="000000"/>
          <w:sz w:val="22"/>
          <w:szCs w:val="22"/>
        </w:rPr>
        <w:t>873/</w:t>
      </w:r>
      <w:proofErr w:type="spellStart"/>
      <w:r w:rsidRPr="001A7740">
        <w:rPr>
          <w:b/>
          <w:bCs/>
          <w:color w:val="000000"/>
          <w:sz w:val="22"/>
          <w:szCs w:val="22"/>
        </w:rPr>
        <w:t>tcp</w:t>
      </w:r>
      <w:proofErr w:type="spellEnd"/>
      <w:r w:rsidRPr="001A7740">
        <w:rPr>
          <w:color w:val="000000"/>
          <w:spacing w:val="-6"/>
          <w:sz w:val="22"/>
          <w:szCs w:val="22"/>
        </w:rPr>
        <w:t xml:space="preserve"> a </w:t>
      </w:r>
      <w:r w:rsidRPr="001A7740">
        <w:rPr>
          <w:b/>
          <w:bCs/>
          <w:color w:val="000000"/>
          <w:sz w:val="22"/>
          <w:szCs w:val="22"/>
        </w:rPr>
        <w:t>878/</w:t>
      </w:r>
      <w:proofErr w:type="spellStart"/>
      <w:r w:rsidRPr="001A7740">
        <w:rPr>
          <w:b/>
          <w:bCs/>
          <w:color w:val="000000"/>
          <w:sz w:val="22"/>
          <w:szCs w:val="22"/>
        </w:rPr>
        <w:t>tcp</w:t>
      </w:r>
      <w:proofErr w:type="spellEnd"/>
      <w:r w:rsidRPr="001A7740">
        <w:rPr>
          <w:color w:val="000000"/>
          <w:sz w:val="22"/>
          <w:szCs w:val="22"/>
        </w:rPr>
        <w:t xml:space="preserve">. </w:t>
      </w:r>
      <w:r w:rsidRPr="001A7740">
        <w:rPr>
          <w:color w:val="000000"/>
          <w:sz w:val="22"/>
          <w:szCs w:val="22"/>
        </w:rPr>
        <w:tab/>
        <w:t xml:space="preserve">  </w:t>
      </w:r>
    </w:p>
    <w:p w14:paraId="47E3F909" w14:textId="77777777" w:rsidR="001A7740" w:rsidRPr="001A7740" w:rsidRDefault="001A7740" w:rsidP="001A7740">
      <w:pPr>
        <w:spacing w:before="40" w:line="251" w:lineRule="exact"/>
        <w:ind w:left="1673" w:right="618"/>
        <w:jc w:val="right"/>
        <w:rPr>
          <w:color w:val="010302"/>
          <w:sz w:val="22"/>
          <w:szCs w:val="22"/>
        </w:rPr>
      </w:pPr>
      <w:r w:rsidRPr="001A7740">
        <w:rPr>
          <w:color w:val="000000"/>
          <w:sz w:val="22"/>
          <w:szCs w:val="22"/>
        </w:rPr>
        <w:t>→ Distribuční</w:t>
      </w:r>
      <w:r w:rsidRPr="001A7740">
        <w:rPr>
          <w:color w:val="000000"/>
          <w:spacing w:val="34"/>
          <w:sz w:val="22"/>
          <w:szCs w:val="22"/>
        </w:rPr>
        <w:t xml:space="preserve"> </w:t>
      </w:r>
      <w:r w:rsidRPr="001A7740">
        <w:rPr>
          <w:color w:val="000000"/>
          <w:sz w:val="22"/>
          <w:szCs w:val="22"/>
        </w:rPr>
        <w:t>ser</w:t>
      </w:r>
      <w:r w:rsidRPr="001A7740">
        <w:rPr>
          <w:color w:val="000000"/>
          <w:spacing w:val="-3"/>
          <w:sz w:val="22"/>
          <w:szCs w:val="22"/>
        </w:rPr>
        <w:t>v</w:t>
      </w:r>
      <w:r w:rsidRPr="001A7740">
        <w:rPr>
          <w:color w:val="000000"/>
          <w:sz w:val="22"/>
          <w:szCs w:val="22"/>
        </w:rPr>
        <w:t>ery</w:t>
      </w:r>
      <w:r w:rsidRPr="001A7740">
        <w:rPr>
          <w:color w:val="000000"/>
          <w:spacing w:val="34"/>
          <w:sz w:val="22"/>
          <w:szCs w:val="22"/>
        </w:rPr>
        <w:t xml:space="preserve"> </w:t>
      </w:r>
      <w:r w:rsidRPr="001A7740">
        <w:rPr>
          <w:color w:val="000000"/>
          <w:sz w:val="22"/>
          <w:szCs w:val="22"/>
        </w:rPr>
        <w:t>distribuují</w:t>
      </w:r>
      <w:r w:rsidRPr="001A7740">
        <w:rPr>
          <w:color w:val="000000"/>
          <w:spacing w:val="34"/>
          <w:sz w:val="22"/>
          <w:szCs w:val="22"/>
        </w:rPr>
        <w:t xml:space="preserve"> </w:t>
      </w:r>
      <w:r w:rsidRPr="001A7740">
        <w:rPr>
          <w:color w:val="000000"/>
          <w:sz w:val="22"/>
          <w:szCs w:val="22"/>
        </w:rPr>
        <w:t>aktualizace</w:t>
      </w:r>
      <w:r w:rsidRPr="001A7740">
        <w:rPr>
          <w:color w:val="000000"/>
          <w:spacing w:val="34"/>
          <w:sz w:val="22"/>
          <w:szCs w:val="22"/>
        </w:rPr>
        <w:t xml:space="preserve"> </w:t>
      </w:r>
      <w:r w:rsidRPr="001A7740">
        <w:rPr>
          <w:color w:val="000000"/>
          <w:sz w:val="22"/>
          <w:szCs w:val="22"/>
        </w:rPr>
        <w:t>pro</w:t>
      </w:r>
      <w:r w:rsidRPr="001A7740">
        <w:rPr>
          <w:color w:val="000000"/>
          <w:spacing w:val="34"/>
          <w:sz w:val="22"/>
          <w:szCs w:val="22"/>
        </w:rPr>
        <w:t xml:space="preserve"> </w:t>
      </w:r>
      <w:r w:rsidRPr="001A7740">
        <w:rPr>
          <w:color w:val="000000"/>
          <w:sz w:val="22"/>
          <w:szCs w:val="22"/>
        </w:rPr>
        <w:t>cíl</w:t>
      </w:r>
      <w:r w:rsidRPr="001A7740">
        <w:rPr>
          <w:color w:val="000000"/>
          <w:spacing w:val="-3"/>
          <w:sz w:val="22"/>
          <w:szCs w:val="22"/>
        </w:rPr>
        <w:t>ov</w:t>
      </w:r>
      <w:r w:rsidRPr="001A7740">
        <w:rPr>
          <w:color w:val="000000"/>
          <w:sz w:val="22"/>
          <w:szCs w:val="22"/>
        </w:rPr>
        <w:t>é</w:t>
      </w:r>
      <w:r w:rsidRPr="001A7740">
        <w:rPr>
          <w:color w:val="000000"/>
          <w:spacing w:val="19"/>
          <w:sz w:val="22"/>
          <w:szCs w:val="22"/>
        </w:rPr>
        <w:t xml:space="preserve"> </w:t>
      </w:r>
      <w:r w:rsidRPr="001A7740">
        <w:rPr>
          <w:color w:val="000000"/>
          <w:sz w:val="22"/>
          <w:szCs w:val="22"/>
        </w:rPr>
        <w:t>ser</w:t>
      </w:r>
      <w:r w:rsidRPr="001A7740">
        <w:rPr>
          <w:color w:val="000000"/>
          <w:spacing w:val="-3"/>
          <w:sz w:val="22"/>
          <w:szCs w:val="22"/>
        </w:rPr>
        <w:t>v</w:t>
      </w:r>
      <w:r w:rsidRPr="001A7740">
        <w:rPr>
          <w:color w:val="000000"/>
          <w:sz w:val="22"/>
          <w:szCs w:val="22"/>
        </w:rPr>
        <w:t>ery</w:t>
      </w:r>
      <w:r w:rsidRPr="001A7740">
        <w:rPr>
          <w:color w:val="000000"/>
          <w:spacing w:val="19"/>
          <w:sz w:val="22"/>
          <w:szCs w:val="22"/>
        </w:rPr>
        <w:t xml:space="preserve"> </w:t>
      </w:r>
      <w:r w:rsidRPr="001A7740">
        <w:rPr>
          <w:color w:val="000000"/>
          <w:sz w:val="22"/>
          <w:szCs w:val="22"/>
        </w:rPr>
        <w:t>u</w:t>
      </w:r>
      <w:r w:rsidRPr="001A7740">
        <w:rPr>
          <w:color w:val="000000"/>
          <w:spacing w:val="19"/>
          <w:sz w:val="22"/>
          <w:szCs w:val="22"/>
        </w:rPr>
        <w:t xml:space="preserve"> </w:t>
      </w:r>
      <w:r w:rsidRPr="001A7740">
        <w:rPr>
          <w:color w:val="000000"/>
          <w:sz w:val="22"/>
          <w:szCs w:val="22"/>
        </w:rPr>
        <w:t>zákazníků,</w:t>
      </w:r>
      <w:r w:rsidRPr="001A7740">
        <w:rPr>
          <w:color w:val="000000"/>
          <w:spacing w:val="19"/>
          <w:sz w:val="22"/>
          <w:szCs w:val="22"/>
        </w:rPr>
        <w:t xml:space="preserve"> </w:t>
      </w:r>
      <w:r w:rsidRPr="001A7740">
        <w:rPr>
          <w:color w:val="000000"/>
          <w:sz w:val="22"/>
          <w:szCs w:val="22"/>
        </w:rPr>
        <w:t>cíl</w:t>
      </w:r>
      <w:r w:rsidRPr="001A7740">
        <w:rPr>
          <w:color w:val="000000"/>
          <w:spacing w:val="-3"/>
          <w:sz w:val="22"/>
          <w:szCs w:val="22"/>
        </w:rPr>
        <w:t>o</w:t>
      </w:r>
      <w:r w:rsidRPr="001A7740">
        <w:rPr>
          <w:color w:val="000000"/>
          <w:sz w:val="22"/>
          <w:szCs w:val="22"/>
        </w:rPr>
        <w:t xml:space="preserve">vý  </w:t>
      </w:r>
    </w:p>
    <w:p w14:paraId="0FD5AB1C" w14:textId="77777777" w:rsidR="001A7740" w:rsidRPr="001A7740" w:rsidRDefault="001A7740" w:rsidP="001A7740">
      <w:pPr>
        <w:spacing w:line="251" w:lineRule="exact"/>
        <w:ind w:left="2023"/>
        <w:rPr>
          <w:color w:val="010302"/>
          <w:sz w:val="22"/>
          <w:szCs w:val="22"/>
        </w:rPr>
      </w:pPr>
      <w:r w:rsidRPr="001A7740">
        <w:rPr>
          <w:color w:val="000000"/>
          <w:sz w:val="22"/>
          <w:szCs w:val="22"/>
        </w:rPr>
        <w:t>ser</w:t>
      </w:r>
      <w:r w:rsidRPr="001A7740">
        <w:rPr>
          <w:color w:val="000000"/>
          <w:spacing w:val="-3"/>
          <w:sz w:val="22"/>
          <w:szCs w:val="22"/>
        </w:rPr>
        <w:t>v</w:t>
      </w:r>
      <w:r w:rsidRPr="001A7740">
        <w:rPr>
          <w:color w:val="000000"/>
          <w:sz w:val="22"/>
          <w:szCs w:val="22"/>
        </w:rPr>
        <w:t xml:space="preserve">er se připojí k distribučnímu a požádá o dostupné aktualizace.  </w:t>
      </w:r>
    </w:p>
    <w:p w14:paraId="131206AC" w14:textId="77777777" w:rsidR="001A7740" w:rsidRPr="001A7740" w:rsidRDefault="001A7740" w:rsidP="001A7740">
      <w:pPr>
        <w:spacing w:before="40" w:line="251" w:lineRule="exact"/>
        <w:ind w:left="1673" w:right="614"/>
        <w:jc w:val="right"/>
        <w:rPr>
          <w:color w:val="010302"/>
          <w:sz w:val="22"/>
          <w:szCs w:val="22"/>
        </w:rPr>
      </w:pPr>
      <w:proofErr w:type="gramStart"/>
      <w:r w:rsidRPr="001A7740">
        <w:rPr>
          <w:color w:val="000000"/>
          <w:sz w:val="22"/>
          <w:szCs w:val="22"/>
        </w:rPr>
        <w:t>→</w:t>
      </w:r>
      <w:r w:rsidRPr="001A7740">
        <w:rPr>
          <w:color w:val="000000"/>
          <w:spacing w:val="-11"/>
          <w:sz w:val="22"/>
          <w:szCs w:val="22"/>
        </w:rPr>
        <w:t> </w:t>
      </w:r>
      <w:r w:rsidRPr="001A7740">
        <w:rPr>
          <w:color w:val="000000"/>
          <w:spacing w:val="-32"/>
          <w:sz w:val="22"/>
          <w:szCs w:val="22"/>
        </w:rPr>
        <w:t xml:space="preserve"> </w:t>
      </w:r>
      <w:r w:rsidRPr="001A7740">
        <w:rPr>
          <w:color w:val="000000"/>
          <w:sz w:val="22"/>
          <w:szCs w:val="22"/>
        </w:rPr>
        <w:t>IP</w:t>
      </w:r>
      <w:proofErr w:type="gramEnd"/>
      <w:r w:rsidRPr="001A7740">
        <w:rPr>
          <w:color w:val="000000"/>
          <w:spacing w:val="34"/>
          <w:sz w:val="22"/>
          <w:szCs w:val="22"/>
        </w:rPr>
        <w:t xml:space="preserve"> </w:t>
      </w:r>
      <w:r w:rsidRPr="001A7740">
        <w:rPr>
          <w:color w:val="000000"/>
          <w:sz w:val="22"/>
          <w:szCs w:val="22"/>
        </w:rPr>
        <w:t>adresy</w:t>
      </w:r>
      <w:r w:rsidRPr="001A7740">
        <w:rPr>
          <w:color w:val="000000"/>
          <w:spacing w:val="34"/>
          <w:sz w:val="22"/>
          <w:szCs w:val="22"/>
        </w:rPr>
        <w:t xml:space="preserve"> </w:t>
      </w:r>
      <w:r w:rsidRPr="001A7740">
        <w:rPr>
          <w:color w:val="000000"/>
          <w:sz w:val="22"/>
          <w:szCs w:val="22"/>
        </w:rPr>
        <w:t>pro</w:t>
      </w:r>
      <w:r w:rsidRPr="001A7740">
        <w:rPr>
          <w:color w:val="000000"/>
          <w:spacing w:val="34"/>
          <w:sz w:val="22"/>
          <w:szCs w:val="22"/>
        </w:rPr>
        <w:t xml:space="preserve"> </w:t>
      </w:r>
      <w:r w:rsidRPr="001A7740">
        <w:rPr>
          <w:color w:val="000000"/>
          <w:sz w:val="22"/>
          <w:szCs w:val="22"/>
        </w:rPr>
        <w:t>domény</w:t>
      </w:r>
      <w:r w:rsidRPr="001A7740">
        <w:rPr>
          <w:color w:val="000000"/>
          <w:spacing w:val="34"/>
          <w:sz w:val="22"/>
          <w:szCs w:val="22"/>
        </w:rPr>
        <w:t xml:space="preserve"> </w:t>
      </w:r>
      <w:hyperlink r:id="rId13" w:history="1">
        <w:r w:rsidRPr="001A7740">
          <w:rPr>
            <w:color w:val="000000"/>
            <w:sz w:val="22"/>
            <w:szCs w:val="22"/>
          </w:rPr>
          <w:t>meduza-hk.tma</w:t>
        </w:r>
        <w:r w:rsidRPr="001A7740">
          <w:rPr>
            <w:color w:val="000000"/>
            <w:spacing w:val="-3"/>
            <w:sz w:val="22"/>
            <w:szCs w:val="22"/>
          </w:rPr>
          <w:t>p</w:t>
        </w:r>
        <w:r w:rsidRPr="001A7740">
          <w:rPr>
            <w:color w:val="000000"/>
            <w:spacing w:val="-8"/>
            <w:sz w:val="22"/>
            <w:szCs w:val="22"/>
          </w:rPr>
          <w:t>y</w:t>
        </w:r>
        <w:r w:rsidRPr="001A7740">
          <w:rPr>
            <w:color w:val="000000"/>
            <w:spacing w:val="-7"/>
            <w:sz w:val="22"/>
            <w:szCs w:val="22"/>
          </w:rPr>
          <w:t>.</w:t>
        </w:r>
        <w:r w:rsidRPr="001A7740">
          <w:rPr>
            <w:color w:val="000000"/>
            <w:sz w:val="22"/>
            <w:szCs w:val="22"/>
          </w:rPr>
          <w:t>cz</w:t>
        </w:r>
      </w:hyperlink>
      <w:r w:rsidRPr="001A7740">
        <w:rPr>
          <w:color w:val="000000"/>
          <w:spacing w:val="34"/>
          <w:sz w:val="22"/>
          <w:szCs w:val="22"/>
        </w:rPr>
        <w:t xml:space="preserve"> </w:t>
      </w:r>
      <w:r w:rsidRPr="001A7740">
        <w:rPr>
          <w:color w:val="000000"/>
          <w:sz w:val="22"/>
          <w:szCs w:val="22"/>
        </w:rPr>
        <w:t>a</w:t>
      </w:r>
      <w:r w:rsidRPr="001A7740">
        <w:rPr>
          <w:color w:val="000000"/>
          <w:spacing w:val="34"/>
          <w:sz w:val="22"/>
          <w:szCs w:val="22"/>
        </w:rPr>
        <w:t xml:space="preserve"> </w:t>
      </w:r>
      <w:hyperlink r:id="rId14" w:history="1">
        <w:r w:rsidRPr="001A7740">
          <w:rPr>
            <w:color w:val="000000"/>
            <w:sz w:val="22"/>
            <w:szCs w:val="22"/>
          </w:rPr>
          <w:t>meduza-ph.tma</w:t>
        </w:r>
        <w:r w:rsidRPr="001A7740">
          <w:rPr>
            <w:color w:val="000000"/>
            <w:spacing w:val="-3"/>
            <w:sz w:val="22"/>
            <w:szCs w:val="22"/>
          </w:rPr>
          <w:t>p</w:t>
        </w:r>
        <w:r w:rsidRPr="001A7740">
          <w:rPr>
            <w:color w:val="000000"/>
            <w:spacing w:val="-8"/>
            <w:sz w:val="22"/>
            <w:szCs w:val="22"/>
          </w:rPr>
          <w:t>y</w:t>
        </w:r>
        <w:r w:rsidRPr="001A7740">
          <w:rPr>
            <w:color w:val="000000"/>
            <w:spacing w:val="-7"/>
            <w:sz w:val="22"/>
            <w:szCs w:val="22"/>
          </w:rPr>
          <w:t>.</w:t>
        </w:r>
        <w:r w:rsidRPr="001A7740">
          <w:rPr>
            <w:color w:val="000000"/>
            <w:sz w:val="22"/>
            <w:szCs w:val="22"/>
          </w:rPr>
          <w:t>cz</w:t>
        </w:r>
      </w:hyperlink>
      <w:r w:rsidRPr="001A7740">
        <w:rPr>
          <w:color w:val="000000"/>
          <w:spacing w:val="34"/>
          <w:sz w:val="22"/>
          <w:szCs w:val="22"/>
        </w:rPr>
        <w:t xml:space="preserve"> </w:t>
      </w:r>
      <w:r w:rsidRPr="001A7740">
        <w:rPr>
          <w:color w:val="000000"/>
          <w:sz w:val="22"/>
          <w:szCs w:val="22"/>
        </w:rPr>
        <w:t>se</w:t>
      </w:r>
      <w:r w:rsidRPr="001A7740">
        <w:rPr>
          <w:color w:val="000000"/>
          <w:spacing w:val="34"/>
          <w:sz w:val="22"/>
          <w:szCs w:val="22"/>
        </w:rPr>
        <w:t xml:space="preserve"> </w:t>
      </w:r>
      <w:r w:rsidRPr="001A7740">
        <w:rPr>
          <w:color w:val="000000"/>
          <w:sz w:val="22"/>
          <w:szCs w:val="22"/>
        </w:rPr>
        <w:t>mohou</w:t>
      </w:r>
      <w:r w:rsidRPr="001A7740">
        <w:rPr>
          <w:color w:val="000000"/>
          <w:spacing w:val="34"/>
          <w:sz w:val="22"/>
          <w:szCs w:val="22"/>
        </w:rPr>
        <w:t xml:space="preserve"> </w:t>
      </w:r>
      <w:r w:rsidRPr="001A7740">
        <w:rPr>
          <w:color w:val="000000"/>
          <w:sz w:val="22"/>
          <w:szCs w:val="22"/>
        </w:rPr>
        <w:t xml:space="preserve">v  </w:t>
      </w:r>
    </w:p>
    <w:p w14:paraId="3596C27C" w14:textId="77777777" w:rsidR="001A7740" w:rsidRPr="001A7740" w:rsidRDefault="001A7740" w:rsidP="001A7740">
      <w:pPr>
        <w:spacing w:line="251" w:lineRule="exact"/>
        <w:ind w:left="2023"/>
        <w:rPr>
          <w:color w:val="010302"/>
          <w:sz w:val="22"/>
          <w:szCs w:val="22"/>
        </w:rPr>
      </w:pPr>
      <w:r w:rsidRPr="001A7740">
        <w:rPr>
          <w:color w:val="000000"/>
          <w:sz w:val="22"/>
          <w:szCs w:val="22"/>
        </w:rPr>
        <w:t>čase měnit, doporučujeme pravidla nastavit na domén</w:t>
      </w:r>
      <w:r w:rsidRPr="001A7740">
        <w:rPr>
          <w:color w:val="000000"/>
          <w:spacing w:val="-3"/>
          <w:sz w:val="22"/>
          <w:szCs w:val="22"/>
        </w:rPr>
        <w:t>ov</w:t>
      </w:r>
      <w:r w:rsidRPr="001A7740">
        <w:rPr>
          <w:color w:val="000000"/>
          <w:sz w:val="22"/>
          <w:szCs w:val="22"/>
        </w:rPr>
        <w:t>é jmén</w:t>
      </w:r>
      <w:r w:rsidRPr="001A7740">
        <w:rPr>
          <w:color w:val="000000"/>
          <w:spacing w:val="-3"/>
          <w:sz w:val="22"/>
          <w:szCs w:val="22"/>
        </w:rPr>
        <w:t>o</w:t>
      </w:r>
      <w:r w:rsidRPr="001A7740">
        <w:rPr>
          <w:color w:val="000000"/>
          <w:sz w:val="22"/>
          <w:szCs w:val="22"/>
        </w:rPr>
        <w:t xml:space="preserve">.  </w:t>
      </w:r>
    </w:p>
    <w:p w14:paraId="73AFEC41" w14:textId="77777777" w:rsidR="001A7740" w:rsidRPr="001A7740" w:rsidRDefault="001A7740" w:rsidP="001A7740">
      <w:pPr>
        <w:spacing w:before="60" w:line="251" w:lineRule="exact"/>
        <w:ind w:left="613"/>
        <w:rPr>
          <w:color w:val="010302"/>
          <w:sz w:val="22"/>
          <w:szCs w:val="22"/>
        </w:rPr>
      </w:pPr>
      <w:r w:rsidRPr="001A7740">
        <w:rPr>
          <w:color w:val="000000"/>
          <w:sz w:val="22"/>
          <w:szCs w:val="22"/>
        </w:rPr>
        <w:t>► Ser</w:t>
      </w:r>
      <w:r w:rsidRPr="001A7740">
        <w:rPr>
          <w:color w:val="000000"/>
          <w:spacing w:val="-3"/>
          <w:sz w:val="22"/>
          <w:szCs w:val="22"/>
        </w:rPr>
        <w:t>v</w:t>
      </w:r>
      <w:r w:rsidRPr="001A7740">
        <w:rPr>
          <w:color w:val="000000"/>
          <w:sz w:val="22"/>
          <w:szCs w:val="22"/>
        </w:rPr>
        <w:t xml:space="preserve">er </w:t>
      </w:r>
      <w:r w:rsidRPr="001A7740">
        <w:rPr>
          <w:b/>
          <w:bCs/>
          <w:color w:val="000000"/>
          <w:sz w:val="22"/>
          <w:szCs w:val="22"/>
        </w:rPr>
        <w:t>vyt</w:t>
      </w:r>
      <w:r w:rsidRPr="001A7740">
        <w:rPr>
          <w:b/>
          <w:bCs/>
          <w:color w:val="000000"/>
          <w:spacing w:val="-3"/>
          <w:sz w:val="22"/>
          <w:szCs w:val="22"/>
        </w:rPr>
        <w:t>v</w:t>
      </w:r>
      <w:r w:rsidRPr="001A7740">
        <w:rPr>
          <w:b/>
          <w:bCs/>
          <w:color w:val="000000"/>
          <w:sz w:val="22"/>
          <w:szCs w:val="22"/>
        </w:rPr>
        <w:t>oří spojení</w:t>
      </w:r>
      <w:r w:rsidRPr="001A7740">
        <w:rPr>
          <w:color w:val="000000"/>
          <w:sz w:val="22"/>
          <w:szCs w:val="22"/>
        </w:rPr>
        <w:t xml:space="preserve"> na </w:t>
      </w:r>
      <w:r w:rsidRPr="001A7740">
        <w:rPr>
          <w:color w:val="000000"/>
          <w:spacing w:val="-3"/>
          <w:sz w:val="22"/>
          <w:szCs w:val="22"/>
        </w:rPr>
        <w:t>v</w:t>
      </w:r>
      <w:r w:rsidRPr="001A7740">
        <w:rPr>
          <w:color w:val="000000"/>
          <w:sz w:val="22"/>
          <w:szCs w:val="22"/>
        </w:rPr>
        <w:t>eřejné FTP ser</w:t>
      </w:r>
      <w:r w:rsidRPr="001A7740">
        <w:rPr>
          <w:color w:val="000000"/>
          <w:spacing w:val="-3"/>
          <w:sz w:val="22"/>
          <w:szCs w:val="22"/>
        </w:rPr>
        <w:t>v</w:t>
      </w:r>
      <w:r w:rsidRPr="001A7740">
        <w:rPr>
          <w:color w:val="000000"/>
          <w:sz w:val="22"/>
          <w:szCs w:val="22"/>
        </w:rPr>
        <w:t xml:space="preserve">ery dodavatele dostupné z adres </w:t>
      </w:r>
      <w:hyperlink r:id="rId15" w:history="1">
        <w:r w:rsidRPr="001A7740">
          <w:rPr>
            <w:b/>
            <w:bCs/>
            <w:color w:val="000000"/>
            <w:sz w:val="22"/>
            <w:szCs w:val="22"/>
          </w:rPr>
          <w:t>distri</w:t>
        </w:r>
        <w:r w:rsidRPr="001A7740">
          <w:rPr>
            <w:b/>
            <w:bCs/>
            <w:color w:val="000000"/>
            <w:spacing w:val="-3"/>
            <w:sz w:val="22"/>
            <w:szCs w:val="22"/>
          </w:rPr>
          <w:t>b</w:t>
        </w:r>
        <w:r w:rsidRPr="001A7740">
          <w:rPr>
            <w:b/>
            <w:bCs/>
            <w:color w:val="000000"/>
            <w:sz w:val="22"/>
            <w:szCs w:val="22"/>
          </w:rPr>
          <w:t>.tma</w:t>
        </w:r>
        <w:r w:rsidRPr="001A7740">
          <w:rPr>
            <w:b/>
            <w:bCs/>
            <w:color w:val="000000"/>
            <w:spacing w:val="-3"/>
            <w:sz w:val="22"/>
            <w:szCs w:val="22"/>
          </w:rPr>
          <w:t>p</w:t>
        </w:r>
        <w:r w:rsidRPr="001A7740">
          <w:rPr>
            <w:b/>
            <w:bCs/>
            <w:color w:val="000000"/>
            <w:spacing w:val="-8"/>
            <w:sz w:val="22"/>
            <w:szCs w:val="22"/>
          </w:rPr>
          <w:t>y</w:t>
        </w:r>
        <w:r w:rsidRPr="001A7740">
          <w:rPr>
            <w:b/>
            <w:bCs/>
            <w:color w:val="000000"/>
            <w:spacing w:val="-4"/>
            <w:sz w:val="22"/>
            <w:szCs w:val="22"/>
          </w:rPr>
          <w:t>.</w:t>
        </w:r>
        <w:r w:rsidRPr="001A7740">
          <w:rPr>
            <w:b/>
            <w:bCs/>
            <w:color w:val="000000"/>
            <w:sz w:val="22"/>
            <w:szCs w:val="22"/>
          </w:rPr>
          <w:t>cz</w:t>
        </w:r>
      </w:hyperlink>
      <w:r w:rsidRPr="001A7740">
        <w:rPr>
          <w:color w:val="000000"/>
          <w:sz w:val="22"/>
          <w:szCs w:val="22"/>
        </w:rPr>
        <w:t xml:space="preserve"> a  </w:t>
      </w:r>
    </w:p>
    <w:p w14:paraId="3F077851" w14:textId="77777777" w:rsidR="001A7740" w:rsidRPr="001A7740" w:rsidRDefault="001A7740" w:rsidP="001A7740">
      <w:pPr>
        <w:tabs>
          <w:tab w:val="left" w:pos="4933"/>
        </w:tabs>
        <w:spacing w:line="251" w:lineRule="exact"/>
        <w:ind w:left="898"/>
        <w:rPr>
          <w:color w:val="010302"/>
          <w:sz w:val="22"/>
          <w:szCs w:val="22"/>
        </w:rPr>
      </w:pPr>
      <w:hyperlink r:id="rId16" w:history="1">
        <w:r w:rsidRPr="001A7740">
          <w:rPr>
            <w:b/>
            <w:bCs/>
            <w:color w:val="000000"/>
            <w:sz w:val="22"/>
            <w:szCs w:val="22"/>
          </w:rPr>
          <w:t>ft</w:t>
        </w:r>
        <w:r w:rsidRPr="001A7740">
          <w:rPr>
            <w:b/>
            <w:bCs/>
            <w:color w:val="000000"/>
            <w:spacing w:val="-3"/>
            <w:sz w:val="22"/>
            <w:szCs w:val="22"/>
          </w:rPr>
          <w:t>p</w:t>
        </w:r>
        <w:r w:rsidRPr="001A7740">
          <w:rPr>
            <w:b/>
            <w:bCs/>
            <w:color w:val="000000"/>
            <w:sz w:val="22"/>
            <w:szCs w:val="22"/>
          </w:rPr>
          <w:t>.tma</w:t>
        </w:r>
        <w:r w:rsidRPr="001A7740">
          <w:rPr>
            <w:b/>
            <w:bCs/>
            <w:color w:val="000000"/>
            <w:spacing w:val="-3"/>
            <w:sz w:val="22"/>
            <w:szCs w:val="22"/>
          </w:rPr>
          <w:t>p</w:t>
        </w:r>
        <w:r w:rsidRPr="001A7740">
          <w:rPr>
            <w:b/>
            <w:bCs/>
            <w:color w:val="000000"/>
            <w:spacing w:val="-8"/>
            <w:sz w:val="22"/>
            <w:szCs w:val="22"/>
          </w:rPr>
          <w:t>y</w:t>
        </w:r>
        <w:r w:rsidRPr="001A7740">
          <w:rPr>
            <w:b/>
            <w:bCs/>
            <w:color w:val="000000"/>
            <w:spacing w:val="-4"/>
            <w:sz w:val="22"/>
            <w:szCs w:val="22"/>
          </w:rPr>
          <w:t>.</w:t>
        </w:r>
        <w:r w:rsidRPr="001A7740">
          <w:rPr>
            <w:b/>
            <w:bCs/>
            <w:color w:val="000000"/>
            <w:sz w:val="22"/>
            <w:szCs w:val="22"/>
          </w:rPr>
          <w:t>cz</w:t>
        </w:r>
      </w:hyperlink>
      <w:r w:rsidRPr="001A7740">
        <w:rPr>
          <w:color w:val="000000"/>
          <w:sz w:val="22"/>
          <w:szCs w:val="22"/>
        </w:rPr>
        <w:t xml:space="preserve"> na port </w:t>
      </w:r>
      <w:r w:rsidRPr="001A7740">
        <w:rPr>
          <w:b/>
          <w:bCs/>
          <w:color w:val="000000"/>
          <w:sz w:val="22"/>
          <w:szCs w:val="22"/>
        </w:rPr>
        <w:t>21/</w:t>
      </w:r>
      <w:proofErr w:type="spellStart"/>
      <w:r w:rsidRPr="001A7740">
        <w:rPr>
          <w:b/>
          <w:bCs/>
          <w:color w:val="000000"/>
          <w:sz w:val="22"/>
          <w:szCs w:val="22"/>
        </w:rPr>
        <w:t>tcp</w:t>
      </w:r>
      <w:proofErr w:type="spellEnd"/>
      <w:r w:rsidRPr="001A7740">
        <w:rPr>
          <w:color w:val="000000"/>
          <w:spacing w:val="-6"/>
          <w:sz w:val="22"/>
          <w:szCs w:val="22"/>
        </w:rPr>
        <w:t xml:space="preserve"> a </w:t>
      </w:r>
      <w:r w:rsidRPr="001A7740">
        <w:rPr>
          <w:b/>
          <w:bCs/>
          <w:color w:val="000000"/>
          <w:sz w:val="22"/>
          <w:szCs w:val="22"/>
        </w:rPr>
        <w:t>80/</w:t>
      </w:r>
      <w:proofErr w:type="spellStart"/>
      <w:r w:rsidRPr="001A7740">
        <w:rPr>
          <w:b/>
          <w:bCs/>
          <w:color w:val="000000"/>
          <w:sz w:val="22"/>
          <w:szCs w:val="22"/>
        </w:rPr>
        <w:t>tcp</w:t>
      </w:r>
      <w:proofErr w:type="spellEnd"/>
      <w:r w:rsidRPr="001A7740">
        <w:rPr>
          <w:color w:val="000000"/>
          <w:sz w:val="22"/>
          <w:szCs w:val="22"/>
        </w:rPr>
        <w:t xml:space="preserve">. </w:t>
      </w:r>
      <w:r w:rsidRPr="001A7740">
        <w:rPr>
          <w:color w:val="000000"/>
          <w:sz w:val="22"/>
          <w:szCs w:val="22"/>
        </w:rPr>
        <w:tab/>
        <w:t xml:space="preserve">  </w:t>
      </w:r>
    </w:p>
    <w:p w14:paraId="1C9F9B43" w14:textId="77777777" w:rsidR="001A7740" w:rsidRPr="001A7740" w:rsidRDefault="001A7740" w:rsidP="001A7740">
      <w:pPr>
        <w:spacing w:before="60" w:line="251" w:lineRule="exact"/>
        <w:ind w:left="1673" w:right="619"/>
        <w:jc w:val="right"/>
        <w:rPr>
          <w:color w:val="010302"/>
          <w:sz w:val="22"/>
          <w:szCs w:val="22"/>
        </w:rPr>
      </w:pPr>
      <w:r w:rsidRPr="001A7740">
        <w:rPr>
          <w:color w:val="000000"/>
          <w:sz w:val="22"/>
          <w:szCs w:val="22"/>
        </w:rPr>
        <w:t>→ Přes</w:t>
      </w:r>
      <w:r w:rsidRPr="001A7740">
        <w:rPr>
          <w:color w:val="000000"/>
          <w:spacing w:val="19"/>
          <w:sz w:val="22"/>
          <w:szCs w:val="22"/>
        </w:rPr>
        <w:t xml:space="preserve"> </w:t>
      </w:r>
      <w:r w:rsidRPr="001A7740">
        <w:rPr>
          <w:color w:val="000000"/>
          <w:spacing w:val="-6"/>
          <w:sz w:val="22"/>
          <w:szCs w:val="22"/>
        </w:rPr>
        <w:t>FTP</w:t>
      </w:r>
      <w:r w:rsidRPr="001A7740">
        <w:rPr>
          <w:color w:val="000000"/>
          <w:spacing w:val="19"/>
          <w:sz w:val="22"/>
          <w:szCs w:val="22"/>
        </w:rPr>
        <w:t xml:space="preserve"> </w:t>
      </w:r>
      <w:r w:rsidRPr="001A7740">
        <w:rPr>
          <w:color w:val="000000"/>
          <w:sz w:val="22"/>
          <w:szCs w:val="22"/>
        </w:rPr>
        <w:t>ser</w:t>
      </w:r>
      <w:r w:rsidRPr="001A7740">
        <w:rPr>
          <w:color w:val="000000"/>
          <w:spacing w:val="-3"/>
          <w:sz w:val="22"/>
          <w:szCs w:val="22"/>
        </w:rPr>
        <w:t>v</w:t>
      </w:r>
      <w:r w:rsidRPr="001A7740">
        <w:rPr>
          <w:color w:val="000000"/>
          <w:sz w:val="22"/>
          <w:szCs w:val="22"/>
        </w:rPr>
        <w:t>ery</w:t>
      </w:r>
      <w:r w:rsidRPr="001A7740">
        <w:rPr>
          <w:color w:val="000000"/>
          <w:spacing w:val="19"/>
          <w:sz w:val="22"/>
          <w:szCs w:val="22"/>
        </w:rPr>
        <w:t xml:space="preserve"> </w:t>
      </w:r>
      <w:r w:rsidRPr="001A7740">
        <w:rPr>
          <w:color w:val="000000"/>
          <w:sz w:val="22"/>
          <w:szCs w:val="22"/>
        </w:rPr>
        <w:t>se</w:t>
      </w:r>
      <w:r w:rsidRPr="001A7740">
        <w:rPr>
          <w:color w:val="000000"/>
          <w:spacing w:val="19"/>
          <w:sz w:val="22"/>
          <w:szCs w:val="22"/>
        </w:rPr>
        <w:t xml:space="preserve"> </w:t>
      </w:r>
      <w:r w:rsidRPr="001A7740">
        <w:rPr>
          <w:color w:val="000000"/>
          <w:sz w:val="22"/>
          <w:szCs w:val="22"/>
        </w:rPr>
        <w:t>distribuují</w:t>
      </w:r>
      <w:r w:rsidRPr="001A7740">
        <w:rPr>
          <w:color w:val="000000"/>
          <w:spacing w:val="19"/>
          <w:sz w:val="22"/>
          <w:szCs w:val="22"/>
        </w:rPr>
        <w:t xml:space="preserve"> </w:t>
      </w:r>
      <w:proofErr w:type="spellStart"/>
      <w:r w:rsidRPr="001A7740">
        <w:rPr>
          <w:color w:val="000000"/>
          <w:sz w:val="22"/>
          <w:szCs w:val="22"/>
        </w:rPr>
        <w:t>Kickstart</w:t>
      </w:r>
      <w:proofErr w:type="spellEnd"/>
      <w:r w:rsidRPr="001A7740">
        <w:rPr>
          <w:color w:val="000000"/>
          <w:spacing w:val="19"/>
          <w:sz w:val="22"/>
          <w:szCs w:val="22"/>
        </w:rPr>
        <w:t xml:space="preserve"> </w:t>
      </w:r>
      <w:r w:rsidRPr="001A7740">
        <w:rPr>
          <w:color w:val="000000"/>
          <w:sz w:val="22"/>
          <w:szCs w:val="22"/>
        </w:rPr>
        <w:t>soubory</w:t>
      </w:r>
      <w:r w:rsidRPr="001A7740">
        <w:rPr>
          <w:color w:val="000000"/>
          <w:spacing w:val="19"/>
          <w:sz w:val="22"/>
          <w:szCs w:val="22"/>
        </w:rPr>
        <w:t xml:space="preserve"> </w:t>
      </w:r>
      <w:r w:rsidRPr="001A7740">
        <w:rPr>
          <w:color w:val="000000"/>
          <w:sz w:val="22"/>
          <w:szCs w:val="22"/>
        </w:rPr>
        <w:t>pro</w:t>
      </w:r>
      <w:r w:rsidRPr="001A7740">
        <w:rPr>
          <w:color w:val="000000"/>
          <w:spacing w:val="19"/>
          <w:sz w:val="22"/>
          <w:szCs w:val="22"/>
        </w:rPr>
        <w:t xml:space="preserve"> </w:t>
      </w:r>
      <w:r w:rsidRPr="001A7740">
        <w:rPr>
          <w:color w:val="000000"/>
          <w:sz w:val="22"/>
          <w:szCs w:val="22"/>
        </w:rPr>
        <w:t>počáteční instalaci, r</w:t>
      </w:r>
      <w:r w:rsidRPr="001A7740">
        <w:rPr>
          <w:color w:val="000000"/>
          <w:spacing w:val="-3"/>
          <w:sz w:val="22"/>
          <w:szCs w:val="22"/>
        </w:rPr>
        <w:t>o</w:t>
      </w:r>
      <w:r w:rsidRPr="001A7740">
        <w:rPr>
          <w:color w:val="000000"/>
          <w:sz w:val="22"/>
          <w:szCs w:val="22"/>
        </w:rPr>
        <w:t xml:space="preserve">vněž  </w:t>
      </w:r>
    </w:p>
    <w:p w14:paraId="32141908" w14:textId="77777777" w:rsidR="001A7740" w:rsidRPr="001A7740" w:rsidRDefault="001A7740" w:rsidP="001A7740">
      <w:pPr>
        <w:spacing w:line="251" w:lineRule="exact"/>
        <w:ind w:left="2023"/>
        <w:rPr>
          <w:color w:val="010302"/>
          <w:sz w:val="22"/>
          <w:szCs w:val="22"/>
        </w:rPr>
      </w:pPr>
      <w:r w:rsidRPr="001A7740">
        <w:rPr>
          <w:color w:val="000000"/>
          <w:sz w:val="22"/>
          <w:szCs w:val="22"/>
        </w:rPr>
        <w:t>jsou zde publi</w:t>
      </w:r>
      <w:r w:rsidRPr="001A7740">
        <w:rPr>
          <w:color w:val="000000"/>
          <w:spacing w:val="-3"/>
          <w:sz w:val="22"/>
          <w:szCs w:val="22"/>
        </w:rPr>
        <w:t>ko</w:t>
      </w:r>
      <w:r w:rsidRPr="001A7740">
        <w:rPr>
          <w:color w:val="000000"/>
          <w:sz w:val="22"/>
          <w:szCs w:val="22"/>
        </w:rPr>
        <w:t xml:space="preserve">vány instalační balíčky dodavatele.  </w:t>
      </w:r>
    </w:p>
    <w:p w14:paraId="48110A84" w14:textId="77777777" w:rsidR="001A7740" w:rsidRPr="001A7740" w:rsidRDefault="001A7740" w:rsidP="001A7740">
      <w:pPr>
        <w:spacing w:before="60" w:line="251" w:lineRule="exact"/>
        <w:ind w:left="1673" w:right="614"/>
        <w:jc w:val="right"/>
        <w:rPr>
          <w:color w:val="010302"/>
          <w:sz w:val="22"/>
          <w:szCs w:val="22"/>
        </w:rPr>
      </w:pPr>
      <w:r w:rsidRPr="001A7740">
        <w:rPr>
          <w:color w:val="000000"/>
          <w:spacing w:val="-11"/>
          <w:sz w:val="22"/>
          <w:szCs w:val="22"/>
        </w:rPr>
        <w:t> </w:t>
      </w:r>
      <w:r w:rsidRPr="001A7740">
        <w:rPr>
          <w:color w:val="000000"/>
          <w:sz w:val="22"/>
          <w:szCs w:val="22"/>
        </w:rPr>
        <w:t>→</w:t>
      </w:r>
      <w:r w:rsidRPr="001A7740">
        <w:rPr>
          <w:color w:val="000000"/>
          <w:spacing w:val="-3"/>
          <w:sz w:val="22"/>
          <w:szCs w:val="22"/>
        </w:rPr>
        <w:t> </w:t>
      </w:r>
      <w:proofErr w:type="gramStart"/>
      <w:r w:rsidRPr="001A7740">
        <w:rPr>
          <w:color w:val="000000"/>
          <w:spacing w:val="-3"/>
          <w:sz w:val="22"/>
          <w:szCs w:val="22"/>
        </w:rPr>
        <w:t xml:space="preserve">IP  </w:t>
      </w:r>
      <w:r w:rsidRPr="001A7740">
        <w:rPr>
          <w:color w:val="000000"/>
          <w:sz w:val="22"/>
          <w:szCs w:val="22"/>
        </w:rPr>
        <w:t>adresy</w:t>
      </w:r>
      <w:proofErr w:type="gramEnd"/>
      <w:r w:rsidRPr="001A7740">
        <w:rPr>
          <w:color w:val="000000"/>
          <w:spacing w:val="34"/>
          <w:sz w:val="22"/>
          <w:szCs w:val="22"/>
        </w:rPr>
        <w:t xml:space="preserve"> </w:t>
      </w:r>
      <w:r w:rsidRPr="001A7740">
        <w:rPr>
          <w:color w:val="000000"/>
          <w:sz w:val="22"/>
          <w:szCs w:val="22"/>
        </w:rPr>
        <w:t>pro</w:t>
      </w:r>
      <w:r w:rsidRPr="001A7740">
        <w:rPr>
          <w:color w:val="000000"/>
          <w:spacing w:val="34"/>
          <w:sz w:val="22"/>
          <w:szCs w:val="22"/>
        </w:rPr>
        <w:t xml:space="preserve"> </w:t>
      </w:r>
      <w:r w:rsidRPr="001A7740">
        <w:rPr>
          <w:color w:val="000000"/>
          <w:sz w:val="22"/>
          <w:szCs w:val="22"/>
        </w:rPr>
        <w:t>domény</w:t>
      </w:r>
      <w:r w:rsidRPr="001A7740">
        <w:rPr>
          <w:color w:val="000000"/>
          <w:spacing w:val="34"/>
          <w:sz w:val="22"/>
          <w:szCs w:val="22"/>
        </w:rPr>
        <w:t xml:space="preserve"> </w:t>
      </w:r>
      <w:hyperlink r:id="rId17" w:history="1">
        <w:r w:rsidRPr="001A7740">
          <w:rPr>
            <w:color w:val="000000"/>
            <w:sz w:val="22"/>
            <w:szCs w:val="22"/>
          </w:rPr>
          <w:t>distri</w:t>
        </w:r>
        <w:r w:rsidRPr="001A7740">
          <w:rPr>
            <w:color w:val="000000"/>
            <w:spacing w:val="-3"/>
            <w:sz w:val="22"/>
            <w:szCs w:val="22"/>
          </w:rPr>
          <w:t>b</w:t>
        </w:r>
        <w:r w:rsidRPr="001A7740">
          <w:rPr>
            <w:color w:val="000000"/>
            <w:sz w:val="22"/>
            <w:szCs w:val="22"/>
          </w:rPr>
          <w:t>.tma</w:t>
        </w:r>
        <w:r w:rsidRPr="001A7740">
          <w:rPr>
            <w:color w:val="000000"/>
            <w:spacing w:val="-3"/>
            <w:sz w:val="22"/>
            <w:szCs w:val="22"/>
          </w:rPr>
          <w:t>p</w:t>
        </w:r>
        <w:r w:rsidRPr="001A7740">
          <w:rPr>
            <w:color w:val="000000"/>
            <w:spacing w:val="-8"/>
            <w:sz w:val="22"/>
            <w:szCs w:val="22"/>
          </w:rPr>
          <w:t>y</w:t>
        </w:r>
        <w:r w:rsidRPr="001A7740">
          <w:rPr>
            <w:color w:val="000000"/>
            <w:spacing w:val="-7"/>
            <w:sz w:val="22"/>
            <w:szCs w:val="22"/>
          </w:rPr>
          <w:t>.</w:t>
        </w:r>
        <w:r w:rsidRPr="001A7740">
          <w:rPr>
            <w:color w:val="000000"/>
            <w:sz w:val="22"/>
            <w:szCs w:val="22"/>
          </w:rPr>
          <w:t>cz</w:t>
        </w:r>
      </w:hyperlink>
      <w:r w:rsidRPr="001A7740">
        <w:rPr>
          <w:color w:val="000000"/>
          <w:spacing w:val="34"/>
          <w:sz w:val="22"/>
          <w:szCs w:val="22"/>
        </w:rPr>
        <w:t xml:space="preserve"> </w:t>
      </w:r>
      <w:r w:rsidRPr="001A7740">
        <w:rPr>
          <w:color w:val="000000"/>
          <w:sz w:val="22"/>
          <w:szCs w:val="22"/>
        </w:rPr>
        <w:t>a</w:t>
      </w:r>
      <w:r w:rsidRPr="001A7740">
        <w:rPr>
          <w:color w:val="000000"/>
          <w:spacing w:val="34"/>
          <w:sz w:val="22"/>
          <w:szCs w:val="22"/>
        </w:rPr>
        <w:t xml:space="preserve"> </w:t>
      </w:r>
      <w:hyperlink r:id="rId18" w:history="1">
        <w:r w:rsidRPr="001A7740">
          <w:rPr>
            <w:color w:val="000000"/>
            <w:sz w:val="22"/>
            <w:szCs w:val="22"/>
          </w:rPr>
          <w:t>ft</w:t>
        </w:r>
        <w:r w:rsidRPr="001A7740">
          <w:rPr>
            <w:color w:val="000000"/>
            <w:spacing w:val="-3"/>
            <w:sz w:val="22"/>
            <w:szCs w:val="22"/>
          </w:rPr>
          <w:t>p</w:t>
        </w:r>
        <w:r w:rsidRPr="001A7740">
          <w:rPr>
            <w:color w:val="000000"/>
            <w:sz w:val="22"/>
            <w:szCs w:val="22"/>
          </w:rPr>
          <w:t>.tma</w:t>
        </w:r>
        <w:r w:rsidRPr="001A7740">
          <w:rPr>
            <w:color w:val="000000"/>
            <w:spacing w:val="-3"/>
            <w:sz w:val="22"/>
            <w:szCs w:val="22"/>
          </w:rPr>
          <w:t>p</w:t>
        </w:r>
        <w:r w:rsidRPr="001A7740">
          <w:rPr>
            <w:color w:val="000000"/>
            <w:spacing w:val="-8"/>
            <w:sz w:val="22"/>
            <w:szCs w:val="22"/>
          </w:rPr>
          <w:t>y</w:t>
        </w:r>
        <w:r w:rsidRPr="001A7740">
          <w:rPr>
            <w:color w:val="000000"/>
            <w:spacing w:val="-7"/>
            <w:sz w:val="22"/>
            <w:szCs w:val="22"/>
          </w:rPr>
          <w:t>.</w:t>
        </w:r>
        <w:r w:rsidRPr="001A7740">
          <w:rPr>
            <w:color w:val="000000"/>
            <w:sz w:val="22"/>
            <w:szCs w:val="22"/>
          </w:rPr>
          <w:t>cz</w:t>
        </w:r>
      </w:hyperlink>
      <w:r w:rsidRPr="001A7740">
        <w:rPr>
          <w:color w:val="000000"/>
          <w:spacing w:val="34"/>
          <w:sz w:val="22"/>
          <w:szCs w:val="22"/>
        </w:rPr>
        <w:t xml:space="preserve"> </w:t>
      </w:r>
      <w:r w:rsidRPr="001A7740">
        <w:rPr>
          <w:color w:val="000000"/>
          <w:sz w:val="22"/>
          <w:szCs w:val="22"/>
        </w:rPr>
        <w:t>se</w:t>
      </w:r>
      <w:r w:rsidRPr="001A7740">
        <w:rPr>
          <w:color w:val="000000"/>
          <w:spacing w:val="34"/>
          <w:sz w:val="22"/>
          <w:szCs w:val="22"/>
        </w:rPr>
        <w:t xml:space="preserve"> </w:t>
      </w:r>
      <w:r w:rsidRPr="001A7740">
        <w:rPr>
          <w:color w:val="000000"/>
          <w:sz w:val="22"/>
          <w:szCs w:val="22"/>
        </w:rPr>
        <w:t>mohou</w:t>
      </w:r>
      <w:r w:rsidRPr="001A7740">
        <w:rPr>
          <w:color w:val="000000"/>
          <w:spacing w:val="34"/>
          <w:sz w:val="22"/>
          <w:szCs w:val="22"/>
        </w:rPr>
        <w:t xml:space="preserve"> </w:t>
      </w:r>
      <w:r w:rsidRPr="001A7740">
        <w:rPr>
          <w:color w:val="000000"/>
          <w:sz w:val="22"/>
          <w:szCs w:val="22"/>
        </w:rPr>
        <w:t>v</w:t>
      </w:r>
      <w:r w:rsidRPr="001A7740">
        <w:rPr>
          <w:color w:val="000000"/>
          <w:spacing w:val="34"/>
          <w:sz w:val="22"/>
          <w:szCs w:val="22"/>
        </w:rPr>
        <w:t xml:space="preserve"> </w:t>
      </w:r>
      <w:r w:rsidRPr="001A7740">
        <w:rPr>
          <w:color w:val="000000"/>
          <w:sz w:val="22"/>
          <w:szCs w:val="22"/>
        </w:rPr>
        <w:t>čase</w:t>
      </w:r>
      <w:r w:rsidRPr="001A7740">
        <w:rPr>
          <w:color w:val="000000"/>
          <w:spacing w:val="34"/>
          <w:sz w:val="22"/>
          <w:szCs w:val="22"/>
        </w:rPr>
        <w:t xml:space="preserve"> </w:t>
      </w:r>
      <w:r w:rsidRPr="001A7740">
        <w:rPr>
          <w:color w:val="000000"/>
          <w:sz w:val="22"/>
          <w:szCs w:val="22"/>
        </w:rPr>
        <w:t xml:space="preserve">měnit,  </w:t>
      </w:r>
    </w:p>
    <w:p w14:paraId="50CD5626" w14:textId="77777777" w:rsidR="001A7740" w:rsidRPr="001A7740" w:rsidRDefault="001A7740" w:rsidP="001A7740">
      <w:pPr>
        <w:spacing w:line="311" w:lineRule="exact"/>
        <w:ind w:left="613" w:right="534" w:firstLine="1410"/>
        <w:rPr>
          <w:color w:val="010302"/>
          <w:sz w:val="22"/>
          <w:szCs w:val="22"/>
        </w:rPr>
      </w:pPr>
      <w:r w:rsidRPr="001A7740">
        <w:rPr>
          <w:color w:val="000000"/>
          <w:sz w:val="22"/>
          <w:szCs w:val="22"/>
        </w:rPr>
        <w:t>doporučujeme pravidla nastavit na domén</w:t>
      </w:r>
      <w:r w:rsidRPr="001A7740">
        <w:rPr>
          <w:color w:val="000000"/>
          <w:spacing w:val="-3"/>
          <w:sz w:val="22"/>
          <w:szCs w:val="22"/>
        </w:rPr>
        <w:t>ov</w:t>
      </w:r>
      <w:r w:rsidRPr="001A7740">
        <w:rPr>
          <w:color w:val="000000"/>
          <w:sz w:val="22"/>
          <w:szCs w:val="22"/>
        </w:rPr>
        <w:t>é jmén</w:t>
      </w:r>
      <w:r w:rsidRPr="001A7740">
        <w:rPr>
          <w:color w:val="000000"/>
          <w:spacing w:val="-3"/>
          <w:sz w:val="22"/>
          <w:szCs w:val="22"/>
        </w:rPr>
        <w:t>o</w:t>
      </w:r>
      <w:r w:rsidRPr="001A7740">
        <w:rPr>
          <w:color w:val="000000"/>
          <w:sz w:val="22"/>
          <w:szCs w:val="22"/>
        </w:rPr>
        <w:t xml:space="preserve">.  </w:t>
      </w:r>
      <w:r w:rsidRPr="001A7740">
        <w:rPr>
          <w:sz w:val="22"/>
          <w:szCs w:val="22"/>
        </w:rPr>
        <w:br w:type="textWrapping" w:clear="all"/>
      </w:r>
      <w:r w:rsidRPr="001A7740">
        <w:rPr>
          <w:color w:val="000000"/>
          <w:sz w:val="22"/>
          <w:szCs w:val="22"/>
        </w:rPr>
        <w:t>►Ser</w:t>
      </w:r>
      <w:r w:rsidRPr="001A7740">
        <w:rPr>
          <w:color w:val="000000"/>
          <w:spacing w:val="-3"/>
          <w:sz w:val="22"/>
          <w:szCs w:val="22"/>
        </w:rPr>
        <w:t>v</w:t>
      </w:r>
      <w:r w:rsidRPr="001A7740">
        <w:rPr>
          <w:color w:val="000000"/>
          <w:sz w:val="22"/>
          <w:szCs w:val="22"/>
        </w:rPr>
        <w:t xml:space="preserve">er </w:t>
      </w:r>
      <w:r w:rsidRPr="001A7740">
        <w:rPr>
          <w:b/>
          <w:bCs/>
          <w:color w:val="000000"/>
          <w:sz w:val="22"/>
          <w:szCs w:val="22"/>
        </w:rPr>
        <w:t>vyžaduje neblo</w:t>
      </w:r>
      <w:r w:rsidRPr="001A7740">
        <w:rPr>
          <w:b/>
          <w:bCs/>
          <w:color w:val="000000"/>
          <w:spacing w:val="-5"/>
          <w:sz w:val="22"/>
          <w:szCs w:val="22"/>
        </w:rPr>
        <w:t>k</w:t>
      </w:r>
      <w:r w:rsidRPr="001A7740">
        <w:rPr>
          <w:b/>
          <w:bCs/>
          <w:color w:val="000000"/>
          <w:spacing w:val="-3"/>
          <w:sz w:val="22"/>
          <w:szCs w:val="22"/>
        </w:rPr>
        <w:t>o</w:t>
      </w:r>
      <w:r w:rsidRPr="001A7740">
        <w:rPr>
          <w:b/>
          <w:bCs/>
          <w:color w:val="000000"/>
          <w:sz w:val="22"/>
          <w:szCs w:val="22"/>
        </w:rPr>
        <w:t>vané spojení</w:t>
      </w:r>
      <w:r w:rsidRPr="001A7740">
        <w:rPr>
          <w:color w:val="000000"/>
          <w:sz w:val="22"/>
          <w:szCs w:val="22"/>
        </w:rPr>
        <w:t xml:space="preserve"> na portu </w:t>
      </w:r>
      <w:r w:rsidRPr="001A7740">
        <w:rPr>
          <w:b/>
          <w:bCs/>
          <w:color w:val="000000"/>
          <w:sz w:val="22"/>
          <w:szCs w:val="22"/>
        </w:rPr>
        <w:t>22/</w:t>
      </w:r>
      <w:proofErr w:type="spellStart"/>
      <w:r w:rsidRPr="001A7740">
        <w:rPr>
          <w:b/>
          <w:bCs/>
          <w:color w:val="000000"/>
          <w:sz w:val="22"/>
          <w:szCs w:val="22"/>
        </w:rPr>
        <w:t>tcp</w:t>
      </w:r>
      <w:proofErr w:type="spellEnd"/>
      <w:r w:rsidRPr="001A7740">
        <w:rPr>
          <w:color w:val="000000"/>
          <w:sz w:val="22"/>
          <w:szCs w:val="22"/>
        </w:rPr>
        <w:t xml:space="preserve">.   </w:t>
      </w:r>
    </w:p>
    <w:p w14:paraId="706ED4BB" w14:textId="77777777" w:rsidR="001A7740" w:rsidRPr="001A7740" w:rsidRDefault="001A7740" w:rsidP="001A7740">
      <w:pPr>
        <w:spacing w:before="60" w:line="251" w:lineRule="exact"/>
        <w:ind w:left="1673" w:right="621"/>
        <w:jc w:val="right"/>
        <w:rPr>
          <w:color w:val="010302"/>
          <w:sz w:val="22"/>
          <w:szCs w:val="22"/>
        </w:rPr>
      </w:pPr>
      <w:r w:rsidRPr="001A7740">
        <w:rPr>
          <w:color w:val="000000"/>
          <w:sz w:val="22"/>
          <w:szCs w:val="22"/>
        </w:rPr>
        <w:t>→ Dodavatel se na ser</w:t>
      </w:r>
      <w:r w:rsidRPr="001A7740">
        <w:rPr>
          <w:color w:val="000000"/>
          <w:spacing w:val="-3"/>
          <w:sz w:val="22"/>
          <w:szCs w:val="22"/>
        </w:rPr>
        <w:t>v</w:t>
      </w:r>
      <w:r w:rsidRPr="001A7740">
        <w:rPr>
          <w:color w:val="000000"/>
          <w:sz w:val="22"/>
          <w:szCs w:val="22"/>
        </w:rPr>
        <w:t xml:space="preserve">er připojuje pomocí SSH, přes které probíhá správa systému  </w:t>
      </w:r>
    </w:p>
    <w:p w14:paraId="66E3FD79" w14:textId="77777777" w:rsidR="001A7740" w:rsidRPr="001A7740" w:rsidRDefault="001A7740" w:rsidP="001A7740">
      <w:pPr>
        <w:spacing w:line="251" w:lineRule="exact"/>
        <w:ind w:left="2023"/>
        <w:rPr>
          <w:color w:val="010302"/>
          <w:sz w:val="22"/>
          <w:szCs w:val="22"/>
        </w:rPr>
      </w:pPr>
      <w:r w:rsidRPr="001A7740">
        <w:rPr>
          <w:color w:val="000000"/>
          <w:sz w:val="22"/>
          <w:szCs w:val="22"/>
        </w:rPr>
        <w:t xml:space="preserve">a řešení incidentů.  </w:t>
      </w:r>
    </w:p>
    <w:p w14:paraId="537FE864" w14:textId="77777777" w:rsidR="001A7740" w:rsidRPr="001A7740" w:rsidRDefault="001A7740" w:rsidP="001A7740">
      <w:pPr>
        <w:tabs>
          <w:tab w:val="left" w:pos="8533"/>
        </w:tabs>
        <w:spacing w:before="60" w:line="251" w:lineRule="exact"/>
        <w:ind w:left="613"/>
        <w:rPr>
          <w:color w:val="010302"/>
          <w:sz w:val="22"/>
          <w:szCs w:val="22"/>
        </w:rPr>
      </w:pPr>
      <w:r w:rsidRPr="001A7740">
        <w:rPr>
          <w:color w:val="000000"/>
          <w:sz w:val="22"/>
          <w:szCs w:val="22"/>
        </w:rPr>
        <w:t>►Ser</w:t>
      </w:r>
      <w:r w:rsidRPr="001A7740">
        <w:rPr>
          <w:color w:val="000000"/>
          <w:spacing w:val="-3"/>
          <w:sz w:val="22"/>
          <w:szCs w:val="22"/>
        </w:rPr>
        <w:t>v</w:t>
      </w:r>
      <w:r w:rsidRPr="001A7740">
        <w:rPr>
          <w:color w:val="000000"/>
          <w:sz w:val="22"/>
          <w:szCs w:val="22"/>
        </w:rPr>
        <w:t xml:space="preserve">er </w:t>
      </w:r>
      <w:r w:rsidRPr="001A7740">
        <w:rPr>
          <w:b/>
          <w:bCs/>
          <w:color w:val="000000"/>
          <w:sz w:val="22"/>
          <w:szCs w:val="22"/>
        </w:rPr>
        <w:t>vyžaduje neblo</w:t>
      </w:r>
      <w:r w:rsidRPr="001A7740">
        <w:rPr>
          <w:b/>
          <w:bCs/>
          <w:color w:val="000000"/>
          <w:spacing w:val="-5"/>
          <w:sz w:val="22"/>
          <w:szCs w:val="22"/>
        </w:rPr>
        <w:t>k</w:t>
      </w:r>
      <w:r w:rsidRPr="001A7740">
        <w:rPr>
          <w:b/>
          <w:bCs/>
          <w:color w:val="000000"/>
          <w:spacing w:val="-3"/>
          <w:sz w:val="22"/>
          <w:szCs w:val="22"/>
        </w:rPr>
        <w:t>o</w:t>
      </w:r>
      <w:r w:rsidRPr="001A7740">
        <w:rPr>
          <w:b/>
          <w:bCs/>
          <w:color w:val="000000"/>
          <w:sz w:val="22"/>
          <w:szCs w:val="22"/>
        </w:rPr>
        <w:t>vané spojení</w:t>
      </w:r>
      <w:r w:rsidRPr="001A7740">
        <w:rPr>
          <w:color w:val="000000"/>
          <w:sz w:val="22"/>
          <w:szCs w:val="22"/>
        </w:rPr>
        <w:t xml:space="preserve"> na portu </w:t>
      </w:r>
      <w:r w:rsidRPr="001A7740">
        <w:rPr>
          <w:b/>
          <w:bCs/>
          <w:color w:val="000000"/>
          <w:sz w:val="22"/>
          <w:szCs w:val="22"/>
        </w:rPr>
        <w:t>443/https oběma směry</w:t>
      </w:r>
      <w:r w:rsidRPr="001A7740">
        <w:rPr>
          <w:color w:val="000000"/>
          <w:sz w:val="22"/>
          <w:szCs w:val="22"/>
        </w:rPr>
        <w:t xml:space="preserve">. </w:t>
      </w:r>
      <w:r w:rsidRPr="001A7740">
        <w:rPr>
          <w:color w:val="000000"/>
          <w:sz w:val="22"/>
          <w:szCs w:val="22"/>
        </w:rPr>
        <w:tab/>
        <w:t xml:space="preserve">  </w:t>
      </w:r>
    </w:p>
    <w:p w14:paraId="6D033192" w14:textId="77777777" w:rsidR="001A7740" w:rsidRPr="001A7740" w:rsidRDefault="001A7740" w:rsidP="001A7740">
      <w:pPr>
        <w:spacing w:before="60" w:line="251" w:lineRule="exact"/>
        <w:ind w:left="1673" w:right="626"/>
        <w:jc w:val="right"/>
        <w:rPr>
          <w:color w:val="010302"/>
          <w:sz w:val="22"/>
          <w:szCs w:val="22"/>
        </w:rPr>
      </w:pPr>
      <w:r w:rsidRPr="001A7740">
        <w:rPr>
          <w:color w:val="000000"/>
          <w:sz w:val="22"/>
          <w:szCs w:val="22"/>
        </w:rPr>
        <w:t>→ Ser</w:t>
      </w:r>
      <w:r w:rsidRPr="001A7740">
        <w:rPr>
          <w:color w:val="000000"/>
          <w:spacing w:val="-3"/>
          <w:sz w:val="22"/>
          <w:szCs w:val="22"/>
        </w:rPr>
        <w:t>v</w:t>
      </w:r>
      <w:r w:rsidRPr="001A7740">
        <w:rPr>
          <w:color w:val="000000"/>
          <w:sz w:val="22"/>
          <w:szCs w:val="22"/>
        </w:rPr>
        <w:t>er</w:t>
      </w:r>
      <w:r w:rsidRPr="001A7740">
        <w:rPr>
          <w:color w:val="000000"/>
          <w:spacing w:val="19"/>
          <w:sz w:val="22"/>
          <w:szCs w:val="22"/>
        </w:rPr>
        <w:t xml:space="preserve"> </w:t>
      </w:r>
      <w:r w:rsidRPr="001A7740">
        <w:rPr>
          <w:color w:val="000000"/>
          <w:spacing w:val="-3"/>
          <w:sz w:val="22"/>
          <w:szCs w:val="22"/>
        </w:rPr>
        <w:t>k</w:t>
      </w:r>
      <w:r w:rsidRPr="001A7740">
        <w:rPr>
          <w:color w:val="000000"/>
          <w:sz w:val="22"/>
          <w:szCs w:val="22"/>
        </w:rPr>
        <w:t>omunikuje</w:t>
      </w:r>
      <w:r w:rsidRPr="001A7740">
        <w:rPr>
          <w:color w:val="000000"/>
          <w:spacing w:val="19"/>
          <w:sz w:val="22"/>
          <w:szCs w:val="22"/>
        </w:rPr>
        <w:t xml:space="preserve"> </w:t>
      </w:r>
      <w:r w:rsidRPr="001A7740">
        <w:rPr>
          <w:color w:val="000000"/>
          <w:sz w:val="22"/>
          <w:szCs w:val="22"/>
        </w:rPr>
        <w:t>s o</w:t>
      </w:r>
      <w:r w:rsidRPr="001A7740">
        <w:rPr>
          <w:color w:val="000000"/>
          <w:spacing w:val="-3"/>
          <w:sz w:val="22"/>
          <w:szCs w:val="22"/>
        </w:rPr>
        <w:t>k</w:t>
      </w:r>
      <w:r w:rsidRPr="001A7740">
        <w:rPr>
          <w:color w:val="000000"/>
          <w:sz w:val="22"/>
          <w:szCs w:val="22"/>
        </w:rPr>
        <w:t>olním s</w:t>
      </w:r>
      <w:r w:rsidRPr="001A7740">
        <w:rPr>
          <w:color w:val="000000"/>
          <w:spacing w:val="-3"/>
          <w:sz w:val="22"/>
          <w:szCs w:val="22"/>
        </w:rPr>
        <w:t>v</w:t>
      </w:r>
      <w:r w:rsidRPr="001A7740">
        <w:rPr>
          <w:color w:val="000000"/>
          <w:sz w:val="22"/>
          <w:szCs w:val="22"/>
        </w:rPr>
        <w:t>ětem pro připojení k dat</w:t>
      </w:r>
      <w:r w:rsidRPr="001A7740">
        <w:rPr>
          <w:color w:val="000000"/>
          <w:spacing w:val="-3"/>
          <w:sz w:val="22"/>
          <w:szCs w:val="22"/>
        </w:rPr>
        <w:t>ov</w:t>
      </w:r>
      <w:r w:rsidRPr="001A7740">
        <w:rPr>
          <w:color w:val="000000"/>
          <w:sz w:val="22"/>
          <w:szCs w:val="22"/>
        </w:rPr>
        <w:t xml:space="preserve">é schránce, základním  </w:t>
      </w:r>
    </w:p>
    <w:p w14:paraId="2E91A7CD" w14:textId="77777777" w:rsidR="001A7740" w:rsidRPr="001A7740" w:rsidRDefault="001A7740" w:rsidP="001A7740">
      <w:pPr>
        <w:spacing w:line="251" w:lineRule="exact"/>
        <w:ind w:left="2023"/>
        <w:rPr>
          <w:color w:val="010302"/>
          <w:sz w:val="22"/>
          <w:szCs w:val="22"/>
        </w:rPr>
      </w:pPr>
      <w:r w:rsidRPr="001A7740">
        <w:rPr>
          <w:color w:val="000000"/>
          <w:sz w:val="22"/>
          <w:szCs w:val="22"/>
        </w:rPr>
        <w:t xml:space="preserve">registrům a dalším službám.  </w:t>
      </w:r>
    </w:p>
    <w:p w14:paraId="24DF1D65" w14:textId="77777777" w:rsidR="001A7740" w:rsidRPr="001A7740" w:rsidRDefault="001A7740" w:rsidP="001A7740">
      <w:pPr>
        <w:tabs>
          <w:tab w:val="left" w:pos="8533"/>
        </w:tabs>
        <w:spacing w:before="60" w:line="251" w:lineRule="exact"/>
        <w:ind w:left="613"/>
        <w:rPr>
          <w:color w:val="010302"/>
          <w:sz w:val="22"/>
          <w:szCs w:val="22"/>
        </w:rPr>
      </w:pPr>
      <w:r w:rsidRPr="001A7740">
        <w:rPr>
          <w:color w:val="000000"/>
          <w:sz w:val="22"/>
          <w:szCs w:val="22"/>
        </w:rPr>
        <w:t>► Ser</w:t>
      </w:r>
      <w:r w:rsidRPr="001A7740">
        <w:rPr>
          <w:color w:val="000000"/>
          <w:spacing w:val="-3"/>
          <w:sz w:val="22"/>
          <w:szCs w:val="22"/>
        </w:rPr>
        <w:t>v</w:t>
      </w:r>
      <w:r w:rsidRPr="001A7740">
        <w:rPr>
          <w:color w:val="000000"/>
          <w:sz w:val="22"/>
          <w:szCs w:val="22"/>
        </w:rPr>
        <w:t xml:space="preserve">er </w:t>
      </w:r>
      <w:r w:rsidRPr="001A7740">
        <w:rPr>
          <w:b/>
          <w:bCs/>
          <w:color w:val="000000"/>
          <w:sz w:val="22"/>
          <w:szCs w:val="22"/>
        </w:rPr>
        <w:t>vyžaduje</w:t>
      </w:r>
      <w:r w:rsidRPr="001A7740">
        <w:rPr>
          <w:color w:val="000000"/>
          <w:sz w:val="22"/>
          <w:szCs w:val="22"/>
        </w:rPr>
        <w:t xml:space="preserve"> klientský přístup k NTP ser</w:t>
      </w:r>
      <w:r w:rsidRPr="001A7740">
        <w:rPr>
          <w:color w:val="000000"/>
          <w:spacing w:val="-3"/>
          <w:sz w:val="22"/>
          <w:szCs w:val="22"/>
        </w:rPr>
        <w:t>v</w:t>
      </w:r>
      <w:r w:rsidRPr="001A7740">
        <w:rPr>
          <w:color w:val="000000"/>
          <w:sz w:val="22"/>
          <w:szCs w:val="22"/>
        </w:rPr>
        <w:t xml:space="preserve">erům na synchronizaci času. </w:t>
      </w:r>
      <w:r w:rsidRPr="001A7740">
        <w:rPr>
          <w:color w:val="000000"/>
          <w:sz w:val="22"/>
          <w:szCs w:val="22"/>
        </w:rPr>
        <w:tab/>
        <w:t xml:space="preserve">  </w:t>
      </w:r>
    </w:p>
    <w:p w14:paraId="1E776ED4" w14:textId="77777777" w:rsidR="001A7740" w:rsidRPr="001A7740" w:rsidRDefault="001A7740" w:rsidP="001A7740">
      <w:pPr>
        <w:spacing w:before="40" w:line="251" w:lineRule="exact"/>
        <w:ind w:left="1673" w:right="614"/>
        <w:jc w:val="right"/>
        <w:rPr>
          <w:color w:val="010302"/>
          <w:sz w:val="22"/>
          <w:szCs w:val="22"/>
        </w:rPr>
      </w:pPr>
      <w:proofErr w:type="gramStart"/>
      <w:r w:rsidRPr="001A7740">
        <w:rPr>
          <w:color w:val="000000"/>
          <w:sz w:val="22"/>
          <w:szCs w:val="22"/>
        </w:rPr>
        <w:t>→</w:t>
      </w:r>
      <w:r w:rsidRPr="001A7740">
        <w:rPr>
          <w:color w:val="000000"/>
          <w:spacing w:val="-11"/>
          <w:sz w:val="22"/>
          <w:szCs w:val="22"/>
        </w:rPr>
        <w:t> </w:t>
      </w:r>
      <w:r w:rsidRPr="001A7740">
        <w:rPr>
          <w:color w:val="000000"/>
          <w:spacing w:val="-32"/>
          <w:sz w:val="22"/>
          <w:szCs w:val="22"/>
        </w:rPr>
        <w:t xml:space="preserve"> </w:t>
      </w:r>
      <w:r w:rsidRPr="001A7740">
        <w:rPr>
          <w:color w:val="000000"/>
          <w:sz w:val="22"/>
          <w:szCs w:val="22"/>
        </w:rPr>
        <w:t>Nepr</w:t>
      </w:r>
      <w:r w:rsidRPr="001A7740">
        <w:rPr>
          <w:color w:val="000000"/>
          <w:spacing w:val="-3"/>
          <w:sz w:val="22"/>
          <w:szCs w:val="22"/>
        </w:rPr>
        <w:t>ov</w:t>
      </w:r>
      <w:r w:rsidRPr="001A7740">
        <w:rPr>
          <w:color w:val="000000"/>
          <w:sz w:val="22"/>
          <w:szCs w:val="22"/>
        </w:rPr>
        <w:t>ozuje</w:t>
      </w:r>
      <w:proofErr w:type="gramEnd"/>
      <w:r w:rsidRPr="001A7740">
        <w:rPr>
          <w:color w:val="000000"/>
          <w:sz w:val="22"/>
          <w:szCs w:val="22"/>
        </w:rPr>
        <w:t>-</w:t>
      </w:r>
      <w:proofErr w:type="gramStart"/>
      <w:r w:rsidRPr="001A7740">
        <w:rPr>
          <w:color w:val="000000"/>
          <w:sz w:val="22"/>
          <w:szCs w:val="22"/>
        </w:rPr>
        <w:t>li</w:t>
      </w:r>
      <w:r w:rsidRPr="001A7740">
        <w:rPr>
          <w:color w:val="000000"/>
          <w:spacing w:val="4"/>
          <w:sz w:val="22"/>
          <w:szCs w:val="22"/>
        </w:rPr>
        <w:t xml:space="preserve">  </w:t>
      </w:r>
      <w:r w:rsidRPr="001A7740">
        <w:rPr>
          <w:color w:val="000000"/>
          <w:sz w:val="22"/>
          <w:szCs w:val="22"/>
        </w:rPr>
        <w:t>zákazník</w:t>
      </w:r>
      <w:proofErr w:type="gramEnd"/>
      <w:r w:rsidRPr="001A7740">
        <w:rPr>
          <w:color w:val="000000"/>
          <w:spacing w:val="4"/>
          <w:sz w:val="22"/>
          <w:szCs w:val="22"/>
        </w:rPr>
        <w:t xml:space="preserve">  </w:t>
      </w:r>
      <w:proofErr w:type="gramStart"/>
      <w:r w:rsidRPr="001A7740">
        <w:rPr>
          <w:color w:val="000000"/>
          <w:sz w:val="22"/>
          <w:szCs w:val="22"/>
        </w:rPr>
        <w:t>vlastní</w:t>
      </w:r>
      <w:r w:rsidRPr="001A7740">
        <w:rPr>
          <w:color w:val="000000"/>
          <w:spacing w:val="4"/>
          <w:sz w:val="22"/>
          <w:szCs w:val="22"/>
        </w:rPr>
        <w:t xml:space="preserve">  </w:t>
      </w:r>
      <w:r w:rsidRPr="001A7740">
        <w:rPr>
          <w:color w:val="000000"/>
          <w:sz w:val="22"/>
          <w:szCs w:val="22"/>
        </w:rPr>
        <w:t>NTP</w:t>
      </w:r>
      <w:proofErr w:type="gramEnd"/>
      <w:r w:rsidRPr="001A7740">
        <w:rPr>
          <w:color w:val="000000"/>
          <w:spacing w:val="4"/>
          <w:sz w:val="22"/>
          <w:szCs w:val="22"/>
        </w:rPr>
        <w:t xml:space="preserve">  </w:t>
      </w:r>
      <w:proofErr w:type="gramStart"/>
      <w:r w:rsidRPr="001A7740">
        <w:rPr>
          <w:color w:val="000000"/>
          <w:sz w:val="22"/>
          <w:szCs w:val="22"/>
        </w:rPr>
        <w:t>ser</w:t>
      </w:r>
      <w:r w:rsidRPr="001A7740">
        <w:rPr>
          <w:color w:val="000000"/>
          <w:spacing w:val="-3"/>
          <w:sz w:val="22"/>
          <w:szCs w:val="22"/>
        </w:rPr>
        <w:t>v</w:t>
      </w:r>
      <w:r w:rsidRPr="001A7740">
        <w:rPr>
          <w:color w:val="000000"/>
          <w:sz w:val="22"/>
          <w:szCs w:val="22"/>
        </w:rPr>
        <w:t>er</w:t>
      </w:r>
      <w:r w:rsidRPr="001A7740">
        <w:rPr>
          <w:color w:val="000000"/>
          <w:spacing w:val="-8"/>
          <w:sz w:val="22"/>
          <w:szCs w:val="22"/>
        </w:rPr>
        <w:t>y</w:t>
      </w:r>
      <w:r w:rsidRPr="001A7740">
        <w:rPr>
          <w:color w:val="000000"/>
          <w:spacing w:val="-4"/>
          <w:sz w:val="22"/>
          <w:szCs w:val="22"/>
        </w:rPr>
        <w:t>,</w:t>
      </w:r>
      <w:r w:rsidRPr="001A7740">
        <w:rPr>
          <w:color w:val="000000"/>
          <w:spacing w:val="4"/>
          <w:sz w:val="22"/>
          <w:szCs w:val="22"/>
        </w:rPr>
        <w:t xml:space="preserve">  </w:t>
      </w:r>
      <w:r w:rsidRPr="001A7740">
        <w:rPr>
          <w:color w:val="000000"/>
          <w:sz w:val="22"/>
          <w:szCs w:val="22"/>
        </w:rPr>
        <w:t>použijí</w:t>
      </w:r>
      <w:proofErr w:type="gramEnd"/>
      <w:r w:rsidRPr="001A7740">
        <w:rPr>
          <w:color w:val="000000"/>
          <w:spacing w:val="4"/>
          <w:sz w:val="22"/>
          <w:szCs w:val="22"/>
        </w:rPr>
        <w:t xml:space="preserve">  </w:t>
      </w:r>
      <w:proofErr w:type="gramStart"/>
      <w:r w:rsidRPr="001A7740">
        <w:rPr>
          <w:color w:val="000000"/>
          <w:sz w:val="22"/>
          <w:szCs w:val="22"/>
        </w:rPr>
        <w:t>se</w:t>
      </w:r>
      <w:r w:rsidRPr="001A7740">
        <w:rPr>
          <w:color w:val="000000"/>
          <w:spacing w:val="4"/>
          <w:sz w:val="22"/>
          <w:szCs w:val="22"/>
        </w:rPr>
        <w:t xml:space="preserve">  </w:t>
      </w:r>
      <w:r w:rsidRPr="001A7740">
        <w:rPr>
          <w:color w:val="000000"/>
          <w:sz w:val="22"/>
          <w:szCs w:val="22"/>
        </w:rPr>
        <w:t>v</w:t>
      </w:r>
      <w:r w:rsidRPr="001A7740">
        <w:rPr>
          <w:color w:val="000000"/>
          <w:spacing w:val="-3"/>
          <w:sz w:val="22"/>
          <w:szCs w:val="22"/>
        </w:rPr>
        <w:t>ý</w:t>
      </w:r>
      <w:r w:rsidRPr="001A7740">
        <w:rPr>
          <w:color w:val="000000"/>
          <w:sz w:val="22"/>
          <w:szCs w:val="22"/>
        </w:rPr>
        <w:t>chozí</w:t>
      </w:r>
      <w:proofErr w:type="gramEnd"/>
      <w:r w:rsidRPr="001A7740">
        <w:rPr>
          <w:color w:val="000000"/>
          <w:spacing w:val="4"/>
          <w:sz w:val="22"/>
          <w:szCs w:val="22"/>
        </w:rPr>
        <w:t xml:space="preserve">  </w:t>
      </w:r>
      <w:hyperlink r:id="rId19" w:history="1">
        <w:r w:rsidRPr="001A7740">
          <w:rPr>
            <w:b/>
            <w:bCs/>
            <w:color w:val="000000"/>
            <w:sz w:val="22"/>
            <w:szCs w:val="22"/>
          </w:rPr>
          <w:t>tik</w:t>
        </w:r>
        <w:r w:rsidRPr="001A7740">
          <w:rPr>
            <w:b/>
            <w:bCs/>
            <w:color w:val="000000"/>
            <w:spacing w:val="-4"/>
            <w:sz w:val="22"/>
            <w:szCs w:val="22"/>
          </w:rPr>
          <w:t>.</w:t>
        </w:r>
        <w:r w:rsidRPr="001A7740">
          <w:rPr>
            <w:b/>
            <w:bCs/>
            <w:color w:val="000000"/>
            <w:sz w:val="22"/>
            <w:szCs w:val="22"/>
          </w:rPr>
          <w:t>cesnet</w:t>
        </w:r>
        <w:r w:rsidRPr="001A7740">
          <w:rPr>
            <w:b/>
            <w:bCs/>
            <w:color w:val="000000"/>
            <w:spacing w:val="-4"/>
            <w:sz w:val="22"/>
            <w:szCs w:val="22"/>
          </w:rPr>
          <w:t>.</w:t>
        </w:r>
        <w:r w:rsidRPr="001A7740">
          <w:rPr>
            <w:b/>
            <w:bCs/>
            <w:color w:val="000000"/>
            <w:sz w:val="22"/>
            <w:szCs w:val="22"/>
          </w:rPr>
          <w:t>cz</w:t>
        </w:r>
      </w:hyperlink>
      <w:r w:rsidRPr="001A7740">
        <w:rPr>
          <w:color w:val="000000"/>
          <w:sz w:val="22"/>
          <w:szCs w:val="22"/>
        </w:rPr>
        <w:t xml:space="preserve">,  </w:t>
      </w:r>
    </w:p>
    <w:p w14:paraId="66E38B43" w14:textId="77777777" w:rsidR="001A7740" w:rsidRPr="001A7740" w:rsidRDefault="001A7740" w:rsidP="001A7740">
      <w:pPr>
        <w:spacing w:line="251" w:lineRule="exact"/>
        <w:ind w:left="2023"/>
        <w:rPr>
          <w:color w:val="010302"/>
          <w:sz w:val="22"/>
          <w:szCs w:val="22"/>
        </w:rPr>
      </w:pPr>
      <w:hyperlink r:id="rId20" w:history="1">
        <w:r w:rsidRPr="001A7740">
          <w:rPr>
            <w:b/>
            <w:bCs/>
            <w:color w:val="000000"/>
            <w:sz w:val="22"/>
            <w:szCs w:val="22"/>
          </w:rPr>
          <w:t>tak</w:t>
        </w:r>
        <w:r w:rsidRPr="001A7740">
          <w:rPr>
            <w:b/>
            <w:bCs/>
            <w:color w:val="000000"/>
            <w:spacing w:val="-4"/>
            <w:sz w:val="22"/>
            <w:szCs w:val="22"/>
          </w:rPr>
          <w:t>.</w:t>
        </w:r>
        <w:r w:rsidRPr="001A7740">
          <w:rPr>
            <w:b/>
            <w:bCs/>
            <w:color w:val="000000"/>
            <w:sz w:val="22"/>
            <w:szCs w:val="22"/>
          </w:rPr>
          <w:t>cesnet</w:t>
        </w:r>
        <w:r w:rsidRPr="001A7740">
          <w:rPr>
            <w:b/>
            <w:bCs/>
            <w:color w:val="000000"/>
            <w:spacing w:val="-4"/>
            <w:sz w:val="22"/>
            <w:szCs w:val="22"/>
          </w:rPr>
          <w:t>.</w:t>
        </w:r>
        <w:r w:rsidRPr="001A7740">
          <w:rPr>
            <w:b/>
            <w:bCs/>
            <w:color w:val="000000"/>
            <w:sz w:val="22"/>
            <w:szCs w:val="22"/>
          </w:rPr>
          <w:t>cz</w:t>
        </w:r>
      </w:hyperlink>
      <w:r w:rsidRPr="001A7740">
        <w:rPr>
          <w:color w:val="000000"/>
          <w:spacing w:val="-6"/>
          <w:sz w:val="22"/>
          <w:szCs w:val="22"/>
        </w:rPr>
        <w:t xml:space="preserve"> a </w:t>
      </w:r>
      <w:hyperlink r:id="rId21" w:history="1">
        <w:r w:rsidRPr="001A7740">
          <w:rPr>
            <w:b/>
            <w:bCs/>
            <w:color w:val="000000"/>
            <w:sz w:val="22"/>
            <w:szCs w:val="22"/>
          </w:rPr>
          <w:t>nt</w:t>
        </w:r>
        <w:r w:rsidRPr="001A7740">
          <w:rPr>
            <w:b/>
            <w:bCs/>
            <w:color w:val="000000"/>
            <w:spacing w:val="-3"/>
            <w:sz w:val="22"/>
            <w:szCs w:val="22"/>
          </w:rPr>
          <w:t>p</w:t>
        </w:r>
        <w:r w:rsidRPr="001A7740">
          <w:rPr>
            <w:b/>
            <w:bCs/>
            <w:color w:val="000000"/>
            <w:sz w:val="22"/>
            <w:szCs w:val="22"/>
          </w:rPr>
          <w:t>.nic</w:t>
        </w:r>
        <w:r w:rsidRPr="001A7740">
          <w:rPr>
            <w:b/>
            <w:bCs/>
            <w:color w:val="000000"/>
            <w:spacing w:val="-4"/>
            <w:sz w:val="22"/>
            <w:szCs w:val="22"/>
          </w:rPr>
          <w:t>.</w:t>
        </w:r>
        <w:r w:rsidRPr="001A7740">
          <w:rPr>
            <w:b/>
            <w:bCs/>
            <w:color w:val="000000"/>
            <w:sz w:val="22"/>
            <w:szCs w:val="22"/>
          </w:rPr>
          <w:t>cz</w:t>
        </w:r>
      </w:hyperlink>
      <w:r w:rsidRPr="001A7740">
        <w:rPr>
          <w:b/>
          <w:bCs/>
          <w:color w:val="000000"/>
          <w:sz w:val="22"/>
          <w:szCs w:val="22"/>
        </w:rPr>
        <w:t xml:space="preserve">  </w:t>
      </w:r>
    </w:p>
    <w:p w14:paraId="426277C9" w14:textId="77777777" w:rsidR="001A7740" w:rsidRPr="001A7740" w:rsidRDefault="001A7740" w:rsidP="001A7740">
      <w:pPr>
        <w:spacing w:before="60" w:line="251" w:lineRule="exact"/>
        <w:ind w:left="1673" w:right="627"/>
        <w:jc w:val="right"/>
        <w:rPr>
          <w:color w:val="010302"/>
          <w:sz w:val="22"/>
          <w:szCs w:val="22"/>
        </w:rPr>
      </w:pPr>
      <w:r w:rsidRPr="001A7740">
        <w:rPr>
          <w:color w:val="000000"/>
          <w:sz w:val="22"/>
          <w:szCs w:val="22"/>
        </w:rPr>
        <w:t>→ Dodavatel</w:t>
      </w:r>
      <w:r w:rsidRPr="001A7740">
        <w:rPr>
          <w:color w:val="000000"/>
          <w:spacing w:val="34"/>
          <w:sz w:val="22"/>
          <w:szCs w:val="22"/>
        </w:rPr>
        <w:t xml:space="preserve"> </w:t>
      </w:r>
      <w:r w:rsidRPr="001A7740">
        <w:rPr>
          <w:color w:val="000000"/>
          <w:sz w:val="22"/>
          <w:szCs w:val="22"/>
        </w:rPr>
        <w:t>využívá</w:t>
      </w:r>
      <w:r w:rsidRPr="001A7740">
        <w:rPr>
          <w:color w:val="000000"/>
          <w:spacing w:val="34"/>
          <w:sz w:val="22"/>
          <w:szCs w:val="22"/>
        </w:rPr>
        <w:t xml:space="preserve"> </w:t>
      </w:r>
      <w:r w:rsidRPr="001A7740">
        <w:rPr>
          <w:color w:val="000000"/>
          <w:sz w:val="22"/>
          <w:szCs w:val="22"/>
        </w:rPr>
        <w:t>standardní</w:t>
      </w:r>
      <w:r w:rsidRPr="001A7740">
        <w:rPr>
          <w:color w:val="000000"/>
          <w:spacing w:val="19"/>
          <w:sz w:val="22"/>
          <w:szCs w:val="22"/>
        </w:rPr>
        <w:t xml:space="preserve"> </w:t>
      </w:r>
      <w:r w:rsidRPr="001A7740">
        <w:rPr>
          <w:color w:val="000000"/>
          <w:sz w:val="22"/>
          <w:szCs w:val="22"/>
        </w:rPr>
        <w:t>Středoevropský</w:t>
      </w:r>
      <w:r w:rsidRPr="001A7740">
        <w:rPr>
          <w:color w:val="000000"/>
          <w:spacing w:val="19"/>
          <w:sz w:val="22"/>
          <w:szCs w:val="22"/>
        </w:rPr>
        <w:t xml:space="preserve"> </w:t>
      </w:r>
      <w:r w:rsidRPr="001A7740">
        <w:rPr>
          <w:color w:val="000000"/>
          <w:sz w:val="22"/>
          <w:szCs w:val="22"/>
        </w:rPr>
        <w:t>čas</w:t>
      </w:r>
      <w:r w:rsidRPr="001A7740">
        <w:rPr>
          <w:color w:val="000000"/>
          <w:spacing w:val="19"/>
          <w:sz w:val="22"/>
          <w:szCs w:val="22"/>
        </w:rPr>
        <w:t xml:space="preserve"> </w:t>
      </w:r>
      <w:r w:rsidRPr="001A7740">
        <w:rPr>
          <w:color w:val="000000"/>
          <w:spacing w:val="-3"/>
          <w:sz w:val="22"/>
          <w:szCs w:val="22"/>
        </w:rPr>
        <w:t>(</w:t>
      </w:r>
      <w:r w:rsidRPr="001A7740">
        <w:rPr>
          <w:color w:val="000000"/>
          <w:spacing w:val="-6"/>
          <w:sz w:val="22"/>
          <w:szCs w:val="22"/>
        </w:rPr>
        <w:t>SE</w:t>
      </w:r>
      <w:r w:rsidRPr="001A7740">
        <w:rPr>
          <w:color w:val="000000"/>
          <w:spacing w:val="-3"/>
          <w:sz w:val="22"/>
          <w:szCs w:val="22"/>
        </w:rPr>
        <w:t>Č</w:t>
      </w:r>
      <w:r w:rsidRPr="001A7740">
        <w:rPr>
          <w:color w:val="000000"/>
          <w:sz w:val="22"/>
          <w:szCs w:val="22"/>
        </w:rPr>
        <w:t>)</w:t>
      </w:r>
      <w:r w:rsidRPr="001A7740">
        <w:rPr>
          <w:color w:val="000000"/>
          <w:spacing w:val="19"/>
          <w:sz w:val="22"/>
          <w:szCs w:val="22"/>
        </w:rPr>
        <w:t xml:space="preserve"> </w:t>
      </w:r>
      <w:r w:rsidRPr="001A7740">
        <w:rPr>
          <w:color w:val="000000"/>
          <w:spacing w:val="-3"/>
          <w:sz w:val="22"/>
          <w:szCs w:val="22"/>
        </w:rPr>
        <w:t>v</w:t>
      </w:r>
      <w:r w:rsidRPr="001A7740">
        <w:rPr>
          <w:color w:val="000000"/>
          <w:sz w:val="22"/>
          <w:szCs w:val="22"/>
        </w:rPr>
        <w:t>četně</w:t>
      </w:r>
      <w:r w:rsidRPr="001A7740">
        <w:rPr>
          <w:color w:val="000000"/>
          <w:spacing w:val="19"/>
          <w:sz w:val="22"/>
          <w:szCs w:val="22"/>
        </w:rPr>
        <w:t xml:space="preserve"> </w:t>
      </w:r>
      <w:r w:rsidRPr="001A7740">
        <w:rPr>
          <w:color w:val="000000"/>
          <w:sz w:val="22"/>
          <w:szCs w:val="22"/>
        </w:rPr>
        <w:t>posunu</w:t>
      </w:r>
      <w:r w:rsidRPr="001A7740">
        <w:rPr>
          <w:color w:val="000000"/>
          <w:spacing w:val="19"/>
          <w:sz w:val="22"/>
          <w:szCs w:val="22"/>
        </w:rPr>
        <w:t xml:space="preserve"> </w:t>
      </w:r>
      <w:r w:rsidRPr="001A7740">
        <w:rPr>
          <w:color w:val="000000"/>
          <w:sz w:val="22"/>
          <w:szCs w:val="22"/>
        </w:rPr>
        <w:t>na</w:t>
      </w:r>
      <w:r w:rsidRPr="001A7740">
        <w:rPr>
          <w:color w:val="000000"/>
          <w:spacing w:val="19"/>
          <w:sz w:val="22"/>
          <w:szCs w:val="22"/>
        </w:rPr>
        <w:t xml:space="preserve"> </w:t>
      </w:r>
      <w:r w:rsidRPr="001A7740">
        <w:rPr>
          <w:color w:val="000000"/>
          <w:sz w:val="22"/>
          <w:szCs w:val="22"/>
        </w:rPr>
        <w:t xml:space="preserve">letní  </w:t>
      </w:r>
    </w:p>
    <w:p w14:paraId="569A29D1" w14:textId="77777777" w:rsidR="001A7740" w:rsidRPr="001A7740" w:rsidRDefault="001A7740" w:rsidP="001A7740">
      <w:pPr>
        <w:spacing w:line="251" w:lineRule="exact"/>
        <w:ind w:left="2023"/>
        <w:rPr>
          <w:color w:val="010302"/>
          <w:sz w:val="22"/>
          <w:szCs w:val="22"/>
        </w:rPr>
      </w:pPr>
      <w:r w:rsidRPr="001A7740">
        <w:rPr>
          <w:color w:val="000000"/>
          <w:sz w:val="22"/>
          <w:szCs w:val="22"/>
        </w:rPr>
        <w:t>ča</w:t>
      </w:r>
      <w:r w:rsidRPr="001A7740">
        <w:rPr>
          <w:color w:val="000000"/>
          <w:spacing w:val="-3"/>
          <w:sz w:val="22"/>
          <w:szCs w:val="22"/>
        </w:rPr>
        <w:t>s</w:t>
      </w:r>
      <w:r w:rsidRPr="001A7740">
        <w:rPr>
          <w:color w:val="000000"/>
          <w:sz w:val="22"/>
          <w:szCs w:val="22"/>
        </w:rPr>
        <w:t xml:space="preserve">.  </w:t>
      </w:r>
    </w:p>
    <w:p w14:paraId="734321EC" w14:textId="77777777" w:rsidR="001A7740" w:rsidRPr="001A7740" w:rsidRDefault="001A7740" w:rsidP="001A7740">
      <w:pPr>
        <w:spacing w:before="60" w:line="251" w:lineRule="exact"/>
        <w:ind w:left="1673" w:right="623"/>
        <w:jc w:val="right"/>
        <w:rPr>
          <w:color w:val="010302"/>
          <w:sz w:val="22"/>
          <w:szCs w:val="22"/>
        </w:rPr>
      </w:pPr>
      <w:r w:rsidRPr="001A7740">
        <w:rPr>
          <w:color w:val="000000"/>
          <w:sz w:val="22"/>
          <w:szCs w:val="22"/>
        </w:rPr>
        <w:t>→ Neposkytne-li</w:t>
      </w:r>
      <w:r w:rsidRPr="001A7740">
        <w:rPr>
          <w:color w:val="000000"/>
          <w:spacing w:val="19"/>
          <w:sz w:val="22"/>
          <w:szCs w:val="22"/>
        </w:rPr>
        <w:t xml:space="preserve"> </w:t>
      </w:r>
      <w:r w:rsidRPr="001A7740">
        <w:rPr>
          <w:color w:val="000000"/>
          <w:sz w:val="22"/>
          <w:szCs w:val="22"/>
        </w:rPr>
        <w:t>zákazník dodavateli žádný přístup k NTP ser</w:t>
      </w:r>
      <w:r w:rsidRPr="001A7740">
        <w:rPr>
          <w:color w:val="000000"/>
          <w:spacing w:val="-3"/>
          <w:sz w:val="22"/>
          <w:szCs w:val="22"/>
        </w:rPr>
        <w:t>v</w:t>
      </w:r>
      <w:r w:rsidRPr="001A7740">
        <w:rPr>
          <w:color w:val="000000"/>
          <w:sz w:val="22"/>
          <w:szCs w:val="22"/>
        </w:rPr>
        <w:t xml:space="preserve">erům, dodavatel není  </w:t>
      </w:r>
    </w:p>
    <w:p w14:paraId="71794342" w14:textId="77777777" w:rsidR="001A7740" w:rsidRPr="001A7740" w:rsidRDefault="001A7740" w:rsidP="001A7740">
      <w:pPr>
        <w:spacing w:line="252" w:lineRule="exact"/>
        <w:ind w:left="2023" w:right="534"/>
        <w:rPr>
          <w:color w:val="010302"/>
          <w:sz w:val="22"/>
          <w:szCs w:val="22"/>
        </w:rPr>
      </w:pPr>
      <w:proofErr w:type="gramStart"/>
      <w:r w:rsidRPr="001A7740">
        <w:rPr>
          <w:color w:val="000000"/>
          <w:sz w:val="22"/>
          <w:szCs w:val="22"/>
        </w:rPr>
        <w:t>odp</w:t>
      </w:r>
      <w:r w:rsidRPr="001A7740">
        <w:rPr>
          <w:color w:val="000000"/>
          <w:spacing w:val="-3"/>
          <w:sz w:val="22"/>
          <w:szCs w:val="22"/>
        </w:rPr>
        <w:t>ov</w:t>
      </w:r>
      <w:r w:rsidRPr="001A7740">
        <w:rPr>
          <w:color w:val="000000"/>
          <w:sz w:val="22"/>
          <w:szCs w:val="22"/>
        </w:rPr>
        <w:t>ědný</w:t>
      </w:r>
      <w:r w:rsidRPr="001A7740">
        <w:rPr>
          <w:color w:val="000000"/>
          <w:spacing w:val="-3"/>
          <w:sz w:val="22"/>
          <w:szCs w:val="22"/>
        </w:rPr>
        <w:t xml:space="preserve">  </w:t>
      </w:r>
      <w:r w:rsidRPr="001A7740">
        <w:rPr>
          <w:color w:val="000000"/>
          <w:sz w:val="22"/>
          <w:szCs w:val="22"/>
        </w:rPr>
        <w:t>za</w:t>
      </w:r>
      <w:proofErr w:type="gramEnd"/>
      <w:r w:rsidRPr="001A7740">
        <w:rPr>
          <w:color w:val="000000"/>
          <w:spacing w:val="-3"/>
          <w:sz w:val="22"/>
          <w:szCs w:val="22"/>
        </w:rPr>
        <w:t xml:space="preserve">  </w:t>
      </w:r>
      <w:proofErr w:type="gramStart"/>
      <w:r w:rsidRPr="001A7740">
        <w:rPr>
          <w:color w:val="000000"/>
          <w:sz w:val="22"/>
          <w:szCs w:val="22"/>
        </w:rPr>
        <w:t>incidenty</w:t>
      </w:r>
      <w:r w:rsidRPr="001A7740">
        <w:rPr>
          <w:color w:val="000000"/>
          <w:spacing w:val="-3"/>
          <w:sz w:val="22"/>
          <w:szCs w:val="22"/>
        </w:rPr>
        <w:t xml:space="preserve">  </w:t>
      </w:r>
      <w:r w:rsidRPr="001A7740">
        <w:rPr>
          <w:color w:val="000000"/>
          <w:sz w:val="22"/>
          <w:szCs w:val="22"/>
        </w:rPr>
        <w:t>způsobené</w:t>
      </w:r>
      <w:proofErr w:type="gramEnd"/>
      <w:r w:rsidRPr="001A7740">
        <w:rPr>
          <w:color w:val="000000"/>
          <w:spacing w:val="34"/>
          <w:sz w:val="22"/>
          <w:szCs w:val="22"/>
        </w:rPr>
        <w:t xml:space="preserve"> </w:t>
      </w:r>
      <w:r w:rsidRPr="001A7740">
        <w:rPr>
          <w:color w:val="000000"/>
          <w:sz w:val="22"/>
          <w:szCs w:val="22"/>
        </w:rPr>
        <w:t>nepřesným</w:t>
      </w:r>
      <w:r w:rsidRPr="001A7740">
        <w:rPr>
          <w:color w:val="000000"/>
          <w:spacing w:val="34"/>
          <w:sz w:val="22"/>
          <w:szCs w:val="22"/>
        </w:rPr>
        <w:t xml:space="preserve"> </w:t>
      </w:r>
      <w:r w:rsidRPr="001A7740">
        <w:rPr>
          <w:color w:val="000000"/>
          <w:sz w:val="22"/>
          <w:szCs w:val="22"/>
        </w:rPr>
        <w:t>nasta</w:t>
      </w:r>
      <w:r w:rsidRPr="001A7740">
        <w:rPr>
          <w:color w:val="000000"/>
          <w:spacing w:val="-3"/>
          <w:sz w:val="22"/>
          <w:szCs w:val="22"/>
        </w:rPr>
        <w:t>v</w:t>
      </w:r>
      <w:r w:rsidRPr="001A7740">
        <w:rPr>
          <w:color w:val="000000"/>
          <w:sz w:val="22"/>
          <w:szCs w:val="22"/>
        </w:rPr>
        <w:t>ením</w:t>
      </w:r>
      <w:r w:rsidRPr="001A7740">
        <w:rPr>
          <w:color w:val="000000"/>
          <w:spacing w:val="34"/>
          <w:sz w:val="22"/>
          <w:szCs w:val="22"/>
        </w:rPr>
        <w:t xml:space="preserve"> </w:t>
      </w:r>
      <w:r w:rsidRPr="001A7740">
        <w:rPr>
          <w:color w:val="000000"/>
          <w:sz w:val="22"/>
          <w:szCs w:val="22"/>
        </w:rPr>
        <w:t>systém</w:t>
      </w:r>
      <w:r w:rsidRPr="001A7740">
        <w:rPr>
          <w:color w:val="000000"/>
          <w:spacing w:val="-3"/>
          <w:sz w:val="22"/>
          <w:szCs w:val="22"/>
        </w:rPr>
        <w:t>ov</w:t>
      </w:r>
      <w:r w:rsidRPr="001A7740">
        <w:rPr>
          <w:color w:val="000000"/>
          <w:sz w:val="22"/>
          <w:szCs w:val="22"/>
        </w:rPr>
        <w:t>ého</w:t>
      </w:r>
      <w:r w:rsidRPr="001A7740">
        <w:rPr>
          <w:color w:val="000000"/>
          <w:spacing w:val="34"/>
          <w:sz w:val="22"/>
          <w:szCs w:val="22"/>
        </w:rPr>
        <w:t xml:space="preserve"> </w:t>
      </w:r>
      <w:proofErr w:type="gramStart"/>
      <w:r w:rsidRPr="001A7740">
        <w:rPr>
          <w:color w:val="000000"/>
          <w:sz w:val="22"/>
          <w:szCs w:val="22"/>
        </w:rPr>
        <w:t>času  ser</w:t>
      </w:r>
      <w:r w:rsidRPr="001A7740">
        <w:rPr>
          <w:color w:val="000000"/>
          <w:spacing w:val="-3"/>
          <w:sz w:val="22"/>
          <w:szCs w:val="22"/>
        </w:rPr>
        <w:t>v</w:t>
      </w:r>
      <w:r w:rsidRPr="001A7740">
        <w:rPr>
          <w:color w:val="000000"/>
          <w:sz w:val="22"/>
          <w:szCs w:val="22"/>
        </w:rPr>
        <w:t>erů</w:t>
      </w:r>
      <w:proofErr w:type="gramEnd"/>
      <w:r w:rsidRPr="001A7740">
        <w:rPr>
          <w:color w:val="000000"/>
          <w:sz w:val="22"/>
          <w:szCs w:val="22"/>
        </w:rPr>
        <w:t xml:space="preserve">.  </w:t>
      </w:r>
    </w:p>
    <w:p w14:paraId="541623CD" w14:textId="77777777" w:rsidR="001A7740" w:rsidRPr="001A7740" w:rsidRDefault="001A7740" w:rsidP="001A7740">
      <w:pPr>
        <w:spacing w:before="40" w:line="251" w:lineRule="exact"/>
        <w:ind w:left="613"/>
        <w:rPr>
          <w:color w:val="010302"/>
          <w:sz w:val="22"/>
          <w:szCs w:val="22"/>
        </w:rPr>
      </w:pPr>
      <w:r w:rsidRPr="001A7740">
        <w:rPr>
          <w:color w:val="000000"/>
          <w:sz w:val="22"/>
          <w:szCs w:val="22"/>
        </w:rPr>
        <w:t>► Ser</w:t>
      </w:r>
      <w:r w:rsidRPr="001A7740">
        <w:rPr>
          <w:color w:val="000000"/>
          <w:spacing w:val="-3"/>
          <w:sz w:val="22"/>
          <w:szCs w:val="22"/>
        </w:rPr>
        <w:t>v</w:t>
      </w:r>
      <w:r w:rsidRPr="001A7740">
        <w:rPr>
          <w:color w:val="000000"/>
          <w:sz w:val="22"/>
          <w:szCs w:val="22"/>
        </w:rPr>
        <w:t xml:space="preserve">er </w:t>
      </w:r>
      <w:r w:rsidRPr="001A7740">
        <w:rPr>
          <w:b/>
          <w:bCs/>
          <w:color w:val="000000"/>
          <w:sz w:val="22"/>
          <w:szCs w:val="22"/>
        </w:rPr>
        <w:t>publikuje</w:t>
      </w:r>
      <w:r w:rsidRPr="001A7740">
        <w:rPr>
          <w:color w:val="000000"/>
          <w:sz w:val="22"/>
          <w:szCs w:val="22"/>
        </w:rPr>
        <w:t xml:space="preserve"> poskyt</w:t>
      </w:r>
      <w:r w:rsidRPr="001A7740">
        <w:rPr>
          <w:color w:val="000000"/>
          <w:spacing w:val="-3"/>
          <w:sz w:val="22"/>
          <w:szCs w:val="22"/>
        </w:rPr>
        <w:t>o</w:t>
      </w:r>
      <w:r w:rsidRPr="001A7740">
        <w:rPr>
          <w:color w:val="000000"/>
          <w:sz w:val="22"/>
          <w:szCs w:val="22"/>
        </w:rPr>
        <w:t xml:space="preserve">vané </w:t>
      </w:r>
      <w:r w:rsidRPr="001A7740">
        <w:rPr>
          <w:color w:val="000000"/>
          <w:spacing w:val="-3"/>
          <w:sz w:val="22"/>
          <w:szCs w:val="22"/>
        </w:rPr>
        <w:t>w</w:t>
      </w:r>
      <w:r w:rsidRPr="001A7740">
        <w:rPr>
          <w:color w:val="000000"/>
          <w:sz w:val="22"/>
          <w:szCs w:val="22"/>
        </w:rPr>
        <w:t>eb</w:t>
      </w:r>
      <w:r w:rsidRPr="001A7740">
        <w:rPr>
          <w:color w:val="000000"/>
          <w:spacing w:val="-3"/>
          <w:sz w:val="22"/>
          <w:szCs w:val="22"/>
        </w:rPr>
        <w:t>ov</w:t>
      </w:r>
      <w:r w:rsidRPr="001A7740">
        <w:rPr>
          <w:color w:val="000000"/>
          <w:sz w:val="22"/>
          <w:szCs w:val="22"/>
        </w:rPr>
        <w:t>é služ</w:t>
      </w:r>
      <w:r w:rsidRPr="001A7740">
        <w:rPr>
          <w:color w:val="000000"/>
          <w:spacing w:val="-3"/>
          <w:sz w:val="22"/>
          <w:szCs w:val="22"/>
        </w:rPr>
        <w:t>b</w:t>
      </w:r>
      <w:r w:rsidRPr="001A7740">
        <w:rPr>
          <w:color w:val="000000"/>
          <w:sz w:val="22"/>
          <w:szCs w:val="22"/>
        </w:rPr>
        <w:t xml:space="preserve">y na portech </w:t>
      </w:r>
      <w:r w:rsidRPr="001A7740">
        <w:rPr>
          <w:b/>
          <w:bCs/>
          <w:color w:val="000000"/>
          <w:sz w:val="22"/>
          <w:szCs w:val="22"/>
        </w:rPr>
        <w:t>80/</w:t>
      </w:r>
      <w:proofErr w:type="spellStart"/>
      <w:r w:rsidRPr="001A7740">
        <w:rPr>
          <w:b/>
          <w:bCs/>
          <w:color w:val="000000"/>
          <w:sz w:val="22"/>
          <w:szCs w:val="22"/>
        </w:rPr>
        <w:t>tcp</w:t>
      </w:r>
      <w:proofErr w:type="spellEnd"/>
      <w:r w:rsidRPr="001A7740">
        <w:rPr>
          <w:color w:val="000000"/>
          <w:spacing w:val="-6"/>
          <w:sz w:val="22"/>
          <w:szCs w:val="22"/>
        </w:rPr>
        <w:t xml:space="preserve"> a </w:t>
      </w:r>
      <w:r w:rsidRPr="001A7740">
        <w:rPr>
          <w:b/>
          <w:bCs/>
          <w:color w:val="000000"/>
          <w:sz w:val="22"/>
          <w:szCs w:val="22"/>
        </w:rPr>
        <w:t>443/</w:t>
      </w:r>
      <w:proofErr w:type="spellStart"/>
      <w:r w:rsidRPr="001A7740">
        <w:rPr>
          <w:b/>
          <w:bCs/>
          <w:color w:val="000000"/>
          <w:sz w:val="22"/>
          <w:szCs w:val="22"/>
        </w:rPr>
        <w:t>tcp</w:t>
      </w:r>
      <w:proofErr w:type="spellEnd"/>
      <w:r w:rsidRPr="001A7740">
        <w:rPr>
          <w:color w:val="000000"/>
          <w:sz w:val="22"/>
          <w:szCs w:val="22"/>
        </w:rPr>
        <w:t>.</w:t>
      </w:r>
      <w:r w:rsidRPr="001A7740">
        <w:rPr>
          <w:color w:val="000000"/>
          <w:spacing w:val="9"/>
          <w:sz w:val="22"/>
          <w:szCs w:val="22"/>
        </w:rPr>
        <w:t xml:space="preserve">  </w:t>
      </w:r>
      <w:r w:rsidRPr="001A7740">
        <w:rPr>
          <w:color w:val="000000"/>
          <w:sz w:val="22"/>
          <w:szCs w:val="22"/>
        </w:rPr>
        <w:t xml:space="preserve">  </w:t>
      </w:r>
    </w:p>
    <w:p w14:paraId="70684DCE" w14:textId="77777777" w:rsidR="001A7740" w:rsidRPr="001A7740" w:rsidRDefault="001A7740" w:rsidP="001A7740">
      <w:pPr>
        <w:spacing w:before="60" w:line="251" w:lineRule="exact"/>
        <w:ind w:left="1673" w:right="1272"/>
        <w:jc w:val="right"/>
        <w:rPr>
          <w:color w:val="010302"/>
          <w:sz w:val="22"/>
          <w:szCs w:val="22"/>
        </w:rPr>
      </w:pPr>
      <w:proofErr w:type="gramStart"/>
      <w:r w:rsidRPr="001A7740">
        <w:rPr>
          <w:color w:val="000000"/>
          <w:sz w:val="22"/>
          <w:szCs w:val="22"/>
        </w:rPr>
        <w:t>→</w:t>
      </w:r>
      <w:r w:rsidRPr="001A7740">
        <w:rPr>
          <w:color w:val="000000"/>
          <w:spacing w:val="-11"/>
          <w:sz w:val="22"/>
          <w:szCs w:val="22"/>
        </w:rPr>
        <w:t> </w:t>
      </w:r>
      <w:r w:rsidRPr="001A7740">
        <w:rPr>
          <w:color w:val="000000"/>
          <w:spacing w:val="-32"/>
          <w:sz w:val="22"/>
          <w:szCs w:val="22"/>
        </w:rPr>
        <w:t xml:space="preserve"> </w:t>
      </w:r>
      <w:r w:rsidRPr="001A7740">
        <w:rPr>
          <w:color w:val="000000"/>
          <w:sz w:val="22"/>
          <w:szCs w:val="22"/>
        </w:rPr>
        <w:t>Na</w:t>
      </w:r>
      <w:proofErr w:type="gramEnd"/>
      <w:r w:rsidRPr="001A7740">
        <w:rPr>
          <w:color w:val="000000"/>
          <w:sz w:val="22"/>
          <w:szCs w:val="22"/>
        </w:rPr>
        <w:t xml:space="preserve"> u</w:t>
      </w:r>
      <w:r w:rsidRPr="001A7740">
        <w:rPr>
          <w:color w:val="000000"/>
          <w:spacing w:val="-3"/>
          <w:sz w:val="22"/>
          <w:szCs w:val="22"/>
        </w:rPr>
        <w:t>v</w:t>
      </w:r>
      <w:r w:rsidRPr="001A7740">
        <w:rPr>
          <w:color w:val="000000"/>
          <w:sz w:val="22"/>
          <w:szCs w:val="22"/>
        </w:rPr>
        <w:t>eden</w:t>
      </w:r>
      <w:r w:rsidRPr="001A7740">
        <w:rPr>
          <w:color w:val="000000"/>
          <w:spacing w:val="-3"/>
          <w:sz w:val="22"/>
          <w:szCs w:val="22"/>
        </w:rPr>
        <w:t>ý</w:t>
      </w:r>
      <w:r w:rsidRPr="001A7740">
        <w:rPr>
          <w:color w:val="000000"/>
          <w:sz w:val="22"/>
          <w:szCs w:val="22"/>
        </w:rPr>
        <w:t>ch portech jsou dostupné všechny poskyt</w:t>
      </w:r>
      <w:r w:rsidRPr="001A7740">
        <w:rPr>
          <w:color w:val="000000"/>
          <w:spacing w:val="-3"/>
          <w:sz w:val="22"/>
          <w:szCs w:val="22"/>
        </w:rPr>
        <w:t>o</w:t>
      </w:r>
      <w:r w:rsidRPr="001A7740">
        <w:rPr>
          <w:color w:val="000000"/>
          <w:sz w:val="22"/>
          <w:szCs w:val="22"/>
        </w:rPr>
        <w:t xml:space="preserve">vané </w:t>
      </w:r>
      <w:r w:rsidRPr="001A7740">
        <w:rPr>
          <w:color w:val="000000"/>
          <w:spacing w:val="-3"/>
          <w:sz w:val="22"/>
          <w:szCs w:val="22"/>
        </w:rPr>
        <w:t>w</w:t>
      </w:r>
      <w:r w:rsidRPr="001A7740">
        <w:rPr>
          <w:color w:val="000000"/>
          <w:sz w:val="22"/>
          <w:szCs w:val="22"/>
        </w:rPr>
        <w:t>eb</w:t>
      </w:r>
      <w:r w:rsidRPr="001A7740">
        <w:rPr>
          <w:color w:val="000000"/>
          <w:spacing w:val="-3"/>
          <w:sz w:val="22"/>
          <w:szCs w:val="22"/>
        </w:rPr>
        <w:t>ov</w:t>
      </w:r>
      <w:r w:rsidRPr="001A7740">
        <w:rPr>
          <w:color w:val="000000"/>
          <w:sz w:val="22"/>
          <w:szCs w:val="22"/>
        </w:rPr>
        <w:t>é služ</w:t>
      </w:r>
      <w:r w:rsidRPr="001A7740">
        <w:rPr>
          <w:color w:val="000000"/>
          <w:spacing w:val="-3"/>
          <w:sz w:val="22"/>
          <w:szCs w:val="22"/>
        </w:rPr>
        <w:t>b</w:t>
      </w:r>
      <w:r w:rsidRPr="001A7740">
        <w:rPr>
          <w:color w:val="000000"/>
          <w:spacing w:val="-8"/>
          <w:sz w:val="22"/>
          <w:szCs w:val="22"/>
        </w:rPr>
        <w:t>y</w:t>
      </w:r>
      <w:r w:rsidRPr="001A7740">
        <w:rPr>
          <w:color w:val="000000"/>
          <w:sz w:val="22"/>
          <w:szCs w:val="22"/>
        </w:rPr>
        <w:t xml:space="preserve">.  </w:t>
      </w:r>
    </w:p>
    <w:p w14:paraId="6C7DCBF9" w14:textId="77777777" w:rsidR="001A7740" w:rsidRPr="001A7740" w:rsidRDefault="001A7740" w:rsidP="001A7740">
      <w:pPr>
        <w:spacing w:before="60" w:line="251" w:lineRule="exact"/>
        <w:ind w:left="1673" w:right="615"/>
        <w:jc w:val="right"/>
        <w:rPr>
          <w:color w:val="010302"/>
          <w:sz w:val="22"/>
          <w:szCs w:val="22"/>
        </w:rPr>
      </w:pPr>
      <w:r w:rsidRPr="001A7740">
        <w:rPr>
          <w:color w:val="000000"/>
          <w:sz w:val="22"/>
          <w:szCs w:val="22"/>
        </w:rPr>
        <w:t>→</w:t>
      </w:r>
      <w:r w:rsidRPr="001A7740">
        <w:rPr>
          <w:color w:val="000000"/>
          <w:spacing w:val="-11"/>
          <w:sz w:val="22"/>
          <w:szCs w:val="22"/>
        </w:rPr>
        <w:t> </w:t>
      </w:r>
      <w:r w:rsidRPr="001A7740">
        <w:rPr>
          <w:color w:val="000000"/>
          <w:spacing w:val="-9"/>
          <w:sz w:val="22"/>
          <w:szCs w:val="22"/>
        </w:rPr>
        <w:t>V</w:t>
      </w:r>
      <w:r w:rsidRPr="001A7740">
        <w:rPr>
          <w:color w:val="000000"/>
          <w:sz w:val="22"/>
          <w:szCs w:val="22"/>
        </w:rPr>
        <w:t>eš</w:t>
      </w:r>
      <w:r w:rsidRPr="001A7740">
        <w:rPr>
          <w:color w:val="000000"/>
          <w:spacing w:val="-3"/>
          <w:sz w:val="22"/>
          <w:szCs w:val="22"/>
        </w:rPr>
        <w:t>k</w:t>
      </w:r>
      <w:r w:rsidRPr="001A7740">
        <w:rPr>
          <w:color w:val="000000"/>
          <w:sz w:val="22"/>
          <w:szCs w:val="22"/>
        </w:rPr>
        <w:t>eré HTTP požadavky jsou vždy přesměr</w:t>
      </w:r>
      <w:r w:rsidRPr="001A7740">
        <w:rPr>
          <w:color w:val="000000"/>
          <w:spacing w:val="-3"/>
          <w:sz w:val="22"/>
          <w:szCs w:val="22"/>
        </w:rPr>
        <w:t>o</w:t>
      </w:r>
      <w:r w:rsidRPr="001A7740">
        <w:rPr>
          <w:color w:val="000000"/>
          <w:sz w:val="22"/>
          <w:szCs w:val="22"/>
        </w:rPr>
        <w:t>vány na HTTP</w:t>
      </w:r>
      <w:r w:rsidRPr="001A7740">
        <w:rPr>
          <w:color w:val="000000"/>
          <w:spacing w:val="-3"/>
          <w:sz w:val="22"/>
          <w:szCs w:val="22"/>
        </w:rPr>
        <w:t>S</w:t>
      </w:r>
      <w:r w:rsidRPr="001A7740">
        <w:rPr>
          <w:color w:val="000000"/>
          <w:sz w:val="22"/>
          <w:szCs w:val="22"/>
        </w:rPr>
        <w:t>, služ</w:t>
      </w:r>
      <w:r w:rsidRPr="001A7740">
        <w:rPr>
          <w:color w:val="000000"/>
          <w:spacing w:val="-3"/>
          <w:sz w:val="22"/>
          <w:szCs w:val="22"/>
        </w:rPr>
        <w:t>b</w:t>
      </w:r>
      <w:r w:rsidRPr="001A7740">
        <w:rPr>
          <w:color w:val="000000"/>
          <w:sz w:val="22"/>
          <w:szCs w:val="22"/>
        </w:rPr>
        <w:t xml:space="preserve">y pouze na HTTP  </w:t>
      </w:r>
    </w:p>
    <w:p w14:paraId="3106FE47" w14:textId="77777777" w:rsidR="001A7740" w:rsidRPr="001A7740" w:rsidRDefault="001A7740" w:rsidP="001A7740">
      <w:pPr>
        <w:spacing w:line="251" w:lineRule="exact"/>
        <w:ind w:left="2023"/>
        <w:rPr>
          <w:color w:val="010302"/>
          <w:sz w:val="22"/>
          <w:szCs w:val="22"/>
        </w:rPr>
      </w:pPr>
      <w:r w:rsidRPr="001A7740">
        <w:rPr>
          <w:color w:val="000000"/>
          <w:sz w:val="22"/>
          <w:szCs w:val="22"/>
        </w:rPr>
        <w:t>dodavatel nepr</w:t>
      </w:r>
      <w:r w:rsidRPr="001A7740">
        <w:rPr>
          <w:color w:val="000000"/>
          <w:spacing w:val="-3"/>
          <w:sz w:val="22"/>
          <w:szCs w:val="22"/>
        </w:rPr>
        <w:t>ov</w:t>
      </w:r>
      <w:r w:rsidRPr="001A7740">
        <w:rPr>
          <w:color w:val="000000"/>
          <w:sz w:val="22"/>
          <w:szCs w:val="22"/>
        </w:rPr>
        <w:t xml:space="preserve">ozuje.  </w:t>
      </w:r>
    </w:p>
    <w:p w14:paraId="173986CE" w14:textId="77777777" w:rsidR="001A7740" w:rsidRPr="001A7740" w:rsidRDefault="001A7740" w:rsidP="001A7740">
      <w:pPr>
        <w:spacing w:after="252"/>
        <w:rPr>
          <w:color w:val="000000" w:themeColor="text1"/>
          <w:sz w:val="22"/>
          <w:szCs w:val="22"/>
        </w:rPr>
      </w:pPr>
    </w:p>
    <w:p w14:paraId="14F54CE7" w14:textId="77777777" w:rsidR="001A7740" w:rsidRPr="001A7740" w:rsidRDefault="001A7740" w:rsidP="001A7740">
      <w:pPr>
        <w:spacing w:line="269" w:lineRule="exact"/>
        <w:ind w:left="3292" w:right="2590" w:hanging="618"/>
        <w:rPr>
          <w:color w:val="010302"/>
          <w:sz w:val="22"/>
          <w:szCs w:val="22"/>
        </w:rPr>
      </w:pPr>
      <w:r w:rsidRPr="001A7740">
        <w:rPr>
          <w:noProof/>
          <w:sz w:val="22"/>
          <w:szCs w:val="22"/>
        </w:rPr>
        <mc:AlternateContent>
          <mc:Choice Requires="wps">
            <w:drawing>
              <wp:anchor distT="0" distB="0" distL="114300" distR="114300" simplePos="0" relativeHeight="251731968" behindDoc="0" locked="0" layoutInCell="1" allowOverlap="1" wp14:anchorId="42E9C742" wp14:editId="1D8E140F">
                <wp:simplePos x="0" y="0"/>
                <wp:positionH relativeFrom="page">
                  <wp:posOffset>711200</wp:posOffset>
                </wp:positionH>
                <wp:positionV relativeFrom="line">
                  <wp:posOffset>-88791</wp:posOffset>
                </wp:positionV>
                <wp:extent cx="6121399" cy="180"/>
                <wp:effectExtent l="0" t="0" r="0" b="0"/>
                <wp:wrapNone/>
                <wp:docPr id="139" name="Freeform 139"/>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0EB144" id="Freeform 139" o:spid="_x0000_s1026" style="position:absolute;margin-left:56pt;margin-top:-7pt;width:482pt;height:0;flip:y;z-index:251731968;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29920" behindDoc="0" locked="0" layoutInCell="1" allowOverlap="1" wp14:anchorId="6EA43832" wp14:editId="2D0CD193">
                <wp:simplePos x="0" y="0"/>
                <wp:positionH relativeFrom="page">
                  <wp:posOffset>717550</wp:posOffset>
                </wp:positionH>
                <wp:positionV relativeFrom="line">
                  <wp:posOffset>-95141</wp:posOffset>
                </wp:positionV>
                <wp:extent cx="180" cy="520699"/>
                <wp:effectExtent l="0" t="0" r="0" b="0"/>
                <wp:wrapNone/>
                <wp:docPr id="140" name="Freeform 140"/>
                <wp:cNvGraphicFramePr/>
                <a:graphic xmlns:a="http://schemas.openxmlformats.org/drawingml/2006/main">
                  <a:graphicData uri="http://schemas.microsoft.com/office/word/2010/wordprocessingShape">
                    <wps:wsp>
                      <wps:cNvSpPr/>
                      <wps:spPr>
                        <a:xfrm flipV="1">
                          <a:off x="0" y="0"/>
                          <a:ext cx="180" cy="520699"/>
                        </a:xfrm>
                        <a:custGeom>
                          <a:avLst/>
                          <a:gdLst/>
                          <a:ahLst/>
                          <a:cxnLst/>
                          <a:rect l="l" t="t" r="r" b="b"/>
                          <a:pathLst>
                            <a:path w="180" h="694266">
                              <a:moveTo>
                                <a:pt x="0" y="6942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902EA6" id="Freeform 140" o:spid="_x0000_s1026" style="position:absolute;margin-left:56.5pt;margin-top:-7.5pt;width:0;height:41pt;flip:y;z-index:251729920;visibility:visible;mso-wrap-style:square;mso-wrap-distance-left:9pt;mso-wrap-distance-top:0;mso-wrap-distance-right:9pt;mso-wrap-distance-bottom:0;mso-position-horizontal:absolute;mso-position-horizontal-relative:page;mso-position-vertical:absolute;mso-position-vertical-relative:line;v-text-anchor:top" coordsize="180,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" path="m,6942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8960" behindDoc="1" locked="0" layoutInCell="1" allowOverlap="1" wp14:anchorId="5FD0AE2C" wp14:editId="63B6A98B">
                <wp:simplePos x="0" y="0"/>
                <wp:positionH relativeFrom="page">
                  <wp:posOffset>720000</wp:posOffset>
                </wp:positionH>
                <wp:positionV relativeFrom="line">
                  <wp:posOffset>-89535</wp:posOffset>
                </wp:positionV>
                <wp:extent cx="6105525" cy="514350"/>
                <wp:effectExtent l="0" t="0" r="0" b="0"/>
                <wp:wrapNone/>
                <wp:docPr id="141" name="Freeform 141"/>
                <wp:cNvGraphicFramePr/>
                <a:graphic xmlns:a="http://schemas.openxmlformats.org/drawingml/2006/main">
                  <a:graphicData uri="http://schemas.microsoft.com/office/word/2010/wordprocessingShape">
                    <wps:wsp>
                      <wps:cNvSpPr/>
                      <wps:spPr>
                        <a:xfrm flipV="1">
                          <a:off x="0" y="0"/>
                          <a:ext cx="6105525" cy="514350"/>
                        </a:xfrm>
                        <a:custGeom>
                          <a:avLst/>
                          <a:gdLst/>
                          <a:ahLst/>
                          <a:cxnLst/>
                          <a:rect l="l" t="t" r="r" b="b"/>
                          <a:pathLst>
                            <a:path w="8140700" h="685800">
                              <a:moveTo>
                                <a:pt x="0" y="685800"/>
                              </a:moveTo>
                              <a:lnTo>
                                <a:pt x="8140700" y="685800"/>
                              </a:lnTo>
                              <a:lnTo>
                                <a:pt x="8140700" y="0"/>
                              </a:lnTo>
                              <a:lnTo>
                                <a:pt x="0" y="0"/>
                              </a:lnTo>
                              <a:lnTo>
                                <a:pt x="0" y="6858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7B54A1" id="Freeform 141" o:spid="_x0000_s1026" style="position:absolute;margin-left:56.7pt;margin-top:-7.05pt;width:480.75pt;height:40.5pt;flip:y;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81407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" path="m,685800r8140700,l8140700,,,,,685800xe" fillcolor="#efefef" stroked="f">
                <v:stroke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30944" behindDoc="0" locked="0" layoutInCell="1" allowOverlap="1" wp14:anchorId="71933859" wp14:editId="37E59C07">
                <wp:simplePos x="0" y="0"/>
                <wp:positionH relativeFrom="page">
                  <wp:posOffset>6826250</wp:posOffset>
                </wp:positionH>
                <wp:positionV relativeFrom="line">
                  <wp:posOffset>-95141</wp:posOffset>
                </wp:positionV>
                <wp:extent cx="180" cy="520699"/>
                <wp:effectExtent l="0" t="0" r="0" b="0"/>
                <wp:wrapNone/>
                <wp:docPr id="142" name="Freeform 142"/>
                <wp:cNvGraphicFramePr/>
                <a:graphic xmlns:a="http://schemas.openxmlformats.org/drawingml/2006/main">
                  <a:graphicData uri="http://schemas.microsoft.com/office/word/2010/wordprocessingShape">
                    <wps:wsp>
                      <wps:cNvSpPr/>
                      <wps:spPr>
                        <a:xfrm flipV="1">
                          <a:off x="0" y="0"/>
                          <a:ext cx="180" cy="520699"/>
                        </a:xfrm>
                        <a:custGeom>
                          <a:avLst/>
                          <a:gdLst/>
                          <a:ahLst/>
                          <a:cxnLst/>
                          <a:rect l="l" t="t" r="r" b="b"/>
                          <a:pathLst>
                            <a:path w="180" h="694266">
                              <a:moveTo>
                                <a:pt x="0" y="6942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0FF33F" id="Freeform 142" o:spid="_x0000_s1026" style="position:absolute;margin-left:537.5pt;margin-top:-7.5pt;width:0;height:41pt;flip:y;z-index:251730944;visibility:visible;mso-wrap-style:square;mso-wrap-distance-left:9pt;mso-wrap-distance-top:0;mso-wrap-distance-right:9pt;mso-wrap-distance-bottom:0;mso-position-horizontal:absolute;mso-position-horizontal-relative:page;mso-position-vertical:absolute;mso-position-vertical-relative:line;v-text-anchor:top" coordsize="180,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" path="m,694266l,e" filled="f" strokecolor="#ccc" strokeweight="1pt">
                <v:stroke miterlimit="83231f" joinstyle="miter"/>
                <v:path arrowok="t"/>
                <w10:wrap anchorx="page" anchory="line"/>
              </v:shape>
            </w:pict>
          </mc:Fallback>
        </mc:AlternateContent>
      </w:r>
      <w:r w:rsidRPr="001A7740">
        <w:rPr>
          <w:b/>
          <w:bCs/>
          <w:color w:val="000000"/>
          <w:sz w:val="22"/>
          <w:szCs w:val="22"/>
        </w:rPr>
        <w:t>A. Přímé SSH spojení dod</w:t>
      </w:r>
      <w:r w:rsidRPr="001A7740">
        <w:rPr>
          <w:b/>
          <w:bCs/>
          <w:color w:val="000000"/>
          <w:spacing w:val="-3"/>
          <w:sz w:val="22"/>
          <w:szCs w:val="22"/>
        </w:rPr>
        <w:t>av</w:t>
      </w:r>
      <w:r w:rsidRPr="001A7740">
        <w:rPr>
          <w:b/>
          <w:bCs/>
          <w:color w:val="000000"/>
          <w:sz w:val="22"/>
          <w:szCs w:val="22"/>
        </w:rPr>
        <w:t>atel-</w:t>
      </w:r>
      <w:proofErr w:type="gramStart"/>
      <w:r w:rsidRPr="001A7740">
        <w:rPr>
          <w:b/>
          <w:bCs/>
          <w:color w:val="000000"/>
          <w:sz w:val="22"/>
          <w:szCs w:val="22"/>
        </w:rPr>
        <w:t>zá</w:t>
      </w:r>
      <w:r w:rsidRPr="001A7740">
        <w:rPr>
          <w:b/>
          <w:bCs/>
          <w:color w:val="000000"/>
          <w:spacing w:val="-3"/>
          <w:sz w:val="22"/>
          <w:szCs w:val="22"/>
        </w:rPr>
        <w:t>k</w:t>
      </w:r>
      <w:r w:rsidRPr="001A7740">
        <w:rPr>
          <w:b/>
          <w:bCs/>
          <w:color w:val="000000"/>
          <w:sz w:val="22"/>
          <w:szCs w:val="22"/>
        </w:rPr>
        <w:t xml:space="preserve">azník  </w:t>
      </w:r>
      <w:r w:rsidRPr="001A7740">
        <w:rPr>
          <w:color w:val="000000"/>
          <w:sz w:val="22"/>
          <w:szCs w:val="22"/>
        </w:rPr>
        <w:t>prefer</w:t>
      </w:r>
      <w:r w:rsidRPr="001A7740">
        <w:rPr>
          <w:color w:val="000000"/>
          <w:spacing w:val="-3"/>
          <w:sz w:val="22"/>
          <w:szCs w:val="22"/>
        </w:rPr>
        <w:t>o</w:t>
      </w:r>
      <w:r w:rsidRPr="001A7740">
        <w:rPr>
          <w:color w:val="000000"/>
          <w:sz w:val="22"/>
          <w:szCs w:val="22"/>
        </w:rPr>
        <w:t>ván</w:t>
      </w:r>
      <w:r w:rsidRPr="001A7740">
        <w:rPr>
          <w:color w:val="000000"/>
          <w:spacing w:val="-3"/>
          <w:sz w:val="22"/>
          <w:szCs w:val="22"/>
        </w:rPr>
        <w:t>o</w:t>
      </w:r>
      <w:proofErr w:type="gramEnd"/>
      <w:r w:rsidRPr="001A7740">
        <w:rPr>
          <w:color w:val="000000"/>
          <w:sz w:val="22"/>
          <w:szCs w:val="22"/>
        </w:rPr>
        <w:t>, pokud je možné jej realiz</w:t>
      </w:r>
      <w:r w:rsidRPr="001A7740">
        <w:rPr>
          <w:color w:val="000000"/>
          <w:spacing w:val="-3"/>
          <w:sz w:val="22"/>
          <w:szCs w:val="22"/>
        </w:rPr>
        <w:t>o</w:t>
      </w:r>
      <w:r w:rsidRPr="001A7740">
        <w:rPr>
          <w:color w:val="000000"/>
          <w:sz w:val="22"/>
          <w:szCs w:val="22"/>
        </w:rPr>
        <w:t xml:space="preserve">vat  </w:t>
      </w:r>
    </w:p>
    <w:p w14:paraId="2193F903" w14:textId="77777777" w:rsidR="001A7740" w:rsidRPr="001A7740" w:rsidRDefault="001A7740" w:rsidP="001A7740">
      <w:pPr>
        <w:spacing w:after="139"/>
        <w:rPr>
          <w:color w:val="000000" w:themeColor="text1"/>
          <w:sz w:val="22"/>
          <w:szCs w:val="22"/>
        </w:rPr>
      </w:pPr>
      <w:r w:rsidRPr="001A7740">
        <w:rPr>
          <w:noProof/>
          <w:sz w:val="22"/>
          <w:szCs w:val="22"/>
        </w:rPr>
        <mc:AlternateContent>
          <mc:Choice Requires="wps">
            <w:drawing>
              <wp:anchor distT="0" distB="0" distL="114300" distR="114300" simplePos="0" relativeHeight="251732992" behindDoc="0" locked="0" layoutInCell="1" allowOverlap="1" wp14:anchorId="7E9F8F62" wp14:editId="4A4C9072">
                <wp:simplePos x="0" y="0"/>
                <wp:positionH relativeFrom="page">
                  <wp:posOffset>711200</wp:posOffset>
                </wp:positionH>
                <wp:positionV relativeFrom="paragraph">
                  <wp:posOffset>53339</wp:posOffset>
                </wp:positionV>
                <wp:extent cx="6121399" cy="180"/>
                <wp:effectExtent l="0" t="0" r="0" b="0"/>
                <wp:wrapNone/>
                <wp:docPr id="143" name="Freeform 143"/>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1FCBF0" id="Freeform 143" o:spid="_x0000_s1026" style="position:absolute;margin-left:56pt;margin-top:4.2pt;width:482pt;height:0;flip:y;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" path="m,l8161866,e" filled="f" strokecolor="#ccc" strokeweight="1pt">
                <v:stroke miterlimit="83231f" joinstyle="miter"/>
                <v:path arrowok="t"/>
                <w10:wrap anchorx="page"/>
              </v:shape>
            </w:pict>
          </mc:Fallback>
        </mc:AlternateContent>
      </w:r>
    </w:p>
    <w:p w14:paraId="44C49951" w14:textId="77777777" w:rsidR="001A7740" w:rsidRPr="001A7740" w:rsidRDefault="001A7740" w:rsidP="001A7740">
      <w:pPr>
        <w:tabs>
          <w:tab w:val="left" w:pos="7813"/>
        </w:tabs>
        <w:spacing w:line="251" w:lineRule="exact"/>
        <w:ind w:left="898" w:right="537" w:hanging="285"/>
        <w:jc w:val="both"/>
        <w:rPr>
          <w:color w:val="010302"/>
          <w:sz w:val="22"/>
          <w:szCs w:val="22"/>
        </w:rPr>
      </w:pPr>
      <w:r w:rsidRPr="001A7740">
        <w:rPr>
          <w:color w:val="000000"/>
          <w:sz w:val="22"/>
          <w:szCs w:val="22"/>
        </w:rPr>
        <w:t>► V</w:t>
      </w:r>
      <w:r w:rsidRPr="001A7740">
        <w:rPr>
          <w:color w:val="000000"/>
          <w:spacing w:val="19"/>
          <w:sz w:val="22"/>
          <w:szCs w:val="22"/>
        </w:rPr>
        <w:t xml:space="preserve"> </w:t>
      </w:r>
      <w:r w:rsidRPr="001A7740">
        <w:rPr>
          <w:color w:val="000000"/>
          <w:sz w:val="22"/>
          <w:szCs w:val="22"/>
        </w:rPr>
        <w:t>případě,</w:t>
      </w:r>
      <w:r w:rsidRPr="001A7740">
        <w:rPr>
          <w:color w:val="000000"/>
          <w:spacing w:val="19"/>
          <w:sz w:val="22"/>
          <w:szCs w:val="22"/>
        </w:rPr>
        <w:t xml:space="preserve"> </w:t>
      </w:r>
      <w:r w:rsidRPr="001A7740">
        <w:rPr>
          <w:color w:val="000000"/>
          <w:spacing w:val="-3"/>
          <w:sz w:val="22"/>
          <w:szCs w:val="22"/>
        </w:rPr>
        <w:t>k</w:t>
      </w:r>
      <w:r w:rsidRPr="001A7740">
        <w:rPr>
          <w:color w:val="000000"/>
          <w:sz w:val="22"/>
          <w:szCs w:val="22"/>
        </w:rPr>
        <w:t>dy</w:t>
      </w:r>
      <w:r w:rsidRPr="001A7740">
        <w:rPr>
          <w:color w:val="000000"/>
          <w:spacing w:val="19"/>
          <w:sz w:val="22"/>
          <w:szCs w:val="22"/>
        </w:rPr>
        <w:t xml:space="preserve"> </w:t>
      </w:r>
      <w:r w:rsidRPr="001A7740">
        <w:rPr>
          <w:color w:val="000000"/>
          <w:sz w:val="22"/>
          <w:szCs w:val="22"/>
        </w:rPr>
        <w:t>je</w:t>
      </w:r>
      <w:r w:rsidRPr="001A7740">
        <w:rPr>
          <w:color w:val="000000"/>
          <w:spacing w:val="19"/>
          <w:sz w:val="22"/>
          <w:szCs w:val="22"/>
        </w:rPr>
        <w:t xml:space="preserve"> </w:t>
      </w:r>
      <w:r w:rsidRPr="001A7740">
        <w:rPr>
          <w:color w:val="000000"/>
          <w:sz w:val="22"/>
          <w:szCs w:val="22"/>
        </w:rPr>
        <w:t>zřízeno</w:t>
      </w:r>
      <w:r w:rsidRPr="001A7740">
        <w:rPr>
          <w:color w:val="000000"/>
          <w:spacing w:val="19"/>
          <w:sz w:val="22"/>
          <w:szCs w:val="22"/>
        </w:rPr>
        <w:t xml:space="preserve"> </w:t>
      </w:r>
      <w:r w:rsidRPr="001A7740">
        <w:rPr>
          <w:color w:val="000000"/>
          <w:sz w:val="22"/>
          <w:szCs w:val="22"/>
        </w:rPr>
        <w:t>přímé</w:t>
      </w:r>
      <w:r w:rsidRPr="001A7740">
        <w:rPr>
          <w:color w:val="000000"/>
          <w:spacing w:val="19"/>
          <w:sz w:val="22"/>
          <w:szCs w:val="22"/>
        </w:rPr>
        <w:t xml:space="preserve"> </w:t>
      </w:r>
      <w:r w:rsidRPr="001A7740">
        <w:rPr>
          <w:color w:val="000000"/>
          <w:sz w:val="22"/>
          <w:szCs w:val="22"/>
        </w:rPr>
        <w:t xml:space="preserve">SSH spojení dodavatele a zákazníka (tj. mezi dodavatelem </w:t>
      </w:r>
      <w:proofErr w:type="gramStart"/>
      <w:r w:rsidRPr="001A7740">
        <w:rPr>
          <w:color w:val="000000"/>
          <w:sz w:val="22"/>
          <w:szCs w:val="22"/>
        </w:rPr>
        <w:t>a  zákazní</w:t>
      </w:r>
      <w:r w:rsidRPr="001A7740">
        <w:rPr>
          <w:color w:val="000000"/>
          <w:spacing w:val="-3"/>
          <w:sz w:val="22"/>
          <w:szCs w:val="22"/>
        </w:rPr>
        <w:t>k</w:t>
      </w:r>
      <w:r w:rsidRPr="001A7740">
        <w:rPr>
          <w:color w:val="000000"/>
          <w:sz w:val="22"/>
          <w:szCs w:val="22"/>
        </w:rPr>
        <w:t>em</w:t>
      </w:r>
      <w:proofErr w:type="gramEnd"/>
      <w:r w:rsidRPr="001A7740">
        <w:rPr>
          <w:color w:val="000000"/>
          <w:spacing w:val="4"/>
          <w:sz w:val="22"/>
          <w:szCs w:val="22"/>
        </w:rPr>
        <w:t xml:space="preserve">  </w:t>
      </w:r>
      <w:proofErr w:type="gramStart"/>
      <w:r w:rsidRPr="001A7740">
        <w:rPr>
          <w:color w:val="000000"/>
          <w:sz w:val="22"/>
          <w:szCs w:val="22"/>
        </w:rPr>
        <w:t>není</w:t>
      </w:r>
      <w:r w:rsidRPr="001A7740">
        <w:rPr>
          <w:color w:val="000000"/>
          <w:spacing w:val="4"/>
          <w:sz w:val="22"/>
          <w:szCs w:val="22"/>
        </w:rPr>
        <w:t xml:space="preserve">  </w:t>
      </w:r>
      <w:r w:rsidRPr="001A7740">
        <w:rPr>
          <w:color w:val="000000"/>
          <w:sz w:val="22"/>
          <w:szCs w:val="22"/>
        </w:rPr>
        <w:t>VPN</w:t>
      </w:r>
      <w:proofErr w:type="gramEnd"/>
      <w:r w:rsidRPr="001A7740">
        <w:rPr>
          <w:color w:val="000000"/>
          <w:spacing w:val="4"/>
          <w:sz w:val="22"/>
          <w:szCs w:val="22"/>
        </w:rPr>
        <w:t xml:space="preserve">  </w:t>
      </w:r>
      <w:proofErr w:type="gramStart"/>
      <w:r w:rsidRPr="001A7740">
        <w:rPr>
          <w:color w:val="000000"/>
          <w:sz w:val="22"/>
          <w:szCs w:val="22"/>
        </w:rPr>
        <w:t>či</w:t>
      </w:r>
      <w:r w:rsidRPr="001A7740">
        <w:rPr>
          <w:color w:val="000000"/>
          <w:spacing w:val="4"/>
          <w:sz w:val="22"/>
          <w:szCs w:val="22"/>
        </w:rPr>
        <w:t xml:space="preserve">  </w:t>
      </w:r>
      <w:r w:rsidRPr="001A7740">
        <w:rPr>
          <w:color w:val="000000"/>
          <w:sz w:val="22"/>
          <w:szCs w:val="22"/>
        </w:rPr>
        <w:t>podobné</w:t>
      </w:r>
      <w:proofErr w:type="gramEnd"/>
      <w:r w:rsidRPr="001A7740">
        <w:rPr>
          <w:color w:val="000000"/>
          <w:spacing w:val="4"/>
          <w:sz w:val="22"/>
          <w:szCs w:val="22"/>
        </w:rPr>
        <w:t xml:space="preserve">  </w:t>
      </w:r>
      <w:r w:rsidRPr="001A7740">
        <w:rPr>
          <w:color w:val="000000"/>
          <w:sz w:val="22"/>
          <w:szCs w:val="22"/>
        </w:rPr>
        <w:t>technologi</w:t>
      </w:r>
      <w:r w:rsidRPr="001A7740">
        <w:rPr>
          <w:color w:val="000000"/>
          <w:spacing w:val="-5"/>
          <w:sz w:val="22"/>
          <w:szCs w:val="22"/>
        </w:rPr>
        <w:t>e</w:t>
      </w:r>
      <w:proofErr w:type="gramStart"/>
      <w:r w:rsidRPr="001A7740">
        <w:rPr>
          <w:color w:val="000000"/>
          <w:sz w:val="22"/>
          <w:szCs w:val="22"/>
        </w:rPr>
        <w:t>),</w:t>
      </w:r>
      <w:r w:rsidRPr="001A7740">
        <w:rPr>
          <w:color w:val="000000"/>
          <w:spacing w:val="4"/>
          <w:sz w:val="22"/>
          <w:szCs w:val="22"/>
        </w:rPr>
        <w:t xml:space="preserve">  </w:t>
      </w:r>
      <w:r w:rsidRPr="001A7740">
        <w:rPr>
          <w:color w:val="000000"/>
          <w:sz w:val="22"/>
          <w:szCs w:val="22"/>
        </w:rPr>
        <w:t>dodavatel</w:t>
      </w:r>
      <w:proofErr w:type="gramEnd"/>
      <w:r w:rsidRPr="001A7740">
        <w:rPr>
          <w:color w:val="000000"/>
          <w:spacing w:val="4"/>
          <w:sz w:val="22"/>
          <w:szCs w:val="22"/>
        </w:rPr>
        <w:t xml:space="preserve">  </w:t>
      </w:r>
      <w:proofErr w:type="gramStart"/>
      <w:r w:rsidRPr="001A7740">
        <w:rPr>
          <w:color w:val="000000"/>
          <w:sz w:val="22"/>
          <w:szCs w:val="22"/>
        </w:rPr>
        <w:t>se</w:t>
      </w:r>
      <w:r w:rsidRPr="001A7740">
        <w:rPr>
          <w:color w:val="000000"/>
          <w:spacing w:val="4"/>
          <w:sz w:val="22"/>
          <w:szCs w:val="22"/>
        </w:rPr>
        <w:t xml:space="preserve">  </w:t>
      </w:r>
      <w:r w:rsidRPr="001A7740">
        <w:rPr>
          <w:color w:val="000000"/>
          <w:sz w:val="22"/>
          <w:szCs w:val="22"/>
        </w:rPr>
        <w:t>k</w:t>
      </w:r>
      <w:proofErr w:type="gramEnd"/>
      <w:r w:rsidRPr="001A7740">
        <w:rPr>
          <w:color w:val="000000"/>
          <w:spacing w:val="4"/>
          <w:sz w:val="22"/>
          <w:szCs w:val="22"/>
        </w:rPr>
        <w:t xml:space="preserve">  </w:t>
      </w:r>
      <w:proofErr w:type="gramStart"/>
      <w:r w:rsidRPr="001A7740">
        <w:rPr>
          <w:color w:val="000000"/>
          <w:sz w:val="22"/>
          <w:szCs w:val="22"/>
        </w:rPr>
        <w:t>zákazní</w:t>
      </w:r>
      <w:r w:rsidRPr="001A7740">
        <w:rPr>
          <w:color w:val="000000"/>
          <w:spacing w:val="-3"/>
          <w:sz w:val="22"/>
          <w:szCs w:val="22"/>
        </w:rPr>
        <w:t>ko</w:t>
      </w:r>
      <w:r w:rsidRPr="001A7740">
        <w:rPr>
          <w:color w:val="000000"/>
          <w:sz w:val="22"/>
          <w:szCs w:val="22"/>
        </w:rPr>
        <w:t>vi</w:t>
      </w:r>
      <w:r w:rsidRPr="001A7740">
        <w:rPr>
          <w:color w:val="000000"/>
          <w:spacing w:val="4"/>
          <w:sz w:val="22"/>
          <w:szCs w:val="22"/>
        </w:rPr>
        <w:t xml:space="preserve">  </w:t>
      </w:r>
      <w:r w:rsidRPr="001A7740">
        <w:rPr>
          <w:color w:val="000000"/>
          <w:sz w:val="22"/>
          <w:szCs w:val="22"/>
        </w:rPr>
        <w:t>připojuje</w:t>
      </w:r>
      <w:proofErr w:type="gramEnd"/>
      <w:r w:rsidRPr="001A7740">
        <w:rPr>
          <w:color w:val="000000"/>
          <w:spacing w:val="-3"/>
          <w:sz w:val="22"/>
          <w:szCs w:val="22"/>
        </w:rPr>
        <w:t xml:space="preserve">  </w:t>
      </w:r>
      <w:proofErr w:type="gramStart"/>
      <w:r w:rsidRPr="001A7740">
        <w:rPr>
          <w:color w:val="000000"/>
          <w:sz w:val="22"/>
          <w:szCs w:val="22"/>
        </w:rPr>
        <w:t xml:space="preserve">z  </w:t>
      </w:r>
      <w:r w:rsidRPr="001A7740">
        <w:rPr>
          <w:color w:val="000000"/>
          <w:spacing w:val="-3"/>
          <w:sz w:val="22"/>
          <w:szCs w:val="22"/>
        </w:rPr>
        <w:t>k</w:t>
      </w:r>
      <w:r w:rsidRPr="001A7740">
        <w:rPr>
          <w:color w:val="000000"/>
          <w:sz w:val="22"/>
          <w:szCs w:val="22"/>
        </w:rPr>
        <w:t>onkrétních</w:t>
      </w:r>
      <w:proofErr w:type="gramEnd"/>
      <w:r w:rsidRPr="001A7740">
        <w:rPr>
          <w:color w:val="000000"/>
          <w:spacing w:val="12"/>
          <w:sz w:val="22"/>
          <w:szCs w:val="22"/>
        </w:rPr>
        <w:t xml:space="preserve">  </w:t>
      </w:r>
      <w:proofErr w:type="gramStart"/>
      <w:r w:rsidRPr="001A7740">
        <w:rPr>
          <w:color w:val="000000"/>
          <w:sz w:val="22"/>
          <w:szCs w:val="22"/>
        </w:rPr>
        <w:t>IP</w:t>
      </w:r>
      <w:r w:rsidRPr="001A7740">
        <w:rPr>
          <w:color w:val="000000"/>
          <w:spacing w:val="12"/>
          <w:sz w:val="22"/>
          <w:szCs w:val="22"/>
        </w:rPr>
        <w:t xml:space="preserve">  </w:t>
      </w:r>
      <w:r w:rsidRPr="001A7740">
        <w:rPr>
          <w:color w:val="000000"/>
          <w:sz w:val="22"/>
          <w:szCs w:val="22"/>
        </w:rPr>
        <w:t>adres</w:t>
      </w:r>
      <w:proofErr w:type="gramEnd"/>
      <w:r w:rsidRPr="001A7740">
        <w:rPr>
          <w:color w:val="000000"/>
          <w:spacing w:val="12"/>
          <w:sz w:val="22"/>
          <w:szCs w:val="22"/>
        </w:rPr>
        <w:t xml:space="preserve">  </w:t>
      </w:r>
      <w:proofErr w:type="gramStart"/>
      <w:r w:rsidRPr="001A7740">
        <w:rPr>
          <w:color w:val="000000"/>
          <w:sz w:val="22"/>
          <w:szCs w:val="22"/>
        </w:rPr>
        <w:t>zde</w:t>
      </w:r>
      <w:r w:rsidRPr="001A7740">
        <w:rPr>
          <w:color w:val="000000"/>
          <w:spacing w:val="12"/>
          <w:sz w:val="22"/>
          <w:szCs w:val="22"/>
        </w:rPr>
        <w:t xml:space="preserve">  </w:t>
      </w:r>
      <w:r w:rsidRPr="001A7740">
        <w:rPr>
          <w:color w:val="000000"/>
          <w:sz w:val="22"/>
          <w:szCs w:val="22"/>
        </w:rPr>
        <w:t>u</w:t>
      </w:r>
      <w:r w:rsidRPr="001A7740">
        <w:rPr>
          <w:color w:val="000000"/>
          <w:spacing w:val="-3"/>
          <w:sz w:val="22"/>
          <w:szCs w:val="22"/>
        </w:rPr>
        <w:t>v</w:t>
      </w:r>
      <w:r w:rsidRPr="001A7740">
        <w:rPr>
          <w:color w:val="000000"/>
          <w:sz w:val="22"/>
          <w:szCs w:val="22"/>
        </w:rPr>
        <w:t>eden</w:t>
      </w:r>
      <w:r w:rsidRPr="001A7740">
        <w:rPr>
          <w:color w:val="000000"/>
          <w:spacing w:val="-3"/>
          <w:sz w:val="22"/>
          <w:szCs w:val="22"/>
        </w:rPr>
        <w:t>ý</w:t>
      </w:r>
      <w:r w:rsidRPr="001A7740">
        <w:rPr>
          <w:color w:val="000000"/>
          <w:sz w:val="22"/>
          <w:szCs w:val="22"/>
        </w:rPr>
        <w:t>ch</w:t>
      </w:r>
      <w:proofErr w:type="gramEnd"/>
      <w:r w:rsidRPr="001A7740">
        <w:rPr>
          <w:color w:val="000000"/>
          <w:sz w:val="22"/>
          <w:szCs w:val="22"/>
        </w:rPr>
        <w:t>.</w:t>
      </w:r>
      <w:r w:rsidRPr="001A7740">
        <w:rPr>
          <w:color w:val="000000"/>
          <w:spacing w:val="12"/>
          <w:sz w:val="22"/>
          <w:szCs w:val="22"/>
        </w:rPr>
        <w:t xml:space="preserve">  </w:t>
      </w:r>
      <w:proofErr w:type="gramStart"/>
      <w:r w:rsidRPr="001A7740">
        <w:rPr>
          <w:color w:val="000000"/>
          <w:sz w:val="22"/>
          <w:szCs w:val="22"/>
        </w:rPr>
        <w:t>Jaká</w:t>
      </w:r>
      <w:r w:rsidRPr="001A7740">
        <w:rPr>
          <w:color w:val="000000"/>
          <w:spacing w:val="-3"/>
          <w:sz w:val="22"/>
          <w:szCs w:val="22"/>
        </w:rPr>
        <w:t>k</w:t>
      </w:r>
      <w:r w:rsidRPr="001A7740">
        <w:rPr>
          <w:color w:val="000000"/>
          <w:sz w:val="22"/>
          <w:szCs w:val="22"/>
        </w:rPr>
        <w:t>oli</w:t>
      </w:r>
      <w:r w:rsidRPr="001A7740">
        <w:rPr>
          <w:color w:val="000000"/>
          <w:spacing w:val="4"/>
          <w:sz w:val="22"/>
          <w:szCs w:val="22"/>
        </w:rPr>
        <w:t xml:space="preserve">  </w:t>
      </w:r>
      <w:r w:rsidRPr="001A7740">
        <w:rPr>
          <w:color w:val="000000"/>
          <w:sz w:val="22"/>
          <w:szCs w:val="22"/>
        </w:rPr>
        <w:t>jiná</w:t>
      </w:r>
      <w:proofErr w:type="gramEnd"/>
      <w:r w:rsidRPr="001A7740">
        <w:rPr>
          <w:color w:val="000000"/>
          <w:spacing w:val="4"/>
          <w:sz w:val="22"/>
          <w:szCs w:val="22"/>
        </w:rPr>
        <w:t xml:space="preserve">  </w:t>
      </w:r>
      <w:proofErr w:type="gramStart"/>
      <w:r w:rsidRPr="001A7740">
        <w:rPr>
          <w:color w:val="000000"/>
          <w:sz w:val="22"/>
          <w:szCs w:val="22"/>
        </w:rPr>
        <w:t>IP</w:t>
      </w:r>
      <w:r w:rsidRPr="001A7740">
        <w:rPr>
          <w:color w:val="000000"/>
          <w:spacing w:val="4"/>
          <w:sz w:val="22"/>
          <w:szCs w:val="22"/>
        </w:rPr>
        <w:t xml:space="preserve">  </w:t>
      </w:r>
      <w:r w:rsidRPr="001A7740">
        <w:rPr>
          <w:color w:val="000000"/>
          <w:sz w:val="22"/>
          <w:szCs w:val="22"/>
        </w:rPr>
        <w:t>adresa</w:t>
      </w:r>
      <w:proofErr w:type="gramEnd"/>
      <w:r w:rsidRPr="001A7740">
        <w:rPr>
          <w:color w:val="000000"/>
          <w:spacing w:val="4"/>
          <w:sz w:val="22"/>
          <w:szCs w:val="22"/>
        </w:rPr>
        <w:t xml:space="preserve">  </w:t>
      </w:r>
      <w:proofErr w:type="gramStart"/>
      <w:r w:rsidRPr="001A7740">
        <w:rPr>
          <w:color w:val="000000"/>
          <w:sz w:val="22"/>
          <w:szCs w:val="22"/>
        </w:rPr>
        <w:t>je</w:t>
      </w:r>
      <w:r w:rsidRPr="001A7740">
        <w:rPr>
          <w:color w:val="000000"/>
          <w:spacing w:val="4"/>
          <w:sz w:val="22"/>
          <w:szCs w:val="22"/>
        </w:rPr>
        <w:t xml:space="preserve">  </w:t>
      </w:r>
      <w:r w:rsidRPr="001A7740">
        <w:rPr>
          <w:color w:val="000000"/>
          <w:spacing w:val="-3"/>
          <w:sz w:val="22"/>
          <w:szCs w:val="22"/>
        </w:rPr>
        <w:t>z</w:t>
      </w:r>
      <w:proofErr w:type="gramEnd"/>
      <w:r w:rsidRPr="001A7740">
        <w:rPr>
          <w:color w:val="000000"/>
          <w:spacing w:val="4"/>
          <w:sz w:val="22"/>
          <w:szCs w:val="22"/>
        </w:rPr>
        <w:t xml:space="preserve">  </w:t>
      </w:r>
      <w:proofErr w:type="gramStart"/>
      <w:r w:rsidRPr="001A7740">
        <w:rPr>
          <w:color w:val="000000"/>
          <w:sz w:val="22"/>
          <w:szCs w:val="22"/>
        </w:rPr>
        <w:t>pohledu</w:t>
      </w:r>
      <w:r w:rsidRPr="001A7740">
        <w:rPr>
          <w:color w:val="000000"/>
          <w:spacing w:val="4"/>
          <w:sz w:val="22"/>
          <w:szCs w:val="22"/>
        </w:rPr>
        <w:t xml:space="preserve">  </w:t>
      </w:r>
      <w:r w:rsidRPr="001A7740">
        <w:rPr>
          <w:color w:val="000000"/>
          <w:sz w:val="22"/>
          <w:szCs w:val="22"/>
        </w:rPr>
        <w:t>dodavatele</w:t>
      </w:r>
      <w:proofErr w:type="gramEnd"/>
      <w:r w:rsidRPr="001A7740">
        <w:rPr>
          <w:color w:val="000000"/>
          <w:sz w:val="22"/>
          <w:szCs w:val="22"/>
        </w:rPr>
        <w:t xml:space="preserve">  neautoriz</w:t>
      </w:r>
      <w:r w:rsidRPr="001A7740">
        <w:rPr>
          <w:color w:val="000000"/>
          <w:spacing w:val="-3"/>
          <w:sz w:val="22"/>
          <w:szCs w:val="22"/>
        </w:rPr>
        <w:t>o</w:t>
      </w:r>
      <w:r w:rsidRPr="001A7740">
        <w:rPr>
          <w:color w:val="000000"/>
          <w:sz w:val="22"/>
          <w:szCs w:val="22"/>
        </w:rPr>
        <w:t xml:space="preserve">vaná a nemá jí </w:t>
      </w:r>
      <w:r w:rsidRPr="001A7740">
        <w:rPr>
          <w:color w:val="000000"/>
          <w:spacing w:val="-3"/>
          <w:sz w:val="22"/>
          <w:szCs w:val="22"/>
        </w:rPr>
        <w:t>b</w:t>
      </w:r>
      <w:r w:rsidRPr="001A7740">
        <w:rPr>
          <w:color w:val="000000"/>
          <w:sz w:val="22"/>
          <w:szCs w:val="22"/>
        </w:rPr>
        <w:t>ýt SSH spojení zákazní</w:t>
      </w:r>
      <w:r w:rsidRPr="001A7740">
        <w:rPr>
          <w:color w:val="000000"/>
          <w:spacing w:val="-3"/>
          <w:sz w:val="22"/>
          <w:szCs w:val="22"/>
        </w:rPr>
        <w:t>k</w:t>
      </w:r>
      <w:r w:rsidRPr="001A7740">
        <w:rPr>
          <w:color w:val="000000"/>
          <w:sz w:val="22"/>
          <w:szCs w:val="22"/>
        </w:rPr>
        <w:t>em umožněn</w:t>
      </w:r>
      <w:r w:rsidRPr="001A7740">
        <w:rPr>
          <w:color w:val="000000"/>
          <w:spacing w:val="-3"/>
          <w:sz w:val="22"/>
          <w:szCs w:val="22"/>
        </w:rPr>
        <w:t>o</w:t>
      </w:r>
      <w:r w:rsidRPr="001A7740">
        <w:rPr>
          <w:color w:val="000000"/>
          <w:sz w:val="22"/>
          <w:szCs w:val="22"/>
        </w:rPr>
        <w:t xml:space="preserve">. </w:t>
      </w:r>
      <w:r w:rsidRPr="001A7740">
        <w:rPr>
          <w:color w:val="000000"/>
          <w:sz w:val="22"/>
          <w:szCs w:val="22"/>
        </w:rPr>
        <w:tab/>
        <w:t xml:space="preserve">  </w:t>
      </w:r>
    </w:p>
    <w:p w14:paraId="453A9F3A" w14:textId="77777777" w:rsidR="001A7740" w:rsidRPr="001A7740" w:rsidRDefault="001A7740" w:rsidP="001A7740">
      <w:pPr>
        <w:tabs>
          <w:tab w:val="left" w:pos="4213"/>
          <w:tab w:val="left" w:pos="4933"/>
        </w:tabs>
        <w:spacing w:before="6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hyperlink r:id="rId22" w:history="1">
        <w:r w:rsidRPr="001A7740">
          <w:rPr>
            <w:b/>
            <w:bCs/>
            <w:color w:val="000000"/>
            <w:sz w:val="22"/>
            <w:szCs w:val="22"/>
          </w:rPr>
          <w:t>188.122.222.18</w:t>
        </w:r>
      </w:hyperlink>
      <w:r w:rsidRPr="001A7740">
        <w:rPr>
          <w:b/>
          <w:bCs/>
          <w:color w:val="000000"/>
          <w:spacing w:val="-10"/>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HK (</w:t>
      </w:r>
      <w:proofErr w:type="spellStart"/>
      <w:r w:rsidRPr="001A7740">
        <w:rPr>
          <w:b/>
          <w:bCs/>
          <w:color w:val="000000"/>
          <w:sz w:val="22"/>
          <w:szCs w:val="22"/>
        </w:rPr>
        <w:t>Magnalin</w:t>
      </w:r>
      <w:r w:rsidRPr="001A7740">
        <w:rPr>
          <w:b/>
          <w:bCs/>
          <w:color w:val="000000"/>
          <w:spacing w:val="-3"/>
          <w:sz w:val="22"/>
          <w:szCs w:val="22"/>
        </w:rPr>
        <w:t>k</w:t>
      </w:r>
      <w:proofErr w:type="spellEnd"/>
      <w:r w:rsidRPr="001A7740">
        <w:rPr>
          <w:b/>
          <w:bCs/>
          <w:color w:val="000000"/>
          <w:sz w:val="22"/>
          <w:szCs w:val="22"/>
        </w:rPr>
        <w:t xml:space="preserve">)  </w:t>
      </w:r>
    </w:p>
    <w:p w14:paraId="74FB5600" w14:textId="77777777" w:rsidR="001A7740" w:rsidRPr="001A7740" w:rsidRDefault="001A7740" w:rsidP="001A7740">
      <w:pPr>
        <w:tabs>
          <w:tab w:val="left" w:pos="4213"/>
          <w:tab w:val="left" w:pos="4933"/>
          <w:tab w:val="left" w:pos="6373"/>
        </w:tabs>
        <w:spacing w:before="4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3" w:history="1">
        <w:r w:rsidRPr="001A7740">
          <w:rPr>
            <w:b/>
            <w:bCs/>
            <w:color w:val="000000"/>
            <w:spacing w:val="-26"/>
            <w:sz w:val="22"/>
            <w:szCs w:val="22"/>
          </w:rPr>
          <w:t xml:space="preserve"> </w:t>
        </w:r>
        <w:r w:rsidRPr="001A7740">
          <w:rPr>
            <w:b/>
            <w:bCs/>
            <w:color w:val="000000"/>
            <w:sz w:val="22"/>
            <w:szCs w:val="22"/>
          </w:rPr>
          <w:t>89.248.243.219</w:t>
        </w:r>
      </w:hyperlink>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HK (</w:t>
      </w:r>
      <w:proofErr w:type="spellStart"/>
      <w:r w:rsidRPr="001A7740">
        <w:rPr>
          <w:b/>
          <w:bCs/>
          <w:color w:val="000000"/>
          <w:sz w:val="22"/>
          <w:szCs w:val="22"/>
        </w:rPr>
        <w:t>HKfre</w:t>
      </w:r>
      <w:r w:rsidRPr="001A7740">
        <w:rPr>
          <w:b/>
          <w:bCs/>
          <w:color w:val="000000"/>
          <w:spacing w:val="-6"/>
          <w:sz w:val="22"/>
          <w:szCs w:val="22"/>
        </w:rPr>
        <w:t>e</w:t>
      </w:r>
      <w:proofErr w:type="spellEnd"/>
      <w:r w:rsidRPr="001A7740">
        <w:rPr>
          <w:b/>
          <w:bCs/>
          <w:color w:val="000000"/>
          <w:sz w:val="22"/>
          <w:szCs w:val="22"/>
        </w:rPr>
        <w:t xml:space="preserve">) </w:t>
      </w:r>
      <w:r w:rsidRPr="001A7740">
        <w:rPr>
          <w:b/>
          <w:bCs/>
          <w:color w:val="000000"/>
          <w:sz w:val="22"/>
          <w:szCs w:val="22"/>
        </w:rPr>
        <w:tab/>
        <w:t xml:space="preserve">  </w:t>
      </w:r>
    </w:p>
    <w:p w14:paraId="7563DC31" w14:textId="0ECD17E7" w:rsidR="001A7740" w:rsidRPr="001A7740" w:rsidRDefault="001A7740" w:rsidP="001A7740">
      <w:pPr>
        <w:tabs>
          <w:tab w:val="left" w:pos="4213"/>
          <w:tab w:val="left" w:pos="4933"/>
        </w:tabs>
        <w:spacing w:before="4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4" w:history="1">
        <w:r w:rsidRPr="001A7740">
          <w:rPr>
            <w:b/>
            <w:bCs/>
            <w:color w:val="000000"/>
            <w:spacing w:val="-26"/>
            <w:sz w:val="22"/>
            <w:szCs w:val="22"/>
          </w:rPr>
          <w:t xml:space="preserve"> </w:t>
        </w:r>
        <w:r w:rsidRPr="001A7740">
          <w:rPr>
            <w:b/>
            <w:bCs/>
            <w:color w:val="000000"/>
            <w:sz w:val="22"/>
            <w:szCs w:val="22"/>
          </w:rPr>
          <w:t>82.208.57.22</w:t>
        </w:r>
      </w:hyperlink>
      <w:r w:rsidRPr="001A7740">
        <w:rPr>
          <w:b/>
          <w:bCs/>
          <w:color w:val="000000"/>
          <w:spacing w:val="45"/>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 xml:space="preserve">Praha (WIA)  </w:t>
      </w:r>
    </w:p>
    <w:p w14:paraId="13033745" w14:textId="77777777" w:rsidR="001A7740" w:rsidRPr="001A7740" w:rsidRDefault="001A7740" w:rsidP="001A7740">
      <w:pPr>
        <w:tabs>
          <w:tab w:val="left" w:pos="4213"/>
          <w:tab w:val="left" w:pos="4933"/>
        </w:tabs>
        <w:spacing w:line="251" w:lineRule="exact"/>
        <w:ind w:left="1753"/>
        <w:rPr>
          <w:color w:val="010302"/>
          <w:sz w:val="22"/>
          <w:szCs w:val="22"/>
        </w:rPr>
      </w:pPr>
      <w:r w:rsidRPr="001A7740">
        <w:rPr>
          <w:noProof/>
          <w:sz w:val="22"/>
          <w:szCs w:val="22"/>
        </w:rPr>
        <mc:AlternateContent>
          <mc:Choice Requires="wps">
            <w:drawing>
              <wp:anchor distT="0" distB="0" distL="114300" distR="114300" simplePos="0" relativeHeight="251693056" behindDoc="0" locked="0" layoutInCell="1" allowOverlap="1" wp14:anchorId="03D27029" wp14:editId="3B258EBD">
                <wp:simplePos x="0" y="0"/>
                <wp:positionH relativeFrom="page">
                  <wp:posOffset>762000</wp:posOffset>
                </wp:positionH>
                <wp:positionV relativeFrom="line">
                  <wp:posOffset>-65548</wp:posOffset>
                </wp:positionV>
                <wp:extent cx="6045200" cy="180"/>
                <wp:effectExtent l="0" t="0" r="0" b="0"/>
                <wp:wrapNone/>
                <wp:docPr id="150" name="Freeform 150"/>
                <wp:cNvGraphicFramePr/>
                <a:graphic xmlns:a="http://schemas.openxmlformats.org/drawingml/2006/main">
                  <a:graphicData uri="http://schemas.microsoft.com/office/word/2010/wordprocessingShape">
                    <wps:wsp>
                      <wps:cNvSpPr/>
                      <wps:spPr>
                        <a:xfrm flipV="1">
                          <a:off x="0" y="0"/>
                          <a:ext cx="6045200" cy="180"/>
                        </a:xfrm>
                        <a:custGeom>
                          <a:avLst/>
                          <a:gdLst/>
                          <a:ahLst/>
                          <a:cxnLst/>
                          <a:rect l="l" t="t" r="r" b="b"/>
                          <a:pathLst>
                            <a:path w="8060267" h="180">
                              <a:moveTo>
                                <a:pt x="0" y="0"/>
                              </a:moveTo>
                              <a:lnTo>
                                <a:pt x="8060267"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35FD64" id="Freeform 150" o:spid="_x0000_s1026" style="position:absolute;margin-left:60pt;margin-top:-5.15pt;width:476pt;height:0;flip:y;z-index:251693056;visibility:visible;mso-wrap-style:square;mso-wrap-distance-left:9pt;mso-wrap-distance-top:0;mso-wrap-distance-right:9pt;mso-wrap-distance-bottom:0;mso-position-horizontal:absolute;mso-position-horizontal-relative:page;mso-position-vertical:absolute;mso-position-vertical-relative:line;v-text-anchor:top" coordsize="80602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" path="m,l8060267,e" filled="f" strokecolor="#888" strokeweight="1pt">
                <v:stroke miterlimit="83231f" joinstyle="miter"/>
                <v:path arrowok="t"/>
                <w10:wrap anchorx="page" anchory="line"/>
              </v:shape>
            </w:pict>
          </mc:Fallback>
        </mc:AlternateContent>
      </w: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5" w:history="1">
        <w:r w:rsidRPr="001A7740">
          <w:rPr>
            <w:b/>
            <w:bCs/>
            <w:color w:val="000000"/>
            <w:spacing w:val="-26"/>
            <w:sz w:val="22"/>
            <w:szCs w:val="22"/>
          </w:rPr>
          <w:t xml:space="preserve"> </w:t>
        </w:r>
        <w:r w:rsidRPr="001A7740">
          <w:rPr>
            <w:b/>
            <w:bCs/>
            <w:color w:val="000000"/>
            <w:sz w:val="22"/>
            <w:szCs w:val="22"/>
          </w:rPr>
          <w:t>84.42.194.138</w:t>
        </w:r>
      </w:hyperlink>
      <w:r w:rsidRPr="001A7740">
        <w:rPr>
          <w:b/>
          <w:bCs/>
          <w:color w:val="000000"/>
          <w:spacing w:val="-11"/>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Praha (</w:t>
      </w:r>
      <w:r w:rsidRPr="001A7740">
        <w:rPr>
          <w:b/>
          <w:bCs/>
          <w:color w:val="000000"/>
          <w:spacing w:val="-9"/>
          <w:sz w:val="22"/>
          <w:szCs w:val="22"/>
        </w:rPr>
        <w:t>V</w:t>
      </w:r>
      <w:r w:rsidRPr="001A7740">
        <w:rPr>
          <w:b/>
          <w:bCs/>
          <w:color w:val="000000"/>
          <w:sz w:val="22"/>
          <w:szCs w:val="22"/>
        </w:rPr>
        <w:t>odafon</w:t>
      </w:r>
      <w:r w:rsidRPr="001A7740">
        <w:rPr>
          <w:b/>
          <w:bCs/>
          <w:color w:val="000000"/>
          <w:spacing w:val="-6"/>
          <w:sz w:val="22"/>
          <w:szCs w:val="22"/>
        </w:rPr>
        <w:t>e</w:t>
      </w:r>
      <w:r w:rsidRPr="001A7740">
        <w:rPr>
          <w:b/>
          <w:bCs/>
          <w:color w:val="000000"/>
          <w:sz w:val="22"/>
          <w:szCs w:val="22"/>
        </w:rPr>
        <w:t xml:space="preserve">)  </w:t>
      </w:r>
    </w:p>
    <w:p w14:paraId="7D6C0218" w14:textId="77777777" w:rsidR="001A7740" w:rsidRPr="001A7740" w:rsidRDefault="001A7740" w:rsidP="001A7740">
      <w:pPr>
        <w:tabs>
          <w:tab w:val="left" w:pos="4213"/>
          <w:tab w:val="left" w:pos="4933"/>
        </w:tabs>
        <w:spacing w:before="6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6" w:history="1">
        <w:r w:rsidRPr="001A7740">
          <w:rPr>
            <w:b/>
            <w:bCs/>
            <w:color w:val="000000"/>
            <w:spacing w:val="-26"/>
            <w:sz w:val="22"/>
            <w:szCs w:val="22"/>
          </w:rPr>
          <w:t xml:space="preserve"> </w:t>
        </w:r>
        <w:r w:rsidRPr="001A7740">
          <w:rPr>
            <w:b/>
            <w:bCs/>
            <w:color w:val="000000"/>
            <w:sz w:val="22"/>
            <w:szCs w:val="22"/>
          </w:rPr>
          <w:t>194.8.238.35</w:t>
        </w:r>
      </w:hyperlink>
      <w:r w:rsidRPr="001A7740">
        <w:rPr>
          <w:b/>
          <w:bCs/>
          <w:color w:val="000000"/>
          <w:spacing w:val="16"/>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 xml:space="preserve">Ostrava  </w:t>
      </w:r>
    </w:p>
    <w:p w14:paraId="33993D1E" w14:textId="77777777" w:rsidR="001A7740" w:rsidRPr="001A7740" w:rsidRDefault="001A7740" w:rsidP="001A7740">
      <w:pPr>
        <w:tabs>
          <w:tab w:val="left" w:pos="4213"/>
          <w:tab w:val="left" w:pos="4933"/>
        </w:tabs>
        <w:spacing w:before="4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7" w:history="1">
        <w:r w:rsidRPr="001A7740">
          <w:rPr>
            <w:b/>
            <w:bCs/>
            <w:color w:val="000000"/>
            <w:spacing w:val="-26"/>
            <w:sz w:val="22"/>
            <w:szCs w:val="22"/>
          </w:rPr>
          <w:t xml:space="preserve"> </w:t>
        </w:r>
        <w:r w:rsidRPr="001A7740">
          <w:rPr>
            <w:b/>
            <w:bCs/>
            <w:color w:val="000000"/>
            <w:sz w:val="22"/>
            <w:szCs w:val="22"/>
          </w:rPr>
          <w:t>91.224.48.149</w:t>
        </w:r>
      </w:hyperlink>
      <w:r w:rsidRPr="001A7740">
        <w:rPr>
          <w:b/>
          <w:bCs/>
          <w:color w:val="000000"/>
          <w:spacing w:val="-15"/>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 xml:space="preserve">Brno  </w:t>
      </w:r>
    </w:p>
    <w:p w14:paraId="18CA7F0B" w14:textId="77777777" w:rsidR="001A7740" w:rsidRPr="001A7740" w:rsidRDefault="001A7740" w:rsidP="001A7740">
      <w:pPr>
        <w:tabs>
          <w:tab w:val="left" w:pos="4213"/>
          <w:tab w:val="left" w:pos="4933"/>
        </w:tabs>
        <w:spacing w:before="60" w:line="251" w:lineRule="exact"/>
        <w:ind w:left="1753"/>
        <w:rPr>
          <w:color w:val="010302"/>
          <w:sz w:val="22"/>
          <w:szCs w:val="22"/>
        </w:rPr>
      </w:pPr>
      <w:r w:rsidRPr="001A7740">
        <w:rPr>
          <w:b/>
          <w:bCs/>
          <w:color w:val="000000"/>
          <w:sz w:val="22"/>
          <w:szCs w:val="22"/>
        </w:rPr>
        <w:t>→</w:t>
      </w:r>
      <w:r w:rsidRPr="001A7740">
        <w:rPr>
          <w:b/>
          <w:bCs/>
          <w:color w:val="000000"/>
          <w:spacing w:val="-14"/>
          <w:sz w:val="22"/>
          <w:szCs w:val="22"/>
        </w:rPr>
        <w:t> </w:t>
      </w:r>
      <w:r w:rsidRPr="001A7740">
        <w:rPr>
          <w:b/>
          <w:bCs/>
          <w:color w:val="000000"/>
          <w:spacing w:val="-28"/>
          <w:sz w:val="22"/>
          <w:szCs w:val="22"/>
        </w:rPr>
        <w:t xml:space="preserve"> </w:t>
      </w:r>
      <w:hyperlink r:id="rId28" w:history="1">
        <w:r w:rsidRPr="001A7740">
          <w:rPr>
            <w:b/>
            <w:bCs/>
            <w:color w:val="000000"/>
            <w:spacing w:val="-26"/>
            <w:sz w:val="22"/>
            <w:szCs w:val="22"/>
          </w:rPr>
          <w:t xml:space="preserve"> </w:t>
        </w:r>
        <w:r w:rsidRPr="001A7740">
          <w:rPr>
            <w:b/>
            <w:bCs/>
            <w:color w:val="000000"/>
            <w:sz w:val="22"/>
            <w:szCs w:val="22"/>
          </w:rPr>
          <w:t>85.119.95.174</w:t>
        </w:r>
      </w:hyperlink>
      <w:r w:rsidRPr="001A7740">
        <w:rPr>
          <w:b/>
          <w:bCs/>
          <w:color w:val="000000"/>
          <w:spacing w:val="42"/>
          <w:sz w:val="22"/>
          <w:szCs w:val="22"/>
        </w:rPr>
        <w:t xml:space="preserve"> </w:t>
      </w:r>
      <w:r w:rsidRPr="001A7740">
        <w:rPr>
          <w:b/>
          <w:bCs/>
          <w:color w:val="000000"/>
          <w:sz w:val="22"/>
          <w:szCs w:val="22"/>
        </w:rPr>
        <w:t xml:space="preserve"> </w:t>
      </w:r>
      <w:r w:rsidRPr="001A7740">
        <w:rPr>
          <w:b/>
          <w:bCs/>
          <w:color w:val="000000"/>
          <w:sz w:val="22"/>
          <w:szCs w:val="22"/>
        </w:rPr>
        <w:tab/>
        <w:t xml:space="preserve"> </w:t>
      </w:r>
      <w:r w:rsidRPr="001A7740">
        <w:rPr>
          <w:b/>
          <w:bCs/>
          <w:color w:val="000000"/>
          <w:sz w:val="22"/>
          <w:szCs w:val="22"/>
        </w:rPr>
        <w:tab/>
        <w:t xml:space="preserve">Jablonec  </w:t>
      </w:r>
    </w:p>
    <w:p w14:paraId="2B7885FD" w14:textId="77777777" w:rsidR="001A7740" w:rsidRPr="001A7740" w:rsidRDefault="001A7740" w:rsidP="001A7740">
      <w:pPr>
        <w:spacing w:after="216"/>
        <w:rPr>
          <w:color w:val="000000" w:themeColor="text1"/>
          <w:sz w:val="22"/>
          <w:szCs w:val="22"/>
        </w:rPr>
      </w:pPr>
    </w:p>
    <w:p w14:paraId="49B90F34" w14:textId="77777777" w:rsidR="001A7740" w:rsidRPr="001A7740" w:rsidRDefault="001A7740" w:rsidP="001A7740">
      <w:pPr>
        <w:spacing w:line="327" w:lineRule="exact"/>
        <w:ind w:left="1684"/>
        <w:rPr>
          <w:color w:val="010302"/>
          <w:sz w:val="22"/>
          <w:szCs w:val="22"/>
        </w:rPr>
      </w:pPr>
      <w:r w:rsidRPr="001A7740">
        <w:rPr>
          <w:noProof/>
          <w:sz w:val="22"/>
          <w:szCs w:val="22"/>
        </w:rPr>
        <mc:AlternateContent>
          <mc:Choice Requires="wps">
            <w:drawing>
              <wp:anchor distT="0" distB="0" distL="114300" distR="114300" simplePos="0" relativeHeight="251712512" behindDoc="0" locked="0" layoutInCell="1" allowOverlap="1" wp14:anchorId="2AE1CB31" wp14:editId="333CEB2C">
                <wp:simplePos x="0" y="0"/>
                <wp:positionH relativeFrom="page">
                  <wp:posOffset>711200</wp:posOffset>
                </wp:positionH>
                <wp:positionV relativeFrom="line">
                  <wp:posOffset>-47136</wp:posOffset>
                </wp:positionV>
                <wp:extent cx="6121399" cy="180"/>
                <wp:effectExtent l="0" t="0" r="0" b="0"/>
                <wp:wrapNone/>
                <wp:docPr id="154" name="Freeform 154"/>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D14DAE" id="Freeform 154" o:spid="_x0000_s1026" style="position:absolute;margin-left:56pt;margin-top:-3.7pt;width:482pt;height:0;flip:y;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08416" behindDoc="0" locked="0" layoutInCell="1" allowOverlap="1" wp14:anchorId="4316BEB1" wp14:editId="5A9E5F9F">
                <wp:simplePos x="0" y="0"/>
                <wp:positionH relativeFrom="page">
                  <wp:posOffset>717550</wp:posOffset>
                </wp:positionH>
                <wp:positionV relativeFrom="line">
                  <wp:posOffset>-53486</wp:posOffset>
                </wp:positionV>
                <wp:extent cx="180" cy="355599"/>
                <wp:effectExtent l="0" t="0" r="0" b="0"/>
                <wp:wrapNone/>
                <wp:docPr id="155" name="Freeform 155"/>
                <wp:cNvGraphicFramePr/>
                <a:graphic xmlns:a="http://schemas.openxmlformats.org/drawingml/2006/main">
                  <a:graphicData uri="http://schemas.microsoft.com/office/word/2010/wordprocessingShape">
                    <wps:wsp>
                      <wps:cNvSpPr/>
                      <wps:spPr>
                        <a:xfrm flipV="1">
                          <a:off x="0" y="0"/>
                          <a:ext cx="180" cy="355599"/>
                        </a:xfrm>
                        <a:custGeom>
                          <a:avLst/>
                          <a:gdLst/>
                          <a:ahLst/>
                          <a:cxnLst/>
                          <a:rect l="l" t="t" r="r" b="b"/>
                          <a:pathLst>
                            <a:path w="180" h="474132">
                              <a:moveTo>
                                <a:pt x="0" y="474132"/>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2E3904" id="Freeform 155" o:spid="_x0000_s1026" style="position:absolute;margin-left:56.5pt;margin-top:-4.2pt;width:0;height:28pt;flip:y;z-index:251708416;visibility:visible;mso-wrap-style:square;mso-wrap-distance-left:9pt;mso-wrap-distance-top:0;mso-wrap-distance-right:9pt;mso-wrap-distance-bottom:0;mso-position-horizontal:absolute;mso-position-horizontal-relative:page;mso-position-vertical:absolute;mso-position-vertical-relative:line;v-text-anchor:top" coordsize="180,47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" path="m,474132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86912" behindDoc="1" locked="0" layoutInCell="1" allowOverlap="1" wp14:anchorId="08C73001" wp14:editId="5C8956A6">
                <wp:simplePos x="0" y="0"/>
                <wp:positionH relativeFrom="page">
                  <wp:posOffset>720000</wp:posOffset>
                </wp:positionH>
                <wp:positionV relativeFrom="line">
                  <wp:posOffset>-52705</wp:posOffset>
                </wp:positionV>
                <wp:extent cx="6105525" cy="352425"/>
                <wp:effectExtent l="0" t="0" r="0" b="0"/>
                <wp:wrapNone/>
                <wp:docPr id="156" name="Freeform 156"/>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8EE0B5" id="Freeform 156" o:spid="_x0000_s1026" style="position:absolute;margin-left:56.7pt;margin-top:-4.15pt;width:480.75pt;height:27.75pt;flip:y;z-index:-251629568;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10464" behindDoc="0" locked="0" layoutInCell="1" allowOverlap="1" wp14:anchorId="1BCE18AA" wp14:editId="4C94FCFC">
                <wp:simplePos x="0" y="0"/>
                <wp:positionH relativeFrom="page">
                  <wp:posOffset>6826250</wp:posOffset>
                </wp:positionH>
                <wp:positionV relativeFrom="line">
                  <wp:posOffset>-53486</wp:posOffset>
                </wp:positionV>
                <wp:extent cx="180" cy="355599"/>
                <wp:effectExtent l="0" t="0" r="0" b="0"/>
                <wp:wrapNone/>
                <wp:docPr id="157" name="Freeform 157"/>
                <wp:cNvGraphicFramePr/>
                <a:graphic xmlns:a="http://schemas.openxmlformats.org/drawingml/2006/main">
                  <a:graphicData uri="http://schemas.microsoft.com/office/word/2010/wordprocessingShape">
                    <wps:wsp>
                      <wps:cNvSpPr/>
                      <wps:spPr>
                        <a:xfrm flipV="1">
                          <a:off x="0" y="0"/>
                          <a:ext cx="180" cy="355599"/>
                        </a:xfrm>
                        <a:custGeom>
                          <a:avLst/>
                          <a:gdLst/>
                          <a:ahLst/>
                          <a:cxnLst/>
                          <a:rect l="l" t="t" r="r" b="b"/>
                          <a:pathLst>
                            <a:path w="180" h="474132">
                              <a:moveTo>
                                <a:pt x="0" y="474132"/>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06C9C8" id="Freeform 157" o:spid="_x0000_s1026" style="position:absolute;margin-left:537.5pt;margin-top:-4.2pt;width:0;height:28pt;flip:y;z-index:251710464;visibility:visible;mso-wrap-style:square;mso-wrap-distance-left:9pt;mso-wrap-distance-top:0;mso-wrap-distance-right:9pt;mso-wrap-distance-bottom:0;mso-position-horizontal:absolute;mso-position-horizontal-relative:page;mso-position-vertical:absolute;mso-position-vertical-relative:line;v-text-anchor:top" coordsize="180,47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" path="m,474132l,e" filled="f" strokecolor="#ccc" strokeweight="1pt">
                <v:stroke miterlimit="83231f" joinstyle="miter"/>
                <v:path arrowok="t"/>
                <w10:wrap anchorx="page" anchory="line"/>
              </v:shape>
            </w:pict>
          </mc:Fallback>
        </mc:AlternateContent>
      </w:r>
      <w:r w:rsidRPr="001A7740">
        <w:rPr>
          <w:b/>
          <w:bCs/>
          <w:color w:val="000000"/>
          <w:spacing w:val="-11"/>
          <w:sz w:val="22"/>
          <w:szCs w:val="22"/>
        </w:rPr>
        <w:t>B</w:t>
      </w:r>
      <w:r w:rsidRPr="001A7740">
        <w:rPr>
          <w:b/>
          <w:bCs/>
          <w:color w:val="000000"/>
          <w:sz w:val="22"/>
          <w:szCs w:val="22"/>
        </w:rPr>
        <w:t>. Spojení dod</w:t>
      </w:r>
      <w:r w:rsidRPr="001A7740">
        <w:rPr>
          <w:b/>
          <w:bCs/>
          <w:color w:val="000000"/>
          <w:spacing w:val="-3"/>
          <w:sz w:val="22"/>
          <w:szCs w:val="22"/>
        </w:rPr>
        <w:t>av</w:t>
      </w:r>
      <w:r w:rsidRPr="001A7740">
        <w:rPr>
          <w:b/>
          <w:bCs/>
          <w:color w:val="000000"/>
          <w:sz w:val="22"/>
          <w:szCs w:val="22"/>
        </w:rPr>
        <w:t>atel-zá</w:t>
      </w:r>
      <w:r w:rsidRPr="001A7740">
        <w:rPr>
          <w:b/>
          <w:bCs/>
          <w:color w:val="000000"/>
          <w:spacing w:val="-3"/>
          <w:sz w:val="22"/>
          <w:szCs w:val="22"/>
        </w:rPr>
        <w:t>k</w:t>
      </w:r>
      <w:r w:rsidRPr="001A7740">
        <w:rPr>
          <w:b/>
          <w:bCs/>
          <w:color w:val="000000"/>
          <w:sz w:val="22"/>
          <w:szCs w:val="22"/>
        </w:rPr>
        <w:t>azník pomocí VPN technologie</w:t>
      </w:r>
      <w:r w:rsidRPr="001A7740">
        <w:rPr>
          <w:color w:val="000000"/>
          <w:sz w:val="22"/>
          <w:szCs w:val="22"/>
        </w:rPr>
        <w:t xml:space="preserve">  </w:t>
      </w:r>
    </w:p>
    <w:p w14:paraId="5B8924FE" w14:textId="77777777" w:rsidR="001A7740" w:rsidRPr="001A7740" w:rsidRDefault="001A7740" w:rsidP="001A7740">
      <w:pPr>
        <w:spacing w:after="156"/>
        <w:rPr>
          <w:color w:val="000000" w:themeColor="text1"/>
          <w:sz w:val="22"/>
          <w:szCs w:val="22"/>
        </w:rPr>
      </w:pPr>
      <w:r w:rsidRPr="001A7740">
        <w:rPr>
          <w:noProof/>
          <w:sz w:val="22"/>
          <w:szCs w:val="22"/>
        </w:rPr>
        <mc:AlternateContent>
          <mc:Choice Requires="wps">
            <w:drawing>
              <wp:anchor distT="0" distB="0" distL="114300" distR="114300" simplePos="0" relativeHeight="251714560" behindDoc="0" locked="0" layoutInCell="1" allowOverlap="1" wp14:anchorId="0ABA377A" wp14:editId="24EEF453">
                <wp:simplePos x="0" y="0"/>
                <wp:positionH relativeFrom="page">
                  <wp:posOffset>711200</wp:posOffset>
                </wp:positionH>
                <wp:positionV relativeFrom="paragraph">
                  <wp:posOffset>64132</wp:posOffset>
                </wp:positionV>
                <wp:extent cx="6121399" cy="180"/>
                <wp:effectExtent l="0" t="0" r="0" b="0"/>
                <wp:wrapNone/>
                <wp:docPr id="158" name="Freeform 158"/>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18B18" id="Freeform 158" o:spid="_x0000_s1026" style="position:absolute;margin-left:56pt;margin-top:5.05pt;width:482pt;height:0;flip:y;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" path="m,l8161866,e" filled="f" strokecolor="#ccc" strokeweight="1pt">
                <v:stroke miterlimit="83231f" joinstyle="miter"/>
                <v:path arrowok="t"/>
                <w10:wrap anchorx="page"/>
              </v:shape>
            </w:pict>
          </mc:Fallback>
        </mc:AlternateContent>
      </w:r>
    </w:p>
    <w:p w14:paraId="375CFBB7" w14:textId="77777777" w:rsidR="001A7740" w:rsidRPr="001A7740" w:rsidRDefault="001A7740" w:rsidP="001A7740">
      <w:pPr>
        <w:spacing w:line="251" w:lineRule="exact"/>
        <w:ind w:left="613"/>
        <w:rPr>
          <w:color w:val="010302"/>
          <w:sz w:val="22"/>
          <w:szCs w:val="22"/>
        </w:rPr>
      </w:pPr>
      <w:r w:rsidRPr="001A7740">
        <w:rPr>
          <w:color w:val="000000"/>
          <w:sz w:val="22"/>
          <w:szCs w:val="22"/>
        </w:rPr>
        <w:lastRenderedPageBreak/>
        <w:t>► </w:t>
      </w:r>
      <w:proofErr w:type="gramStart"/>
      <w:r w:rsidRPr="001A7740">
        <w:rPr>
          <w:color w:val="000000"/>
          <w:sz w:val="22"/>
          <w:szCs w:val="22"/>
        </w:rPr>
        <w:t>V</w:t>
      </w:r>
      <w:r w:rsidRPr="001A7740">
        <w:rPr>
          <w:color w:val="000000"/>
          <w:spacing w:val="-3"/>
          <w:sz w:val="22"/>
          <w:szCs w:val="22"/>
        </w:rPr>
        <w:t xml:space="preserve">  </w:t>
      </w:r>
      <w:r w:rsidRPr="001A7740">
        <w:rPr>
          <w:color w:val="000000"/>
          <w:sz w:val="22"/>
          <w:szCs w:val="22"/>
        </w:rPr>
        <w:t>případě,</w:t>
      </w:r>
      <w:r w:rsidRPr="001A7740">
        <w:rPr>
          <w:color w:val="000000"/>
          <w:spacing w:val="-3"/>
          <w:sz w:val="22"/>
          <w:szCs w:val="22"/>
        </w:rPr>
        <w:t xml:space="preserve">  k</w:t>
      </w:r>
      <w:r w:rsidRPr="001A7740">
        <w:rPr>
          <w:color w:val="000000"/>
          <w:sz w:val="22"/>
          <w:szCs w:val="22"/>
        </w:rPr>
        <w:t>dy</w:t>
      </w:r>
      <w:proofErr w:type="gramEnd"/>
      <w:r w:rsidRPr="001A7740">
        <w:rPr>
          <w:color w:val="000000"/>
          <w:spacing w:val="-3"/>
          <w:sz w:val="22"/>
          <w:szCs w:val="22"/>
        </w:rPr>
        <w:t xml:space="preserve">  </w:t>
      </w:r>
      <w:proofErr w:type="gramStart"/>
      <w:r w:rsidRPr="001A7740">
        <w:rPr>
          <w:color w:val="000000"/>
          <w:sz w:val="22"/>
          <w:szCs w:val="22"/>
        </w:rPr>
        <w:t>není</w:t>
      </w:r>
      <w:r w:rsidRPr="001A7740">
        <w:rPr>
          <w:color w:val="000000"/>
          <w:spacing w:val="-3"/>
          <w:sz w:val="22"/>
          <w:szCs w:val="22"/>
        </w:rPr>
        <w:t xml:space="preserve">  </w:t>
      </w:r>
      <w:r w:rsidRPr="001A7740">
        <w:rPr>
          <w:color w:val="000000"/>
          <w:sz w:val="22"/>
          <w:szCs w:val="22"/>
        </w:rPr>
        <w:t>možné</w:t>
      </w:r>
      <w:proofErr w:type="gramEnd"/>
      <w:r w:rsidRPr="001A7740">
        <w:rPr>
          <w:color w:val="000000"/>
          <w:spacing w:val="-3"/>
          <w:sz w:val="22"/>
          <w:szCs w:val="22"/>
        </w:rPr>
        <w:t xml:space="preserve">  </w:t>
      </w:r>
      <w:proofErr w:type="gramStart"/>
      <w:r w:rsidRPr="001A7740">
        <w:rPr>
          <w:color w:val="000000"/>
          <w:sz w:val="22"/>
          <w:szCs w:val="22"/>
        </w:rPr>
        <w:t>zajistit</w:t>
      </w:r>
      <w:r w:rsidRPr="001A7740">
        <w:rPr>
          <w:color w:val="000000"/>
          <w:spacing w:val="-3"/>
          <w:sz w:val="22"/>
          <w:szCs w:val="22"/>
        </w:rPr>
        <w:t xml:space="preserve">  </w:t>
      </w:r>
      <w:r w:rsidRPr="001A7740">
        <w:rPr>
          <w:color w:val="000000"/>
          <w:sz w:val="22"/>
          <w:szCs w:val="22"/>
        </w:rPr>
        <w:t>přímé</w:t>
      </w:r>
      <w:proofErr w:type="gramEnd"/>
      <w:r w:rsidRPr="001A7740">
        <w:rPr>
          <w:color w:val="000000"/>
          <w:spacing w:val="-3"/>
          <w:sz w:val="22"/>
          <w:szCs w:val="22"/>
        </w:rPr>
        <w:t xml:space="preserve">  </w:t>
      </w:r>
      <w:proofErr w:type="gramStart"/>
      <w:r w:rsidRPr="001A7740">
        <w:rPr>
          <w:color w:val="000000"/>
          <w:sz w:val="22"/>
          <w:szCs w:val="22"/>
        </w:rPr>
        <w:t>SSH</w:t>
      </w:r>
      <w:r w:rsidRPr="001A7740">
        <w:rPr>
          <w:color w:val="000000"/>
          <w:spacing w:val="-3"/>
          <w:sz w:val="22"/>
          <w:szCs w:val="22"/>
        </w:rPr>
        <w:t xml:space="preserve">  </w:t>
      </w:r>
      <w:r w:rsidRPr="001A7740">
        <w:rPr>
          <w:color w:val="000000"/>
          <w:sz w:val="22"/>
          <w:szCs w:val="22"/>
        </w:rPr>
        <w:t>spojení</w:t>
      </w:r>
      <w:proofErr w:type="gramEnd"/>
      <w:r w:rsidRPr="001A7740">
        <w:rPr>
          <w:color w:val="000000"/>
          <w:spacing w:val="-3"/>
          <w:sz w:val="22"/>
          <w:szCs w:val="22"/>
        </w:rPr>
        <w:t xml:space="preserve">  </w:t>
      </w:r>
      <w:r w:rsidRPr="001A7740">
        <w:rPr>
          <w:color w:val="000000"/>
          <w:sz w:val="22"/>
          <w:szCs w:val="22"/>
        </w:rPr>
        <w:t>dodavatel-zákazník</w:t>
      </w:r>
      <w:r w:rsidRPr="001A7740">
        <w:rPr>
          <w:color w:val="000000"/>
          <w:spacing w:val="34"/>
          <w:sz w:val="22"/>
          <w:szCs w:val="22"/>
        </w:rPr>
        <w:t xml:space="preserve"> </w:t>
      </w:r>
      <w:r w:rsidRPr="001A7740">
        <w:rPr>
          <w:color w:val="000000"/>
          <w:sz w:val="22"/>
          <w:szCs w:val="22"/>
        </w:rPr>
        <w:t>(viz</w:t>
      </w:r>
      <w:r w:rsidRPr="001A7740">
        <w:rPr>
          <w:color w:val="000000"/>
          <w:spacing w:val="34"/>
          <w:sz w:val="22"/>
          <w:szCs w:val="22"/>
        </w:rPr>
        <w:t xml:space="preserve"> </w:t>
      </w:r>
      <w:r w:rsidRPr="001A7740">
        <w:rPr>
          <w:color w:val="000000"/>
          <w:sz w:val="22"/>
          <w:szCs w:val="22"/>
        </w:rPr>
        <w:t xml:space="preserve">předchozí  </w:t>
      </w:r>
    </w:p>
    <w:p w14:paraId="05317459" w14:textId="77777777" w:rsidR="001A7740" w:rsidRPr="001A7740" w:rsidRDefault="001A7740" w:rsidP="001A7740">
      <w:pPr>
        <w:spacing w:line="251" w:lineRule="exact"/>
        <w:ind w:left="898"/>
        <w:rPr>
          <w:color w:val="010302"/>
          <w:sz w:val="22"/>
          <w:szCs w:val="22"/>
        </w:rPr>
      </w:pPr>
      <w:r w:rsidRPr="001A7740">
        <w:rPr>
          <w:color w:val="000000"/>
          <w:sz w:val="22"/>
          <w:szCs w:val="22"/>
        </w:rPr>
        <w:t xml:space="preserve">kapitola), zákazník zajistí připojení pomocí VPN pro následující uživatele*:  </w:t>
      </w:r>
    </w:p>
    <w:p w14:paraId="55493E24" w14:textId="77777777" w:rsidR="001A7740" w:rsidRPr="001A7740" w:rsidRDefault="001A7740" w:rsidP="001A7740">
      <w:pPr>
        <w:spacing w:after="96"/>
        <w:rPr>
          <w:color w:val="000000" w:themeColor="text1"/>
          <w:sz w:val="22"/>
          <w:szCs w:val="22"/>
        </w:rPr>
      </w:pPr>
    </w:p>
    <w:p w14:paraId="5F1D5616" w14:textId="6A91F484" w:rsidR="001A7740" w:rsidRPr="001A7740" w:rsidRDefault="00C704AE" w:rsidP="001A7740">
      <w:pPr>
        <w:spacing w:after="96"/>
        <w:rPr>
          <w:color w:val="000000" w:themeColor="text1"/>
          <w:sz w:val="22"/>
          <w:szCs w:val="22"/>
        </w:rPr>
      </w:pPr>
      <w:r>
        <w:rPr>
          <w:b/>
          <w:bCs/>
          <w:color w:val="000000"/>
          <w:sz w:val="22"/>
          <w:szCs w:val="22"/>
        </w:rPr>
        <w:t>XX</w:t>
      </w:r>
    </w:p>
    <w:p w14:paraId="037C74B2" w14:textId="77777777" w:rsidR="001A7740" w:rsidRPr="001A7740" w:rsidRDefault="001A7740" w:rsidP="001A7740">
      <w:pPr>
        <w:spacing w:line="251" w:lineRule="exact"/>
        <w:ind w:left="1753"/>
        <w:rPr>
          <w:color w:val="010302"/>
          <w:sz w:val="22"/>
          <w:szCs w:val="22"/>
        </w:rPr>
      </w:pPr>
      <w:r w:rsidRPr="001A7740">
        <w:rPr>
          <w:color w:val="000000"/>
          <w:sz w:val="22"/>
          <w:szCs w:val="22"/>
        </w:rPr>
        <w:t xml:space="preserve">* </w:t>
      </w:r>
      <w:r w:rsidRPr="001A7740">
        <w:rPr>
          <w:color w:val="000000"/>
          <w:spacing w:val="19"/>
          <w:sz w:val="22"/>
          <w:szCs w:val="22"/>
        </w:rPr>
        <w:t xml:space="preserve"> </w:t>
      </w:r>
      <w:r w:rsidRPr="001A7740">
        <w:rPr>
          <w:color w:val="000000"/>
          <w:sz w:val="22"/>
          <w:szCs w:val="22"/>
        </w:rPr>
        <w:t xml:space="preserve">VPN přístup pro tučně zvýrazněné je třeba zajistit na začátku projektu; přístup pro  </w:t>
      </w:r>
    </w:p>
    <w:p w14:paraId="589576F4" w14:textId="77777777" w:rsidR="001A7740" w:rsidRPr="001A7740" w:rsidRDefault="001A7740" w:rsidP="001A7740">
      <w:pPr>
        <w:spacing w:line="251" w:lineRule="exact"/>
        <w:ind w:left="2023"/>
        <w:rPr>
          <w:color w:val="010302"/>
          <w:sz w:val="22"/>
          <w:szCs w:val="22"/>
        </w:rPr>
      </w:pPr>
      <w:r w:rsidRPr="001A7740">
        <w:rPr>
          <w:color w:val="000000"/>
          <w:sz w:val="22"/>
          <w:szCs w:val="22"/>
        </w:rPr>
        <w:t xml:space="preserve">ostatní stačí později v termínu dle domluvy  </w:t>
      </w:r>
    </w:p>
    <w:p w14:paraId="79014182" w14:textId="77777777" w:rsidR="001A7740" w:rsidRPr="001A7740" w:rsidRDefault="001A7740" w:rsidP="001A7740">
      <w:pPr>
        <w:rPr>
          <w:color w:val="000000" w:themeColor="text1"/>
          <w:sz w:val="22"/>
          <w:szCs w:val="22"/>
        </w:rPr>
      </w:pPr>
    </w:p>
    <w:p w14:paraId="403B1462" w14:textId="77777777" w:rsidR="001A7740" w:rsidRPr="001A7740" w:rsidRDefault="001A7740" w:rsidP="001A7740">
      <w:pPr>
        <w:rPr>
          <w:color w:val="000000" w:themeColor="text1"/>
          <w:sz w:val="22"/>
          <w:szCs w:val="22"/>
        </w:rPr>
      </w:pPr>
    </w:p>
    <w:p w14:paraId="3589CCB1" w14:textId="77777777" w:rsidR="001A7740" w:rsidRPr="001A7740" w:rsidRDefault="001A7740" w:rsidP="001A7740">
      <w:pPr>
        <w:rPr>
          <w:color w:val="000000" w:themeColor="text1"/>
          <w:sz w:val="22"/>
          <w:szCs w:val="22"/>
        </w:rPr>
      </w:pPr>
    </w:p>
    <w:p w14:paraId="027E7B05" w14:textId="77777777" w:rsidR="001A7740" w:rsidRPr="001A7740" w:rsidRDefault="001A7740" w:rsidP="001A7740">
      <w:pPr>
        <w:spacing w:after="12"/>
        <w:rPr>
          <w:color w:val="000000" w:themeColor="text1"/>
          <w:sz w:val="22"/>
          <w:szCs w:val="22"/>
        </w:rPr>
      </w:pPr>
      <w:r w:rsidRPr="001A7740">
        <w:rPr>
          <w:noProof/>
          <w:sz w:val="22"/>
          <w:szCs w:val="22"/>
        </w:rPr>
        <mc:AlternateContent>
          <mc:Choice Requires="wps">
            <w:drawing>
              <wp:anchor distT="0" distB="0" distL="114300" distR="114300" simplePos="0" relativeHeight="251718656" behindDoc="0" locked="0" layoutInCell="1" allowOverlap="1" wp14:anchorId="7E1FE60C" wp14:editId="28C948A8">
                <wp:simplePos x="0" y="0"/>
                <wp:positionH relativeFrom="page">
                  <wp:posOffset>711200</wp:posOffset>
                </wp:positionH>
                <wp:positionV relativeFrom="paragraph">
                  <wp:posOffset>104777</wp:posOffset>
                </wp:positionV>
                <wp:extent cx="6121399" cy="180"/>
                <wp:effectExtent l="0" t="0" r="0" b="0"/>
                <wp:wrapNone/>
                <wp:docPr id="166" name="Freeform 166"/>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2BB54" id="Freeform 166" o:spid="_x0000_s1026" style="position:absolute;margin-left:56pt;margin-top:8.25pt;width:482pt;height:0;flip:y;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" path="m,l8161866,e" filled="f" strokecolor="#ccc" strokeweight="1pt">
                <v:stroke miterlimit="83231f" joinstyle="miter"/>
                <v:path arrowok="t"/>
                <w10:wrap anchorx="page"/>
              </v:shape>
            </w:pict>
          </mc:Fallback>
        </mc:AlternateContent>
      </w:r>
      <w:r w:rsidRPr="001A7740">
        <w:rPr>
          <w:noProof/>
          <w:sz w:val="22"/>
          <w:szCs w:val="22"/>
        </w:rPr>
        <mc:AlternateContent>
          <mc:Choice Requires="wps">
            <w:drawing>
              <wp:anchor distT="0" distB="0" distL="114300" distR="114300" simplePos="0" relativeHeight="251716608" behindDoc="0" locked="0" layoutInCell="1" allowOverlap="1" wp14:anchorId="4CF516E5" wp14:editId="717C1C11">
                <wp:simplePos x="0" y="0"/>
                <wp:positionH relativeFrom="page">
                  <wp:posOffset>717550</wp:posOffset>
                </wp:positionH>
                <wp:positionV relativeFrom="paragraph">
                  <wp:posOffset>98427</wp:posOffset>
                </wp:positionV>
                <wp:extent cx="180" cy="368298"/>
                <wp:effectExtent l="0" t="0" r="0" b="0"/>
                <wp:wrapNone/>
                <wp:docPr id="167" name="Freeform 167"/>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3C043F" id="Freeform 167" o:spid="_x0000_s1026" style="position:absolute;margin-left:56.5pt;margin-top:7.75pt;width:0;height:29pt;flip:y;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" path="m,491065l,e" filled="f" strokecolor="#ccc" strokeweight="1pt">
                <v:stroke miterlimit="83231f" joinstyle="miter"/>
                <v:path arrowok="t"/>
                <w10:wrap anchorx="page"/>
              </v:shape>
            </w:pict>
          </mc:Fallback>
        </mc:AlternateContent>
      </w:r>
      <w:r w:rsidRPr="001A7740">
        <w:rPr>
          <w:noProof/>
          <w:sz w:val="22"/>
          <w:szCs w:val="22"/>
        </w:rPr>
        <mc:AlternateContent>
          <mc:Choice Requires="wps">
            <w:drawing>
              <wp:anchor distT="0" distB="0" distL="114300" distR="114300" simplePos="0" relativeHeight="251717632" behindDoc="0" locked="0" layoutInCell="1" allowOverlap="1" wp14:anchorId="414D9FF4" wp14:editId="59FE1D25">
                <wp:simplePos x="0" y="0"/>
                <wp:positionH relativeFrom="page">
                  <wp:posOffset>6826250</wp:posOffset>
                </wp:positionH>
                <wp:positionV relativeFrom="paragraph">
                  <wp:posOffset>98427</wp:posOffset>
                </wp:positionV>
                <wp:extent cx="180" cy="368298"/>
                <wp:effectExtent l="0" t="0" r="0" b="0"/>
                <wp:wrapNone/>
                <wp:docPr id="168" name="Freeform 168"/>
                <wp:cNvGraphicFramePr/>
                <a:graphic xmlns:a="http://schemas.openxmlformats.org/drawingml/2006/main">
                  <a:graphicData uri="http://schemas.microsoft.com/office/word/2010/wordprocessingShape">
                    <wps:wsp>
                      <wps:cNvSpPr/>
                      <wps:spPr>
                        <a:xfrm flipV="1">
                          <a:off x="0" y="0"/>
                          <a:ext cx="180" cy="368298"/>
                        </a:xfrm>
                        <a:custGeom>
                          <a:avLst/>
                          <a:gdLst/>
                          <a:ahLst/>
                          <a:cxnLst/>
                          <a:rect l="l" t="t" r="r" b="b"/>
                          <a:pathLst>
                            <a:path w="180" h="491065">
                              <a:moveTo>
                                <a:pt x="0" y="491065"/>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9AC5C6" id="Freeform 168" o:spid="_x0000_s1026" style="position:absolute;margin-left:537.5pt;margin-top:7.75pt;width:0;height:29pt;flip:y;z-index:251717632;visibility:visible;mso-wrap-style:square;mso-wrap-distance-left:9pt;mso-wrap-distance-top:0;mso-wrap-distance-right:9pt;mso-wrap-distance-bottom:0;mso-position-horizontal:absolute;mso-position-horizontal-relative:page;mso-position-vertical:absolute;mso-position-vertical-relative:text;v-text-anchor:top" coordsize="180,4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" path="m,491065l,e" filled="f" strokecolor="#ccc" strokeweight="1pt">
                <v:stroke miterlimit="83231f" joinstyle="miter"/>
                <v:path arrowok="t"/>
                <w10:wrap anchorx="page"/>
              </v:shape>
            </w:pict>
          </mc:Fallback>
        </mc:AlternateContent>
      </w:r>
    </w:p>
    <w:p w14:paraId="494224B1" w14:textId="77777777" w:rsidR="001A7740" w:rsidRPr="001A7740" w:rsidRDefault="001A7740" w:rsidP="001A7740">
      <w:pPr>
        <w:spacing w:line="327" w:lineRule="exact"/>
        <w:ind w:left="1937"/>
        <w:rPr>
          <w:color w:val="010302"/>
          <w:sz w:val="22"/>
          <w:szCs w:val="22"/>
        </w:rPr>
      </w:pPr>
      <w:r w:rsidRPr="001A7740">
        <w:rPr>
          <w:noProof/>
          <w:sz w:val="22"/>
          <w:szCs w:val="22"/>
        </w:rPr>
        <mc:AlternateContent>
          <mc:Choice Requires="wps">
            <w:drawing>
              <wp:anchor distT="0" distB="0" distL="114300" distR="114300" simplePos="0" relativeHeight="251689984" behindDoc="1" locked="0" layoutInCell="1" allowOverlap="1" wp14:anchorId="04B0F58D" wp14:editId="13C8E549">
                <wp:simplePos x="0" y="0"/>
                <wp:positionH relativeFrom="page">
                  <wp:posOffset>720000</wp:posOffset>
                </wp:positionH>
                <wp:positionV relativeFrom="line">
                  <wp:posOffset>-52705</wp:posOffset>
                </wp:positionV>
                <wp:extent cx="6105525" cy="352425"/>
                <wp:effectExtent l="0" t="0" r="0" b="0"/>
                <wp:wrapNone/>
                <wp:docPr id="169" name="Freeform 169"/>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A2C9C2" id="Freeform 169" o:spid="_x0000_s1026" style="position:absolute;margin-left:56.7pt;margin-top:-4.15pt;width:480.75pt;height:27.75pt;flip:y;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pacing w:val="-18"/>
          <w:sz w:val="22"/>
          <w:szCs w:val="22"/>
        </w:rPr>
        <w:t>T</w:t>
      </w:r>
      <w:r w:rsidRPr="001A7740">
        <w:rPr>
          <w:b/>
          <w:bCs/>
          <w:color w:val="000000"/>
          <w:sz w:val="22"/>
          <w:szCs w:val="22"/>
        </w:rPr>
        <w:t>echnologi</w:t>
      </w:r>
      <w:r w:rsidRPr="001A7740">
        <w:rPr>
          <w:b/>
          <w:bCs/>
          <w:color w:val="000000"/>
          <w:spacing w:val="-3"/>
          <w:sz w:val="22"/>
          <w:szCs w:val="22"/>
        </w:rPr>
        <w:t>e</w:t>
      </w:r>
      <w:r w:rsidRPr="001A7740">
        <w:rPr>
          <w:b/>
          <w:bCs/>
          <w:color w:val="000000"/>
          <w:sz w:val="22"/>
          <w:szCs w:val="22"/>
        </w:rPr>
        <w:t>, u nichž se předpokládá licenční náklad</w:t>
      </w:r>
      <w:r w:rsidRPr="001A7740">
        <w:rPr>
          <w:color w:val="000000"/>
          <w:sz w:val="22"/>
          <w:szCs w:val="22"/>
        </w:rPr>
        <w:t xml:space="preserve">  </w:t>
      </w:r>
    </w:p>
    <w:p w14:paraId="098664C9" w14:textId="77777777" w:rsidR="001A7740" w:rsidRPr="001A7740" w:rsidRDefault="001A7740" w:rsidP="001A7740">
      <w:pPr>
        <w:spacing w:after="156"/>
        <w:rPr>
          <w:color w:val="000000" w:themeColor="text1"/>
          <w:sz w:val="22"/>
          <w:szCs w:val="22"/>
        </w:rPr>
      </w:pPr>
      <w:r w:rsidRPr="001A7740">
        <w:rPr>
          <w:noProof/>
          <w:sz w:val="22"/>
          <w:szCs w:val="22"/>
        </w:rPr>
        <mc:AlternateContent>
          <mc:Choice Requires="wps">
            <w:drawing>
              <wp:anchor distT="0" distB="0" distL="114300" distR="114300" simplePos="0" relativeHeight="251719680" behindDoc="0" locked="0" layoutInCell="1" allowOverlap="1" wp14:anchorId="1D10EACD" wp14:editId="2D0C86AD">
                <wp:simplePos x="0" y="0"/>
                <wp:positionH relativeFrom="page">
                  <wp:posOffset>711200</wp:posOffset>
                </wp:positionH>
                <wp:positionV relativeFrom="paragraph">
                  <wp:posOffset>69216</wp:posOffset>
                </wp:positionV>
                <wp:extent cx="6121399" cy="180"/>
                <wp:effectExtent l="0" t="0" r="0" b="0"/>
                <wp:wrapNone/>
                <wp:docPr id="170" name="Freeform 170"/>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CC3603" id="Freeform 170" o:spid="_x0000_s1026" style="position:absolute;margin-left:56pt;margin-top:5.45pt;width:482pt;height:0;flip:y;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" path="m,l8161866,e" filled="f" strokecolor="#ccc" strokeweight="1pt">
                <v:stroke miterlimit="83231f" joinstyle="miter"/>
                <v:path arrowok="t"/>
                <w10:wrap anchorx="page"/>
              </v:shape>
            </w:pict>
          </mc:Fallback>
        </mc:AlternateContent>
      </w:r>
    </w:p>
    <w:p w14:paraId="03D52C45" w14:textId="77777777" w:rsidR="001A7740" w:rsidRPr="001A7740" w:rsidRDefault="001A7740" w:rsidP="001A7740">
      <w:pPr>
        <w:spacing w:line="251" w:lineRule="exact"/>
        <w:ind w:left="613"/>
        <w:rPr>
          <w:color w:val="010302"/>
          <w:sz w:val="22"/>
          <w:szCs w:val="22"/>
        </w:rPr>
      </w:pPr>
      <w:r w:rsidRPr="001A7740">
        <w:rPr>
          <w:color w:val="000000"/>
          <w:sz w:val="22"/>
          <w:szCs w:val="22"/>
        </w:rPr>
        <w:t xml:space="preserve">nejsou využívány  </w:t>
      </w:r>
    </w:p>
    <w:p w14:paraId="240FFDDA" w14:textId="77777777" w:rsidR="001A7740" w:rsidRPr="001A7740" w:rsidRDefault="001A7740" w:rsidP="001A7740">
      <w:pPr>
        <w:spacing w:after="216"/>
        <w:rPr>
          <w:color w:val="000000" w:themeColor="text1"/>
          <w:sz w:val="22"/>
          <w:szCs w:val="22"/>
        </w:rPr>
      </w:pPr>
    </w:p>
    <w:p w14:paraId="148A632C" w14:textId="77777777" w:rsidR="001A7740" w:rsidRPr="001A7740" w:rsidRDefault="001A7740" w:rsidP="001A7740">
      <w:pPr>
        <w:spacing w:line="327" w:lineRule="exact"/>
        <w:ind w:left="2358"/>
        <w:rPr>
          <w:color w:val="010302"/>
          <w:sz w:val="22"/>
          <w:szCs w:val="22"/>
        </w:rPr>
      </w:pPr>
      <w:r w:rsidRPr="001A7740">
        <w:rPr>
          <w:noProof/>
          <w:sz w:val="22"/>
          <w:szCs w:val="22"/>
        </w:rPr>
        <mc:AlternateContent>
          <mc:Choice Requires="wps">
            <w:drawing>
              <wp:anchor distT="0" distB="0" distL="114300" distR="114300" simplePos="0" relativeHeight="251722752" behindDoc="0" locked="0" layoutInCell="1" allowOverlap="1" wp14:anchorId="54976A45" wp14:editId="4FD4C796">
                <wp:simplePos x="0" y="0"/>
                <wp:positionH relativeFrom="page">
                  <wp:posOffset>711200</wp:posOffset>
                </wp:positionH>
                <wp:positionV relativeFrom="line">
                  <wp:posOffset>-56788</wp:posOffset>
                </wp:positionV>
                <wp:extent cx="6121399" cy="180"/>
                <wp:effectExtent l="0" t="0" r="0" b="0"/>
                <wp:wrapNone/>
                <wp:docPr id="171" name="Freeform 171"/>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94F9F9" id="Freeform 171" o:spid="_x0000_s1026" style="position:absolute;margin-left:56pt;margin-top:-4.45pt;width:482pt;height:0;flip:y;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" path="m,l8161866,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20704" behindDoc="0" locked="0" layoutInCell="1" allowOverlap="1" wp14:anchorId="30F99C43" wp14:editId="72EC76DA">
                <wp:simplePos x="0" y="0"/>
                <wp:positionH relativeFrom="page">
                  <wp:posOffset>717550</wp:posOffset>
                </wp:positionH>
                <wp:positionV relativeFrom="line">
                  <wp:posOffset>-63138</wp:posOffset>
                </wp:positionV>
                <wp:extent cx="180" cy="368299"/>
                <wp:effectExtent l="0" t="0" r="0" b="0"/>
                <wp:wrapNone/>
                <wp:docPr id="172" name="Freeform 172"/>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A20AE8" id="Freeform 172" o:spid="_x0000_s1026" style="position:absolute;margin-left:56.5pt;margin-top:-4.95pt;width:0;height:29pt;flip:y;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721728" behindDoc="0" locked="0" layoutInCell="1" allowOverlap="1" wp14:anchorId="74987218" wp14:editId="175DE7F3">
                <wp:simplePos x="0" y="0"/>
                <wp:positionH relativeFrom="page">
                  <wp:posOffset>6826250</wp:posOffset>
                </wp:positionH>
                <wp:positionV relativeFrom="line">
                  <wp:posOffset>-63138</wp:posOffset>
                </wp:positionV>
                <wp:extent cx="180" cy="368299"/>
                <wp:effectExtent l="0" t="0" r="0" b="0"/>
                <wp:wrapNone/>
                <wp:docPr id="173" name="Freeform 173"/>
                <wp:cNvGraphicFramePr/>
                <a:graphic xmlns:a="http://schemas.openxmlformats.org/drawingml/2006/main">
                  <a:graphicData uri="http://schemas.microsoft.com/office/word/2010/wordprocessingShape">
                    <wps:wsp>
                      <wps:cNvSpPr/>
                      <wps:spPr>
                        <a:xfrm flipV="1">
                          <a:off x="0" y="0"/>
                          <a:ext cx="180" cy="368299"/>
                        </a:xfrm>
                        <a:custGeom>
                          <a:avLst/>
                          <a:gdLst/>
                          <a:ahLst/>
                          <a:cxnLst/>
                          <a:rect l="l" t="t" r="r" b="b"/>
                          <a:pathLst>
                            <a:path w="180" h="491066">
                              <a:moveTo>
                                <a:pt x="0" y="491066"/>
                              </a:moveTo>
                              <a:lnTo>
                                <a:pt x="0"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06F968" id="Freeform 173" o:spid="_x0000_s1026" style="position:absolute;margin-left:537.5pt;margin-top:-4.95pt;width:0;height:29pt;flip:y;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180,4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" path="m,491066l,e" filled="f" strokecolor="#ccc" strokeweight="1pt">
                <v:stroke miterlimit="83231f" joinstyle="miter"/>
                <v:path arrowok="t"/>
                <w10:wrap anchorx="page" anchory="line"/>
              </v:shape>
            </w:pict>
          </mc:Fallback>
        </mc:AlternateContent>
      </w:r>
      <w:r w:rsidRPr="001A7740">
        <w:rPr>
          <w:noProof/>
          <w:sz w:val="22"/>
          <w:szCs w:val="22"/>
        </w:rPr>
        <mc:AlternateContent>
          <mc:Choice Requires="wps">
            <w:drawing>
              <wp:anchor distT="0" distB="0" distL="114300" distR="114300" simplePos="0" relativeHeight="251691008" behindDoc="1" locked="0" layoutInCell="1" allowOverlap="1" wp14:anchorId="0898180B" wp14:editId="4DDF0B67">
                <wp:simplePos x="0" y="0"/>
                <wp:positionH relativeFrom="page">
                  <wp:posOffset>720000</wp:posOffset>
                </wp:positionH>
                <wp:positionV relativeFrom="line">
                  <wp:posOffset>-52705</wp:posOffset>
                </wp:positionV>
                <wp:extent cx="6105525" cy="352425"/>
                <wp:effectExtent l="0" t="0" r="0" b="0"/>
                <wp:wrapNone/>
                <wp:docPr id="174" name="Freeform 174"/>
                <wp:cNvGraphicFramePr/>
                <a:graphic xmlns:a="http://schemas.openxmlformats.org/drawingml/2006/main">
                  <a:graphicData uri="http://schemas.microsoft.com/office/word/2010/wordprocessingShape">
                    <wps:wsp>
                      <wps:cNvSpPr/>
                      <wps:spPr>
                        <a:xfrm flipV="1">
                          <a:off x="0" y="0"/>
                          <a:ext cx="6105525" cy="352425"/>
                        </a:xfrm>
                        <a:custGeom>
                          <a:avLst/>
                          <a:gdLst/>
                          <a:ahLst/>
                          <a:cxnLst/>
                          <a:rect l="l" t="t" r="r" b="b"/>
                          <a:pathLst>
                            <a:path w="8140700" h="469900">
                              <a:moveTo>
                                <a:pt x="0" y="469900"/>
                              </a:moveTo>
                              <a:lnTo>
                                <a:pt x="8140700" y="469900"/>
                              </a:lnTo>
                              <a:lnTo>
                                <a:pt x="8140700" y="0"/>
                              </a:lnTo>
                              <a:lnTo>
                                <a:pt x="0" y="0"/>
                              </a:lnTo>
                              <a:lnTo>
                                <a:pt x="0" y="469900"/>
                              </a:lnTo>
                              <a:close/>
                            </a:path>
                          </a:pathLst>
                        </a:custGeom>
                        <a:solidFill>
                          <a:srgbClr val="EFEFEF">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31520" id="Freeform 174" o:spid="_x0000_s1026" style="position:absolute;margin-left:56.7pt;margin-top:-4.15pt;width:480.75pt;height:27.75pt;flip:y;z-index:-251625472;visibility:visible;mso-wrap-style:square;mso-wrap-distance-left:9pt;mso-wrap-distance-top:0;mso-wrap-distance-right:9pt;mso-wrap-distance-bottom:0;mso-position-horizontal:absolute;mso-position-horizontal-relative:page;mso-position-vertical:absolute;mso-position-vertical-relative:line;v-text-anchor:top" coordsize="814070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" path="m,469900r8140700,l8140700,,,,,469900xe" fillcolor="#efefef" stroked="f">
                <v:stroke joinstyle="miter"/>
                <v:path arrowok="t"/>
                <w10:wrap anchorx="page" anchory="line"/>
              </v:shape>
            </w:pict>
          </mc:Fallback>
        </mc:AlternateContent>
      </w:r>
      <w:r w:rsidRPr="001A7740">
        <w:rPr>
          <w:b/>
          <w:bCs/>
          <w:color w:val="000000"/>
          <w:spacing w:val="-18"/>
          <w:sz w:val="22"/>
          <w:szCs w:val="22"/>
        </w:rPr>
        <w:t>T</w:t>
      </w:r>
      <w:r w:rsidRPr="001A7740">
        <w:rPr>
          <w:b/>
          <w:bCs/>
          <w:color w:val="000000"/>
          <w:sz w:val="22"/>
          <w:szCs w:val="22"/>
        </w:rPr>
        <w:t>echnologi</w:t>
      </w:r>
      <w:r w:rsidRPr="001A7740">
        <w:rPr>
          <w:b/>
          <w:bCs/>
          <w:color w:val="000000"/>
          <w:spacing w:val="-3"/>
          <w:sz w:val="22"/>
          <w:szCs w:val="22"/>
        </w:rPr>
        <w:t>e</w:t>
      </w:r>
      <w:r w:rsidRPr="001A7740">
        <w:rPr>
          <w:b/>
          <w:bCs/>
          <w:color w:val="000000"/>
          <w:sz w:val="22"/>
          <w:szCs w:val="22"/>
        </w:rPr>
        <w:t>, u kter</w:t>
      </w:r>
      <w:r w:rsidRPr="001A7740">
        <w:rPr>
          <w:b/>
          <w:bCs/>
          <w:color w:val="000000"/>
          <w:spacing w:val="-4"/>
          <w:sz w:val="22"/>
          <w:szCs w:val="22"/>
        </w:rPr>
        <w:t>ý</w:t>
      </w:r>
      <w:r w:rsidRPr="001A7740">
        <w:rPr>
          <w:b/>
          <w:bCs/>
          <w:color w:val="000000"/>
          <w:sz w:val="22"/>
          <w:szCs w:val="22"/>
        </w:rPr>
        <w:t xml:space="preserve">ch se blíží </w:t>
      </w:r>
      <w:r w:rsidRPr="001A7740">
        <w:rPr>
          <w:b/>
          <w:bCs/>
          <w:color w:val="000000"/>
          <w:spacing w:val="-6"/>
          <w:sz w:val="22"/>
          <w:szCs w:val="22"/>
        </w:rPr>
        <w:t>k</w:t>
      </w:r>
      <w:r w:rsidRPr="001A7740">
        <w:rPr>
          <w:b/>
          <w:bCs/>
          <w:color w:val="000000"/>
          <w:sz w:val="22"/>
          <w:szCs w:val="22"/>
        </w:rPr>
        <w:t>onec podpory</w:t>
      </w:r>
      <w:r w:rsidRPr="001A7740">
        <w:rPr>
          <w:color w:val="000000"/>
          <w:sz w:val="22"/>
          <w:szCs w:val="22"/>
        </w:rPr>
        <w:t xml:space="preserve">  </w:t>
      </w:r>
    </w:p>
    <w:p w14:paraId="1C0B53B2" w14:textId="77777777" w:rsidR="001A7740" w:rsidRPr="001A7740" w:rsidRDefault="001A7740" w:rsidP="001A7740">
      <w:pPr>
        <w:spacing w:after="156"/>
        <w:rPr>
          <w:color w:val="000000" w:themeColor="text1"/>
          <w:sz w:val="22"/>
          <w:szCs w:val="22"/>
        </w:rPr>
      </w:pPr>
      <w:r w:rsidRPr="001A7740">
        <w:rPr>
          <w:noProof/>
          <w:sz w:val="22"/>
          <w:szCs w:val="22"/>
        </w:rPr>
        <mc:AlternateContent>
          <mc:Choice Requires="wps">
            <w:drawing>
              <wp:anchor distT="0" distB="0" distL="114300" distR="114300" simplePos="0" relativeHeight="251723776" behindDoc="0" locked="0" layoutInCell="1" allowOverlap="1" wp14:anchorId="00C54B1C" wp14:editId="2BDF18BC">
                <wp:simplePos x="0" y="0"/>
                <wp:positionH relativeFrom="page">
                  <wp:posOffset>711200</wp:posOffset>
                </wp:positionH>
                <wp:positionV relativeFrom="paragraph">
                  <wp:posOffset>66673</wp:posOffset>
                </wp:positionV>
                <wp:extent cx="6121399" cy="180"/>
                <wp:effectExtent l="0" t="0" r="0" b="0"/>
                <wp:wrapNone/>
                <wp:docPr id="175" name="Freeform 175"/>
                <wp:cNvGraphicFramePr/>
                <a:graphic xmlns:a="http://schemas.openxmlformats.org/drawingml/2006/main">
                  <a:graphicData uri="http://schemas.microsoft.com/office/word/2010/wordprocessingShape">
                    <wps:wsp>
                      <wps:cNvSpPr/>
                      <wps:spPr>
                        <a:xfrm flipV="1">
                          <a:off x="0" y="0"/>
                          <a:ext cx="6121399" cy="180"/>
                        </a:xfrm>
                        <a:custGeom>
                          <a:avLst/>
                          <a:gdLst/>
                          <a:ahLst/>
                          <a:cxnLst/>
                          <a:rect l="l" t="t" r="r" b="b"/>
                          <a:pathLst>
                            <a:path w="8161866" h="180">
                              <a:moveTo>
                                <a:pt x="0" y="0"/>
                              </a:moveTo>
                              <a:lnTo>
                                <a:pt x="8161866" y="0"/>
                              </a:lnTo>
                            </a:path>
                          </a:pathLst>
                        </a:custGeom>
                        <a:noFill/>
                        <a:ln w="12700" cap="flat" cmpd="sng">
                          <a:solidFill>
                            <a:srgbClr val="CCCC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B8A94" id="Freeform 175" o:spid="_x0000_s1026" style="position:absolute;margin-left:56pt;margin-top:5.25pt;width:482pt;height:0;flip:y;z-index:251723776;visibility:visible;mso-wrap-style:square;mso-wrap-distance-left:9pt;mso-wrap-distance-top:0;mso-wrap-distance-right:9pt;mso-wrap-distance-bottom:0;mso-position-horizontal:absolute;mso-position-horizontal-relative:page;mso-position-vertical:absolute;mso-position-vertical-relative:text;v-text-anchor:top" coordsize="816186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" path="m,l8161866,e" filled="f" strokecolor="#ccc" strokeweight="1pt">
                <v:stroke miterlimit="83231f" joinstyle="miter"/>
                <v:path arrowok="t"/>
                <w10:wrap anchorx="page"/>
              </v:shape>
            </w:pict>
          </mc:Fallback>
        </mc:AlternateContent>
      </w:r>
    </w:p>
    <w:p w14:paraId="79969CCA" w14:textId="77777777" w:rsidR="001A7740" w:rsidRPr="001A7740" w:rsidRDefault="001A7740" w:rsidP="001A7740">
      <w:pPr>
        <w:spacing w:line="251" w:lineRule="exact"/>
        <w:ind w:left="613"/>
        <w:rPr>
          <w:color w:val="010302"/>
          <w:sz w:val="22"/>
          <w:szCs w:val="22"/>
        </w:rPr>
      </w:pPr>
      <w:r w:rsidRPr="001A7740">
        <w:rPr>
          <w:color w:val="000000"/>
          <w:sz w:val="22"/>
          <w:szCs w:val="22"/>
        </w:rPr>
        <w:t xml:space="preserve">nejsou využívány  </w:t>
      </w:r>
    </w:p>
    <w:p w14:paraId="1B8769C7" w14:textId="77777777" w:rsidR="001A7740" w:rsidRPr="001A7740" w:rsidRDefault="001A7740" w:rsidP="001A7740">
      <w:pPr>
        <w:rPr>
          <w:color w:val="000000" w:themeColor="text1"/>
          <w:sz w:val="22"/>
          <w:szCs w:val="22"/>
        </w:rPr>
      </w:pPr>
    </w:p>
    <w:p w14:paraId="1A2E2DE4" w14:textId="77777777" w:rsidR="001A7740" w:rsidRPr="001A7740" w:rsidRDefault="001A7740" w:rsidP="0076084B">
      <w:pPr>
        <w:rPr>
          <w:color w:val="000000" w:themeColor="text1"/>
          <w:sz w:val="22"/>
          <w:szCs w:val="22"/>
        </w:rPr>
      </w:pPr>
    </w:p>
    <w:tbl>
      <w:tblPr>
        <w:tblStyle w:val="Mkatabulky"/>
        <w:tblpPr w:vertAnchor="text" w:horzAnchor="page" w:tblpX="280" w:tblpY="-10"/>
        <w:tblOverlap w:val="never"/>
        <w:tblW w:w="11300" w:type="dxa"/>
        <w:tblLayout w:type="fixed"/>
        <w:tblLook w:val="04A0" w:firstRow="1" w:lastRow="0" w:firstColumn="1" w:lastColumn="0" w:noHBand="0" w:noVBand="1"/>
      </w:tblPr>
      <w:tblGrid>
        <w:gridCol w:w="4961"/>
        <w:gridCol w:w="6339"/>
      </w:tblGrid>
      <w:tr w:rsidR="0076084B" w:rsidRPr="001A7740" w14:paraId="7AA4D66A" w14:textId="77777777" w:rsidTr="005B3334">
        <w:trPr>
          <w:trHeight w:hRule="exact" w:val="1420"/>
        </w:trPr>
        <w:tc>
          <w:tcPr>
            <w:tcW w:w="4970" w:type="dxa"/>
            <w:tcBorders>
              <w:top w:val="single" w:sz="4" w:space="0" w:color="B7B7B7"/>
              <w:left w:val="single" w:sz="4" w:space="0" w:color="B7B7B7"/>
              <w:bottom w:val="single" w:sz="4" w:space="0" w:color="B7B7B7"/>
              <w:right w:val="single" w:sz="4" w:space="0" w:color="B7B7B7"/>
            </w:tcBorders>
          </w:tcPr>
          <w:p w14:paraId="0EA3B65A" w14:textId="77777777" w:rsidR="0076084B" w:rsidRPr="001A7740" w:rsidRDefault="0076084B" w:rsidP="005B3334">
            <w:pPr>
              <w:spacing w:before="6" w:after="115" w:line="264" w:lineRule="exact"/>
              <w:ind w:left="88" w:right="-41"/>
              <w:jc w:val="both"/>
              <w:rPr>
                <w:rFonts w:ascii="Times New Roman" w:hAnsi="Times New Roman"/>
                <w:color w:val="010302"/>
              </w:rPr>
            </w:pPr>
            <w:r w:rsidRPr="001A7740">
              <w:rPr>
                <w:noProof/>
              </w:rPr>
              <mc:AlternateContent>
                <mc:Choice Requires="wps">
                  <w:drawing>
                    <wp:anchor distT="0" distB="0" distL="114300" distR="114300" simplePos="0" relativeHeight="251675648" behindDoc="0" locked="0" layoutInCell="1" allowOverlap="1" wp14:anchorId="7AA6ED72" wp14:editId="70F031C3">
                      <wp:simplePos x="0" y="0"/>
                      <wp:positionH relativeFrom="page">
                        <wp:posOffset>38100</wp:posOffset>
                      </wp:positionH>
                      <wp:positionV relativeFrom="line">
                        <wp:posOffset>-80119</wp:posOffset>
                      </wp:positionV>
                      <wp:extent cx="7124700" cy="180"/>
                      <wp:effectExtent l="0" t="0" r="0" b="0"/>
                      <wp:wrapNone/>
                      <wp:docPr id="125" name="Freeform 125"/>
                      <wp:cNvGraphicFramePr/>
                      <a:graphic xmlns:a="http://schemas.openxmlformats.org/drawingml/2006/main">
                        <a:graphicData uri="http://schemas.microsoft.com/office/word/2010/wordprocessingShape">
                          <wps:wsp>
                            <wps:cNvSpPr/>
                            <wps:spPr>
                              <a:xfrm flipV="1">
                                <a:off x="0" y="0"/>
                                <a:ext cx="7124700" cy="180"/>
                              </a:xfrm>
                              <a:custGeom>
                                <a:avLst/>
                                <a:gdLst/>
                                <a:ahLst/>
                                <a:cxnLst/>
                                <a:rect l="l" t="t" r="r" b="b"/>
                                <a:pathLst>
                                  <a:path w="9499600" h="180">
                                    <a:moveTo>
                                      <a:pt x="0" y="0"/>
                                    </a:moveTo>
                                    <a:lnTo>
                                      <a:pt x="9499600" y="0"/>
                                    </a:lnTo>
                                  </a:path>
                                </a:pathLst>
                              </a:custGeom>
                              <a:noFill/>
                              <a:ln w="12700" cap="flat" cmpd="sng">
                                <a:solidFill>
                                  <a:srgbClr val="888888">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31CE9" id="Freeform 125" o:spid="_x0000_s1026" style="position:absolute;margin-left:3pt;margin-top:-6.3pt;width:561pt;height:0;flip:y;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9499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" path="m,l9499600,e" filled="f" strokecolor="#888" strokeweight="1pt">
                      <v:stroke miterlimit="83231f" joinstyle="miter"/>
                      <v:path arrowok="t"/>
                      <w10:wrap anchorx="page" anchory="line"/>
                    </v:shape>
                  </w:pict>
                </mc:Fallback>
              </mc:AlternateContent>
            </w:r>
            <w:proofErr w:type="gramStart"/>
            <w:r w:rsidRPr="001A7740">
              <w:rPr>
                <w:rFonts w:ascii="Times New Roman" w:hAnsi="Times New Roman"/>
                <w:color w:val="000000"/>
                <w:spacing w:val="-15"/>
              </w:rPr>
              <w:t>Spisová</w:t>
            </w:r>
            <w:r w:rsidRPr="001A7740">
              <w:rPr>
                <w:rFonts w:ascii="Times New Roman" w:hAnsi="Times New Roman"/>
                <w:color w:val="000000"/>
                <w:spacing w:val="1"/>
              </w:rPr>
              <w:t xml:space="preserve">  </w:t>
            </w:r>
            <w:r w:rsidRPr="001A7740">
              <w:rPr>
                <w:rFonts w:ascii="Times New Roman" w:hAnsi="Times New Roman"/>
                <w:color w:val="000000"/>
                <w:spacing w:val="-12"/>
              </w:rPr>
              <w:t>služba</w:t>
            </w:r>
            <w:proofErr w:type="gramEnd"/>
            <w:r w:rsidRPr="001A7740">
              <w:rPr>
                <w:rFonts w:ascii="Times New Roman" w:hAnsi="Times New Roman"/>
                <w:color w:val="000000"/>
                <w:spacing w:val="1"/>
              </w:rPr>
              <w:t xml:space="preserve">  </w:t>
            </w:r>
            <w:r w:rsidRPr="001A7740">
              <w:rPr>
                <w:rFonts w:ascii="Times New Roman" w:hAnsi="Times New Roman"/>
                <w:color w:val="000000"/>
                <w:spacing w:val="-15"/>
              </w:rPr>
              <w:t>umožní</w:t>
            </w:r>
            <w:r w:rsidRPr="001A7740">
              <w:rPr>
                <w:rFonts w:ascii="Times New Roman" w:hAnsi="Times New Roman"/>
                <w:color w:val="000000"/>
                <w:spacing w:val="49"/>
              </w:rPr>
              <w:t xml:space="preserve"> </w:t>
            </w:r>
            <w:r w:rsidRPr="001A7740">
              <w:rPr>
                <w:rFonts w:ascii="Times New Roman" w:hAnsi="Times New Roman"/>
                <w:color w:val="000000"/>
                <w:spacing w:val="-9"/>
              </w:rPr>
              <w:t>uživateli</w:t>
            </w:r>
            <w:r w:rsidRPr="001A7740">
              <w:rPr>
                <w:rFonts w:ascii="Times New Roman" w:hAnsi="Times New Roman"/>
                <w:color w:val="000000"/>
                <w:spacing w:val="49"/>
              </w:rPr>
              <w:t xml:space="preserve"> </w:t>
            </w:r>
            <w:r w:rsidRPr="001A7740">
              <w:rPr>
                <w:rFonts w:ascii="Times New Roman" w:hAnsi="Times New Roman"/>
                <w:color w:val="000000"/>
                <w:spacing w:val="-13"/>
              </w:rPr>
              <w:t>vytvo</w:t>
            </w:r>
            <w:r w:rsidRPr="001A7740">
              <w:rPr>
                <w:rFonts w:ascii="Times New Roman" w:hAnsi="Times New Roman"/>
                <w:color w:val="000000"/>
                <w:spacing w:val="-9"/>
              </w:rPr>
              <w:t>ř</w:t>
            </w:r>
            <w:r w:rsidRPr="001A7740">
              <w:rPr>
                <w:rFonts w:ascii="Times New Roman" w:hAnsi="Times New Roman"/>
                <w:color w:val="000000"/>
                <w:spacing w:val="-15"/>
              </w:rPr>
              <w:t>ení</w:t>
            </w:r>
            <w:r w:rsidRPr="001A7740">
              <w:rPr>
                <w:rFonts w:ascii="Times New Roman" w:hAnsi="Times New Roman"/>
                <w:color w:val="000000"/>
                <w:spacing w:val="49"/>
              </w:rPr>
              <w:t xml:space="preserve"> </w:t>
            </w:r>
            <w:proofErr w:type="gramStart"/>
            <w:r w:rsidRPr="001A7740">
              <w:rPr>
                <w:rFonts w:ascii="Times New Roman" w:hAnsi="Times New Roman"/>
                <w:color w:val="000000"/>
                <w:spacing w:val="-7"/>
              </w:rPr>
              <w:t xml:space="preserve">seznamu  </w:t>
            </w:r>
            <w:r w:rsidRPr="001A7740">
              <w:rPr>
                <w:rFonts w:ascii="Times New Roman" w:hAnsi="Times New Roman"/>
                <w:color w:val="000000"/>
                <w:spacing w:val="-12"/>
              </w:rPr>
              <w:t>všech</w:t>
            </w:r>
            <w:proofErr w:type="gramEnd"/>
            <w:r w:rsidRPr="001A7740">
              <w:rPr>
                <w:rFonts w:ascii="Times New Roman" w:hAnsi="Times New Roman"/>
                <w:color w:val="000000"/>
                <w:spacing w:val="-12"/>
              </w:rPr>
              <w:t xml:space="preserve"> p</w:t>
            </w:r>
            <w:r w:rsidRPr="001A7740">
              <w:rPr>
                <w:rFonts w:ascii="Times New Roman" w:hAnsi="Times New Roman"/>
                <w:color w:val="000000"/>
                <w:spacing w:val="-9"/>
              </w:rPr>
              <w:t>ř</w:t>
            </w:r>
            <w:r w:rsidRPr="001A7740">
              <w:rPr>
                <w:rFonts w:ascii="Times New Roman" w:hAnsi="Times New Roman"/>
                <w:color w:val="000000"/>
                <w:spacing w:val="-12"/>
              </w:rPr>
              <w:t xml:space="preserve">evedených dokumentů z podoby analogové </w:t>
            </w:r>
            <w:proofErr w:type="gramStart"/>
            <w:r w:rsidRPr="001A7740">
              <w:rPr>
                <w:rFonts w:ascii="Times New Roman" w:hAnsi="Times New Roman"/>
                <w:color w:val="000000"/>
                <w:spacing w:val="-12"/>
              </w:rPr>
              <w:t xml:space="preserve">do  </w:t>
            </w:r>
            <w:r w:rsidRPr="001A7740">
              <w:rPr>
                <w:rFonts w:ascii="Times New Roman" w:hAnsi="Times New Roman"/>
                <w:color w:val="000000"/>
                <w:spacing w:val="-11"/>
              </w:rPr>
              <w:t>podoby</w:t>
            </w:r>
            <w:proofErr w:type="gramEnd"/>
            <w:r w:rsidRPr="001A7740">
              <w:rPr>
                <w:rFonts w:ascii="Times New Roman" w:hAnsi="Times New Roman"/>
                <w:color w:val="000000"/>
                <w:spacing w:val="-11"/>
              </w:rPr>
              <w:t xml:space="preserve"> digitální (dokumentů, u kterých byla </w:t>
            </w:r>
            <w:proofErr w:type="gramStart"/>
            <w:r w:rsidRPr="001A7740">
              <w:rPr>
                <w:rFonts w:ascii="Times New Roman" w:hAnsi="Times New Roman"/>
                <w:color w:val="000000"/>
                <w:spacing w:val="-11"/>
              </w:rPr>
              <w:t>p</w:t>
            </w:r>
            <w:r w:rsidRPr="001A7740">
              <w:rPr>
                <w:rFonts w:ascii="Times New Roman" w:hAnsi="Times New Roman"/>
                <w:color w:val="000000"/>
                <w:spacing w:val="-9"/>
              </w:rPr>
              <w:t>r</w:t>
            </w:r>
            <w:r w:rsidRPr="001A7740">
              <w:rPr>
                <w:rFonts w:ascii="Times New Roman" w:hAnsi="Times New Roman"/>
                <w:color w:val="000000"/>
                <w:spacing w:val="-8"/>
              </w:rPr>
              <w:t xml:space="preserve">ovedena  </w:t>
            </w:r>
            <w:r w:rsidRPr="001A7740">
              <w:rPr>
                <w:rFonts w:ascii="Times New Roman" w:hAnsi="Times New Roman"/>
                <w:color w:val="000000"/>
                <w:spacing w:val="-17"/>
              </w:rPr>
              <w:t>au</w:t>
            </w:r>
            <w:r w:rsidRPr="001A7740">
              <w:rPr>
                <w:rFonts w:ascii="Times New Roman" w:hAnsi="Times New Roman"/>
                <w:color w:val="000000"/>
                <w:spacing w:val="-3"/>
              </w:rPr>
              <w:t>t</w:t>
            </w:r>
            <w:r w:rsidRPr="001A7740">
              <w:rPr>
                <w:rFonts w:ascii="Times New Roman" w:hAnsi="Times New Roman"/>
                <w:color w:val="000000"/>
                <w:spacing w:val="-13"/>
              </w:rPr>
              <w:t>orizované</w:t>
            </w:r>
            <w:proofErr w:type="gramEnd"/>
            <w:r w:rsidRPr="001A7740">
              <w:rPr>
                <w:rFonts w:ascii="Times New Roman" w:hAnsi="Times New Roman"/>
                <w:color w:val="000000"/>
                <w:spacing w:val="19"/>
              </w:rPr>
              <w:t xml:space="preserve"> </w:t>
            </w:r>
            <w:r w:rsidRPr="001A7740">
              <w:rPr>
                <w:rFonts w:ascii="Times New Roman" w:hAnsi="Times New Roman"/>
                <w:color w:val="000000"/>
                <w:spacing w:val="-15"/>
              </w:rPr>
              <w:t>konverze</w:t>
            </w:r>
            <w:r w:rsidRPr="001A7740">
              <w:rPr>
                <w:rFonts w:ascii="Times New Roman" w:hAnsi="Times New Roman"/>
                <w:color w:val="000000"/>
                <w:spacing w:val="19"/>
              </w:rPr>
              <w:t xml:space="preserve"> </w:t>
            </w:r>
            <w:r w:rsidRPr="001A7740">
              <w:rPr>
                <w:rFonts w:ascii="Times New Roman" w:hAnsi="Times New Roman"/>
                <w:color w:val="000000"/>
                <w:spacing w:val="-12"/>
              </w:rPr>
              <w:t>nebo p</w:t>
            </w:r>
            <w:r w:rsidRPr="001A7740">
              <w:rPr>
                <w:rFonts w:ascii="Times New Roman" w:hAnsi="Times New Roman"/>
                <w:color w:val="000000"/>
                <w:spacing w:val="-9"/>
              </w:rPr>
              <w:t xml:space="preserve">řevedení dokumentů </w:t>
            </w:r>
            <w:proofErr w:type="gramStart"/>
            <w:r w:rsidRPr="001A7740">
              <w:rPr>
                <w:rFonts w:ascii="Times New Roman" w:hAnsi="Times New Roman"/>
                <w:color w:val="000000"/>
                <w:spacing w:val="-9"/>
              </w:rPr>
              <w:t xml:space="preserve">dle  </w:t>
            </w:r>
            <w:r w:rsidRPr="001A7740">
              <w:rPr>
                <w:rFonts w:ascii="Times New Roman" w:hAnsi="Times New Roman"/>
                <w:color w:val="000000"/>
                <w:spacing w:val="-13"/>
              </w:rPr>
              <w:t>§</w:t>
            </w:r>
            <w:proofErr w:type="gramEnd"/>
            <w:r w:rsidRPr="001A7740">
              <w:rPr>
                <w:rFonts w:ascii="Times New Roman" w:hAnsi="Times New Roman"/>
                <w:color w:val="000000"/>
                <w:spacing w:val="-13"/>
              </w:rPr>
              <w:t xml:space="preserve"> 69a A</w:t>
            </w:r>
            <w:r w:rsidRPr="001A7740">
              <w:rPr>
                <w:rFonts w:ascii="Times New Roman" w:hAnsi="Times New Roman"/>
                <w:color w:val="000000"/>
                <w:spacing w:val="-9"/>
              </w:rPr>
              <w:t>r</w:t>
            </w:r>
            <w:r w:rsidRPr="001A7740">
              <w:rPr>
                <w:rFonts w:ascii="Times New Roman" w:hAnsi="Times New Roman"/>
                <w:color w:val="000000"/>
              </w:rPr>
              <w:t xml:space="preserve">chZ).  </w:t>
            </w:r>
          </w:p>
        </w:tc>
        <w:tc>
          <w:tcPr>
            <w:tcW w:w="6350" w:type="dxa"/>
            <w:tcBorders>
              <w:top w:val="single" w:sz="4" w:space="0" w:color="B7B7B7"/>
              <w:left w:val="single" w:sz="4" w:space="0" w:color="B7B7B7"/>
              <w:bottom w:val="single" w:sz="4" w:space="0" w:color="B7B7B7"/>
              <w:right w:val="single" w:sz="4" w:space="0" w:color="B7B7B7"/>
            </w:tcBorders>
          </w:tcPr>
          <w:p w14:paraId="399740FC" w14:textId="77777777" w:rsidR="0076084B" w:rsidRPr="001A7740" w:rsidRDefault="0076084B" w:rsidP="005B3334">
            <w:pPr>
              <w:spacing w:before="11" w:after="1172"/>
              <w:ind w:left="83" w:right="-18"/>
              <w:rPr>
                <w:rFonts w:ascii="Times New Roman" w:hAnsi="Times New Roman"/>
                <w:color w:val="010302"/>
              </w:rPr>
            </w:pPr>
            <w:r w:rsidRPr="001A7740">
              <w:rPr>
                <w:rFonts w:ascii="Times New Roman" w:hAnsi="Times New Roman"/>
                <w:color w:val="000000"/>
                <w:spacing w:val="-7"/>
              </w:rPr>
              <w:t xml:space="preserve">ANO  </w:t>
            </w:r>
          </w:p>
        </w:tc>
      </w:tr>
      <w:tr w:rsidR="0076084B" w:rsidRPr="001A7740" w14:paraId="723DA38B" w14:textId="77777777" w:rsidTr="005B3334">
        <w:trPr>
          <w:trHeight w:hRule="exact" w:val="920"/>
        </w:trPr>
        <w:tc>
          <w:tcPr>
            <w:tcW w:w="4970" w:type="dxa"/>
            <w:tcBorders>
              <w:top w:val="single" w:sz="4" w:space="0" w:color="B7B7B7"/>
              <w:left w:val="single" w:sz="4" w:space="0" w:color="B7B7B7"/>
              <w:bottom w:val="single" w:sz="4" w:space="0" w:color="B7B7B7"/>
              <w:right w:val="single" w:sz="4" w:space="0" w:color="B7B7B7"/>
            </w:tcBorders>
          </w:tcPr>
          <w:p w14:paraId="20C29CAB" w14:textId="77777777" w:rsidR="0076084B" w:rsidRPr="001A7740" w:rsidRDefault="0076084B" w:rsidP="005B3334">
            <w:pPr>
              <w:spacing w:before="21" w:after="128" w:line="264" w:lineRule="exact"/>
              <w:ind w:left="88" w:right="-35"/>
              <w:jc w:val="both"/>
              <w:rPr>
                <w:rFonts w:ascii="Times New Roman" w:hAnsi="Times New Roman"/>
                <w:color w:val="010302"/>
              </w:rPr>
            </w:pPr>
            <w:r w:rsidRPr="001A7740">
              <w:rPr>
                <w:rFonts w:ascii="Times New Roman" w:hAnsi="Times New Roman"/>
                <w:color w:val="000000"/>
                <w:spacing w:val="-15"/>
              </w:rPr>
              <w:t>Spisová</w:t>
            </w:r>
            <w:r w:rsidRPr="001A7740">
              <w:rPr>
                <w:rFonts w:ascii="Times New Roman" w:hAnsi="Times New Roman"/>
                <w:color w:val="000000"/>
                <w:spacing w:val="49"/>
              </w:rPr>
              <w:t xml:space="preserve"> </w:t>
            </w:r>
            <w:r w:rsidRPr="001A7740">
              <w:rPr>
                <w:rFonts w:ascii="Times New Roman" w:hAnsi="Times New Roman"/>
                <w:color w:val="000000"/>
                <w:spacing w:val="-12"/>
              </w:rPr>
              <w:t>služba</w:t>
            </w:r>
            <w:r w:rsidRPr="001A7740">
              <w:rPr>
                <w:rFonts w:ascii="Times New Roman" w:hAnsi="Times New Roman"/>
                <w:color w:val="000000"/>
                <w:spacing w:val="49"/>
              </w:rPr>
              <w:t xml:space="preserve"> </w:t>
            </w:r>
            <w:r w:rsidRPr="001A7740">
              <w:rPr>
                <w:rFonts w:ascii="Times New Roman" w:hAnsi="Times New Roman"/>
                <w:color w:val="000000"/>
                <w:spacing w:val="-15"/>
              </w:rPr>
              <w:t>umožní</w:t>
            </w:r>
            <w:r w:rsidRPr="001A7740">
              <w:rPr>
                <w:rFonts w:ascii="Times New Roman" w:hAnsi="Times New Roman"/>
                <w:color w:val="000000"/>
                <w:spacing w:val="49"/>
              </w:rPr>
              <w:t xml:space="preserve"> </w:t>
            </w:r>
            <w:r w:rsidRPr="001A7740">
              <w:rPr>
                <w:rFonts w:ascii="Times New Roman" w:hAnsi="Times New Roman"/>
                <w:color w:val="000000"/>
                <w:spacing w:val="-14"/>
              </w:rPr>
              <w:t>nastavení</w:t>
            </w:r>
            <w:r w:rsidRPr="001A7740">
              <w:rPr>
                <w:rFonts w:ascii="Times New Roman" w:hAnsi="Times New Roman"/>
                <w:color w:val="000000"/>
                <w:spacing w:val="34"/>
              </w:rPr>
              <w:t xml:space="preserve"> </w:t>
            </w:r>
            <w:r w:rsidRPr="001A7740">
              <w:rPr>
                <w:rFonts w:ascii="Times New Roman" w:hAnsi="Times New Roman"/>
                <w:color w:val="000000"/>
                <w:spacing w:val="-16"/>
              </w:rPr>
              <w:t>oběhu</w:t>
            </w:r>
            <w:r w:rsidRPr="001A7740">
              <w:rPr>
                <w:rFonts w:ascii="Times New Roman" w:hAnsi="Times New Roman"/>
                <w:color w:val="000000"/>
                <w:spacing w:val="34"/>
              </w:rPr>
              <w:t xml:space="preserve"> </w:t>
            </w:r>
            <w:proofErr w:type="gramStart"/>
            <w:r w:rsidRPr="001A7740">
              <w:rPr>
                <w:rFonts w:ascii="Times New Roman" w:hAnsi="Times New Roman"/>
                <w:color w:val="000000"/>
                <w:spacing w:val="-7"/>
              </w:rPr>
              <w:t xml:space="preserve">dokumentů  </w:t>
            </w:r>
            <w:r w:rsidRPr="001A7740">
              <w:rPr>
                <w:rFonts w:ascii="Times New Roman" w:hAnsi="Times New Roman"/>
                <w:color w:val="000000"/>
                <w:spacing w:val="-13"/>
              </w:rPr>
              <w:t>mezi</w:t>
            </w:r>
            <w:proofErr w:type="gramEnd"/>
            <w:r w:rsidRPr="001A7740">
              <w:rPr>
                <w:rFonts w:ascii="Times New Roman" w:hAnsi="Times New Roman"/>
                <w:color w:val="000000"/>
                <w:spacing w:val="1"/>
              </w:rPr>
              <w:t xml:space="preserve">  </w:t>
            </w:r>
            <w:r w:rsidRPr="001A7740">
              <w:rPr>
                <w:rFonts w:ascii="Times New Roman" w:hAnsi="Times New Roman"/>
                <w:color w:val="000000"/>
                <w:spacing w:val="-9"/>
              </w:rPr>
              <w:t>jednotlivými</w:t>
            </w:r>
            <w:r w:rsidRPr="001A7740">
              <w:rPr>
                <w:rFonts w:ascii="Times New Roman" w:hAnsi="Times New Roman"/>
                <w:color w:val="000000"/>
                <w:spacing w:val="49"/>
              </w:rPr>
              <w:t xml:space="preserve"> </w:t>
            </w:r>
            <w:r w:rsidRPr="001A7740">
              <w:rPr>
                <w:rFonts w:ascii="Times New Roman" w:hAnsi="Times New Roman"/>
                <w:color w:val="000000"/>
                <w:spacing w:val="-13"/>
              </w:rPr>
              <w:t>osobami,</w:t>
            </w:r>
            <w:r w:rsidRPr="001A7740">
              <w:rPr>
                <w:rFonts w:ascii="Times New Roman" w:hAnsi="Times New Roman"/>
                <w:color w:val="000000"/>
                <w:spacing w:val="49"/>
              </w:rPr>
              <w:t xml:space="preserve"> </w:t>
            </w:r>
            <w:r w:rsidRPr="001A7740">
              <w:rPr>
                <w:rFonts w:ascii="Times New Roman" w:hAnsi="Times New Roman"/>
                <w:color w:val="000000"/>
                <w:spacing w:val="-5"/>
              </w:rPr>
              <w:t>tz</w:t>
            </w:r>
            <w:r w:rsidRPr="001A7740">
              <w:rPr>
                <w:rFonts w:ascii="Times New Roman" w:hAnsi="Times New Roman"/>
                <w:color w:val="000000"/>
                <w:spacing w:val="-28"/>
              </w:rPr>
              <w:t>v</w:t>
            </w:r>
            <w:r w:rsidRPr="001A7740">
              <w:rPr>
                <w:rFonts w:ascii="Times New Roman" w:hAnsi="Times New Roman"/>
                <w:color w:val="000000"/>
                <w:spacing w:val="-4"/>
              </w:rPr>
              <w:t>.</w:t>
            </w:r>
            <w:r w:rsidRPr="001A7740">
              <w:rPr>
                <w:rFonts w:ascii="Times New Roman" w:hAnsi="Times New Roman"/>
                <w:color w:val="000000"/>
                <w:spacing w:val="49"/>
              </w:rPr>
              <w:t xml:space="preserve"> </w:t>
            </w:r>
            <w:r w:rsidRPr="001A7740">
              <w:rPr>
                <w:rFonts w:ascii="Times New Roman" w:hAnsi="Times New Roman"/>
                <w:color w:val="000000"/>
                <w:spacing w:val="-12"/>
              </w:rPr>
              <w:t>šablonu</w:t>
            </w:r>
            <w:r w:rsidRPr="001A7740">
              <w:rPr>
                <w:rFonts w:ascii="Times New Roman" w:hAnsi="Times New Roman"/>
                <w:color w:val="000000"/>
                <w:spacing w:val="49"/>
              </w:rPr>
              <w:t xml:space="preserve"> </w:t>
            </w:r>
            <w:r w:rsidRPr="001A7740">
              <w:rPr>
                <w:rFonts w:ascii="Times New Roman" w:hAnsi="Times New Roman"/>
                <w:color w:val="000000"/>
                <w:spacing w:val="-16"/>
              </w:rPr>
              <w:t>oběhu,</w:t>
            </w:r>
            <w:r w:rsidRPr="001A7740">
              <w:rPr>
                <w:rFonts w:ascii="Times New Roman" w:hAnsi="Times New Roman"/>
                <w:color w:val="000000"/>
                <w:spacing w:val="49"/>
              </w:rPr>
              <w:t xml:space="preserve"> </w:t>
            </w:r>
            <w:proofErr w:type="gramStart"/>
            <w:r w:rsidRPr="001A7740">
              <w:rPr>
                <w:rFonts w:ascii="Times New Roman" w:hAnsi="Times New Roman"/>
                <w:color w:val="000000"/>
              </w:rPr>
              <w:t xml:space="preserve">jež  </w:t>
            </w:r>
            <w:r w:rsidRPr="001A7740">
              <w:rPr>
                <w:rFonts w:ascii="Times New Roman" w:hAnsi="Times New Roman"/>
                <w:color w:val="000000"/>
                <w:spacing w:val="-12"/>
              </w:rPr>
              <w:t>bude</w:t>
            </w:r>
            <w:proofErr w:type="gramEnd"/>
            <w:r w:rsidRPr="001A7740">
              <w:rPr>
                <w:rFonts w:ascii="Times New Roman" w:hAnsi="Times New Roman"/>
                <w:color w:val="000000"/>
                <w:spacing w:val="-12"/>
              </w:rPr>
              <w:t xml:space="preserve"> použita p</w:t>
            </w:r>
            <w:r w:rsidRPr="001A7740">
              <w:rPr>
                <w:rFonts w:ascii="Times New Roman" w:hAnsi="Times New Roman"/>
                <w:color w:val="000000"/>
                <w:spacing w:val="-9"/>
              </w:rPr>
              <w:t>r</w:t>
            </w:r>
            <w:r w:rsidRPr="001A7740">
              <w:rPr>
                <w:rFonts w:ascii="Times New Roman" w:hAnsi="Times New Roman"/>
                <w:color w:val="000000"/>
                <w:spacing w:val="-10"/>
              </w:rPr>
              <w:t xml:space="preserve">o různé typy dokumentů.  </w:t>
            </w:r>
          </w:p>
        </w:tc>
        <w:tc>
          <w:tcPr>
            <w:tcW w:w="6350" w:type="dxa"/>
            <w:tcBorders>
              <w:top w:val="single" w:sz="4" w:space="0" w:color="B7B7B7"/>
              <w:left w:val="single" w:sz="4" w:space="0" w:color="B7B7B7"/>
              <w:bottom w:val="single" w:sz="4" w:space="0" w:color="B7B7B7"/>
              <w:right w:val="single" w:sz="4" w:space="0" w:color="B7B7B7"/>
            </w:tcBorders>
          </w:tcPr>
          <w:p w14:paraId="6500FED8" w14:textId="77777777" w:rsidR="0076084B" w:rsidRPr="001A7740" w:rsidRDefault="0076084B" w:rsidP="005B3334">
            <w:pPr>
              <w:spacing w:before="26" w:after="656"/>
              <w:ind w:left="83" w:right="-18"/>
              <w:rPr>
                <w:rFonts w:ascii="Times New Roman" w:hAnsi="Times New Roman"/>
                <w:color w:val="010302"/>
              </w:rPr>
            </w:pPr>
            <w:r w:rsidRPr="001A7740">
              <w:rPr>
                <w:rFonts w:ascii="Times New Roman" w:hAnsi="Times New Roman"/>
                <w:color w:val="000000"/>
                <w:spacing w:val="-7"/>
              </w:rPr>
              <w:t xml:space="preserve">ANO  </w:t>
            </w:r>
          </w:p>
        </w:tc>
      </w:tr>
      <w:tr w:rsidR="0076084B" w:rsidRPr="001A7740" w14:paraId="5255FFCA" w14:textId="77777777" w:rsidTr="005B3334">
        <w:trPr>
          <w:trHeight w:hRule="exact" w:val="640"/>
        </w:trPr>
        <w:tc>
          <w:tcPr>
            <w:tcW w:w="4970" w:type="dxa"/>
            <w:tcBorders>
              <w:top w:val="single" w:sz="4" w:space="0" w:color="B7B7B7"/>
              <w:left w:val="single" w:sz="4" w:space="0" w:color="B7B7B7"/>
              <w:bottom w:val="single" w:sz="4" w:space="0" w:color="B7B7B7"/>
              <w:right w:val="single" w:sz="4" w:space="0" w:color="B7B7B7"/>
            </w:tcBorders>
          </w:tcPr>
          <w:p w14:paraId="41B80E19" w14:textId="77777777" w:rsidR="0076084B" w:rsidRPr="001A7740" w:rsidRDefault="0076084B" w:rsidP="005B3334">
            <w:pPr>
              <w:spacing w:before="8" w:after="125" w:line="264" w:lineRule="exact"/>
              <w:ind w:left="88" w:right="-29"/>
              <w:rPr>
                <w:rFonts w:ascii="Times New Roman" w:hAnsi="Times New Roman"/>
                <w:color w:val="010302"/>
              </w:rPr>
            </w:pPr>
            <w:r w:rsidRPr="001A7740">
              <w:rPr>
                <w:rFonts w:ascii="Times New Roman" w:hAnsi="Times New Roman"/>
                <w:color w:val="000000"/>
                <w:spacing w:val="-15"/>
              </w:rPr>
              <w:t>Spisová</w:t>
            </w:r>
            <w:r w:rsidRPr="001A7740">
              <w:rPr>
                <w:rFonts w:ascii="Times New Roman" w:hAnsi="Times New Roman"/>
                <w:color w:val="000000"/>
                <w:spacing w:val="19"/>
              </w:rPr>
              <w:t xml:space="preserve"> </w:t>
            </w:r>
            <w:r w:rsidRPr="001A7740">
              <w:rPr>
                <w:rFonts w:ascii="Times New Roman" w:hAnsi="Times New Roman"/>
                <w:color w:val="000000"/>
                <w:spacing w:val="-12"/>
              </w:rPr>
              <w:t>služba</w:t>
            </w:r>
            <w:r w:rsidRPr="001A7740">
              <w:rPr>
                <w:rFonts w:ascii="Times New Roman" w:hAnsi="Times New Roman"/>
                <w:color w:val="000000"/>
                <w:spacing w:val="19"/>
              </w:rPr>
              <w:t xml:space="preserve"> </w:t>
            </w:r>
            <w:r w:rsidRPr="001A7740">
              <w:rPr>
                <w:rFonts w:ascii="Times New Roman" w:hAnsi="Times New Roman"/>
                <w:color w:val="000000"/>
                <w:spacing w:val="-15"/>
              </w:rPr>
              <w:t>umožní</w:t>
            </w:r>
            <w:r w:rsidRPr="001A7740">
              <w:rPr>
                <w:rFonts w:ascii="Times New Roman" w:hAnsi="Times New Roman"/>
                <w:color w:val="000000"/>
                <w:spacing w:val="19"/>
              </w:rPr>
              <w:t xml:space="preserve"> </w:t>
            </w:r>
            <w:r w:rsidRPr="001A7740">
              <w:rPr>
                <w:rFonts w:ascii="Times New Roman" w:hAnsi="Times New Roman"/>
                <w:color w:val="000000"/>
                <w:spacing w:val="-13"/>
              </w:rPr>
              <w:t>připomínkování</w:t>
            </w:r>
            <w:r w:rsidRPr="001A7740">
              <w:rPr>
                <w:rFonts w:ascii="Times New Roman" w:hAnsi="Times New Roman"/>
                <w:color w:val="000000"/>
                <w:spacing w:val="19"/>
              </w:rPr>
              <w:t xml:space="preserve"> </w:t>
            </w:r>
            <w:r w:rsidRPr="001A7740">
              <w:rPr>
                <w:rFonts w:ascii="Times New Roman" w:hAnsi="Times New Roman"/>
                <w:color w:val="000000"/>
                <w:spacing w:val="-14"/>
              </w:rPr>
              <w:t>více</w:t>
            </w:r>
            <w:r w:rsidRPr="001A7740">
              <w:rPr>
                <w:rFonts w:ascii="Times New Roman" w:hAnsi="Times New Roman"/>
                <w:color w:val="000000"/>
                <w:spacing w:val="19"/>
              </w:rPr>
              <w:t xml:space="preserve"> </w:t>
            </w:r>
            <w:proofErr w:type="gramStart"/>
            <w:r w:rsidRPr="001A7740">
              <w:rPr>
                <w:rFonts w:ascii="Times New Roman" w:hAnsi="Times New Roman"/>
                <w:color w:val="000000"/>
                <w:spacing w:val="-5"/>
              </w:rPr>
              <w:t xml:space="preserve">uživatelů  </w:t>
            </w:r>
            <w:r w:rsidRPr="001A7740">
              <w:rPr>
                <w:rFonts w:ascii="Times New Roman" w:hAnsi="Times New Roman"/>
                <w:color w:val="000000"/>
                <w:spacing w:val="-13"/>
              </w:rPr>
              <w:t>k</w:t>
            </w:r>
            <w:proofErr w:type="gramEnd"/>
            <w:r w:rsidRPr="001A7740">
              <w:rPr>
                <w:rFonts w:ascii="Times New Roman" w:hAnsi="Times New Roman"/>
                <w:color w:val="000000"/>
                <w:spacing w:val="-13"/>
              </w:rPr>
              <w:t> jedné p</w:t>
            </w:r>
            <w:r w:rsidRPr="001A7740">
              <w:rPr>
                <w:rFonts w:ascii="Times New Roman" w:hAnsi="Times New Roman"/>
                <w:color w:val="000000"/>
                <w:spacing w:val="-9"/>
              </w:rPr>
              <w:t>r</w:t>
            </w:r>
            <w:r w:rsidRPr="001A7740">
              <w:rPr>
                <w:rFonts w:ascii="Times New Roman" w:hAnsi="Times New Roman"/>
                <w:color w:val="000000"/>
                <w:spacing w:val="-11"/>
              </w:rPr>
              <w:t xml:space="preserve">oblematice, formou </w:t>
            </w:r>
            <w:r w:rsidRPr="001A7740">
              <w:rPr>
                <w:rFonts w:ascii="Times New Roman" w:hAnsi="Times New Roman"/>
                <w:color w:val="000000"/>
                <w:spacing w:val="-9"/>
              </w:rPr>
              <w:t>r</w:t>
            </w:r>
            <w:r w:rsidRPr="001A7740">
              <w:rPr>
                <w:rFonts w:ascii="Times New Roman" w:hAnsi="Times New Roman"/>
                <w:color w:val="000000"/>
                <w:spacing w:val="-15"/>
              </w:rPr>
              <w:t xml:space="preserve">evizí v MS </w:t>
            </w:r>
            <w:r w:rsidRPr="001A7740">
              <w:rPr>
                <w:rFonts w:ascii="Times New Roman" w:hAnsi="Times New Roman"/>
                <w:color w:val="000000"/>
                <w:spacing w:val="-44"/>
              </w:rPr>
              <w:t>W</w:t>
            </w:r>
            <w:r w:rsidRPr="001A7740">
              <w:rPr>
                <w:rFonts w:ascii="Times New Roman" w:hAnsi="Times New Roman"/>
                <w:color w:val="000000"/>
                <w:spacing w:val="-13"/>
              </w:rPr>
              <w:t>o</w:t>
            </w:r>
            <w:r w:rsidRPr="001A7740">
              <w:rPr>
                <w:rFonts w:ascii="Times New Roman" w:hAnsi="Times New Roman"/>
                <w:color w:val="000000"/>
                <w:spacing w:val="-9"/>
              </w:rPr>
              <w:t>r</w:t>
            </w:r>
            <w:r w:rsidRPr="001A7740">
              <w:rPr>
                <w:rFonts w:ascii="Times New Roman" w:hAnsi="Times New Roman"/>
                <w:color w:val="000000"/>
              </w:rPr>
              <w:t xml:space="preserve">d.  </w:t>
            </w:r>
          </w:p>
        </w:tc>
        <w:tc>
          <w:tcPr>
            <w:tcW w:w="6350" w:type="dxa"/>
            <w:tcBorders>
              <w:top w:val="single" w:sz="4" w:space="0" w:color="B7B7B7"/>
              <w:left w:val="single" w:sz="4" w:space="0" w:color="B7B7B7"/>
              <w:bottom w:val="single" w:sz="4" w:space="0" w:color="B7B7B7"/>
              <w:right w:val="single" w:sz="4" w:space="0" w:color="B7B7B7"/>
            </w:tcBorders>
          </w:tcPr>
          <w:p w14:paraId="4D019FA3" w14:textId="77777777" w:rsidR="0076084B" w:rsidRPr="001A7740" w:rsidRDefault="0076084B" w:rsidP="005B3334">
            <w:pPr>
              <w:spacing w:before="13" w:after="389"/>
              <w:ind w:left="83" w:right="-18"/>
              <w:rPr>
                <w:rFonts w:ascii="Times New Roman" w:hAnsi="Times New Roman"/>
                <w:color w:val="010302"/>
              </w:rPr>
            </w:pPr>
            <w:r w:rsidRPr="001A7740">
              <w:rPr>
                <w:rFonts w:ascii="Times New Roman" w:hAnsi="Times New Roman"/>
                <w:color w:val="000000"/>
                <w:spacing w:val="-7"/>
              </w:rPr>
              <w:t xml:space="preserve">ANO  </w:t>
            </w:r>
          </w:p>
        </w:tc>
      </w:tr>
      <w:tr w:rsidR="0076084B" w:rsidRPr="001A7740" w14:paraId="57697218" w14:textId="77777777" w:rsidTr="005B3334">
        <w:trPr>
          <w:trHeight w:hRule="exact" w:val="910"/>
        </w:trPr>
        <w:tc>
          <w:tcPr>
            <w:tcW w:w="4970" w:type="dxa"/>
            <w:tcBorders>
              <w:top w:val="single" w:sz="4" w:space="0" w:color="B7B7B7"/>
              <w:left w:val="single" w:sz="4" w:space="0" w:color="B7B7B7"/>
              <w:bottom w:val="single" w:sz="4" w:space="0" w:color="B7B7B7"/>
              <w:right w:val="single" w:sz="4" w:space="0" w:color="B7B7B7"/>
            </w:tcBorders>
          </w:tcPr>
          <w:p w14:paraId="4842BE7A" w14:textId="77777777" w:rsidR="0076084B" w:rsidRPr="001A7740" w:rsidRDefault="0076084B" w:rsidP="005B3334">
            <w:pPr>
              <w:tabs>
                <w:tab w:val="left" w:pos="871"/>
                <w:tab w:val="left" w:pos="2076"/>
                <w:tab w:val="left" w:pos="3065"/>
                <w:tab w:val="left" w:pos="3830"/>
              </w:tabs>
              <w:spacing w:before="11" w:after="128" w:line="264" w:lineRule="exact"/>
              <w:ind w:left="88" w:right="-30"/>
              <w:jc w:val="both"/>
              <w:rPr>
                <w:rFonts w:ascii="Times New Roman" w:hAnsi="Times New Roman"/>
                <w:color w:val="010302"/>
              </w:rPr>
            </w:pPr>
            <w:proofErr w:type="gramStart"/>
            <w:r w:rsidRPr="001A7740">
              <w:rPr>
                <w:rFonts w:ascii="Times New Roman" w:hAnsi="Times New Roman"/>
                <w:color w:val="000000"/>
                <w:spacing w:val="-15"/>
              </w:rPr>
              <w:t>Spisová</w:t>
            </w:r>
            <w:r w:rsidRPr="001A7740">
              <w:rPr>
                <w:rFonts w:ascii="Times New Roman" w:hAnsi="Times New Roman"/>
                <w:color w:val="000000"/>
                <w:spacing w:val="9"/>
              </w:rPr>
              <w:t xml:space="preserve">  </w:t>
            </w:r>
            <w:r w:rsidRPr="001A7740">
              <w:rPr>
                <w:rFonts w:ascii="Times New Roman" w:hAnsi="Times New Roman"/>
                <w:color w:val="000000"/>
                <w:spacing w:val="-12"/>
              </w:rPr>
              <w:t>služba</w:t>
            </w:r>
            <w:proofErr w:type="gramEnd"/>
            <w:r w:rsidRPr="001A7740">
              <w:rPr>
                <w:rFonts w:ascii="Times New Roman" w:hAnsi="Times New Roman"/>
                <w:color w:val="000000"/>
                <w:spacing w:val="9"/>
              </w:rPr>
              <w:t xml:space="preserve">  </w:t>
            </w:r>
            <w:proofErr w:type="gramStart"/>
            <w:r w:rsidRPr="001A7740">
              <w:rPr>
                <w:rFonts w:ascii="Times New Roman" w:hAnsi="Times New Roman"/>
                <w:color w:val="000000"/>
                <w:spacing w:val="-15"/>
              </w:rPr>
              <w:t>umožní</w:t>
            </w:r>
            <w:r w:rsidRPr="001A7740">
              <w:rPr>
                <w:rFonts w:ascii="Times New Roman" w:hAnsi="Times New Roman"/>
                <w:color w:val="000000"/>
                <w:spacing w:val="9"/>
              </w:rPr>
              <w:t xml:space="preserve">  </w:t>
            </w:r>
            <w:r w:rsidRPr="001A7740">
              <w:rPr>
                <w:rFonts w:ascii="Times New Roman" w:hAnsi="Times New Roman"/>
                <w:color w:val="000000"/>
                <w:spacing w:val="-12"/>
              </w:rPr>
              <w:t>zpřístupnění</w:t>
            </w:r>
            <w:proofErr w:type="gramEnd"/>
            <w:r w:rsidRPr="001A7740">
              <w:rPr>
                <w:rFonts w:ascii="Times New Roman" w:hAnsi="Times New Roman"/>
                <w:color w:val="000000"/>
                <w:spacing w:val="9"/>
              </w:rPr>
              <w:t xml:space="preserve">  </w:t>
            </w:r>
            <w:proofErr w:type="gramStart"/>
            <w:r w:rsidRPr="001A7740">
              <w:rPr>
                <w:rFonts w:ascii="Times New Roman" w:hAnsi="Times New Roman"/>
                <w:color w:val="000000"/>
                <w:spacing w:val="-13"/>
              </w:rPr>
              <w:t>některý</w:t>
            </w:r>
            <w:r w:rsidRPr="001A7740">
              <w:rPr>
                <w:rFonts w:ascii="Times New Roman" w:hAnsi="Times New Roman"/>
                <w:color w:val="000000"/>
                <w:spacing w:val="1"/>
              </w:rPr>
              <w:t xml:space="preserve">  </w:t>
            </w:r>
            <w:r w:rsidRPr="001A7740">
              <w:rPr>
                <w:rFonts w:ascii="Times New Roman" w:hAnsi="Times New Roman"/>
                <w:color w:val="000000"/>
              </w:rPr>
              <w:t>spisů</w:t>
            </w:r>
            <w:proofErr w:type="gramEnd"/>
            <w:r w:rsidRPr="001A7740">
              <w:rPr>
                <w:rFonts w:ascii="Times New Roman" w:hAnsi="Times New Roman"/>
                <w:color w:val="000000"/>
              </w:rPr>
              <w:t xml:space="preserve">  pouze </w:t>
            </w:r>
            <w:r w:rsidRPr="001A7740">
              <w:rPr>
                <w:rFonts w:ascii="Times New Roman" w:hAnsi="Times New Roman"/>
                <w:color w:val="000000"/>
              </w:rPr>
              <w:tab/>
            </w:r>
            <w:r w:rsidRPr="001A7740">
              <w:rPr>
                <w:rFonts w:ascii="Times New Roman" w:hAnsi="Times New Roman"/>
                <w:color w:val="000000"/>
                <w:spacing w:val="-17"/>
              </w:rPr>
              <w:t>pově</w:t>
            </w:r>
            <w:r w:rsidRPr="001A7740">
              <w:rPr>
                <w:rFonts w:ascii="Times New Roman" w:hAnsi="Times New Roman"/>
                <w:color w:val="000000"/>
                <w:spacing w:val="-9"/>
              </w:rPr>
              <w:t>ř</w:t>
            </w:r>
            <w:r w:rsidRPr="001A7740">
              <w:rPr>
                <w:rFonts w:ascii="Times New Roman" w:hAnsi="Times New Roman"/>
                <w:color w:val="000000"/>
              </w:rPr>
              <w:t xml:space="preserve">eným </w:t>
            </w:r>
            <w:r w:rsidRPr="001A7740">
              <w:rPr>
                <w:rFonts w:ascii="Times New Roman" w:hAnsi="Times New Roman"/>
                <w:color w:val="000000"/>
              </w:rPr>
              <w:tab/>
              <w:t xml:space="preserve">osobám, </w:t>
            </w:r>
            <w:r w:rsidRPr="001A7740">
              <w:rPr>
                <w:rFonts w:ascii="Times New Roman" w:hAnsi="Times New Roman"/>
                <w:color w:val="000000"/>
              </w:rPr>
              <w:tab/>
              <w:t xml:space="preserve">osoby </w:t>
            </w:r>
            <w:r w:rsidRPr="001A7740">
              <w:rPr>
                <w:rFonts w:ascii="Times New Roman" w:hAnsi="Times New Roman"/>
                <w:color w:val="000000"/>
              </w:rPr>
              <w:tab/>
            </w:r>
            <w:proofErr w:type="gramStart"/>
            <w:r w:rsidRPr="001A7740">
              <w:rPr>
                <w:rFonts w:ascii="Times New Roman" w:hAnsi="Times New Roman"/>
                <w:color w:val="000000"/>
                <w:spacing w:val="-17"/>
              </w:rPr>
              <w:t>nepově</w:t>
            </w:r>
            <w:r w:rsidRPr="001A7740">
              <w:rPr>
                <w:rFonts w:ascii="Times New Roman" w:hAnsi="Times New Roman"/>
                <w:color w:val="000000"/>
                <w:spacing w:val="-9"/>
              </w:rPr>
              <w:t>ř</w:t>
            </w:r>
            <w:r w:rsidRPr="001A7740">
              <w:rPr>
                <w:rFonts w:ascii="Times New Roman" w:hAnsi="Times New Roman"/>
                <w:color w:val="000000"/>
                <w:spacing w:val="-2"/>
              </w:rPr>
              <w:t xml:space="preserve">ené  </w:t>
            </w:r>
            <w:r w:rsidRPr="001A7740">
              <w:rPr>
                <w:rFonts w:ascii="Times New Roman" w:hAnsi="Times New Roman"/>
                <w:color w:val="000000"/>
                <w:spacing w:val="-11"/>
              </w:rPr>
              <w:t>k</w:t>
            </w:r>
            <w:proofErr w:type="gramEnd"/>
            <w:r w:rsidRPr="001A7740">
              <w:rPr>
                <w:rFonts w:ascii="Times New Roman" w:hAnsi="Times New Roman"/>
                <w:color w:val="000000"/>
                <w:spacing w:val="-11"/>
              </w:rPr>
              <w:t xml:space="preserve"> takovým dokumentům nebudou mít přístup.  </w:t>
            </w:r>
          </w:p>
        </w:tc>
        <w:tc>
          <w:tcPr>
            <w:tcW w:w="6350" w:type="dxa"/>
            <w:tcBorders>
              <w:top w:val="single" w:sz="4" w:space="0" w:color="B7B7B7"/>
              <w:left w:val="single" w:sz="4" w:space="0" w:color="B7B7B7"/>
              <w:bottom w:val="single" w:sz="4" w:space="0" w:color="B7B7B7"/>
              <w:right w:val="single" w:sz="4" w:space="0" w:color="B7B7B7"/>
            </w:tcBorders>
          </w:tcPr>
          <w:p w14:paraId="43921CD8" w14:textId="77777777" w:rsidR="0076084B" w:rsidRPr="001A7740" w:rsidRDefault="0076084B" w:rsidP="005B3334">
            <w:pPr>
              <w:spacing w:before="16" w:after="656"/>
              <w:ind w:left="83" w:right="-18"/>
              <w:rPr>
                <w:rFonts w:ascii="Times New Roman" w:hAnsi="Times New Roman"/>
                <w:color w:val="010302"/>
              </w:rPr>
            </w:pPr>
            <w:r w:rsidRPr="001A7740">
              <w:rPr>
                <w:rFonts w:ascii="Times New Roman" w:hAnsi="Times New Roman"/>
                <w:color w:val="000000"/>
                <w:spacing w:val="-7"/>
              </w:rPr>
              <w:t xml:space="preserve">ANO  </w:t>
            </w:r>
          </w:p>
        </w:tc>
      </w:tr>
    </w:tbl>
    <w:p w14:paraId="4F471C83" w14:textId="761DA04F" w:rsidR="0035256F" w:rsidRDefault="0035256F">
      <w:pPr>
        <w:suppressAutoHyphens w:val="0"/>
        <w:overflowPunct/>
        <w:autoSpaceDE/>
        <w:textAlignment w:val="auto"/>
        <w:rPr>
          <w:b/>
          <w:sz w:val="22"/>
          <w:szCs w:val="22"/>
        </w:rPr>
      </w:pPr>
      <w:r w:rsidRPr="0076084B">
        <w:rPr>
          <w:b/>
          <w:sz w:val="22"/>
          <w:szCs w:val="22"/>
        </w:rPr>
        <w:br w:type="page"/>
      </w:r>
    </w:p>
    <w:p w14:paraId="699BE4EB" w14:textId="77777777" w:rsidR="0035256F" w:rsidRDefault="0035256F">
      <w:pPr>
        <w:tabs>
          <w:tab w:val="left" w:pos="4678"/>
        </w:tabs>
        <w:spacing w:after="60"/>
        <w:jc w:val="center"/>
        <w:rPr>
          <w:b/>
          <w:sz w:val="22"/>
          <w:szCs w:val="22"/>
        </w:rPr>
      </w:pPr>
    </w:p>
    <w:p w14:paraId="34D39498" w14:textId="77777777" w:rsidR="00267CBE" w:rsidRDefault="00B44EC6">
      <w:pPr>
        <w:tabs>
          <w:tab w:val="left" w:pos="4678"/>
        </w:tabs>
        <w:spacing w:after="60"/>
        <w:jc w:val="right"/>
        <w:rPr>
          <w:sz w:val="22"/>
          <w:szCs w:val="22"/>
        </w:rPr>
      </w:pPr>
      <w:r>
        <w:rPr>
          <w:sz w:val="22"/>
          <w:szCs w:val="22"/>
        </w:rPr>
        <w:t>Příloha č. 2</w:t>
      </w:r>
    </w:p>
    <w:p w14:paraId="34D39499" w14:textId="77777777" w:rsidR="00267CBE" w:rsidRPr="006A0B6D" w:rsidRDefault="00B44EC6">
      <w:pPr>
        <w:tabs>
          <w:tab w:val="left" w:pos="4678"/>
        </w:tabs>
        <w:spacing w:after="60"/>
        <w:jc w:val="center"/>
        <w:rPr>
          <w:b/>
          <w:sz w:val="22"/>
          <w:szCs w:val="22"/>
        </w:rPr>
      </w:pPr>
      <w:r w:rsidRPr="006A0B6D">
        <w:rPr>
          <w:b/>
          <w:sz w:val="22"/>
          <w:szCs w:val="22"/>
        </w:rPr>
        <w:t>Harmonogram</w:t>
      </w:r>
    </w:p>
    <w:p w14:paraId="572DBFE3" w14:textId="3A51CDFC" w:rsidR="003B012C" w:rsidRPr="006A0B6D" w:rsidRDefault="003B012C" w:rsidP="003B012C">
      <w:pPr>
        <w:spacing w:after="120"/>
        <w:rPr>
          <w:bCs/>
          <w:sz w:val="22"/>
          <w:szCs w:val="22"/>
        </w:rPr>
      </w:pPr>
    </w:p>
    <w:tbl>
      <w:tblPr>
        <w:tblW w:w="10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3"/>
        <w:gridCol w:w="6399"/>
      </w:tblGrid>
      <w:tr w:rsidR="003B012C" w:rsidRPr="006A0B6D" w14:paraId="2DE69222" w14:textId="77777777" w:rsidTr="005B3334">
        <w:trPr>
          <w:jc w:val="center"/>
        </w:trPr>
        <w:tc>
          <w:tcPr>
            <w:tcW w:w="10222" w:type="dxa"/>
            <w:gridSpan w:val="2"/>
            <w:shd w:val="clear" w:color="auto" w:fill="D9D9D9" w:themeFill="background1" w:themeFillShade="D9"/>
            <w:vAlign w:val="center"/>
          </w:tcPr>
          <w:p w14:paraId="11275B4F" w14:textId="77777777" w:rsidR="003B012C" w:rsidRPr="006A0B6D" w:rsidRDefault="003B012C" w:rsidP="005B3334">
            <w:pPr>
              <w:jc w:val="both"/>
              <w:rPr>
                <w:b/>
                <w:bCs/>
                <w:sz w:val="22"/>
                <w:szCs w:val="22"/>
              </w:rPr>
            </w:pPr>
            <w:r w:rsidRPr="006A0B6D">
              <w:rPr>
                <w:b/>
                <w:bCs/>
                <w:sz w:val="22"/>
                <w:szCs w:val="22"/>
              </w:rPr>
              <w:t>Veřejná zakázka</w:t>
            </w:r>
          </w:p>
        </w:tc>
      </w:tr>
      <w:tr w:rsidR="003B012C" w:rsidRPr="006A0B6D" w14:paraId="096AEE6C" w14:textId="77777777" w:rsidTr="005B3334">
        <w:trPr>
          <w:jc w:val="center"/>
        </w:trPr>
        <w:tc>
          <w:tcPr>
            <w:tcW w:w="3823" w:type="dxa"/>
            <w:vAlign w:val="center"/>
          </w:tcPr>
          <w:p w14:paraId="0180F12E" w14:textId="77777777" w:rsidR="003B012C" w:rsidRPr="006A0B6D" w:rsidRDefault="003B012C" w:rsidP="005B3334">
            <w:pPr>
              <w:rPr>
                <w:sz w:val="22"/>
                <w:szCs w:val="22"/>
              </w:rPr>
            </w:pPr>
            <w:r w:rsidRPr="006A0B6D">
              <w:rPr>
                <w:sz w:val="22"/>
                <w:szCs w:val="22"/>
              </w:rPr>
              <w:t>Název veřejné zakázky:</w:t>
            </w:r>
          </w:p>
        </w:tc>
        <w:tc>
          <w:tcPr>
            <w:tcW w:w="6399" w:type="dxa"/>
            <w:vAlign w:val="center"/>
          </w:tcPr>
          <w:p w14:paraId="4AB1287C" w14:textId="77777777" w:rsidR="003B012C" w:rsidRPr="006A0B6D" w:rsidRDefault="003B012C" w:rsidP="005B3334">
            <w:pPr>
              <w:rPr>
                <w:b/>
                <w:bCs/>
                <w:sz w:val="22"/>
                <w:szCs w:val="22"/>
              </w:rPr>
            </w:pPr>
            <w:r w:rsidRPr="006A0B6D">
              <w:rPr>
                <w:b/>
                <w:bCs/>
                <w:color w:val="000000"/>
                <w:sz w:val="22"/>
                <w:szCs w:val="22"/>
              </w:rPr>
              <w:t>„</w:t>
            </w:r>
            <w:r w:rsidRPr="006A0B6D">
              <w:rPr>
                <w:b/>
                <w:sz w:val="22"/>
                <w:szCs w:val="22"/>
              </w:rPr>
              <w:t xml:space="preserve">Elektronická spisová služba </w:t>
            </w:r>
            <w:r w:rsidRPr="006A0B6D">
              <w:rPr>
                <w:b/>
                <w:bCs/>
                <w:sz w:val="22"/>
                <w:szCs w:val="22"/>
              </w:rPr>
              <w:t>pro Inspekci silniční dopravy</w:t>
            </w:r>
            <w:r w:rsidRPr="006A0B6D">
              <w:rPr>
                <w:b/>
                <w:bCs/>
                <w:color w:val="000000"/>
                <w:sz w:val="22"/>
                <w:szCs w:val="22"/>
              </w:rPr>
              <w:t>“</w:t>
            </w:r>
          </w:p>
        </w:tc>
      </w:tr>
      <w:tr w:rsidR="003B012C" w:rsidRPr="006A0B6D" w14:paraId="2AA44865" w14:textId="77777777" w:rsidTr="005B3334">
        <w:trPr>
          <w:jc w:val="center"/>
        </w:trPr>
        <w:tc>
          <w:tcPr>
            <w:tcW w:w="3823" w:type="dxa"/>
            <w:vAlign w:val="center"/>
          </w:tcPr>
          <w:p w14:paraId="66496E36" w14:textId="77777777" w:rsidR="003B012C" w:rsidRPr="006A0B6D" w:rsidRDefault="003B012C" w:rsidP="005B3334">
            <w:pPr>
              <w:rPr>
                <w:sz w:val="22"/>
                <w:szCs w:val="22"/>
              </w:rPr>
            </w:pPr>
            <w:r w:rsidRPr="006A0B6D">
              <w:rPr>
                <w:sz w:val="22"/>
                <w:szCs w:val="22"/>
              </w:rPr>
              <w:t>Evidenční číslo veřejné zakázky:</w:t>
            </w:r>
          </w:p>
        </w:tc>
        <w:tc>
          <w:tcPr>
            <w:tcW w:w="6399" w:type="dxa"/>
            <w:vAlign w:val="center"/>
          </w:tcPr>
          <w:p w14:paraId="2A160AAD" w14:textId="77777777" w:rsidR="003B012C" w:rsidRPr="006A0B6D" w:rsidRDefault="003B012C" w:rsidP="005B3334">
            <w:pPr>
              <w:rPr>
                <w:color w:val="000000"/>
                <w:sz w:val="22"/>
                <w:szCs w:val="22"/>
              </w:rPr>
            </w:pPr>
            <w:r w:rsidRPr="006A0B6D">
              <w:rPr>
                <w:color w:val="000000"/>
                <w:sz w:val="22"/>
                <w:szCs w:val="22"/>
              </w:rPr>
              <w:t>VZ-130-13-2024</w:t>
            </w:r>
          </w:p>
        </w:tc>
      </w:tr>
      <w:tr w:rsidR="003B012C" w:rsidRPr="006A0B6D" w14:paraId="14F86830" w14:textId="77777777" w:rsidTr="005B3334">
        <w:trPr>
          <w:jc w:val="center"/>
        </w:trPr>
        <w:tc>
          <w:tcPr>
            <w:tcW w:w="10222" w:type="dxa"/>
            <w:gridSpan w:val="2"/>
            <w:shd w:val="clear" w:color="auto" w:fill="D9D9D9" w:themeFill="background1" w:themeFillShade="D9"/>
            <w:vAlign w:val="center"/>
          </w:tcPr>
          <w:p w14:paraId="7B7A1158" w14:textId="77777777" w:rsidR="003B012C" w:rsidRPr="006A0B6D" w:rsidRDefault="003B012C" w:rsidP="005B3334">
            <w:pPr>
              <w:jc w:val="both"/>
              <w:rPr>
                <w:b/>
                <w:bCs/>
                <w:sz w:val="22"/>
                <w:szCs w:val="22"/>
              </w:rPr>
            </w:pPr>
            <w:r w:rsidRPr="006A0B6D">
              <w:rPr>
                <w:b/>
                <w:bCs/>
                <w:sz w:val="22"/>
                <w:szCs w:val="22"/>
              </w:rPr>
              <w:t>Identifikační údaje zadavatele</w:t>
            </w:r>
          </w:p>
        </w:tc>
      </w:tr>
      <w:tr w:rsidR="003B012C" w:rsidRPr="006A0B6D" w14:paraId="64744F0C" w14:textId="77777777" w:rsidTr="005B3334">
        <w:trPr>
          <w:jc w:val="center"/>
        </w:trPr>
        <w:tc>
          <w:tcPr>
            <w:tcW w:w="3823" w:type="dxa"/>
            <w:vAlign w:val="center"/>
          </w:tcPr>
          <w:p w14:paraId="18C1BFCC" w14:textId="77777777" w:rsidR="003B012C" w:rsidRPr="006A0B6D" w:rsidRDefault="003B012C" w:rsidP="005B3334">
            <w:pPr>
              <w:rPr>
                <w:sz w:val="22"/>
                <w:szCs w:val="22"/>
              </w:rPr>
            </w:pPr>
            <w:r w:rsidRPr="006A0B6D">
              <w:rPr>
                <w:sz w:val="22"/>
                <w:szCs w:val="22"/>
              </w:rPr>
              <w:t>Obchodní název:</w:t>
            </w:r>
          </w:p>
        </w:tc>
        <w:tc>
          <w:tcPr>
            <w:tcW w:w="6399" w:type="dxa"/>
            <w:vAlign w:val="center"/>
          </w:tcPr>
          <w:p w14:paraId="5BE7BE17" w14:textId="77777777" w:rsidR="003B012C" w:rsidRPr="006A0B6D" w:rsidRDefault="003B012C" w:rsidP="005B3334">
            <w:pPr>
              <w:jc w:val="both"/>
              <w:rPr>
                <w:b/>
                <w:bCs/>
                <w:sz w:val="22"/>
                <w:szCs w:val="22"/>
              </w:rPr>
            </w:pPr>
            <w:r w:rsidRPr="006A0B6D">
              <w:rPr>
                <w:sz w:val="22"/>
                <w:szCs w:val="22"/>
              </w:rPr>
              <w:t>Centrum služeb pro silniční dopravu</w:t>
            </w:r>
          </w:p>
        </w:tc>
      </w:tr>
      <w:tr w:rsidR="003B012C" w:rsidRPr="006A0B6D" w14:paraId="395ABE10" w14:textId="77777777" w:rsidTr="005B3334">
        <w:trPr>
          <w:jc w:val="center"/>
        </w:trPr>
        <w:tc>
          <w:tcPr>
            <w:tcW w:w="3823" w:type="dxa"/>
            <w:vAlign w:val="center"/>
          </w:tcPr>
          <w:p w14:paraId="5D095F44" w14:textId="77777777" w:rsidR="003B012C" w:rsidRPr="006A0B6D" w:rsidRDefault="003B012C" w:rsidP="005B3334">
            <w:pPr>
              <w:rPr>
                <w:sz w:val="22"/>
                <w:szCs w:val="22"/>
              </w:rPr>
            </w:pPr>
            <w:r w:rsidRPr="006A0B6D">
              <w:rPr>
                <w:sz w:val="22"/>
                <w:szCs w:val="22"/>
              </w:rPr>
              <w:t>Sídlo:</w:t>
            </w:r>
          </w:p>
        </w:tc>
        <w:tc>
          <w:tcPr>
            <w:tcW w:w="6399" w:type="dxa"/>
            <w:vAlign w:val="center"/>
          </w:tcPr>
          <w:p w14:paraId="4B98A0B9" w14:textId="77777777" w:rsidR="003B012C" w:rsidRPr="006A0B6D" w:rsidRDefault="003B012C" w:rsidP="005B3334">
            <w:pPr>
              <w:jc w:val="both"/>
              <w:rPr>
                <w:sz w:val="22"/>
                <w:szCs w:val="22"/>
              </w:rPr>
            </w:pPr>
            <w:r w:rsidRPr="006A0B6D">
              <w:rPr>
                <w:sz w:val="22"/>
                <w:szCs w:val="22"/>
              </w:rPr>
              <w:t>nábřeží Ludvíka Svobody 1222/12, 110 15 Praha 1</w:t>
            </w:r>
          </w:p>
        </w:tc>
      </w:tr>
      <w:tr w:rsidR="003B012C" w:rsidRPr="006A0B6D" w14:paraId="588A28A4" w14:textId="77777777" w:rsidTr="005B3334">
        <w:trPr>
          <w:jc w:val="center"/>
        </w:trPr>
        <w:tc>
          <w:tcPr>
            <w:tcW w:w="3823" w:type="dxa"/>
            <w:vAlign w:val="center"/>
          </w:tcPr>
          <w:p w14:paraId="693A3205" w14:textId="77777777" w:rsidR="003B012C" w:rsidRPr="006A0B6D" w:rsidRDefault="003B012C" w:rsidP="005B3334">
            <w:pPr>
              <w:rPr>
                <w:sz w:val="22"/>
                <w:szCs w:val="22"/>
              </w:rPr>
            </w:pPr>
            <w:r w:rsidRPr="006A0B6D">
              <w:rPr>
                <w:sz w:val="22"/>
                <w:szCs w:val="22"/>
              </w:rPr>
              <w:t>IČO:</w:t>
            </w:r>
          </w:p>
        </w:tc>
        <w:tc>
          <w:tcPr>
            <w:tcW w:w="6399" w:type="dxa"/>
            <w:vAlign w:val="center"/>
          </w:tcPr>
          <w:p w14:paraId="789DCB38" w14:textId="77777777" w:rsidR="003B012C" w:rsidRPr="006A0B6D" w:rsidRDefault="003B012C" w:rsidP="005B3334">
            <w:pPr>
              <w:jc w:val="both"/>
              <w:rPr>
                <w:sz w:val="22"/>
                <w:szCs w:val="22"/>
              </w:rPr>
            </w:pPr>
            <w:r w:rsidRPr="006A0B6D">
              <w:rPr>
                <w:sz w:val="22"/>
                <w:szCs w:val="22"/>
              </w:rPr>
              <w:t>70898219</w:t>
            </w:r>
          </w:p>
        </w:tc>
      </w:tr>
      <w:tr w:rsidR="003B012C" w:rsidRPr="006A0B6D" w14:paraId="27950504" w14:textId="77777777" w:rsidTr="005B3334">
        <w:trPr>
          <w:jc w:val="center"/>
        </w:trPr>
        <w:tc>
          <w:tcPr>
            <w:tcW w:w="3823" w:type="dxa"/>
            <w:vAlign w:val="center"/>
          </w:tcPr>
          <w:p w14:paraId="4745FAD0" w14:textId="77777777" w:rsidR="003B012C" w:rsidRPr="006A0B6D" w:rsidRDefault="003B012C" w:rsidP="005B3334">
            <w:pPr>
              <w:rPr>
                <w:sz w:val="22"/>
                <w:szCs w:val="22"/>
              </w:rPr>
            </w:pPr>
            <w:r w:rsidRPr="006A0B6D">
              <w:rPr>
                <w:sz w:val="22"/>
                <w:szCs w:val="22"/>
              </w:rPr>
              <w:t>DIČ:</w:t>
            </w:r>
          </w:p>
        </w:tc>
        <w:tc>
          <w:tcPr>
            <w:tcW w:w="6399" w:type="dxa"/>
            <w:vAlign w:val="center"/>
          </w:tcPr>
          <w:p w14:paraId="62B3D23B" w14:textId="77777777" w:rsidR="003B012C" w:rsidRPr="006A0B6D" w:rsidRDefault="003B012C" w:rsidP="005B3334">
            <w:pPr>
              <w:jc w:val="both"/>
              <w:rPr>
                <w:sz w:val="22"/>
                <w:szCs w:val="22"/>
              </w:rPr>
            </w:pPr>
            <w:r w:rsidRPr="006A0B6D">
              <w:rPr>
                <w:sz w:val="22"/>
                <w:szCs w:val="22"/>
              </w:rPr>
              <w:t>CZ70898219</w:t>
            </w:r>
          </w:p>
        </w:tc>
      </w:tr>
      <w:tr w:rsidR="003B012C" w:rsidRPr="006A0B6D" w14:paraId="0FD78E55" w14:textId="77777777" w:rsidTr="005B3334">
        <w:trPr>
          <w:jc w:val="center"/>
        </w:trPr>
        <w:tc>
          <w:tcPr>
            <w:tcW w:w="3823" w:type="dxa"/>
            <w:vAlign w:val="center"/>
          </w:tcPr>
          <w:p w14:paraId="1AEE2D4B" w14:textId="77777777" w:rsidR="003B012C" w:rsidRPr="006A0B6D" w:rsidRDefault="003B012C" w:rsidP="005B3334">
            <w:pPr>
              <w:rPr>
                <w:sz w:val="22"/>
                <w:szCs w:val="22"/>
              </w:rPr>
            </w:pPr>
            <w:r w:rsidRPr="006A0B6D">
              <w:rPr>
                <w:sz w:val="22"/>
                <w:szCs w:val="22"/>
              </w:rPr>
              <w:t>Ředitelka:</w:t>
            </w:r>
          </w:p>
        </w:tc>
        <w:tc>
          <w:tcPr>
            <w:tcW w:w="6399" w:type="dxa"/>
            <w:vAlign w:val="center"/>
          </w:tcPr>
          <w:p w14:paraId="3E4C4A9F" w14:textId="77777777" w:rsidR="003B012C" w:rsidRPr="006A0B6D" w:rsidRDefault="003B012C" w:rsidP="005B3334">
            <w:pPr>
              <w:jc w:val="both"/>
              <w:rPr>
                <w:sz w:val="22"/>
                <w:szCs w:val="22"/>
              </w:rPr>
            </w:pPr>
            <w:r w:rsidRPr="006A0B6D">
              <w:rPr>
                <w:sz w:val="22"/>
                <w:szCs w:val="22"/>
              </w:rPr>
              <w:t>JUDr. Lenka Ptáčková Melicharová, MBA</w:t>
            </w:r>
          </w:p>
        </w:tc>
      </w:tr>
    </w:tbl>
    <w:p w14:paraId="5B7BFAD0" w14:textId="77777777" w:rsidR="003B012C" w:rsidRPr="006A0B6D" w:rsidRDefault="003B012C" w:rsidP="003B012C">
      <w:pPr>
        <w:ind w:left="142" w:right="119"/>
        <w:jc w:val="both"/>
        <w:rPr>
          <w:b/>
          <w:bCs/>
          <w:sz w:val="22"/>
          <w:szCs w:val="22"/>
        </w:rPr>
      </w:pPr>
      <w:r w:rsidRPr="006A0B6D">
        <w:rPr>
          <w:b/>
          <w:bCs/>
          <w:sz w:val="22"/>
          <w:szCs w:val="22"/>
        </w:rPr>
        <w:t xml:space="preserve">Předpokládaná doba Implementace je max. 6 měsíců, tj. 24 týdnů, a to včetně pilotního provozu. Podpora a údržba bude poskytována na dobu 96 měsíců od akceptace Implementace. </w:t>
      </w:r>
    </w:p>
    <w:p w14:paraId="3E51F6A6" w14:textId="77777777" w:rsidR="003B012C" w:rsidRPr="006A0B6D" w:rsidRDefault="003B012C" w:rsidP="003B012C">
      <w:pPr>
        <w:ind w:left="142" w:right="119"/>
        <w:jc w:val="both"/>
        <w:rPr>
          <w:sz w:val="22"/>
          <w:szCs w:val="22"/>
        </w:rPr>
      </w:pPr>
      <w:r w:rsidRPr="006A0B6D">
        <w:rPr>
          <w:sz w:val="22"/>
          <w:szCs w:val="22"/>
        </w:rPr>
        <w:t xml:space="preserve">Níže zobrazený předpokládaný Harmonogram je schématický, stanoví milníky, které jsou pro dodavatele závazné, přičemž jednotlivé činnosti zasazuje orientačně do času a zobrazuje vzájemné souvztažnosti a návaznosti činností; nestanovuje přesnou dobu trvání jednotlivých činností. </w:t>
      </w:r>
    </w:p>
    <w:p w14:paraId="1D9F90D5" w14:textId="77777777" w:rsidR="003B012C" w:rsidRPr="006A0B6D" w:rsidRDefault="003B012C" w:rsidP="003B012C">
      <w:pPr>
        <w:ind w:left="142" w:right="119"/>
        <w:jc w:val="both"/>
        <w:rPr>
          <w:sz w:val="22"/>
          <w:szCs w:val="22"/>
        </w:rPr>
      </w:pPr>
      <w:r w:rsidRPr="006A0B6D">
        <w:rPr>
          <w:sz w:val="22"/>
          <w:szCs w:val="22"/>
        </w:rPr>
        <w:t>Harmonogram může být upraven na základě poznatků dodavatele. Z toho důvodu zde dává zadavatel možnost vyjádření dodavatele.</w:t>
      </w:r>
    </w:p>
    <w:p w14:paraId="1E6B5FD0" w14:textId="77777777" w:rsidR="003B012C" w:rsidRDefault="003B012C" w:rsidP="003B012C">
      <w:pPr>
        <w:ind w:left="142" w:right="119"/>
        <w:jc w:val="both"/>
      </w:pPr>
    </w:p>
    <w:p w14:paraId="69700629" w14:textId="77777777" w:rsidR="003B012C" w:rsidRPr="00CD4D79" w:rsidRDefault="003B012C" w:rsidP="003B012C">
      <w:pPr>
        <w:ind w:left="142" w:right="119"/>
        <w:jc w:val="both"/>
        <w:sectPr w:rsidR="003B012C" w:rsidRPr="00CD4D79" w:rsidSect="003B012C">
          <w:headerReference w:type="first" r:id="rId29"/>
          <w:pgSz w:w="11906" w:h="16838"/>
          <w:pgMar w:top="720" w:right="720" w:bottom="720" w:left="720" w:header="708" w:footer="708" w:gutter="0"/>
          <w:cols w:space="708"/>
          <w:titlePg/>
          <w:docGrid w:linePitch="360"/>
        </w:sectPr>
      </w:pPr>
    </w:p>
    <w:p w14:paraId="09A93428" w14:textId="77777777" w:rsidR="003B012C" w:rsidRPr="00CD4D79" w:rsidRDefault="003B012C" w:rsidP="003B012C">
      <w:pPr>
        <w:jc w:val="center"/>
        <w:rPr>
          <w:b/>
          <w:bCs/>
        </w:rPr>
      </w:pPr>
      <w:r w:rsidRPr="00CD4D79">
        <w:rPr>
          <w:b/>
          <w:bCs/>
        </w:rPr>
        <w:lastRenderedPageBreak/>
        <w:t>Časový harmonogram – tabulka</w:t>
      </w:r>
    </w:p>
    <w:tbl>
      <w:tblPr>
        <w:tblStyle w:val="Mkatabulky"/>
        <w:tblpPr w:leftFromText="141" w:rightFromText="141" w:vertAnchor="text" w:horzAnchor="margin" w:tblpXSpec="center" w:tblpY="130"/>
        <w:tblW w:w="0" w:type="auto"/>
        <w:tblLook w:val="04A0" w:firstRow="1" w:lastRow="0" w:firstColumn="1" w:lastColumn="0" w:noHBand="0" w:noVBand="1"/>
      </w:tblPr>
      <w:tblGrid>
        <w:gridCol w:w="1476"/>
        <w:gridCol w:w="7717"/>
        <w:gridCol w:w="1001"/>
      </w:tblGrid>
      <w:tr w:rsidR="003B012C" w:rsidRPr="00CD4D79" w14:paraId="3A24C1B7" w14:textId="77777777" w:rsidTr="007C759D">
        <w:trPr>
          <w:trHeight w:val="300"/>
        </w:trPr>
        <w:tc>
          <w:tcPr>
            <w:tcW w:w="0" w:type="auto"/>
            <w:shd w:val="clear" w:color="auto" w:fill="D9D9D9" w:themeFill="background1" w:themeFillShade="D9"/>
            <w:noWrap/>
            <w:vAlign w:val="center"/>
          </w:tcPr>
          <w:p w14:paraId="3B428D2B" w14:textId="77777777" w:rsidR="003B012C" w:rsidRPr="006A0B6D" w:rsidRDefault="003B012C" w:rsidP="005B3334">
            <w:pPr>
              <w:jc w:val="center"/>
              <w:rPr>
                <w:rFonts w:ascii="Times New Roman" w:hAnsi="Times New Roman"/>
                <w:b/>
                <w:bCs/>
              </w:rPr>
            </w:pPr>
            <w:r w:rsidRPr="006A0B6D">
              <w:rPr>
                <w:rFonts w:ascii="Times New Roman" w:hAnsi="Times New Roman"/>
                <w:b/>
                <w:bCs/>
              </w:rPr>
              <w:t>Oblast</w:t>
            </w:r>
          </w:p>
        </w:tc>
        <w:tc>
          <w:tcPr>
            <w:tcW w:w="0" w:type="auto"/>
            <w:shd w:val="clear" w:color="auto" w:fill="D9D9D9" w:themeFill="background1" w:themeFillShade="D9"/>
            <w:noWrap/>
            <w:vAlign w:val="center"/>
          </w:tcPr>
          <w:p w14:paraId="032E6BAA" w14:textId="77777777" w:rsidR="003B012C" w:rsidRPr="006A0B6D" w:rsidRDefault="003B012C" w:rsidP="005B3334">
            <w:pPr>
              <w:jc w:val="center"/>
              <w:rPr>
                <w:rFonts w:ascii="Times New Roman" w:hAnsi="Times New Roman"/>
                <w:b/>
                <w:bCs/>
              </w:rPr>
            </w:pPr>
            <w:r w:rsidRPr="006A0B6D">
              <w:rPr>
                <w:rFonts w:ascii="Times New Roman" w:hAnsi="Times New Roman"/>
                <w:b/>
                <w:bCs/>
              </w:rPr>
              <w:t>Aktivita / milník</w:t>
            </w:r>
          </w:p>
        </w:tc>
        <w:tc>
          <w:tcPr>
            <w:tcW w:w="0" w:type="auto"/>
            <w:shd w:val="clear" w:color="auto" w:fill="D9D9D9" w:themeFill="background1" w:themeFillShade="D9"/>
            <w:vAlign w:val="center"/>
          </w:tcPr>
          <w:p w14:paraId="26E4FF59" w14:textId="77777777" w:rsidR="003B012C" w:rsidRPr="006A0B6D" w:rsidRDefault="003B012C" w:rsidP="005B3334">
            <w:pPr>
              <w:jc w:val="center"/>
              <w:rPr>
                <w:rFonts w:ascii="Times New Roman" w:hAnsi="Times New Roman"/>
                <w:b/>
                <w:bCs/>
              </w:rPr>
            </w:pPr>
            <w:r w:rsidRPr="006A0B6D">
              <w:rPr>
                <w:rFonts w:ascii="Times New Roman" w:hAnsi="Times New Roman"/>
                <w:b/>
                <w:bCs/>
              </w:rPr>
              <w:t>Ukončení nejpozději</w:t>
            </w:r>
          </w:p>
        </w:tc>
      </w:tr>
      <w:tr w:rsidR="00B44EC6" w:rsidRPr="00CD4D79" w14:paraId="70FB92E4" w14:textId="77777777" w:rsidTr="00AC17A7">
        <w:trPr>
          <w:trHeight w:val="300"/>
        </w:trPr>
        <w:tc>
          <w:tcPr>
            <w:tcW w:w="0" w:type="auto"/>
            <w:noWrap/>
          </w:tcPr>
          <w:p w14:paraId="2F2865CB" w14:textId="77777777" w:rsidR="00B44EC6" w:rsidRPr="006A0B6D" w:rsidRDefault="00B44EC6" w:rsidP="00B44EC6">
            <w:pPr>
              <w:rPr>
                <w:rFonts w:ascii="Times New Roman" w:hAnsi="Times New Roman"/>
              </w:rPr>
            </w:pPr>
            <w:r w:rsidRPr="006A0B6D">
              <w:rPr>
                <w:rFonts w:ascii="Times New Roman" w:hAnsi="Times New Roman"/>
              </w:rPr>
              <w:t>Smlouva</w:t>
            </w:r>
          </w:p>
        </w:tc>
        <w:tc>
          <w:tcPr>
            <w:tcW w:w="0" w:type="auto"/>
            <w:noWrap/>
            <w:vAlign w:val="center"/>
          </w:tcPr>
          <w:p w14:paraId="3BD5EE32" w14:textId="77777777" w:rsidR="00B44EC6" w:rsidRPr="006A0B6D" w:rsidRDefault="00B44EC6" w:rsidP="00B44EC6">
            <w:pPr>
              <w:rPr>
                <w:rFonts w:ascii="Times New Roman" w:hAnsi="Times New Roman"/>
              </w:rPr>
            </w:pPr>
            <w:r w:rsidRPr="006A0B6D">
              <w:rPr>
                <w:rFonts w:ascii="Times New Roman" w:hAnsi="Times New Roman"/>
              </w:rPr>
              <w:t>Nabytí účinnosti smlouvy</w:t>
            </w:r>
          </w:p>
        </w:tc>
        <w:tc>
          <w:tcPr>
            <w:tcW w:w="0" w:type="auto"/>
          </w:tcPr>
          <w:p w14:paraId="191FB8A7" w14:textId="58D66304" w:rsidR="00B44EC6" w:rsidRPr="006A0B6D" w:rsidRDefault="00B44EC6" w:rsidP="00B44EC6">
            <w:pPr>
              <w:rPr>
                <w:rFonts w:ascii="Times New Roman" w:hAnsi="Times New Roman"/>
              </w:rPr>
            </w:pPr>
            <w:r>
              <w:rPr>
                <w:rFonts w:ascii="Times New Roman" w:hAnsi="Times New Roman"/>
                <w:color w:val="000000"/>
                <w:position w:val="-1"/>
              </w:rPr>
              <w:t xml:space="preserve">T  </w:t>
            </w:r>
          </w:p>
        </w:tc>
      </w:tr>
      <w:tr w:rsidR="00B44EC6" w:rsidRPr="00CD4D79" w14:paraId="26EECB78" w14:textId="77777777" w:rsidTr="00AC17A7">
        <w:trPr>
          <w:trHeight w:val="300"/>
        </w:trPr>
        <w:tc>
          <w:tcPr>
            <w:tcW w:w="0" w:type="auto"/>
            <w:vMerge w:val="restart"/>
            <w:noWrap/>
            <w:vAlign w:val="center"/>
            <w:hideMark/>
          </w:tcPr>
          <w:p w14:paraId="7E3F25D1" w14:textId="77777777" w:rsidR="00B44EC6" w:rsidRPr="006A0B6D" w:rsidRDefault="00B44EC6" w:rsidP="00B44EC6">
            <w:pPr>
              <w:rPr>
                <w:rFonts w:ascii="Times New Roman" w:hAnsi="Times New Roman"/>
              </w:rPr>
            </w:pPr>
            <w:r w:rsidRPr="006A0B6D">
              <w:rPr>
                <w:rFonts w:ascii="Times New Roman" w:hAnsi="Times New Roman"/>
              </w:rPr>
              <w:t>eSSL</w:t>
            </w:r>
          </w:p>
        </w:tc>
        <w:tc>
          <w:tcPr>
            <w:tcW w:w="0" w:type="auto"/>
            <w:noWrap/>
            <w:vAlign w:val="center"/>
          </w:tcPr>
          <w:p w14:paraId="579ABFD5" w14:textId="77777777" w:rsidR="00B44EC6" w:rsidRPr="006A0B6D" w:rsidRDefault="00B44EC6" w:rsidP="00B44EC6">
            <w:pPr>
              <w:rPr>
                <w:rFonts w:ascii="Times New Roman" w:hAnsi="Times New Roman"/>
              </w:rPr>
            </w:pPr>
            <w:r w:rsidRPr="006A0B6D">
              <w:rPr>
                <w:rFonts w:ascii="Times New Roman" w:hAnsi="Times New Roman"/>
              </w:rPr>
              <w:t>Prováděcí projekt – zpracování</w:t>
            </w:r>
          </w:p>
        </w:tc>
        <w:tc>
          <w:tcPr>
            <w:tcW w:w="0" w:type="auto"/>
          </w:tcPr>
          <w:p w14:paraId="66BE206C" w14:textId="533B081F" w:rsidR="00B44EC6" w:rsidRPr="006A0B6D" w:rsidRDefault="00B44EC6" w:rsidP="00B44EC6">
            <w:pPr>
              <w:rPr>
                <w:rFonts w:ascii="Times New Roman" w:hAnsi="Times New Roman"/>
              </w:rPr>
            </w:pPr>
            <w:r>
              <w:rPr>
                <w:rFonts w:ascii="Times New Roman" w:hAnsi="Times New Roman"/>
                <w:color w:val="000000"/>
              </w:rPr>
              <w:t xml:space="preserve">T+ 6 týdnů  </w:t>
            </w:r>
          </w:p>
        </w:tc>
      </w:tr>
      <w:tr w:rsidR="00B44EC6" w:rsidRPr="00CD4D79" w14:paraId="45752294" w14:textId="77777777" w:rsidTr="007C759D">
        <w:trPr>
          <w:trHeight w:val="300"/>
        </w:trPr>
        <w:tc>
          <w:tcPr>
            <w:tcW w:w="0" w:type="auto"/>
            <w:vMerge/>
            <w:noWrap/>
          </w:tcPr>
          <w:p w14:paraId="32007437" w14:textId="77777777" w:rsidR="00B44EC6" w:rsidRPr="006A0B6D" w:rsidRDefault="00B44EC6" w:rsidP="00B44EC6">
            <w:pPr>
              <w:rPr>
                <w:rFonts w:ascii="Times New Roman" w:hAnsi="Times New Roman"/>
              </w:rPr>
            </w:pPr>
          </w:p>
        </w:tc>
        <w:tc>
          <w:tcPr>
            <w:tcW w:w="0" w:type="auto"/>
            <w:noWrap/>
            <w:vAlign w:val="center"/>
          </w:tcPr>
          <w:p w14:paraId="56772F9B" w14:textId="77777777" w:rsidR="00B44EC6" w:rsidRPr="006A0B6D" w:rsidRDefault="00B44EC6" w:rsidP="00B44EC6">
            <w:pPr>
              <w:rPr>
                <w:rFonts w:ascii="Times New Roman" w:hAnsi="Times New Roman"/>
              </w:rPr>
            </w:pPr>
            <w:r w:rsidRPr="006A0B6D">
              <w:rPr>
                <w:rFonts w:ascii="Times New Roman" w:hAnsi="Times New Roman"/>
              </w:rPr>
              <w:t>Prováděcí projekt – akceptační řízení</w:t>
            </w:r>
          </w:p>
        </w:tc>
        <w:tc>
          <w:tcPr>
            <w:tcW w:w="0" w:type="auto"/>
          </w:tcPr>
          <w:p w14:paraId="356A2E0B" w14:textId="737534DA" w:rsidR="00B44EC6" w:rsidRPr="006A0B6D" w:rsidRDefault="00B44EC6" w:rsidP="00B44EC6">
            <w:pPr>
              <w:rPr>
                <w:rFonts w:ascii="Times New Roman" w:hAnsi="Times New Roman"/>
              </w:rPr>
            </w:pPr>
            <w:r>
              <w:rPr>
                <w:rFonts w:ascii="Times New Roman" w:hAnsi="Times New Roman"/>
                <w:color w:val="000000"/>
              </w:rPr>
              <w:t xml:space="preserve">T+ 8 týdnů  </w:t>
            </w:r>
          </w:p>
        </w:tc>
      </w:tr>
      <w:tr w:rsidR="00B44EC6" w:rsidRPr="00CD4D79" w14:paraId="0BF62695" w14:textId="77777777" w:rsidTr="007C759D">
        <w:trPr>
          <w:trHeight w:val="300"/>
        </w:trPr>
        <w:tc>
          <w:tcPr>
            <w:tcW w:w="0" w:type="auto"/>
            <w:vMerge/>
            <w:noWrap/>
          </w:tcPr>
          <w:p w14:paraId="39BC65A7" w14:textId="77777777" w:rsidR="00B44EC6" w:rsidRPr="006A0B6D" w:rsidRDefault="00B44EC6" w:rsidP="00B44EC6">
            <w:pPr>
              <w:rPr>
                <w:rFonts w:ascii="Times New Roman" w:hAnsi="Times New Roman"/>
              </w:rPr>
            </w:pPr>
          </w:p>
        </w:tc>
        <w:tc>
          <w:tcPr>
            <w:tcW w:w="0" w:type="auto"/>
            <w:noWrap/>
            <w:vAlign w:val="center"/>
          </w:tcPr>
          <w:p w14:paraId="0B948200" w14:textId="77777777" w:rsidR="00B44EC6" w:rsidRPr="006A0B6D" w:rsidRDefault="00B44EC6" w:rsidP="00B44EC6">
            <w:pPr>
              <w:rPr>
                <w:rFonts w:ascii="Times New Roman" w:hAnsi="Times New Roman"/>
              </w:rPr>
            </w:pPr>
            <w:r w:rsidRPr="006A0B6D">
              <w:rPr>
                <w:rFonts w:ascii="Times New Roman" w:hAnsi="Times New Roman"/>
              </w:rPr>
              <w:t>Instalace a konfigurace infrastruktury (testovací a produkční prostředí) včetně testování nastavení</w:t>
            </w:r>
          </w:p>
        </w:tc>
        <w:tc>
          <w:tcPr>
            <w:tcW w:w="0" w:type="auto"/>
          </w:tcPr>
          <w:p w14:paraId="5B4BF4AB" w14:textId="38FE3627" w:rsidR="00B44EC6" w:rsidRPr="006A0B6D" w:rsidRDefault="00B44EC6" w:rsidP="00B44EC6">
            <w:pPr>
              <w:rPr>
                <w:rFonts w:ascii="Times New Roman" w:hAnsi="Times New Roman"/>
              </w:rPr>
            </w:pPr>
            <w:r>
              <w:rPr>
                <w:rFonts w:ascii="Times New Roman" w:hAnsi="Times New Roman"/>
                <w:color w:val="000000"/>
              </w:rPr>
              <w:t xml:space="preserve">T+ 10 týdnů  </w:t>
            </w:r>
          </w:p>
        </w:tc>
      </w:tr>
      <w:tr w:rsidR="00B44EC6" w:rsidRPr="00CD4D79" w14:paraId="2E517DF8" w14:textId="77777777" w:rsidTr="007C759D">
        <w:trPr>
          <w:trHeight w:val="300"/>
        </w:trPr>
        <w:tc>
          <w:tcPr>
            <w:tcW w:w="0" w:type="auto"/>
            <w:vMerge/>
            <w:noWrap/>
          </w:tcPr>
          <w:p w14:paraId="7D32C92A" w14:textId="77777777" w:rsidR="00B44EC6" w:rsidRPr="006A0B6D" w:rsidRDefault="00B44EC6" w:rsidP="00B44EC6">
            <w:pPr>
              <w:rPr>
                <w:rFonts w:ascii="Times New Roman" w:hAnsi="Times New Roman"/>
              </w:rPr>
            </w:pPr>
          </w:p>
        </w:tc>
        <w:tc>
          <w:tcPr>
            <w:tcW w:w="0" w:type="auto"/>
            <w:noWrap/>
            <w:vAlign w:val="center"/>
          </w:tcPr>
          <w:p w14:paraId="205C4273" w14:textId="77777777" w:rsidR="00B44EC6" w:rsidRPr="006A0B6D" w:rsidRDefault="00B44EC6" w:rsidP="00B44EC6">
            <w:pPr>
              <w:rPr>
                <w:rFonts w:ascii="Times New Roman" w:hAnsi="Times New Roman"/>
              </w:rPr>
            </w:pPr>
            <w:r w:rsidRPr="006A0B6D">
              <w:rPr>
                <w:rFonts w:ascii="Times New Roman" w:hAnsi="Times New Roman"/>
              </w:rPr>
              <w:t>Školení administrátora/ů</w:t>
            </w:r>
          </w:p>
        </w:tc>
        <w:tc>
          <w:tcPr>
            <w:tcW w:w="0" w:type="auto"/>
          </w:tcPr>
          <w:p w14:paraId="0E6E08BA" w14:textId="6CEE4317" w:rsidR="00B44EC6" w:rsidRPr="006A0B6D" w:rsidRDefault="00B44EC6" w:rsidP="00B44EC6">
            <w:pPr>
              <w:rPr>
                <w:rFonts w:ascii="Times New Roman" w:hAnsi="Times New Roman"/>
              </w:rPr>
            </w:pPr>
            <w:r>
              <w:rPr>
                <w:rFonts w:ascii="Times New Roman" w:hAnsi="Times New Roman"/>
                <w:color w:val="000000"/>
              </w:rPr>
              <w:t xml:space="preserve">T+ 12 týdnů  </w:t>
            </w:r>
          </w:p>
        </w:tc>
      </w:tr>
      <w:tr w:rsidR="00B44EC6" w:rsidRPr="00CD4D79" w14:paraId="435C66E3" w14:textId="77777777" w:rsidTr="007C759D">
        <w:trPr>
          <w:trHeight w:val="300"/>
        </w:trPr>
        <w:tc>
          <w:tcPr>
            <w:tcW w:w="0" w:type="auto"/>
            <w:vMerge/>
            <w:noWrap/>
            <w:hideMark/>
          </w:tcPr>
          <w:p w14:paraId="075A67FE" w14:textId="77777777" w:rsidR="00B44EC6" w:rsidRPr="006A0B6D" w:rsidRDefault="00B44EC6" w:rsidP="00B44EC6">
            <w:pPr>
              <w:rPr>
                <w:rFonts w:ascii="Times New Roman" w:hAnsi="Times New Roman"/>
              </w:rPr>
            </w:pPr>
          </w:p>
        </w:tc>
        <w:tc>
          <w:tcPr>
            <w:tcW w:w="0" w:type="auto"/>
            <w:noWrap/>
            <w:vAlign w:val="center"/>
            <w:hideMark/>
          </w:tcPr>
          <w:p w14:paraId="32542708" w14:textId="77777777" w:rsidR="00B44EC6" w:rsidRPr="006A0B6D" w:rsidRDefault="00B44EC6" w:rsidP="00B44EC6">
            <w:pPr>
              <w:rPr>
                <w:rFonts w:ascii="Times New Roman" w:hAnsi="Times New Roman"/>
              </w:rPr>
            </w:pPr>
            <w:r w:rsidRPr="006A0B6D">
              <w:rPr>
                <w:rFonts w:ascii="Times New Roman" w:hAnsi="Times New Roman"/>
              </w:rPr>
              <w:t>Instalace a konfigurace eSSL do testovacího prostředí včetně naplnění testovacími daty</w:t>
            </w:r>
          </w:p>
        </w:tc>
        <w:tc>
          <w:tcPr>
            <w:tcW w:w="0" w:type="auto"/>
          </w:tcPr>
          <w:p w14:paraId="616A3ABE" w14:textId="47D43B45" w:rsidR="00B44EC6" w:rsidRPr="006A0B6D" w:rsidRDefault="00B44EC6" w:rsidP="00B44EC6">
            <w:pPr>
              <w:rPr>
                <w:rFonts w:ascii="Times New Roman" w:hAnsi="Times New Roman"/>
              </w:rPr>
            </w:pPr>
            <w:r>
              <w:rPr>
                <w:rFonts w:ascii="Times New Roman" w:hAnsi="Times New Roman"/>
                <w:color w:val="000000"/>
              </w:rPr>
              <w:t xml:space="preserve">T+ 12 týdnů  </w:t>
            </w:r>
          </w:p>
        </w:tc>
      </w:tr>
      <w:tr w:rsidR="00B44EC6" w:rsidRPr="00CD4D79" w14:paraId="406E4916" w14:textId="77777777" w:rsidTr="007C759D">
        <w:trPr>
          <w:trHeight w:val="300"/>
        </w:trPr>
        <w:tc>
          <w:tcPr>
            <w:tcW w:w="0" w:type="auto"/>
            <w:vMerge/>
            <w:noWrap/>
            <w:hideMark/>
          </w:tcPr>
          <w:p w14:paraId="4AE3E077" w14:textId="77777777" w:rsidR="00B44EC6" w:rsidRPr="006A0B6D" w:rsidRDefault="00B44EC6" w:rsidP="00B44EC6">
            <w:pPr>
              <w:rPr>
                <w:rFonts w:ascii="Times New Roman" w:hAnsi="Times New Roman"/>
              </w:rPr>
            </w:pPr>
          </w:p>
        </w:tc>
        <w:tc>
          <w:tcPr>
            <w:tcW w:w="0" w:type="auto"/>
            <w:noWrap/>
            <w:vAlign w:val="center"/>
            <w:hideMark/>
          </w:tcPr>
          <w:p w14:paraId="23271271" w14:textId="77777777" w:rsidR="00B44EC6" w:rsidRPr="006A0B6D" w:rsidRDefault="00B44EC6" w:rsidP="00B44EC6">
            <w:pPr>
              <w:rPr>
                <w:rFonts w:ascii="Times New Roman" w:hAnsi="Times New Roman"/>
              </w:rPr>
            </w:pPr>
            <w:r w:rsidRPr="006A0B6D">
              <w:rPr>
                <w:rFonts w:ascii="Times New Roman" w:hAnsi="Times New Roman"/>
              </w:rPr>
              <w:t>Školení administrátorů a garantů dílčích oblastí</w:t>
            </w:r>
          </w:p>
        </w:tc>
        <w:tc>
          <w:tcPr>
            <w:tcW w:w="0" w:type="auto"/>
          </w:tcPr>
          <w:p w14:paraId="2CFB5165" w14:textId="00D017B8" w:rsidR="00B44EC6" w:rsidRPr="006A0B6D" w:rsidRDefault="00B44EC6" w:rsidP="00B44EC6">
            <w:pPr>
              <w:rPr>
                <w:rFonts w:ascii="Times New Roman" w:hAnsi="Times New Roman"/>
              </w:rPr>
            </w:pPr>
            <w:r>
              <w:rPr>
                <w:rFonts w:ascii="Times New Roman" w:hAnsi="Times New Roman"/>
                <w:color w:val="000000"/>
              </w:rPr>
              <w:t xml:space="preserve">T+ 12 týdnů  </w:t>
            </w:r>
          </w:p>
        </w:tc>
      </w:tr>
      <w:tr w:rsidR="00B44EC6" w:rsidRPr="00CD4D79" w14:paraId="25E1E7F5" w14:textId="77777777" w:rsidTr="007C759D">
        <w:trPr>
          <w:trHeight w:val="300"/>
        </w:trPr>
        <w:tc>
          <w:tcPr>
            <w:tcW w:w="0" w:type="auto"/>
            <w:vMerge/>
            <w:noWrap/>
          </w:tcPr>
          <w:p w14:paraId="61F6B013" w14:textId="77777777" w:rsidR="00B44EC6" w:rsidRPr="006A0B6D" w:rsidRDefault="00B44EC6" w:rsidP="00B44EC6">
            <w:pPr>
              <w:rPr>
                <w:rFonts w:ascii="Times New Roman" w:hAnsi="Times New Roman"/>
              </w:rPr>
            </w:pPr>
          </w:p>
        </w:tc>
        <w:tc>
          <w:tcPr>
            <w:tcW w:w="0" w:type="auto"/>
            <w:noWrap/>
            <w:vAlign w:val="center"/>
          </w:tcPr>
          <w:p w14:paraId="4FCDB5FF" w14:textId="77777777" w:rsidR="00B44EC6" w:rsidRPr="006A0B6D" w:rsidRDefault="00B44EC6" w:rsidP="00B44EC6">
            <w:pPr>
              <w:rPr>
                <w:rFonts w:ascii="Times New Roman" w:hAnsi="Times New Roman"/>
              </w:rPr>
            </w:pPr>
            <w:r w:rsidRPr="006A0B6D">
              <w:rPr>
                <w:rFonts w:ascii="Times New Roman" w:hAnsi="Times New Roman"/>
              </w:rPr>
              <w:t>Testování instalace, konfigurace a integrace v testovacím prostředí</w:t>
            </w:r>
          </w:p>
        </w:tc>
        <w:tc>
          <w:tcPr>
            <w:tcW w:w="0" w:type="auto"/>
          </w:tcPr>
          <w:p w14:paraId="21CBE376" w14:textId="62AC1F3E" w:rsidR="00B44EC6" w:rsidRPr="006A0B6D" w:rsidRDefault="00B44EC6" w:rsidP="00B44EC6">
            <w:pPr>
              <w:rPr>
                <w:rFonts w:ascii="Times New Roman" w:hAnsi="Times New Roman"/>
              </w:rPr>
            </w:pPr>
            <w:r>
              <w:rPr>
                <w:rFonts w:ascii="Times New Roman" w:hAnsi="Times New Roman"/>
                <w:color w:val="000000"/>
              </w:rPr>
              <w:t xml:space="preserve">T+ 13 týdnů  </w:t>
            </w:r>
          </w:p>
        </w:tc>
      </w:tr>
      <w:tr w:rsidR="00B44EC6" w:rsidRPr="00CD4D79" w14:paraId="0FAD3480" w14:textId="77777777" w:rsidTr="00AC17A7">
        <w:trPr>
          <w:trHeight w:val="300"/>
        </w:trPr>
        <w:tc>
          <w:tcPr>
            <w:tcW w:w="0" w:type="auto"/>
            <w:vMerge/>
            <w:noWrap/>
          </w:tcPr>
          <w:p w14:paraId="668C5D6C" w14:textId="77777777" w:rsidR="00B44EC6" w:rsidRPr="006A0B6D" w:rsidRDefault="00B44EC6" w:rsidP="00B44EC6">
            <w:pPr>
              <w:rPr>
                <w:rFonts w:ascii="Times New Roman" w:hAnsi="Times New Roman"/>
              </w:rPr>
            </w:pPr>
          </w:p>
        </w:tc>
        <w:tc>
          <w:tcPr>
            <w:tcW w:w="0" w:type="auto"/>
            <w:shd w:val="clear" w:color="auto" w:fill="D9D9D9" w:themeFill="background1" w:themeFillShade="D9"/>
            <w:noWrap/>
            <w:vAlign w:val="center"/>
          </w:tcPr>
          <w:p w14:paraId="31E8D3A6" w14:textId="77777777" w:rsidR="00B44EC6" w:rsidRPr="006A0B6D" w:rsidRDefault="00B44EC6" w:rsidP="00B44EC6">
            <w:pPr>
              <w:jc w:val="center"/>
              <w:rPr>
                <w:rFonts w:ascii="Times New Roman" w:hAnsi="Times New Roman"/>
                <w:b/>
              </w:rPr>
            </w:pPr>
            <w:r w:rsidRPr="006A0B6D">
              <w:rPr>
                <w:rFonts w:ascii="Times New Roman" w:hAnsi="Times New Roman"/>
                <w:b/>
              </w:rPr>
              <w:t>1. milník</w:t>
            </w:r>
          </w:p>
        </w:tc>
        <w:tc>
          <w:tcPr>
            <w:tcW w:w="0" w:type="auto"/>
            <w:shd w:val="clear" w:color="auto" w:fill="D9D9D9" w:themeFill="background1" w:themeFillShade="D9"/>
          </w:tcPr>
          <w:p w14:paraId="4C0C51DC" w14:textId="6A7955F4" w:rsidR="00B44EC6" w:rsidRPr="006A0B6D" w:rsidRDefault="00B44EC6" w:rsidP="00B44EC6">
            <w:pPr>
              <w:jc w:val="center"/>
              <w:rPr>
                <w:rFonts w:ascii="Times New Roman" w:hAnsi="Times New Roman"/>
                <w:b/>
              </w:rPr>
            </w:pPr>
            <w:r>
              <w:rPr>
                <w:rFonts w:ascii="Times New Roman" w:hAnsi="Times New Roman"/>
                <w:b/>
                <w:bCs/>
                <w:color w:val="000000"/>
              </w:rPr>
              <w:t xml:space="preserve">T + 15 týdnů  </w:t>
            </w:r>
          </w:p>
        </w:tc>
      </w:tr>
      <w:tr w:rsidR="00B44EC6" w:rsidRPr="00CD4D79" w14:paraId="16D1D65A" w14:textId="77777777" w:rsidTr="007C759D">
        <w:trPr>
          <w:trHeight w:val="300"/>
        </w:trPr>
        <w:tc>
          <w:tcPr>
            <w:tcW w:w="0" w:type="auto"/>
            <w:vMerge/>
            <w:noWrap/>
            <w:hideMark/>
          </w:tcPr>
          <w:p w14:paraId="02C3C23C" w14:textId="77777777" w:rsidR="00B44EC6" w:rsidRPr="006A0B6D" w:rsidRDefault="00B44EC6" w:rsidP="00B44EC6">
            <w:pPr>
              <w:rPr>
                <w:rFonts w:ascii="Times New Roman" w:hAnsi="Times New Roman"/>
              </w:rPr>
            </w:pPr>
          </w:p>
        </w:tc>
        <w:tc>
          <w:tcPr>
            <w:tcW w:w="0" w:type="auto"/>
            <w:noWrap/>
            <w:vAlign w:val="center"/>
          </w:tcPr>
          <w:p w14:paraId="2AFF1FF6" w14:textId="77777777" w:rsidR="00B44EC6" w:rsidRPr="006A0B6D" w:rsidRDefault="00B44EC6" w:rsidP="00B44EC6">
            <w:pPr>
              <w:rPr>
                <w:rFonts w:ascii="Times New Roman" w:hAnsi="Times New Roman"/>
              </w:rPr>
            </w:pPr>
            <w:r w:rsidRPr="006A0B6D">
              <w:rPr>
                <w:rFonts w:ascii="Times New Roman" w:hAnsi="Times New Roman"/>
              </w:rPr>
              <w:t>Instalace a konfigurace eSSL do produkčního prostředí</w:t>
            </w:r>
          </w:p>
        </w:tc>
        <w:tc>
          <w:tcPr>
            <w:tcW w:w="0" w:type="auto"/>
          </w:tcPr>
          <w:p w14:paraId="1879E1A3" w14:textId="6B887A15" w:rsidR="00B44EC6" w:rsidRPr="006A0B6D" w:rsidRDefault="00B44EC6" w:rsidP="00B44EC6">
            <w:pPr>
              <w:rPr>
                <w:rFonts w:ascii="Times New Roman" w:hAnsi="Times New Roman"/>
              </w:rPr>
            </w:pPr>
            <w:r>
              <w:rPr>
                <w:rFonts w:ascii="Times New Roman" w:hAnsi="Times New Roman"/>
                <w:color w:val="000000"/>
              </w:rPr>
              <w:t xml:space="preserve">T+ 14 týdnů  </w:t>
            </w:r>
          </w:p>
        </w:tc>
      </w:tr>
      <w:tr w:rsidR="00B44EC6" w:rsidRPr="00CD4D79" w14:paraId="4EEA110A" w14:textId="77777777" w:rsidTr="007C759D">
        <w:trPr>
          <w:trHeight w:val="300"/>
        </w:trPr>
        <w:tc>
          <w:tcPr>
            <w:tcW w:w="0" w:type="auto"/>
            <w:vMerge/>
            <w:noWrap/>
            <w:hideMark/>
          </w:tcPr>
          <w:p w14:paraId="0B18EDA6" w14:textId="77777777" w:rsidR="00B44EC6" w:rsidRPr="006A0B6D" w:rsidRDefault="00B44EC6" w:rsidP="00B44EC6">
            <w:pPr>
              <w:rPr>
                <w:rFonts w:ascii="Times New Roman" w:hAnsi="Times New Roman"/>
              </w:rPr>
            </w:pPr>
          </w:p>
        </w:tc>
        <w:tc>
          <w:tcPr>
            <w:tcW w:w="0" w:type="auto"/>
            <w:noWrap/>
            <w:vAlign w:val="center"/>
          </w:tcPr>
          <w:p w14:paraId="5661C08F" w14:textId="77777777" w:rsidR="00B44EC6" w:rsidRPr="006A0B6D" w:rsidRDefault="00B44EC6" w:rsidP="00B44EC6">
            <w:pPr>
              <w:rPr>
                <w:rFonts w:ascii="Times New Roman" w:hAnsi="Times New Roman"/>
              </w:rPr>
            </w:pPr>
            <w:r w:rsidRPr="006A0B6D">
              <w:rPr>
                <w:rFonts w:ascii="Times New Roman" w:hAnsi="Times New Roman"/>
              </w:rPr>
              <w:t xml:space="preserve">Školení uživatelů </w:t>
            </w:r>
          </w:p>
        </w:tc>
        <w:tc>
          <w:tcPr>
            <w:tcW w:w="0" w:type="auto"/>
          </w:tcPr>
          <w:p w14:paraId="7F25242F" w14:textId="0915D6E9" w:rsidR="00B44EC6" w:rsidRPr="006A0B6D" w:rsidRDefault="00B44EC6" w:rsidP="00B44EC6">
            <w:pPr>
              <w:rPr>
                <w:rFonts w:ascii="Times New Roman" w:hAnsi="Times New Roman"/>
              </w:rPr>
            </w:pPr>
            <w:r>
              <w:rPr>
                <w:rFonts w:ascii="Times New Roman" w:hAnsi="Times New Roman"/>
                <w:color w:val="000000"/>
              </w:rPr>
              <w:t xml:space="preserve">T+ 15 týdnů  </w:t>
            </w:r>
          </w:p>
        </w:tc>
      </w:tr>
      <w:tr w:rsidR="00B44EC6" w:rsidRPr="00CD4D79" w14:paraId="0C59E0C2" w14:textId="77777777" w:rsidTr="007C759D">
        <w:trPr>
          <w:trHeight w:val="300"/>
        </w:trPr>
        <w:tc>
          <w:tcPr>
            <w:tcW w:w="0" w:type="auto"/>
            <w:vMerge/>
            <w:noWrap/>
          </w:tcPr>
          <w:p w14:paraId="049C911E" w14:textId="77777777" w:rsidR="00B44EC6" w:rsidRPr="006A0B6D" w:rsidRDefault="00B44EC6" w:rsidP="00B44EC6">
            <w:pPr>
              <w:rPr>
                <w:rFonts w:ascii="Times New Roman" w:hAnsi="Times New Roman"/>
              </w:rPr>
            </w:pPr>
          </w:p>
        </w:tc>
        <w:tc>
          <w:tcPr>
            <w:tcW w:w="0" w:type="auto"/>
            <w:noWrap/>
            <w:vAlign w:val="center"/>
          </w:tcPr>
          <w:p w14:paraId="0577CF45" w14:textId="77777777" w:rsidR="00B44EC6" w:rsidRPr="006A0B6D" w:rsidRDefault="00B44EC6" w:rsidP="00B44EC6">
            <w:pPr>
              <w:rPr>
                <w:rFonts w:ascii="Times New Roman" w:hAnsi="Times New Roman"/>
              </w:rPr>
            </w:pPr>
            <w:r w:rsidRPr="006A0B6D">
              <w:rPr>
                <w:rFonts w:ascii="Times New Roman" w:hAnsi="Times New Roman"/>
              </w:rPr>
              <w:t>Migrace historických dat (analýza, testovací migrace, korekce a opravy dat, produkční migrace, testování)</w:t>
            </w:r>
          </w:p>
        </w:tc>
        <w:tc>
          <w:tcPr>
            <w:tcW w:w="0" w:type="auto"/>
          </w:tcPr>
          <w:p w14:paraId="6057335A" w14:textId="7673B443" w:rsidR="00B44EC6" w:rsidRPr="006A0B6D" w:rsidRDefault="00B44EC6" w:rsidP="00B44EC6">
            <w:pPr>
              <w:rPr>
                <w:rFonts w:ascii="Times New Roman" w:hAnsi="Times New Roman"/>
              </w:rPr>
            </w:pPr>
            <w:r>
              <w:rPr>
                <w:rFonts w:ascii="Times New Roman" w:hAnsi="Times New Roman"/>
                <w:color w:val="000000"/>
              </w:rPr>
              <w:t xml:space="preserve">T+ 16 týdnů  </w:t>
            </w:r>
          </w:p>
        </w:tc>
      </w:tr>
      <w:tr w:rsidR="00B44EC6" w:rsidRPr="00CD4D79" w14:paraId="48787769" w14:textId="77777777" w:rsidTr="007C759D">
        <w:trPr>
          <w:trHeight w:val="300"/>
        </w:trPr>
        <w:tc>
          <w:tcPr>
            <w:tcW w:w="0" w:type="auto"/>
            <w:vMerge/>
            <w:noWrap/>
            <w:hideMark/>
          </w:tcPr>
          <w:p w14:paraId="6F103CE1" w14:textId="77777777" w:rsidR="00B44EC6" w:rsidRPr="006A0B6D" w:rsidRDefault="00B44EC6" w:rsidP="00B44EC6">
            <w:pPr>
              <w:rPr>
                <w:rFonts w:ascii="Times New Roman" w:hAnsi="Times New Roman"/>
              </w:rPr>
            </w:pPr>
          </w:p>
        </w:tc>
        <w:tc>
          <w:tcPr>
            <w:tcW w:w="0" w:type="auto"/>
            <w:noWrap/>
            <w:vAlign w:val="center"/>
            <w:hideMark/>
          </w:tcPr>
          <w:p w14:paraId="5CFC6BBD" w14:textId="77777777" w:rsidR="00B44EC6" w:rsidRPr="006A0B6D" w:rsidRDefault="00B44EC6" w:rsidP="00B44EC6">
            <w:pPr>
              <w:rPr>
                <w:rFonts w:ascii="Times New Roman" w:hAnsi="Times New Roman"/>
              </w:rPr>
            </w:pPr>
            <w:r w:rsidRPr="006A0B6D">
              <w:rPr>
                <w:rFonts w:ascii="Times New Roman" w:hAnsi="Times New Roman"/>
              </w:rPr>
              <w:t>Testování instalace a konfigurace v produkčním prostředí včetně migrace dat</w:t>
            </w:r>
          </w:p>
        </w:tc>
        <w:tc>
          <w:tcPr>
            <w:tcW w:w="0" w:type="auto"/>
          </w:tcPr>
          <w:p w14:paraId="5ABE0FFE" w14:textId="132C451D" w:rsidR="00B44EC6" w:rsidRPr="006A0B6D" w:rsidRDefault="00B44EC6" w:rsidP="00B44EC6">
            <w:pPr>
              <w:rPr>
                <w:rFonts w:ascii="Times New Roman" w:hAnsi="Times New Roman"/>
              </w:rPr>
            </w:pPr>
            <w:r>
              <w:rPr>
                <w:rFonts w:ascii="Times New Roman" w:hAnsi="Times New Roman"/>
                <w:color w:val="000000"/>
              </w:rPr>
              <w:t xml:space="preserve">T+ 19 týdnů  </w:t>
            </w:r>
          </w:p>
        </w:tc>
      </w:tr>
      <w:tr w:rsidR="00B44EC6" w:rsidRPr="00CD4D79" w14:paraId="38B648E4" w14:textId="77777777" w:rsidTr="00AC17A7">
        <w:trPr>
          <w:trHeight w:val="300"/>
        </w:trPr>
        <w:tc>
          <w:tcPr>
            <w:tcW w:w="0" w:type="auto"/>
            <w:vMerge/>
            <w:noWrap/>
          </w:tcPr>
          <w:p w14:paraId="5089E5D0" w14:textId="77777777" w:rsidR="00B44EC6" w:rsidRPr="006A0B6D" w:rsidRDefault="00B44EC6" w:rsidP="00B44EC6">
            <w:pPr>
              <w:rPr>
                <w:rFonts w:ascii="Times New Roman" w:hAnsi="Times New Roman"/>
              </w:rPr>
            </w:pPr>
          </w:p>
        </w:tc>
        <w:tc>
          <w:tcPr>
            <w:tcW w:w="0" w:type="auto"/>
            <w:shd w:val="clear" w:color="auto" w:fill="D9D9D9" w:themeFill="background1" w:themeFillShade="D9"/>
            <w:noWrap/>
            <w:vAlign w:val="center"/>
          </w:tcPr>
          <w:p w14:paraId="55424144" w14:textId="77777777" w:rsidR="00B44EC6" w:rsidRPr="006A0B6D" w:rsidRDefault="00B44EC6" w:rsidP="00B44EC6">
            <w:pPr>
              <w:jc w:val="center"/>
              <w:rPr>
                <w:rFonts w:ascii="Times New Roman" w:hAnsi="Times New Roman"/>
                <w:b/>
              </w:rPr>
            </w:pPr>
            <w:r w:rsidRPr="006A0B6D">
              <w:rPr>
                <w:rFonts w:ascii="Times New Roman" w:hAnsi="Times New Roman"/>
                <w:b/>
              </w:rPr>
              <w:t>2. milník (akceptace Implementace)</w:t>
            </w:r>
          </w:p>
        </w:tc>
        <w:tc>
          <w:tcPr>
            <w:tcW w:w="0" w:type="auto"/>
            <w:shd w:val="clear" w:color="auto" w:fill="D9D9D9" w:themeFill="background1" w:themeFillShade="D9"/>
          </w:tcPr>
          <w:p w14:paraId="69CEAC56" w14:textId="30636622" w:rsidR="00B44EC6" w:rsidRPr="006A0B6D" w:rsidRDefault="00B44EC6" w:rsidP="00B44EC6">
            <w:pPr>
              <w:jc w:val="center"/>
              <w:rPr>
                <w:rFonts w:ascii="Times New Roman" w:hAnsi="Times New Roman"/>
                <w:b/>
              </w:rPr>
            </w:pPr>
            <w:r>
              <w:rPr>
                <w:rFonts w:ascii="Times New Roman" w:hAnsi="Times New Roman"/>
                <w:b/>
                <w:bCs/>
                <w:color w:val="000000"/>
              </w:rPr>
              <w:t xml:space="preserve">T + 20 týdnů  </w:t>
            </w:r>
          </w:p>
        </w:tc>
      </w:tr>
      <w:tr w:rsidR="00B44EC6" w:rsidRPr="00CD4D79" w14:paraId="59C1DEB3" w14:textId="77777777" w:rsidTr="00AC17A7">
        <w:trPr>
          <w:trHeight w:val="300"/>
        </w:trPr>
        <w:tc>
          <w:tcPr>
            <w:tcW w:w="0" w:type="auto"/>
            <w:vMerge/>
            <w:noWrap/>
          </w:tcPr>
          <w:p w14:paraId="44173103" w14:textId="77777777" w:rsidR="00B44EC6" w:rsidRPr="006A0B6D" w:rsidRDefault="00B44EC6" w:rsidP="00B44EC6">
            <w:pPr>
              <w:rPr>
                <w:rFonts w:ascii="Times New Roman" w:hAnsi="Times New Roman"/>
              </w:rPr>
            </w:pPr>
          </w:p>
        </w:tc>
        <w:tc>
          <w:tcPr>
            <w:tcW w:w="0" w:type="auto"/>
            <w:noWrap/>
            <w:vAlign w:val="center"/>
          </w:tcPr>
          <w:p w14:paraId="48C0264B" w14:textId="77777777" w:rsidR="00B44EC6" w:rsidRPr="006A0B6D" w:rsidRDefault="00B44EC6" w:rsidP="00B44EC6">
            <w:pPr>
              <w:rPr>
                <w:rFonts w:ascii="Times New Roman" w:hAnsi="Times New Roman"/>
              </w:rPr>
            </w:pPr>
            <w:r w:rsidRPr="006A0B6D">
              <w:rPr>
                <w:rFonts w:ascii="Times New Roman" w:hAnsi="Times New Roman"/>
              </w:rPr>
              <w:t>Pilotní provoz včetně zvýšené podpory – min. 20 kalendářních dnů</w:t>
            </w:r>
          </w:p>
        </w:tc>
        <w:tc>
          <w:tcPr>
            <w:tcW w:w="0" w:type="auto"/>
          </w:tcPr>
          <w:p w14:paraId="0E89DBCC" w14:textId="12DBA0A0" w:rsidR="00B44EC6" w:rsidRPr="006A0B6D" w:rsidRDefault="00B44EC6" w:rsidP="00B44EC6">
            <w:pPr>
              <w:rPr>
                <w:rFonts w:ascii="Times New Roman" w:hAnsi="Times New Roman"/>
                <w:b/>
                <w:bCs/>
              </w:rPr>
            </w:pPr>
            <w:r>
              <w:rPr>
                <w:rFonts w:ascii="Times New Roman" w:hAnsi="Times New Roman"/>
                <w:color w:val="000000"/>
              </w:rPr>
              <w:t>T+ 24 týdnů</w:t>
            </w:r>
            <w:r>
              <w:rPr>
                <w:rFonts w:ascii="Times New Roman" w:hAnsi="Times New Roman"/>
                <w:b/>
                <w:bCs/>
                <w:color w:val="000000"/>
              </w:rPr>
              <w:t xml:space="preserve">  </w:t>
            </w:r>
          </w:p>
        </w:tc>
      </w:tr>
      <w:tr w:rsidR="00B44EC6" w:rsidRPr="00CD4D79" w14:paraId="50ACC9F9" w14:textId="77777777" w:rsidTr="00AC17A7">
        <w:trPr>
          <w:trHeight w:val="300"/>
        </w:trPr>
        <w:tc>
          <w:tcPr>
            <w:tcW w:w="0" w:type="auto"/>
            <w:vMerge/>
            <w:noWrap/>
            <w:hideMark/>
          </w:tcPr>
          <w:p w14:paraId="7D895EB4" w14:textId="77777777" w:rsidR="00B44EC6" w:rsidRPr="006A0B6D" w:rsidRDefault="00B44EC6" w:rsidP="00B44EC6">
            <w:pPr>
              <w:rPr>
                <w:rFonts w:ascii="Times New Roman" w:hAnsi="Times New Roman"/>
              </w:rPr>
            </w:pPr>
          </w:p>
        </w:tc>
        <w:tc>
          <w:tcPr>
            <w:tcW w:w="0" w:type="auto"/>
            <w:shd w:val="clear" w:color="auto" w:fill="D9D9D9" w:themeFill="background1" w:themeFillShade="D9"/>
            <w:noWrap/>
            <w:vAlign w:val="center"/>
            <w:hideMark/>
          </w:tcPr>
          <w:p w14:paraId="1A030BE4" w14:textId="77777777" w:rsidR="00B44EC6" w:rsidRPr="006A0B6D" w:rsidRDefault="00B44EC6" w:rsidP="00B44EC6">
            <w:pPr>
              <w:jc w:val="center"/>
              <w:rPr>
                <w:rFonts w:ascii="Times New Roman" w:hAnsi="Times New Roman"/>
                <w:b/>
              </w:rPr>
            </w:pPr>
            <w:r w:rsidRPr="006A0B6D">
              <w:rPr>
                <w:rFonts w:ascii="Times New Roman" w:hAnsi="Times New Roman"/>
                <w:b/>
              </w:rPr>
              <w:t>3. milník (akceptace pilotního provozu)</w:t>
            </w:r>
          </w:p>
        </w:tc>
        <w:tc>
          <w:tcPr>
            <w:tcW w:w="0" w:type="auto"/>
            <w:shd w:val="clear" w:color="auto" w:fill="D9D9D9" w:themeFill="background1" w:themeFillShade="D9"/>
          </w:tcPr>
          <w:p w14:paraId="01EBDDE8" w14:textId="3DF75022" w:rsidR="00B44EC6" w:rsidRPr="006A0B6D" w:rsidRDefault="00B44EC6" w:rsidP="00B44EC6">
            <w:pPr>
              <w:jc w:val="center"/>
              <w:rPr>
                <w:rFonts w:ascii="Times New Roman" w:hAnsi="Times New Roman"/>
                <w:b/>
              </w:rPr>
            </w:pPr>
            <w:r>
              <w:rPr>
                <w:rFonts w:ascii="Times New Roman" w:hAnsi="Times New Roman"/>
                <w:b/>
                <w:bCs/>
                <w:color w:val="000000"/>
              </w:rPr>
              <w:t xml:space="preserve">T + 24 týdnů (P)  </w:t>
            </w:r>
          </w:p>
        </w:tc>
      </w:tr>
      <w:tr w:rsidR="00B44EC6" w:rsidRPr="00CD4D79" w14:paraId="15E431E7" w14:textId="77777777" w:rsidTr="00AC17A7">
        <w:trPr>
          <w:trHeight w:val="300"/>
        </w:trPr>
        <w:tc>
          <w:tcPr>
            <w:tcW w:w="0" w:type="auto"/>
            <w:noWrap/>
            <w:vAlign w:val="center"/>
          </w:tcPr>
          <w:p w14:paraId="0FCD343F" w14:textId="77777777" w:rsidR="00B44EC6" w:rsidRPr="006A0B6D" w:rsidRDefault="00B44EC6" w:rsidP="00B44EC6">
            <w:pPr>
              <w:rPr>
                <w:rFonts w:ascii="Times New Roman" w:hAnsi="Times New Roman"/>
              </w:rPr>
            </w:pPr>
            <w:r w:rsidRPr="006A0B6D">
              <w:rPr>
                <w:rFonts w:ascii="Times New Roman" w:hAnsi="Times New Roman"/>
              </w:rPr>
              <w:t>Produkční provoz</w:t>
            </w:r>
          </w:p>
        </w:tc>
        <w:tc>
          <w:tcPr>
            <w:tcW w:w="0" w:type="auto"/>
            <w:noWrap/>
            <w:vAlign w:val="center"/>
          </w:tcPr>
          <w:p w14:paraId="4E5A16C0" w14:textId="77777777" w:rsidR="00B44EC6" w:rsidRPr="006A0B6D" w:rsidRDefault="00B44EC6" w:rsidP="00B44EC6">
            <w:pPr>
              <w:rPr>
                <w:rFonts w:ascii="Times New Roman" w:hAnsi="Times New Roman"/>
              </w:rPr>
            </w:pPr>
            <w:r w:rsidRPr="006A0B6D">
              <w:rPr>
                <w:rFonts w:ascii="Times New Roman" w:hAnsi="Times New Roman"/>
              </w:rPr>
              <w:t>Podpora a údržba eSSL</w:t>
            </w:r>
          </w:p>
        </w:tc>
        <w:tc>
          <w:tcPr>
            <w:tcW w:w="0" w:type="auto"/>
          </w:tcPr>
          <w:p w14:paraId="712790A0" w14:textId="0783A652" w:rsidR="00B44EC6" w:rsidRPr="006A0B6D" w:rsidRDefault="00B44EC6" w:rsidP="00B44EC6">
            <w:pPr>
              <w:rPr>
                <w:rFonts w:ascii="Times New Roman" w:hAnsi="Times New Roman"/>
                <w:b/>
                <w:bCs/>
              </w:rPr>
            </w:pPr>
            <w:r>
              <w:rPr>
                <w:rFonts w:ascii="Times New Roman" w:hAnsi="Times New Roman"/>
                <w:b/>
                <w:bCs/>
                <w:color w:val="000000"/>
              </w:rPr>
              <w:t xml:space="preserve">P + 96 měsíců  </w:t>
            </w:r>
          </w:p>
        </w:tc>
      </w:tr>
      <w:tr w:rsidR="00B44EC6" w:rsidRPr="00CD4D79" w14:paraId="4096D730" w14:textId="77777777" w:rsidTr="00AC17A7">
        <w:trPr>
          <w:trHeight w:val="300"/>
        </w:trPr>
        <w:tc>
          <w:tcPr>
            <w:tcW w:w="0" w:type="auto"/>
            <w:noWrap/>
            <w:vAlign w:val="center"/>
            <w:hideMark/>
          </w:tcPr>
          <w:p w14:paraId="6E5B346C" w14:textId="77777777" w:rsidR="00B44EC6" w:rsidRPr="006A0B6D" w:rsidRDefault="00B44EC6" w:rsidP="00B44EC6">
            <w:pPr>
              <w:rPr>
                <w:rFonts w:ascii="Times New Roman" w:hAnsi="Times New Roman"/>
              </w:rPr>
            </w:pPr>
            <w:r w:rsidRPr="006A0B6D">
              <w:rPr>
                <w:rFonts w:ascii="Times New Roman" w:hAnsi="Times New Roman"/>
              </w:rPr>
              <w:t>Rozvoj</w:t>
            </w:r>
          </w:p>
        </w:tc>
        <w:tc>
          <w:tcPr>
            <w:tcW w:w="0" w:type="auto"/>
            <w:noWrap/>
            <w:vAlign w:val="center"/>
            <w:hideMark/>
          </w:tcPr>
          <w:p w14:paraId="3BF6F458" w14:textId="77777777" w:rsidR="00B44EC6" w:rsidRPr="006A0B6D" w:rsidRDefault="00B44EC6" w:rsidP="00B44EC6">
            <w:pPr>
              <w:rPr>
                <w:rFonts w:ascii="Times New Roman" w:hAnsi="Times New Roman"/>
              </w:rPr>
            </w:pPr>
            <w:r w:rsidRPr="006A0B6D">
              <w:rPr>
                <w:rFonts w:ascii="Times New Roman" w:hAnsi="Times New Roman"/>
              </w:rPr>
              <w:t>Rozvoj eSSL, další integrace (ekonomický IS, personální IS, IS Evidence) a součinnosti</w:t>
            </w:r>
          </w:p>
        </w:tc>
        <w:tc>
          <w:tcPr>
            <w:tcW w:w="0" w:type="auto"/>
          </w:tcPr>
          <w:p w14:paraId="0C089708" w14:textId="1CA9AA19" w:rsidR="00B44EC6" w:rsidRPr="006A0B6D" w:rsidRDefault="00B44EC6" w:rsidP="00B44EC6">
            <w:pPr>
              <w:rPr>
                <w:rFonts w:ascii="Times New Roman" w:hAnsi="Times New Roman"/>
                <w:b/>
                <w:bCs/>
              </w:rPr>
            </w:pPr>
            <w:r>
              <w:rPr>
                <w:rFonts w:ascii="Times New Roman" w:hAnsi="Times New Roman"/>
                <w:b/>
                <w:bCs/>
                <w:color w:val="000000"/>
              </w:rPr>
              <w:t xml:space="preserve">P + 96 měsíců  </w:t>
            </w:r>
          </w:p>
        </w:tc>
      </w:tr>
      <w:tr w:rsidR="00B44EC6" w:rsidRPr="00CD4D79" w14:paraId="194B6E16" w14:textId="77777777" w:rsidTr="00AC17A7">
        <w:trPr>
          <w:trHeight w:val="300"/>
        </w:trPr>
        <w:tc>
          <w:tcPr>
            <w:tcW w:w="0" w:type="auto"/>
            <w:noWrap/>
            <w:vAlign w:val="center"/>
            <w:hideMark/>
          </w:tcPr>
          <w:p w14:paraId="75CA18A3" w14:textId="77777777" w:rsidR="00B44EC6" w:rsidRPr="006A0B6D" w:rsidRDefault="00B44EC6" w:rsidP="00B44EC6">
            <w:pPr>
              <w:rPr>
                <w:rFonts w:ascii="Times New Roman" w:hAnsi="Times New Roman"/>
              </w:rPr>
            </w:pPr>
            <w:r w:rsidRPr="006A0B6D">
              <w:rPr>
                <w:rFonts w:ascii="Times New Roman" w:hAnsi="Times New Roman"/>
              </w:rPr>
              <w:t>Exit</w:t>
            </w:r>
          </w:p>
        </w:tc>
        <w:tc>
          <w:tcPr>
            <w:tcW w:w="0" w:type="auto"/>
            <w:noWrap/>
            <w:vAlign w:val="center"/>
          </w:tcPr>
          <w:p w14:paraId="65201B00" w14:textId="77777777" w:rsidR="00B44EC6" w:rsidRPr="006A0B6D" w:rsidRDefault="00B44EC6" w:rsidP="00B44EC6">
            <w:pPr>
              <w:rPr>
                <w:rFonts w:ascii="Times New Roman" w:hAnsi="Times New Roman"/>
              </w:rPr>
            </w:pPr>
            <w:r w:rsidRPr="006A0B6D">
              <w:rPr>
                <w:rFonts w:ascii="Times New Roman" w:hAnsi="Times New Roman"/>
              </w:rPr>
              <w:t>Exit</w:t>
            </w:r>
          </w:p>
        </w:tc>
        <w:tc>
          <w:tcPr>
            <w:tcW w:w="0" w:type="auto"/>
          </w:tcPr>
          <w:p w14:paraId="1BB8BD86" w14:textId="7E80386C" w:rsidR="00B44EC6" w:rsidRPr="006A0B6D" w:rsidRDefault="00B44EC6" w:rsidP="00B44EC6">
            <w:pPr>
              <w:rPr>
                <w:rFonts w:ascii="Times New Roman" w:hAnsi="Times New Roman"/>
              </w:rPr>
            </w:pPr>
            <w:r>
              <w:rPr>
                <w:rFonts w:ascii="Times New Roman" w:hAnsi="Times New Roman"/>
                <w:color w:val="000000"/>
              </w:rPr>
              <w:t xml:space="preserve">viz smlouva  </w:t>
            </w:r>
          </w:p>
        </w:tc>
      </w:tr>
    </w:tbl>
    <w:p w14:paraId="7DCB0281" w14:textId="77777777" w:rsidR="003B012C" w:rsidRPr="002A6075" w:rsidRDefault="003B012C" w:rsidP="003B012C"/>
    <w:p w14:paraId="34B54646" w14:textId="18476D48" w:rsidR="003B012C" w:rsidRDefault="003B012C">
      <w:pPr>
        <w:suppressAutoHyphens w:val="0"/>
        <w:overflowPunct/>
        <w:autoSpaceDE/>
        <w:textAlignment w:val="auto"/>
        <w:rPr>
          <w:b/>
          <w:sz w:val="22"/>
          <w:szCs w:val="22"/>
        </w:rPr>
      </w:pPr>
      <w:r>
        <w:rPr>
          <w:b/>
          <w:sz w:val="22"/>
          <w:szCs w:val="22"/>
        </w:rPr>
        <w:br w:type="page"/>
      </w:r>
    </w:p>
    <w:p w14:paraId="073817E9" w14:textId="77777777" w:rsidR="003B012C" w:rsidRDefault="003B012C">
      <w:pPr>
        <w:tabs>
          <w:tab w:val="left" w:pos="4678"/>
        </w:tabs>
        <w:spacing w:after="60"/>
        <w:jc w:val="center"/>
        <w:rPr>
          <w:b/>
          <w:sz w:val="22"/>
          <w:szCs w:val="22"/>
        </w:rPr>
      </w:pPr>
    </w:p>
    <w:p w14:paraId="34D3949C" w14:textId="77777777" w:rsidR="00267CBE" w:rsidRDefault="00B44EC6">
      <w:pPr>
        <w:tabs>
          <w:tab w:val="left" w:pos="4678"/>
        </w:tabs>
        <w:spacing w:after="60"/>
        <w:jc w:val="right"/>
        <w:rPr>
          <w:sz w:val="22"/>
          <w:szCs w:val="22"/>
        </w:rPr>
      </w:pPr>
      <w:r>
        <w:rPr>
          <w:sz w:val="22"/>
          <w:szCs w:val="22"/>
        </w:rPr>
        <w:t>Příloha č. 3</w:t>
      </w:r>
    </w:p>
    <w:p w14:paraId="34D3949D" w14:textId="77777777" w:rsidR="00267CBE" w:rsidRDefault="00B44EC6">
      <w:pPr>
        <w:tabs>
          <w:tab w:val="left" w:pos="4678"/>
        </w:tabs>
        <w:spacing w:after="60"/>
        <w:jc w:val="center"/>
        <w:rPr>
          <w:b/>
          <w:sz w:val="22"/>
          <w:szCs w:val="22"/>
        </w:rPr>
      </w:pPr>
      <w:r>
        <w:rPr>
          <w:b/>
          <w:sz w:val="22"/>
          <w:szCs w:val="22"/>
        </w:rPr>
        <w:t>Akceptační protokol</w:t>
      </w:r>
    </w:p>
    <w:p w14:paraId="34D3949E" w14:textId="77777777" w:rsidR="00267CBE" w:rsidRDefault="00B44EC6">
      <w:pPr>
        <w:jc w:val="center"/>
        <w:rPr>
          <w:b/>
          <w:sz w:val="22"/>
          <w:szCs w:val="22"/>
        </w:rPr>
      </w:pPr>
      <w:proofErr w:type="gramStart"/>
      <w:r>
        <w:rPr>
          <w:b/>
          <w:sz w:val="22"/>
          <w:szCs w:val="22"/>
        </w:rPr>
        <w:t>Číslo :</w:t>
      </w:r>
      <w:proofErr w:type="gramEnd"/>
      <w:r>
        <w:rPr>
          <w:b/>
          <w:sz w:val="22"/>
          <w:szCs w:val="22"/>
        </w:rPr>
        <w:tab/>
        <w:t>………………….</w:t>
      </w:r>
    </w:p>
    <w:p w14:paraId="34D3949F" w14:textId="77777777" w:rsidR="00267CBE" w:rsidRDefault="00267CBE">
      <w:pPr>
        <w:jc w:val="center"/>
        <w:rPr>
          <w:b/>
          <w:sz w:val="22"/>
          <w:szCs w:val="22"/>
        </w:rPr>
      </w:pPr>
    </w:p>
    <w:p w14:paraId="34D394A0" w14:textId="77777777" w:rsidR="00267CBE" w:rsidRDefault="00B44EC6">
      <w:pPr>
        <w:rPr>
          <w:b/>
          <w:sz w:val="22"/>
          <w:szCs w:val="22"/>
        </w:rPr>
      </w:pPr>
      <w:r>
        <w:rPr>
          <w:b/>
          <w:sz w:val="22"/>
          <w:szCs w:val="22"/>
        </w:rPr>
        <w:t>Objednatel:</w:t>
      </w:r>
    </w:p>
    <w:p w14:paraId="34D394A1" w14:textId="77777777" w:rsidR="00267CBE" w:rsidRDefault="00B44EC6">
      <w:pPr>
        <w:tabs>
          <w:tab w:val="left" w:pos="2835"/>
        </w:tabs>
        <w:jc w:val="both"/>
        <w:rPr>
          <w:sz w:val="22"/>
          <w:szCs w:val="22"/>
        </w:rPr>
      </w:pPr>
      <w:r>
        <w:rPr>
          <w:sz w:val="22"/>
          <w:szCs w:val="22"/>
        </w:rPr>
        <w:t>Název:</w:t>
      </w:r>
      <w:r>
        <w:rPr>
          <w:sz w:val="22"/>
          <w:szCs w:val="22"/>
        </w:rPr>
        <w:tab/>
        <w:t>Centrum služeb pro silniční dopravu</w:t>
      </w:r>
    </w:p>
    <w:p w14:paraId="34D394A2" w14:textId="77777777" w:rsidR="00267CBE" w:rsidRDefault="00B44EC6">
      <w:pPr>
        <w:tabs>
          <w:tab w:val="left" w:pos="2835"/>
        </w:tabs>
        <w:jc w:val="both"/>
        <w:rPr>
          <w:sz w:val="22"/>
          <w:szCs w:val="22"/>
        </w:rPr>
      </w:pPr>
      <w:r>
        <w:rPr>
          <w:sz w:val="22"/>
          <w:szCs w:val="22"/>
        </w:rPr>
        <w:t>Adresa:</w:t>
      </w:r>
      <w:r>
        <w:rPr>
          <w:sz w:val="22"/>
          <w:szCs w:val="22"/>
        </w:rPr>
        <w:tab/>
        <w:t>nábřeží Ludvíka Svobody 1222/12, 110 15 Praha 1</w:t>
      </w:r>
    </w:p>
    <w:p w14:paraId="34D394A3" w14:textId="77777777" w:rsidR="00267CBE" w:rsidRDefault="00B44EC6">
      <w:pPr>
        <w:tabs>
          <w:tab w:val="left" w:pos="2835"/>
        </w:tabs>
        <w:jc w:val="both"/>
        <w:rPr>
          <w:sz w:val="22"/>
          <w:szCs w:val="22"/>
        </w:rPr>
      </w:pPr>
      <w:r>
        <w:rPr>
          <w:sz w:val="22"/>
          <w:szCs w:val="22"/>
        </w:rPr>
        <w:t>IČO:</w:t>
      </w:r>
      <w:r>
        <w:rPr>
          <w:sz w:val="22"/>
          <w:szCs w:val="22"/>
        </w:rPr>
        <w:tab/>
        <w:t>70898219</w:t>
      </w:r>
    </w:p>
    <w:p w14:paraId="34D394A4" w14:textId="77777777" w:rsidR="00267CBE" w:rsidRDefault="00B44EC6">
      <w:pPr>
        <w:tabs>
          <w:tab w:val="left" w:pos="2835"/>
        </w:tabs>
        <w:jc w:val="both"/>
        <w:rPr>
          <w:sz w:val="22"/>
          <w:szCs w:val="22"/>
        </w:rPr>
      </w:pPr>
      <w:r>
        <w:rPr>
          <w:sz w:val="22"/>
          <w:szCs w:val="22"/>
        </w:rPr>
        <w:t>DIČ:</w:t>
      </w:r>
      <w:r>
        <w:rPr>
          <w:sz w:val="22"/>
          <w:szCs w:val="22"/>
        </w:rPr>
        <w:tab/>
        <w:t>CZ70898219</w:t>
      </w:r>
    </w:p>
    <w:p w14:paraId="34D394A5" w14:textId="77777777" w:rsidR="00267CBE" w:rsidRDefault="00267CBE">
      <w:pPr>
        <w:tabs>
          <w:tab w:val="left" w:pos="2835"/>
        </w:tabs>
        <w:jc w:val="both"/>
        <w:rPr>
          <w:sz w:val="22"/>
          <w:szCs w:val="22"/>
        </w:rPr>
      </w:pPr>
    </w:p>
    <w:p w14:paraId="34D394A6" w14:textId="77777777" w:rsidR="00267CBE" w:rsidRDefault="00B44EC6">
      <w:pPr>
        <w:tabs>
          <w:tab w:val="left" w:pos="2835"/>
        </w:tabs>
        <w:jc w:val="both"/>
        <w:rPr>
          <w:b/>
          <w:sz w:val="22"/>
          <w:szCs w:val="22"/>
        </w:rPr>
      </w:pPr>
      <w:r>
        <w:rPr>
          <w:b/>
          <w:sz w:val="22"/>
          <w:szCs w:val="22"/>
        </w:rPr>
        <w:t>Dodavatel:</w:t>
      </w:r>
    </w:p>
    <w:p w14:paraId="34D394A7" w14:textId="77777777" w:rsidR="00267CBE" w:rsidRDefault="00B44EC6">
      <w:pPr>
        <w:tabs>
          <w:tab w:val="left" w:pos="2835"/>
        </w:tabs>
        <w:jc w:val="both"/>
        <w:rPr>
          <w:sz w:val="22"/>
          <w:szCs w:val="22"/>
        </w:rPr>
      </w:pPr>
      <w:r>
        <w:rPr>
          <w:sz w:val="22"/>
          <w:szCs w:val="22"/>
        </w:rPr>
        <w:t>Název:</w:t>
      </w:r>
      <w:r>
        <w:rPr>
          <w:sz w:val="22"/>
          <w:szCs w:val="22"/>
        </w:rPr>
        <w:tab/>
        <w:t>T-MAPY spol. s r.o.</w:t>
      </w:r>
    </w:p>
    <w:p w14:paraId="34D394A8" w14:textId="77777777" w:rsidR="00267CBE" w:rsidRDefault="00B44EC6">
      <w:pPr>
        <w:tabs>
          <w:tab w:val="left" w:pos="2835"/>
        </w:tabs>
        <w:jc w:val="both"/>
        <w:rPr>
          <w:sz w:val="22"/>
          <w:szCs w:val="22"/>
        </w:rPr>
      </w:pPr>
      <w:r>
        <w:rPr>
          <w:sz w:val="22"/>
          <w:szCs w:val="22"/>
        </w:rPr>
        <w:t xml:space="preserve">Adresa: </w:t>
      </w:r>
      <w:r>
        <w:rPr>
          <w:sz w:val="22"/>
          <w:szCs w:val="22"/>
        </w:rPr>
        <w:tab/>
        <w:t>Špitálská 150/10, 500 03 Hradce Králové</w:t>
      </w:r>
    </w:p>
    <w:p w14:paraId="34D394A9" w14:textId="77777777" w:rsidR="00267CBE" w:rsidRDefault="00B44EC6">
      <w:pPr>
        <w:tabs>
          <w:tab w:val="left" w:pos="2835"/>
        </w:tabs>
        <w:jc w:val="both"/>
        <w:rPr>
          <w:sz w:val="22"/>
          <w:szCs w:val="22"/>
        </w:rPr>
      </w:pPr>
      <w:r>
        <w:rPr>
          <w:sz w:val="22"/>
          <w:szCs w:val="22"/>
        </w:rPr>
        <w:t xml:space="preserve">IČO: </w:t>
      </w:r>
      <w:r>
        <w:rPr>
          <w:sz w:val="22"/>
          <w:szCs w:val="22"/>
        </w:rPr>
        <w:tab/>
        <w:t>47451084</w:t>
      </w:r>
    </w:p>
    <w:p w14:paraId="34D394AA" w14:textId="77777777" w:rsidR="00267CBE" w:rsidRDefault="00B44EC6">
      <w:pPr>
        <w:tabs>
          <w:tab w:val="left" w:pos="2835"/>
        </w:tabs>
        <w:jc w:val="both"/>
        <w:rPr>
          <w:sz w:val="22"/>
          <w:szCs w:val="22"/>
        </w:rPr>
      </w:pPr>
      <w:r>
        <w:rPr>
          <w:sz w:val="22"/>
          <w:szCs w:val="22"/>
        </w:rPr>
        <w:t>DIČ:</w:t>
      </w:r>
      <w:r>
        <w:rPr>
          <w:sz w:val="22"/>
          <w:szCs w:val="22"/>
        </w:rPr>
        <w:tab/>
        <w:t>CZ47451084</w:t>
      </w:r>
    </w:p>
    <w:p w14:paraId="34D394AB" w14:textId="77777777" w:rsidR="00267CBE" w:rsidRDefault="00267CBE">
      <w:pPr>
        <w:tabs>
          <w:tab w:val="left" w:pos="2835"/>
        </w:tabs>
        <w:jc w:val="both"/>
        <w:rPr>
          <w:sz w:val="22"/>
          <w:szCs w:val="22"/>
        </w:rPr>
      </w:pPr>
    </w:p>
    <w:p w14:paraId="34D394AC" w14:textId="77777777" w:rsidR="00267CBE" w:rsidRDefault="00267CBE">
      <w:pPr>
        <w:rPr>
          <w:b/>
          <w:sz w:val="22"/>
          <w:szCs w:val="22"/>
        </w:rPr>
      </w:pPr>
    </w:p>
    <w:p w14:paraId="34D394AD" w14:textId="77777777" w:rsidR="00267CBE" w:rsidRDefault="00B44EC6">
      <w:pPr>
        <w:rPr>
          <w:b/>
          <w:sz w:val="22"/>
          <w:szCs w:val="22"/>
        </w:rPr>
      </w:pPr>
      <w:r>
        <w:rPr>
          <w:b/>
          <w:sz w:val="22"/>
          <w:szCs w:val="22"/>
        </w:rPr>
        <w:t xml:space="preserve">Předmět a rozsah </w:t>
      </w:r>
      <w:proofErr w:type="gramStart"/>
      <w:r>
        <w:rPr>
          <w:b/>
          <w:sz w:val="22"/>
          <w:szCs w:val="22"/>
        </w:rPr>
        <w:t>akceptace :</w:t>
      </w:r>
      <w:proofErr w:type="gramEnd"/>
    </w:p>
    <w:p w14:paraId="34D394AE" w14:textId="77777777" w:rsidR="00267CBE" w:rsidRDefault="00B44EC6">
      <w:pPr>
        <w:rPr>
          <w:sz w:val="22"/>
          <w:szCs w:val="22"/>
        </w:rPr>
      </w:pPr>
      <w:r>
        <w:rPr>
          <w:sz w:val="22"/>
          <w:szCs w:val="22"/>
          <w:highlight w:val="lightGray"/>
        </w:rPr>
        <w:t>Popis (bude doplněno)</w:t>
      </w:r>
    </w:p>
    <w:p w14:paraId="34D394AF" w14:textId="77777777" w:rsidR="00267CBE" w:rsidRDefault="00267CBE">
      <w:pPr>
        <w:rPr>
          <w:b/>
          <w:sz w:val="22"/>
          <w:szCs w:val="22"/>
        </w:rPr>
      </w:pPr>
    </w:p>
    <w:p w14:paraId="34D394B0" w14:textId="77777777" w:rsidR="00267CBE" w:rsidRDefault="00B44EC6">
      <w:pPr>
        <w:rPr>
          <w:sz w:val="22"/>
          <w:szCs w:val="22"/>
        </w:rPr>
      </w:pPr>
      <w:r>
        <w:rPr>
          <w:b/>
          <w:sz w:val="22"/>
          <w:szCs w:val="22"/>
        </w:rPr>
        <w:t xml:space="preserve">Rozhodnutí o rozsahu akceptace: </w:t>
      </w:r>
    </w:p>
    <w:tbl>
      <w:tblPr>
        <w:tblStyle w:val="a1"/>
        <w:tblW w:w="10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3544"/>
        <w:gridCol w:w="3261"/>
      </w:tblGrid>
      <w:tr w:rsidR="00267CBE" w14:paraId="34D394B4" w14:textId="77777777">
        <w:trPr>
          <w:trHeight w:val="567"/>
        </w:trPr>
        <w:tc>
          <w:tcPr>
            <w:tcW w:w="3431" w:type="dxa"/>
            <w:vAlign w:val="center"/>
          </w:tcPr>
          <w:p w14:paraId="34D394B1" w14:textId="77777777" w:rsidR="00267CBE" w:rsidRDefault="00B44EC6">
            <w:pPr>
              <w:rPr>
                <w:b/>
                <w:i/>
                <w:sz w:val="22"/>
                <w:szCs w:val="22"/>
              </w:rPr>
            </w:pPr>
            <w:bookmarkStart w:id="71" w:name="bookmark=id.xfa0feeninz6" w:colFirst="0" w:colLast="0"/>
            <w:bookmarkEnd w:id="71"/>
            <w:r>
              <w:rPr>
                <w:b/>
                <w:i/>
                <w:sz w:val="22"/>
                <w:szCs w:val="22"/>
              </w:rPr>
              <w:t>☐ Akceptováno v plném rozsahu</w:t>
            </w:r>
          </w:p>
        </w:tc>
        <w:tc>
          <w:tcPr>
            <w:tcW w:w="3544" w:type="dxa"/>
            <w:vAlign w:val="center"/>
          </w:tcPr>
          <w:p w14:paraId="34D394B2" w14:textId="77777777" w:rsidR="00267CBE" w:rsidRDefault="00B44EC6">
            <w:pPr>
              <w:rPr>
                <w:b/>
                <w:i/>
                <w:sz w:val="22"/>
                <w:szCs w:val="22"/>
              </w:rPr>
            </w:pPr>
            <w:bookmarkStart w:id="72" w:name="bookmark=id.toyoqehosxje" w:colFirst="0" w:colLast="0"/>
            <w:bookmarkEnd w:id="72"/>
            <w:r>
              <w:rPr>
                <w:b/>
                <w:i/>
                <w:sz w:val="22"/>
                <w:szCs w:val="22"/>
              </w:rPr>
              <w:t>☐ Akceptováno s výhradami*</w:t>
            </w:r>
          </w:p>
        </w:tc>
        <w:tc>
          <w:tcPr>
            <w:tcW w:w="3261" w:type="dxa"/>
            <w:vAlign w:val="center"/>
          </w:tcPr>
          <w:p w14:paraId="34D394B3" w14:textId="77777777" w:rsidR="00267CBE" w:rsidRDefault="00B44EC6">
            <w:pPr>
              <w:rPr>
                <w:b/>
                <w:i/>
                <w:sz w:val="22"/>
                <w:szCs w:val="22"/>
              </w:rPr>
            </w:pPr>
            <w:bookmarkStart w:id="73" w:name="bookmark=id.18zdska7care" w:colFirst="0" w:colLast="0"/>
            <w:bookmarkEnd w:id="73"/>
            <w:r>
              <w:rPr>
                <w:b/>
                <w:i/>
                <w:sz w:val="22"/>
                <w:szCs w:val="22"/>
              </w:rPr>
              <w:t>☐ Neakceptováno*</w:t>
            </w:r>
          </w:p>
        </w:tc>
      </w:tr>
    </w:tbl>
    <w:p w14:paraId="34D394B5" w14:textId="77777777" w:rsidR="00267CBE" w:rsidRDefault="00B44EC6">
      <w:pPr>
        <w:rPr>
          <w:i/>
          <w:sz w:val="22"/>
          <w:szCs w:val="22"/>
        </w:rPr>
      </w:pPr>
      <w:r>
        <w:rPr>
          <w:i/>
          <w:sz w:val="22"/>
          <w:szCs w:val="22"/>
        </w:rPr>
        <w:t>* popis výhrad a dohodnutý další postup jsou uvedeny v příloze tohoto protokolu.</w:t>
      </w:r>
    </w:p>
    <w:p w14:paraId="34D394B6" w14:textId="77777777" w:rsidR="00267CBE" w:rsidRDefault="00267CBE">
      <w:pPr>
        <w:rPr>
          <w:sz w:val="22"/>
          <w:szCs w:val="22"/>
        </w:rPr>
      </w:pPr>
    </w:p>
    <w:p w14:paraId="34D394B7" w14:textId="77777777" w:rsidR="00267CBE" w:rsidRDefault="00267CBE">
      <w:pPr>
        <w:rPr>
          <w:b/>
          <w:sz w:val="22"/>
          <w:szCs w:val="22"/>
        </w:rPr>
      </w:pPr>
    </w:p>
    <w:p w14:paraId="34D394B8" w14:textId="77777777" w:rsidR="00267CBE" w:rsidRDefault="00B44EC6">
      <w:pPr>
        <w:rPr>
          <w:b/>
          <w:sz w:val="22"/>
          <w:szCs w:val="22"/>
        </w:rPr>
      </w:pPr>
      <w:r>
        <w:rPr>
          <w:b/>
          <w:sz w:val="22"/>
          <w:szCs w:val="22"/>
        </w:rPr>
        <w:t>Zdůvodnění:</w:t>
      </w:r>
    </w:p>
    <w:p w14:paraId="34D394B9" w14:textId="77777777" w:rsidR="00267CBE" w:rsidRDefault="00267CBE">
      <w:pPr>
        <w:rPr>
          <w:sz w:val="22"/>
          <w:szCs w:val="22"/>
        </w:rPr>
      </w:pPr>
    </w:p>
    <w:p w14:paraId="34D394BA" w14:textId="77777777" w:rsidR="00267CBE" w:rsidRDefault="00267CBE">
      <w:pPr>
        <w:rPr>
          <w:b/>
          <w:sz w:val="22"/>
          <w:szCs w:val="22"/>
        </w:rPr>
      </w:pPr>
    </w:p>
    <w:p w14:paraId="34D394BB" w14:textId="77777777" w:rsidR="00267CBE" w:rsidRDefault="00B44EC6">
      <w:pPr>
        <w:rPr>
          <w:b/>
          <w:sz w:val="22"/>
          <w:szCs w:val="22"/>
        </w:rPr>
      </w:pPr>
      <w:r>
        <w:rPr>
          <w:b/>
          <w:sz w:val="22"/>
          <w:szCs w:val="22"/>
        </w:rPr>
        <w:t>Cena:</w:t>
      </w:r>
    </w:p>
    <w:p w14:paraId="34D394BC" w14:textId="77777777" w:rsidR="00267CBE" w:rsidRDefault="00267CBE">
      <w:pPr>
        <w:rPr>
          <w:b/>
          <w:sz w:val="22"/>
          <w:szCs w:val="22"/>
        </w:rPr>
      </w:pPr>
    </w:p>
    <w:p w14:paraId="34D394BD" w14:textId="77777777" w:rsidR="00267CBE" w:rsidRDefault="00267CBE">
      <w:pPr>
        <w:rPr>
          <w:b/>
          <w:sz w:val="22"/>
          <w:szCs w:val="22"/>
        </w:rPr>
      </w:pPr>
    </w:p>
    <w:p w14:paraId="34D394BE" w14:textId="77777777" w:rsidR="00267CBE" w:rsidRDefault="00B44EC6">
      <w:pPr>
        <w:rPr>
          <w:b/>
          <w:sz w:val="22"/>
          <w:szCs w:val="22"/>
        </w:rPr>
      </w:pPr>
      <w:r>
        <w:rPr>
          <w:b/>
          <w:sz w:val="22"/>
          <w:szCs w:val="22"/>
        </w:rPr>
        <w:t>V ………</w:t>
      </w:r>
      <w:proofErr w:type="gramStart"/>
      <w:r>
        <w:rPr>
          <w:b/>
          <w:sz w:val="22"/>
          <w:szCs w:val="22"/>
        </w:rPr>
        <w:t>…….</w:t>
      </w:r>
      <w:proofErr w:type="gramEnd"/>
      <w:r>
        <w:rPr>
          <w:b/>
          <w:sz w:val="22"/>
          <w:szCs w:val="22"/>
        </w:rPr>
        <w:t>dne ………………</w:t>
      </w:r>
      <w:proofErr w:type="gramStart"/>
      <w:r>
        <w:rPr>
          <w:b/>
          <w:sz w:val="22"/>
          <w:szCs w:val="22"/>
        </w:rPr>
        <w:t>…….</w:t>
      </w:r>
      <w:proofErr w:type="gramEnd"/>
      <w:r>
        <w:rPr>
          <w:b/>
          <w:sz w:val="22"/>
          <w:szCs w:val="22"/>
        </w:rPr>
        <w:t>.</w:t>
      </w:r>
    </w:p>
    <w:p w14:paraId="34D394BF" w14:textId="77777777" w:rsidR="00267CBE" w:rsidRDefault="00267CBE">
      <w:pPr>
        <w:rPr>
          <w:b/>
          <w:sz w:val="22"/>
          <w:szCs w:val="22"/>
        </w:rPr>
      </w:pPr>
    </w:p>
    <w:p w14:paraId="34D394C0" w14:textId="77777777" w:rsidR="00267CBE" w:rsidRDefault="00B44EC6">
      <w:pPr>
        <w:rPr>
          <w:b/>
          <w:sz w:val="22"/>
          <w:szCs w:val="22"/>
        </w:rPr>
      </w:pPr>
      <w:r>
        <w:rPr>
          <w:b/>
          <w:sz w:val="22"/>
          <w:szCs w:val="22"/>
        </w:rPr>
        <w:t>Akceptaci provedli za objednatele:</w:t>
      </w:r>
    </w:p>
    <w:tbl>
      <w:tblPr>
        <w:tblStyle w:val="a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3465"/>
      </w:tblGrid>
      <w:tr w:rsidR="00267CBE" w14:paraId="34D394C4" w14:textId="77777777">
        <w:tc>
          <w:tcPr>
            <w:tcW w:w="3070" w:type="dxa"/>
            <w:shd w:val="clear" w:color="auto" w:fill="D9D9D9"/>
          </w:tcPr>
          <w:p w14:paraId="34D394C1" w14:textId="77777777" w:rsidR="00267CBE" w:rsidRDefault="00B44EC6">
            <w:pPr>
              <w:jc w:val="center"/>
              <w:rPr>
                <w:b/>
                <w:sz w:val="22"/>
                <w:szCs w:val="22"/>
              </w:rPr>
            </w:pPr>
            <w:r>
              <w:rPr>
                <w:b/>
                <w:sz w:val="22"/>
                <w:szCs w:val="22"/>
              </w:rPr>
              <w:t xml:space="preserve">Příjmení jméno, titul </w:t>
            </w:r>
          </w:p>
        </w:tc>
        <w:tc>
          <w:tcPr>
            <w:tcW w:w="3071" w:type="dxa"/>
            <w:shd w:val="clear" w:color="auto" w:fill="D9D9D9"/>
          </w:tcPr>
          <w:p w14:paraId="34D394C2" w14:textId="77777777" w:rsidR="00267CBE" w:rsidRDefault="00B44EC6">
            <w:pPr>
              <w:jc w:val="center"/>
              <w:rPr>
                <w:b/>
                <w:sz w:val="22"/>
                <w:szCs w:val="22"/>
              </w:rPr>
            </w:pPr>
            <w:r>
              <w:rPr>
                <w:b/>
                <w:sz w:val="22"/>
                <w:szCs w:val="22"/>
              </w:rPr>
              <w:t>Funkce</w:t>
            </w:r>
          </w:p>
        </w:tc>
        <w:tc>
          <w:tcPr>
            <w:tcW w:w="3465" w:type="dxa"/>
            <w:shd w:val="clear" w:color="auto" w:fill="D9D9D9"/>
          </w:tcPr>
          <w:p w14:paraId="34D394C3" w14:textId="77777777" w:rsidR="00267CBE" w:rsidRDefault="00B44EC6">
            <w:pPr>
              <w:jc w:val="center"/>
              <w:rPr>
                <w:b/>
                <w:sz w:val="22"/>
                <w:szCs w:val="22"/>
              </w:rPr>
            </w:pPr>
            <w:r>
              <w:rPr>
                <w:b/>
                <w:sz w:val="22"/>
                <w:szCs w:val="22"/>
              </w:rPr>
              <w:t>Podpis</w:t>
            </w:r>
          </w:p>
        </w:tc>
      </w:tr>
      <w:tr w:rsidR="00267CBE" w14:paraId="34D394C8" w14:textId="77777777">
        <w:trPr>
          <w:trHeight w:val="372"/>
        </w:trPr>
        <w:tc>
          <w:tcPr>
            <w:tcW w:w="3070" w:type="dxa"/>
          </w:tcPr>
          <w:p w14:paraId="34D394C5" w14:textId="77777777" w:rsidR="00267CBE" w:rsidRDefault="00267CBE">
            <w:pPr>
              <w:rPr>
                <w:b/>
                <w:sz w:val="22"/>
                <w:szCs w:val="22"/>
              </w:rPr>
            </w:pPr>
          </w:p>
        </w:tc>
        <w:tc>
          <w:tcPr>
            <w:tcW w:w="3071" w:type="dxa"/>
          </w:tcPr>
          <w:p w14:paraId="34D394C6" w14:textId="77777777" w:rsidR="00267CBE" w:rsidRDefault="00267CBE">
            <w:pPr>
              <w:rPr>
                <w:b/>
                <w:sz w:val="22"/>
                <w:szCs w:val="22"/>
              </w:rPr>
            </w:pPr>
          </w:p>
        </w:tc>
        <w:tc>
          <w:tcPr>
            <w:tcW w:w="3465" w:type="dxa"/>
          </w:tcPr>
          <w:p w14:paraId="34D394C7" w14:textId="77777777" w:rsidR="00267CBE" w:rsidRDefault="00267CBE">
            <w:pPr>
              <w:rPr>
                <w:b/>
                <w:sz w:val="22"/>
                <w:szCs w:val="22"/>
              </w:rPr>
            </w:pPr>
          </w:p>
        </w:tc>
      </w:tr>
      <w:tr w:rsidR="00267CBE" w14:paraId="34D394CC" w14:textId="77777777">
        <w:trPr>
          <w:trHeight w:val="405"/>
        </w:trPr>
        <w:tc>
          <w:tcPr>
            <w:tcW w:w="3070" w:type="dxa"/>
          </w:tcPr>
          <w:p w14:paraId="34D394C9" w14:textId="77777777" w:rsidR="00267CBE" w:rsidRDefault="00267CBE">
            <w:pPr>
              <w:rPr>
                <w:b/>
                <w:sz w:val="22"/>
                <w:szCs w:val="22"/>
              </w:rPr>
            </w:pPr>
          </w:p>
        </w:tc>
        <w:tc>
          <w:tcPr>
            <w:tcW w:w="3071" w:type="dxa"/>
          </w:tcPr>
          <w:p w14:paraId="34D394CA" w14:textId="77777777" w:rsidR="00267CBE" w:rsidRDefault="00267CBE">
            <w:pPr>
              <w:rPr>
                <w:b/>
                <w:sz w:val="22"/>
                <w:szCs w:val="22"/>
              </w:rPr>
            </w:pPr>
          </w:p>
        </w:tc>
        <w:tc>
          <w:tcPr>
            <w:tcW w:w="3465" w:type="dxa"/>
          </w:tcPr>
          <w:p w14:paraId="34D394CB" w14:textId="77777777" w:rsidR="00267CBE" w:rsidRDefault="00267CBE">
            <w:pPr>
              <w:rPr>
                <w:b/>
                <w:sz w:val="22"/>
                <w:szCs w:val="22"/>
              </w:rPr>
            </w:pPr>
          </w:p>
        </w:tc>
      </w:tr>
      <w:tr w:rsidR="00267CBE" w14:paraId="34D394D0" w14:textId="77777777">
        <w:trPr>
          <w:trHeight w:val="425"/>
        </w:trPr>
        <w:tc>
          <w:tcPr>
            <w:tcW w:w="3070" w:type="dxa"/>
          </w:tcPr>
          <w:p w14:paraId="34D394CD" w14:textId="77777777" w:rsidR="00267CBE" w:rsidRDefault="00267CBE">
            <w:pPr>
              <w:rPr>
                <w:b/>
                <w:sz w:val="22"/>
                <w:szCs w:val="22"/>
              </w:rPr>
            </w:pPr>
          </w:p>
        </w:tc>
        <w:tc>
          <w:tcPr>
            <w:tcW w:w="3071" w:type="dxa"/>
          </w:tcPr>
          <w:p w14:paraId="34D394CE" w14:textId="77777777" w:rsidR="00267CBE" w:rsidRDefault="00267CBE">
            <w:pPr>
              <w:rPr>
                <w:b/>
                <w:sz w:val="22"/>
                <w:szCs w:val="22"/>
              </w:rPr>
            </w:pPr>
          </w:p>
        </w:tc>
        <w:tc>
          <w:tcPr>
            <w:tcW w:w="3465" w:type="dxa"/>
          </w:tcPr>
          <w:p w14:paraId="34D394CF" w14:textId="77777777" w:rsidR="00267CBE" w:rsidRDefault="00267CBE">
            <w:pPr>
              <w:rPr>
                <w:b/>
                <w:sz w:val="22"/>
                <w:szCs w:val="22"/>
              </w:rPr>
            </w:pPr>
          </w:p>
        </w:tc>
      </w:tr>
      <w:tr w:rsidR="00267CBE" w14:paraId="34D394D4" w14:textId="77777777">
        <w:trPr>
          <w:trHeight w:val="417"/>
        </w:trPr>
        <w:tc>
          <w:tcPr>
            <w:tcW w:w="3070" w:type="dxa"/>
          </w:tcPr>
          <w:p w14:paraId="34D394D1" w14:textId="77777777" w:rsidR="00267CBE" w:rsidRDefault="00267CBE">
            <w:pPr>
              <w:rPr>
                <w:b/>
                <w:sz w:val="22"/>
                <w:szCs w:val="22"/>
              </w:rPr>
            </w:pPr>
          </w:p>
        </w:tc>
        <w:tc>
          <w:tcPr>
            <w:tcW w:w="3071" w:type="dxa"/>
          </w:tcPr>
          <w:p w14:paraId="34D394D2" w14:textId="77777777" w:rsidR="00267CBE" w:rsidRDefault="00267CBE">
            <w:pPr>
              <w:rPr>
                <w:b/>
                <w:sz w:val="22"/>
                <w:szCs w:val="22"/>
              </w:rPr>
            </w:pPr>
          </w:p>
        </w:tc>
        <w:tc>
          <w:tcPr>
            <w:tcW w:w="3465" w:type="dxa"/>
          </w:tcPr>
          <w:p w14:paraId="34D394D3" w14:textId="77777777" w:rsidR="00267CBE" w:rsidRDefault="00267CBE">
            <w:pPr>
              <w:rPr>
                <w:b/>
                <w:sz w:val="22"/>
                <w:szCs w:val="22"/>
              </w:rPr>
            </w:pPr>
          </w:p>
        </w:tc>
      </w:tr>
    </w:tbl>
    <w:p w14:paraId="34D394D5" w14:textId="77777777" w:rsidR="00267CBE" w:rsidRDefault="00267CBE">
      <w:pPr>
        <w:spacing w:after="60"/>
        <w:rPr>
          <w:sz w:val="22"/>
          <w:szCs w:val="22"/>
        </w:rPr>
      </w:pPr>
    </w:p>
    <w:p w14:paraId="34D394D6" w14:textId="77777777" w:rsidR="00267CBE" w:rsidRDefault="00B44EC6">
      <w:pPr>
        <w:rPr>
          <w:b/>
          <w:sz w:val="22"/>
          <w:szCs w:val="22"/>
        </w:rPr>
      </w:pPr>
      <w:r>
        <w:rPr>
          <w:b/>
          <w:sz w:val="22"/>
          <w:szCs w:val="22"/>
        </w:rPr>
        <w:t>Akceptaci provedli za dodavatele:</w:t>
      </w:r>
    </w:p>
    <w:tbl>
      <w:tblPr>
        <w:tblStyle w:val="a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3465"/>
      </w:tblGrid>
      <w:tr w:rsidR="00267CBE" w14:paraId="34D394DA" w14:textId="77777777">
        <w:tc>
          <w:tcPr>
            <w:tcW w:w="3070" w:type="dxa"/>
            <w:shd w:val="clear" w:color="auto" w:fill="D9D9D9"/>
          </w:tcPr>
          <w:p w14:paraId="34D394D7" w14:textId="77777777" w:rsidR="00267CBE" w:rsidRDefault="00B44EC6">
            <w:pPr>
              <w:jc w:val="center"/>
              <w:rPr>
                <w:b/>
                <w:sz w:val="22"/>
                <w:szCs w:val="22"/>
              </w:rPr>
            </w:pPr>
            <w:r>
              <w:rPr>
                <w:b/>
                <w:sz w:val="22"/>
                <w:szCs w:val="22"/>
              </w:rPr>
              <w:t xml:space="preserve">Příjmení jméno, titul </w:t>
            </w:r>
          </w:p>
        </w:tc>
        <w:tc>
          <w:tcPr>
            <w:tcW w:w="3071" w:type="dxa"/>
            <w:shd w:val="clear" w:color="auto" w:fill="D9D9D9"/>
          </w:tcPr>
          <w:p w14:paraId="34D394D8" w14:textId="77777777" w:rsidR="00267CBE" w:rsidRDefault="00B44EC6">
            <w:pPr>
              <w:jc w:val="center"/>
              <w:rPr>
                <w:b/>
                <w:sz w:val="22"/>
                <w:szCs w:val="22"/>
              </w:rPr>
            </w:pPr>
            <w:r>
              <w:rPr>
                <w:b/>
                <w:sz w:val="22"/>
                <w:szCs w:val="22"/>
              </w:rPr>
              <w:t>Funkce</w:t>
            </w:r>
          </w:p>
        </w:tc>
        <w:tc>
          <w:tcPr>
            <w:tcW w:w="3465" w:type="dxa"/>
            <w:shd w:val="clear" w:color="auto" w:fill="D9D9D9"/>
          </w:tcPr>
          <w:p w14:paraId="34D394D9" w14:textId="77777777" w:rsidR="00267CBE" w:rsidRDefault="00B44EC6">
            <w:pPr>
              <w:jc w:val="center"/>
              <w:rPr>
                <w:b/>
                <w:sz w:val="22"/>
                <w:szCs w:val="22"/>
              </w:rPr>
            </w:pPr>
            <w:r>
              <w:rPr>
                <w:b/>
                <w:sz w:val="22"/>
                <w:szCs w:val="22"/>
              </w:rPr>
              <w:t>Podpis</w:t>
            </w:r>
          </w:p>
        </w:tc>
      </w:tr>
      <w:tr w:rsidR="00267CBE" w14:paraId="34D394DE" w14:textId="77777777">
        <w:trPr>
          <w:trHeight w:val="372"/>
        </w:trPr>
        <w:tc>
          <w:tcPr>
            <w:tcW w:w="3070" w:type="dxa"/>
          </w:tcPr>
          <w:p w14:paraId="34D394DB" w14:textId="77777777" w:rsidR="00267CBE" w:rsidRDefault="00267CBE">
            <w:pPr>
              <w:rPr>
                <w:b/>
                <w:sz w:val="22"/>
                <w:szCs w:val="22"/>
              </w:rPr>
            </w:pPr>
          </w:p>
        </w:tc>
        <w:tc>
          <w:tcPr>
            <w:tcW w:w="3071" w:type="dxa"/>
          </w:tcPr>
          <w:p w14:paraId="34D394DC" w14:textId="77777777" w:rsidR="00267CBE" w:rsidRDefault="00267CBE">
            <w:pPr>
              <w:rPr>
                <w:b/>
                <w:sz w:val="22"/>
                <w:szCs w:val="22"/>
              </w:rPr>
            </w:pPr>
          </w:p>
        </w:tc>
        <w:tc>
          <w:tcPr>
            <w:tcW w:w="3465" w:type="dxa"/>
          </w:tcPr>
          <w:p w14:paraId="34D394DD" w14:textId="77777777" w:rsidR="00267CBE" w:rsidRDefault="00267CBE">
            <w:pPr>
              <w:rPr>
                <w:b/>
                <w:sz w:val="22"/>
                <w:szCs w:val="22"/>
              </w:rPr>
            </w:pPr>
          </w:p>
        </w:tc>
      </w:tr>
      <w:tr w:rsidR="00267CBE" w14:paraId="34D394E2" w14:textId="77777777">
        <w:trPr>
          <w:trHeight w:val="405"/>
        </w:trPr>
        <w:tc>
          <w:tcPr>
            <w:tcW w:w="3070" w:type="dxa"/>
          </w:tcPr>
          <w:p w14:paraId="34D394DF" w14:textId="77777777" w:rsidR="00267CBE" w:rsidRDefault="00267CBE">
            <w:pPr>
              <w:rPr>
                <w:b/>
                <w:sz w:val="22"/>
                <w:szCs w:val="22"/>
              </w:rPr>
            </w:pPr>
          </w:p>
        </w:tc>
        <w:tc>
          <w:tcPr>
            <w:tcW w:w="3071" w:type="dxa"/>
          </w:tcPr>
          <w:p w14:paraId="34D394E0" w14:textId="77777777" w:rsidR="00267CBE" w:rsidRDefault="00267CBE">
            <w:pPr>
              <w:rPr>
                <w:b/>
                <w:sz w:val="22"/>
                <w:szCs w:val="22"/>
              </w:rPr>
            </w:pPr>
          </w:p>
        </w:tc>
        <w:tc>
          <w:tcPr>
            <w:tcW w:w="3465" w:type="dxa"/>
          </w:tcPr>
          <w:p w14:paraId="34D394E1" w14:textId="77777777" w:rsidR="00267CBE" w:rsidRDefault="00267CBE">
            <w:pPr>
              <w:rPr>
                <w:b/>
                <w:sz w:val="22"/>
                <w:szCs w:val="22"/>
              </w:rPr>
            </w:pPr>
          </w:p>
        </w:tc>
      </w:tr>
      <w:tr w:rsidR="00267CBE" w14:paraId="34D394E6" w14:textId="77777777">
        <w:trPr>
          <w:trHeight w:val="425"/>
        </w:trPr>
        <w:tc>
          <w:tcPr>
            <w:tcW w:w="3070" w:type="dxa"/>
          </w:tcPr>
          <w:p w14:paraId="34D394E3" w14:textId="77777777" w:rsidR="00267CBE" w:rsidRDefault="00267CBE">
            <w:pPr>
              <w:rPr>
                <w:b/>
                <w:sz w:val="22"/>
                <w:szCs w:val="22"/>
              </w:rPr>
            </w:pPr>
          </w:p>
        </w:tc>
        <w:tc>
          <w:tcPr>
            <w:tcW w:w="3071" w:type="dxa"/>
          </w:tcPr>
          <w:p w14:paraId="34D394E4" w14:textId="77777777" w:rsidR="00267CBE" w:rsidRDefault="00267CBE">
            <w:pPr>
              <w:rPr>
                <w:b/>
                <w:sz w:val="22"/>
                <w:szCs w:val="22"/>
              </w:rPr>
            </w:pPr>
          </w:p>
        </w:tc>
        <w:tc>
          <w:tcPr>
            <w:tcW w:w="3465" w:type="dxa"/>
          </w:tcPr>
          <w:p w14:paraId="34D394E5" w14:textId="77777777" w:rsidR="00267CBE" w:rsidRDefault="00267CBE">
            <w:pPr>
              <w:rPr>
                <w:b/>
                <w:sz w:val="22"/>
                <w:szCs w:val="22"/>
              </w:rPr>
            </w:pPr>
          </w:p>
        </w:tc>
      </w:tr>
      <w:tr w:rsidR="00267CBE" w14:paraId="34D394EA" w14:textId="77777777">
        <w:trPr>
          <w:trHeight w:val="417"/>
        </w:trPr>
        <w:tc>
          <w:tcPr>
            <w:tcW w:w="3070" w:type="dxa"/>
          </w:tcPr>
          <w:p w14:paraId="34D394E7" w14:textId="77777777" w:rsidR="00267CBE" w:rsidRDefault="00267CBE">
            <w:pPr>
              <w:rPr>
                <w:b/>
                <w:sz w:val="22"/>
                <w:szCs w:val="22"/>
              </w:rPr>
            </w:pPr>
          </w:p>
        </w:tc>
        <w:tc>
          <w:tcPr>
            <w:tcW w:w="3071" w:type="dxa"/>
          </w:tcPr>
          <w:p w14:paraId="34D394E8" w14:textId="77777777" w:rsidR="00267CBE" w:rsidRDefault="00267CBE">
            <w:pPr>
              <w:rPr>
                <w:b/>
                <w:sz w:val="22"/>
                <w:szCs w:val="22"/>
              </w:rPr>
            </w:pPr>
          </w:p>
        </w:tc>
        <w:tc>
          <w:tcPr>
            <w:tcW w:w="3465" w:type="dxa"/>
          </w:tcPr>
          <w:p w14:paraId="34D394E9" w14:textId="77777777" w:rsidR="00267CBE" w:rsidRDefault="00267CBE">
            <w:pPr>
              <w:rPr>
                <w:b/>
                <w:sz w:val="22"/>
                <w:szCs w:val="22"/>
              </w:rPr>
            </w:pPr>
          </w:p>
        </w:tc>
      </w:tr>
    </w:tbl>
    <w:p w14:paraId="34D394EB" w14:textId="77777777" w:rsidR="00267CBE" w:rsidRDefault="00B44EC6">
      <w:pPr>
        <w:spacing w:after="60"/>
        <w:rPr>
          <w:sz w:val="22"/>
          <w:szCs w:val="22"/>
        </w:rPr>
      </w:pPr>
      <w:r>
        <w:br w:type="page"/>
      </w:r>
    </w:p>
    <w:p w14:paraId="34D394EC" w14:textId="77777777" w:rsidR="00267CBE" w:rsidRDefault="00B44EC6">
      <w:pPr>
        <w:tabs>
          <w:tab w:val="left" w:pos="4678"/>
        </w:tabs>
        <w:spacing w:after="60"/>
        <w:jc w:val="right"/>
        <w:rPr>
          <w:sz w:val="22"/>
          <w:szCs w:val="22"/>
        </w:rPr>
      </w:pPr>
      <w:r>
        <w:rPr>
          <w:sz w:val="22"/>
          <w:szCs w:val="22"/>
        </w:rPr>
        <w:lastRenderedPageBreak/>
        <w:t>Příloha č. 4</w:t>
      </w:r>
    </w:p>
    <w:p w14:paraId="34D394ED" w14:textId="77777777" w:rsidR="00267CBE" w:rsidRDefault="00B44EC6">
      <w:pPr>
        <w:tabs>
          <w:tab w:val="left" w:pos="4678"/>
        </w:tabs>
        <w:spacing w:after="60"/>
        <w:jc w:val="center"/>
        <w:rPr>
          <w:b/>
          <w:sz w:val="22"/>
          <w:szCs w:val="22"/>
        </w:rPr>
      </w:pPr>
      <w:r>
        <w:rPr>
          <w:b/>
          <w:sz w:val="22"/>
          <w:szCs w:val="22"/>
        </w:rPr>
        <w:t>Kybernetická bezpečnost</w:t>
      </w:r>
    </w:p>
    <w:p w14:paraId="34D394EE" w14:textId="77777777" w:rsidR="00267CBE" w:rsidRDefault="00B44EC6">
      <w:pPr>
        <w:tabs>
          <w:tab w:val="left" w:pos="4678"/>
        </w:tabs>
        <w:spacing w:after="60"/>
        <w:jc w:val="center"/>
        <w:rPr>
          <w:sz w:val="22"/>
          <w:szCs w:val="22"/>
          <w:u w:val="single"/>
        </w:rPr>
      </w:pPr>
      <w:r>
        <w:rPr>
          <w:sz w:val="22"/>
          <w:szCs w:val="22"/>
          <w:u w:val="single"/>
        </w:rPr>
        <w:t>Požadavky na zajištění kybernetické bezpečnosti</w:t>
      </w:r>
    </w:p>
    <w:p w14:paraId="34D394EF" w14:textId="77777777" w:rsidR="00267CBE" w:rsidRDefault="00B44EC6">
      <w:pPr>
        <w:tabs>
          <w:tab w:val="left" w:pos="4678"/>
        </w:tabs>
        <w:spacing w:after="60"/>
        <w:jc w:val="both"/>
        <w:rPr>
          <w:sz w:val="22"/>
          <w:szCs w:val="22"/>
        </w:rPr>
      </w:pPr>
      <w:r>
        <w:rPr>
          <w:sz w:val="22"/>
          <w:szCs w:val="22"/>
        </w:rPr>
        <w:t>Dodavatelem zajišťovaná spisová služba, je v souladu s § 2 odst. 1 písm. d) vyhlášky č. 317/2014 Sb., o významných informačních systémech a jejich určujících kritériích, určen objednatelem jako významný informační systém (dále jen „VIS“) a dodavatel se tímto stává významných dodavatelem dle § 2 písm. n) vyhlášky č. 82/2018 Sb., o kybernetické bezpečnosti a o změně souvisejících zákonů (dále jen „VoKB“).</w:t>
      </w:r>
    </w:p>
    <w:p w14:paraId="34D394F0" w14:textId="77777777" w:rsidR="00267CBE" w:rsidRDefault="00B44EC6">
      <w:pPr>
        <w:tabs>
          <w:tab w:val="left" w:pos="4678"/>
        </w:tabs>
        <w:spacing w:after="60"/>
        <w:jc w:val="both"/>
        <w:rPr>
          <w:sz w:val="22"/>
          <w:szCs w:val="22"/>
        </w:rPr>
      </w:pPr>
      <w:r>
        <w:rPr>
          <w:sz w:val="22"/>
          <w:szCs w:val="22"/>
        </w:rPr>
        <w:t>Za účelem plnění povinností stanovených objednatelem, jakožto povinnou osobou ve smyslu zákona o kybernetické bezpečnosti a o změně souvisejících zákonů (dále jen „ZoKB“) a jeho prováděcího předpisu VoKB je dodavatel povinen nad rámec povinností stanovených smlouvou plnit níže uvedené povinnosti, a to zejména součinnostního a bezpečnostního charakteru dle této přílohy.</w:t>
      </w:r>
    </w:p>
    <w:p w14:paraId="34D394F1" w14:textId="77777777" w:rsidR="00267CBE" w:rsidRDefault="00B44EC6">
      <w:pPr>
        <w:tabs>
          <w:tab w:val="left" w:pos="4678"/>
        </w:tabs>
        <w:spacing w:after="60"/>
        <w:jc w:val="both"/>
        <w:rPr>
          <w:sz w:val="22"/>
          <w:szCs w:val="22"/>
        </w:rPr>
      </w:pPr>
      <w:r>
        <w:rPr>
          <w:sz w:val="22"/>
          <w:szCs w:val="22"/>
        </w:rPr>
        <w:t>Dodavatele je povinen plnit relevantní povinnosti v rozsahu a způsobem tak, aby byl naplněn účel právní úpravy v oblasti bezpečnostních opatření, kybernetických bezpečnostních incidentů, reaktivních opatření, náležitostí podání v oblasti kybernetické bezpečnosti a likvidace dat ve vztahu k povinnostem, které tato právní úprava stanovuje objednateli jakožto povinné osobě dle předpisů z oblasti kybernetické bezpečnosti, a to i v případě změny příslušné právní úpravy. V takovém případě je objednatel oprávněn požadovat od zhotovitele přiměřenou součinnost i nad rámec povinností stanovených v této příloze, avšak vždy pouze za účelem zajištění plnění povinností dodavatele z oblasti kybernetické bezpečnosti ve smyslu shora uvedeného.</w:t>
      </w:r>
    </w:p>
    <w:p w14:paraId="34D394F2"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SYSTÉM BEZPEČNOSTI INFORMACÍ</w:t>
      </w:r>
    </w:p>
    <w:p w14:paraId="34D394F3"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3 VoKB, které musí objednatel, jakožto provozovatel a správce VIS a povinná osoba dle ZoKB plnit.</w:t>
      </w:r>
    </w:p>
    <w:p w14:paraId="34D394F4"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4F5" w14:textId="77777777" w:rsidR="00267CBE" w:rsidRDefault="00B44EC6">
      <w:pPr>
        <w:numPr>
          <w:ilvl w:val="0"/>
          <w:numId w:val="44"/>
        </w:numPr>
        <w:pBdr>
          <w:top w:val="nil"/>
          <w:left w:val="nil"/>
          <w:bottom w:val="nil"/>
          <w:right w:val="nil"/>
          <w:between w:val="nil"/>
        </w:pBdr>
        <w:tabs>
          <w:tab w:val="left" w:pos="4678"/>
        </w:tabs>
        <w:spacing w:after="60"/>
        <w:jc w:val="both"/>
        <w:rPr>
          <w:color w:val="000000"/>
          <w:sz w:val="22"/>
          <w:szCs w:val="22"/>
        </w:rPr>
      </w:pPr>
      <w:r>
        <w:rPr>
          <w:color w:val="000000"/>
          <w:sz w:val="22"/>
          <w:szCs w:val="22"/>
        </w:rPr>
        <w:t>prosadit bezpečnostní zásady a procesy, které budou pokrývat zabezpečení informačních aktiv objednatele, které jsou zpracovány na straně dodavatele při poskytování předmětu plnění;</w:t>
      </w:r>
    </w:p>
    <w:p w14:paraId="34D394F6" w14:textId="77777777" w:rsidR="00267CBE" w:rsidRDefault="00B44EC6">
      <w:pPr>
        <w:numPr>
          <w:ilvl w:val="0"/>
          <w:numId w:val="44"/>
        </w:numPr>
        <w:pBdr>
          <w:top w:val="nil"/>
          <w:left w:val="nil"/>
          <w:bottom w:val="nil"/>
          <w:right w:val="nil"/>
          <w:between w:val="nil"/>
        </w:pBdr>
        <w:tabs>
          <w:tab w:val="left" w:pos="4678"/>
        </w:tabs>
        <w:spacing w:after="60"/>
        <w:jc w:val="both"/>
        <w:rPr>
          <w:color w:val="000000"/>
          <w:sz w:val="22"/>
          <w:szCs w:val="22"/>
        </w:rPr>
      </w:pPr>
      <w:r>
        <w:rPr>
          <w:color w:val="000000"/>
          <w:sz w:val="22"/>
          <w:szCs w:val="22"/>
        </w:rPr>
        <w:t>na základě bezpečnostních potřeb a výsledků hodnocení rizik zavést příslušná bezpečnostní opatření v rozsahu poskytovaného předmětu plnění, monitorovat je a vyhodnocovat jejich účinnost;</w:t>
      </w:r>
    </w:p>
    <w:p w14:paraId="34D394F7" w14:textId="77777777" w:rsidR="00267CBE" w:rsidRDefault="00B44EC6">
      <w:pPr>
        <w:numPr>
          <w:ilvl w:val="0"/>
          <w:numId w:val="44"/>
        </w:numPr>
        <w:pBdr>
          <w:top w:val="nil"/>
          <w:left w:val="nil"/>
          <w:bottom w:val="nil"/>
          <w:right w:val="nil"/>
          <w:between w:val="nil"/>
        </w:pBdr>
        <w:tabs>
          <w:tab w:val="left" w:pos="4678"/>
        </w:tabs>
        <w:spacing w:after="60"/>
        <w:jc w:val="both"/>
        <w:rPr>
          <w:color w:val="000000"/>
          <w:sz w:val="22"/>
          <w:szCs w:val="22"/>
        </w:rPr>
      </w:pPr>
      <w:r>
        <w:rPr>
          <w:color w:val="000000"/>
          <w:sz w:val="22"/>
          <w:szCs w:val="22"/>
        </w:rPr>
        <w:t>vést záznamy o zpracování informačních aktiv objednatele v rozsahu poskytovaného předmětu plnění, zaznamenávat veškeré podstatné okolnosti související se zajištěním bezpečnosti těchto aktiv a na vyžádání tyto záznamy objednateli zpřístupnit;</w:t>
      </w:r>
    </w:p>
    <w:p w14:paraId="34D394F8" w14:textId="77777777" w:rsidR="00267CBE" w:rsidRDefault="00B44EC6">
      <w:pPr>
        <w:numPr>
          <w:ilvl w:val="0"/>
          <w:numId w:val="44"/>
        </w:numPr>
        <w:pBdr>
          <w:top w:val="nil"/>
          <w:left w:val="nil"/>
          <w:bottom w:val="nil"/>
          <w:right w:val="nil"/>
          <w:between w:val="nil"/>
        </w:pBdr>
        <w:tabs>
          <w:tab w:val="left" w:pos="4678"/>
        </w:tabs>
        <w:spacing w:after="60"/>
        <w:jc w:val="both"/>
        <w:rPr>
          <w:color w:val="000000"/>
          <w:sz w:val="22"/>
          <w:szCs w:val="22"/>
        </w:rPr>
      </w:pPr>
      <w:r>
        <w:rPr>
          <w:color w:val="000000"/>
          <w:sz w:val="22"/>
          <w:szCs w:val="22"/>
        </w:rPr>
        <w:t>stanovit a udržovat aktuální bezpečnostní politiku, která bude pokrývat zabezpečení informačních aktiv objednatele, které jsou zpracovány na straně dodavatele při poskytování předmětu plnění, přičemž bezpečnostní politika musí obsahovat hlavní zásady, cíle, bezpečnostní potřeby, práva a povinnosti ve vztahu k řízení bezpečnosti informací;</w:t>
      </w:r>
    </w:p>
    <w:p w14:paraId="34D394F9" w14:textId="77777777" w:rsidR="00267CBE" w:rsidRDefault="00B44EC6">
      <w:pPr>
        <w:numPr>
          <w:ilvl w:val="0"/>
          <w:numId w:val="44"/>
        </w:numPr>
        <w:pBdr>
          <w:top w:val="nil"/>
          <w:left w:val="nil"/>
          <w:bottom w:val="nil"/>
          <w:right w:val="nil"/>
          <w:between w:val="nil"/>
        </w:pBdr>
        <w:tabs>
          <w:tab w:val="left" w:pos="4678"/>
        </w:tabs>
        <w:spacing w:after="60"/>
        <w:jc w:val="both"/>
        <w:rPr>
          <w:color w:val="000000"/>
          <w:sz w:val="22"/>
          <w:szCs w:val="22"/>
        </w:rPr>
      </w:pPr>
      <w:r>
        <w:rPr>
          <w:color w:val="000000"/>
          <w:sz w:val="22"/>
          <w:szCs w:val="22"/>
        </w:rPr>
        <w:t>stanovit a udržovat aktuální bezpečnostní opatření ve formě procesů a technologií, které zajišťují naplnění bezpečnostní politiky.</w:t>
      </w:r>
    </w:p>
    <w:p w14:paraId="34D394FA"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ŘÍZENÍ AKTIV</w:t>
      </w:r>
    </w:p>
    <w:p w14:paraId="34D394FB"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4 VoKB, které musí splnit objednatel, jakožto provozovatel a správce VIS a povinná osoba dle ZoKB.</w:t>
      </w:r>
    </w:p>
    <w:p w14:paraId="34D394FC"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 stanovit a udržovat rozsah a seznam aktiv využívaných pro plnění této smlouvy (aktivy se rozumí např. data a informace k předmětu plnění dle této smlouvy, systémy ICT, moduly, databáze, úložiště a další – pracovní stanice typu osobní počítač, mobilní koncová zařízení – přenosná zařízení typu notebook, tablet, chytrý mobilní telefon, apod.), a tato aktiva strukturovaně popsat a objednateli předložit kdykoliv na jeho vyžádání, a to po celou dobu trvání této smlouvy.</w:t>
      </w:r>
    </w:p>
    <w:p w14:paraId="34D394FD"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ŘÍZENÍ RIZIK</w:t>
      </w:r>
    </w:p>
    <w:p w14:paraId="34D394F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5 VoKB, které musí splnit objednatel, jakožto provozovatel a správce VIS a povinná osoba dle ZoKB.</w:t>
      </w:r>
    </w:p>
    <w:p w14:paraId="34D394FF"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00" w14:textId="77777777" w:rsidR="00267CBE" w:rsidRDefault="00B44EC6">
      <w:pPr>
        <w:numPr>
          <w:ilvl w:val="0"/>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řídit vlastní rizika, která mohou ovlivnit poskytování předmětu plnění,</w:t>
      </w:r>
    </w:p>
    <w:p w14:paraId="34D39501" w14:textId="77777777" w:rsidR="00267CBE" w:rsidRDefault="00B44EC6">
      <w:pPr>
        <w:numPr>
          <w:ilvl w:val="0"/>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lastRenderedPageBreak/>
        <w:t>vytvářet a každých 6 měsíců, počínaje dnem účinnosti této smlouvy objednateli předkládat zprávu o řízení kybernetických bezpečnostních rizik, která bude minimálně pokrývat:</w:t>
      </w:r>
    </w:p>
    <w:p w14:paraId="34D39502"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vyhodnocení aktuálního stavu kybernetické bezpečnosti s vazbou na předmět plnění;</w:t>
      </w:r>
    </w:p>
    <w:p w14:paraId="34D39503"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identifikaci a hodnocení rizik s vazbou na předmět plnění;</w:t>
      </w:r>
    </w:p>
    <w:p w14:paraId="34D39504"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realizovaná bezpečnostní opatření;</w:t>
      </w:r>
    </w:p>
    <w:p w14:paraId="34D39505"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nepokrytá bezpečnostní rizika a návrh opatření;</w:t>
      </w:r>
    </w:p>
    <w:p w14:paraId="34D39506"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vyhodnocení bezpečnostních událostí a incidentů;</w:t>
      </w:r>
    </w:p>
    <w:p w14:paraId="34D39507" w14:textId="77777777" w:rsidR="00267CBE" w:rsidRDefault="00B44EC6">
      <w:pPr>
        <w:numPr>
          <w:ilvl w:val="1"/>
          <w:numId w:val="45"/>
        </w:numPr>
        <w:pBdr>
          <w:top w:val="nil"/>
          <w:left w:val="nil"/>
          <w:bottom w:val="nil"/>
          <w:right w:val="nil"/>
          <w:between w:val="nil"/>
        </w:pBdr>
        <w:tabs>
          <w:tab w:val="left" w:pos="4678"/>
        </w:tabs>
        <w:spacing w:after="60"/>
        <w:jc w:val="both"/>
        <w:rPr>
          <w:color w:val="000000"/>
          <w:sz w:val="22"/>
          <w:szCs w:val="22"/>
        </w:rPr>
      </w:pPr>
      <w:r>
        <w:rPr>
          <w:color w:val="000000"/>
          <w:sz w:val="22"/>
          <w:szCs w:val="22"/>
        </w:rPr>
        <w:t>aktuální stav souladu dodavatele s těmito požadavky v oblasti kybernetické bezpečnosti.</w:t>
      </w:r>
    </w:p>
    <w:p w14:paraId="34D39508"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ORGANIZAČNÍ BEZPEČNOST</w:t>
      </w:r>
    </w:p>
    <w:p w14:paraId="34D39509"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6 VoKB, které musí splnit objednatel, jakožto provozovatel a správce VIS a povinná osoba dle ZoKB.</w:t>
      </w:r>
    </w:p>
    <w:p w14:paraId="34D3950A"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0B" w14:textId="77777777" w:rsidR="00267CBE" w:rsidRDefault="00B44EC6">
      <w:pPr>
        <w:numPr>
          <w:ilvl w:val="0"/>
          <w:numId w:val="1"/>
        </w:numPr>
        <w:pBdr>
          <w:top w:val="nil"/>
          <w:left w:val="nil"/>
          <w:bottom w:val="nil"/>
          <w:right w:val="nil"/>
          <w:between w:val="nil"/>
        </w:pBdr>
        <w:tabs>
          <w:tab w:val="left" w:pos="4678"/>
        </w:tabs>
        <w:spacing w:after="60"/>
        <w:jc w:val="both"/>
        <w:rPr>
          <w:color w:val="000000"/>
          <w:sz w:val="22"/>
          <w:szCs w:val="22"/>
        </w:rPr>
      </w:pPr>
      <w:r>
        <w:rPr>
          <w:color w:val="000000"/>
          <w:sz w:val="22"/>
          <w:szCs w:val="22"/>
        </w:rPr>
        <w:t>jmenovat nejpozději do 30 dnů od účinnosti této smlouvy odpovědnou kontaktní osobu (dále jen „kontaktní osoba“), pro potřeby zajištění plnění KB požadavků a související komunikace mezi smluvními stranami či mezi dodavatelem a Národním úřadem pro kybernetickou a informační bezpečnost (dále jen „NÚKIB“). Kontaktní osobu sdělí v téže lhůtě dodavatel písemně objednateli a stejně tak i NÚKIB, a to spolu s ostatními kontaktními údaji dle § 34 VoKB;</w:t>
      </w:r>
    </w:p>
    <w:p w14:paraId="34D3950C" w14:textId="77777777" w:rsidR="00267CBE" w:rsidRDefault="00B44EC6">
      <w:pPr>
        <w:numPr>
          <w:ilvl w:val="0"/>
          <w:numId w:val="1"/>
        </w:numPr>
        <w:pBdr>
          <w:top w:val="nil"/>
          <w:left w:val="nil"/>
          <w:bottom w:val="nil"/>
          <w:right w:val="nil"/>
          <w:between w:val="nil"/>
        </w:pBdr>
        <w:tabs>
          <w:tab w:val="left" w:pos="4678"/>
        </w:tabs>
        <w:spacing w:after="60"/>
        <w:jc w:val="both"/>
        <w:rPr>
          <w:color w:val="000000"/>
          <w:sz w:val="22"/>
          <w:szCs w:val="22"/>
        </w:rPr>
      </w:pPr>
      <w:r>
        <w:rPr>
          <w:color w:val="000000"/>
          <w:sz w:val="22"/>
          <w:szCs w:val="22"/>
        </w:rPr>
        <w:t>využívat pro poskytování předmětu plnění pouze oprávněných osob, které byly řádně seznámeny s příslušnými ustanoveními interních řídících aktů objednatele a mají ověřenou kvalifikaci, znalosti a zkušenosti k řádnému poskytování předmětu plnění.</w:t>
      </w:r>
    </w:p>
    <w:p w14:paraId="34D3950D"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BEZPEČNOSTNÍ ROLE</w:t>
      </w:r>
    </w:p>
    <w:p w14:paraId="34D3950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7 VoKB, které musí splnit objednatel, jakožto provozovatel a správce VIS a povinná osoba dle ZoKB.</w:t>
      </w:r>
    </w:p>
    <w:p w14:paraId="34D3950F"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10" w14:textId="77777777" w:rsidR="00267CBE" w:rsidRDefault="00B44EC6">
      <w:pPr>
        <w:numPr>
          <w:ilvl w:val="0"/>
          <w:numId w:val="2"/>
        </w:numPr>
        <w:pBdr>
          <w:top w:val="nil"/>
          <w:left w:val="nil"/>
          <w:bottom w:val="nil"/>
          <w:right w:val="nil"/>
          <w:between w:val="nil"/>
        </w:pBdr>
        <w:tabs>
          <w:tab w:val="left" w:pos="4678"/>
        </w:tabs>
        <w:spacing w:after="60"/>
        <w:jc w:val="both"/>
        <w:rPr>
          <w:color w:val="000000"/>
          <w:sz w:val="22"/>
          <w:szCs w:val="22"/>
        </w:rPr>
      </w:pPr>
      <w:r>
        <w:rPr>
          <w:color w:val="000000"/>
          <w:sz w:val="22"/>
          <w:szCs w:val="22"/>
        </w:rPr>
        <w:t>určit roli manažera kybernetické bezpečnosti;</w:t>
      </w:r>
    </w:p>
    <w:p w14:paraId="34D39511" w14:textId="77777777" w:rsidR="00267CBE" w:rsidRDefault="00B44EC6">
      <w:pPr>
        <w:numPr>
          <w:ilvl w:val="0"/>
          <w:numId w:val="2"/>
        </w:numPr>
        <w:pBdr>
          <w:top w:val="nil"/>
          <w:left w:val="nil"/>
          <w:bottom w:val="nil"/>
          <w:right w:val="nil"/>
          <w:between w:val="nil"/>
        </w:pBdr>
        <w:tabs>
          <w:tab w:val="left" w:pos="4678"/>
        </w:tabs>
        <w:spacing w:after="60"/>
        <w:jc w:val="both"/>
        <w:rPr>
          <w:color w:val="000000"/>
          <w:sz w:val="22"/>
          <w:szCs w:val="22"/>
        </w:rPr>
      </w:pPr>
      <w:r>
        <w:rPr>
          <w:color w:val="000000"/>
          <w:sz w:val="22"/>
          <w:szCs w:val="22"/>
        </w:rPr>
        <w:t>určit roli garanta aktiv využívaných pro plnění této smlouvy.</w:t>
      </w:r>
    </w:p>
    <w:p w14:paraId="34D39512"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ŘÍZENÍ DODAVATELŮ</w:t>
      </w:r>
    </w:p>
    <w:p w14:paraId="34D39513"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8 VoKB, které musí objednatel splnit, jakožto provozovatel a správce VIS a povinná osoba dle ZoKB.</w:t>
      </w:r>
    </w:p>
    <w:p w14:paraId="34D39514"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15" w14:textId="77777777" w:rsidR="00267CBE" w:rsidRDefault="00B44EC6">
      <w:pPr>
        <w:numPr>
          <w:ilvl w:val="0"/>
          <w:numId w:val="3"/>
        </w:numPr>
        <w:pBdr>
          <w:top w:val="nil"/>
          <w:left w:val="nil"/>
          <w:bottom w:val="nil"/>
          <w:right w:val="nil"/>
          <w:between w:val="nil"/>
        </w:pBdr>
        <w:tabs>
          <w:tab w:val="left" w:pos="4678"/>
        </w:tabs>
        <w:spacing w:after="60"/>
        <w:jc w:val="both"/>
        <w:rPr>
          <w:color w:val="000000"/>
          <w:sz w:val="22"/>
          <w:szCs w:val="22"/>
        </w:rPr>
      </w:pPr>
      <w:r>
        <w:rPr>
          <w:color w:val="000000"/>
          <w:sz w:val="22"/>
          <w:szCs w:val="22"/>
        </w:rPr>
        <w:t>využívá-li při poskytování předmětu plnění poddodavatele, zajistit adekvátní dodržování požadavků v oblasti kybernetické bezpečnosti rovněž ve smluvních vztazích se svými poddodavateli;</w:t>
      </w:r>
    </w:p>
    <w:p w14:paraId="34D39516" w14:textId="77777777" w:rsidR="00267CBE" w:rsidRDefault="00B44EC6">
      <w:pPr>
        <w:numPr>
          <w:ilvl w:val="0"/>
          <w:numId w:val="3"/>
        </w:numPr>
        <w:pBdr>
          <w:top w:val="nil"/>
          <w:left w:val="nil"/>
          <w:bottom w:val="nil"/>
          <w:right w:val="nil"/>
          <w:between w:val="nil"/>
        </w:pBdr>
        <w:tabs>
          <w:tab w:val="left" w:pos="4678"/>
        </w:tabs>
        <w:spacing w:after="60"/>
        <w:jc w:val="both"/>
        <w:rPr>
          <w:color w:val="000000"/>
          <w:sz w:val="22"/>
          <w:szCs w:val="22"/>
        </w:rPr>
      </w:pPr>
      <w:r>
        <w:rPr>
          <w:color w:val="000000"/>
          <w:sz w:val="22"/>
          <w:szCs w:val="22"/>
        </w:rPr>
        <w:t>pokud při poskytování předmětu plnění dochází ke zpracování osobních údajů, zajistit uzavření samostatných smluv (tj. smluv se svými poddodavateli, zaměstnanci a případnými dalšími osobami podílejícími se na poskytování plnění z této smlouvy ve smyslu příslušných ustanovení Nařízení Evropského parlamentu a Rady (EU) 2016/679 o ochraně fyzických osob v souvislosti se zpracováním osobních údajů a o volném pohybu těchto údajů.</w:t>
      </w:r>
    </w:p>
    <w:p w14:paraId="34D39517" w14:textId="77777777" w:rsidR="00267CBE" w:rsidRDefault="00B44EC6">
      <w:pPr>
        <w:numPr>
          <w:ilvl w:val="0"/>
          <w:numId w:val="43"/>
        </w:numPr>
        <w:pBdr>
          <w:top w:val="nil"/>
          <w:left w:val="nil"/>
          <w:bottom w:val="nil"/>
          <w:right w:val="nil"/>
          <w:between w:val="nil"/>
        </w:pBdr>
        <w:spacing w:after="60"/>
        <w:ind w:left="357" w:hanging="357"/>
        <w:jc w:val="both"/>
        <w:rPr>
          <w:b/>
          <w:color w:val="000000"/>
          <w:sz w:val="22"/>
          <w:szCs w:val="22"/>
        </w:rPr>
      </w:pPr>
      <w:r>
        <w:rPr>
          <w:b/>
          <w:color w:val="000000"/>
          <w:sz w:val="22"/>
          <w:szCs w:val="22"/>
        </w:rPr>
        <w:t>BEZPEČNOST LIDSKÝCH ZDROJŮ</w:t>
      </w:r>
    </w:p>
    <w:p w14:paraId="34D39518"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9 VoKB, které musí splnit objednatel, jakožto provozovatel a správce VIS a povinná osoba dle ZoKB.</w:t>
      </w:r>
    </w:p>
    <w:p w14:paraId="34D39519"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1A" w14:textId="77777777" w:rsidR="00267CBE" w:rsidRDefault="00B44EC6">
      <w:pPr>
        <w:numPr>
          <w:ilvl w:val="0"/>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aby kontaktní osoba nejpozději do 30 dnů od uzavření této smlouvy potvrdila písemně objednateli, že všechny osoby podílející se na poskytování předmětu plnění za stranu zhotovitele byly prokazatelně seznámeny s požadavky v oblasti kybernetické bezpečnosti a příslušnými ustanoveními interních řídících aktů objednatele, byly takové dodavateli zpřístupněny.</w:t>
      </w:r>
    </w:p>
    <w:p w14:paraId="34D3951B" w14:textId="77777777" w:rsidR="00267CBE" w:rsidRDefault="00B44EC6">
      <w:pPr>
        <w:numPr>
          <w:ilvl w:val="0"/>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 xml:space="preserve">dodržovat příslušná ustanovení interních řídících aktů objednatele v rozsahu v jakém byl s těmito akty seznámen. Za prokazatelné seznámení se považuje protokolární či elektronické předání příslušné dokumentace nebo objednatelem zajištěný přístup na sdílené úložiště obsahující interní akty řízení. Současně </w:t>
      </w:r>
      <w:r>
        <w:rPr>
          <w:color w:val="000000"/>
          <w:sz w:val="22"/>
          <w:szCs w:val="22"/>
        </w:rPr>
        <w:lastRenderedPageBreak/>
        <w:t>s tím se dodavatel zavazuje mlčenlivosti o informacích, které se v souvislosti s dokumentací poskytnutou objednatelem dozvěděl.</w:t>
      </w:r>
    </w:p>
    <w:p w14:paraId="34D3951C" w14:textId="77777777" w:rsidR="00267CBE" w:rsidRDefault="00B44EC6">
      <w:pPr>
        <w:numPr>
          <w:ilvl w:val="0"/>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V případě, že je součástí předmětu plnění služba dohledu nad předmětem plnění definovat a naplnit role a odpovědnost pro monitoring sítě a zařízení v rozsahu předmětu plnění.</w:t>
      </w:r>
    </w:p>
    <w:p w14:paraId="34D3951D" w14:textId="77777777" w:rsidR="00267CBE" w:rsidRDefault="00B44EC6">
      <w:pPr>
        <w:numPr>
          <w:ilvl w:val="0"/>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aby osoby podílející se na poskytování plnění objednateli v prostředí s prostředky objednatele, a to i tehdy, pokud jsou prostředky objednatele používány mimo jeho prostředí:</w:t>
      </w:r>
    </w:p>
    <w:p w14:paraId="34D3951E"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pro uložení a sdílení dat a informací objednatele využívali pouze k tomu schválené prostředky;</w:t>
      </w:r>
    </w:p>
    <w:p w14:paraId="34D3951F"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v souvislosti s předmětem plnění neukládali ani nesdíleli data a informace eticky nevhodného obsahu, odporující dobrým mravům nebo jinak poškozující jméno objednatele;</w:t>
      </w:r>
    </w:p>
    <w:p w14:paraId="34D39520"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nestahovali, nesdíleli, neukládali, nearchivovali ani neinstalovali datové a spustitelné soubory v rozporu s licenčními podmínkami nebo autorským zákonem;</w:t>
      </w:r>
    </w:p>
    <w:p w14:paraId="34D39521"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nerealizovali pokusy o neautorizovaný přístup ke zdrojům objednatele ani ke zdrojům jiných subjektů;</w:t>
      </w:r>
    </w:p>
    <w:p w14:paraId="34D39522"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nerealizovali pokusy o neoprávněnou modifikaci ani jiné neoprávněné zásady do prostředků objednatele, a to ani v případě, kdy jim byl prostředek objednatele svěřen do správy;</w:t>
      </w:r>
    </w:p>
    <w:p w14:paraId="34D39523" w14:textId="77777777" w:rsidR="00267CBE" w:rsidRDefault="00B44EC6">
      <w:pPr>
        <w:numPr>
          <w:ilvl w:val="1"/>
          <w:numId w:val="4"/>
        </w:numPr>
        <w:pBdr>
          <w:top w:val="nil"/>
          <w:left w:val="nil"/>
          <w:bottom w:val="nil"/>
          <w:right w:val="nil"/>
          <w:between w:val="nil"/>
        </w:pBdr>
        <w:tabs>
          <w:tab w:val="left" w:pos="4678"/>
        </w:tabs>
        <w:spacing w:after="60"/>
        <w:jc w:val="both"/>
        <w:rPr>
          <w:color w:val="000000"/>
          <w:sz w:val="22"/>
          <w:szCs w:val="22"/>
        </w:rPr>
      </w:pPr>
      <w:r>
        <w:rPr>
          <w:color w:val="000000"/>
          <w:sz w:val="22"/>
          <w:szCs w:val="22"/>
        </w:rPr>
        <w:t>nepodíleli se v souvislosti s předmětem plnění nebo prostředky objednatele na šíření spamu ani škodlivého softwaru.</w:t>
      </w:r>
    </w:p>
    <w:p w14:paraId="34D39524"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si je vědom, že součástí podmínek pro získání přístupu ke zdrojům a aktivům (informačním a technickým) objednatele je na straně objednatele zpracování osobních údajů pracovníků dodavatele, kteří se podílejí na zajištění předmětu plnění. Pokud nebude objednateli umožněno osobní údaje dotčených pracovníků dodavatele zpracovat, nebude těmto pracovníkům umožněn žádný přístup ke zdrojům objednatele.</w:t>
      </w:r>
    </w:p>
    <w:p w14:paraId="34D39525"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ŘÍZENÍ PROVOZU A KOMUNIKACÍ</w:t>
      </w:r>
    </w:p>
    <w:p w14:paraId="34D3952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10 VoKB, které musí splnit objednatel, jakožto provozovatel a správce VIS a povinná osoba dle ZoKB.</w:t>
      </w:r>
    </w:p>
    <w:p w14:paraId="34D39527"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28" w14:textId="77777777" w:rsidR="00267CBE" w:rsidRDefault="00B44EC6">
      <w:pPr>
        <w:numPr>
          <w:ilvl w:val="0"/>
          <w:numId w:val="5"/>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bezpečný provoz aplikačního vybavení a podpůrné infrastruktury využívané pro poskytování předmětu plnění.</w:t>
      </w:r>
    </w:p>
    <w:p w14:paraId="34D39529" w14:textId="77777777" w:rsidR="00267CBE" w:rsidRDefault="00B44EC6">
      <w:pPr>
        <w:numPr>
          <w:ilvl w:val="0"/>
          <w:numId w:val="5"/>
        </w:numPr>
        <w:pBdr>
          <w:top w:val="nil"/>
          <w:left w:val="nil"/>
          <w:bottom w:val="nil"/>
          <w:right w:val="nil"/>
          <w:between w:val="nil"/>
        </w:pBdr>
        <w:tabs>
          <w:tab w:val="left" w:pos="4678"/>
        </w:tabs>
        <w:spacing w:after="60"/>
        <w:jc w:val="both"/>
        <w:rPr>
          <w:color w:val="000000"/>
          <w:sz w:val="22"/>
          <w:szCs w:val="22"/>
        </w:rPr>
      </w:pPr>
      <w:r>
        <w:rPr>
          <w:color w:val="000000"/>
          <w:sz w:val="22"/>
          <w:szCs w:val="22"/>
        </w:rPr>
        <w:t>na vyžádání poskytnout objednateli přehled, report, či jinou adekvátní informaci;</w:t>
      </w:r>
    </w:p>
    <w:p w14:paraId="34D3952A" w14:textId="77777777" w:rsidR="00267CBE" w:rsidRDefault="00B44EC6">
      <w:pPr>
        <w:numPr>
          <w:ilvl w:val="0"/>
          <w:numId w:val="5"/>
        </w:numPr>
        <w:pBdr>
          <w:top w:val="nil"/>
          <w:left w:val="nil"/>
          <w:bottom w:val="nil"/>
          <w:right w:val="nil"/>
          <w:between w:val="nil"/>
        </w:pBdr>
        <w:tabs>
          <w:tab w:val="left" w:pos="4678"/>
        </w:tabs>
        <w:spacing w:after="60"/>
        <w:jc w:val="both"/>
        <w:rPr>
          <w:color w:val="000000"/>
          <w:sz w:val="22"/>
          <w:szCs w:val="22"/>
        </w:rPr>
      </w:pPr>
      <w:r>
        <w:rPr>
          <w:color w:val="000000"/>
          <w:sz w:val="22"/>
          <w:szCs w:val="22"/>
        </w:rPr>
        <w:t>o bezpečnostních opatřeních zavedených v souvislosti s předmětem plnění;</w:t>
      </w:r>
    </w:p>
    <w:p w14:paraId="34D3952B" w14:textId="77777777" w:rsidR="00267CBE" w:rsidRDefault="00B44EC6">
      <w:pPr>
        <w:numPr>
          <w:ilvl w:val="0"/>
          <w:numId w:val="5"/>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že pro poskytování předmětu plnění bude využíváno pouze aplikační vybavení a technologie, které jsou v souladu s platnými právními předpisy České republiky a Evropské unie, především s ohledem na licenční podmínky a autorský zákon.</w:t>
      </w:r>
    </w:p>
    <w:p w14:paraId="34D3952C"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ŘÍZENÍ ZMĚN</w:t>
      </w:r>
    </w:p>
    <w:p w14:paraId="34D3952D"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11 VoKB, které musí splnit objednatel jakožto provozovatel a správce VIS a povinná osoba dle ZoKB.</w:t>
      </w:r>
    </w:p>
    <w:p w14:paraId="34D3952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2F" w14:textId="77777777" w:rsidR="00267CBE" w:rsidRDefault="00B44EC6">
      <w:pPr>
        <w:numPr>
          <w:ilvl w:val="0"/>
          <w:numId w:val="9"/>
        </w:numPr>
        <w:pBdr>
          <w:top w:val="nil"/>
          <w:left w:val="nil"/>
          <w:bottom w:val="nil"/>
          <w:right w:val="nil"/>
          <w:between w:val="nil"/>
        </w:pBdr>
        <w:tabs>
          <w:tab w:val="left" w:pos="4678"/>
        </w:tabs>
        <w:spacing w:after="60"/>
        <w:jc w:val="both"/>
        <w:rPr>
          <w:color w:val="000000"/>
          <w:sz w:val="22"/>
          <w:szCs w:val="22"/>
        </w:rPr>
      </w:pPr>
      <w:r>
        <w:rPr>
          <w:color w:val="000000"/>
          <w:sz w:val="22"/>
          <w:szCs w:val="22"/>
        </w:rPr>
        <w:t>přiměřeně reagovat na změny na straně objednatele a upravit na své straně;</w:t>
      </w:r>
    </w:p>
    <w:p w14:paraId="34D39530" w14:textId="77777777" w:rsidR="00267CBE" w:rsidRDefault="00B44EC6">
      <w:pPr>
        <w:numPr>
          <w:ilvl w:val="0"/>
          <w:numId w:val="9"/>
        </w:numPr>
        <w:pBdr>
          <w:top w:val="nil"/>
          <w:left w:val="nil"/>
          <w:bottom w:val="nil"/>
          <w:right w:val="nil"/>
          <w:between w:val="nil"/>
        </w:pBdr>
        <w:tabs>
          <w:tab w:val="left" w:pos="4678"/>
        </w:tabs>
        <w:spacing w:after="60"/>
        <w:jc w:val="both"/>
        <w:rPr>
          <w:color w:val="000000"/>
          <w:sz w:val="22"/>
          <w:szCs w:val="22"/>
        </w:rPr>
      </w:pPr>
      <w:r>
        <w:rPr>
          <w:color w:val="000000"/>
          <w:sz w:val="22"/>
          <w:szCs w:val="22"/>
        </w:rPr>
        <w:t>technická a organizační opatření tak, aby odpovídala novému stavu po provedení změny;</w:t>
      </w:r>
    </w:p>
    <w:p w14:paraId="34D39531" w14:textId="77777777" w:rsidR="00267CBE" w:rsidRDefault="00B44EC6">
      <w:pPr>
        <w:numPr>
          <w:ilvl w:val="0"/>
          <w:numId w:val="9"/>
        </w:numPr>
        <w:pBdr>
          <w:top w:val="nil"/>
          <w:left w:val="nil"/>
          <w:bottom w:val="nil"/>
          <w:right w:val="nil"/>
          <w:between w:val="nil"/>
        </w:pBdr>
        <w:tabs>
          <w:tab w:val="left" w:pos="4678"/>
        </w:tabs>
        <w:spacing w:after="60"/>
        <w:jc w:val="both"/>
        <w:rPr>
          <w:color w:val="000000"/>
          <w:sz w:val="22"/>
          <w:szCs w:val="22"/>
        </w:rPr>
      </w:pPr>
      <w:r>
        <w:rPr>
          <w:color w:val="000000"/>
          <w:sz w:val="22"/>
          <w:szCs w:val="22"/>
        </w:rPr>
        <w:t>oznamovat významné změny objednateli a aktivně spolupracovat při jejich testování.</w:t>
      </w:r>
    </w:p>
    <w:p w14:paraId="34D39532"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ŘÍZENÍ PŘÍSTUPU</w:t>
      </w:r>
    </w:p>
    <w:p w14:paraId="34D39533"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12 VoKB, které musí splnit objednatel, jakožto provozovatel a správce VIS a povinná osoba dle ZoKB.</w:t>
      </w:r>
    </w:p>
    <w:p w14:paraId="34D39534"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35"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t>přidělovat oprávnění svým jednotlivým pracovníkům ve smyslu oprávnění k výkonu činností tak, aby byla minimalizována rizika nežádoucího přístupu k informačním aktivům objednatele;</w:t>
      </w:r>
    </w:p>
    <w:p w14:paraId="34D39536"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aby udělený přístup nebyl sdílen více osobami ze strany zhotovitele;</w:t>
      </w:r>
    </w:p>
    <w:p w14:paraId="34D39537"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t>v takovém případě musí zhotovitel vést evidenci využívání sdílených přístupů a tuto na vyžádání předložit objednateli kdykoli v průběhu trvání účinnosti této smlouvy.</w:t>
      </w:r>
    </w:p>
    <w:p w14:paraId="34D39538"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lastRenderedPageBreak/>
        <w:t>stanovit v požadavku na přístup rozsah dat/informací, služby a účely, pro které je přístup k informačním aktivům objednatele požadován a časový údaj o délce platnosti přístupu (např.: na dobu neurčitou / 1 rok / 1 měsíc / 1 den);</w:t>
      </w:r>
    </w:p>
    <w:p w14:paraId="34D39539"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aby osoby podílející se na poskytování předmětu plnění a mající přístup k informačním aktivům objednatele chránily autentizační prostředky a údaje a nikdy neposkytovaly neautorizovaný přístup dalším osobám;</w:t>
      </w:r>
    </w:p>
    <w:p w14:paraId="34D3953A" w14:textId="77777777" w:rsidR="00267CBE" w:rsidRDefault="00B44EC6">
      <w:pPr>
        <w:numPr>
          <w:ilvl w:val="0"/>
          <w:numId w:val="10"/>
        </w:numPr>
        <w:pBdr>
          <w:top w:val="nil"/>
          <w:left w:val="nil"/>
          <w:bottom w:val="nil"/>
          <w:right w:val="nil"/>
          <w:between w:val="nil"/>
        </w:pBdr>
        <w:tabs>
          <w:tab w:val="left" w:pos="4678"/>
        </w:tabs>
        <w:spacing w:after="60"/>
        <w:jc w:val="both"/>
        <w:rPr>
          <w:color w:val="000000"/>
          <w:sz w:val="22"/>
          <w:szCs w:val="22"/>
        </w:rPr>
      </w:pPr>
      <w:r>
        <w:rPr>
          <w:color w:val="000000"/>
          <w:sz w:val="22"/>
          <w:szCs w:val="22"/>
        </w:rPr>
        <w:t>průběžně kontrolovat a vyhodnocovat oprávněnost a potřebu přístupu, jak fyzického, tak i logického, u všech osob na straně zhotovitele, které přistupují k informačním aktivům objednatele.</w:t>
      </w:r>
    </w:p>
    <w:p w14:paraId="34D3953B"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bere na vědomí, že přístup k informačním aktivům objednatele je možné povolit pouze fyzické identitě zaměstnance dodavatele, resp. poddodavatele dodavatele, a to na základě požadavku dodavatele na přístup.</w:t>
      </w:r>
    </w:p>
    <w:p w14:paraId="34D3953C"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bere na vědomí, že přidělení oprávnění zaměstnanci dodavatele musí být realizováno na základě zásady nejnižšího oprávnění a principu need-to-know.</w:t>
      </w:r>
    </w:p>
    <w:p w14:paraId="34D3953D"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bere na vědomí, že v případě neúspěšných pokusů o autentizaci uživatele (osoby za stranu zhotovitele) může být příslušný účet zablokován a řešen jako bezpečnostní incident a mohou být uplatněny příslušné postupy zvládání bezpečnostního incidentu (např. okamžité zrušení přístupu k informačním aktivům objednatele).</w:t>
      </w:r>
    </w:p>
    <w:p w14:paraId="34D3953E"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AKVIZICE, VÝVOJ A ÚDRŽBA</w:t>
      </w:r>
    </w:p>
    <w:p w14:paraId="34D3953F"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13 VoKB, které musí splnit objednatel, jakožto provozovatel a správce VIS a povinná osoba dle ZoKB.</w:t>
      </w:r>
    </w:p>
    <w:p w14:paraId="34D39540"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41" w14:textId="77777777" w:rsidR="00267CBE" w:rsidRDefault="00B44EC6">
      <w:pPr>
        <w:numPr>
          <w:ilvl w:val="0"/>
          <w:numId w:val="11"/>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bezpečnou implementaci, inovaci, aktualizaci a testování technologií, které jsou předmětem plnění;</w:t>
      </w:r>
    </w:p>
    <w:p w14:paraId="34D39542" w14:textId="77777777" w:rsidR="00267CBE" w:rsidRDefault="00B44EC6">
      <w:pPr>
        <w:numPr>
          <w:ilvl w:val="0"/>
          <w:numId w:val="11"/>
        </w:numPr>
        <w:pBdr>
          <w:top w:val="nil"/>
          <w:left w:val="nil"/>
          <w:bottom w:val="nil"/>
          <w:right w:val="nil"/>
          <w:between w:val="nil"/>
        </w:pBdr>
        <w:tabs>
          <w:tab w:val="left" w:pos="4678"/>
        </w:tabs>
        <w:spacing w:after="60"/>
        <w:jc w:val="both"/>
        <w:rPr>
          <w:color w:val="000000"/>
          <w:sz w:val="22"/>
          <w:szCs w:val="22"/>
        </w:rPr>
      </w:pPr>
      <w:r>
        <w:rPr>
          <w:color w:val="000000"/>
          <w:sz w:val="22"/>
          <w:szCs w:val="22"/>
        </w:rPr>
        <w:t>předat objednateli dokumentaci předmětu plnění minimálně v následujícím rozsahu:</w:t>
      </w:r>
    </w:p>
    <w:p w14:paraId="34D39543" w14:textId="77777777" w:rsidR="00267CBE" w:rsidRDefault="00B44EC6">
      <w:pPr>
        <w:spacing w:after="60"/>
        <w:ind w:left="709"/>
        <w:jc w:val="both"/>
        <w:rPr>
          <w:sz w:val="22"/>
          <w:szCs w:val="22"/>
        </w:rPr>
      </w:pPr>
      <w:r>
        <w:rPr>
          <w:sz w:val="22"/>
          <w:szCs w:val="22"/>
        </w:rPr>
        <w:t>i. dokumentaci všech bezpečnostních nastavení, funkcí a mechanismů;</w:t>
      </w:r>
    </w:p>
    <w:p w14:paraId="34D39544" w14:textId="77777777" w:rsidR="00267CBE" w:rsidRDefault="00B44EC6">
      <w:pPr>
        <w:spacing w:after="60"/>
        <w:ind w:left="709"/>
        <w:jc w:val="both"/>
        <w:rPr>
          <w:sz w:val="22"/>
          <w:szCs w:val="22"/>
        </w:rPr>
      </w:pPr>
      <w:r>
        <w:rPr>
          <w:sz w:val="22"/>
          <w:szCs w:val="22"/>
        </w:rPr>
        <w:t>ii. dokumentaci obsahující popis autorizačního konceptu a oprávnění;</w:t>
      </w:r>
    </w:p>
    <w:p w14:paraId="34D39545" w14:textId="77777777" w:rsidR="00267CBE" w:rsidRDefault="00B44EC6">
      <w:pPr>
        <w:spacing w:after="60"/>
        <w:ind w:left="709"/>
        <w:jc w:val="both"/>
        <w:rPr>
          <w:sz w:val="22"/>
          <w:szCs w:val="22"/>
        </w:rPr>
      </w:pPr>
      <w:r>
        <w:rPr>
          <w:sz w:val="22"/>
          <w:szCs w:val="22"/>
        </w:rPr>
        <w:t>iii. dokumentaci obsahující instalační a konfigurační postupy.</w:t>
      </w:r>
    </w:p>
    <w:p w14:paraId="34D3954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V případě, že předmět plnění zahrnuje též vývoj softwaru, zavazuje se dodavatel:</w:t>
      </w:r>
    </w:p>
    <w:p w14:paraId="34D39547"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dodržovat a implementovat nejlepší praktiky pro bezpečný vývoj softwaru v rámci</w:t>
      </w:r>
    </w:p>
    <w:p w14:paraId="34D39548" w14:textId="77777777" w:rsidR="00267CBE" w:rsidRDefault="00B44EC6">
      <w:pPr>
        <w:pBdr>
          <w:top w:val="nil"/>
          <w:left w:val="nil"/>
          <w:bottom w:val="nil"/>
          <w:right w:val="nil"/>
          <w:between w:val="nil"/>
        </w:pBdr>
        <w:tabs>
          <w:tab w:val="left" w:pos="4678"/>
        </w:tabs>
        <w:spacing w:after="60"/>
        <w:ind w:left="720"/>
        <w:jc w:val="both"/>
        <w:rPr>
          <w:color w:val="000000"/>
          <w:sz w:val="22"/>
          <w:szCs w:val="22"/>
        </w:rPr>
      </w:pPr>
      <w:r>
        <w:rPr>
          <w:color w:val="000000"/>
          <w:sz w:val="22"/>
          <w:szCs w:val="22"/>
        </w:rPr>
        <w:t>celého jeho životního cyklu;</w:t>
      </w:r>
    </w:p>
    <w:p w14:paraId="34D39549"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na vyžádání umožnit objednateli realizaci auditu prováděného nebo provedeného plnění a na vyžádání předložit objednateli relevantní část zdrojového kódu k softwaru na provedení codereview, a to zejména za účelem ověření skutečnosti, zda zhotovitel postupuje či postupoval při poskytování plnění v souladu se smlouvou a těmito požadavky v oblasti kybernetické bezpečnosti;</w:t>
      </w:r>
    </w:p>
    <w:p w14:paraId="34D3954A"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poskytnout objednateli v jím stanoveném termínu, resp. bez zbytečného odkladu požadovanou součinnost na provedení bezpečnostního testování v průběhu vývoje softwaru či kdykoli po jeho dokončení;</w:t>
      </w:r>
    </w:p>
    <w:p w14:paraId="34D3954B"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že plnění bude obsahovat jen ty součásti, které jsou objektivně potřebné pro řádné provozování softwaru a/nebo které jsou specifikovány výslovně ve smlouvě (zejména, že software nebude obsahovat žádné nepotřebné či z pohledu objednatele nežádoucí komponenty);</w:t>
      </w:r>
    </w:p>
    <w:p w14:paraId="34D3954C"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pokud je součástí plnění též instalace softwaru třetích stran, zajistit že budou použity aktuální, podporované a kompatibilní verze těchto softwarových produktů;</w:t>
      </w:r>
    </w:p>
    <w:p w14:paraId="34D3954D"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bezpečnost testovacího prostředí a ochranu objednatelem poskytnutých testovacích dat;</w:t>
      </w:r>
    </w:p>
    <w:p w14:paraId="34D3954E"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že do produkčního prostředí objednatele bude dodán jen předmětem smlouvy specifikovaný kompilovaný, resp. spustitelný kód a další nezbytná data pro provozování předmětu plnění;</w:t>
      </w:r>
    </w:p>
    <w:p w14:paraId="34D3954F"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že v rámci poskytovaného plnění bude dodávaný software/služba:</w:t>
      </w:r>
    </w:p>
    <w:p w14:paraId="34D39550" w14:textId="77777777" w:rsidR="00267CBE" w:rsidRDefault="00B44EC6">
      <w:pPr>
        <w:spacing w:after="60"/>
        <w:ind w:left="709"/>
        <w:jc w:val="both"/>
        <w:rPr>
          <w:sz w:val="22"/>
          <w:szCs w:val="22"/>
        </w:rPr>
      </w:pPr>
      <w:r>
        <w:rPr>
          <w:sz w:val="22"/>
          <w:szCs w:val="22"/>
        </w:rPr>
        <w:t>i. v souladu s bezpečnostními politikami a standardy objednatele;</w:t>
      </w:r>
    </w:p>
    <w:p w14:paraId="34D39551" w14:textId="77777777" w:rsidR="00267CBE" w:rsidRDefault="00B44EC6">
      <w:pPr>
        <w:spacing w:after="60"/>
        <w:ind w:left="709"/>
        <w:jc w:val="both"/>
        <w:rPr>
          <w:sz w:val="22"/>
          <w:szCs w:val="22"/>
        </w:rPr>
      </w:pPr>
      <w:r>
        <w:rPr>
          <w:sz w:val="22"/>
          <w:szCs w:val="22"/>
        </w:rPr>
        <w:t>ii. otestován na soulad s bezpečnostními politikami objednatele (platí pro dodavatele, pokud byl s takovými bezpečnostními politikami seznámen)</w:t>
      </w:r>
    </w:p>
    <w:p w14:paraId="34D39552"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řízení verzí zdrojového kódu;</w:t>
      </w:r>
    </w:p>
    <w:p w14:paraId="34D39553"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zálohování zdrojového kódu a jeho uložení mimo produkční prostředí;</w:t>
      </w:r>
    </w:p>
    <w:p w14:paraId="34D39554" w14:textId="77777777" w:rsidR="00267CBE" w:rsidRDefault="00B44EC6">
      <w:pPr>
        <w:numPr>
          <w:ilvl w:val="0"/>
          <w:numId w:val="12"/>
        </w:numPr>
        <w:pBdr>
          <w:top w:val="nil"/>
          <w:left w:val="nil"/>
          <w:bottom w:val="nil"/>
          <w:right w:val="nil"/>
          <w:between w:val="nil"/>
        </w:pBdr>
        <w:tabs>
          <w:tab w:val="left" w:pos="4678"/>
        </w:tabs>
        <w:spacing w:after="60"/>
        <w:jc w:val="both"/>
        <w:rPr>
          <w:color w:val="000000"/>
          <w:sz w:val="22"/>
          <w:szCs w:val="22"/>
        </w:rPr>
      </w:pPr>
      <w:r>
        <w:rPr>
          <w:color w:val="000000"/>
          <w:sz w:val="22"/>
          <w:szCs w:val="22"/>
        </w:rPr>
        <w:lastRenderedPageBreak/>
        <w:t>nevyvíjet, nekompilovat a nešířit v prostředí objednatele programový kód, který má za cíl nelegální ovládnutí, narušení dostupnosti, důvěrnosti nebo integrity nebo neautorizované či nelegální získání dat a informací.</w:t>
      </w:r>
    </w:p>
    <w:p w14:paraId="34D39555"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ZVLÁDÁNÍ KYBERNETICKÝCH BEZPEČNOSTNÍCH UDÁLOSTÍ A INCIDENTŮ</w:t>
      </w:r>
    </w:p>
    <w:p w14:paraId="34D3955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14 VoKB, které musí splnit objednatel, jakožto provozovatel a správce VIS a povinná osoba dle ZoKB.</w:t>
      </w:r>
    </w:p>
    <w:p w14:paraId="34D39557"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58"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stanovit a popsat na své straně činnosti, role a jejich odpovědnosti a pravomoci vedoucí k rychlému a účinnému zvládání kybernetických bezpečnostních incidentů;</w:t>
      </w:r>
    </w:p>
    <w:p w14:paraId="34D39559"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bez zbytečného odkladu hlásit objednateli všechny kybernetické bezpečnostní události a incidenty s potenciálním negativním dopadem na informační aktiva objednatele, a to stanoveným komunikačním kanálem nebo prostřednictvím kontaktní osoby;</w:t>
      </w:r>
    </w:p>
    <w:p w14:paraId="34D3955A"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vyhodnocovat informace o kybernetických bezpečnostních incidentech a uchovávat je pro budoucí použití s ohledem na požadavky platných právních předpisů České republiky a Evropské unie;</w:t>
      </w:r>
    </w:p>
    <w:p w14:paraId="34D3955B"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v případě vzniku kybernetické bezpečnostní události či incidentu a jeho následného zvládání a vyhodnocování a/nebo v případě podezření na kybernetický bezpečnostní incident poskytnout Objednateli bezodkladnou aktivní součinnost a veškeré relevantní informace;</w:t>
      </w:r>
    </w:p>
    <w:p w14:paraId="34D3955C"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bez zbytečného odkladu a po dohodě s objednatelem realizovat bezpečnostní opatření požadovaná objednatelem v dohodnutých termínech, ke snížení dopadu kybernetického bezpečnostního incidentu nebo zamezení jeho pokračování;</w:t>
      </w:r>
    </w:p>
    <w:p w14:paraId="34D3955D" w14:textId="77777777" w:rsidR="00267CBE" w:rsidRDefault="00B44EC6">
      <w:pPr>
        <w:numPr>
          <w:ilvl w:val="0"/>
          <w:numId w:val="13"/>
        </w:numPr>
        <w:pBdr>
          <w:top w:val="nil"/>
          <w:left w:val="nil"/>
          <w:bottom w:val="nil"/>
          <w:right w:val="nil"/>
          <w:between w:val="nil"/>
        </w:pBdr>
        <w:tabs>
          <w:tab w:val="left" w:pos="4678"/>
        </w:tabs>
        <w:spacing w:after="60"/>
        <w:jc w:val="both"/>
        <w:rPr>
          <w:color w:val="000000"/>
          <w:sz w:val="22"/>
          <w:szCs w:val="22"/>
        </w:rPr>
      </w:pPr>
      <w:r>
        <w:rPr>
          <w:color w:val="000000"/>
          <w:sz w:val="22"/>
          <w:szCs w:val="22"/>
        </w:rPr>
        <w:t>spolupracovat při analýze příčin vzniku kybernetického bezpečnostního incidentu a navrhnout opatření s cílem zamezit jeho opakování v případě, že zhotovitel kybernetický bezpečnostní incident zapříčinil nebo se na jeho vzniku podílel.</w:t>
      </w:r>
    </w:p>
    <w:p w14:paraId="34D3955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bere na vědomí, že postup zvládání kybernetického bezpečnostního incidentu či jiný důsledek porušení požadavků v oblasti kybernetické bezpečnosti, jehož příčina je na straně dodavatele, nebude posuzován jako okolnost vylučující odpovědnost dodavatele.</w:t>
      </w:r>
    </w:p>
    <w:p w14:paraId="34D3955F"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ŘÍZENÍ KONTINUITY ČINNOSTÍ</w:t>
      </w:r>
    </w:p>
    <w:p w14:paraId="34D39560"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15 VoKB, které musí splnit objednatel, jakožto provozovatel a správce VIS a povinná osoba dle ZoKB.</w:t>
      </w:r>
    </w:p>
    <w:p w14:paraId="34D39561"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62" w14:textId="77777777" w:rsidR="00267CBE" w:rsidRDefault="00B44EC6">
      <w:pPr>
        <w:numPr>
          <w:ilvl w:val="0"/>
          <w:numId w:val="14"/>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adekvátní kontinuitu svých aktiv, které jsou potřebné k poskytování předmětu plnění;</w:t>
      </w:r>
    </w:p>
    <w:p w14:paraId="34D39563" w14:textId="77777777" w:rsidR="00267CBE" w:rsidRDefault="00B44EC6">
      <w:pPr>
        <w:numPr>
          <w:ilvl w:val="0"/>
          <w:numId w:val="14"/>
        </w:numPr>
        <w:pBdr>
          <w:top w:val="nil"/>
          <w:left w:val="nil"/>
          <w:bottom w:val="nil"/>
          <w:right w:val="nil"/>
          <w:between w:val="nil"/>
        </w:pBdr>
        <w:tabs>
          <w:tab w:val="left" w:pos="4678"/>
        </w:tabs>
        <w:spacing w:after="60"/>
        <w:jc w:val="both"/>
        <w:rPr>
          <w:color w:val="000000"/>
          <w:sz w:val="22"/>
          <w:szCs w:val="22"/>
        </w:rPr>
      </w:pPr>
      <w:r>
        <w:rPr>
          <w:color w:val="000000"/>
          <w:sz w:val="22"/>
          <w:szCs w:val="22"/>
        </w:rPr>
        <w:t>pravidelně kontrolovat a testovat, že je schopen kontinuitu aktiv zajistit dle požadované úrovně služeb.</w:t>
      </w:r>
    </w:p>
    <w:p w14:paraId="34D39564" w14:textId="77777777" w:rsidR="00267CBE" w:rsidRDefault="00B44EC6">
      <w:pPr>
        <w:numPr>
          <w:ilvl w:val="0"/>
          <w:numId w:val="43"/>
        </w:numPr>
        <w:pBdr>
          <w:top w:val="nil"/>
          <w:left w:val="nil"/>
          <w:bottom w:val="nil"/>
          <w:right w:val="nil"/>
          <w:between w:val="nil"/>
        </w:pBdr>
        <w:spacing w:after="60"/>
        <w:jc w:val="both"/>
        <w:rPr>
          <w:color w:val="000000"/>
          <w:sz w:val="22"/>
          <w:szCs w:val="22"/>
        </w:rPr>
      </w:pPr>
      <w:r>
        <w:rPr>
          <w:b/>
          <w:color w:val="000000"/>
          <w:sz w:val="22"/>
          <w:szCs w:val="22"/>
        </w:rPr>
        <w:t>KONTROLA A AUDIT</w:t>
      </w:r>
    </w:p>
    <w:p w14:paraId="34D39565"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8 a § 16 VoKB, které musí splnit objednatel, jakožto provozovatel a správce VIS a povinná osoba dle ZoKB.</w:t>
      </w:r>
    </w:p>
    <w:p w14:paraId="34D3956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poskytnout adekvátní součinnost při výkonu kontroly objednatele ze strany NÚKIB dle § 23 ZoKB.</w:t>
      </w:r>
    </w:p>
    <w:p w14:paraId="34D39567"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FYZICKÁ BEZPEČNOST</w:t>
      </w:r>
    </w:p>
    <w:p w14:paraId="34D39568"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17 VoKB, které musí splnit objednatel, jakožto provozovatel a správce VIS a povinná osoba dle ZoKB.</w:t>
      </w:r>
    </w:p>
    <w:p w14:paraId="34D39569"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Krom jiného se dodavatel v tomto kontextu zavazuje v rozsahu předmětu plnění na své straně zejména:</w:t>
      </w:r>
    </w:p>
    <w:p w14:paraId="34D3956A" w14:textId="77777777" w:rsidR="00267CBE" w:rsidRDefault="00B44EC6">
      <w:pPr>
        <w:numPr>
          <w:ilvl w:val="0"/>
          <w:numId w:val="15"/>
        </w:numPr>
        <w:pBdr>
          <w:top w:val="nil"/>
          <w:left w:val="nil"/>
          <w:bottom w:val="nil"/>
          <w:right w:val="nil"/>
          <w:between w:val="nil"/>
        </w:pBdr>
        <w:tabs>
          <w:tab w:val="left" w:pos="4678"/>
        </w:tabs>
        <w:spacing w:after="60"/>
        <w:jc w:val="both"/>
        <w:rPr>
          <w:color w:val="000000"/>
          <w:sz w:val="22"/>
          <w:szCs w:val="22"/>
        </w:rPr>
      </w:pPr>
      <w:r>
        <w:rPr>
          <w:color w:val="000000"/>
          <w:sz w:val="22"/>
          <w:szCs w:val="22"/>
        </w:rPr>
        <w:t>Dodržovat provozní řády budov (režimová opatření) a využívaných prostor, zejména pak v oblasti fyzické ochrany bezpečnostních zón, kde jsou umístěny aktiva systémů ICT nebo datové nosiče.</w:t>
      </w:r>
    </w:p>
    <w:p w14:paraId="34D3956B" w14:textId="77777777" w:rsidR="00267CBE" w:rsidRDefault="00B44EC6">
      <w:pPr>
        <w:numPr>
          <w:ilvl w:val="0"/>
          <w:numId w:val="15"/>
        </w:numPr>
        <w:pBdr>
          <w:top w:val="nil"/>
          <w:left w:val="nil"/>
          <w:bottom w:val="nil"/>
          <w:right w:val="nil"/>
          <w:between w:val="nil"/>
        </w:pBdr>
        <w:tabs>
          <w:tab w:val="left" w:pos="4678"/>
        </w:tabs>
        <w:spacing w:after="60"/>
        <w:jc w:val="both"/>
        <w:rPr>
          <w:color w:val="000000"/>
          <w:sz w:val="22"/>
          <w:szCs w:val="22"/>
        </w:rPr>
      </w:pPr>
      <w:r>
        <w:rPr>
          <w:color w:val="000000"/>
          <w:sz w:val="22"/>
          <w:szCs w:val="22"/>
        </w:rPr>
        <w:t>V rozsahu předmětu plnění zajistit fyzické zabezpečení, označení, uchování a likvidaci informačních aktiv objednatele, instalačních, záložních nebo archivních médií a dokumentace v souladu s Přílohou č. 1 VoKB a klasifikací informačních aktiv objednatele, pokud s ní byl dodavatel seznámen.</w:t>
      </w:r>
    </w:p>
    <w:p w14:paraId="34D3956C"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BEZPEČNOSTNÍ NÁSTROJE</w:t>
      </w:r>
    </w:p>
    <w:p w14:paraId="34D3956D"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rozsahu předmětu plnění aktivně podílí na splnění povinností uvedených v § 18 až § 27 VoKB, které musí splnit objednatel, jakožto provozovatel a správce VIS a povinná osoba dle ZoKB.</w:t>
      </w:r>
    </w:p>
    <w:p w14:paraId="34D3956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lastRenderedPageBreak/>
        <w:t>Krom jiného se dodavatel v tomto kontextu zavazuje v rozsahu předmětu plnění na své straně zejména:</w:t>
      </w:r>
    </w:p>
    <w:p w14:paraId="34D3956F"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realizovat opatření pro odstranění nebo blokování síťového spojení/síťových spojení, které/která neodpovídají požadavkům na ochranu integrity a bezpečnosti komunikační sítě;</w:t>
      </w:r>
    </w:p>
    <w:p w14:paraId="34D39570"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realizovat přístup z mobilního zařízení do prostředí objednatele pouze prostřednictvím zabezpečeného připojení virtuální privátní sítě (VPN), pokud mu takový přístup byl udělen;</w:t>
      </w:r>
    </w:p>
    <w:p w14:paraId="34D39571"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nepřipojovat do infrastruktury, která je součástí dodaného řešení technické prostředky potenciálně rizikových výrobců, které jsou předmětem varování NÚKIB;</w:t>
      </w:r>
    </w:p>
    <w:p w14:paraId="34D39572"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na technická aktiva, která jsou součástí dodaného řešení bez písemného souhlasu</w:t>
      </w:r>
    </w:p>
    <w:p w14:paraId="34D39573"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Objednatele neinstalovat a nepoužívat v prostředí dodaného řešení tyto typy nástrojů, pokud nejsou součástí předmětu plnění:</w:t>
      </w:r>
    </w:p>
    <w:p w14:paraId="34D39574" w14:textId="77777777" w:rsidR="00267CBE" w:rsidRDefault="00B44EC6">
      <w:pPr>
        <w:numPr>
          <w:ilvl w:val="1"/>
          <w:numId w:val="16"/>
        </w:numPr>
        <w:pBdr>
          <w:top w:val="nil"/>
          <w:left w:val="nil"/>
          <w:bottom w:val="nil"/>
          <w:right w:val="nil"/>
          <w:between w:val="nil"/>
        </w:pBdr>
        <w:tabs>
          <w:tab w:val="left" w:pos="4678"/>
        </w:tabs>
        <w:spacing w:after="60"/>
        <w:ind w:left="709"/>
        <w:jc w:val="both"/>
        <w:rPr>
          <w:color w:val="000000"/>
          <w:sz w:val="22"/>
          <w:szCs w:val="22"/>
        </w:rPr>
      </w:pPr>
      <w:r>
        <w:rPr>
          <w:color w:val="000000"/>
          <w:sz w:val="22"/>
          <w:szCs w:val="22"/>
        </w:rPr>
        <w:t>Keylogger – software nebo hardware, který neautorizovaně zaznamenává stisky kláves s cílem narušit důvěrnost zadávaných dat a informací.</w:t>
      </w:r>
    </w:p>
    <w:p w14:paraId="34D39575" w14:textId="77777777" w:rsidR="00267CBE" w:rsidRDefault="00B44EC6">
      <w:pPr>
        <w:numPr>
          <w:ilvl w:val="1"/>
          <w:numId w:val="16"/>
        </w:numPr>
        <w:pBdr>
          <w:top w:val="nil"/>
          <w:left w:val="nil"/>
          <w:bottom w:val="nil"/>
          <w:right w:val="nil"/>
          <w:between w:val="nil"/>
        </w:pBdr>
        <w:tabs>
          <w:tab w:val="left" w:pos="4678"/>
        </w:tabs>
        <w:spacing w:after="60"/>
        <w:ind w:left="709"/>
        <w:jc w:val="both"/>
        <w:rPr>
          <w:color w:val="000000"/>
          <w:sz w:val="22"/>
          <w:szCs w:val="22"/>
        </w:rPr>
      </w:pPr>
      <w:r>
        <w:rPr>
          <w:color w:val="000000"/>
          <w:sz w:val="22"/>
          <w:szCs w:val="22"/>
        </w:rPr>
        <w:t>Sniffer – software nebo hardware umožňující odposlouchávání síťového provozu.</w:t>
      </w:r>
    </w:p>
    <w:p w14:paraId="34D39576" w14:textId="77777777" w:rsidR="00267CBE" w:rsidRDefault="00B44EC6">
      <w:pPr>
        <w:numPr>
          <w:ilvl w:val="1"/>
          <w:numId w:val="16"/>
        </w:numPr>
        <w:pBdr>
          <w:top w:val="nil"/>
          <w:left w:val="nil"/>
          <w:bottom w:val="nil"/>
          <w:right w:val="nil"/>
          <w:between w:val="nil"/>
        </w:pBdr>
        <w:tabs>
          <w:tab w:val="left" w:pos="4678"/>
        </w:tabs>
        <w:spacing w:after="60"/>
        <w:ind w:left="709"/>
        <w:jc w:val="both"/>
        <w:rPr>
          <w:color w:val="000000"/>
          <w:sz w:val="22"/>
          <w:szCs w:val="22"/>
        </w:rPr>
      </w:pPr>
      <w:r>
        <w:rPr>
          <w:color w:val="000000"/>
          <w:sz w:val="22"/>
          <w:szCs w:val="22"/>
        </w:rPr>
        <w:t>Backdoor – skrytý softwarový nebo hardwarový nástroj, který umožňuje obejití schválených autentizačních procedur, instalovaný s cílem budoucího snadnějšího a neautorizovaného přístupu do systému ICT.</w:t>
      </w:r>
    </w:p>
    <w:p w14:paraId="34D39577" w14:textId="77777777" w:rsidR="00267CBE" w:rsidRDefault="00B44EC6">
      <w:pPr>
        <w:numPr>
          <w:ilvl w:val="1"/>
          <w:numId w:val="16"/>
        </w:numPr>
        <w:pBdr>
          <w:top w:val="nil"/>
          <w:left w:val="nil"/>
          <w:bottom w:val="nil"/>
          <w:right w:val="nil"/>
          <w:between w:val="nil"/>
        </w:pBdr>
        <w:tabs>
          <w:tab w:val="left" w:pos="4678"/>
        </w:tabs>
        <w:spacing w:after="60"/>
        <w:ind w:left="709"/>
        <w:jc w:val="both"/>
        <w:rPr>
          <w:color w:val="000000"/>
          <w:sz w:val="22"/>
          <w:szCs w:val="22"/>
        </w:rPr>
      </w:pPr>
      <w:r>
        <w:rPr>
          <w:color w:val="000000"/>
          <w:sz w:val="22"/>
          <w:szCs w:val="22"/>
        </w:rPr>
        <w:t>Malware a jiný škodlivý software, který narušuje, obchází či jinak omezuje bezpečnostní opatření v prostředí dodaného řešení.</w:t>
      </w:r>
    </w:p>
    <w:p w14:paraId="34D39578"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připojovat do prostředí dodaného řešení pouze technická aktiva, která jsou chráněna proti malware a jinému škodlivému softwaru a která jsou v souladu s interními bezpečnostními předpisy objednatele nebo jím schválená;</w:t>
      </w:r>
    </w:p>
    <w:p w14:paraId="34D39579"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průběžně zaznamenávat a uchovávat data o provozu technických aktiv (provozní a lokalizační údaje) v rozsahu předmětu plnění a v souladu s požadavky platných právních předpisů České republiky a Evropské unie;</w:t>
      </w:r>
    </w:p>
    <w:p w14:paraId="34D3957A"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na vyžádání poskytnout objednateli report obsahující výsledky monitorování veškerých uživatelských a administrátorských aktivit a jiných událostí v rozsahu předmětu plnění, a to po celou dobu trvání smlouvy;</w:t>
      </w:r>
    </w:p>
    <w:p w14:paraId="34D3957B"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zajistit sběr informací o provozních a bezpečnostních činnostech v rozsahu předmětu plnění a ochranu získaných informací před jejich neoprávněným čtením nebo změnou;</w:t>
      </w:r>
    </w:p>
    <w:p w14:paraId="34D3957C"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pro on-line transakce realizované prostřednictvím webových technologií implementovat na aktuálně bezpečných kryptografických algoritmech založené TLS/SSL certifikáty, s cílem zajistit jejich důvěrnost, integritu a identitu komunikujících protistran;</w:t>
      </w:r>
    </w:p>
    <w:p w14:paraId="34D3957D" w14:textId="77777777" w:rsidR="00267CBE" w:rsidRDefault="00B44EC6">
      <w:pPr>
        <w:numPr>
          <w:ilvl w:val="0"/>
          <w:numId w:val="16"/>
        </w:numPr>
        <w:pBdr>
          <w:top w:val="nil"/>
          <w:left w:val="nil"/>
          <w:bottom w:val="nil"/>
          <w:right w:val="nil"/>
          <w:between w:val="nil"/>
        </w:pBdr>
        <w:tabs>
          <w:tab w:val="left" w:pos="4678"/>
        </w:tabs>
        <w:spacing w:after="60"/>
        <w:jc w:val="both"/>
        <w:rPr>
          <w:color w:val="000000"/>
          <w:sz w:val="22"/>
          <w:szCs w:val="22"/>
        </w:rPr>
      </w:pPr>
      <w:r>
        <w:rPr>
          <w:color w:val="000000"/>
          <w:sz w:val="22"/>
          <w:szCs w:val="22"/>
        </w:rPr>
        <w:t>veškeré neveřejné informace poskytnuté objednatelem chránit proti neautorizovanému přístupu aktuálně bezpečnými kryptografickými nástroji.</w:t>
      </w:r>
    </w:p>
    <w:p w14:paraId="34D3957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bere na vědomí, že v případě, kdy technické spojení ze strany dodavatele narušuje chod služeb objednatele, může být toto spojení ihned ukončeno bez předchozího upozornění, pokud tato Smlouva o dílo nestanoví jinak.</w:t>
      </w:r>
    </w:p>
    <w:p w14:paraId="34D3957F" w14:textId="77777777" w:rsidR="00267CBE" w:rsidRDefault="00B44EC6">
      <w:pPr>
        <w:numPr>
          <w:ilvl w:val="0"/>
          <w:numId w:val="43"/>
        </w:numPr>
        <w:pBdr>
          <w:top w:val="nil"/>
          <w:left w:val="nil"/>
          <w:bottom w:val="nil"/>
          <w:right w:val="nil"/>
          <w:between w:val="nil"/>
        </w:pBdr>
        <w:spacing w:after="60"/>
        <w:jc w:val="both"/>
        <w:rPr>
          <w:b/>
          <w:color w:val="000000"/>
          <w:sz w:val="22"/>
          <w:szCs w:val="22"/>
        </w:rPr>
      </w:pPr>
      <w:r>
        <w:rPr>
          <w:b/>
          <w:color w:val="000000"/>
          <w:sz w:val="22"/>
          <w:szCs w:val="22"/>
        </w:rPr>
        <w:t>VYUŽITÍ CLOUD COMPUTINGU</w:t>
      </w:r>
    </w:p>
    <w:p w14:paraId="34D39580"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Dodavatel se v kontextu využití cloud computingu rozumí subjekt, který tuto službu (část dodaného řešení) přímo zajišťuje. Může jím být tedy jak samotný dodavatel dle smlouvy, tak některý z jeho poddodavatelů (který tuto část řešení zajišťuje).</w:t>
      </w:r>
    </w:p>
    <w:p w14:paraId="34D39581"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Obecné podmínky v případě využití cloud computingu</w:t>
      </w:r>
    </w:p>
    <w:p w14:paraId="34D39582" w14:textId="77777777" w:rsidR="00267CBE" w:rsidRDefault="00B44EC6">
      <w:pPr>
        <w:numPr>
          <w:ilvl w:val="0"/>
          <w:numId w:val="1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aby měl objednatel k dispozici dostatek jasných a srozumitelných informací o provozu dané služby cloud computingu, o geografické lokaci zpracování zákaznických dat a rizicích souvisejících se zpracováním zákaznických dat v dané geografické lokaci;</w:t>
      </w:r>
    </w:p>
    <w:p w14:paraId="34D39583" w14:textId="77777777" w:rsidR="00267CBE" w:rsidRDefault="00B44EC6">
      <w:pPr>
        <w:numPr>
          <w:ilvl w:val="0"/>
          <w:numId w:val="1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že zákaznická data a provozní údaje jsou dlouhodobě a nepřetržitě uložena výlučně na území členských států EU/EHP;</w:t>
      </w:r>
    </w:p>
    <w:p w14:paraId="34D39584" w14:textId="77777777" w:rsidR="00267CBE" w:rsidRDefault="00B44EC6">
      <w:pPr>
        <w:numPr>
          <w:ilvl w:val="0"/>
          <w:numId w:val="1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že zákaznická data a provozní údaje jsou zpracovávána výlučně na území členských států EU/EHP;</w:t>
      </w:r>
    </w:p>
    <w:p w14:paraId="34D39585" w14:textId="77777777" w:rsidR="00267CBE" w:rsidRDefault="00B44EC6">
      <w:pPr>
        <w:numPr>
          <w:ilvl w:val="0"/>
          <w:numId w:val="17"/>
        </w:numPr>
        <w:pBdr>
          <w:top w:val="nil"/>
          <w:left w:val="nil"/>
          <w:bottom w:val="nil"/>
          <w:right w:val="nil"/>
          <w:between w:val="nil"/>
        </w:pBdr>
        <w:tabs>
          <w:tab w:val="left" w:pos="4678"/>
        </w:tabs>
        <w:spacing w:after="60"/>
        <w:jc w:val="both"/>
        <w:rPr>
          <w:color w:val="000000"/>
          <w:sz w:val="22"/>
          <w:szCs w:val="22"/>
        </w:rPr>
      </w:pPr>
      <w:r>
        <w:rPr>
          <w:color w:val="000000"/>
          <w:sz w:val="22"/>
          <w:szCs w:val="22"/>
        </w:rPr>
        <w:t xml:space="preserve">dodavatel je držitelem platné certifikace ČSN ISO/IEC 27001 nebo ISO/IEC 27001, od certifikačního orgánu, který byl akreditován pro provádění auditů a certifikaci systémů řízení bezpečnosti informací některým z členů IAF, a do jehož rozsahu certifikace náleží poskytovaná služba cloud computingu, </w:t>
      </w:r>
      <w:r>
        <w:rPr>
          <w:color w:val="000000"/>
          <w:sz w:val="22"/>
          <w:szCs w:val="22"/>
        </w:rPr>
        <w:lastRenderedPageBreak/>
        <w:t>provozovaná v souladu s postupy normy ČSN ISO/IEC 27017 nebo ISO/IEC 27017 a ČSN ISO/IEC 27018 nebo ISO/IEC 27018. V případě, že rozsah certifikace není uveden jednoznačně na certifikátu, dodavatel předloží čestné prohlášení, ve kterém bude uvedeno, na které služby se certifikace vztahuje.</w:t>
      </w:r>
    </w:p>
    <w:p w14:paraId="34D3958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Organizace bezpečnosti informací</w:t>
      </w:r>
    </w:p>
    <w:p w14:paraId="34D39587" w14:textId="77777777" w:rsidR="00267CBE" w:rsidRDefault="00B44EC6">
      <w:pPr>
        <w:numPr>
          <w:ilvl w:val="0"/>
          <w:numId w:val="18"/>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musí mít zaveden systém řízení bezpečnosti informací (dále jen „ISMS“). Rozsah ISMS zahrnuje organizační jednotky dodavatele, lokality a procesy k poskytování služby cloud computingu. Opatření jsou dokumentována pro řízení, implementaci, údržbu a neustálé zlepšování ISMS. Dokumentace obsahuje rozsah ISMS, prohlášení o aplikovatelnosti, ve kterém jsou doložena, jaká bezpečnostní opatření byla vybrána pro mitigaci bezpečnostních rizik a výsledky posledního interního či certifikačního auditu dodavatele;</w:t>
      </w:r>
    </w:p>
    <w:p w14:paraId="34D39588" w14:textId="77777777" w:rsidR="00267CBE" w:rsidRDefault="00B44EC6">
      <w:pPr>
        <w:numPr>
          <w:ilvl w:val="0"/>
          <w:numId w:val="18"/>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musí disponovat politikou bezpečnosti informací, kterou se řídí a kterou komunikuje interním a externím zaměstnancům a svým dodavatelům. Politika bezpečnosti informací popisuje význam bezpečnosti informací, bezpečnostní cíle, požadovanou bezpečnostní úroveň, nejvýznamnější aspekty bezpečnostní strategie k dosažení stanovených cílů a organizační strukturu dodavatele v rozsahu ISMS;</w:t>
      </w:r>
    </w:p>
    <w:p w14:paraId="34D39589" w14:textId="77777777" w:rsidR="00267CBE" w:rsidRDefault="00B44EC6">
      <w:pPr>
        <w:numPr>
          <w:ilvl w:val="0"/>
          <w:numId w:val="18"/>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zavede na základě vlastní politiky bezpečnosti informací přiměřená bezpečnostní opatření.</w:t>
      </w:r>
    </w:p>
    <w:p w14:paraId="34D3958A"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Politiky</w:t>
      </w:r>
    </w:p>
    <w:p w14:paraId="34D3958B" w14:textId="77777777" w:rsidR="00267CBE" w:rsidRDefault="00B44EC6">
      <w:pPr>
        <w:numPr>
          <w:ilvl w:val="0"/>
          <w:numId w:val="19"/>
        </w:numPr>
        <w:pBdr>
          <w:top w:val="nil"/>
          <w:left w:val="nil"/>
          <w:bottom w:val="nil"/>
          <w:right w:val="nil"/>
          <w:between w:val="nil"/>
        </w:pBdr>
        <w:tabs>
          <w:tab w:val="left" w:pos="4678"/>
        </w:tabs>
        <w:spacing w:after="60"/>
        <w:jc w:val="both"/>
        <w:rPr>
          <w:color w:val="000000"/>
          <w:sz w:val="22"/>
          <w:szCs w:val="22"/>
        </w:rPr>
      </w:pPr>
      <w:r>
        <w:rPr>
          <w:color w:val="000000"/>
          <w:sz w:val="22"/>
          <w:szCs w:val="22"/>
        </w:rPr>
        <w:t>Politika bezpečnosti informací dodavatele musí být v souladu s požadavky objednatele na bezpečnost informací.</w:t>
      </w:r>
    </w:p>
    <w:p w14:paraId="34D3958C" w14:textId="77777777" w:rsidR="00267CBE" w:rsidRDefault="00B44EC6">
      <w:pPr>
        <w:numPr>
          <w:ilvl w:val="0"/>
          <w:numId w:val="19"/>
        </w:numPr>
        <w:pBdr>
          <w:top w:val="nil"/>
          <w:left w:val="nil"/>
          <w:bottom w:val="nil"/>
          <w:right w:val="nil"/>
          <w:between w:val="nil"/>
        </w:pBdr>
        <w:tabs>
          <w:tab w:val="left" w:pos="4678"/>
        </w:tabs>
        <w:spacing w:after="60"/>
        <w:jc w:val="both"/>
        <w:rPr>
          <w:color w:val="000000"/>
          <w:sz w:val="22"/>
          <w:szCs w:val="22"/>
        </w:rPr>
      </w:pPr>
      <w:r>
        <w:rPr>
          <w:color w:val="000000"/>
          <w:sz w:val="22"/>
          <w:szCs w:val="22"/>
        </w:rPr>
        <w:t>Politiky dodavatele musí být v souladu s politikou bezpečnosti informací dodavatele, dokumentovány v jednotné struktuře a vhodným způsobem sdíleny a komunikovány všem interním i externím zaměstnancům dodavatele. Politiky musí být verzovány, kontrolovány a schvalovány vrcholovým vedením dodavatele.</w:t>
      </w:r>
    </w:p>
    <w:p w14:paraId="34D3958D" w14:textId="77777777" w:rsidR="00267CBE" w:rsidRDefault="00B44EC6">
      <w:pPr>
        <w:numPr>
          <w:ilvl w:val="0"/>
          <w:numId w:val="19"/>
        </w:numPr>
        <w:pBdr>
          <w:top w:val="nil"/>
          <w:left w:val="nil"/>
          <w:bottom w:val="nil"/>
          <w:right w:val="nil"/>
          <w:between w:val="nil"/>
        </w:pBdr>
        <w:tabs>
          <w:tab w:val="left" w:pos="4678"/>
        </w:tabs>
        <w:spacing w:after="60"/>
        <w:jc w:val="both"/>
        <w:rPr>
          <w:color w:val="000000"/>
          <w:sz w:val="22"/>
          <w:szCs w:val="22"/>
        </w:rPr>
      </w:pPr>
      <w:r>
        <w:rPr>
          <w:color w:val="000000"/>
          <w:sz w:val="22"/>
          <w:szCs w:val="22"/>
        </w:rPr>
        <w:t>Politiky zahrnují alespoň následující oblasti:</w:t>
      </w:r>
    </w:p>
    <w:p w14:paraId="34D3958E"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Cíle.</w:t>
      </w:r>
    </w:p>
    <w:p w14:paraId="34D3958F"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Rozsah.</w:t>
      </w:r>
    </w:p>
    <w:p w14:paraId="34D39590"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Bezpečnostní role a odpovědnosti, včetně kvalifikačních požadavků a pravidel</w:t>
      </w:r>
    </w:p>
    <w:p w14:paraId="34D39591"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zastupitelnosti.</w:t>
      </w:r>
    </w:p>
    <w:p w14:paraId="34D39592"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Role a závislosti na jiných organizacích.</w:t>
      </w:r>
    </w:p>
    <w:p w14:paraId="34D39593"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Postupy pro implementaci politik v rámci bezpečnostní strategie.</w:t>
      </w:r>
    </w:p>
    <w:p w14:paraId="34D39594" w14:textId="77777777" w:rsidR="00267CBE" w:rsidRDefault="00B44EC6">
      <w:pPr>
        <w:numPr>
          <w:ilvl w:val="0"/>
          <w:numId w:val="20"/>
        </w:numPr>
        <w:pBdr>
          <w:top w:val="nil"/>
          <w:left w:val="nil"/>
          <w:bottom w:val="nil"/>
          <w:right w:val="nil"/>
          <w:between w:val="nil"/>
        </w:pBdr>
        <w:spacing w:after="60"/>
        <w:ind w:left="1134"/>
        <w:jc w:val="both"/>
        <w:rPr>
          <w:color w:val="000000"/>
          <w:sz w:val="22"/>
          <w:szCs w:val="22"/>
        </w:rPr>
      </w:pPr>
      <w:r>
        <w:rPr>
          <w:color w:val="000000"/>
          <w:sz w:val="22"/>
          <w:szCs w:val="22"/>
        </w:rPr>
        <w:t>Platné právní a regulatorní požadavky.</w:t>
      </w:r>
    </w:p>
    <w:p w14:paraId="34D39595"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Fyzická bezpečnost</w:t>
      </w:r>
    </w:p>
    <w:p w14:paraId="34D39596" w14:textId="77777777" w:rsidR="00267CBE" w:rsidRDefault="00B44EC6">
      <w:pPr>
        <w:numPr>
          <w:ilvl w:val="0"/>
          <w:numId w:val="21"/>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že bezpečnostní požadavky na budovy a prostory vztahujících se k poskytování služeb cloud computingu jsou založeny na bezpečnostních cílech politiky bezpečnosti informací, identifikovaných bezpečnostních požadavcích a posouzení rizik fyzické a environmentální bezpečnosti. Dodavatel též zajistí, že tyto bezpečnostní požadavky jsou zdokumentovány, komunikovány a poskytovány ve formě bezpečnostních politik.</w:t>
      </w:r>
    </w:p>
    <w:p w14:paraId="34D39597" w14:textId="77777777" w:rsidR="00267CBE" w:rsidRDefault="00B44EC6">
      <w:pPr>
        <w:numPr>
          <w:ilvl w:val="0"/>
          <w:numId w:val="21"/>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alespoň jedno záložní datové centrum, které je kapacitně dostatečné k převzetí služby poskytované z primárního datového centra.</w:t>
      </w:r>
    </w:p>
    <w:p w14:paraId="34D39598" w14:textId="77777777" w:rsidR="00267CBE" w:rsidRDefault="00B44EC6">
      <w:pPr>
        <w:numPr>
          <w:ilvl w:val="0"/>
          <w:numId w:val="21"/>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že primární i záložní datové centrum, ze kterého jsou poskytovány služby, jsou v dostatečné vzdálenosti od přírodních zdrojů rizik a zdrojů rizik vyvolaných činností člověka vedoucích k narušení nebo omezení poskytování služby cloud computingu nebo bezpečnosti informací, nebo je přijato adekvátní bezpečnostní opatření, nebo se primární a záložní datové centrum nacházejí ve vzájemné vzdálenosti nejméně 50 km, a jsou umístěna v lokalitách, které svým geografickým charakterem vylučují současné nebo následné škodlivé působení přírodních vlivů nebo jevů vyvolaných činností člověka vedoucích k poškození nebo zničení dat anebo vyžadujících provedení záchranných prací.</w:t>
      </w:r>
    </w:p>
    <w:p w14:paraId="34D39599" w14:textId="77777777" w:rsidR="00267CBE" w:rsidRDefault="00B44EC6">
      <w:pPr>
        <w:numPr>
          <w:ilvl w:val="0"/>
          <w:numId w:val="21"/>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na vstupu do prostor a budov sloužících k poskytování služby cloud computingu kontroluje fyzický přístup, aby tak zabránil případnému neautorizovanému přístupu osob.</w:t>
      </w:r>
    </w:p>
    <w:p w14:paraId="34D3959A"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Provoz</w:t>
      </w:r>
    </w:p>
    <w:p w14:paraId="34D3959B" w14:textId="77777777" w:rsidR="00267CBE" w:rsidRDefault="00B44EC6">
      <w:pPr>
        <w:numPr>
          <w:ilvl w:val="0"/>
          <w:numId w:val="22"/>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že nebude zákaznický obsah zpracovávat jiným způsobem, než se dohodl dokumentovaným způsobem s objednatelem.</w:t>
      </w:r>
    </w:p>
    <w:p w14:paraId="34D3959C" w14:textId="77777777" w:rsidR="00267CBE" w:rsidRDefault="00B44EC6">
      <w:pPr>
        <w:numPr>
          <w:ilvl w:val="0"/>
          <w:numId w:val="22"/>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vyhodnocuje informace a podklady týkající se zranitelností a hrozeb poskytované služby cloud computingu a přijímá relevantní opatření.</w:t>
      </w:r>
    </w:p>
    <w:p w14:paraId="34D3959D" w14:textId="77777777" w:rsidR="00267CBE" w:rsidRDefault="00B44EC6">
      <w:pPr>
        <w:numPr>
          <w:ilvl w:val="0"/>
          <w:numId w:val="22"/>
        </w:numPr>
        <w:pBdr>
          <w:top w:val="nil"/>
          <w:left w:val="nil"/>
          <w:bottom w:val="nil"/>
          <w:right w:val="nil"/>
          <w:between w:val="nil"/>
        </w:pBdr>
        <w:tabs>
          <w:tab w:val="left" w:pos="4678"/>
        </w:tabs>
        <w:spacing w:after="60"/>
        <w:jc w:val="both"/>
        <w:rPr>
          <w:color w:val="000000"/>
          <w:sz w:val="22"/>
          <w:szCs w:val="22"/>
        </w:rPr>
      </w:pPr>
      <w:r>
        <w:rPr>
          <w:color w:val="000000"/>
          <w:sz w:val="22"/>
          <w:szCs w:val="22"/>
        </w:rPr>
        <w:lastRenderedPageBreak/>
        <w:t>Dodavatel bezpečně a striktně odděluje zákaznická data, která jsou uložená a zpracovávaná na sdílených virtuálních a fyzických strojích tak, aby byla zajištěna důvěrnost a integrita těchto dat.</w:t>
      </w:r>
    </w:p>
    <w:p w14:paraId="34D3959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Správa identit a řízení přístupu</w:t>
      </w:r>
    </w:p>
    <w:p w14:paraId="34D3959F" w14:textId="77777777" w:rsidR="00267CBE" w:rsidRDefault="00B44EC6">
      <w:pPr>
        <w:numPr>
          <w:ilvl w:val="0"/>
          <w:numId w:val="23"/>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umožní využívat pro přístup do správy služby cloud computingu vícefaktorovou autentizaci.</w:t>
      </w:r>
    </w:p>
    <w:p w14:paraId="34D395A0" w14:textId="77777777" w:rsidR="00267CBE" w:rsidRDefault="00B44EC6">
      <w:pPr>
        <w:numPr>
          <w:ilvl w:val="0"/>
          <w:numId w:val="23"/>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umožňuje řídit přístupy uživatelů do služby cloud computingu zejména ve smyslu:</w:t>
      </w:r>
    </w:p>
    <w:p w14:paraId="34D395A1" w14:textId="77777777" w:rsidR="00267CBE" w:rsidRDefault="00B44EC6">
      <w:pPr>
        <w:spacing w:after="60"/>
        <w:ind w:left="709"/>
        <w:jc w:val="both"/>
        <w:rPr>
          <w:sz w:val="22"/>
          <w:szCs w:val="22"/>
        </w:rPr>
      </w:pPr>
      <w:r>
        <w:rPr>
          <w:sz w:val="22"/>
          <w:szCs w:val="22"/>
        </w:rPr>
        <w:t>i. Přiřazovat jedinečná uživatelská jména.</w:t>
      </w:r>
    </w:p>
    <w:p w14:paraId="34D395A2" w14:textId="77777777" w:rsidR="00267CBE" w:rsidRDefault="00B44EC6">
      <w:pPr>
        <w:spacing w:after="60"/>
        <w:ind w:left="709"/>
        <w:jc w:val="both"/>
        <w:rPr>
          <w:sz w:val="22"/>
          <w:szCs w:val="22"/>
        </w:rPr>
      </w:pPr>
      <w:r>
        <w:rPr>
          <w:sz w:val="22"/>
          <w:szCs w:val="22"/>
        </w:rPr>
        <w:t>ii. Udělovat a upravovat uživatelské účty a přístupová oprávnění na základě zásady nejnižšího oprávnění a pravidla need-to-know.</w:t>
      </w:r>
    </w:p>
    <w:p w14:paraId="34D395A3" w14:textId="77777777" w:rsidR="00267CBE" w:rsidRDefault="00B44EC6">
      <w:pPr>
        <w:spacing w:after="60"/>
        <w:ind w:left="709"/>
        <w:jc w:val="both"/>
        <w:rPr>
          <w:sz w:val="22"/>
          <w:szCs w:val="22"/>
        </w:rPr>
      </w:pPr>
      <w:r>
        <w:rPr>
          <w:sz w:val="22"/>
          <w:szCs w:val="22"/>
        </w:rPr>
        <w:t>iii. Pravidelně kontrolovat přidělení uživatelských účtů a přístupových oprávnění, alespoň jednou za 90 dní.</w:t>
      </w:r>
    </w:p>
    <w:p w14:paraId="34D395A4" w14:textId="77777777" w:rsidR="00267CBE" w:rsidRDefault="00B44EC6">
      <w:pPr>
        <w:spacing w:after="60"/>
        <w:ind w:left="709"/>
        <w:jc w:val="both"/>
        <w:rPr>
          <w:sz w:val="22"/>
          <w:szCs w:val="22"/>
        </w:rPr>
      </w:pPr>
      <w:r>
        <w:rPr>
          <w:sz w:val="22"/>
          <w:szCs w:val="22"/>
        </w:rPr>
        <w:t>iv. Blokovat a odebírat přístupové účty v případě nečinnosti.</w:t>
      </w:r>
    </w:p>
    <w:p w14:paraId="34D395A5" w14:textId="77777777" w:rsidR="00267CBE" w:rsidRDefault="00B44EC6">
      <w:pPr>
        <w:spacing w:after="60"/>
        <w:ind w:left="709"/>
        <w:jc w:val="both"/>
        <w:rPr>
          <w:sz w:val="22"/>
          <w:szCs w:val="22"/>
        </w:rPr>
      </w:pPr>
      <w:r>
        <w:rPr>
          <w:sz w:val="22"/>
          <w:szCs w:val="22"/>
        </w:rPr>
        <w:t>v. Odebírat nebo měnit přístupová oprávnění při ukončení nebo změně smluvního</w:t>
      </w:r>
    </w:p>
    <w:p w14:paraId="34D395A6" w14:textId="77777777" w:rsidR="00267CBE" w:rsidRDefault="00B44EC6">
      <w:pPr>
        <w:spacing w:after="60"/>
        <w:ind w:left="709"/>
        <w:jc w:val="both"/>
        <w:rPr>
          <w:sz w:val="22"/>
          <w:szCs w:val="22"/>
        </w:rPr>
      </w:pPr>
      <w:r>
        <w:rPr>
          <w:sz w:val="22"/>
          <w:szCs w:val="22"/>
        </w:rPr>
        <w:t>vztahu.</w:t>
      </w:r>
    </w:p>
    <w:p w14:paraId="34D395A7" w14:textId="77777777" w:rsidR="00267CBE" w:rsidRDefault="00B44EC6">
      <w:pPr>
        <w:numPr>
          <w:ilvl w:val="0"/>
          <w:numId w:val="23"/>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v rámci své organizace řídí přístupy k informačnímu systému využívaného k poskytování služeb cloud computingu objednateli.</w:t>
      </w:r>
    </w:p>
    <w:p w14:paraId="34D395A8"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Správa klíčů a šifrování</w:t>
      </w:r>
    </w:p>
    <w:p w14:paraId="34D395A9" w14:textId="77777777" w:rsidR="00267CBE" w:rsidRDefault="00B44EC6">
      <w:pPr>
        <w:numPr>
          <w:ilvl w:val="0"/>
          <w:numId w:val="25"/>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zavedené a zdokumentované politiky týkající se technických a organizačních opatření pro kryptografické procedury a správu kryptografických klíčů, ve kterých jsou popsány alespoň tyto činnosti a oblasti:</w:t>
      </w:r>
    </w:p>
    <w:p w14:paraId="34D395AA" w14:textId="77777777" w:rsidR="00267CBE" w:rsidRDefault="00B44EC6">
      <w:pPr>
        <w:spacing w:after="60"/>
        <w:ind w:left="709"/>
        <w:jc w:val="both"/>
        <w:rPr>
          <w:sz w:val="22"/>
          <w:szCs w:val="22"/>
        </w:rPr>
      </w:pPr>
      <w:r>
        <w:rPr>
          <w:sz w:val="22"/>
          <w:szCs w:val="22"/>
        </w:rPr>
        <w:t>i. Používání aktuálně odolných kryptografických postupů a bezpečných síťových protokolů zohledňujících nejnovější poznatky a postupy v dané oblasti.</w:t>
      </w:r>
    </w:p>
    <w:p w14:paraId="34D395AB" w14:textId="77777777" w:rsidR="00267CBE" w:rsidRDefault="00B44EC6">
      <w:pPr>
        <w:spacing w:after="60"/>
        <w:ind w:left="709"/>
        <w:jc w:val="both"/>
        <w:rPr>
          <w:sz w:val="22"/>
          <w:szCs w:val="22"/>
        </w:rPr>
      </w:pPr>
      <w:r>
        <w:rPr>
          <w:sz w:val="22"/>
          <w:szCs w:val="22"/>
        </w:rPr>
        <w:t>ii. Šifrování, které je na základě risk-based analýzy přizpůsobeno povaze dat, komunikačním kanálům, typu, síle a kvalitě šifrování.</w:t>
      </w:r>
    </w:p>
    <w:p w14:paraId="34D395AC" w14:textId="77777777" w:rsidR="00267CBE" w:rsidRDefault="00B44EC6">
      <w:pPr>
        <w:spacing w:after="60"/>
        <w:ind w:left="709"/>
        <w:jc w:val="both"/>
        <w:rPr>
          <w:sz w:val="22"/>
          <w:szCs w:val="22"/>
        </w:rPr>
      </w:pPr>
      <w:r>
        <w:rPr>
          <w:sz w:val="22"/>
          <w:szCs w:val="22"/>
        </w:rPr>
        <w:t>iii. Požadavků na zabezpečení generování, uchovávání, vyzvednutí, distribuci, stažení a výmaz šifrovacích klíčů.</w:t>
      </w:r>
    </w:p>
    <w:p w14:paraId="34D395AD" w14:textId="77777777" w:rsidR="00267CBE" w:rsidRDefault="00B44EC6">
      <w:pPr>
        <w:spacing w:after="60"/>
        <w:ind w:left="709"/>
        <w:jc w:val="both"/>
        <w:rPr>
          <w:sz w:val="22"/>
          <w:szCs w:val="22"/>
        </w:rPr>
      </w:pPr>
      <w:r>
        <w:rPr>
          <w:sz w:val="22"/>
          <w:szCs w:val="22"/>
        </w:rPr>
        <w:t>iv. Zvážení relevantních právních a regulatorních závazků a požadavků.</w:t>
      </w:r>
    </w:p>
    <w:p w14:paraId="34D395AE" w14:textId="77777777" w:rsidR="00267CBE" w:rsidRDefault="00B44EC6">
      <w:pPr>
        <w:numPr>
          <w:ilvl w:val="0"/>
          <w:numId w:val="25"/>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zavedeny procesy a technická opatření s aktuálně odolnými kryptografickými nástroji a autentizací pro přenos zákaznických dat po sítích mimo kontrolu dodavatel.</w:t>
      </w:r>
    </w:p>
    <w:p w14:paraId="34D395AF" w14:textId="77777777" w:rsidR="00267CBE" w:rsidRDefault="00B44EC6">
      <w:pPr>
        <w:numPr>
          <w:ilvl w:val="0"/>
          <w:numId w:val="25"/>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zavedeny procesy a technická opatření pro šifrování zákaznických dat a uživatelů během uchovávání.</w:t>
      </w:r>
    </w:p>
    <w:p w14:paraId="34D395B0" w14:textId="77777777" w:rsidR="00267CBE" w:rsidRDefault="00B44EC6">
      <w:pPr>
        <w:numPr>
          <w:ilvl w:val="0"/>
          <w:numId w:val="25"/>
        </w:numPr>
        <w:pBdr>
          <w:top w:val="nil"/>
          <w:left w:val="nil"/>
          <w:bottom w:val="nil"/>
          <w:right w:val="nil"/>
          <w:between w:val="nil"/>
        </w:pBdr>
        <w:tabs>
          <w:tab w:val="left" w:pos="4678"/>
        </w:tabs>
        <w:spacing w:after="60"/>
        <w:jc w:val="both"/>
        <w:rPr>
          <w:color w:val="000000"/>
          <w:sz w:val="22"/>
          <w:szCs w:val="22"/>
        </w:rPr>
      </w:pPr>
      <w:r>
        <w:rPr>
          <w:color w:val="000000"/>
          <w:sz w:val="22"/>
          <w:szCs w:val="22"/>
        </w:rPr>
        <w:t>Postupy a technická opatření pro bezpečné řízení klíčů a certifikátů v oblasti</w:t>
      </w:r>
    </w:p>
    <w:p w14:paraId="34D395B1" w14:textId="77777777" w:rsidR="00267CBE" w:rsidRDefault="00B44EC6">
      <w:pPr>
        <w:numPr>
          <w:ilvl w:val="0"/>
          <w:numId w:val="25"/>
        </w:numPr>
        <w:pBdr>
          <w:top w:val="nil"/>
          <w:left w:val="nil"/>
          <w:bottom w:val="nil"/>
          <w:right w:val="nil"/>
          <w:between w:val="nil"/>
        </w:pBdr>
        <w:tabs>
          <w:tab w:val="left" w:pos="4678"/>
        </w:tabs>
        <w:spacing w:after="60"/>
        <w:jc w:val="both"/>
        <w:rPr>
          <w:color w:val="000000"/>
          <w:sz w:val="22"/>
          <w:szCs w:val="22"/>
        </w:rPr>
      </w:pPr>
      <w:r>
        <w:rPr>
          <w:color w:val="000000"/>
          <w:sz w:val="22"/>
          <w:szCs w:val="22"/>
        </w:rPr>
        <w:t>odpovědnosti Zhotovitele zahrnují zejména:</w:t>
      </w:r>
    </w:p>
    <w:p w14:paraId="34D395B2" w14:textId="77777777" w:rsidR="00267CBE" w:rsidRDefault="00B44EC6">
      <w:pPr>
        <w:spacing w:after="60"/>
        <w:ind w:left="709"/>
        <w:jc w:val="both"/>
        <w:rPr>
          <w:sz w:val="22"/>
          <w:szCs w:val="22"/>
        </w:rPr>
      </w:pPr>
      <w:r>
        <w:rPr>
          <w:sz w:val="22"/>
          <w:szCs w:val="22"/>
        </w:rPr>
        <w:t>i. Generování klíčů pro různé kryptografické systémy a aplikace.</w:t>
      </w:r>
    </w:p>
    <w:p w14:paraId="34D395B3" w14:textId="77777777" w:rsidR="00267CBE" w:rsidRDefault="00B44EC6">
      <w:pPr>
        <w:spacing w:after="60"/>
        <w:ind w:left="709"/>
        <w:jc w:val="both"/>
        <w:rPr>
          <w:sz w:val="22"/>
          <w:szCs w:val="22"/>
        </w:rPr>
      </w:pPr>
      <w:r>
        <w:rPr>
          <w:sz w:val="22"/>
          <w:szCs w:val="22"/>
        </w:rPr>
        <w:t>ii. Vydávání a získávání certifikátů veřejného klíče.</w:t>
      </w:r>
    </w:p>
    <w:p w14:paraId="34D395B4" w14:textId="77777777" w:rsidR="00267CBE" w:rsidRDefault="00B44EC6">
      <w:pPr>
        <w:spacing w:after="60"/>
        <w:ind w:left="709"/>
        <w:jc w:val="both"/>
        <w:rPr>
          <w:sz w:val="22"/>
          <w:szCs w:val="22"/>
        </w:rPr>
      </w:pPr>
      <w:r>
        <w:rPr>
          <w:sz w:val="22"/>
          <w:szCs w:val="22"/>
        </w:rPr>
        <w:t>iii. Poskytování a aktivace klíčů.</w:t>
      </w:r>
    </w:p>
    <w:p w14:paraId="34D395B5" w14:textId="77777777" w:rsidR="00267CBE" w:rsidRDefault="00B44EC6">
      <w:pPr>
        <w:spacing w:after="60"/>
        <w:ind w:left="709"/>
        <w:jc w:val="both"/>
        <w:rPr>
          <w:sz w:val="22"/>
          <w:szCs w:val="22"/>
        </w:rPr>
      </w:pPr>
      <w:r>
        <w:rPr>
          <w:sz w:val="22"/>
          <w:szCs w:val="22"/>
        </w:rPr>
        <w:t>iv. Bezpečné ukládání klíčů (oddělení systému správy klíčů od úrovně aplikací a middlewaru) včetně popisu toho, jak oprávnění uživatelé získávají přístup.</w:t>
      </w:r>
    </w:p>
    <w:p w14:paraId="34D395B6" w14:textId="77777777" w:rsidR="00267CBE" w:rsidRDefault="00B44EC6">
      <w:pPr>
        <w:spacing w:after="60"/>
        <w:ind w:left="709"/>
        <w:jc w:val="both"/>
        <w:rPr>
          <w:sz w:val="22"/>
          <w:szCs w:val="22"/>
        </w:rPr>
      </w:pPr>
      <w:r>
        <w:rPr>
          <w:sz w:val="22"/>
          <w:szCs w:val="22"/>
        </w:rPr>
        <w:t>v. Změna nebo aktualizace kryptografických klíčů včetně politik definujících, za jakých podmínek a jakým způsobem mají být změny nebo aktualizace provedeny.</w:t>
      </w:r>
    </w:p>
    <w:p w14:paraId="34D395B7" w14:textId="77777777" w:rsidR="00267CBE" w:rsidRDefault="00B44EC6">
      <w:pPr>
        <w:spacing w:after="60"/>
        <w:ind w:left="709"/>
        <w:jc w:val="both"/>
        <w:rPr>
          <w:sz w:val="22"/>
          <w:szCs w:val="22"/>
        </w:rPr>
      </w:pPr>
      <w:r>
        <w:rPr>
          <w:sz w:val="22"/>
          <w:szCs w:val="22"/>
        </w:rPr>
        <w:t>vi. Zacházení s klíči podezřelými z kompromitace.</w:t>
      </w:r>
    </w:p>
    <w:p w14:paraId="34D395B8" w14:textId="77777777" w:rsidR="00267CBE" w:rsidRDefault="00B44EC6">
      <w:pPr>
        <w:spacing w:after="60"/>
        <w:ind w:left="709"/>
        <w:jc w:val="both"/>
        <w:rPr>
          <w:sz w:val="22"/>
          <w:szCs w:val="22"/>
        </w:rPr>
      </w:pPr>
      <w:r>
        <w:rPr>
          <w:sz w:val="22"/>
          <w:szCs w:val="22"/>
        </w:rPr>
        <w:t>vii. Zneplatnění a vymazání klíčů.</w:t>
      </w:r>
    </w:p>
    <w:p w14:paraId="34D395B9" w14:textId="77777777" w:rsidR="00267CBE" w:rsidRDefault="00B44EC6">
      <w:pPr>
        <w:spacing w:after="60"/>
        <w:ind w:left="709"/>
        <w:jc w:val="both"/>
        <w:rPr>
          <w:sz w:val="22"/>
          <w:szCs w:val="22"/>
        </w:rPr>
      </w:pPr>
      <w:r>
        <w:rPr>
          <w:sz w:val="22"/>
          <w:szCs w:val="22"/>
        </w:rPr>
        <w:t>viii. Jsou-li použity předem sdílené klíče, specifická ustanovení týkající se bezpečného použití tohoto postupu jsou specifikována samostatně.</w:t>
      </w:r>
    </w:p>
    <w:p w14:paraId="34D395BA"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Zabezpečení komunikace</w:t>
      </w:r>
    </w:p>
    <w:p w14:paraId="34D395BB" w14:textId="77777777" w:rsidR="00267CBE" w:rsidRDefault="00B44EC6">
      <w:pPr>
        <w:numPr>
          <w:ilvl w:val="0"/>
          <w:numId w:val="26"/>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zavedeny technické záruky, které jsou vhodné k rychlému odhalení a reakci na síťové útoky na základě nepravidelných vzorců příchozího nebo odchozího provozu a/nebo distribuované útoky typu Denial-of-Service (DDoS).</w:t>
      </w:r>
    </w:p>
    <w:p w14:paraId="34D395BC" w14:textId="77777777" w:rsidR="00267CBE" w:rsidRDefault="00B44EC6">
      <w:pPr>
        <w:numPr>
          <w:ilvl w:val="0"/>
          <w:numId w:val="26"/>
        </w:numPr>
        <w:pBdr>
          <w:top w:val="nil"/>
          <w:left w:val="nil"/>
          <w:bottom w:val="nil"/>
          <w:right w:val="nil"/>
          <w:between w:val="nil"/>
        </w:pBdr>
        <w:tabs>
          <w:tab w:val="left" w:pos="4678"/>
        </w:tabs>
        <w:spacing w:after="60"/>
        <w:jc w:val="both"/>
        <w:rPr>
          <w:color w:val="000000"/>
          <w:sz w:val="22"/>
          <w:szCs w:val="22"/>
        </w:rPr>
      </w:pPr>
      <w:r>
        <w:rPr>
          <w:color w:val="000000"/>
          <w:sz w:val="22"/>
          <w:szCs w:val="22"/>
        </w:rPr>
        <w:lastRenderedPageBreak/>
        <w:t>Data objednatele, přenášená do služby cloud computingu jsou chráněna proti neoprávněnému zásahu, kopírování, úpravě, přesměrování nebo vymazání v souladu s jeho požadavky na zajištění bezpečnosti informací.</w:t>
      </w:r>
    </w:p>
    <w:p w14:paraId="34D395BD" w14:textId="77777777" w:rsidR="00267CBE" w:rsidRDefault="00B44EC6">
      <w:pPr>
        <w:numPr>
          <w:ilvl w:val="0"/>
          <w:numId w:val="26"/>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chrání data objednatele přenášená ze služby cloud computingu proti neoprávněnému zásahu, kopírování, úpravě, přesměrování nebo vymazání v souladu se svou politikou bezpečnosti informací.</w:t>
      </w:r>
    </w:p>
    <w:p w14:paraId="34D395BE"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Přenositelnost, propojení a exit strategie</w:t>
      </w:r>
    </w:p>
    <w:p w14:paraId="34D395BF" w14:textId="77777777" w:rsidR="00267CBE" w:rsidRDefault="00B44EC6">
      <w:pPr>
        <w:numPr>
          <w:ilvl w:val="0"/>
          <w:numId w:val="2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vydá při ukončení využívání služby cloud computingu zákaznická data a provozní údaje, které souvisí s provozem služby cloud computingu objednateli, nebo je zpřístupní přes definovaná rozhraní (formát a rozsah dat odpovídají smluvním dohodám, které byly uzavřeny před používáním služby cloud computingu).</w:t>
      </w:r>
    </w:p>
    <w:p w14:paraId="34D395C0" w14:textId="77777777" w:rsidR="00267CBE" w:rsidRDefault="00B44EC6">
      <w:pPr>
        <w:numPr>
          <w:ilvl w:val="0"/>
          <w:numId w:val="2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povinnost uhradit objednateli náklady spojené s přenosem dat od dodavateli do systému určeného objednatelem v případě, že je aktivování exit strategie způsobeno hrubým porušením smluvního vztahu, které nebylo způsobeno objednatelem.</w:t>
      </w:r>
    </w:p>
    <w:p w14:paraId="34D395C1" w14:textId="77777777" w:rsidR="00267CBE" w:rsidRDefault="00B44EC6">
      <w:pPr>
        <w:numPr>
          <w:ilvl w:val="0"/>
          <w:numId w:val="27"/>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zajistí při ukončení využívání služby cloud computingu bezpečnou likvidaci informačních aktiv objednatele (zákaznická data a provozní údaje) po bezprostředně po jejich vydání objednateli, a to v souladu se smluvními ujednáními a relevantními právními a regulatorními požadavky.</w:t>
      </w:r>
    </w:p>
    <w:p w14:paraId="34D395C2"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Nákup, vývoj a úprava informačních systémů</w:t>
      </w:r>
    </w:p>
    <w:p w14:paraId="34D395C3" w14:textId="77777777" w:rsidR="00267CBE" w:rsidRDefault="00B44EC6">
      <w:pPr>
        <w:numPr>
          <w:ilvl w:val="0"/>
          <w:numId w:val="28"/>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Dodavatele má zaveden proces řízení změn.</w:t>
      </w:r>
    </w:p>
    <w:p w14:paraId="34D395C4" w14:textId="77777777" w:rsidR="00267CBE" w:rsidRDefault="00B44EC6">
      <w:pPr>
        <w:numPr>
          <w:ilvl w:val="0"/>
          <w:numId w:val="28"/>
        </w:numPr>
        <w:pBdr>
          <w:top w:val="nil"/>
          <w:left w:val="nil"/>
          <w:bottom w:val="nil"/>
          <w:right w:val="nil"/>
          <w:between w:val="nil"/>
        </w:pBdr>
        <w:tabs>
          <w:tab w:val="left" w:pos="4678"/>
        </w:tabs>
        <w:spacing w:after="60"/>
        <w:jc w:val="both"/>
        <w:rPr>
          <w:color w:val="000000"/>
          <w:sz w:val="22"/>
          <w:szCs w:val="22"/>
        </w:rPr>
      </w:pPr>
      <w:r>
        <w:rPr>
          <w:color w:val="000000"/>
          <w:sz w:val="22"/>
          <w:szCs w:val="22"/>
        </w:rPr>
        <w:t>Produkční prostředí dodavatele je fyzicky nebo logicky odděleno od testovacích nebo vývojových prostředí, aby se zabránilo neautorizovanému přístupu k zákaznickým datům, šíření malwaru nebo změnám technických aktiv.</w:t>
      </w:r>
    </w:p>
    <w:p w14:paraId="34D395C5" w14:textId="77777777" w:rsidR="00267CBE" w:rsidRDefault="00B44EC6">
      <w:pPr>
        <w:numPr>
          <w:ilvl w:val="0"/>
          <w:numId w:val="28"/>
        </w:numPr>
        <w:pBdr>
          <w:top w:val="nil"/>
          <w:left w:val="nil"/>
          <w:bottom w:val="nil"/>
          <w:right w:val="nil"/>
          <w:between w:val="nil"/>
        </w:pBdr>
        <w:tabs>
          <w:tab w:val="left" w:pos="4678"/>
        </w:tabs>
        <w:spacing w:after="60"/>
        <w:jc w:val="both"/>
        <w:rPr>
          <w:color w:val="000000"/>
          <w:sz w:val="22"/>
          <w:szCs w:val="22"/>
        </w:rPr>
      </w:pPr>
      <w:r>
        <w:rPr>
          <w:color w:val="000000"/>
          <w:sz w:val="22"/>
          <w:szCs w:val="22"/>
        </w:rPr>
        <w:t>Data obsažena v produkčních prostředích se nepoužívají v testovacích nebo vývojových prostředích, aby nedošlo k ohrožení jejich důvěrnosti.</w:t>
      </w:r>
    </w:p>
    <w:p w14:paraId="34D395C6"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Řízení dodavatelů</w:t>
      </w:r>
    </w:p>
    <w:p w14:paraId="34D395C7" w14:textId="77777777" w:rsidR="00267CBE" w:rsidRDefault="00B44EC6">
      <w:pPr>
        <w:numPr>
          <w:ilvl w:val="0"/>
          <w:numId w:val="29"/>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informuje o svých systematických zpracovatelích, a to jak před uzavřením smlouvy, tak vždy s dostatečným předstihem, než dojde k jejich změně.</w:t>
      </w:r>
    </w:p>
    <w:p w14:paraId="34D395C8" w14:textId="77777777" w:rsidR="00267CBE" w:rsidRDefault="00B44EC6">
      <w:pPr>
        <w:numPr>
          <w:ilvl w:val="0"/>
          <w:numId w:val="29"/>
        </w:numPr>
        <w:pBdr>
          <w:top w:val="nil"/>
          <w:left w:val="nil"/>
          <w:bottom w:val="nil"/>
          <w:right w:val="nil"/>
          <w:between w:val="nil"/>
        </w:pBdr>
        <w:tabs>
          <w:tab w:val="left" w:pos="4678"/>
        </w:tabs>
        <w:spacing w:after="60"/>
        <w:jc w:val="both"/>
        <w:rPr>
          <w:color w:val="000000"/>
          <w:sz w:val="22"/>
          <w:szCs w:val="22"/>
        </w:rPr>
      </w:pPr>
      <w:r>
        <w:rPr>
          <w:color w:val="000000"/>
          <w:sz w:val="22"/>
          <w:szCs w:val="22"/>
        </w:rPr>
        <w:t>V případě nesouhlasu objednatele se změnou systematického dodavatele, dodavatel tuto změnu neprovede.</w:t>
      </w:r>
    </w:p>
    <w:p w14:paraId="34D395C9"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Správa kybernetických bezpečnostních událostí a incidentů</w:t>
      </w:r>
    </w:p>
    <w:p w14:paraId="34D395CA" w14:textId="77777777" w:rsidR="00267CBE" w:rsidRDefault="00B44EC6">
      <w:pPr>
        <w:numPr>
          <w:ilvl w:val="0"/>
          <w:numId w:val="30"/>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bez zbytečného odkladu informuje objednatele stanoveným způsobem o každém kybernetickém bezpečnostním incidentu, který se týká zákaznických dat objednatele a souvisejících provozních údajů.</w:t>
      </w:r>
    </w:p>
    <w:p w14:paraId="34D395CB" w14:textId="77777777" w:rsidR="00267CBE" w:rsidRDefault="00B44EC6">
      <w:pPr>
        <w:numPr>
          <w:ilvl w:val="0"/>
          <w:numId w:val="30"/>
        </w:numPr>
        <w:pBdr>
          <w:top w:val="nil"/>
          <w:left w:val="nil"/>
          <w:bottom w:val="nil"/>
          <w:right w:val="nil"/>
          <w:between w:val="nil"/>
        </w:pBdr>
        <w:tabs>
          <w:tab w:val="left" w:pos="4678"/>
        </w:tabs>
        <w:spacing w:after="60"/>
        <w:jc w:val="both"/>
        <w:rPr>
          <w:color w:val="000000"/>
          <w:sz w:val="22"/>
          <w:szCs w:val="22"/>
        </w:rPr>
      </w:pPr>
      <w:r>
        <w:rPr>
          <w:color w:val="000000"/>
          <w:sz w:val="22"/>
          <w:szCs w:val="22"/>
        </w:rPr>
        <w:t>Dodavatel má zaveden a využívá nástroj na sledování a vyhodnocování kybernetických bezpečnostních událostí.</w:t>
      </w:r>
    </w:p>
    <w:p w14:paraId="34D395CC" w14:textId="77777777" w:rsidR="00267CBE" w:rsidRDefault="00B44EC6">
      <w:pPr>
        <w:numPr>
          <w:ilvl w:val="1"/>
          <w:numId w:val="43"/>
        </w:numPr>
        <w:pBdr>
          <w:top w:val="nil"/>
          <w:left w:val="nil"/>
          <w:bottom w:val="nil"/>
          <w:right w:val="nil"/>
          <w:between w:val="nil"/>
        </w:pBdr>
        <w:spacing w:after="60"/>
        <w:ind w:left="0" w:firstLine="0"/>
        <w:jc w:val="both"/>
        <w:rPr>
          <w:color w:val="000000"/>
          <w:sz w:val="22"/>
          <w:szCs w:val="22"/>
        </w:rPr>
      </w:pPr>
      <w:r>
        <w:rPr>
          <w:color w:val="000000"/>
          <w:sz w:val="22"/>
          <w:szCs w:val="22"/>
        </w:rPr>
        <w:t>Řízení kontinuity činností</w:t>
      </w:r>
    </w:p>
    <w:p w14:paraId="34D395CD" w14:textId="77777777" w:rsidR="00267CBE" w:rsidRDefault="00B44EC6">
      <w:pPr>
        <w:spacing w:after="60"/>
        <w:jc w:val="both"/>
        <w:rPr>
          <w:sz w:val="22"/>
          <w:szCs w:val="22"/>
        </w:rPr>
      </w:pPr>
      <w:r>
        <w:rPr>
          <w:sz w:val="22"/>
          <w:szCs w:val="22"/>
        </w:rPr>
        <w:t>Dodavatel zajistí, že v jeho pohotovostních plánech je zahrnut případ neočekávaného omezení přístupu k datům objednatele.</w:t>
      </w:r>
    </w:p>
    <w:p w14:paraId="34D395CE" w14:textId="77777777" w:rsidR="00267CBE" w:rsidRDefault="00B44EC6">
      <w:pPr>
        <w:spacing w:after="60"/>
        <w:rPr>
          <w:sz w:val="22"/>
          <w:szCs w:val="22"/>
        </w:rPr>
      </w:pPr>
      <w:r>
        <w:br w:type="page"/>
      </w:r>
    </w:p>
    <w:p w14:paraId="34D395CF" w14:textId="77777777" w:rsidR="00267CBE" w:rsidRDefault="00B44EC6">
      <w:pPr>
        <w:pStyle w:val="Nadpis1"/>
        <w:keepNext w:val="0"/>
        <w:spacing w:before="0" w:line="240" w:lineRule="auto"/>
        <w:jc w:val="right"/>
        <w:rPr>
          <w:rFonts w:ascii="Times New Roman" w:hAnsi="Times New Roman"/>
          <w:b w:val="0"/>
          <w:sz w:val="22"/>
          <w:szCs w:val="22"/>
        </w:rPr>
      </w:pPr>
      <w:r>
        <w:rPr>
          <w:rFonts w:ascii="Times New Roman" w:hAnsi="Times New Roman"/>
          <w:b w:val="0"/>
          <w:sz w:val="22"/>
          <w:szCs w:val="22"/>
        </w:rPr>
        <w:lastRenderedPageBreak/>
        <w:t>Příloha č. 5</w:t>
      </w:r>
    </w:p>
    <w:p w14:paraId="34D395D0" w14:textId="77777777" w:rsidR="00267CBE" w:rsidRDefault="00B44EC6">
      <w:pPr>
        <w:spacing w:after="60"/>
        <w:jc w:val="center"/>
        <w:rPr>
          <w:b/>
          <w:sz w:val="22"/>
          <w:szCs w:val="22"/>
        </w:rPr>
      </w:pPr>
      <w:r>
        <w:rPr>
          <w:b/>
          <w:sz w:val="22"/>
          <w:szCs w:val="22"/>
        </w:rPr>
        <w:t>Exit plán</w:t>
      </w:r>
    </w:p>
    <w:p w14:paraId="34D395D1" w14:textId="77777777" w:rsidR="00267CBE" w:rsidRDefault="00B44EC6">
      <w:pPr>
        <w:numPr>
          <w:ilvl w:val="0"/>
          <w:numId w:val="6"/>
        </w:numPr>
        <w:pBdr>
          <w:top w:val="nil"/>
          <w:left w:val="nil"/>
          <w:bottom w:val="nil"/>
          <w:right w:val="nil"/>
          <w:between w:val="nil"/>
        </w:pBdr>
        <w:spacing w:after="60"/>
        <w:jc w:val="both"/>
        <w:rPr>
          <w:color w:val="000000"/>
          <w:sz w:val="22"/>
          <w:szCs w:val="22"/>
        </w:rPr>
      </w:pPr>
      <w:r>
        <w:rPr>
          <w:b/>
          <w:color w:val="000000"/>
          <w:sz w:val="22"/>
          <w:szCs w:val="22"/>
        </w:rPr>
        <w:t>Služba exitu</w:t>
      </w:r>
    </w:p>
    <w:p w14:paraId="34D395D2"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Službou exitu se rozumí poskytnutí veškeré potřebné součinnosti, dokumentace a informací, účastnění se jednání s objednatelem a popřípadě třetími osobami za účelem plynulého a řádného převedení všech činností spojených s poskytováním služeb na objednatele a/nebo nového dodavatele tak, jak je uvedeno níže.</w:t>
      </w:r>
    </w:p>
    <w:p w14:paraId="34D395D3"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Cílem služby exitu je převést veškeré činnosti, které jsou předmětem plnění ze smlouvy, umožnit převod a další užívání zpracovávaných dat, a zajištění plynulého přechodu na nový informační systém nebo rezortní řešení zajišťující stávajícím dodavatelem a/nebo novým dodavatelem bez omezení činností objednatele. Služba exitu se týká převodu služeb nebo jejich části na nového dodavatele při skončení účinnosti stávající smlouvy. Výsledkem služby exitu bude, že případný nový dodavatel zahájí svoji činnost poskytování služby po stávajícím dodavateli. Pro úspěšnost služby exitu je esenciální součinnost dodavatele.</w:t>
      </w:r>
    </w:p>
    <w:p w14:paraId="34D395D4"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 xml:space="preserve">Služby exitu zahrnují zejména: </w:t>
      </w:r>
    </w:p>
    <w:p w14:paraId="34D395D5"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účast na jednáních s objednatelem a popřípadě třetími osobami za účelem plynulého a řádného převedení všech činností spojených s poskytováním plnění;</w:t>
      </w:r>
    </w:p>
    <w:p w14:paraId="34D395D6"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provedení analýzy a vypracování dokumentace vymezující postup provedení služeb exitu (dále jen „</w:t>
      </w:r>
      <w:r>
        <w:rPr>
          <w:b/>
          <w:color w:val="000000"/>
          <w:sz w:val="22"/>
          <w:szCs w:val="22"/>
        </w:rPr>
        <w:t>exitový plán</w:t>
      </w:r>
      <w:r>
        <w:rPr>
          <w:color w:val="000000"/>
          <w:sz w:val="22"/>
          <w:szCs w:val="22"/>
        </w:rPr>
        <w:t>“);</w:t>
      </w:r>
    </w:p>
    <w:p w14:paraId="34D395D7"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poskytnutí plnění (součinnost, dokumentace, informace aj.) nezbytných k realizaci tohoto exitového plánu za přiměřeného použití vhodných ustanovení této přílohy či smlouvy, a to včetně čištění a exportu dat způsobem umožňujícím jejich vložení do systémů navazujících, a to dle specifikace objednatele nebo jím pověřené osoby;</w:t>
      </w:r>
    </w:p>
    <w:p w14:paraId="34D395D8"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poskytnutí veškeré dokumentace k provozovanému systému, včetně všech komentářů a připomínek – v případě změny systému bude součástí poskytnuté technické dokumentace dle tohoto ustanovení i veškerá technická dokumentace ke každé změně systému či bude technická dokumentace nahrazena aktuální, aktualizovanou kompletní technickou dokumentací, obsahující provedené změny systému;</w:t>
      </w:r>
    </w:p>
    <w:p w14:paraId="34D395D9"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na základě provedené analýzy zajištění předání všech dat objednateli v předem stanovených formátech včetně všech číselníků a katalogů v datové základně systému. Smyslem migrace dat je převést kompletní data ze stávajícího systému do nového, nahrazujícího předchozí řešení.</w:t>
      </w:r>
    </w:p>
    <w:p w14:paraId="34D395DA"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K zamezení pochybností o postupu a průběhu služby exitu bude za provedení služby exitu odpovědný dodavatel a součinnost objednatele bude spočívat v kontrole postupu realizace služby exitu tak, aby povinnosti ve spolupráci se stávajícím poskytovatelem byly zajištěny v maximální možné míře a byla odstraněna nedorozumění a případné průtahy v převzetí poskytování služby. Služba bude tímto součinnostním nastavením předána efektivně s cílem, aby byly služby dodavateli poskytovány ve stejné kvalitě jako před jejich převodem. Tento model součinnosti zajistí rovněž možnost operativních dohod ohledně priorit převodu, pořadí převodu plnění a termínu jejího převodu, včetně potvrzení a akceptace exitu, že služba byla v plném rozsahu předána.</w:t>
      </w:r>
    </w:p>
    <w:p w14:paraId="34D395DB" w14:textId="77777777" w:rsidR="00267CBE" w:rsidRDefault="00B44EC6">
      <w:pPr>
        <w:numPr>
          <w:ilvl w:val="1"/>
          <w:numId w:val="6"/>
        </w:numPr>
        <w:pBdr>
          <w:top w:val="nil"/>
          <w:left w:val="nil"/>
          <w:bottom w:val="nil"/>
          <w:right w:val="nil"/>
          <w:between w:val="nil"/>
        </w:pBdr>
        <w:spacing w:after="60"/>
        <w:jc w:val="both"/>
        <w:rPr>
          <w:color w:val="000000"/>
          <w:sz w:val="22"/>
          <w:szCs w:val="22"/>
        </w:rPr>
      </w:pPr>
      <w:bookmarkStart w:id="74" w:name="_heading=h.h2et1uiyjblm" w:colFirst="0" w:colLast="0"/>
      <w:bookmarkEnd w:id="74"/>
      <w:r>
        <w:rPr>
          <w:color w:val="000000"/>
          <w:sz w:val="22"/>
          <w:szCs w:val="22"/>
        </w:rPr>
        <w:t>Služby exitu budou objednatelem objednávány dle následujícího postupu:</w:t>
      </w:r>
    </w:p>
    <w:p w14:paraId="34D395DC" w14:textId="77777777" w:rsidR="00267CBE" w:rsidRDefault="00B44EC6">
      <w:pPr>
        <w:numPr>
          <w:ilvl w:val="2"/>
          <w:numId w:val="6"/>
        </w:numPr>
        <w:pBdr>
          <w:top w:val="nil"/>
          <w:left w:val="nil"/>
          <w:bottom w:val="nil"/>
          <w:right w:val="nil"/>
          <w:between w:val="nil"/>
        </w:pBdr>
        <w:spacing w:after="60"/>
        <w:jc w:val="both"/>
        <w:rPr>
          <w:color w:val="000000"/>
          <w:sz w:val="22"/>
          <w:szCs w:val="22"/>
        </w:rPr>
      </w:pPr>
      <w:bookmarkStart w:id="75" w:name="_heading=h.v1toqd55ehrl" w:colFirst="0" w:colLast="0"/>
      <w:bookmarkEnd w:id="75"/>
      <w:r>
        <w:rPr>
          <w:color w:val="000000"/>
          <w:sz w:val="22"/>
          <w:szCs w:val="22"/>
        </w:rPr>
        <w:t>objednatel je oprávněn kdykoli, avšak maximálně dvakrát do roka, v průběhu účinnosti této přílohy či smlouvy formou zadání exitového požadavku písemně zadat dodavateli plnění služeb exitu (dále jen „</w:t>
      </w:r>
      <w:r>
        <w:rPr>
          <w:b/>
          <w:color w:val="000000"/>
          <w:sz w:val="22"/>
          <w:szCs w:val="22"/>
        </w:rPr>
        <w:t>zadání exitového požadavku</w:t>
      </w:r>
      <w:r>
        <w:rPr>
          <w:color w:val="000000"/>
          <w:sz w:val="22"/>
          <w:szCs w:val="22"/>
        </w:rPr>
        <w:t>“) a dodavatel je povinen dle zadání exitového požadavku nabídnout plnění, přičemž toto zadání exitového požadavku musí obsahovat:</w:t>
      </w:r>
    </w:p>
    <w:p w14:paraId="34D395DD"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konkrétní označení a bližší specifikaci plnění, které je zadáno;</w:t>
      </w:r>
    </w:p>
    <w:p w14:paraId="34D395DE"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termíny zahájení a dodání plnění;</w:t>
      </w:r>
    </w:p>
    <w:p w14:paraId="34D395DF"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objednatelem předpokládaný rozsah plnění.</w:t>
      </w:r>
    </w:p>
    <w:p w14:paraId="34D395E0" w14:textId="77777777" w:rsidR="00267CBE" w:rsidRDefault="00B44EC6">
      <w:pPr>
        <w:pBdr>
          <w:top w:val="nil"/>
          <w:left w:val="nil"/>
          <w:bottom w:val="nil"/>
          <w:right w:val="nil"/>
          <w:between w:val="nil"/>
        </w:pBdr>
        <w:spacing w:after="60"/>
        <w:ind w:left="792"/>
        <w:jc w:val="both"/>
        <w:rPr>
          <w:color w:val="000000"/>
          <w:sz w:val="22"/>
          <w:szCs w:val="22"/>
        </w:rPr>
      </w:pPr>
      <w:r>
        <w:rPr>
          <w:color w:val="000000"/>
          <w:sz w:val="22"/>
          <w:szCs w:val="22"/>
        </w:rPr>
        <w:t xml:space="preserve">Dodavatel je povinen do 5 (slovy: pěti) pracovních dní objednateli doručit písemnou akceptaci zadání exitového požadavku nebo sdělit objednateli vady ve vymezení zadání exitového požadavku bránící dodavateli zadání exitového požadavku akceptovat. Vadou dle tohoto odstavce je zejména neurčitost zadání, kterou není dodavatel schopen technicky překonat; vadou zadání exitového požadavku také je, pokud obsahuje nepřiměřeně krátký termín plnění nebo nízký rozsah odhadované pracnosti, přičemž v takovém případě je dodavatel povinen tyto skutečnosti konkrétně a detailně specifikovat a odůvodnit. V takovém </w:t>
      </w:r>
      <w:r>
        <w:rPr>
          <w:color w:val="000000"/>
          <w:sz w:val="22"/>
          <w:szCs w:val="22"/>
        </w:rPr>
        <w:lastRenderedPageBreak/>
        <w:t>případě je objednatel oprávněn své zadání exitového požadavku přiměřeně upravit a opětovně předložit dodavateli za přiměřeného užití postupu uvedeného výše v tomto odstavci.</w:t>
      </w:r>
      <w:r>
        <w:rPr>
          <w:color w:val="FF0000"/>
          <w:sz w:val="22"/>
          <w:szCs w:val="22"/>
        </w:rPr>
        <w:t xml:space="preserve"> </w:t>
      </w:r>
    </w:p>
    <w:p w14:paraId="34D395E1" w14:textId="77777777" w:rsidR="00267CBE" w:rsidRDefault="00B44EC6">
      <w:pPr>
        <w:numPr>
          <w:ilvl w:val="1"/>
          <w:numId w:val="6"/>
        </w:numPr>
        <w:pBdr>
          <w:top w:val="nil"/>
          <w:left w:val="nil"/>
          <w:bottom w:val="nil"/>
          <w:right w:val="nil"/>
          <w:between w:val="nil"/>
        </w:pBdr>
        <w:spacing w:after="60"/>
        <w:jc w:val="both"/>
        <w:rPr>
          <w:color w:val="000000"/>
          <w:sz w:val="22"/>
          <w:szCs w:val="22"/>
        </w:rPr>
      </w:pPr>
      <w:bookmarkStart w:id="76" w:name="_heading=h.y3f463psfqsn" w:colFirst="0" w:colLast="0"/>
      <w:bookmarkEnd w:id="76"/>
      <w:r>
        <w:rPr>
          <w:color w:val="000000"/>
          <w:sz w:val="22"/>
          <w:szCs w:val="22"/>
        </w:rPr>
        <w:t>V reakci na přijaté zadání exitového požadavku objednatele je dodavatel povinen do 5 (slovy: pěti) pracovních dní doručit objednateli písemné upřesnění realizace osnovy analýzy zadání exitového požadavku jakožto návrh konkrétního dílčího plnění (dále jen „</w:t>
      </w:r>
      <w:r>
        <w:rPr>
          <w:b/>
          <w:color w:val="000000"/>
          <w:sz w:val="22"/>
          <w:szCs w:val="22"/>
        </w:rPr>
        <w:t>analýza exitového požadavku</w:t>
      </w:r>
      <w:r>
        <w:rPr>
          <w:color w:val="000000"/>
          <w:sz w:val="22"/>
          <w:szCs w:val="22"/>
        </w:rPr>
        <w:t xml:space="preserve">“), nebo sdělit objednateli vady ve vymezení zadání exitového požadavku bránící dodavateli zahájit analýzu exitového požadavku vypracovat. </w:t>
      </w:r>
    </w:p>
    <w:p w14:paraId="34D395E2"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V případě, že objednatel souhlasí s navrženou osnovou analýzy exitového požadavku, bude dodavatel o této skutečnosti bez zbytečného odkladu písemně informovat. Objednatel je oprávněn i bez udání důvodu dodavatelem předloženou osnovu analýzy exitového požadavku odmítnout, nebo se k ní nevyjádřit, nebo si vyžádat její úpravu dle svých odůvodněných požadavků, a to bez jakýchkoliv nároků vznikajících v této souvislosti dodavateli. Objednatel je oprávněn v zadání exitového požadavku uvést, že v případě, že se k osnově analýzy exitového požadavku navržené dodavatelem na základě zadání exitového požadavku nevyjádří do uplynutí určité lhůty, považuje se osnova analýza exitového požadavku za odsouhlasenou.</w:t>
      </w:r>
    </w:p>
    <w:p w14:paraId="34D395E3"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Demonstrativní a minimální výčet obsahu osnovy analýzy exitového požadavků je obsažen v čl. 2.</w:t>
      </w:r>
    </w:p>
    <w:p w14:paraId="34D395E4" w14:textId="77777777" w:rsidR="00267CBE" w:rsidRDefault="00B44EC6">
      <w:pPr>
        <w:numPr>
          <w:ilvl w:val="1"/>
          <w:numId w:val="6"/>
        </w:numPr>
        <w:pBdr>
          <w:top w:val="nil"/>
          <w:left w:val="nil"/>
          <w:bottom w:val="nil"/>
          <w:right w:val="nil"/>
          <w:between w:val="nil"/>
        </w:pBdr>
        <w:spacing w:after="60"/>
        <w:jc w:val="both"/>
        <w:rPr>
          <w:color w:val="000000"/>
          <w:sz w:val="22"/>
          <w:szCs w:val="22"/>
        </w:rPr>
      </w:pPr>
      <w:bookmarkStart w:id="77" w:name="_heading=h.tslq3on4w0z4" w:colFirst="0" w:colLast="0"/>
      <w:bookmarkEnd w:id="77"/>
      <w:r>
        <w:rPr>
          <w:color w:val="000000"/>
          <w:sz w:val="22"/>
          <w:szCs w:val="22"/>
        </w:rPr>
        <w:t>V případě, že si objednatel vyžádá úpravu osnovy analýzy exitového požadavku, je dodavatel povinen tuto úpravu provést bez zbytečného odkladu za obdobného použití odst. 1.6.</w:t>
      </w:r>
    </w:p>
    <w:p w14:paraId="34D395E5" w14:textId="77777777" w:rsidR="00267CBE" w:rsidRDefault="00B44EC6">
      <w:pPr>
        <w:numPr>
          <w:ilvl w:val="1"/>
          <w:numId w:val="6"/>
        </w:numPr>
        <w:pBdr>
          <w:top w:val="nil"/>
          <w:left w:val="nil"/>
          <w:bottom w:val="nil"/>
          <w:right w:val="nil"/>
          <w:between w:val="nil"/>
        </w:pBdr>
        <w:spacing w:after="60"/>
        <w:jc w:val="both"/>
        <w:rPr>
          <w:color w:val="000000"/>
          <w:sz w:val="22"/>
          <w:szCs w:val="22"/>
        </w:rPr>
      </w:pPr>
      <w:bookmarkStart w:id="78" w:name="_heading=h.75ccqkjt5ipq" w:colFirst="0" w:colLast="0"/>
      <w:bookmarkEnd w:id="78"/>
      <w:r>
        <w:rPr>
          <w:color w:val="000000"/>
          <w:sz w:val="22"/>
          <w:szCs w:val="22"/>
        </w:rPr>
        <w:t>Zadání exitového požadavku se stává součástí odsouhlasené osnovy analýzy exitového požadavku v rozsahu, v jakém ustanovením analýzy exitového požadavku neodporuje, a pro výklad ustanovení Analýzy exitového požadavku se použije společně s touto Přílohou a Smlouvou subsidiárně.</w:t>
      </w:r>
    </w:p>
    <w:p w14:paraId="34D395E6"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Dodavatel se zavazuje realizovat jakékoliv Zadání exitového požadavku nebo požadavek vznesený Objednatelem v souladu s touto Přílohou.</w:t>
      </w:r>
    </w:p>
    <w:p w14:paraId="34D395E7"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Pro vyloučení pochybností se stanoví, že Objednatel není v průběhu trvání Smlouvy povinen poptat žádné Služby exitu.</w:t>
      </w:r>
    </w:p>
    <w:p w14:paraId="34D395E8" w14:textId="77777777" w:rsidR="00267CBE" w:rsidRDefault="00267CBE">
      <w:pPr>
        <w:pBdr>
          <w:top w:val="nil"/>
          <w:left w:val="nil"/>
          <w:bottom w:val="nil"/>
          <w:right w:val="nil"/>
          <w:between w:val="nil"/>
        </w:pBdr>
        <w:spacing w:after="60"/>
        <w:jc w:val="both"/>
        <w:rPr>
          <w:color w:val="000000"/>
          <w:sz w:val="22"/>
          <w:szCs w:val="22"/>
        </w:rPr>
      </w:pPr>
    </w:p>
    <w:p w14:paraId="34D395E9" w14:textId="77777777" w:rsidR="00267CBE" w:rsidRDefault="00B44EC6">
      <w:pPr>
        <w:numPr>
          <w:ilvl w:val="0"/>
          <w:numId w:val="6"/>
        </w:numPr>
        <w:pBdr>
          <w:top w:val="nil"/>
          <w:left w:val="nil"/>
          <w:bottom w:val="nil"/>
          <w:right w:val="nil"/>
          <w:between w:val="nil"/>
        </w:pBdr>
        <w:spacing w:after="60"/>
        <w:jc w:val="both"/>
        <w:rPr>
          <w:color w:val="000000"/>
          <w:sz w:val="22"/>
          <w:szCs w:val="22"/>
        </w:rPr>
      </w:pPr>
      <w:r>
        <w:rPr>
          <w:b/>
          <w:color w:val="000000"/>
          <w:sz w:val="22"/>
          <w:szCs w:val="22"/>
        </w:rPr>
        <w:t>Analýza exitového požadavku</w:t>
      </w:r>
    </w:p>
    <w:p w14:paraId="34D395EA"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Analýza exitového požadavku představuje základ procesu pro realizaci Služby exitu. Analýza exitového požadavku musí být spravována, aktualizována a kontrolována tak, aby odpovídala reálné situaci při plánování a realizaci Služby exitu. Účelem Analýzy exitového požadavku je zjištění dostatečných informací a faktů pro popis hlavní činnosti a součinnosti mezi stávajícím Dodavatelem a novým dodavatelem uskutečňované v rámci Služby exitu a pravidla a postupy, které jsou tyto strany povinny dodržovat. Výsledkem analýzy bude zpracovaný popis formou dokumentu – Exit plán. V Exit plánu převodu budou též blíže určeny úkoly a povinnosti manažerů a hlavních garantů projektových týmů, a to s cílem předejít jakýmkoli problémům během této přechodné fáze.</w:t>
      </w:r>
    </w:p>
    <w:p w14:paraId="34D395EB"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Analýza exitového požadavku bude obsahovat především:</w:t>
      </w:r>
    </w:p>
    <w:p w14:paraId="34D395EC"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i/>
          <w:color w:val="000000"/>
          <w:sz w:val="22"/>
          <w:szCs w:val="22"/>
        </w:rPr>
        <w:t>Strukturu projektu Služby exitu</w:t>
      </w:r>
    </w:p>
    <w:p w14:paraId="34D395ED"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Ta zahrnuje vymezení hlavních orgánů realizace fáze. Definuje také úkoly a povinnosti manažerů řídících převod a dalších odborných garantů převodu služeb pracujících v dočasných společných pracovních týmech. Struktura se skládá přinejmenším z Řídícího výboru a Manažerů pro Službu exitu.</w:t>
      </w:r>
    </w:p>
    <w:p w14:paraId="34D395EE"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Řídící výbor řídí Službu exitu. Řídící výbor podléhá řízení ze strany Objednatele, Dodavatele a příp. nastávajícího dodavatele.</w:t>
      </w:r>
    </w:p>
    <w:p w14:paraId="34D395EF"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Manažeři pro Službu exitu odpovídají za všechny činnosti, které jsou součástí převodu. Manažeři pro převod jsou odpovědni společnému Řídícímu výboru.</w:t>
      </w:r>
    </w:p>
    <w:p w14:paraId="34D395F0" w14:textId="77777777" w:rsidR="00267CBE" w:rsidRDefault="00267CBE">
      <w:pPr>
        <w:pBdr>
          <w:top w:val="nil"/>
          <w:left w:val="nil"/>
          <w:bottom w:val="nil"/>
          <w:right w:val="nil"/>
          <w:between w:val="nil"/>
        </w:pBdr>
        <w:spacing w:after="60"/>
        <w:ind w:left="1729"/>
        <w:jc w:val="both"/>
        <w:rPr>
          <w:color w:val="000000"/>
          <w:sz w:val="22"/>
          <w:szCs w:val="22"/>
        </w:rPr>
      </w:pPr>
    </w:p>
    <w:p w14:paraId="34D395F1"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i/>
          <w:color w:val="000000"/>
          <w:sz w:val="22"/>
          <w:szCs w:val="22"/>
        </w:rPr>
        <w:t>Dostatečně podrobný popis požadovaného plnění – Exit plán</w:t>
      </w:r>
    </w:p>
    <w:p w14:paraId="34D395F2"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 xml:space="preserve">Ten zahrnuje popis hlavní činnosti a součinnosti mezi stávajícím dodavatelem a novým dodavatelem uskutečňované v rámci převodu společně s popisem pravidel a postupů, které jsou mezi stávajícím dodavatelem a novým dodavatelem dodržovány. </w:t>
      </w:r>
    </w:p>
    <w:p w14:paraId="34D395F3"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 xml:space="preserve">Služba exitu bude řízena centrálně jako konsolidovaný projekt sestávající z jednotlivých dílčích projektů. Tyto projekty se musí sestávat přinejmenším z úspěšného předání poskytování Plnění </w:t>
      </w:r>
      <w:r>
        <w:rPr>
          <w:color w:val="000000"/>
          <w:sz w:val="22"/>
          <w:szCs w:val="22"/>
        </w:rPr>
        <w:lastRenderedPageBreak/>
        <w:t>novému dodavateli, a to včetně veškerého relevantního zařízení a dále z úspěšné zavedení a zdokumentování všech úkolů a procesů prováděných Dodavatelem v rámci Služby exitu.</w:t>
      </w:r>
    </w:p>
    <w:p w14:paraId="34D395F4"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Pravidla a pokyny pro nakládání a využití zdrojových kódů.</w:t>
      </w:r>
    </w:p>
    <w:p w14:paraId="34D395F5"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Pravidla a pokyny pro přípravu a realizaci procesu kompletní migrace dat včetně popisu datových struktur, jejich naplňování, kontroly dat, procesu vlastního importu a testování v příp. novém nahrazujícím IS.</w:t>
      </w:r>
    </w:p>
    <w:p w14:paraId="34D395F6"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i/>
          <w:color w:val="000000"/>
          <w:sz w:val="22"/>
          <w:szCs w:val="22"/>
        </w:rPr>
        <w:t>Dobu poskytnutí plnění nebo harmonogram realizace plnění</w:t>
      </w:r>
    </w:p>
    <w:p w14:paraId="34D395F7" w14:textId="77777777" w:rsidR="00267CBE" w:rsidRDefault="00B44EC6">
      <w:pPr>
        <w:pBdr>
          <w:top w:val="nil"/>
          <w:left w:val="nil"/>
          <w:bottom w:val="nil"/>
          <w:right w:val="nil"/>
          <w:between w:val="nil"/>
        </w:pBdr>
        <w:spacing w:after="60"/>
        <w:ind w:left="2232"/>
        <w:jc w:val="both"/>
        <w:rPr>
          <w:color w:val="000000"/>
          <w:sz w:val="22"/>
          <w:szCs w:val="22"/>
        </w:rPr>
      </w:pPr>
      <w:r>
        <w:rPr>
          <w:color w:val="000000"/>
          <w:sz w:val="22"/>
          <w:szCs w:val="22"/>
        </w:rPr>
        <w:t>Harmonogram musí respektovat v Zadání exitového požadavku určený termín plnění, ledaže by tento termín byl nepřiměřeně krátký a Dodavatel tuto skutečnost v Analýze exitového požadavku dostatečně odůvodní s návrhem nejbližšího možného termínu plnění, který je realizovatelný.</w:t>
      </w:r>
    </w:p>
    <w:p w14:paraId="34D395F8"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i/>
          <w:color w:val="000000"/>
          <w:sz w:val="22"/>
          <w:szCs w:val="22"/>
        </w:rPr>
        <w:t>Požadavky na nezbytnou součinnost Objednatele při realizaci plnění</w:t>
      </w:r>
    </w:p>
    <w:p w14:paraId="34D395F9" w14:textId="77777777" w:rsidR="00267CBE" w:rsidRDefault="00B44EC6">
      <w:pPr>
        <w:pBdr>
          <w:top w:val="nil"/>
          <w:left w:val="nil"/>
          <w:bottom w:val="nil"/>
          <w:right w:val="nil"/>
          <w:between w:val="nil"/>
        </w:pBdr>
        <w:spacing w:after="60"/>
        <w:ind w:left="2232"/>
        <w:jc w:val="both"/>
        <w:rPr>
          <w:color w:val="000000"/>
          <w:sz w:val="22"/>
          <w:szCs w:val="22"/>
        </w:rPr>
      </w:pPr>
      <w:r>
        <w:rPr>
          <w:color w:val="000000"/>
          <w:sz w:val="22"/>
          <w:szCs w:val="22"/>
        </w:rPr>
        <w:t>Analýza exitového požadavku musí zavazovat Dodavatele poskytnout Objednateli a budoucímu dodavateli veškerou potřebnou součinnost, dokumentaci a informace a účastnit se jednání s Objednatelem a budoucím dodavatelem za účelem provedení Služby exitu plynulého a řádného převedení Plnění či jejich příslušné části dle Analýzy exitového požadavku.</w:t>
      </w:r>
    </w:p>
    <w:p w14:paraId="34D395FA"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i/>
          <w:color w:val="000000"/>
          <w:sz w:val="22"/>
          <w:szCs w:val="22"/>
        </w:rPr>
        <w:t>Definice a podrobný popis procesu testování a akceptace včetně procesu schvalování Služby exitu</w:t>
      </w:r>
    </w:p>
    <w:p w14:paraId="34D395FB" w14:textId="77777777" w:rsidR="00267CBE" w:rsidRDefault="00B44EC6">
      <w:pPr>
        <w:pBdr>
          <w:top w:val="nil"/>
          <w:left w:val="nil"/>
          <w:bottom w:val="nil"/>
          <w:right w:val="nil"/>
          <w:between w:val="nil"/>
        </w:pBdr>
        <w:spacing w:after="60"/>
        <w:ind w:left="2232"/>
        <w:jc w:val="both"/>
        <w:rPr>
          <w:color w:val="000000"/>
          <w:sz w:val="22"/>
          <w:szCs w:val="22"/>
        </w:rPr>
      </w:pPr>
      <w:r>
        <w:rPr>
          <w:color w:val="000000"/>
          <w:sz w:val="22"/>
          <w:szCs w:val="22"/>
        </w:rPr>
        <w:t>Pro úspěšné provedení Služby exitu musí být přinejmenším ověřeno, že došlo k následujícím událostem k splnění veškerých stanovených cílů Služby exitu a Objednatel musí dát potvrzující Souhlas, že plán a cíle Služby exitu byly splněny.</w:t>
      </w:r>
    </w:p>
    <w:p w14:paraId="34D395FC" w14:textId="77777777" w:rsidR="00267CBE" w:rsidRDefault="00267CBE">
      <w:pPr>
        <w:pBdr>
          <w:top w:val="nil"/>
          <w:left w:val="nil"/>
          <w:bottom w:val="nil"/>
          <w:right w:val="nil"/>
          <w:between w:val="nil"/>
        </w:pBdr>
        <w:spacing w:after="60"/>
        <w:ind w:left="1418"/>
        <w:jc w:val="both"/>
        <w:rPr>
          <w:color w:val="000000"/>
          <w:sz w:val="22"/>
          <w:szCs w:val="22"/>
        </w:rPr>
      </w:pPr>
    </w:p>
    <w:p w14:paraId="34D395FD" w14:textId="77777777" w:rsidR="00267CBE" w:rsidRDefault="00B44EC6">
      <w:pPr>
        <w:numPr>
          <w:ilvl w:val="0"/>
          <w:numId w:val="6"/>
        </w:numPr>
        <w:pBdr>
          <w:top w:val="nil"/>
          <w:left w:val="nil"/>
          <w:bottom w:val="nil"/>
          <w:right w:val="nil"/>
          <w:between w:val="nil"/>
        </w:pBdr>
        <w:spacing w:after="60"/>
        <w:jc w:val="both"/>
        <w:rPr>
          <w:color w:val="000000"/>
          <w:sz w:val="22"/>
          <w:szCs w:val="22"/>
        </w:rPr>
      </w:pPr>
      <w:r>
        <w:rPr>
          <w:b/>
          <w:color w:val="000000"/>
          <w:sz w:val="22"/>
          <w:szCs w:val="22"/>
        </w:rPr>
        <w:t>Předání zdrojového kódu</w:t>
      </w:r>
    </w:p>
    <w:p w14:paraId="34D395FE" w14:textId="77777777" w:rsidR="00267CBE" w:rsidRDefault="00B44EC6">
      <w:pPr>
        <w:numPr>
          <w:ilvl w:val="1"/>
          <w:numId w:val="6"/>
        </w:numPr>
        <w:pBdr>
          <w:top w:val="nil"/>
          <w:left w:val="nil"/>
          <w:bottom w:val="nil"/>
          <w:right w:val="nil"/>
          <w:between w:val="nil"/>
        </w:pBdr>
        <w:spacing w:after="60"/>
        <w:jc w:val="both"/>
        <w:rPr>
          <w:color w:val="000000"/>
          <w:sz w:val="22"/>
          <w:szCs w:val="22"/>
        </w:rPr>
      </w:pPr>
      <w:bookmarkStart w:id="79" w:name="_heading=h.4eb68jt0p6qp" w:colFirst="0" w:colLast="0"/>
      <w:bookmarkEnd w:id="79"/>
      <w:r>
        <w:rPr>
          <w:color w:val="000000"/>
          <w:sz w:val="22"/>
          <w:szCs w:val="22"/>
        </w:rPr>
        <w:t>V rozsahu stanovém Smlouvou je Dodavatel povinen předat Objednateli zdrojový kód k programovému vybavení včetně kompletní dokumentace umožňující následnou implementaci, provoz a rozvoj, které tvoří předmět plnění Smlouvy (dále jen „</w:t>
      </w:r>
      <w:r>
        <w:rPr>
          <w:b/>
          <w:color w:val="000000"/>
          <w:sz w:val="22"/>
          <w:szCs w:val="22"/>
        </w:rPr>
        <w:t>Zdrojový kód</w:t>
      </w:r>
      <w:r>
        <w:rPr>
          <w:color w:val="000000"/>
          <w:sz w:val="22"/>
          <w:szCs w:val="22"/>
        </w:rPr>
        <w:t xml:space="preserve">“). </w:t>
      </w:r>
    </w:p>
    <w:p w14:paraId="34D395FF"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 xml:space="preserve">Zdrojový kód musí být spustitelný v prostředí Objednatele a zaručující možnost ověření, že je kompletní a ve správné verzi, tzn. umožňující kompilaci, instalaci, spuštění a ověření funkcionality, a to včetně podrobné dokumentace zdrojového kódu takovéto části programového vybavení. </w:t>
      </w:r>
    </w:p>
    <w:p w14:paraId="34D39600"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 xml:space="preserve">Zdrojový kód bude Dodavatelem předán na nepřepisovatelném technickém nosiči dat s viditelně označeným názvem „Zdrojový kód“ a označením příslušného programového vybavení a její verze a dne předání zdrojového kódu. O předání technického nosiče dat bude sepsán a podepsán písemný předávací protokol. </w:t>
      </w:r>
    </w:p>
    <w:p w14:paraId="34D39601"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Povinnost Dodavatele uvedená v odst. 3.1. této Přílohy se přiměřeně použije i pro jakékoliv opravy, změny, doplnění, upgrade nebo update zdrojového kódu jednotlivého dílčího plnění tvořícího programové vybavení, k nimž dojde při plnění této Přílohy či Smlouvy nebo v rámci záručních oprav. Dokumentace změny zdrojového kódu musí obsahovat podrobný popis a komentář každého zásahu do zdrojového kódu.</w:t>
      </w:r>
    </w:p>
    <w:p w14:paraId="34D39602" w14:textId="77777777" w:rsidR="00267CBE" w:rsidRDefault="00267CBE">
      <w:pPr>
        <w:pBdr>
          <w:top w:val="nil"/>
          <w:left w:val="nil"/>
          <w:bottom w:val="nil"/>
          <w:right w:val="nil"/>
          <w:between w:val="nil"/>
        </w:pBdr>
        <w:spacing w:after="60"/>
        <w:jc w:val="both"/>
        <w:rPr>
          <w:color w:val="000000"/>
          <w:sz w:val="22"/>
          <w:szCs w:val="22"/>
        </w:rPr>
      </w:pPr>
    </w:p>
    <w:p w14:paraId="34D39603" w14:textId="77777777" w:rsidR="00267CBE" w:rsidRDefault="00B44EC6">
      <w:pPr>
        <w:numPr>
          <w:ilvl w:val="0"/>
          <w:numId w:val="6"/>
        </w:numPr>
        <w:pBdr>
          <w:top w:val="nil"/>
          <w:left w:val="nil"/>
          <w:bottom w:val="nil"/>
          <w:right w:val="nil"/>
          <w:between w:val="nil"/>
        </w:pBdr>
        <w:spacing w:after="60"/>
        <w:jc w:val="both"/>
        <w:rPr>
          <w:color w:val="000000"/>
          <w:sz w:val="22"/>
          <w:szCs w:val="22"/>
        </w:rPr>
      </w:pPr>
      <w:r>
        <w:rPr>
          <w:b/>
          <w:color w:val="000000"/>
          <w:sz w:val="22"/>
          <w:szCs w:val="22"/>
        </w:rPr>
        <w:t>Migrace dat, služba migrace dat</w:t>
      </w:r>
    </w:p>
    <w:p w14:paraId="34D39604"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 xml:space="preserve">Služby migrace dat zahrnují zejména: </w:t>
      </w:r>
    </w:p>
    <w:p w14:paraId="34D39605"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V rámci provedené Analýzy exitového požadavku stanovit, definovat a vymezit přesné požadavky migrace v Exit plánu.</w:t>
      </w:r>
    </w:p>
    <w:p w14:paraId="34D39606"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Stanovit odpovědné osoby v procesu migrace za Objednatele, Dodavatele a třetích osob.</w:t>
      </w:r>
    </w:p>
    <w:p w14:paraId="34D39607"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Stanovení harmonogramu migrace dat.</w:t>
      </w:r>
    </w:p>
    <w:p w14:paraId="34D39608"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 xml:space="preserve">Vymezit rozsah migrace dat, smyslem a cílem migrace dat je dosáhnout nového řešení poskytování aplikačních služeb s kompletní historií dat z předchozího zpracování. </w:t>
      </w:r>
    </w:p>
    <w:p w14:paraId="34D39609"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Stanovit datové struktury a formáty pro datové přenosy migrace s přesným popisem a dokumentací podporující komplexní a vyčerpávající převod dat. Základní metodiky pro stanovení popisu a převodu jsou tyto:</w:t>
      </w:r>
    </w:p>
    <w:p w14:paraId="34D3960A"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lastRenderedPageBreak/>
        <w:t>Předat popis datového modelu stávající databáze, popis všech tabulek, vazeb, referenčních integrit, položek, primárních klíčů, indexů atd. zajistit migraci celé databáze a/nebo exporty dat v strukturách odpovídající databázovému uspořádání.</w:t>
      </w:r>
    </w:p>
    <w:p w14:paraId="34D3960B" w14:textId="77777777" w:rsidR="00267CBE" w:rsidRDefault="00B44EC6">
      <w:pPr>
        <w:numPr>
          <w:ilvl w:val="3"/>
          <w:numId w:val="6"/>
        </w:numPr>
        <w:pBdr>
          <w:top w:val="nil"/>
          <w:left w:val="nil"/>
          <w:bottom w:val="nil"/>
          <w:right w:val="nil"/>
          <w:between w:val="nil"/>
        </w:pBdr>
        <w:spacing w:after="60"/>
        <w:ind w:hanging="648"/>
        <w:jc w:val="both"/>
        <w:rPr>
          <w:color w:val="000000"/>
          <w:sz w:val="22"/>
          <w:szCs w:val="22"/>
        </w:rPr>
      </w:pPr>
      <w:r>
        <w:rPr>
          <w:color w:val="000000"/>
          <w:sz w:val="22"/>
          <w:szCs w:val="22"/>
        </w:rPr>
        <w:t xml:space="preserve">Stanovit konverzní struktury dat s přesnými popisy položek a jejich významu, vazby pro migraci dat (referenční integrity) tak, aby export zajišťoval vyčerpávající datovou transformaci do nového PIS nahrazující původní řešení. </w:t>
      </w:r>
    </w:p>
    <w:p w14:paraId="34D3960C"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Migrace dat musí zajišťovat veškeré konverze číselníků, katalogů a dat podporující parametrizaci dat a aplikačního řešení.</w:t>
      </w:r>
    </w:p>
    <w:p w14:paraId="34D3960D"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Proces migrace dat prochází jednotlivými fázemi počínající přípravou, testovacím procesem nahráním dat, jejich kontrolou a testováním nového systému po zkušebním importu a na úrovni všech uživatelských rolích a služeb, zdokumentování migrace, akceptace testovacího procesu migrace. Po provedení úspěšného testování se teprve provede následně ostrá migrace dat, ověření úplnosti migrace, ověření v rutinním provozu, zdokumentování migrace, akceptace.</w:t>
      </w:r>
    </w:p>
    <w:p w14:paraId="34D3960E"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Ke všem migračním procesům dat budou zpracovány migrační protokoly. Obsah migračních protokolů z pohledu metodiky záznamu bude stanoven v Exit plánu.</w:t>
      </w:r>
    </w:p>
    <w:p w14:paraId="34D3960F"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Dodavatel se zavazuje zajistit migraci dat a poskytnout služby exit plánu ve smyslu odst. 4.1.</w:t>
      </w:r>
    </w:p>
    <w:p w14:paraId="34D39610"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Objednatel se zavazuje poskytnout pro zajištění migrace dat a poskytnutí služby migrace dat Dodavateli potřebnou součinnost a příp. zajistit součinnost třetích stran.</w:t>
      </w:r>
    </w:p>
    <w:p w14:paraId="34D39611"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Možné případy migrace:</w:t>
      </w:r>
    </w:p>
    <w:p w14:paraId="34D39612"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Objednatel nahrazuje původní systém novým informačním systémem z objektivních důvodů. Proces a služby migrace dat se uplatní v plném rozsahu anebo v částečném rozsahu. Dodavatel zajistí kompletní zajištění migrace dat včetně vyčerpávající dokumentace.</w:t>
      </w:r>
    </w:p>
    <w:p w14:paraId="34D39613" w14:textId="77777777" w:rsidR="00267CBE" w:rsidRDefault="00B44EC6">
      <w:pPr>
        <w:numPr>
          <w:ilvl w:val="2"/>
          <w:numId w:val="6"/>
        </w:numPr>
        <w:pBdr>
          <w:top w:val="nil"/>
          <w:left w:val="nil"/>
          <w:bottom w:val="nil"/>
          <w:right w:val="nil"/>
          <w:between w:val="nil"/>
        </w:pBdr>
        <w:spacing w:after="60"/>
        <w:jc w:val="both"/>
        <w:rPr>
          <w:color w:val="000000"/>
          <w:sz w:val="22"/>
          <w:szCs w:val="22"/>
        </w:rPr>
      </w:pPr>
      <w:r>
        <w:rPr>
          <w:color w:val="000000"/>
          <w:sz w:val="22"/>
          <w:szCs w:val="22"/>
        </w:rPr>
        <w:t>Objednatel využije současný systém a pouze změní Dodavatele provozu, podpory a rozvojových služeb. Proces a služby migrace se neuplatní anebo se stávající datová základna pouze přemigruje do jiné databáze. Dodavatel zajistí především detailní popis a zdokumentování současného stavu.</w:t>
      </w:r>
    </w:p>
    <w:p w14:paraId="34D39614" w14:textId="77777777" w:rsidR="00267CBE" w:rsidRDefault="00B44EC6">
      <w:pPr>
        <w:numPr>
          <w:ilvl w:val="1"/>
          <w:numId w:val="6"/>
        </w:numPr>
        <w:pBdr>
          <w:top w:val="nil"/>
          <w:left w:val="nil"/>
          <w:bottom w:val="nil"/>
          <w:right w:val="nil"/>
          <w:between w:val="nil"/>
        </w:pBdr>
        <w:spacing w:after="60"/>
        <w:jc w:val="both"/>
        <w:rPr>
          <w:color w:val="000000"/>
          <w:sz w:val="22"/>
          <w:szCs w:val="22"/>
        </w:rPr>
      </w:pPr>
      <w:r>
        <w:rPr>
          <w:color w:val="000000"/>
          <w:sz w:val="22"/>
          <w:szCs w:val="22"/>
        </w:rPr>
        <w:t>Detailní popis migračních procesů a služeb migrace bude obsažen v Exit plánu na základě provedené Analýzy exitového požadavku.</w:t>
      </w:r>
    </w:p>
    <w:p w14:paraId="34D39615" w14:textId="77777777" w:rsidR="00267CBE" w:rsidRDefault="00B44EC6">
      <w:pPr>
        <w:rPr>
          <w:sz w:val="22"/>
          <w:szCs w:val="22"/>
        </w:rPr>
      </w:pPr>
      <w:r>
        <w:br w:type="page"/>
      </w:r>
    </w:p>
    <w:p w14:paraId="34D39616" w14:textId="77777777" w:rsidR="00267CBE" w:rsidRDefault="00B44EC6">
      <w:pPr>
        <w:pBdr>
          <w:top w:val="nil"/>
          <w:left w:val="nil"/>
          <w:bottom w:val="nil"/>
          <w:right w:val="nil"/>
          <w:between w:val="nil"/>
        </w:pBdr>
        <w:spacing w:after="60"/>
        <w:jc w:val="right"/>
        <w:rPr>
          <w:color w:val="000000"/>
          <w:sz w:val="22"/>
          <w:szCs w:val="22"/>
        </w:rPr>
      </w:pPr>
      <w:r>
        <w:rPr>
          <w:color w:val="000000"/>
          <w:sz w:val="22"/>
          <w:szCs w:val="22"/>
        </w:rPr>
        <w:lastRenderedPageBreak/>
        <w:t>Příloha č. 6</w:t>
      </w:r>
    </w:p>
    <w:p w14:paraId="34D39617" w14:textId="77777777" w:rsidR="00267CBE" w:rsidRDefault="00B44EC6">
      <w:pPr>
        <w:pBdr>
          <w:top w:val="nil"/>
          <w:left w:val="nil"/>
          <w:bottom w:val="nil"/>
          <w:right w:val="nil"/>
          <w:between w:val="nil"/>
        </w:pBdr>
        <w:spacing w:after="60"/>
        <w:jc w:val="center"/>
        <w:rPr>
          <w:b/>
          <w:color w:val="000000"/>
          <w:sz w:val="22"/>
          <w:szCs w:val="22"/>
        </w:rPr>
      </w:pPr>
      <w:r>
        <w:rPr>
          <w:b/>
          <w:color w:val="000000"/>
          <w:sz w:val="22"/>
          <w:szCs w:val="22"/>
        </w:rPr>
        <w:t>Kompletní nabídka dodavatele</w:t>
      </w:r>
    </w:p>
    <w:p w14:paraId="34D39619" w14:textId="77777777" w:rsidR="00267CBE" w:rsidRDefault="00267CBE" w:rsidP="001A7740">
      <w:pPr>
        <w:rPr>
          <w:sz w:val="22"/>
          <w:szCs w:val="22"/>
        </w:rPr>
      </w:pPr>
    </w:p>
    <w:sectPr w:rsidR="00267CBE">
      <w:footerReference w:type="default" r:id="rId30"/>
      <w:pgSz w:w="11906" w:h="16838"/>
      <w:pgMar w:top="851" w:right="851" w:bottom="85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295A" w14:textId="77777777" w:rsidR="00AB5A57" w:rsidRDefault="00AB5A57">
      <w:r>
        <w:separator/>
      </w:r>
    </w:p>
  </w:endnote>
  <w:endnote w:type="continuationSeparator" w:id="0">
    <w:p w14:paraId="34793656" w14:textId="77777777" w:rsidR="00AB5A57" w:rsidRDefault="00AB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901AE5-D5A9-4583-AA23-CFE68E0E76A2}"/>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SanNovTE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2" w:fontKey="{81BE1B38-40EB-42AE-A0D7-BF8CED53D844}"/>
    <w:embedBold r:id="rId3" w:fontKey="{0EB77BFA-79A1-41BE-96CD-1355FE11CB3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5ACBB5A0-219A-4108-B5AE-190084A801B5}"/>
    <w:embedItalic r:id="rId5" w:fontKey="{6B97F7BB-C482-4D24-B109-21A56A7A890E}"/>
  </w:font>
  <w:font w:name="Tahoma">
    <w:altName w:val="Tahoma"/>
    <w:panose1 w:val="020B0604030504040204"/>
    <w:charset w:val="EE"/>
    <w:family w:val="swiss"/>
    <w:pitch w:val="variable"/>
    <w:sig w:usb0="E1002EFF" w:usb1="C000605B" w:usb2="00000029" w:usb3="00000000" w:csb0="000101FF" w:csb1="00000000"/>
    <w:embedRegular r:id="rId6" w:fontKey="{95512EB9-616B-4922-A9BA-9E6B8A816A6E}"/>
  </w:font>
  <w:font w:name="Helv">
    <w:panose1 w:val="020B0604020202030204"/>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7" w:fontKey="{00D751AD-1FE4-45D2-BB4D-FDB0C3EC3B79}"/>
    <w:embedBold r:id="rId8" w:fontKey="{D99AE74D-6049-4D7A-89C4-86DFE5838812}"/>
    <w:embedItalic r:id="rId9" w:fontKey="{70847533-F991-4AFD-BC8B-670FEEAED5C5}"/>
  </w:font>
  <w:font w:name="Verdana">
    <w:panose1 w:val="020B0604030504040204"/>
    <w:charset w:val="EE"/>
    <w:family w:val="swiss"/>
    <w:pitch w:val="variable"/>
    <w:sig w:usb0="A00006FF" w:usb1="4000205B" w:usb2="00000010" w:usb3="00000000" w:csb0="0000019F" w:csb1="00000000"/>
    <w:embedRegular r:id="rId10" w:fontKey="{7F9DBE4B-F485-4B55-8B98-37DA70D9F4D3}"/>
    <w:embedBold r:id="rId11" w:fontKey="{2060A064-122A-438C-A026-60E20FFE2CEE}"/>
  </w:font>
  <w:font w:name="Garamond">
    <w:panose1 w:val="02020404030301010803"/>
    <w:charset w:val="EE"/>
    <w:family w:val="roman"/>
    <w:pitch w:val="variable"/>
    <w:sig w:usb0="00000287" w:usb1="00000000" w:usb2="00000000" w:usb3="00000000" w:csb0="0000009F" w:csb1="00000000"/>
    <w:embedRegular r:id="rId12" w:fontKey="{8FAE717B-DD77-4BFE-917D-D5ACBFCA0252}"/>
    <w:embedBold r:id="rId13" w:fontKey="{F75B73D3-678A-40FA-B61B-F0B0ED84F9EC}"/>
  </w:font>
  <w:font w:name="Cambria">
    <w:altName w:val="Times New Roman"/>
    <w:panose1 w:val="02040503050406030204"/>
    <w:charset w:val="EE"/>
    <w:family w:val="roman"/>
    <w:pitch w:val="variable"/>
    <w:sig w:usb0="E00006FF" w:usb1="420024FF" w:usb2="02000000" w:usb3="00000000" w:csb0="0000019F" w:csb1="00000000"/>
    <w:embedRegular r:id="rId14" w:fontKey="{337C0C4A-92BB-4D33-B0AB-7D193A2C58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961D" w14:textId="35EF7D7D" w:rsidR="00267CBE" w:rsidRDefault="00B44EC6">
    <w:pPr>
      <w:pBdr>
        <w:top w:val="nil"/>
        <w:left w:val="nil"/>
        <w:bottom w:val="nil"/>
        <w:right w:val="nil"/>
        <w:between w:val="nil"/>
      </w:pBdr>
      <w:tabs>
        <w:tab w:val="center" w:pos="4819"/>
        <w:tab w:val="right" w:pos="9071"/>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A95262">
      <w:rPr>
        <w:noProof/>
        <w:color w:val="000000"/>
        <w:sz w:val="22"/>
        <w:szCs w:val="22"/>
      </w:rPr>
      <w:t>1</w:t>
    </w:r>
    <w:r>
      <w:rPr>
        <w:color w:val="000000"/>
        <w:sz w:val="22"/>
        <w:szCs w:val="22"/>
      </w:rPr>
      <w:fldChar w:fldCharType="end"/>
    </w:r>
  </w:p>
  <w:p w14:paraId="34D3961E" w14:textId="77777777" w:rsidR="00267CBE" w:rsidRDefault="00267CBE">
    <w:pPr>
      <w:pBdr>
        <w:top w:val="nil"/>
        <w:left w:val="nil"/>
        <w:bottom w:val="nil"/>
        <w:right w:val="nil"/>
        <w:between w:val="nil"/>
      </w:pBdr>
      <w:tabs>
        <w:tab w:val="center" w:pos="4819"/>
        <w:tab w:val="right" w:pos="9071"/>
      </w:tabs>
      <w:jc w:val="center"/>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961F" w14:textId="77777777" w:rsidR="00267CBE" w:rsidRDefault="00267CBE">
    <w:pPr>
      <w:pBdr>
        <w:top w:val="nil"/>
        <w:left w:val="nil"/>
        <w:bottom w:val="nil"/>
        <w:right w:val="nil"/>
        <w:between w:val="nil"/>
      </w:pBdr>
      <w:tabs>
        <w:tab w:val="center" w:pos="4819"/>
        <w:tab w:val="right" w:pos="9071"/>
      </w:tabs>
      <w:jc w:val="center"/>
      <w:rPr>
        <w:rFonts w:ascii="Arial" w:eastAsia="Arial" w:hAnsi="Arial" w:cs="Arial"/>
        <w:color w:val="000000"/>
      </w:rPr>
    </w:pPr>
  </w:p>
  <w:p w14:paraId="34D39620" w14:textId="77777777" w:rsidR="00267CBE" w:rsidRDefault="00267CBE">
    <w:pPr>
      <w:pBdr>
        <w:top w:val="nil"/>
        <w:left w:val="nil"/>
        <w:bottom w:val="nil"/>
        <w:right w:val="nil"/>
        <w:between w:val="nil"/>
      </w:pBdr>
      <w:tabs>
        <w:tab w:val="center" w:pos="4819"/>
        <w:tab w:val="right" w:pos="9071"/>
      </w:tabs>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FCA59" w14:textId="77777777" w:rsidR="00AB5A57" w:rsidRDefault="00AB5A57">
      <w:r>
        <w:separator/>
      </w:r>
    </w:p>
  </w:footnote>
  <w:footnote w:type="continuationSeparator" w:id="0">
    <w:p w14:paraId="2DB0E374" w14:textId="77777777" w:rsidR="00AB5A57" w:rsidRDefault="00AB5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961A" w14:textId="2BB33A4D" w:rsidR="00267CBE" w:rsidRDefault="00B44EC6" w:rsidP="00C87C5E">
    <w:pPr>
      <w:pBdr>
        <w:top w:val="nil"/>
        <w:left w:val="nil"/>
        <w:bottom w:val="nil"/>
        <w:right w:val="nil"/>
        <w:between w:val="nil"/>
      </w:pBdr>
      <w:tabs>
        <w:tab w:val="center" w:pos="4819"/>
        <w:tab w:val="right" w:pos="9071"/>
        <w:tab w:val="left" w:pos="2430"/>
        <w:tab w:val="right" w:pos="9070"/>
      </w:tabs>
      <w:rPr>
        <w:i/>
        <w:color w:val="000000"/>
        <w:sz w:val="22"/>
        <w:szCs w:val="22"/>
      </w:rPr>
    </w:pPr>
    <w:r>
      <w:rPr>
        <w:noProof/>
      </w:rPr>
      <w:drawing>
        <wp:anchor distT="0" distB="0" distL="114300" distR="114300" simplePos="0" relativeHeight="251658240" behindDoc="0" locked="0" layoutInCell="1" hidden="0" allowOverlap="1" wp14:anchorId="34D39621" wp14:editId="34D39622">
          <wp:simplePos x="0" y="0"/>
          <wp:positionH relativeFrom="column">
            <wp:posOffset>1</wp:posOffset>
          </wp:positionH>
          <wp:positionV relativeFrom="paragraph">
            <wp:posOffset>-221614</wp:posOffset>
          </wp:positionV>
          <wp:extent cx="1798320" cy="561975"/>
          <wp:effectExtent l="0" t="0" r="0" b="0"/>
          <wp:wrapNone/>
          <wp:docPr id="1832187139" name="image1.png" descr="Obsah obrázku Grafi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Grafika&#10;&#10;Popis byl vytvořen automaticky"/>
                  <pic:cNvPicPr preferRelativeResize="0"/>
                </pic:nvPicPr>
                <pic:blipFill>
                  <a:blip r:embed="rId1"/>
                  <a:srcRect/>
                  <a:stretch>
                    <a:fillRect/>
                  </a:stretch>
                </pic:blipFill>
                <pic:spPr>
                  <a:xfrm>
                    <a:off x="0" y="0"/>
                    <a:ext cx="1798320" cy="561975"/>
                  </a:xfrm>
                  <a:prstGeom prst="rect">
                    <a:avLst/>
                  </a:prstGeom>
                  <a:ln/>
                </pic:spPr>
              </pic:pic>
            </a:graphicData>
          </a:graphic>
        </wp:anchor>
      </w:drawing>
    </w:r>
  </w:p>
  <w:p w14:paraId="34D3961B" w14:textId="36C265A3" w:rsidR="00267CBE" w:rsidRDefault="00B44EC6">
    <w:pPr>
      <w:pBdr>
        <w:top w:val="nil"/>
        <w:left w:val="nil"/>
        <w:bottom w:val="nil"/>
        <w:right w:val="nil"/>
        <w:between w:val="nil"/>
      </w:pBdr>
      <w:tabs>
        <w:tab w:val="center" w:pos="4819"/>
        <w:tab w:val="right" w:pos="9071"/>
        <w:tab w:val="left" w:pos="2430"/>
        <w:tab w:val="right" w:pos="9070"/>
      </w:tabs>
      <w:jc w:val="right"/>
      <w:rPr>
        <w:color w:val="000000"/>
        <w:sz w:val="22"/>
        <w:szCs w:val="22"/>
      </w:rPr>
    </w:pPr>
    <w:r>
      <w:rPr>
        <w:color w:val="000000"/>
        <w:sz w:val="22"/>
        <w:szCs w:val="22"/>
      </w:rPr>
      <w:t>Číslo smlouvy: CSPSD</w:t>
    </w:r>
    <w:r w:rsidR="00C87C5E">
      <w:rPr>
        <w:color w:val="000000"/>
        <w:sz w:val="22"/>
        <w:szCs w:val="22"/>
      </w:rPr>
      <w:t>/23/2025</w:t>
    </w:r>
  </w:p>
  <w:p w14:paraId="34D3961C" w14:textId="77777777" w:rsidR="00267CBE" w:rsidRDefault="00B44EC6">
    <w:pPr>
      <w:pBdr>
        <w:top w:val="nil"/>
        <w:left w:val="nil"/>
        <w:bottom w:val="nil"/>
        <w:right w:val="nil"/>
        <w:between w:val="nil"/>
      </w:pBdr>
      <w:tabs>
        <w:tab w:val="center" w:pos="4819"/>
        <w:tab w:val="right" w:pos="9071"/>
      </w:tabs>
      <w:spacing w:after="120"/>
      <w:jc w:val="right"/>
      <w:rPr>
        <w:color w:val="000000"/>
        <w:sz w:val="22"/>
        <w:szCs w:val="22"/>
      </w:rPr>
    </w:pPr>
    <w:r>
      <w:rPr>
        <w:color w:val="000000"/>
        <w:sz w:val="22"/>
        <w:szCs w:val="22"/>
      </w:rPr>
      <w:t>Výtisk – elektronický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F7C3" w14:textId="77777777" w:rsidR="003B012C" w:rsidRPr="00E26097" w:rsidRDefault="003B012C" w:rsidP="00A01AB5">
    <w:pPr>
      <w:jc w:val="right"/>
      <w:rPr>
        <w:i/>
        <w:iCs/>
        <w:color w:val="000000"/>
        <w:lang w:eastAsia="cs-CZ"/>
      </w:rPr>
    </w:pPr>
    <w:r w:rsidRPr="00E26097">
      <w:rPr>
        <w:i/>
        <w:iCs/>
        <w:color w:val="000000"/>
        <w:lang w:eastAsia="cs-CZ"/>
      </w:rPr>
      <w:t xml:space="preserve">Příloha č. 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35A0"/>
    <w:multiLevelType w:val="multilevel"/>
    <w:tmpl w:val="EC5E6966"/>
    <w:lvl w:ilvl="0">
      <w:start w:val="1"/>
      <w:numFmt w:val="lowerLetter"/>
      <w:pStyle w:val="Preambule"/>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82F95"/>
    <w:multiLevelType w:val="multilevel"/>
    <w:tmpl w:val="2CF626E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A6521"/>
    <w:multiLevelType w:val="multilevel"/>
    <w:tmpl w:val="C07A9E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F56DC"/>
    <w:multiLevelType w:val="multilevel"/>
    <w:tmpl w:val="E0F4747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7975FA"/>
    <w:multiLevelType w:val="multilevel"/>
    <w:tmpl w:val="A8FC65FE"/>
    <w:lvl w:ilvl="0">
      <w:start w:val="1"/>
      <w:numFmt w:val="decimal"/>
      <w:lvlText w:val="%1."/>
      <w:lvlJc w:val="left"/>
      <w:pPr>
        <w:ind w:left="360" w:hanging="360"/>
      </w:pPr>
      <w:rPr>
        <w:b/>
        <w:sz w:val="22"/>
        <w:szCs w:val="22"/>
      </w:rPr>
    </w:lvl>
    <w:lvl w:ilvl="1">
      <w:start w:val="1"/>
      <w:numFmt w:val="decimal"/>
      <w:lvlText w:val="%1.%2."/>
      <w:lvlJc w:val="left"/>
      <w:pPr>
        <w:ind w:left="792" w:hanging="432"/>
      </w:pPr>
      <w:rPr>
        <w:rFonts w:ascii="Times New Roman" w:eastAsia="Times New Roman" w:hAnsi="Times New Roman" w:cs="Times New Roman"/>
        <w:b w:val="0"/>
        <w:sz w:val="22"/>
        <w:szCs w:val="22"/>
      </w:rPr>
    </w:lvl>
    <w:lvl w:ilvl="2">
      <w:start w:val="1"/>
      <w:numFmt w:val="decimal"/>
      <w:lvlText w:val="%1.%2.%3."/>
      <w:lvlJc w:val="left"/>
      <w:pPr>
        <w:ind w:left="1224" w:hanging="504"/>
      </w:pPr>
      <w:rPr>
        <w:b w:val="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6D6072"/>
    <w:multiLevelType w:val="multilevel"/>
    <w:tmpl w:val="9A30CFBC"/>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C7044D"/>
    <w:multiLevelType w:val="multilevel"/>
    <w:tmpl w:val="7FAAFF56"/>
    <w:lvl w:ilvl="0">
      <w:start w:val="1"/>
      <w:numFmt w:val="lowerLetter"/>
      <w:lvlText w:val="%1)"/>
      <w:lvlJc w:val="left"/>
      <w:pPr>
        <w:ind w:left="720" w:hanging="360"/>
      </w:pPr>
    </w:lvl>
    <w:lvl w:ilvl="1">
      <w:start w:val="1"/>
      <w:numFmt w:val="bullet"/>
      <w:pStyle w:val="RLTextlnkuslovan"/>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pStyle w:val="podbod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2309B7"/>
    <w:multiLevelType w:val="multilevel"/>
    <w:tmpl w:val="D2767DC2"/>
    <w:lvl w:ilvl="0">
      <w:start w:val="1"/>
      <w:numFmt w:val="lowerLetter"/>
      <w:pStyle w:val="Style3"/>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9627E3"/>
    <w:multiLevelType w:val="multilevel"/>
    <w:tmpl w:val="C05898B6"/>
    <w:lvl w:ilvl="0">
      <w:start w:val="1"/>
      <w:numFmt w:val="lowerLetter"/>
      <w:pStyle w:val="Odstavec2"/>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712B39"/>
    <w:multiLevelType w:val="multilevel"/>
    <w:tmpl w:val="BA3C12E0"/>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C16513"/>
    <w:multiLevelType w:val="multilevel"/>
    <w:tmpl w:val="C228111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DC59B8"/>
    <w:multiLevelType w:val="multilevel"/>
    <w:tmpl w:val="65DAB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0270BA"/>
    <w:multiLevelType w:val="multilevel"/>
    <w:tmpl w:val="A0F69A40"/>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975112"/>
    <w:multiLevelType w:val="multilevel"/>
    <w:tmpl w:val="E95C0D6A"/>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9D1902"/>
    <w:multiLevelType w:val="multilevel"/>
    <w:tmpl w:val="1822126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2A1ABF"/>
    <w:multiLevelType w:val="multilevel"/>
    <w:tmpl w:val="9BE2A12A"/>
    <w:lvl w:ilvl="0">
      <w:start w:val="1"/>
      <w:numFmt w:val="decimal"/>
      <w:lvlText w:val="%1."/>
      <w:lvlJc w:val="left"/>
      <w:pPr>
        <w:ind w:left="360" w:hanging="360"/>
      </w:pPr>
      <w:rPr>
        <w:b/>
        <w:sz w:val="22"/>
        <w:szCs w:val="22"/>
      </w:rPr>
    </w:lvl>
    <w:lvl w:ilvl="1">
      <w:start w:val="1"/>
      <w:numFmt w:val="decimal"/>
      <w:lvlText w:val="%1.%2."/>
      <w:lvlJc w:val="left"/>
      <w:pPr>
        <w:ind w:left="792" w:hanging="432"/>
      </w:pPr>
      <w:rPr>
        <w:rFonts w:ascii="Times New Roman" w:eastAsia="Times New Roman" w:hAnsi="Times New Roman" w:cs="Times New Roman"/>
        <w:b w:val="0"/>
        <w:sz w:val="22"/>
        <w:szCs w:val="22"/>
      </w:rPr>
    </w:lvl>
    <w:lvl w:ilvl="2">
      <w:start w:val="1"/>
      <w:numFmt w:val="decimal"/>
      <w:lvlText w:val="%1.%2.%3."/>
      <w:lvlJc w:val="left"/>
      <w:pPr>
        <w:ind w:left="1224" w:hanging="504"/>
      </w:pPr>
    </w:lvl>
    <w:lvl w:ilvl="3">
      <w:start w:val="1"/>
      <w:numFmt w:val="bullet"/>
      <w:lvlText w:val="−"/>
      <w:lvlJc w:val="left"/>
      <w:pPr>
        <w:ind w:left="1440" w:hanging="360"/>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5"/>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16" w15:restartNumberingAfterBreak="0">
    <w:nsid w:val="29A12D66"/>
    <w:multiLevelType w:val="multilevel"/>
    <w:tmpl w:val="A34E7A66"/>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B405C5"/>
    <w:multiLevelType w:val="multilevel"/>
    <w:tmpl w:val="F15870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1258A3"/>
    <w:multiLevelType w:val="multilevel"/>
    <w:tmpl w:val="76D41C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1C7F6D"/>
    <w:multiLevelType w:val="multilevel"/>
    <w:tmpl w:val="B36CBF9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DA720D"/>
    <w:multiLevelType w:val="multilevel"/>
    <w:tmpl w:val="67FCC156"/>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A40915"/>
    <w:multiLevelType w:val="multilevel"/>
    <w:tmpl w:val="25D4B0E2"/>
    <w:lvl w:ilvl="0">
      <w:start w:val="1"/>
      <w:numFmt w:val="lowerLetter"/>
      <w:pStyle w:val="slovanseznam"/>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B866A8"/>
    <w:multiLevelType w:val="multilevel"/>
    <w:tmpl w:val="FBE41F00"/>
    <w:lvl w:ilvl="0">
      <w:start w:val="1"/>
      <w:numFmt w:val="lowerLetter"/>
      <w:lvlText w:val="%1)"/>
      <w:lvlJc w:val="left"/>
      <w:pPr>
        <w:ind w:left="720" w:hanging="360"/>
      </w:pPr>
    </w:lvl>
    <w:lvl w:ilvl="1">
      <w:start w:val="1"/>
      <w:numFmt w:val="bullet"/>
      <w:pStyle w:val="Textodst1sl"/>
      <w:lvlText w:val="●"/>
      <w:lvlJc w:val="left"/>
      <w:pPr>
        <w:ind w:left="1440" w:hanging="360"/>
      </w:pPr>
      <w:rPr>
        <w:rFonts w:ascii="Noto Sans Symbols" w:eastAsia="Noto Sans Symbols" w:hAnsi="Noto Sans Symbols" w:cs="Noto Sans Symbols"/>
      </w:rPr>
    </w:lvl>
    <w:lvl w:ilvl="2">
      <w:start w:val="1"/>
      <w:numFmt w:val="lowerRoman"/>
      <w:pStyle w:val="Textodst2slovan"/>
      <w:lvlText w:val="%3."/>
      <w:lvlJc w:val="right"/>
      <w:pPr>
        <w:ind w:left="2160" w:hanging="180"/>
      </w:pPr>
    </w:lvl>
    <w:lvl w:ilvl="3">
      <w:start w:val="1"/>
      <w:numFmt w:val="decimal"/>
      <w:pStyle w:val="Textodst3psmena"/>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0F3CE3"/>
    <w:multiLevelType w:val="multilevel"/>
    <w:tmpl w:val="1D802BF8"/>
    <w:lvl w:ilvl="0">
      <w:start w:val="1"/>
      <w:numFmt w:val="lowerLetter"/>
      <w:pStyle w:val="slolnku"/>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4B0505"/>
    <w:multiLevelType w:val="multilevel"/>
    <w:tmpl w:val="63761052"/>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E6448AE"/>
    <w:multiLevelType w:val="multilevel"/>
    <w:tmpl w:val="DC52CC20"/>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87718A"/>
    <w:multiLevelType w:val="multilevel"/>
    <w:tmpl w:val="21C87906"/>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E05C72"/>
    <w:multiLevelType w:val="multilevel"/>
    <w:tmpl w:val="763AF17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F17602"/>
    <w:multiLevelType w:val="multilevel"/>
    <w:tmpl w:val="18AE17FE"/>
    <w:lvl w:ilvl="0">
      <w:start w:val="1"/>
      <w:numFmt w:val="lowerLetter"/>
      <w:pStyle w:val="opmbody"/>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045A3B"/>
    <w:multiLevelType w:val="multilevel"/>
    <w:tmpl w:val="8452E6D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3D0B9D"/>
    <w:multiLevelType w:val="multilevel"/>
    <w:tmpl w:val="600078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7"/>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BD4193C"/>
    <w:multiLevelType w:val="multilevel"/>
    <w:tmpl w:val="A404D5F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F777C"/>
    <w:multiLevelType w:val="multilevel"/>
    <w:tmpl w:val="4F6C375E"/>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CC58F3"/>
    <w:multiLevelType w:val="multilevel"/>
    <w:tmpl w:val="3C4A4C40"/>
    <w:lvl w:ilvl="0">
      <w:start w:val="1"/>
      <w:numFmt w:val="lowerLetter"/>
      <w:pStyle w:val="Kseznamabc"/>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3877E3"/>
    <w:multiLevelType w:val="multilevel"/>
    <w:tmpl w:val="0D4A23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6208F4"/>
    <w:multiLevelType w:val="multilevel"/>
    <w:tmpl w:val="76DC508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6A8088A"/>
    <w:multiLevelType w:val="multilevel"/>
    <w:tmpl w:val="A1326C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2D618C"/>
    <w:multiLevelType w:val="multilevel"/>
    <w:tmpl w:val="22F0D43E"/>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F01166"/>
    <w:multiLevelType w:val="multilevel"/>
    <w:tmpl w:val="2F508E60"/>
    <w:lvl w:ilvl="0">
      <w:start w:val="1"/>
      <w:numFmt w:val="lowerLetter"/>
      <w:lvlText w:val="%1)"/>
      <w:lvlJc w:val="left"/>
      <w:pPr>
        <w:ind w:left="854" w:hanging="359"/>
      </w:pPr>
      <w:rPr>
        <w:b w:val="0"/>
      </w:rPr>
    </w:lvl>
    <w:lvl w:ilvl="1">
      <w:start w:val="1"/>
      <w:numFmt w:val="bullet"/>
      <w:lvlText w:val="o"/>
      <w:lvlJc w:val="left"/>
      <w:pPr>
        <w:ind w:left="1574" w:hanging="360"/>
      </w:pPr>
      <w:rPr>
        <w:rFonts w:ascii="Courier New" w:eastAsia="Courier New" w:hAnsi="Courier New" w:cs="Courier New"/>
      </w:rPr>
    </w:lvl>
    <w:lvl w:ilvl="2">
      <w:start w:val="1"/>
      <w:numFmt w:val="bullet"/>
      <w:lvlText w:val="▪"/>
      <w:lvlJc w:val="left"/>
      <w:pPr>
        <w:ind w:left="2294" w:hanging="360"/>
      </w:pPr>
      <w:rPr>
        <w:rFonts w:ascii="Noto Sans Symbols" w:eastAsia="Noto Sans Symbols" w:hAnsi="Noto Sans Symbols" w:cs="Noto Sans Symbols"/>
      </w:rPr>
    </w:lvl>
    <w:lvl w:ilvl="3">
      <w:start w:val="1"/>
      <w:numFmt w:val="bullet"/>
      <w:lvlText w:val="●"/>
      <w:lvlJc w:val="left"/>
      <w:pPr>
        <w:ind w:left="3014" w:hanging="360"/>
      </w:pPr>
      <w:rPr>
        <w:rFonts w:ascii="Noto Sans Symbols" w:eastAsia="Noto Sans Symbols" w:hAnsi="Noto Sans Symbols" w:cs="Noto Sans Symbols"/>
      </w:rPr>
    </w:lvl>
    <w:lvl w:ilvl="4">
      <w:start w:val="1"/>
      <w:numFmt w:val="bullet"/>
      <w:lvlText w:val="o"/>
      <w:lvlJc w:val="left"/>
      <w:pPr>
        <w:ind w:left="3734" w:hanging="360"/>
      </w:pPr>
      <w:rPr>
        <w:rFonts w:ascii="Courier New" w:eastAsia="Courier New" w:hAnsi="Courier New" w:cs="Courier New"/>
      </w:rPr>
    </w:lvl>
    <w:lvl w:ilvl="5">
      <w:start w:val="1"/>
      <w:numFmt w:val="bullet"/>
      <w:lvlText w:val="▪"/>
      <w:lvlJc w:val="left"/>
      <w:pPr>
        <w:ind w:left="4454" w:hanging="360"/>
      </w:pPr>
      <w:rPr>
        <w:rFonts w:ascii="Noto Sans Symbols" w:eastAsia="Noto Sans Symbols" w:hAnsi="Noto Sans Symbols" w:cs="Noto Sans Symbols"/>
      </w:rPr>
    </w:lvl>
    <w:lvl w:ilvl="6">
      <w:start w:val="1"/>
      <w:numFmt w:val="bullet"/>
      <w:lvlText w:val="●"/>
      <w:lvlJc w:val="left"/>
      <w:pPr>
        <w:ind w:left="5174" w:hanging="360"/>
      </w:pPr>
      <w:rPr>
        <w:rFonts w:ascii="Noto Sans Symbols" w:eastAsia="Noto Sans Symbols" w:hAnsi="Noto Sans Symbols" w:cs="Noto Sans Symbols"/>
      </w:rPr>
    </w:lvl>
    <w:lvl w:ilvl="7">
      <w:start w:val="1"/>
      <w:numFmt w:val="bullet"/>
      <w:lvlText w:val="o"/>
      <w:lvlJc w:val="left"/>
      <w:pPr>
        <w:ind w:left="5894" w:hanging="360"/>
      </w:pPr>
      <w:rPr>
        <w:rFonts w:ascii="Courier New" w:eastAsia="Courier New" w:hAnsi="Courier New" w:cs="Courier New"/>
      </w:rPr>
    </w:lvl>
    <w:lvl w:ilvl="8">
      <w:start w:val="1"/>
      <w:numFmt w:val="bullet"/>
      <w:lvlText w:val="▪"/>
      <w:lvlJc w:val="left"/>
      <w:pPr>
        <w:ind w:left="6614" w:hanging="360"/>
      </w:pPr>
      <w:rPr>
        <w:rFonts w:ascii="Noto Sans Symbols" w:eastAsia="Noto Sans Symbols" w:hAnsi="Noto Sans Symbols" w:cs="Noto Sans Symbols"/>
      </w:rPr>
    </w:lvl>
  </w:abstractNum>
  <w:abstractNum w:abstractNumId="39" w15:restartNumberingAfterBreak="0">
    <w:nsid w:val="70720963"/>
    <w:multiLevelType w:val="multilevel"/>
    <w:tmpl w:val="B16064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4A52014"/>
    <w:multiLevelType w:val="multilevel"/>
    <w:tmpl w:val="C2D4F53E"/>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403259"/>
    <w:multiLevelType w:val="multilevel"/>
    <w:tmpl w:val="9F46ABCA"/>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1E3648"/>
    <w:multiLevelType w:val="multilevel"/>
    <w:tmpl w:val="463A6F1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6C41BD"/>
    <w:multiLevelType w:val="multilevel"/>
    <w:tmpl w:val="4BF42C1A"/>
    <w:lvl w:ilvl="0">
      <w:start w:val="1"/>
      <w:numFmt w:val="bullet"/>
      <w:pStyle w:val="list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D2672CC"/>
    <w:multiLevelType w:val="multilevel"/>
    <w:tmpl w:val="7D5A7870"/>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56705935">
    <w:abstractNumId w:val="22"/>
  </w:num>
  <w:num w:numId="2" w16cid:durableId="1116027997">
    <w:abstractNumId w:val="23"/>
  </w:num>
  <w:num w:numId="3" w16cid:durableId="1735003408">
    <w:abstractNumId w:val="28"/>
  </w:num>
  <w:num w:numId="4" w16cid:durableId="1454056878">
    <w:abstractNumId w:val="10"/>
  </w:num>
  <w:num w:numId="5" w16cid:durableId="35325505">
    <w:abstractNumId w:val="2"/>
  </w:num>
  <w:num w:numId="6" w16cid:durableId="1269001727">
    <w:abstractNumId w:val="30"/>
  </w:num>
  <w:num w:numId="7" w16cid:durableId="1069229641">
    <w:abstractNumId w:val="18"/>
  </w:num>
  <w:num w:numId="8" w16cid:durableId="840436987">
    <w:abstractNumId w:val="15"/>
  </w:num>
  <w:num w:numId="9" w16cid:durableId="2006082435">
    <w:abstractNumId w:val="19"/>
  </w:num>
  <w:num w:numId="10" w16cid:durableId="1375734526">
    <w:abstractNumId w:val="12"/>
  </w:num>
  <w:num w:numId="11" w16cid:durableId="1898932570">
    <w:abstractNumId w:val="1"/>
  </w:num>
  <w:num w:numId="12" w16cid:durableId="2093432303">
    <w:abstractNumId w:val="40"/>
  </w:num>
  <w:num w:numId="13" w16cid:durableId="804740888">
    <w:abstractNumId w:val="3"/>
  </w:num>
  <w:num w:numId="14" w16cid:durableId="1876773706">
    <w:abstractNumId w:val="25"/>
  </w:num>
  <w:num w:numId="15" w16cid:durableId="1149245146">
    <w:abstractNumId w:val="20"/>
  </w:num>
  <w:num w:numId="16" w16cid:durableId="263002283">
    <w:abstractNumId w:val="6"/>
  </w:num>
  <w:num w:numId="17" w16cid:durableId="1882940201">
    <w:abstractNumId w:val="8"/>
  </w:num>
  <w:num w:numId="18" w16cid:durableId="125004472">
    <w:abstractNumId w:val="7"/>
  </w:num>
  <w:num w:numId="19" w16cid:durableId="1688600882">
    <w:abstractNumId w:val="0"/>
  </w:num>
  <w:num w:numId="20" w16cid:durableId="1966885272">
    <w:abstractNumId w:val="43"/>
  </w:num>
  <w:num w:numId="21" w16cid:durableId="2326005">
    <w:abstractNumId w:val="21"/>
  </w:num>
  <w:num w:numId="22" w16cid:durableId="1240597850">
    <w:abstractNumId w:val="33"/>
  </w:num>
  <w:num w:numId="23" w16cid:durableId="200674586">
    <w:abstractNumId w:val="31"/>
  </w:num>
  <w:num w:numId="24" w16cid:durableId="286276917">
    <w:abstractNumId w:val="4"/>
  </w:num>
  <w:num w:numId="25" w16cid:durableId="895431862">
    <w:abstractNumId w:val="16"/>
  </w:num>
  <w:num w:numId="26" w16cid:durableId="1500728189">
    <w:abstractNumId w:val="26"/>
  </w:num>
  <w:num w:numId="27" w16cid:durableId="1412199205">
    <w:abstractNumId w:val="35"/>
  </w:num>
  <w:num w:numId="28" w16cid:durableId="1095784948">
    <w:abstractNumId w:val="9"/>
  </w:num>
  <w:num w:numId="29" w16cid:durableId="205413798">
    <w:abstractNumId w:val="37"/>
  </w:num>
  <w:num w:numId="30" w16cid:durableId="1837842192">
    <w:abstractNumId w:val="42"/>
  </w:num>
  <w:num w:numId="31" w16cid:durableId="1480226900">
    <w:abstractNumId w:val="34"/>
  </w:num>
  <w:num w:numId="32" w16cid:durableId="1360470653">
    <w:abstractNumId w:val="36"/>
  </w:num>
  <w:num w:numId="33" w16cid:durableId="249895522">
    <w:abstractNumId w:val="32"/>
  </w:num>
  <w:num w:numId="34" w16cid:durableId="414523315">
    <w:abstractNumId w:val="17"/>
  </w:num>
  <w:num w:numId="35" w16cid:durableId="1041976384">
    <w:abstractNumId w:val="39"/>
  </w:num>
  <w:num w:numId="36" w16cid:durableId="69618941">
    <w:abstractNumId w:val="24"/>
  </w:num>
  <w:num w:numId="37" w16cid:durableId="1901792569">
    <w:abstractNumId w:val="13"/>
  </w:num>
  <w:num w:numId="38" w16cid:durableId="1758398459">
    <w:abstractNumId w:val="41"/>
  </w:num>
  <w:num w:numId="39" w16cid:durableId="1631131948">
    <w:abstractNumId w:val="38"/>
  </w:num>
  <w:num w:numId="40" w16cid:durableId="953438744">
    <w:abstractNumId w:val="44"/>
  </w:num>
  <w:num w:numId="41" w16cid:durableId="1575821409">
    <w:abstractNumId w:val="27"/>
  </w:num>
  <w:num w:numId="42" w16cid:durableId="1387560270">
    <w:abstractNumId w:val="5"/>
  </w:num>
  <w:num w:numId="43" w16cid:durableId="2145005226">
    <w:abstractNumId w:val="29"/>
  </w:num>
  <w:num w:numId="44" w16cid:durableId="524179417">
    <w:abstractNumId w:val="11"/>
  </w:num>
  <w:num w:numId="45" w16cid:durableId="10311063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CBE"/>
    <w:rsid w:val="00052844"/>
    <w:rsid w:val="00184E93"/>
    <w:rsid w:val="001A7740"/>
    <w:rsid w:val="001B1B7B"/>
    <w:rsid w:val="00267CBE"/>
    <w:rsid w:val="0035256F"/>
    <w:rsid w:val="003B012C"/>
    <w:rsid w:val="00453E2F"/>
    <w:rsid w:val="0050055F"/>
    <w:rsid w:val="005540CD"/>
    <w:rsid w:val="006A0B6D"/>
    <w:rsid w:val="006C17AC"/>
    <w:rsid w:val="0076084B"/>
    <w:rsid w:val="007C759D"/>
    <w:rsid w:val="009C6454"/>
    <w:rsid w:val="00A32A10"/>
    <w:rsid w:val="00A95262"/>
    <w:rsid w:val="00AB5A57"/>
    <w:rsid w:val="00B445E6"/>
    <w:rsid w:val="00B44EC6"/>
    <w:rsid w:val="00B53DCE"/>
    <w:rsid w:val="00BE17E7"/>
    <w:rsid w:val="00BE44EE"/>
    <w:rsid w:val="00C704AE"/>
    <w:rsid w:val="00C87C5E"/>
    <w:rsid w:val="00E7760C"/>
    <w:rsid w:val="00EA2DF2"/>
    <w:rsid w:val="00EF03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392F3"/>
  <w15:docId w15:val="{76747D0F-3628-4648-B9A1-2B988CFC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overflowPunct w:val="0"/>
      <w:autoSpaceDE w:val="0"/>
      <w:textAlignment w:val="baseline"/>
    </w:pPr>
    <w:rPr>
      <w:lang w:eastAsia="ar-SA"/>
    </w:rPr>
  </w:style>
  <w:style w:type="paragraph" w:styleId="Nadpis1">
    <w:name w:val="heading 1"/>
    <w:basedOn w:val="Normln"/>
    <w:next w:val="Normln"/>
    <w:link w:val="Nadpis1Char"/>
    <w:uiPriority w:val="9"/>
    <w:qFormat/>
    <w:pPr>
      <w:keepNext/>
      <w:spacing w:before="60" w:after="60" w:line="360" w:lineRule="atLeast"/>
      <w:outlineLvl w:val="0"/>
    </w:pPr>
    <w:rPr>
      <w:rFonts w:ascii="Arial" w:hAnsi="Arial"/>
      <w:b/>
    </w:rPr>
  </w:style>
  <w:style w:type="paragraph" w:styleId="Nadpis2">
    <w:name w:val="heading 2"/>
    <w:basedOn w:val="Normln"/>
    <w:next w:val="Normln"/>
    <w:link w:val="Nadpis2Char"/>
    <w:uiPriority w:val="9"/>
    <w:semiHidden/>
    <w:unhideWhenUsed/>
    <w:qFormat/>
    <w:pPr>
      <w:keepLines/>
      <w:tabs>
        <w:tab w:val="left" w:pos="993"/>
      </w:tabs>
      <w:spacing w:before="120" w:line="240" w:lineRule="atLeast"/>
      <w:ind w:left="454" w:hanging="454"/>
      <w:jc w:val="both"/>
      <w:outlineLvl w:val="1"/>
    </w:pPr>
    <w:rPr>
      <w:rFonts w:ascii="Arial" w:hAnsi="Arial"/>
    </w:rPr>
  </w:style>
  <w:style w:type="paragraph" w:styleId="Nadpis3">
    <w:name w:val="heading 3"/>
    <w:basedOn w:val="Normln"/>
    <w:next w:val="Normln"/>
    <w:link w:val="Nadpis3Char"/>
    <w:uiPriority w:val="9"/>
    <w:semiHidden/>
    <w:unhideWhenUsed/>
    <w:qFormat/>
    <w:pPr>
      <w:keepNext/>
      <w:jc w:val="center"/>
      <w:outlineLvl w:val="2"/>
    </w:pPr>
    <w:rPr>
      <w:b/>
      <w:i/>
      <w:sz w:val="52"/>
    </w:rPr>
  </w:style>
  <w:style w:type="paragraph" w:styleId="Nadpis4">
    <w:name w:val="heading 4"/>
    <w:basedOn w:val="Normln"/>
    <w:next w:val="Normln"/>
    <w:link w:val="Nadpis4Char"/>
    <w:uiPriority w:val="9"/>
    <w:semiHidden/>
    <w:unhideWhenUsed/>
    <w:qFormat/>
    <w:pPr>
      <w:keepNext/>
      <w:tabs>
        <w:tab w:val="left" w:pos="0"/>
      </w:tabs>
      <w:overflowPunct/>
      <w:autoSpaceDE/>
      <w:spacing w:before="240" w:after="240"/>
      <w:textAlignment w:val="auto"/>
      <w:outlineLvl w:val="3"/>
    </w:pPr>
    <w:rPr>
      <w:rFonts w:ascii="NimbusSanNovTEE" w:hAnsi="NimbusSanNovTEE"/>
      <w:b/>
      <w:sz w:val="22"/>
      <w:lang w:val="en-GB"/>
    </w:rPr>
  </w:style>
  <w:style w:type="paragraph" w:styleId="Nadpis5">
    <w:name w:val="heading 5"/>
    <w:basedOn w:val="Normln"/>
    <w:next w:val="Normln"/>
    <w:link w:val="Nadpis5Char"/>
    <w:uiPriority w:val="9"/>
    <w:semiHidden/>
    <w:unhideWhenUsed/>
    <w:qFormat/>
    <w:pPr>
      <w:tabs>
        <w:tab w:val="left" w:pos="0"/>
      </w:tabs>
      <w:overflowPunct/>
      <w:autoSpaceDE/>
      <w:spacing w:before="240" w:after="60"/>
      <w:textAlignment w:val="auto"/>
      <w:outlineLvl w:val="4"/>
    </w:pPr>
    <w:rPr>
      <w:rFonts w:ascii="Arial" w:hAnsi="Arial"/>
      <w:sz w:val="22"/>
    </w:rPr>
  </w:style>
  <w:style w:type="paragraph" w:styleId="Nadpis6">
    <w:name w:val="heading 6"/>
    <w:basedOn w:val="Normln"/>
    <w:next w:val="Normln"/>
    <w:link w:val="Nadpis6Char"/>
    <w:uiPriority w:val="9"/>
    <w:semiHidden/>
    <w:unhideWhenUsed/>
    <w:qFormat/>
    <w:pPr>
      <w:tabs>
        <w:tab w:val="left" w:pos="0"/>
      </w:tabs>
      <w:overflowPunct/>
      <w:autoSpaceDE/>
      <w:spacing w:before="240" w:after="60"/>
      <w:textAlignment w:val="auto"/>
      <w:outlineLvl w:val="5"/>
    </w:pPr>
    <w:rPr>
      <w:rFonts w:ascii="Arial" w:hAnsi="Arial"/>
      <w:i/>
      <w:sz w:val="22"/>
    </w:rPr>
  </w:style>
  <w:style w:type="paragraph" w:styleId="Nadpis7">
    <w:name w:val="heading 7"/>
    <w:basedOn w:val="Normln"/>
    <w:next w:val="Normln"/>
    <w:link w:val="Nadpis7Char"/>
    <w:uiPriority w:val="9"/>
    <w:qFormat/>
    <w:pPr>
      <w:tabs>
        <w:tab w:val="left" w:pos="0"/>
      </w:tabs>
      <w:overflowPunct/>
      <w:autoSpaceDE/>
      <w:spacing w:before="240" w:after="60"/>
      <w:textAlignment w:val="auto"/>
      <w:outlineLvl w:val="6"/>
    </w:pPr>
    <w:rPr>
      <w:rFonts w:ascii="Arial" w:hAnsi="Arial"/>
    </w:rPr>
  </w:style>
  <w:style w:type="paragraph" w:styleId="Nadpis8">
    <w:name w:val="heading 8"/>
    <w:basedOn w:val="Normln"/>
    <w:next w:val="Normln"/>
    <w:link w:val="Nadpis8Char"/>
    <w:uiPriority w:val="9"/>
    <w:qFormat/>
    <w:pPr>
      <w:tabs>
        <w:tab w:val="left" w:pos="0"/>
      </w:tabs>
      <w:overflowPunct/>
      <w:autoSpaceDE/>
      <w:spacing w:before="240" w:after="60"/>
      <w:textAlignment w:val="auto"/>
      <w:outlineLvl w:val="7"/>
    </w:pPr>
    <w:rPr>
      <w:rFonts w:ascii="Arial" w:hAnsi="Arial"/>
      <w:i/>
    </w:rPr>
  </w:style>
  <w:style w:type="paragraph" w:styleId="Nadpis9">
    <w:name w:val="heading 9"/>
    <w:basedOn w:val="Normln"/>
    <w:next w:val="Normlnodsazen1"/>
    <w:link w:val="Nadpis9Char"/>
    <w:uiPriority w:val="9"/>
    <w:qFormat/>
    <w:pPr>
      <w:spacing w:before="60" w:after="60"/>
      <w:jc w:val="center"/>
      <w:outlineLvl w:val="8"/>
    </w:pPr>
    <w:rPr>
      <w:rFonts w:ascii="Arial" w:hAnsi="Arial"/>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Nzev">
    <w:name w:val="Title"/>
    <w:basedOn w:val="Normln"/>
    <w:next w:val="Normln"/>
    <w:link w:val="NzevChar"/>
    <w:uiPriority w:val="10"/>
    <w:qFormat/>
    <w:rsid w:val="00090AD7"/>
    <w:pPr>
      <w:spacing w:before="240" w:after="60"/>
      <w:jc w:val="center"/>
      <w:outlineLvl w:val="0"/>
    </w:pPr>
    <w:rPr>
      <w:rFonts w:ascii="Calibri Light" w:hAnsi="Calibri Light"/>
      <w:b/>
      <w:bCs/>
      <w:kern w:val="28"/>
      <w:sz w:val="32"/>
      <w:szCs w:val="32"/>
    </w:rPr>
  </w:style>
  <w:style w:type="character" w:customStyle="1" w:styleId="WW8Num1z0">
    <w:name w:val="WW8Num1z0"/>
    <w:rPr>
      <w:rFonts w:ascii="Times New Roman" w:hAnsi="Times New Roman"/>
      <w:b/>
      <w:i w:val="0"/>
      <w:sz w:val="24"/>
    </w:rPr>
  </w:style>
  <w:style w:type="character" w:customStyle="1" w:styleId="WW8Num1z1">
    <w:name w:val="WW8Num1z1"/>
    <w:rPr>
      <w:rFonts w:ascii="Times New Roman" w:hAnsi="Times New Roman"/>
      <w:b w:val="0"/>
      <w:i w:val="0"/>
      <w:sz w:val="24"/>
    </w:rPr>
  </w:style>
  <w:style w:type="character" w:customStyle="1" w:styleId="WW8Num1z2">
    <w:name w:val="WW8Num1z2"/>
    <w:rPr>
      <w:b w:val="0"/>
      <w:i w:val="0"/>
    </w:rPr>
  </w:style>
  <w:style w:type="character" w:customStyle="1" w:styleId="WW8Num2z0">
    <w:name w:val="WW8Num2z0"/>
    <w:rPr>
      <w:rFonts w:ascii="Symbol" w:hAnsi="Symbol"/>
    </w:rPr>
  </w:style>
  <w:style w:type="character" w:customStyle="1" w:styleId="WW8Num4z0">
    <w:name w:val="WW8Num4z0"/>
    <w:rPr>
      <w:rFonts w:ascii="Times New Roman" w:hAnsi="Times New Roman"/>
      <w:b/>
      <w:i w:val="0"/>
      <w:sz w:val="24"/>
    </w:rPr>
  </w:style>
  <w:style w:type="character" w:customStyle="1" w:styleId="WW8Num4z1">
    <w:name w:val="WW8Num4z1"/>
    <w:rPr>
      <w:rFonts w:ascii="Times New Roman" w:hAnsi="Times New Roman"/>
      <w:b w:val="0"/>
      <w:i w:val="0"/>
      <w:sz w:val="24"/>
    </w:rPr>
  </w:style>
  <w:style w:type="character" w:customStyle="1" w:styleId="WW8Num4z2">
    <w:name w:val="WW8Num4z2"/>
    <w:rPr>
      <w:b w:val="0"/>
      <w:i w:val="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Times New Roman"/>
    </w:rPr>
  </w:style>
  <w:style w:type="character" w:customStyle="1" w:styleId="WW8Num8z1">
    <w:name w:val="WW8Num8z1"/>
    <w:rPr>
      <w:rFonts w:ascii="Symbol" w:hAnsi="Symbol"/>
    </w:rPr>
  </w:style>
  <w:style w:type="character" w:customStyle="1" w:styleId="WW8Num13z1">
    <w:name w:val="WW8Num13z1"/>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St1z0">
    <w:name w:val="WW8NumSt1z0"/>
    <w:rPr>
      <w:rFonts w:ascii="Symbol" w:hAnsi="Symbol"/>
    </w:rPr>
  </w:style>
  <w:style w:type="character" w:customStyle="1" w:styleId="WW8NumSt6z0">
    <w:name w:val="WW8NumSt6z0"/>
    <w:rPr>
      <w:rFonts w:ascii="Symbol" w:hAnsi="Symbol"/>
    </w:rPr>
  </w:style>
  <w:style w:type="character" w:customStyle="1" w:styleId="Standardnpsmoodstavce1">
    <w:name w:val="Standardní písmo odstavce1"/>
  </w:style>
  <w:style w:type="character" w:styleId="slostrnky">
    <w:name w:val="page number"/>
    <w:basedOn w:val="Standardnpsmoodstavce1"/>
  </w:style>
  <w:style w:type="character" w:customStyle="1" w:styleId="CharChar5">
    <w:name w:val="Char Char5"/>
    <w:rPr>
      <w:rFonts w:ascii="NimbusSanNovTEE" w:hAnsi="NimbusSanNovTEE"/>
      <w:b/>
      <w:sz w:val="22"/>
      <w:lang w:val="en-GB"/>
    </w:rPr>
  </w:style>
  <w:style w:type="character" w:customStyle="1" w:styleId="CharChar4">
    <w:name w:val="Char Char4"/>
    <w:rPr>
      <w:rFonts w:ascii="Arial" w:hAnsi="Arial"/>
      <w:sz w:val="22"/>
    </w:rPr>
  </w:style>
  <w:style w:type="character" w:customStyle="1" w:styleId="CharChar3">
    <w:name w:val="Char Char3"/>
    <w:rPr>
      <w:rFonts w:ascii="Arial" w:hAnsi="Arial"/>
      <w:i/>
      <w:sz w:val="22"/>
    </w:rPr>
  </w:style>
  <w:style w:type="character" w:customStyle="1" w:styleId="CharChar2">
    <w:name w:val="Char Char2"/>
    <w:rPr>
      <w:rFonts w:ascii="Arial" w:hAnsi="Arial"/>
    </w:rPr>
  </w:style>
  <w:style w:type="character" w:customStyle="1" w:styleId="CharChar1">
    <w:name w:val="Char Char1"/>
    <w:rPr>
      <w:rFonts w:ascii="Arial" w:hAnsi="Arial"/>
      <w:i/>
    </w:rPr>
  </w:style>
  <w:style w:type="character" w:styleId="Hypertextovodkaz">
    <w:name w:val="Hyperlink"/>
    <w:uiPriority w:val="99"/>
    <w:rPr>
      <w:color w:val="0000FF"/>
      <w:u w:val="single"/>
    </w:rPr>
  </w:style>
  <w:style w:type="character" w:customStyle="1" w:styleId="CharChar">
    <w:name w:val="Char Char"/>
    <w:rPr>
      <w:rFonts w:ascii="Arial" w:hAnsi="Arial"/>
    </w:rPr>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aliases w:val="subtitle2,Základní tZákladní text"/>
    <w:basedOn w:val="Normln"/>
    <w:link w:val="ZkladntextChar"/>
    <w:uiPriority w:val="1"/>
    <w:qFormat/>
    <w:pPr>
      <w:jc w:val="both"/>
    </w:pPr>
    <w:rPr>
      <w:sz w:val="28"/>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customStyle="1" w:styleId="NormlnSoD">
    <w:name w:val="Normální SoD"/>
    <w:basedOn w:val="Normln"/>
    <w:pPr>
      <w:jc w:val="both"/>
    </w:pPr>
    <w:rPr>
      <w:rFonts w:ascii="Arial" w:hAnsi="Arial"/>
    </w:rPr>
  </w:style>
  <w:style w:type="paragraph" w:customStyle="1" w:styleId="NormlnSoDodsaz">
    <w:name w:val="Normální SoD_odsaz"/>
    <w:basedOn w:val="Normln"/>
    <w:pPr>
      <w:ind w:left="426"/>
    </w:pPr>
    <w:rPr>
      <w:rFonts w:ascii="Arial" w:hAnsi="Arial"/>
    </w:rPr>
  </w:style>
  <w:style w:type="paragraph" w:customStyle="1" w:styleId="Normlnodsazen1">
    <w:name w:val="Normální odsazený1"/>
    <w:basedOn w:val="Normln"/>
    <w:pPr>
      <w:ind w:left="708"/>
    </w:pPr>
    <w:rPr>
      <w:rFonts w:ascii="Arial" w:hAnsi="Arial"/>
    </w:rPr>
  </w:style>
  <w:style w:type="paragraph" w:customStyle="1" w:styleId="Normln1">
    <w:name w:val="Normální1"/>
    <w:pPr>
      <w:suppressAutoHyphens/>
      <w:overflowPunct w:val="0"/>
      <w:autoSpaceDE w:val="0"/>
      <w:spacing w:before="120" w:line="360" w:lineRule="atLeast"/>
      <w:ind w:left="357" w:hanging="357"/>
      <w:jc w:val="both"/>
      <w:textAlignment w:val="baseline"/>
    </w:pPr>
    <w:rPr>
      <w:rFonts w:ascii="Arial" w:eastAsia="Arial" w:hAnsi="Arial"/>
      <w:lang w:eastAsia="ar-SA"/>
    </w:rPr>
  </w:style>
  <w:style w:type="paragraph" w:customStyle="1" w:styleId="Poznmka">
    <w:name w:val="Poznámka"/>
    <w:basedOn w:val="Normln1"/>
    <w:next w:val="NormlnSoD"/>
    <w:pPr>
      <w:spacing w:before="0" w:line="240" w:lineRule="auto"/>
      <w:ind w:left="850" w:hanging="425"/>
    </w:pPr>
    <w:rPr>
      <w:rFonts w:ascii="Times New Roman" w:hAnsi="Times New Roman"/>
      <w:sz w:val="16"/>
    </w:rPr>
  </w:style>
  <w:style w:type="paragraph" w:styleId="Zhlav">
    <w:name w:val="header"/>
    <w:basedOn w:val="Normln"/>
    <w:link w:val="ZhlavChar"/>
    <w:uiPriority w:val="99"/>
    <w:pPr>
      <w:tabs>
        <w:tab w:val="center" w:pos="4819"/>
        <w:tab w:val="right" w:pos="9071"/>
      </w:tabs>
    </w:pPr>
    <w:rPr>
      <w:rFonts w:ascii="Arial" w:hAnsi="Arial"/>
    </w:rPr>
  </w:style>
  <w:style w:type="paragraph" w:styleId="Zpat">
    <w:name w:val="footer"/>
    <w:basedOn w:val="Normln"/>
    <w:link w:val="ZpatChar"/>
    <w:uiPriority w:val="99"/>
    <w:pPr>
      <w:tabs>
        <w:tab w:val="center" w:pos="4819"/>
        <w:tab w:val="right" w:pos="9071"/>
      </w:tabs>
    </w:pPr>
    <w:rPr>
      <w:rFonts w:ascii="Arial" w:hAnsi="Arial"/>
    </w:rPr>
  </w:style>
  <w:style w:type="paragraph" w:styleId="Zkladntextodsazen">
    <w:name w:val="Body Text Indent"/>
    <w:basedOn w:val="Normln"/>
    <w:link w:val="ZkladntextodsazenChar"/>
    <w:uiPriority w:val="99"/>
    <w:pPr>
      <w:overflowPunct/>
      <w:autoSpaceDE/>
      <w:ind w:left="435"/>
      <w:textAlignment w:val="auto"/>
    </w:pPr>
    <w:rPr>
      <w:sz w:val="28"/>
      <w:szCs w:val="24"/>
    </w:rPr>
  </w:style>
  <w:style w:type="paragraph" w:customStyle="1" w:styleId="Zkladntextodsazen31">
    <w:name w:val="Základní text odsazený 31"/>
    <w:basedOn w:val="Normln"/>
    <w:pPr>
      <w:overflowPunct/>
      <w:autoSpaceDE/>
      <w:ind w:left="360"/>
      <w:textAlignment w:val="auto"/>
    </w:pPr>
    <w:rPr>
      <w:sz w:val="24"/>
      <w:szCs w:val="24"/>
    </w:rPr>
  </w:style>
  <w:style w:type="paragraph" w:customStyle="1" w:styleId="Zkladntext21">
    <w:name w:val="Základní text 21"/>
    <w:basedOn w:val="Normln"/>
    <w:pPr>
      <w:spacing w:before="120" w:after="120"/>
      <w:jc w:val="center"/>
    </w:pPr>
    <w:rPr>
      <w:b/>
      <w:bCs/>
      <w:sz w:val="32"/>
    </w:rPr>
  </w:style>
  <w:style w:type="paragraph" w:customStyle="1" w:styleId="opmt">
    <w:name w:val="op_m_t"/>
    <w:basedOn w:val="Nadpis2"/>
    <w:pPr>
      <w:keepLines w:val="0"/>
      <w:tabs>
        <w:tab w:val="clear" w:pos="993"/>
      </w:tabs>
      <w:spacing w:before="40" w:line="240" w:lineRule="auto"/>
      <w:ind w:left="284" w:hanging="284"/>
    </w:pPr>
    <w:rPr>
      <w:color w:val="000000"/>
      <w:sz w:val="12"/>
    </w:rPr>
  </w:style>
  <w:style w:type="paragraph" w:customStyle="1" w:styleId="opmbody">
    <w:name w:val="op_m_body"/>
    <w:basedOn w:val="opmt"/>
    <w:pPr>
      <w:numPr>
        <w:numId w:val="3"/>
      </w:numPr>
      <w:ind w:left="312"/>
    </w:pPr>
  </w:style>
  <w:style w:type="paragraph" w:customStyle="1" w:styleId="slolnku">
    <w:name w:val="Číslo článku"/>
    <w:basedOn w:val="Normln"/>
    <w:next w:val="Normln"/>
    <w:uiPriority w:val="99"/>
    <w:pPr>
      <w:keepNext/>
      <w:numPr>
        <w:numId w:val="2"/>
      </w:numPr>
      <w:tabs>
        <w:tab w:val="left" w:pos="0"/>
        <w:tab w:val="left" w:pos="284"/>
        <w:tab w:val="left" w:pos="1701"/>
      </w:tabs>
      <w:overflowPunct/>
      <w:autoSpaceDE/>
      <w:spacing w:before="160" w:after="40"/>
      <w:jc w:val="center"/>
      <w:textAlignment w:val="auto"/>
    </w:pPr>
    <w:rPr>
      <w:b/>
      <w:sz w:val="24"/>
    </w:rPr>
  </w:style>
  <w:style w:type="paragraph" w:customStyle="1" w:styleId="Textodst1sl">
    <w:name w:val="Text odst.1čísl"/>
    <w:basedOn w:val="Normln"/>
    <w:uiPriority w:val="99"/>
    <w:pPr>
      <w:numPr>
        <w:ilvl w:val="1"/>
        <w:numId w:val="1"/>
      </w:numPr>
      <w:tabs>
        <w:tab w:val="left" w:pos="0"/>
        <w:tab w:val="left" w:pos="284"/>
      </w:tabs>
      <w:overflowPunct/>
      <w:autoSpaceDE/>
      <w:spacing w:before="80"/>
      <w:jc w:val="both"/>
      <w:textAlignment w:val="auto"/>
      <w:outlineLvl w:val="1"/>
    </w:pPr>
    <w:rPr>
      <w:sz w:val="24"/>
    </w:rPr>
  </w:style>
  <w:style w:type="paragraph" w:customStyle="1" w:styleId="Textodst2slovan">
    <w:name w:val="Text odst.2 číslovaný"/>
    <w:basedOn w:val="Textodst1sl"/>
    <w:uiPriority w:val="99"/>
    <w:pPr>
      <w:numPr>
        <w:ilvl w:val="2"/>
      </w:numPr>
      <w:tabs>
        <w:tab w:val="clear" w:pos="0"/>
        <w:tab w:val="clear" w:pos="284"/>
      </w:tabs>
      <w:spacing w:before="0"/>
      <w:outlineLvl w:val="2"/>
    </w:pPr>
  </w:style>
  <w:style w:type="paragraph" w:customStyle="1" w:styleId="Textodst3psmena">
    <w:name w:val="Text odst. 3 písmena"/>
    <w:basedOn w:val="Textodst1sl"/>
    <w:uiPriority w:val="99"/>
    <w:pPr>
      <w:numPr>
        <w:ilvl w:val="3"/>
      </w:numPr>
      <w:spacing w:before="0"/>
      <w:outlineLvl w:val="3"/>
    </w:pPr>
  </w:style>
  <w:style w:type="paragraph" w:customStyle="1" w:styleId="Nzevlnku">
    <w:name w:val="Název článku"/>
    <w:basedOn w:val="slolnku"/>
    <w:next w:val="Textodst1sl"/>
    <w:pPr>
      <w:numPr>
        <w:numId w:val="0"/>
      </w:numPr>
      <w:spacing w:before="0" w:after="0"/>
    </w:pPr>
  </w:style>
  <w:style w:type="paragraph" w:customStyle="1" w:styleId="WW-Zkladntext3">
    <w:name w:val="WW-Základní text 3"/>
    <w:basedOn w:val="Normln"/>
    <w:pPr>
      <w:overflowPunct/>
      <w:autoSpaceDE/>
      <w:jc w:val="both"/>
      <w:textAlignment w:val="auto"/>
    </w:pPr>
    <w:rPr>
      <w:sz w:val="24"/>
    </w:rPr>
  </w:style>
  <w:style w:type="paragraph" w:styleId="Textbubliny">
    <w:name w:val="Balloon Text"/>
    <w:basedOn w:val="Normln"/>
    <w:link w:val="TextbublinyChar"/>
    <w:uiPriority w:val="99"/>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Odstavecseseznamem">
    <w:name w:val="List Paragraph"/>
    <w:aliases w:val="Bullet Number"/>
    <w:basedOn w:val="Normln"/>
    <w:link w:val="OdstavecseseznamemChar"/>
    <w:uiPriority w:val="1"/>
    <w:qFormat/>
    <w:rsid w:val="002C50D1"/>
    <w:pPr>
      <w:ind w:left="708"/>
    </w:pPr>
  </w:style>
  <w:style w:type="character" w:customStyle="1" w:styleId="ZpatChar">
    <w:name w:val="Zápatí Char"/>
    <w:link w:val="Zpat"/>
    <w:uiPriority w:val="99"/>
    <w:rsid w:val="00C24EF9"/>
    <w:rPr>
      <w:rFonts w:ascii="Arial" w:hAnsi="Arial"/>
      <w:lang w:eastAsia="ar-SA"/>
    </w:rPr>
  </w:style>
  <w:style w:type="paragraph" w:customStyle="1" w:styleId="Normal2odst2">
    <w:name w:val="Normal2odst2"/>
    <w:basedOn w:val="Normln"/>
    <w:rsid w:val="00E01734"/>
    <w:pPr>
      <w:suppressAutoHyphens w:val="0"/>
      <w:autoSpaceDN w:val="0"/>
      <w:adjustRightInd w:val="0"/>
      <w:ind w:left="907"/>
    </w:pPr>
    <w:rPr>
      <w:rFonts w:ascii="Arial" w:hAnsi="Arial"/>
      <w:sz w:val="24"/>
      <w:lang w:eastAsia="cs-CZ"/>
    </w:rPr>
  </w:style>
  <w:style w:type="paragraph" w:customStyle="1" w:styleId="odst2">
    <w:name w:val="odst2"/>
    <w:basedOn w:val="Normln"/>
    <w:rsid w:val="00C47915"/>
    <w:pPr>
      <w:suppressAutoHyphens w:val="0"/>
      <w:autoSpaceDN w:val="0"/>
      <w:adjustRightInd w:val="0"/>
      <w:spacing w:before="120" w:after="120"/>
      <w:ind w:left="2041"/>
      <w:jc w:val="both"/>
    </w:pPr>
    <w:rPr>
      <w:rFonts w:ascii="Helv" w:hAnsi="Helv"/>
      <w:sz w:val="24"/>
      <w:lang w:val="en-GB" w:eastAsia="cs-CZ"/>
    </w:rPr>
  </w:style>
  <w:style w:type="paragraph" w:customStyle="1" w:styleId="Nodtr">
    <w:name w:val="Nodtr"/>
    <w:basedOn w:val="Normln"/>
    <w:rsid w:val="00924487"/>
    <w:pPr>
      <w:suppressAutoHyphens w:val="0"/>
      <w:autoSpaceDN w:val="0"/>
      <w:adjustRightInd w:val="0"/>
      <w:spacing w:before="120"/>
      <w:ind w:left="397" w:hanging="397"/>
      <w:jc w:val="both"/>
    </w:pPr>
    <w:rPr>
      <w:rFonts w:ascii="Helv" w:hAnsi="Helv"/>
      <w:sz w:val="24"/>
      <w:lang w:eastAsia="cs-CZ"/>
    </w:rPr>
  </w:style>
  <w:style w:type="character" w:customStyle="1" w:styleId="NzevChar">
    <w:name w:val="Název Char"/>
    <w:link w:val="Nzev"/>
    <w:rsid w:val="00090AD7"/>
    <w:rPr>
      <w:rFonts w:ascii="Calibri Light" w:eastAsia="Times New Roman" w:hAnsi="Calibri Light" w:cs="Times New Roman"/>
      <w:b/>
      <w:bCs/>
      <w:kern w:val="28"/>
      <w:sz w:val="32"/>
      <w:szCs w:val="32"/>
      <w:lang w:eastAsia="ar-SA"/>
    </w:rPr>
  </w:style>
  <w:style w:type="character" w:customStyle="1" w:styleId="Nadpis1Char">
    <w:name w:val="Nadpis 1 Char"/>
    <w:link w:val="Nadpis1"/>
    <w:uiPriority w:val="9"/>
    <w:rsid w:val="00C47DC2"/>
    <w:rPr>
      <w:rFonts w:ascii="Arial" w:hAnsi="Arial"/>
      <w:b/>
      <w:lang w:eastAsia="ar-SA"/>
    </w:rPr>
  </w:style>
  <w:style w:type="paragraph" w:styleId="Zkladntext3">
    <w:name w:val="Body Text 3"/>
    <w:basedOn w:val="Normln"/>
    <w:link w:val="Zkladntext3Char"/>
    <w:rsid w:val="000709C2"/>
    <w:pPr>
      <w:spacing w:after="120"/>
    </w:pPr>
    <w:rPr>
      <w:sz w:val="16"/>
      <w:szCs w:val="16"/>
    </w:rPr>
  </w:style>
  <w:style w:type="character" w:customStyle="1" w:styleId="Zkladntext3Char">
    <w:name w:val="Základní text 3 Char"/>
    <w:link w:val="Zkladntext3"/>
    <w:rsid w:val="000709C2"/>
    <w:rPr>
      <w:sz w:val="16"/>
      <w:szCs w:val="16"/>
      <w:lang w:eastAsia="ar-SA"/>
    </w:rPr>
  </w:style>
  <w:style w:type="paragraph" w:styleId="Normlnweb">
    <w:name w:val="Normal (Web)"/>
    <w:basedOn w:val="Normln"/>
    <w:uiPriority w:val="99"/>
    <w:rsid w:val="000709C2"/>
    <w:pPr>
      <w:suppressAutoHyphens w:val="0"/>
      <w:overflowPunct/>
      <w:autoSpaceDE/>
      <w:textAlignment w:val="auto"/>
    </w:pPr>
    <w:rPr>
      <w:rFonts w:ascii="Arial Unicode MS" w:eastAsia="Arial Unicode MS" w:hAnsi="Arial Unicode MS" w:cs="Arial Unicode MS"/>
      <w:sz w:val="24"/>
      <w:szCs w:val="24"/>
      <w:lang w:eastAsia="cs-CZ"/>
    </w:rPr>
  </w:style>
  <w:style w:type="table" w:styleId="Mkatabulky">
    <w:name w:val="Table Grid"/>
    <w:basedOn w:val="Normlntabulka"/>
    <w:uiPriority w:val="39"/>
    <w:rsid w:val="000709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B25746"/>
    <w:rPr>
      <w:sz w:val="16"/>
      <w:szCs w:val="16"/>
    </w:rPr>
  </w:style>
  <w:style w:type="paragraph" w:styleId="Textkomente">
    <w:name w:val="annotation text"/>
    <w:basedOn w:val="Normln"/>
    <w:link w:val="TextkomenteChar"/>
    <w:uiPriority w:val="99"/>
    <w:rsid w:val="00B25746"/>
  </w:style>
  <w:style w:type="character" w:customStyle="1" w:styleId="TextkomenteChar">
    <w:name w:val="Text komentáře Char"/>
    <w:link w:val="Textkomente"/>
    <w:uiPriority w:val="99"/>
    <w:rsid w:val="00B25746"/>
    <w:rPr>
      <w:lang w:eastAsia="ar-SA"/>
    </w:rPr>
  </w:style>
  <w:style w:type="paragraph" w:styleId="Pedmtkomente">
    <w:name w:val="annotation subject"/>
    <w:basedOn w:val="Textkomente"/>
    <w:next w:val="Textkomente"/>
    <w:link w:val="PedmtkomenteChar"/>
    <w:uiPriority w:val="99"/>
    <w:rsid w:val="00B25746"/>
    <w:rPr>
      <w:b/>
      <w:bCs/>
    </w:rPr>
  </w:style>
  <w:style w:type="character" w:customStyle="1" w:styleId="PedmtkomenteChar">
    <w:name w:val="Předmět komentáře Char"/>
    <w:link w:val="Pedmtkomente"/>
    <w:uiPriority w:val="99"/>
    <w:rsid w:val="00B25746"/>
    <w:rPr>
      <w:b/>
      <w:bCs/>
      <w:lang w:eastAsia="ar-SA"/>
    </w:rPr>
  </w:style>
  <w:style w:type="paragraph" w:styleId="Revize">
    <w:name w:val="Revision"/>
    <w:hidden/>
    <w:uiPriority w:val="99"/>
    <w:semiHidden/>
    <w:rsid w:val="00BF4D51"/>
    <w:rPr>
      <w:lang w:eastAsia="ar-SA"/>
    </w:rPr>
  </w:style>
  <w:style w:type="paragraph" w:styleId="Zkladntextodsazen2">
    <w:name w:val="Body Text Indent 2"/>
    <w:basedOn w:val="Normln"/>
    <w:link w:val="Zkladntextodsazen2Char"/>
    <w:rsid w:val="00A67AE6"/>
    <w:pPr>
      <w:spacing w:after="120" w:line="480" w:lineRule="auto"/>
      <w:ind w:left="283"/>
    </w:pPr>
  </w:style>
  <w:style w:type="character" w:customStyle="1" w:styleId="Zkladntextodsazen2Char">
    <w:name w:val="Základní text odsazený 2 Char"/>
    <w:basedOn w:val="Standardnpsmoodstavce"/>
    <w:link w:val="Zkladntextodsazen2"/>
    <w:rsid w:val="00A67AE6"/>
    <w:rPr>
      <w:lang w:eastAsia="ar-SA"/>
    </w:rPr>
  </w:style>
  <w:style w:type="character" w:styleId="Nevyeenzmnka">
    <w:name w:val="Unresolved Mention"/>
    <w:basedOn w:val="Standardnpsmoodstavce"/>
    <w:uiPriority w:val="99"/>
    <w:semiHidden/>
    <w:unhideWhenUsed/>
    <w:rsid w:val="003F7B5D"/>
    <w:rPr>
      <w:color w:val="605E5C"/>
      <w:shd w:val="clear" w:color="auto" w:fill="E1DFDD"/>
    </w:rPr>
  </w:style>
  <w:style w:type="paragraph" w:customStyle="1" w:styleId="ZZZEssTer1219cm">
    <w:name w:val="ZZZEssTer12 + 1. ř.  9 cm"/>
    <w:basedOn w:val="Normln"/>
    <w:rsid w:val="007E5B98"/>
    <w:pPr>
      <w:overflowPunct/>
      <w:autoSpaceDE/>
      <w:ind w:firstLine="5103"/>
      <w:textAlignment w:val="auto"/>
    </w:pPr>
    <w:rPr>
      <w:sz w:val="24"/>
      <w:lang w:eastAsia="cs-CZ"/>
    </w:rPr>
  </w:style>
  <w:style w:type="character" w:customStyle="1" w:styleId="OdstavecseseznamemChar">
    <w:name w:val="Odstavec se seznamem Char"/>
    <w:aliases w:val="Bullet Number Char"/>
    <w:basedOn w:val="Standardnpsmoodstavce"/>
    <w:link w:val="Odstavecseseznamem"/>
    <w:uiPriority w:val="34"/>
    <w:rsid w:val="00470824"/>
    <w:rPr>
      <w:lang w:eastAsia="ar-SA"/>
    </w:rPr>
  </w:style>
  <w:style w:type="paragraph" w:customStyle="1" w:styleId="western">
    <w:name w:val="western"/>
    <w:basedOn w:val="Normln"/>
    <w:rsid w:val="00CF760E"/>
    <w:pPr>
      <w:suppressAutoHyphens w:val="0"/>
      <w:overflowPunct/>
      <w:autoSpaceDE/>
      <w:spacing w:before="100" w:beforeAutospacing="1" w:after="142" w:line="288" w:lineRule="auto"/>
      <w:textAlignment w:val="auto"/>
    </w:pPr>
    <w:rPr>
      <w:sz w:val="24"/>
      <w:szCs w:val="24"/>
      <w:lang w:eastAsia="cs-CZ"/>
    </w:rPr>
  </w:style>
  <w:style w:type="character" w:customStyle="1" w:styleId="Nadpis2Char">
    <w:name w:val="Nadpis 2 Char"/>
    <w:basedOn w:val="Standardnpsmoodstavce"/>
    <w:link w:val="Nadpis2"/>
    <w:rsid w:val="00132B96"/>
    <w:rPr>
      <w:rFonts w:ascii="Arial" w:hAnsi="Arial"/>
      <w:lang w:eastAsia="ar-SA"/>
    </w:rPr>
  </w:style>
  <w:style w:type="character" w:customStyle="1" w:styleId="Nadpis3Char">
    <w:name w:val="Nadpis 3 Char"/>
    <w:basedOn w:val="Standardnpsmoodstavce"/>
    <w:link w:val="Nadpis3"/>
    <w:rsid w:val="00132B96"/>
    <w:rPr>
      <w:b/>
      <w:i/>
      <w:sz w:val="52"/>
      <w:lang w:eastAsia="ar-SA"/>
    </w:rPr>
  </w:style>
  <w:style w:type="character" w:customStyle="1" w:styleId="Nadpis4Char">
    <w:name w:val="Nadpis 4 Char"/>
    <w:basedOn w:val="Standardnpsmoodstavce"/>
    <w:link w:val="Nadpis4"/>
    <w:rsid w:val="00132B96"/>
    <w:rPr>
      <w:rFonts w:ascii="NimbusSanNovTEE" w:hAnsi="NimbusSanNovTEE"/>
      <w:b/>
      <w:sz w:val="22"/>
      <w:lang w:val="en-GB" w:eastAsia="ar-SA"/>
    </w:rPr>
  </w:style>
  <w:style w:type="character" w:customStyle="1" w:styleId="Nadpis5Char">
    <w:name w:val="Nadpis 5 Char"/>
    <w:basedOn w:val="Standardnpsmoodstavce"/>
    <w:link w:val="Nadpis5"/>
    <w:rsid w:val="00132B96"/>
    <w:rPr>
      <w:rFonts w:ascii="Arial" w:hAnsi="Arial"/>
      <w:sz w:val="22"/>
      <w:lang w:eastAsia="ar-SA"/>
    </w:rPr>
  </w:style>
  <w:style w:type="character" w:customStyle="1" w:styleId="Nadpis6Char">
    <w:name w:val="Nadpis 6 Char"/>
    <w:basedOn w:val="Standardnpsmoodstavce"/>
    <w:link w:val="Nadpis6"/>
    <w:uiPriority w:val="9"/>
    <w:rsid w:val="00132B96"/>
    <w:rPr>
      <w:rFonts w:ascii="Arial" w:hAnsi="Arial"/>
      <w:i/>
      <w:sz w:val="22"/>
      <w:lang w:eastAsia="ar-SA"/>
    </w:rPr>
  </w:style>
  <w:style w:type="character" w:customStyle="1" w:styleId="Nadpis7Char">
    <w:name w:val="Nadpis 7 Char"/>
    <w:basedOn w:val="Standardnpsmoodstavce"/>
    <w:link w:val="Nadpis7"/>
    <w:uiPriority w:val="9"/>
    <w:rsid w:val="00132B96"/>
    <w:rPr>
      <w:rFonts w:ascii="Arial" w:hAnsi="Arial"/>
      <w:lang w:eastAsia="ar-SA"/>
    </w:rPr>
  </w:style>
  <w:style w:type="character" w:customStyle="1" w:styleId="Nadpis8Char">
    <w:name w:val="Nadpis 8 Char"/>
    <w:basedOn w:val="Standardnpsmoodstavce"/>
    <w:link w:val="Nadpis8"/>
    <w:uiPriority w:val="9"/>
    <w:rsid w:val="00132B96"/>
    <w:rPr>
      <w:rFonts w:ascii="Arial" w:hAnsi="Arial"/>
      <w:i/>
      <w:lang w:eastAsia="ar-SA"/>
    </w:rPr>
  </w:style>
  <w:style w:type="character" w:customStyle="1" w:styleId="Nadpis9Char">
    <w:name w:val="Nadpis 9 Char"/>
    <w:basedOn w:val="Standardnpsmoodstavce"/>
    <w:link w:val="Nadpis9"/>
    <w:uiPriority w:val="9"/>
    <w:rsid w:val="00132B96"/>
    <w:rPr>
      <w:rFonts w:ascii="Arial" w:hAnsi="Arial"/>
      <w:b/>
      <w:sz w:val="24"/>
      <w:lang w:eastAsia="ar-SA"/>
    </w:rPr>
  </w:style>
  <w:style w:type="character" w:customStyle="1" w:styleId="ZhlavChar">
    <w:name w:val="Záhlaví Char"/>
    <w:basedOn w:val="Standardnpsmoodstavce"/>
    <w:link w:val="Zhlav"/>
    <w:uiPriority w:val="99"/>
    <w:rsid w:val="00132B96"/>
    <w:rPr>
      <w:rFonts w:ascii="Arial" w:hAnsi="Arial"/>
      <w:lang w:eastAsia="ar-SA"/>
    </w:rPr>
  </w:style>
  <w:style w:type="character" w:customStyle="1" w:styleId="TextbublinyChar">
    <w:name w:val="Text bubliny Char"/>
    <w:basedOn w:val="Standardnpsmoodstavce"/>
    <w:link w:val="Textbubliny"/>
    <w:uiPriority w:val="99"/>
    <w:rsid w:val="00132B96"/>
    <w:rPr>
      <w:rFonts w:ascii="Tahoma" w:hAnsi="Tahoma" w:cs="Tahoma"/>
      <w:sz w:val="16"/>
      <w:szCs w:val="16"/>
      <w:lang w:eastAsia="ar-SA"/>
    </w:rPr>
  </w:style>
  <w:style w:type="paragraph" w:styleId="Podnadpis">
    <w:name w:val="Subtitle"/>
    <w:basedOn w:val="Normln"/>
    <w:next w:val="Normln"/>
    <w:link w:val="PodnadpisChar"/>
    <w:uiPriority w:val="11"/>
    <w:qFormat/>
    <w:pPr>
      <w:keepNext/>
      <w:keepLines/>
      <w:spacing w:before="240" w:after="120" w:line="259" w:lineRule="auto"/>
      <w:jc w:val="both"/>
    </w:pPr>
    <w:rPr>
      <w:rFonts w:ascii="Verdana" w:eastAsia="Verdana" w:hAnsi="Verdana" w:cs="Verdana"/>
    </w:rPr>
  </w:style>
  <w:style w:type="character" w:customStyle="1" w:styleId="PodnadpisChar">
    <w:name w:val="Podnadpis Char"/>
    <w:basedOn w:val="Standardnpsmoodstavce"/>
    <w:link w:val="Podnadpis"/>
    <w:uiPriority w:val="11"/>
    <w:rsid w:val="00132B96"/>
    <w:rPr>
      <w:rFonts w:ascii="Verdana" w:eastAsiaTheme="majorEastAsia" w:hAnsi="Verdana" w:cstheme="majorBidi"/>
      <w:szCs w:val="32"/>
      <w:lang w:eastAsia="en-US"/>
    </w:rPr>
  </w:style>
  <w:style w:type="paragraph" w:customStyle="1" w:styleId="Titulka">
    <w:name w:val="Titulka"/>
    <w:basedOn w:val="Nadpis1"/>
    <w:next w:val="Normln"/>
    <w:link w:val="TitulkaChar"/>
    <w:rsid w:val="00132B96"/>
    <w:pPr>
      <w:keepLines/>
      <w:suppressAutoHyphens w:val="0"/>
      <w:overflowPunct/>
      <w:autoSpaceDE/>
      <w:spacing w:before="480" w:after="240" w:line="360" w:lineRule="auto"/>
      <w:jc w:val="center"/>
      <w:textAlignment w:val="auto"/>
    </w:pPr>
    <w:rPr>
      <w:rFonts w:ascii="Verdana" w:eastAsiaTheme="majorEastAsia" w:hAnsi="Verdana" w:cstheme="majorBidi"/>
      <w:bCs/>
      <w:caps/>
      <w:szCs w:val="28"/>
      <w:lang w:eastAsia="en-US"/>
    </w:rPr>
  </w:style>
  <w:style w:type="character" w:customStyle="1" w:styleId="TitulkaChar">
    <w:name w:val="Titulka Char"/>
    <w:basedOn w:val="Nadpis1Char"/>
    <w:link w:val="Titulka"/>
    <w:rsid w:val="00132B96"/>
    <w:rPr>
      <w:rFonts w:ascii="Verdana" w:eastAsiaTheme="majorEastAsia" w:hAnsi="Verdana" w:cstheme="majorBidi"/>
      <w:b/>
      <w:bCs/>
      <w:caps/>
      <w:szCs w:val="28"/>
      <w:lang w:eastAsia="en-US"/>
    </w:rPr>
  </w:style>
  <w:style w:type="paragraph" w:styleId="Nadpisobsahu">
    <w:name w:val="TOC Heading"/>
    <w:basedOn w:val="Nadpis1"/>
    <w:next w:val="Normln"/>
    <w:uiPriority w:val="39"/>
    <w:semiHidden/>
    <w:unhideWhenUsed/>
    <w:qFormat/>
    <w:rsid w:val="00132B96"/>
    <w:pPr>
      <w:keepLines/>
      <w:suppressAutoHyphens w:val="0"/>
      <w:overflowPunct/>
      <w:autoSpaceDE/>
      <w:spacing w:before="480" w:after="0" w:line="360" w:lineRule="auto"/>
      <w:textAlignment w:val="auto"/>
      <w:outlineLvl w:val="9"/>
    </w:pPr>
    <w:rPr>
      <w:rFonts w:asciiTheme="majorHAnsi" w:eastAsiaTheme="majorEastAsia" w:hAnsiTheme="majorHAnsi" w:cstheme="majorBidi"/>
      <w:bCs/>
      <w:color w:val="2F5496" w:themeColor="accent1" w:themeShade="BF"/>
      <w:szCs w:val="28"/>
      <w:lang w:eastAsia="cs-CZ"/>
    </w:rPr>
  </w:style>
  <w:style w:type="paragraph" w:styleId="Obsah1">
    <w:name w:val="toc 1"/>
    <w:basedOn w:val="Normln"/>
    <w:next w:val="Normln"/>
    <w:autoRedefine/>
    <w:uiPriority w:val="39"/>
    <w:unhideWhenUsed/>
    <w:rsid w:val="00132B96"/>
    <w:pPr>
      <w:tabs>
        <w:tab w:val="left" w:pos="709"/>
        <w:tab w:val="right" w:leader="dot" w:pos="9062"/>
      </w:tabs>
      <w:suppressAutoHyphens w:val="0"/>
      <w:overflowPunct/>
      <w:autoSpaceDE/>
      <w:spacing w:after="100" w:line="276" w:lineRule="auto"/>
      <w:textAlignment w:val="auto"/>
    </w:pPr>
    <w:rPr>
      <w:rFonts w:ascii="Verdana" w:eastAsiaTheme="minorHAnsi" w:hAnsi="Verdana" w:cstheme="minorBidi"/>
      <w:caps/>
      <w:sz w:val="18"/>
      <w:szCs w:val="22"/>
      <w:lang w:eastAsia="en-US"/>
    </w:rPr>
  </w:style>
  <w:style w:type="character" w:customStyle="1" w:styleId="ZKLADNChar">
    <w:name w:val="ZÁKLADNÍ Char"/>
    <w:link w:val="ZKLADN"/>
    <w:uiPriority w:val="99"/>
    <w:locked/>
    <w:rsid w:val="00132B96"/>
    <w:rPr>
      <w:rFonts w:ascii="Garamond" w:hAnsi="Garamond" w:cs="Garamond"/>
      <w:sz w:val="24"/>
      <w:szCs w:val="24"/>
    </w:rPr>
  </w:style>
  <w:style w:type="paragraph" w:customStyle="1" w:styleId="ZKLADN">
    <w:name w:val="ZÁKLADNÍ"/>
    <w:basedOn w:val="Zkladntext"/>
    <w:link w:val="ZKLADNChar"/>
    <w:uiPriority w:val="99"/>
    <w:rsid w:val="00132B96"/>
    <w:pPr>
      <w:widowControl w:val="0"/>
      <w:suppressAutoHyphens w:val="0"/>
      <w:overflowPunct/>
      <w:autoSpaceDE/>
      <w:spacing w:before="120" w:after="120" w:line="280" w:lineRule="atLeast"/>
      <w:textAlignment w:val="auto"/>
    </w:pPr>
    <w:rPr>
      <w:rFonts w:ascii="Garamond" w:hAnsi="Garamond" w:cs="Garamond"/>
      <w:sz w:val="24"/>
      <w:szCs w:val="24"/>
      <w:lang w:eastAsia="cs-CZ"/>
    </w:rPr>
  </w:style>
  <w:style w:type="character" w:customStyle="1" w:styleId="ZkladntextChar">
    <w:name w:val="Základní text Char"/>
    <w:aliases w:val="subtitle2 Char,Základní tZákladní text Char"/>
    <w:basedOn w:val="Standardnpsmoodstavce"/>
    <w:link w:val="Zkladntext"/>
    <w:uiPriority w:val="1"/>
    <w:rsid w:val="00132B96"/>
    <w:rPr>
      <w:sz w:val="28"/>
      <w:lang w:eastAsia="ar-SA"/>
    </w:rPr>
  </w:style>
  <w:style w:type="table" w:customStyle="1" w:styleId="Mkatabulky1">
    <w:name w:val="Mřížka tabulky1"/>
    <w:basedOn w:val="Normlntabulka"/>
    <w:next w:val="Mkatabulky"/>
    <w:uiPriority w:val="59"/>
    <w:rsid w:val="00132B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Ldajeosmluvnstran">
    <w:name w:val="RL  údaje o smluvní straně"/>
    <w:basedOn w:val="Normln"/>
    <w:uiPriority w:val="99"/>
    <w:rsid w:val="00132B96"/>
    <w:pPr>
      <w:suppressAutoHyphens w:val="0"/>
      <w:overflowPunct/>
      <w:autoSpaceDE/>
      <w:spacing w:after="120" w:line="280" w:lineRule="exact"/>
      <w:jc w:val="center"/>
      <w:textAlignment w:val="auto"/>
    </w:pPr>
    <w:rPr>
      <w:rFonts w:ascii="Calibri" w:hAnsi="Calibri"/>
      <w:sz w:val="22"/>
      <w:szCs w:val="24"/>
      <w:lang w:eastAsia="en-US"/>
    </w:rPr>
  </w:style>
  <w:style w:type="paragraph" w:styleId="Obsah2">
    <w:name w:val="toc 2"/>
    <w:basedOn w:val="Normln"/>
    <w:next w:val="Normln"/>
    <w:autoRedefine/>
    <w:uiPriority w:val="39"/>
    <w:unhideWhenUsed/>
    <w:rsid w:val="00132B96"/>
    <w:pPr>
      <w:suppressAutoHyphens w:val="0"/>
      <w:overflowPunct/>
      <w:autoSpaceDE/>
      <w:spacing w:after="100" w:line="276" w:lineRule="auto"/>
      <w:ind w:left="180"/>
      <w:textAlignment w:val="auto"/>
    </w:pPr>
    <w:rPr>
      <w:rFonts w:ascii="Verdana" w:eastAsiaTheme="minorHAnsi" w:hAnsi="Verdana" w:cstheme="minorBidi"/>
      <w:sz w:val="18"/>
      <w:szCs w:val="22"/>
      <w:lang w:eastAsia="en-US"/>
    </w:rPr>
  </w:style>
  <w:style w:type="paragraph" w:customStyle="1" w:styleId="RLTextlnkuslovan">
    <w:name w:val="RL Text článku číslovaný"/>
    <w:basedOn w:val="Normln"/>
    <w:link w:val="RLTextlnkuslovanChar"/>
    <w:rsid w:val="00132B96"/>
    <w:pPr>
      <w:numPr>
        <w:ilvl w:val="1"/>
        <w:numId w:val="16"/>
      </w:numPr>
      <w:suppressAutoHyphens w:val="0"/>
      <w:overflowPunct/>
      <w:autoSpaceDE/>
      <w:spacing w:after="120" w:line="280" w:lineRule="exact"/>
      <w:jc w:val="both"/>
      <w:textAlignment w:val="auto"/>
    </w:pPr>
    <w:rPr>
      <w:rFonts w:ascii="Garamond" w:hAnsi="Garamond"/>
      <w:sz w:val="24"/>
      <w:szCs w:val="24"/>
      <w:lang w:val="x-none"/>
    </w:rPr>
  </w:style>
  <w:style w:type="character" w:customStyle="1" w:styleId="RLTextlnkuslovanChar">
    <w:name w:val="RL Text článku číslovaný Char"/>
    <w:link w:val="RLTextlnkuslovan"/>
    <w:locked/>
    <w:rsid w:val="00132B96"/>
    <w:rPr>
      <w:rFonts w:ascii="Garamond" w:hAnsi="Garamond"/>
      <w:sz w:val="24"/>
      <w:szCs w:val="24"/>
      <w:lang w:val="x-none" w:eastAsia="ar-SA"/>
    </w:rPr>
  </w:style>
  <w:style w:type="paragraph" w:customStyle="1" w:styleId="RLlneksmlouvy">
    <w:name w:val="RL Článek smlouvy"/>
    <w:basedOn w:val="Normln"/>
    <w:next w:val="RLTextlnkuslovan"/>
    <w:rsid w:val="00132B96"/>
    <w:pPr>
      <w:keepNext/>
      <w:tabs>
        <w:tab w:val="num" w:pos="737"/>
      </w:tabs>
      <w:overflowPunct/>
      <w:autoSpaceDE/>
      <w:spacing w:before="360" w:after="120" w:line="280" w:lineRule="exact"/>
      <w:ind w:left="737" w:hanging="737"/>
      <w:jc w:val="both"/>
      <w:textAlignment w:val="auto"/>
      <w:outlineLvl w:val="0"/>
    </w:pPr>
    <w:rPr>
      <w:rFonts w:ascii="Garamond" w:hAnsi="Garamond"/>
      <w:b/>
      <w:sz w:val="24"/>
      <w:szCs w:val="24"/>
      <w:lang w:eastAsia="en-US"/>
    </w:rPr>
  </w:style>
  <w:style w:type="paragraph" w:customStyle="1" w:styleId="bod">
    <w:name w:val="bod"/>
    <w:basedOn w:val="RLTextlnkuslovan"/>
    <w:rsid w:val="00132B96"/>
    <w:rPr>
      <w:rFonts w:cs="Arial"/>
    </w:rPr>
  </w:style>
  <w:style w:type="paragraph" w:customStyle="1" w:styleId="podbod2">
    <w:name w:val="podbod 2"/>
    <w:basedOn w:val="RLTextlnkuslovan"/>
    <w:rsid w:val="00132B96"/>
    <w:pPr>
      <w:numPr>
        <w:ilvl w:val="0"/>
        <w:numId w:val="0"/>
      </w:numPr>
      <w:tabs>
        <w:tab w:val="num" w:pos="360"/>
        <w:tab w:val="left" w:pos="3005"/>
      </w:tabs>
      <w:ind w:left="3006" w:hanging="720"/>
    </w:pPr>
    <w:rPr>
      <w:rFonts w:cs="Arial"/>
    </w:rPr>
  </w:style>
  <w:style w:type="paragraph" w:customStyle="1" w:styleId="podbod1">
    <w:name w:val="podbod 1"/>
    <w:basedOn w:val="RLTextlnkuslovan"/>
    <w:rsid w:val="00132B96"/>
    <w:pPr>
      <w:numPr>
        <w:ilvl w:val="3"/>
      </w:numPr>
      <w:tabs>
        <w:tab w:val="num" w:pos="360"/>
        <w:tab w:val="num" w:pos="992"/>
      </w:tabs>
      <w:ind w:left="1800" w:hanging="720"/>
    </w:pPr>
    <w:rPr>
      <w:rFonts w:cs="Arial"/>
    </w:rPr>
  </w:style>
  <w:style w:type="paragraph" w:customStyle="1" w:styleId="BlockQuotation">
    <w:name w:val="Block Quotation"/>
    <w:basedOn w:val="Normln"/>
    <w:rsid w:val="00132B96"/>
    <w:pPr>
      <w:widowControl w:val="0"/>
      <w:suppressAutoHyphens w:val="0"/>
      <w:overflowPunct/>
      <w:autoSpaceDE/>
      <w:ind w:left="426" w:right="425" w:hanging="426"/>
      <w:jc w:val="both"/>
      <w:textAlignment w:val="auto"/>
    </w:pPr>
    <w:rPr>
      <w:sz w:val="22"/>
      <w:lang w:eastAsia="cs-CZ"/>
    </w:rPr>
  </w:style>
  <w:style w:type="paragraph" w:customStyle="1" w:styleId="Odstavec2">
    <w:name w:val="Odstavec 2"/>
    <w:basedOn w:val="Normln"/>
    <w:link w:val="Odstavec2Char"/>
    <w:rsid w:val="00132B96"/>
    <w:pPr>
      <w:numPr>
        <w:numId w:val="17"/>
      </w:numPr>
      <w:suppressAutoHyphens w:val="0"/>
      <w:overflowPunct/>
      <w:autoSpaceDE/>
      <w:spacing w:after="120"/>
      <w:jc w:val="both"/>
      <w:textAlignment w:val="auto"/>
    </w:pPr>
    <w:rPr>
      <w:szCs w:val="24"/>
      <w:lang w:val="x-none" w:eastAsia="x-none"/>
    </w:rPr>
  </w:style>
  <w:style w:type="character" w:customStyle="1" w:styleId="Odstavec2Char">
    <w:name w:val="Odstavec 2 Char"/>
    <w:link w:val="Odstavec2"/>
    <w:locked/>
    <w:rsid w:val="00132B96"/>
    <w:rPr>
      <w:szCs w:val="24"/>
      <w:lang w:val="x-none" w:eastAsia="x-none"/>
    </w:rPr>
  </w:style>
  <w:style w:type="paragraph" w:customStyle="1" w:styleId="Style3">
    <w:name w:val="Style3"/>
    <w:basedOn w:val="Normln"/>
    <w:rsid w:val="00132B96"/>
    <w:pPr>
      <w:numPr>
        <w:numId w:val="18"/>
      </w:numPr>
      <w:suppressAutoHyphens w:val="0"/>
      <w:overflowPunct/>
      <w:autoSpaceDE/>
      <w:spacing w:line="360" w:lineRule="auto"/>
      <w:textAlignment w:val="auto"/>
    </w:pPr>
    <w:rPr>
      <w:rFonts w:ascii="Arial" w:hAnsi="Arial"/>
      <w:sz w:val="22"/>
      <w:lang w:eastAsia="cs-CZ"/>
    </w:rPr>
  </w:style>
  <w:style w:type="paragraph" w:customStyle="1" w:styleId="ACNormln">
    <w:name w:val="AC Normální"/>
    <w:basedOn w:val="Normln"/>
    <w:link w:val="ACNormlnChar"/>
    <w:rsid w:val="00132B96"/>
    <w:pPr>
      <w:widowControl w:val="0"/>
      <w:suppressAutoHyphens w:val="0"/>
      <w:overflowPunct/>
      <w:autoSpaceDE/>
      <w:spacing w:before="120"/>
      <w:jc w:val="both"/>
      <w:textAlignment w:val="auto"/>
    </w:pPr>
    <w:rPr>
      <w:lang w:val="x-none" w:eastAsia="cs-CZ"/>
    </w:rPr>
  </w:style>
  <w:style w:type="character" w:customStyle="1" w:styleId="ACNormlnChar">
    <w:name w:val="AC Normální Char"/>
    <w:link w:val="ACNormln"/>
    <w:locked/>
    <w:rsid w:val="00132B96"/>
    <w:rPr>
      <w:lang w:val="x-none"/>
    </w:rPr>
  </w:style>
  <w:style w:type="paragraph" w:customStyle="1" w:styleId="normalAPCSSZ">
    <w:name w:val="normal_AP CSSZ"/>
    <w:basedOn w:val="Normln"/>
    <w:link w:val="normalAPCSSZChar"/>
    <w:rsid w:val="00132B96"/>
    <w:pPr>
      <w:suppressAutoHyphens w:val="0"/>
      <w:overflowPunct/>
      <w:autoSpaceDE/>
      <w:spacing w:line="240" w:lineRule="atLeast"/>
      <w:jc w:val="both"/>
      <w:textAlignment w:val="auto"/>
    </w:pPr>
    <w:rPr>
      <w:rFonts w:ascii="Tahoma" w:hAnsi="Tahoma"/>
      <w:color w:val="000000"/>
      <w:lang w:val="x-none" w:eastAsia="cs-CZ"/>
    </w:rPr>
  </w:style>
  <w:style w:type="character" w:customStyle="1" w:styleId="normalAPCSSZChar">
    <w:name w:val="normal_AP CSSZ Char"/>
    <w:link w:val="normalAPCSSZ"/>
    <w:locked/>
    <w:rsid w:val="00132B96"/>
    <w:rPr>
      <w:rFonts w:ascii="Tahoma" w:hAnsi="Tahoma"/>
      <w:color w:val="000000"/>
      <w:lang w:val="x-none"/>
    </w:rPr>
  </w:style>
  <w:style w:type="paragraph" w:customStyle="1" w:styleId="Preambule">
    <w:name w:val="Preambule"/>
    <w:basedOn w:val="Normln"/>
    <w:rsid w:val="00132B96"/>
    <w:pPr>
      <w:widowControl w:val="0"/>
      <w:numPr>
        <w:numId w:val="19"/>
      </w:numPr>
      <w:suppressAutoHyphens w:val="0"/>
      <w:overflowPunct/>
      <w:autoSpaceDE/>
      <w:spacing w:after="200" w:line="276" w:lineRule="auto"/>
      <w:textAlignment w:val="auto"/>
    </w:pPr>
    <w:rPr>
      <w:rFonts w:ascii="Calibri" w:hAnsi="Calibri"/>
      <w:sz w:val="22"/>
      <w:szCs w:val="22"/>
      <w:lang w:eastAsia="en-US"/>
    </w:rPr>
  </w:style>
  <w:style w:type="paragraph" w:customStyle="1" w:styleId="listsmall">
    <w:name w:val="list_small"/>
    <w:basedOn w:val="Normln"/>
    <w:rsid w:val="00132B96"/>
    <w:pPr>
      <w:numPr>
        <w:numId w:val="20"/>
      </w:numPr>
      <w:suppressAutoHyphens w:val="0"/>
      <w:overflowPunct/>
      <w:autoSpaceDE/>
      <w:jc w:val="both"/>
      <w:textAlignment w:val="auto"/>
    </w:pPr>
    <w:rPr>
      <w:rFonts w:ascii="Arial" w:hAnsi="Arial"/>
      <w:szCs w:val="24"/>
      <w:lang w:eastAsia="cs-CZ"/>
    </w:rPr>
  </w:style>
  <w:style w:type="paragraph" w:styleId="Obsah3">
    <w:name w:val="toc 3"/>
    <w:basedOn w:val="Normln"/>
    <w:next w:val="Normln"/>
    <w:autoRedefine/>
    <w:uiPriority w:val="39"/>
    <w:unhideWhenUsed/>
    <w:rsid w:val="00132B96"/>
    <w:pPr>
      <w:suppressAutoHyphens w:val="0"/>
      <w:overflowPunct/>
      <w:autoSpaceDE/>
      <w:ind w:left="400"/>
      <w:textAlignment w:val="auto"/>
    </w:pPr>
    <w:rPr>
      <w:lang w:eastAsia="cs-CZ"/>
    </w:rPr>
  </w:style>
  <w:style w:type="paragraph" w:customStyle="1" w:styleId="Import5">
    <w:name w:val="Import 5"/>
    <w:basedOn w:val="Normln"/>
    <w:rsid w:val="00132B9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overflowPunct/>
      <w:autoSpaceDN w:val="0"/>
      <w:adjustRightInd w:val="0"/>
      <w:ind w:hanging="288"/>
      <w:textAlignment w:val="auto"/>
    </w:pPr>
    <w:rPr>
      <w:rFonts w:ascii="Courier New" w:hAnsi="Courier New" w:cs="Courier New"/>
      <w:sz w:val="24"/>
      <w:szCs w:val="24"/>
      <w:lang w:eastAsia="cs-CZ"/>
    </w:rPr>
  </w:style>
  <w:style w:type="paragraph" w:customStyle="1" w:styleId="RLProhlensmluvnchstran">
    <w:name w:val="RL Prohlášení smluvních stran"/>
    <w:basedOn w:val="Normln"/>
    <w:link w:val="RLProhlensmluvnchstranChar"/>
    <w:rsid w:val="00132B96"/>
    <w:pPr>
      <w:suppressAutoHyphens w:val="0"/>
      <w:overflowPunct/>
      <w:autoSpaceDE/>
      <w:spacing w:after="120" w:line="280" w:lineRule="exact"/>
      <w:jc w:val="center"/>
      <w:textAlignment w:val="auto"/>
    </w:pPr>
    <w:rPr>
      <w:rFonts w:ascii="Arial" w:hAnsi="Arial"/>
      <w:b/>
      <w:szCs w:val="24"/>
      <w:lang w:val="x-none" w:eastAsia="cs-CZ"/>
    </w:rPr>
  </w:style>
  <w:style w:type="character" w:customStyle="1" w:styleId="RLProhlensmluvnchstranChar">
    <w:name w:val="RL Prohlášení smluvních stran Char"/>
    <w:link w:val="RLProhlensmluvnchstran"/>
    <w:locked/>
    <w:rsid w:val="00132B96"/>
    <w:rPr>
      <w:rFonts w:ascii="Arial" w:hAnsi="Arial"/>
      <w:b/>
      <w:szCs w:val="24"/>
      <w:lang w:val="x-none"/>
    </w:rPr>
  </w:style>
  <w:style w:type="character" w:styleId="Siln">
    <w:name w:val="Strong"/>
    <w:aliases w:val="MT-Texty"/>
    <w:uiPriority w:val="22"/>
    <w:rsid w:val="00132B96"/>
    <w:rPr>
      <w:rFonts w:cs="Times New Roman"/>
      <w:kern w:val="24"/>
      <w:position w:val="0"/>
      <w:sz w:val="24"/>
    </w:rPr>
  </w:style>
  <w:style w:type="paragraph" w:styleId="Normlnodsazen">
    <w:name w:val="Normal Indent"/>
    <w:basedOn w:val="Normln"/>
    <w:uiPriority w:val="99"/>
    <w:rsid w:val="00132B96"/>
    <w:pPr>
      <w:tabs>
        <w:tab w:val="num" w:pos="792"/>
      </w:tabs>
      <w:suppressAutoHyphens w:val="0"/>
      <w:overflowPunct/>
      <w:autoSpaceDE/>
      <w:ind w:left="792" w:hanging="432"/>
      <w:textAlignment w:val="auto"/>
    </w:pPr>
    <w:rPr>
      <w:sz w:val="22"/>
      <w:lang w:val="en-GB" w:eastAsia="en-US"/>
    </w:rPr>
  </w:style>
  <w:style w:type="paragraph" w:customStyle="1" w:styleId="Bod1">
    <w:name w:val="Bod1"/>
    <w:basedOn w:val="Normln"/>
    <w:next w:val="Normln"/>
    <w:rsid w:val="00132B96"/>
    <w:pPr>
      <w:tabs>
        <w:tab w:val="num" w:pos="1134"/>
      </w:tabs>
      <w:suppressAutoHyphens w:val="0"/>
      <w:overflowPunct/>
      <w:autoSpaceDE/>
      <w:spacing w:before="120"/>
      <w:ind w:left="1134" w:hanging="567"/>
      <w:textAlignment w:val="auto"/>
    </w:pPr>
    <w:rPr>
      <w:sz w:val="24"/>
      <w:lang w:eastAsia="cs-CZ"/>
    </w:rPr>
  </w:style>
  <w:style w:type="paragraph" w:styleId="slovanseznam">
    <w:name w:val="List Number"/>
    <w:basedOn w:val="Normln"/>
    <w:uiPriority w:val="99"/>
    <w:rsid w:val="00132B96"/>
    <w:pPr>
      <w:numPr>
        <w:numId w:val="21"/>
      </w:numPr>
      <w:suppressAutoHyphens w:val="0"/>
      <w:overflowPunct/>
      <w:autoSpaceDE/>
      <w:textAlignment w:val="auto"/>
    </w:pPr>
    <w:rPr>
      <w:sz w:val="24"/>
      <w:lang w:val="sk-SK" w:eastAsia="sk-SK"/>
    </w:rPr>
  </w:style>
  <w:style w:type="character" w:customStyle="1" w:styleId="ZkladntextodsazenChar">
    <w:name w:val="Základní text odsazený Char"/>
    <w:basedOn w:val="Standardnpsmoodstavce"/>
    <w:link w:val="Zkladntextodsazen"/>
    <w:uiPriority w:val="99"/>
    <w:rsid w:val="00132B96"/>
    <w:rPr>
      <w:sz w:val="28"/>
      <w:szCs w:val="24"/>
      <w:lang w:eastAsia="ar-SA"/>
    </w:rPr>
  </w:style>
  <w:style w:type="character" w:customStyle="1" w:styleId="FontStyle21">
    <w:name w:val="Font Style21"/>
    <w:rsid w:val="00132B96"/>
    <w:rPr>
      <w:rFonts w:ascii="Arial" w:hAnsi="Arial"/>
      <w:color w:val="000000"/>
      <w:sz w:val="18"/>
    </w:rPr>
  </w:style>
  <w:style w:type="character" w:customStyle="1" w:styleId="platne1">
    <w:name w:val="platne1"/>
    <w:rsid w:val="00132B96"/>
    <w:rPr>
      <w:rFonts w:cs="Times New Roman"/>
    </w:rPr>
  </w:style>
  <w:style w:type="paragraph" w:styleId="Obsah4">
    <w:name w:val="toc 4"/>
    <w:basedOn w:val="Normln"/>
    <w:next w:val="Normln"/>
    <w:autoRedefine/>
    <w:uiPriority w:val="39"/>
    <w:unhideWhenUsed/>
    <w:rsid w:val="00132B96"/>
    <w:pPr>
      <w:suppressAutoHyphens w:val="0"/>
      <w:overflowPunct/>
      <w:autoSpaceDE/>
      <w:spacing w:after="100" w:line="276" w:lineRule="auto"/>
      <w:ind w:left="660"/>
      <w:textAlignment w:val="auto"/>
    </w:pPr>
    <w:rPr>
      <w:rFonts w:ascii="Calibri" w:hAnsi="Calibri"/>
      <w:sz w:val="22"/>
      <w:szCs w:val="22"/>
      <w:lang w:eastAsia="cs-CZ"/>
    </w:rPr>
  </w:style>
  <w:style w:type="paragraph" w:styleId="Obsah5">
    <w:name w:val="toc 5"/>
    <w:basedOn w:val="Normln"/>
    <w:next w:val="Normln"/>
    <w:autoRedefine/>
    <w:uiPriority w:val="39"/>
    <w:unhideWhenUsed/>
    <w:rsid w:val="00132B96"/>
    <w:pPr>
      <w:suppressAutoHyphens w:val="0"/>
      <w:overflowPunct/>
      <w:autoSpaceDE/>
      <w:spacing w:after="100" w:line="276" w:lineRule="auto"/>
      <w:ind w:left="880"/>
      <w:textAlignment w:val="auto"/>
    </w:pPr>
    <w:rPr>
      <w:rFonts w:ascii="Calibri" w:hAnsi="Calibri"/>
      <w:sz w:val="22"/>
      <w:szCs w:val="22"/>
      <w:lang w:eastAsia="cs-CZ"/>
    </w:rPr>
  </w:style>
  <w:style w:type="paragraph" w:styleId="Obsah6">
    <w:name w:val="toc 6"/>
    <w:basedOn w:val="Normln"/>
    <w:next w:val="Normln"/>
    <w:autoRedefine/>
    <w:uiPriority w:val="39"/>
    <w:unhideWhenUsed/>
    <w:rsid w:val="00132B96"/>
    <w:pPr>
      <w:suppressAutoHyphens w:val="0"/>
      <w:overflowPunct/>
      <w:autoSpaceDE/>
      <w:spacing w:after="100" w:line="276" w:lineRule="auto"/>
      <w:ind w:left="1100"/>
      <w:textAlignment w:val="auto"/>
    </w:pPr>
    <w:rPr>
      <w:rFonts w:ascii="Calibri" w:hAnsi="Calibri"/>
      <w:sz w:val="22"/>
      <w:szCs w:val="22"/>
      <w:lang w:eastAsia="cs-CZ"/>
    </w:rPr>
  </w:style>
  <w:style w:type="paragraph" w:styleId="Obsah7">
    <w:name w:val="toc 7"/>
    <w:basedOn w:val="Normln"/>
    <w:next w:val="Normln"/>
    <w:autoRedefine/>
    <w:uiPriority w:val="39"/>
    <w:unhideWhenUsed/>
    <w:rsid w:val="00132B96"/>
    <w:pPr>
      <w:suppressAutoHyphens w:val="0"/>
      <w:overflowPunct/>
      <w:autoSpaceDE/>
      <w:spacing w:after="100" w:line="276" w:lineRule="auto"/>
      <w:ind w:left="1320"/>
      <w:textAlignment w:val="auto"/>
    </w:pPr>
    <w:rPr>
      <w:rFonts w:ascii="Calibri" w:hAnsi="Calibri"/>
      <w:sz w:val="22"/>
      <w:szCs w:val="22"/>
      <w:lang w:eastAsia="cs-CZ"/>
    </w:rPr>
  </w:style>
  <w:style w:type="paragraph" w:styleId="Obsah8">
    <w:name w:val="toc 8"/>
    <w:basedOn w:val="Normln"/>
    <w:next w:val="Normln"/>
    <w:autoRedefine/>
    <w:uiPriority w:val="39"/>
    <w:unhideWhenUsed/>
    <w:rsid w:val="00132B96"/>
    <w:pPr>
      <w:suppressAutoHyphens w:val="0"/>
      <w:overflowPunct/>
      <w:autoSpaceDE/>
      <w:spacing w:after="100" w:line="276" w:lineRule="auto"/>
      <w:ind w:left="1540"/>
      <w:textAlignment w:val="auto"/>
    </w:pPr>
    <w:rPr>
      <w:rFonts w:ascii="Calibri" w:hAnsi="Calibri"/>
      <w:sz w:val="22"/>
      <w:szCs w:val="22"/>
      <w:lang w:eastAsia="cs-CZ"/>
    </w:rPr>
  </w:style>
  <w:style w:type="paragraph" w:styleId="Obsah9">
    <w:name w:val="toc 9"/>
    <w:basedOn w:val="Normln"/>
    <w:next w:val="Normln"/>
    <w:autoRedefine/>
    <w:uiPriority w:val="39"/>
    <w:unhideWhenUsed/>
    <w:rsid w:val="00132B96"/>
    <w:pPr>
      <w:suppressAutoHyphens w:val="0"/>
      <w:overflowPunct/>
      <w:autoSpaceDE/>
      <w:spacing w:after="100" w:line="276" w:lineRule="auto"/>
      <w:ind w:left="1760"/>
      <w:textAlignment w:val="auto"/>
    </w:pPr>
    <w:rPr>
      <w:rFonts w:ascii="Calibri" w:hAnsi="Calibri"/>
      <w:sz w:val="22"/>
      <w:szCs w:val="22"/>
      <w:lang w:eastAsia="cs-CZ"/>
    </w:rPr>
  </w:style>
  <w:style w:type="paragraph" w:customStyle="1" w:styleId="Kseznamabc">
    <w:name w:val="K_seznam_abc"/>
    <w:basedOn w:val="Normln"/>
    <w:rsid w:val="00132B96"/>
    <w:pPr>
      <w:numPr>
        <w:numId w:val="22"/>
      </w:numPr>
      <w:suppressAutoHyphens w:val="0"/>
      <w:overflowPunct/>
      <w:autoSpaceDE/>
      <w:spacing w:before="20" w:after="40" w:line="276" w:lineRule="auto"/>
      <w:textAlignment w:val="auto"/>
    </w:pPr>
    <w:rPr>
      <w:rFonts w:ascii="Calibri" w:eastAsia="Calibri" w:hAnsi="Calibri"/>
      <w:sz w:val="22"/>
      <w:szCs w:val="22"/>
      <w:lang w:eastAsia="en-US"/>
    </w:rPr>
  </w:style>
  <w:style w:type="character" w:customStyle="1" w:styleId="TextpoznpodarouChar">
    <w:name w:val="Text pozn. pod čarou Char"/>
    <w:basedOn w:val="Standardnpsmoodstavce"/>
    <w:link w:val="Textpoznpodarou"/>
    <w:uiPriority w:val="99"/>
    <w:rsid w:val="00132B96"/>
    <w:rPr>
      <w:lang w:val="x-none" w:eastAsia="x-none"/>
    </w:rPr>
  </w:style>
  <w:style w:type="paragraph" w:styleId="Textpoznpodarou">
    <w:name w:val="footnote text"/>
    <w:basedOn w:val="Normln"/>
    <w:link w:val="TextpoznpodarouChar"/>
    <w:uiPriority w:val="99"/>
    <w:unhideWhenUsed/>
    <w:rsid w:val="00132B96"/>
    <w:pPr>
      <w:suppressAutoHyphens w:val="0"/>
      <w:overflowPunct/>
      <w:autoSpaceDE/>
      <w:textAlignment w:val="auto"/>
    </w:pPr>
    <w:rPr>
      <w:lang w:val="x-none" w:eastAsia="x-none"/>
    </w:rPr>
  </w:style>
  <w:style w:type="character" w:customStyle="1" w:styleId="TextpoznpodarouChar1">
    <w:name w:val="Text pozn. pod čarou Char1"/>
    <w:basedOn w:val="Standardnpsmoodstavce"/>
    <w:rsid w:val="00132B96"/>
    <w:rPr>
      <w:lang w:eastAsia="ar-SA"/>
    </w:rPr>
  </w:style>
  <w:style w:type="paragraph" w:styleId="Bezmezer">
    <w:name w:val="No Spacing"/>
    <w:basedOn w:val="Normln"/>
    <w:link w:val="BezmezerChar"/>
    <w:uiPriority w:val="1"/>
    <w:qFormat/>
    <w:rsid w:val="00132B96"/>
    <w:pPr>
      <w:suppressAutoHyphens w:val="0"/>
      <w:overflowPunct/>
      <w:autoSpaceDE/>
      <w:textAlignment w:val="auto"/>
    </w:pPr>
    <w:rPr>
      <w:rFonts w:ascii="Cambria" w:hAnsi="Cambria"/>
      <w:sz w:val="22"/>
      <w:szCs w:val="22"/>
      <w:lang w:val="en-US" w:eastAsia="en-US" w:bidi="en-US"/>
    </w:rPr>
  </w:style>
  <w:style w:type="character" w:customStyle="1" w:styleId="BezmezerChar">
    <w:name w:val="Bez mezer Char"/>
    <w:link w:val="Bezmezer"/>
    <w:uiPriority w:val="1"/>
    <w:rsid w:val="00132B96"/>
    <w:rPr>
      <w:rFonts w:ascii="Cambria" w:hAnsi="Cambria"/>
      <w:sz w:val="22"/>
      <w:szCs w:val="22"/>
      <w:lang w:val="en-US" w:eastAsia="en-US" w:bidi="en-US"/>
    </w:rPr>
  </w:style>
  <w:style w:type="paragraph" w:customStyle="1" w:styleId="Default">
    <w:name w:val="Default"/>
    <w:rsid w:val="00132B96"/>
    <w:pPr>
      <w:autoSpaceDE w:val="0"/>
      <w:autoSpaceDN w:val="0"/>
      <w:adjustRightInd w:val="0"/>
    </w:pPr>
    <w:rPr>
      <w:rFonts w:eastAsia="Calibri"/>
      <w:color w:val="000000"/>
      <w:sz w:val="24"/>
      <w:szCs w:val="24"/>
      <w:lang w:eastAsia="en-US"/>
    </w:rPr>
  </w:style>
  <w:style w:type="paragraph" w:customStyle="1" w:styleId="Styl1">
    <w:name w:val="Styl1"/>
    <w:basedOn w:val="Normln"/>
    <w:qFormat/>
    <w:rsid w:val="00132B96"/>
    <w:pPr>
      <w:suppressAutoHyphens w:val="0"/>
      <w:overflowPunct/>
      <w:autoSpaceDE/>
      <w:spacing w:line="360" w:lineRule="auto"/>
      <w:jc w:val="both"/>
      <w:textAlignment w:val="auto"/>
    </w:pPr>
    <w:rPr>
      <w:rFonts w:asciiTheme="minorHAnsi" w:eastAsiaTheme="minorHAnsi" w:hAnsiTheme="minorHAnsi"/>
      <w:sz w:val="22"/>
      <w:szCs w:val="22"/>
      <w:lang w:eastAsia="en-US"/>
    </w:rPr>
  </w:style>
  <w:style w:type="paragraph" w:customStyle="1" w:styleId="zkladn0">
    <w:name w:val="základní"/>
    <w:basedOn w:val="Textvbloku"/>
    <w:rsid w:val="00362539"/>
    <w:pPr>
      <w:pBdr>
        <w:top w:val="none" w:sz="0" w:space="0" w:color="auto"/>
        <w:left w:val="none" w:sz="0" w:space="0" w:color="auto"/>
        <w:bottom w:val="none" w:sz="0" w:space="0" w:color="auto"/>
        <w:right w:val="none" w:sz="0" w:space="0" w:color="auto"/>
      </w:pBdr>
      <w:suppressAutoHyphens w:val="0"/>
      <w:overflowPunct/>
      <w:autoSpaceDE/>
      <w:spacing w:after="120"/>
      <w:ind w:left="0" w:right="0"/>
      <w:jc w:val="both"/>
      <w:textAlignment w:val="auto"/>
    </w:pPr>
    <w:rPr>
      <w:rFonts w:ascii="Arial" w:eastAsia="Times New Roman" w:hAnsi="Arial" w:cs="Times New Roman"/>
      <w:i w:val="0"/>
      <w:iCs w:val="0"/>
      <w:color w:val="auto"/>
      <w:sz w:val="22"/>
      <w:lang w:eastAsia="en-US"/>
    </w:rPr>
  </w:style>
  <w:style w:type="paragraph" w:styleId="Textvbloku">
    <w:name w:val="Block Text"/>
    <w:basedOn w:val="Normln"/>
    <w:rsid w:val="003625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table" w:customStyle="1" w:styleId="a">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TableParagraph">
    <w:name w:val="Table Paragraph"/>
    <w:basedOn w:val="Normln"/>
    <w:uiPriority w:val="1"/>
    <w:qFormat/>
    <w:rsid w:val="0076084B"/>
    <w:pPr>
      <w:widowControl w:val="0"/>
      <w:suppressAutoHyphens w:val="0"/>
      <w:overflowPunct/>
      <w:autoSpaceDE/>
      <w:textAlignment w:val="auto"/>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meduza-hk.tmapy.cz" TargetMode="External"/><Relationship Id="rId18" Type="http://schemas.openxmlformats.org/officeDocument/2006/relationships/hyperlink" Target="http://ftp.tmapy.cz" TargetMode="External"/><Relationship Id="rId26" Type="http://schemas.openxmlformats.org/officeDocument/2006/relationships/hyperlink" Target="http://194.8.238.35" TargetMode="External"/><Relationship Id="rId3" Type="http://schemas.openxmlformats.org/officeDocument/2006/relationships/styles" Target="styles.xml"/><Relationship Id="rId21" Type="http://schemas.openxmlformats.org/officeDocument/2006/relationships/hyperlink" Target="http://ntp.nic.cz" TargetMode="External"/><Relationship Id="rId7" Type="http://schemas.openxmlformats.org/officeDocument/2006/relationships/endnotes" Target="endnotes.xml"/><Relationship Id="rId12" Type="http://schemas.openxmlformats.org/officeDocument/2006/relationships/hyperlink" Target="http://meduza-ph.tmapy.cz" TargetMode="External"/><Relationship Id="rId17" Type="http://schemas.openxmlformats.org/officeDocument/2006/relationships/hyperlink" Target="http://distrib.tmapy.cz" TargetMode="External"/><Relationship Id="rId25" Type="http://schemas.openxmlformats.org/officeDocument/2006/relationships/hyperlink" Target="http://84.42.194.138" TargetMode="External"/><Relationship Id="rId2" Type="http://schemas.openxmlformats.org/officeDocument/2006/relationships/numbering" Target="numbering.xml"/><Relationship Id="rId16" Type="http://schemas.openxmlformats.org/officeDocument/2006/relationships/hyperlink" Target="http://ftp.tmapy.cz" TargetMode="External"/><Relationship Id="rId20" Type="http://schemas.openxmlformats.org/officeDocument/2006/relationships/hyperlink" Target="http://tak.cesnet.cz"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uza-hk.tmapy.cz" TargetMode="External"/><Relationship Id="rId24" Type="http://schemas.openxmlformats.org/officeDocument/2006/relationships/hyperlink" Target="http://82.208.5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istrib.tmapy.cz" TargetMode="External"/><Relationship Id="rId23" Type="http://schemas.openxmlformats.org/officeDocument/2006/relationships/hyperlink" Target="http://89.248.243.219" TargetMode="External"/><Relationship Id="rId28" Type="http://schemas.openxmlformats.org/officeDocument/2006/relationships/hyperlink" Target="http://85.119.95.174" TargetMode="External"/><Relationship Id="rId10" Type="http://schemas.openxmlformats.org/officeDocument/2006/relationships/image" Target="media/image2.png"/><Relationship Id="rId19" Type="http://schemas.openxmlformats.org/officeDocument/2006/relationships/hyperlink" Target="http://tik.cesnet.cz"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duza-ph.tmapy.cz" TargetMode="External"/><Relationship Id="rId22" Type="http://schemas.openxmlformats.org/officeDocument/2006/relationships/hyperlink" Target="http://188.122.222.18" TargetMode="External"/><Relationship Id="rId27" Type="http://schemas.openxmlformats.org/officeDocument/2006/relationships/hyperlink" Target="http://91.224.48.149"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3Kit+Mm2Ft4xPMa990GtfPyU3w==">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22666</Words>
  <Characters>133734</Characters>
  <Application>Microsoft Office Word</Application>
  <DocSecurity>0</DocSecurity>
  <Lines>1114</Lines>
  <Paragraphs>312</Paragraphs>
  <ScaleCrop>false</ScaleCrop>
  <Company/>
  <LinksUpToDate>false</LinksUpToDate>
  <CharactersWithSpaces>156088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Holzner</dc:creator>
  <cp:lastModifiedBy>Veronika Zichová</cp:lastModifiedBy>
  <cp:revision>22</cp:revision>
  <dcterms:created xsi:type="dcterms:W3CDTF">2024-11-20T12:53:00Z</dcterms:created>
  <dcterms:modified xsi:type="dcterms:W3CDTF">2025-06-02T09:28:00Z</dcterms:modified>
</cp:coreProperties>
</file>