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F434" w14:textId="77777777" w:rsidR="00066BEF" w:rsidRDefault="00066BEF" w:rsidP="00066BEF">
      <w:pPr>
        <w:spacing w:after="80"/>
        <w:jc w:val="center"/>
        <w:rPr>
          <w:rFonts w:ascii="Arial CE" w:hAnsi="Arial CE" w:cs="Arial"/>
          <w:b/>
          <w:sz w:val="36"/>
        </w:rPr>
      </w:pPr>
      <w:r>
        <w:rPr>
          <w:rFonts w:ascii="Arial CE" w:hAnsi="Arial CE" w:cs="Arial"/>
          <w:b/>
          <w:sz w:val="36"/>
        </w:rPr>
        <w:t>SMLOUVA O DÍLO</w:t>
      </w:r>
    </w:p>
    <w:p w14:paraId="79CD4C53" w14:textId="77777777" w:rsidR="00066BEF" w:rsidRPr="00CF70B0" w:rsidRDefault="00066BEF" w:rsidP="00066BEF">
      <w:pPr>
        <w:suppressAutoHyphens/>
        <w:jc w:val="center"/>
        <w:rPr>
          <w:rFonts w:asciiTheme="minorHAnsi" w:hAnsiTheme="minorHAnsi" w:cstheme="minorHAnsi"/>
          <w:sz w:val="22"/>
          <w:szCs w:val="22"/>
        </w:rPr>
      </w:pPr>
      <w:r w:rsidRPr="00CF70B0">
        <w:rPr>
          <w:rFonts w:asciiTheme="minorHAnsi" w:hAnsiTheme="minorHAnsi" w:cstheme="minorHAnsi"/>
          <w:sz w:val="22"/>
          <w:szCs w:val="22"/>
        </w:rPr>
        <w:t>uzavřena podle § 2586 a následujících zákona č. 89/2012 Sb., občanského zákoníku,</w:t>
      </w:r>
    </w:p>
    <w:p w14:paraId="53F5F966" w14:textId="77777777" w:rsidR="00066BEF" w:rsidRPr="00CF70B0" w:rsidRDefault="00066BEF" w:rsidP="00066BEF">
      <w:pPr>
        <w:suppressAutoHyphens/>
        <w:jc w:val="center"/>
        <w:rPr>
          <w:rFonts w:asciiTheme="minorHAnsi" w:hAnsiTheme="minorHAnsi" w:cstheme="minorHAnsi"/>
          <w:sz w:val="22"/>
          <w:szCs w:val="22"/>
        </w:rPr>
      </w:pPr>
      <w:r w:rsidRPr="00CF70B0">
        <w:rPr>
          <w:rFonts w:asciiTheme="minorHAnsi" w:hAnsiTheme="minorHAnsi" w:cstheme="minorHAnsi"/>
          <w:sz w:val="22"/>
          <w:szCs w:val="22"/>
        </w:rPr>
        <w:t>ve znění pozdějších předpisů</w:t>
      </w:r>
    </w:p>
    <w:p w14:paraId="0607814F" w14:textId="29A10F4F" w:rsidR="00022ECE" w:rsidRPr="00022ECE" w:rsidRDefault="00F10460" w:rsidP="00066BEF">
      <w:pPr>
        <w:spacing w:after="80"/>
        <w:jc w:val="both"/>
        <w:rPr>
          <w:rFonts w:asciiTheme="minorHAnsi" w:hAnsiTheme="minorHAnsi" w:cstheme="minorHAnsi"/>
          <w:b/>
          <w:sz w:val="22"/>
          <w:szCs w:val="22"/>
        </w:rPr>
      </w:pPr>
      <w:r w:rsidRPr="00022ECE">
        <w:rPr>
          <w:rFonts w:asciiTheme="minorHAnsi" w:hAnsiTheme="minorHAnsi" w:cstheme="minorHAnsi"/>
          <w:b/>
          <w:sz w:val="22"/>
          <w:szCs w:val="22"/>
        </w:rPr>
        <w:t>SML/</w:t>
      </w:r>
      <w:r w:rsidR="00FC1FAC">
        <w:rPr>
          <w:rFonts w:asciiTheme="minorHAnsi" w:hAnsiTheme="minorHAnsi" w:cstheme="minorHAnsi"/>
          <w:b/>
          <w:sz w:val="22"/>
          <w:szCs w:val="22"/>
        </w:rPr>
        <w:t>1148</w:t>
      </w:r>
      <w:r w:rsidRPr="00022ECE">
        <w:rPr>
          <w:rFonts w:asciiTheme="minorHAnsi" w:hAnsiTheme="minorHAnsi" w:cstheme="minorHAnsi"/>
          <w:b/>
          <w:sz w:val="22"/>
          <w:szCs w:val="22"/>
        </w:rPr>
        <w:t>/2025</w:t>
      </w:r>
    </w:p>
    <w:p w14:paraId="6C7788B9" w14:textId="77777777" w:rsidR="00066BEF" w:rsidRPr="00CF70B0" w:rsidRDefault="00066BEF" w:rsidP="00331BDE">
      <w:pPr>
        <w:pStyle w:val="Nadpis2"/>
        <w:numPr>
          <w:ilvl w:val="0"/>
          <w:numId w:val="2"/>
        </w:numPr>
        <w:tabs>
          <w:tab w:val="left" w:pos="708"/>
        </w:tabs>
        <w:spacing w:before="0"/>
        <w:ind w:left="567" w:hanging="567"/>
        <w:rPr>
          <w:rFonts w:asciiTheme="minorHAnsi" w:hAnsiTheme="minorHAnsi" w:cstheme="minorHAnsi"/>
          <w:b/>
        </w:rPr>
      </w:pPr>
      <w:r w:rsidRPr="00CF70B0">
        <w:rPr>
          <w:rFonts w:asciiTheme="minorHAnsi" w:hAnsiTheme="minorHAnsi" w:cstheme="minorHAnsi"/>
          <w:b/>
        </w:rPr>
        <w:t>statutární město Karviná</w:t>
      </w:r>
    </w:p>
    <w:p w14:paraId="40C521DC" w14:textId="77777777" w:rsidR="00066BEF" w:rsidRPr="00CF70B0" w:rsidRDefault="00066BEF" w:rsidP="00331BDE">
      <w:pPr>
        <w:pStyle w:val="Zkladntext"/>
        <w:tabs>
          <w:tab w:val="left" w:pos="0"/>
          <w:tab w:val="num" w:pos="567"/>
        </w:tabs>
        <w:spacing w:after="0"/>
        <w:ind w:left="567" w:hanging="567"/>
        <w:rPr>
          <w:rFonts w:asciiTheme="minorHAnsi" w:hAnsiTheme="minorHAnsi" w:cstheme="minorHAnsi"/>
          <w:sz w:val="22"/>
          <w:szCs w:val="22"/>
        </w:rPr>
      </w:pPr>
      <w:r w:rsidRPr="00CF70B0">
        <w:rPr>
          <w:rFonts w:asciiTheme="minorHAnsi" w:hAnsiTheme="minorHAnsi" w:cstheme="minorHAnsi"/>
          <w:sz w:val="22"/>
          <w:szCs w:val="22"/>
        </w:rPr>
        <w:tab/>
        <w:t>se sídlem:</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Fryštátská 72/1, 733 24 Karviná - Fryštát</w:t>
      </w:r>
    </w:p>
    <w:p w14:paraId="65B0CA1D" w14:textId="77777777" w:rsidR="00066BEF" w:rsidRPr="00CF70B0" w:rsidRDefault="00066BEF" w:rsidP="00331BDE">
      <w:pPr>
        <w:pStyle w:val="Zkladntext"/>
        <w:tabs>
          <w:tab w:val="left" w:pos="0"/>
          <w:tab w:val="num" w:pos="567"/>
        </w:tabs>
        <w:spacing w:after="0"/>
        <w:ind w:left="567" w:hanging="567"/>
        <w:rPr>
          <w:rFonts w:asciiTheme="minorHAnsi" w:hAnsiTheme="minorHAnsi" w:cstheme="minorHAnsi"/>
          <w:sz w:val="22"/>
          <w:szCs w:val="22"/>
        </w:rPr>
      </w:pPr>
      <w:r w:rsidRPr="00CF70B0">
        <w:rPr>
          <w:rFonts w:asciiTheme="minorHAnsi" w:hAnsiTheme="minorHAnsi" w:cstheme="minorHAnsi"/>
          <w:sz w:val="22"/>
          <w:szCs w:val="22"/>
        </w:rPr>
        <w:tab/>
        <w:t>zastoupeno:</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0032225A" w:rsidRPr="00CF70B0">
        <w:rPr>
          <w:rFonts w:asciiTheme="minorHAnsi" w:hAnsiTheme="minorHAnsi" w:cstheme="minorHAnsi"/>
          <w:sz w:val="22"/>
          <w:szCs w:val="22"/>
        </w:rPr>
        <w:t>Ing. Janem Wolfem</w:t>
      </w:r>
      <w:r w:rsidRPr="00CF70B0">
        <w:rPr>
          <w:rFonts w:asciiTheme="minorHAnsi" w:hAnsiTheme="minorHAnsi" w:cstheme="minorHAnsi"/>
          <w:sz w:val="22"/>
          <w:szCs w:val="22"/>
        </w:rPr>
        <w:t>, primátorem města</w:t>
      </w:r>
    </w:p>
    <w:p w14:paraId="4A46A888" w14:textId="7085CB3C" w:rsidR="0032225A" w:rsidRPr="00CF70B0" w:rsidRDefault="00066BEF" w:rsidP="00331BDE">
      <w:pPr>
        <w:pStyle w:val="Normln0"/>
        <w:tabs>
          <w:tab w:val="num" w:pos="567"/>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t xml:space="preserve">k podpisu smlouvy oprávněn na základě </w:t>
      </w:r>
      <w:r w:rsidR="0032225A" w:rsidRPr="00CF70B0">
        <w:rPr>
          <w:rFonts w:asciiTheme="minorHAnsi" w:hAnsiTheme="minorHAnsi" w:cstheme="minorHAnsi"/>
          <w:sz w:val="22"/>
          <w:szCs w:val="22"/>
        </w:rPr>
        <w:t xml:space="preserve">pověření </w:t>
      </w:r>
      <w:r w:rsidRPr="00CF70B0">
        <w:rPr>
          <w:rFonts w:asciiTheme="minorHAnsi" w:hAnsiTheme="minorHAnsi" w:cstheme="minorHAnsi"/>
          <w:sz w:val="22"/>
          <w:szCs w:val="22"/>
        </w:rPr>
        <w:t>ze dne</w:t>
      </w:r>
      <w:r w:rsidR="0032225A" w:rsidRPr="00CF70B0">
        <w:rPr>
          <w:rFonts w:asciiTheme="minorHAnsi" w:hAnsiTheme="minorHAnsi" w:cstheme="minorHAnsi"/>
          <w:sz w:val="22"/>
          <w:szCs w:val="22"/>
        </w:rPr>
        <w:t xml:space="preserve"> </w:t>
      </w:r>
      <w:r w:rsidR="0000742A">
        <w:rPr>
          <w:rFonts w:asciiTheme="minorHAnsi" w:hAnsiTheme="minorHAnsi" w:cstheme="minorHAnsi"/>
          <w:sz w:val="22"/>
          <w:szCs w:val="22"/>
        </w:rPr>
        <w:t>1</w:t>
      </w:r>
      <w:r w:rsidR="0032225A" w:rsidRPr="00CF70B0">
        <w:rPr>
          <w:rFonts w:asciiTheme="minorHAnsi" w:hAnsiTheme="minorHAnsi" w:cstheme="minorHAnsi"/>
          <w:sz w:val="22"/>
          <w:szCs w:val="22"/>
        </w:rPr>
        <w:t>.</w:t>
      </w:r>
      <w:r w:rsidR="0000742A">
        <w:rPr>
          <w:rFonts w:asciiTheme="minorHAnsi" w:hAnsiTheme="minorHAnsi" w:cstheme="minorHAnsi"/>
          <w:sz w:val="22"/>
          <w:szCs w:val="22"/>
        </w:rPr>
        <w:t>7</w:t>
      </w:r>
      <w:r w:rsidR="0032225A" w:rsidRPr="00CF70B0">
        <w:rPr>
          <w:rFonts w:asciiTheme="minorHAnsi" w:hAnsiTheme="minorHAnsi" w:cstheme="minorHAnsi"/>
          <w:sz w:val="22"/>
          <w:szCs w:val="22"/>
        </w:rPr>
        <w:t>.202</w:t>
      </w:r>
      <w:r w:rsidR="0000742A">
        <w:rPr>
          <w:rFonts w:asciiTheme="minorHAnsi" w:hAnsiTheme="minorHAnsi" w:cstheme="minorHAnsi"/>
          <w:sz w:val="22"/>
          <w:szCs w:val="22"/>
        </w:rPr>
        <w:t>4</w:t>
      </w:r>
      <w:r w:rsidRPr="00CF70B0">
        <w:rPr>
          <w:rFonts w:asciiTheme="minorHAnsi" w:hAnsiTheme="minorHAnsi" w:cstheme="minorHAnsi"/>
          <w:sz w:val="22"/>
          <w:szCs w:val="22"/>
        </w:rPr>
        <w:t xml:space="preserve">:  </w:t>
      </w:r>
    </w:p>
    <w:p w14:paraId="13BC35C3" w14:textId="77777777" w:rsidR="00066BEF" w:rsidRPr="00CF70B0" w:rsidRDefault="0032225A" w:rsidP="00331BDE">
      <w:pPr>
        <w:pStyle w:val="Normln0"/>
        <w:tabs>
          <w:tab w:val="num" w:pos="567"/>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Ing. Helena Bogoczová, MPA</w:t>
      </w:r>
    </w:p>
    <w:p w14:paraId="366730D7" w14:textId="77777777" w:rsidR="0032225A" w:rsidRDefault="0032225A" w:rsidP="00331BDE">
      <w:pPr>
        <w:pStyle w:val="Normln0"/>
        <w:tabs>
          <w:tab w:val="num" w:pos="567"/>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vedoucí Odboru majetkového MMK</w:t>
      </w:r>
    </w:p>
    <w:p w14:paraId="70FF8E3A" w14:textId="5AEC8556" w:rsidR="00741F55" w:rsidRPr="00CF70B0" w:rsidRDefault="0000742A" w:rsidP="002E15B1">
      <w:pPr>
        <w:pStyle w:val="Normln0"/>
        <w:tabs>
          <w:tab w:val="num" w:pos="567"/>
          <w:tab w:val="left" w:pos="3119"/>
        </w:tabs>
        <w:spacing w:line="240" w:lineRule="auto"/>
        <w:ind w:left="567" w:hanging="567"/>
        <w:jc w:val="both"/>
        <w:rPr>
          <w:rFonts w:asciiTheme="minorHAnsi" w:hAnsiTheme="minorHAnsi" w:cstheme="minorHAnsi"/>
          <w:i/>
          <w:sz w:val="22"/>
          <w:szCs w:val="22"/>
        </w:rPr>
      </w:pPr>
      <w:r>
        <w:rPr>
          <w:rFonts w:asciiTheme="minorHAnsi" w:hAnsiTheme="minorHAnsi" w:cstheme="minorHAnsi"/>
          <w:sz w:val="22"/>
          <w:szCs w:val="22"/>
        </w:rPr>
        <w:tab/>
        <w:t xml:space="preserve">ve věcech technických: </w:t>
      </w:r>
      <w:r>
        <w:rPr>
          <w:rFonts w:asciiTheme="minorHAnsi" w:hAnsiTheme="minorHAnsi" w:cstheme="minorHAnsi"/>
          <w:sz w:val="22"/>
          <w:szCs w:val="22"/>
        </w:rPr>
        <w:tab/>
      </w:r>
      <w:r>
        <w:rPr>
          <w:rFonts w:asciiTheme="minorHAnsi" w:hAnsiTheme="minorHAnsi" w:cstheme="minorHAnsi"/>
          <w:sz w:val="22"/>
          <w:szCs w:val="22"/>
        </w:rPr>
        <w:tab/>
      </w:r>
      <w:r w:rsidR="002E15B1">
        <w:rPr>
          <w:rFonts w:asciiTheme="minorHAnsi" w:hAnsiTheme="minorHAnsi" w:cstheme="minorHAnsi"/>
          <w:sz w:val="22"/>
          <w:szCs w:val="22"/>
        </w:rPr>
        <w:t>xxx</w:t>
      </w:r>
    </w:p>
    <w:p w14:paraId="2FC96805" w14:textId="77777777" w:rsidR="00066BEF" w:rsidRPr="00CF70B0" w:rsidRDefault="00066BEF" w:rsidP="00331BDE">
      <w:pPr>
        <w:pStyle w:val="Zkladntext"/>
        <w:tabs>
          <w:tab w:val="left" w:pos="0"/>
          <w:tab w:val="num" w:pos="567"/>
        </w:tabs>
        <w:spacing w:after="0"/>
        <w:rPr>
          <w:rFonts w:asciiTheme="minorHAnsi" w:hAnsiTheme="minorHAnsi" w:cstheme="minorHAnsi"/>
          <w:i/>
          <w:sz w:val="22"/>
          <w:szCs w:val="22"/>
        </w:rPr>
      </w:pPr>
      <w:r w:rsidRPr="00CF70B0">
        <w:rPr>
          <w:rFonts w:asciiTheme="minorHAnsi" w:hAnsiTheme="minorHAnsi" w:cstheme="minorHAnsi"/>
          <w:sz w:val="22"/>
          <w:szCs w:val="22"/>
        </w:rPr>
        <w:tab/>
        <w:t>IČ:</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00297534</w:t>
      </w:r>
    </w:p>
    <w:p w14:paraId="5CA85F55" w14:textId="77777777" w:rsidR="00066BEF" w:rsidRPr="00CF70B0" w:rsidRDefault="00066BEF" w:rsidP="00331BDE">
      <w:pPr>
        <w:pStyle w:val="Zkladntext"/>
        <w:tabs>
          <w:tab w:val="left" w:pos="0"/>
          <w:tab w:val="num" w:pos="567"/>
        </w:tabs>
        <w:spacing w:after="0"/>
        <w:ind w:left="567" w:hanging="567"/>
        <w:rPr>
          <w:rFonts w:asciiTheme="minorHAnsi" w:hAnsiTheme="minorHAnsi" w:cstheme="minorHAnsi"/>
          <w:sz w:val="22"/>
          <w:szCs w:val="22"/>
        </w:rPr>
      </w:pPr>
      <w:r w:rsidRPr="00CF70B0">
        <w:rPr>
          <w:rFonts w:asciiTheme="minorHAnsi" w:hAnsiTheme="minorHAnsi" w:cstheme="minorHAnsi"/>
          <w:sz w:val="22"/>
          <w:szCs w:val="22"/>
        </w:rPr>
        <w:tab/>
        <w:t>DIČ:</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CZ00297534</w:t>
      </w:r>
      <w:r w:rsidRPr="00CF70B0">
        <w:rPr>
          <w:rFonts w:asciiTheme="minorHAnsi" w:hAnsiTheme="minorHAnsi" w:cstheme="minorHAnsi"/>
          <w:sz w:val="22"/>
          <w:szCs w:val="22"/>
        </w:rPr>
        <w:tab/>
      </w:r>
      <w:r w:rsidRPr="00CF70B0">
        <w:rPr>
          <w:rFonts w:asciiTheme="minorHAnsi" w:hAnsiTheme="minorHAnsi" w:cstheme="minorHAnsi"/>
          <w:sz w:val="22"/>
          <w:szCs w:val="22"/>
        </w:rPr>
        <w:tab/>
      </w:r>
    </w:p>
    <w:p w14:paraId="425E1FB6" w14:textId="77777777" w:rsidR="00066BEF" w:rsidRPr="00CF70B0" w:rsidRDefault="00066BEF" w:rsidP="00331BDE">
      <w:pPr>
        <w:tabs>
          <w:tab w:val="num" w:pos="567"/>
        </w:tabs>
        <w:ind w:left="567" w:hanging="567"/>
        <w:rPr>
          <w:rFonts w:asciiTheme="minorHAnsi" w:hAnsiTheme="minorHAnsi" w:cstheme="minorHAnsi"/>
          <w:b/>
          <w:bCs/>
          <w:iCs/>
          <w:sz w:val="22"/>
          <w:szCs w:val="22"/>
        </w:rPr>
      </w:pPr>
      <w:r w:rsidRPr="00CF70B0">
        <w:rPr>
          <w:rFonts w:asciiTheme="minorHAnsi" w:hAnsiTheme="minorHAnsi" w:cstheme="minorHAnsi"/>
          <w:b/>
          <w:bCs/>
          <w:iCs/>
          <w:sz w:val="22"/>
          <w:szCs w:val="22"/>
        </w:rPr>
        <w:tab/>
        <w:t xml:space="preserve">(dále jen objednatel) </w:t>
      </w:r>
    </w:p>
    <w:p w14:paraId="2FF36F2C" w14:textId="77777777" w:rsidR="00066BEF" w:rsidRPr="00CF70B0" w:rsidRDefault="00066BEF" w:rsidP="00331BDE">
      <w:pPr>
        <w:tabs>
          <w:tab w:val="left" w:pos="426"/>
        </w:tabs>
        <w:ind w:left="567" w:hanging="567"/>
        <w:rPr>
          <w:rFonts w:asciiTheme="minorHAnsi" w:hAnsiTheme="minorHAnsi" w:cstheme="minorHAnsi"/>
          <w:b/>
          <w:bCs/>
          <w:sz w:val="22"/>
          <w:szCs w:val="22"/>
        </w:rPr>
      </w:pPr>
      <w:r w:rsidRPr="00CF70B0">
        <w:rPr>
          <w:rFonts w:asciiTheme="minorHAnsi" w:hAnsiTheme="minorHAnsi" w:cstheme="minorHAnsi"/>
          <w:b/>
          <w:bCs/>
          <w:sz w:val="22"/>
          <w:szCs w:val="22"/>
        </w:rPr>
        <w:tab/>
      </w:r>
      <w:r w:rsidRPr="00CF70B0">
        <w:rPr>
          <w:rFonts w:asciiTheme="minorHAnsi" w:hAnsiTheme="minorHAnsi" w:cstheme="minorHAnsi"/>
          <w:b/>
          <w:bCs/>
          <w:sz w:val="22"/>
          <w:szCs w:val="22"/>
        </w:rPr>
        <w:tab/>
        <w:t>a</w:t>
      </w:r>
    </w:p>
    <w:p w14:paraId="5B5CC846" w14:textId="1403931D" w:rsidR="005B02D1" w:rsidRPr="00D17F49" w:rsidRDefault="00022ECE" w:rsidP="00D17F49">
      <w:pPr>
        <w:pStyle w:val="Normln1"/>
        <w:tabs>
          <w:tab w:val="num" w:pos="426"/>
          <w:tab w:val="left" w:pos="3119"/>
        </w:tabs>
        <w:spacing w:line="240" w:lineRule="auto"/>
        <w:ind w:left="567" w:hanging="567"/>
        <w:jc w:val="both"/>
        <w:rPr>
          <w:rFonts w:asciiTheme="minorHAnsi" w:hAnsiTheme="minorHAnsi" w:cstheme="minorHAnsi"/>
          <w:b/>
          <w:bCs/>
          <w:iCs/>
          <w:sz w:val="22"/>
          <w:szCs w:val="22"/>
        </w:rPr>
      </w:pPr>
      <w:r>
        <w:rPr>
          <w:rFonts w:asciiTheme="minorHAnsi" w:hAnsiTheme="minorHAnsi" w:cstheme="minorHAnsi"/>
          <w:iCs/>
          <w:sz w:val="22"/>
          <w:szCs w:val="22"/>
        </w:rPr>
        <w:t>2</w:t>
      </w:r>
      <w:r w:rsidRPr="00D17F49">
        <w:rPr>
          <w:rFonts w:asciiTheme="minorHAnsi" w:hAnsiTheme="minorHAnsi" w:cstheme="minorHAnsi"/>
          <w:iCs/>
          <w:sz w:val="22"/>
          <w:szCs w:val="22"/>
        </w:rPr>
        <w:t>.</w:t>
      </w:r>
      <w:r w:rsidR="005533CA" w:rsidRPr="00D17F49">
        <w:rPr>
          <w:rFonts w:asciiTheme="minorHAnsi" w:hAnsiTheme="minorHAnsi" w:cstheme="minorHAnsi"/>
          <w:i/>
          <w:sz w:val="22"/>
          <w:szCs w:val="22"/>
        </w:rPr>
        <w:tab/>
      </w:r>
      <w:r w:rsidR="005533CA" w:rsidRPr="00D17F49">
        <w:rPr>
          <w:rFonts w:asciiTheme="minorHAnsi" w:hAnsiTheme="minorHAnsi" w:cstheme="minorHAnsi"/>
          <w:i/>
          <w:sz w:val="22"/>
          <w:szCs w:val="22"/>
        </w:rPr>
        <w:tab/>
      </w:r>
      <w:r w:rsidR="00741F55" w:rsidRPr="00D17F49">
        <w:rPr>
          <w:rFonts w:asciiTheme="minorHAnsi" w:hAnsiTheme="minorHAnsi" w:cstheme="minorHAnsi"/>
          <w:b/>
          <w:bCs/>
          <w:iCs/>
          <w:sz w:val="22"/>
          <w:szCs w:val="22"/>
        </w:rPr>
        <w:t>Ing. Ivan Tachezy</w:t>
      </w:r>
    </w:p>
    <w:p w14:paraId="0EFD2313" w14:textId="4C0AF85D" w:rsidR="00066BEF" w:rsidRPr="00D17F49" w:rsidRDefault="00066BEF" w:rsidP="00331BDE">
      <w:pPr>
        <w:pStyle w:val="Normln1"/>
        <w:tabs>
          <w:tab w:val="left" w:pos="3119"/>
        </w:tabs>
        <w:spacing w:line="240" w:lineRule="auto"/>
        <w:ind w:left="567" w:hanging="567"/>
        <w:jc w:val="both"/>
        <w:rPr>
          <w:rFonts w:asciiTheme="minorHAnsi" w:hAnsiTheme="minorHAnsi" w:cstheme="minorHAnsi"/>
          <w:sz w:val="22"/>
          <w:szCs w:val="22"/>
        </w:rPr>
      </w:pPr>
      <w:r w:rsidRPr="00D17F49">
        <w:rPr>
          <w:rFonts w:asciiTheme="minorHAnsi" w:hAnsiTheme="minorHAnsi" w:cstheme="minorHAnsi"/>
          <w:sz w:val="22"/>
          <w:szCs w:val="22"/>
        </w:rPr>
        <w:tab/>
        <w:t>se sídlem:</w:t>
      </w:r>
      <w:r w:rsidR="005533CA" w:rsidRPr="00D17F49">
        <w:rPr>
          <w:rFonts w:asciiTheme="minorHAnsi" w:hAnsiTheme="minorHAnsi" w:cstheme="minorHAnsi"/>
          <w:sz w:val="22"/>
          <w:szCs w:val="22"/>
        </w:rPr>
        <w:t xml:space="preserve"> </w:t>
      </w:r>
      <w:r w:rsidR="005533CA" w:rsidRPr="00D17F49">
        <w:rPr>
          <w:rFonts w:asciiTheme="minorHAnsi" w:hAnsiTheme="minorHAnsi" w:cstheme="minorHAnsi"/>
          <w:sz w:val="22"/>
          <w:szCs w:val="22"/>
        </w:rPr>
        <w:tab/>
      </w:r>
      <w:r w:rsidR="00741F55" w:rsidRPr="00D17F49">
        <w:rPr>
          <w:rFonts w:asciiTheme="minorHAnsi" w:hAnsiTheme="minorHAnsi" w:cstheme="minorHAnsi"/>
          <w:sz w:val="22"/>
          <w:szCs w:val="22"/>
        </w:rPr>
        <w:t>Plzeňská 1573/17, Ostrava - Hrabůvka</w:t>
      </w:r>
      <w:r w:rsidRPr="00D17F49">
        <w:rPr>
          <w:rFonts w:asciiTheme="minorHAnsi" w:hAnsiTheme="minorHAnsi" w:cstheme="minorHAnsi"/>
          <w:sz w:val="22"/>
          <w:szCs w:val="22"/>
        </w:rPr>
        <w:tab/>
      </w:r>
      <w:r w:rsidRPr="00D17F49">
        <w:rPr>
          <w:rFonts w:asciiTheme="minorHAnsi" w:hAnsiTheme="minorHAnsi" w:cstheme="minorHAnsi"/>
          <w:sz w:val="22"/>
          <w:szCs w:val="22"/>
        </w:rPr>
        <w:tab/>
      </w:r>
      <w:r w:rsidRPr="00D17F49">
        <w:rPr>
          <w:rFonts w:asciiTheme="minorHAnsi" w:hAnsiTheme="minorHAnsi" w:cstheme="minorHAnsi"/>
          <w:sz w:val="22"/>
          <w:szCs w:val="22"/>
        </w:rPr>
        <w:tab/>
      </w:r>
    </w:p>
    <w:p w14:paraId="20375789" w14:textId="700DA0BD" w:rsidR="00066BEF" w:rsidRPr="00D17F49" w:rsidRDefault="00066BEF" w:rsidP="00D17F49">
      <w:pPr>
        <w:pStyle w:val="Normln1"/>
        <w:tabs>
          <w:tab w:val="left" w:pos="3119"/>
        </w:tabs>
        <w:spacing w:line="240" w:lineRule="auto"/>
        <w:ind w:left="567" w:hanging="567"/>
        <w:jc w:val="left"/>
        <w:rPr>
          <w:rFonts w:asciiTheme="minorHAnsi" w:hAnsiTheme="minorHAnsi" w:cstheme="minorHAnsi"/>
          <w:sz w:val="22"/>
          <w:szCs w:val="22"/>
        </w:rPr>
      </w:pPr>
      <w:r w:rsidRPr="00D17F49">
        <w:rPr>
          <w:rFonts w:asciiTheme="minorHAnsi" w:hAnsiTheme="minorHAnsi" w:cstheme="minorHAnsi"/>
          <w:sz w:val="22"/>
          <w:szCs w:val="22"/>
        </w:rPr>
        <w:tab/>
        <w:t>IČ:</w:t>
      </w:r>
      <w:r w:rsidR="005533CA" w:rsidRPr="00D17F49">
        <w:rPr>
          <w:rFonts w:asciiTheme="minorHAnsi" w:hAnsiTheme="minorHAnsi" w:cstheme="minorHAnsi"/>
          <w:sz w:val="22"/>
          <w:szCs w:val="22"/>
        </w:rPr>
        <w:tab/>
      </w:r>
      <w:r w:rsidR="00D17F49" w:rsidRPr="00D17F49">
        <w:rPr>
          <w:rFonts w:asciiTheme="minorHAnsi" w:hAnsiTheme="minorHAnsi" w:cstheme="minorHAnsi"/>
          <w:sz w:val="22"/>
          <w:szCs w:val="22"/>
        </w:rPr>
        <w:t>12126365</w:t>
      </w:r>
      <w:r w:rsidRPr="00D17F49">
        <w:rPr>
          <w:rFonts w:asciiTheme="minorHAnsi" w:hAnsiTheme="minorHAnsi" w:cstheme="minorHAnsi"/>
          <w:sz w:val="22"/>
          <w:szCs w:val="22"/>
        </w:rPr>
        <w:tab/>
      </w:r>
      <w:r w:rsidRPr="00D17F49">
        <w:rPr>
          <w:rFonts w:asciiTheme="minorHAnsi" w:hAnsiTheme="minorHAnsi" w:cstheme="minorHAnsi"/>
          <w:sz w:val="22"/>
          <w:szCs w:val="22"/>
        </w:rPr>
        <w:tab/>
      </w:r>
      <w:r w:rsidRPr="00D17F49">
        <w:rPr>
          <w:rFonts w:asciiTheme="minorHAnsi" w:hAnsiTheme="minorHAnsi" w:cstheme="minorHAnsi"/>
          <w:sz w:val="22"/>
          <w:szCs w:val="22"/>
        </w:rPr>
        <w:tab/>
      </w:r>
      <w:r w:rsidRPr="00D17F49">
        <w:rPr>
          <w:rFonts w:asciiTheme="minorHAnsi" w:hAnsiTheme="minorHAnsi" w:cstheme="minorHAnsi"/>
          <w:sz w:val="22"/>
          <w:szCs w:val="22"/>
        </w:rPr>
        <w:tab/>
      </w:r>
      <w:r w:rsidRPr="00D17F49">
        <w:rPr>
          <w:rFonts w:asciiTheme="minorHAnsi" w:hAnsiTheme="minorHAnsi" w:cstheme="minorHAnsi"/>
          <w:sz w:val="22"/>
          <w:szCs w:val="22"/>
        </w:rPr>
        <w:tab/>
      </w:r>
      <w:r w:rsidRPr="00D17F49">
        <w:rPr>
          <w:rFonts w:asciiTheme="minorHAnsi" w:hAnsiTheme="minorHAnsi" w:cstheme="minorHAnsi"/>
          <w:sz w:val="22"/>
          <w:szCs w:val="22"/>
        </w:rPr>
        <w:tab/>
      </w:r>
    </w:p>
    <w:p w14:paraId="0F43369A" w14:textId="4DC429FE" w:rsidR="00022ECE" w:rsidRPr="00D17F49" w:rsidRDefault="0032225A" w:rsidP="00331BDE">
      <w:pPr>
        <w:pStyle w:val="NormlnIMP"/>
        <w:tabs>
          <w:tab w:val="left" w:pos="3119"/>
        </w:tabs>
        <w:spacing w:line="240" w:lineRule="auto"/>
        <w:ind w:left="567" w:hanging="567"/>
        <w:rPr>
          <w:rFonts w:asciiTheme="minorHAnsi" w:hAnsiTheme="minorHAnsi" w:cstheme="minorHAnsi"/>
          <w:sz w:val="22"/>
          <w:szCs w:val="22"/>
        </w:rPr>
      </w:pPr>
      <w:r w:rsidRPr="00D17F49">
        <w:rPr>
          <w:rFonts w:asciiTheme="minorHAnsi" w:hAnsiTheme="minorHAnsi" w:cstheme="minorHAnsi"/>
          <w:sz w:val="22"/>
          <w:szCs w:val="22"/>
        </w:rPr>
        <w:tab/>
        <w:t>DIČ:</w:t>
      </w:r>
      <w:r w:rsidRPr="00D17F49">
        <w:rPr>
          <w:rFonts w:asciiTheme="minorHAnsi" w:hAnsiTheme="minorHAnsi" w:cstheme="minorHAnsi"/>
          <w:sz w:val="22"/>
          <w:szCs w:val="22"/>
        </w:rPr>
        <w:tab/>
      </w:r>
      <w:r w:rsidR="002E15B1">
        <w:rPr>
          <w:rFonts w:asciiTheme="minorHAnsi" w:hAnsiTheme="minorHAnsi" w:cstheme="minorHAnsi"/>
          <w:sz w:val="22"/>
          <w:szCs w:val="22"/>
        </w:rPr>
        <w:t>xxx</w:t>
      </w:r>
    </w:p>
    <w:p w14:paraId="0625EF20" w14:textId="602861B1" w:rsidR="00066BEF" w:rsidRPr="00D17F49" w:rsidRDefault="00022ECE" w:rsidP="00331BDE">
      <w:pPr>
        <w:pStyle w:val="NormlnIMP"/>
        <w:tabs>
          <w:tab w:val="left" w:pos="3119"/>
        </w:tabs>
        <w:spacing w:line="240" w:lineRule="auto"/>
        <w:ind w:left="567" w:hanging="567"/>
        <w:rPr>
          <w:rFonts w:asciiTheme="minorHAnsi" w:hAnsiTheme="minorHAnsi" w:cstheme="minorHAnsi"/>
          <w:sz w:val="22"/>
          <w:szCs w:val="22"/>
        </w:rPr>
      </w:pPr>
      <w:r w:rsidRPr="00D17F49">
        <w:rPr>
          <w:rFonts w:asciiTheme="minorHAnsi" w:hAnsiTheme="minorHAnsi" w:cstheme="minorHAnsi"/>
          <w:sz w:val="22"/>
          <w:szCs w:val="22"/>
        </w:rPr>
        <w:tab/>
        <w:t>Zastoupena</w:t>
      </w:r>
      <w:r w:rsidRPr="00D17F49">
        <w:rPr>
          <w:rFonts w:asciiTheme="minorHAnsi" w:hAnsiTheme="minorHAnsi" w:cstheme="minorHAnsi"/>
          <w:sz w:val="22"/>
          <w:szCs w:val="22"/>
        </w:rPr>
        <w:tab/>
      </w:r>
      <w:r w:rsidR="00D17F49" w:rsidRPr="00D17F49">
        <w:rPr>
          <w:rFonts w:asciiTheme="minorHAnsi" w:hAnsiTheme="minorHAnsi" w:cstheme="minorHAnsi"/>
          <w:sz w:val="22"/>
          <w:szCs w:val="22"/>
        </w:rPr>
        <w:t>Ing. Ivan Tachezy</w:t>
      </w:r>
      <w:r w:rsidR="00066BEF" w:rsidRPr="00D17F49">
        <w:rPr>
          <w:rFonts w:asciiTheme="minorHAnsi" w:hAnsiTheme="minorHAnsi" w:cstheme="minorHAnsi"/>
          <w:sz w:val="22"/>
          <w:szCs w:val="22"/>
        </w:rPr>
        <w:tab/>
      </w:r>
    </w:p>
    <w:p w14:paraId="36467472" w14:textId="476E034B" w:rsidR="003911C9" w:rsidRPr="00CF70B0" w:rsidRDefault="00066BEF" w:rsidP="0078260F">
      <w:pPr>
        <w:ind w:left="567"/>
        <w:rPr>
          <w:rFonts w:asciiTheme="minorHAnsi" w:hAnsiTheme="minorHAnsi" w:cstheme="minorHAnsi"/>
          <w:b/>
          <w:bCs/>
          <w:iCs/>
          <w:sz w:val="22"/>
          <w:szCs w:val="22"/>
        </w:rPr>
      </w:pPr>
      <w:r w:rsidRPr="00CF70B0">
        <w:rPr>
          <w:rFonts w:asciiTheme="minorHAnsi" w:hAnsiTheme="minorHAnsi" w:cstheme="minorHAnsi"/>
          <w:b/>
          <w:bCs/>
          <w:iCs/>
          <w:sz w:val="22"/>
          <w:szCs w:val="22"/>
        </w:rPr>
        <w:t>(dále jen zhotovitel)</w:t>
      </w:r>
    </w:p>
    <w:p w14:paraId="5530A639" w14:textId="77777777" w:rsidR="00066BEF" w:rsidRPr="00CF70B0" w:rsidRDefault="00066BEF" w:rsidP="00066BEF">
      <w:pPr>
        <w:spacing w:after="80"/>
        <w:ind w:left="567"/>
        <w:jc w:val="center"/>
        <w:rPr>
          <w:rFonts w:asciiTheme="minorHAnsi" w:hAnsiTheme="minorHAnsi" w:cstheme="minorHAnsi"/>
          <w:b/>
          <w:sz w:val="22"/>
          <w:szCs w:val="22"/>
        </w:rPr>
      </w:pPr>
      <w:r w:rsidRPr="00CF70B0">
        <w:rPr>
          <w:rFonts w:asciiTheme="minorHAnsi" w:hAnsiTheme="minorHAnsi" w:cstheme="minorHAnsi"/>
          <w:b/>
          <w:sz w:val="22"/>
          <w:szCs w:val="22"/>
        </w:rPr>
        <w:t>Článek 1</w:t>
      </w:r>
    </w:p>
    <w:p w14:paraId="4665BF82"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ZÁKLADNÍ USTANOVENÍ</w:t>
      </w:r>
    </w:p>
    <w:p w14:paraId="4870C028"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03F5AA64" w14:textId="086D5507" w:rsidR="001502FF" w:rsidRPr="0078260F" w:rsidRDefault="00066BEF" w:rsidP="0078260F">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3662F1D5" w14:textId="246CFB69"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2</w:t>
      </w:r>
    </w:p>
    <w:p w14:paraId="0CE4476F"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PŘEDMĚT SMLOUVY</w:t>
      </w:r>
    </w:p>
    <w:p w14:paraId="00197980" w14:textId="64355F87" w:rsidR="00066BEF" w:rsidRPr="001B59A6" w:rsidRDefault="0000027D" w:rsidP="001B59A6">
      <w:pPr>
        <w:pStyle w:val="Odstavecseseznamem"/>
        <w:numPr>
          <w:ilvl w:val="0"/>
          <w:numId w:val="4"/>
        </w:numPr>
        <w:ind w:left="567" w:hanging="567"/>
        <w:jc w:val="both"/>
        <w:rPr>
          <w:rFonts w:asciiTheme="minorHAnsi" w:hAnsiTheme="minorHAnsi" w:cstheme="minorHAnsi"/>
          <w:sz w:val="22"/>
          <w:szCs w:val="22"/>
        </w:rPr>
      </w:pPr>
      <w:r w:rsidRPr="00F3279B">
        <w:rPr>
          <w:rFonts w:asciiTheme="minorHAnsi" w:hAnsiTheme="minorHAnsi" w:cstheme="minorHAnsi"/>
          <w:sz w:val="22"/>
          <w:szCs w:val="22"/>
        </w:rPr>
        <w:t xml:space="preserve">Předmětem </w:t>
      </w:r>
      <w:r w:rsidR="00F3279B" w:rsidRPr="00F3279B">
        <w:rPr>
          <w:rFonts w:asciiTheme="minorHAnsi" w:hAnsiTheme="minorHAnsi" w:cstheme="minorHAnsi"/>
          <w:sz w:val="22"/>
          <w:szCs w:val="22"/>
        </w:rPr>
        <w:t xml:space="preserve">této </w:t>
      </w:r>
      <w:r w:rsidRPr="00F3279B">
        <w:rPr>
          <w:rFonts w:asciiTheme="minorHAnsi" w:hAnsiTheme="minorHAnsi" w:cstheme="minorHAnsi"/>
          <w:sz w:val="22"/>
          <w:szCs w:val="22"/>
        </w:rPr>
        <w:t xml:space="preserve">smlouvy je </w:t>
      </w:r>
      <w:r w:rsidR="00E45246" w:rsidRPr="001B59A6">
        <w:rPr>
          <w:rFonts w:asciiTheme="minorHAnsi" w:hAnsiTheme="minorHAnsi" w:cstheme="minorHAnsi"/>
          <w:sz w:val="22"/>
          <w:szCs w:val="22"/>
        </w:rPr>
        <w:t>zpracování studie</w:t>
      </w:r>
      <w:r w:rsidR="00E45246" w:rsidRPr="001B59A6">
        <w:rPr>
          <w:rFonts w:asciiTheme="minorHAnsi" w:hAnsiTheme="minorHAnsi" w:cstheme="minorHAnsi"/>
          <w:b/>
          <w:bCs/>
          <w:sz w:val="22"/>
          <w:szCs w:val="22"/>
        </w:rPr>
        <w:t xml:space="preserve"> </w:t>
      </w:r>
      <w:r w:rsidR="00424994" w:rsidRPr="001B59A6">
        <w:rPr>
          <w:rFonts w:asciiTheme="minorHAnsi" w:hAnsiTheme="minorHAnsi" w:cstheme="minorHAnsi"/>
          <w:b/>
          <w:bCs/>
          <w:sz w:val="22"/>
          <w:szCs w:val="22"/>
        </w:rPr>
        <w:t>Malá ZOO</w:t>
      </w:r>
      <w:r w:rsidR="00E45246" w:rsidRPr="001B59A6">
        <w:rPr>
          <w:rFonts w:asciiTheme="minorHAnsi" w:hAnsiTheme="minorHAnsi" w:cstheme="minorHAnsi"/>
          <w:b/>
          <w:bCs/>
          <w:sz w:val="22"/>
          <w:szCs w:val="22"/>
        </w:rPr>
        <w:t xml:space="preserve"> </w:t>
      </w:r>
      <w:r w:rsidR="00F10460" w:rsidRPr="001B59A6">
        <w:rPr>
          <w:rFonts w:asciiTheme="minorHAnsi" w:hAnsiTheme="minorHAnsi" w:cstheme="minorHAnsi"/>
          <w:b/>
          <w:bCs/>
          <w:sz w:val="22"/>
          <w:szCs w:val="22"/>
        </w:rPr>
        <w:t>Karviná</w:t>
      </w:r>
      <w:r w:rsidR="00F10460" w:rsidRPr="001B59A6">
        <w:rPr>
          <w:rFonts w:asciiTheme="minorHAnsi" w:hAnsiTheme="minorHAnsi" w:cstheme="minorHAnsi"/>
          <w:sz w:val="22"/>
          <w:szCs w:val="22"/>
        </w:rPr>
        <w:t xml:space="preserve"> </w:t>
      </w:r>
      <w:r w:rsidR="00313FE4" w:rsidRPr="001B59A6">
        <w:rPr>
          <w:rFonts w:asciiTheme="minorHAnsi" w:hAnsiTheme="minorHAnsi" w:cstheme="minorHAnsi"/>
          <w:sz w:val="22"/>
          <w:szCs w:val="22"/>
        </w:rPr>
        <w:t xml:space="preserve">(dále též „dílo“). </w:t>
      </w:r>
    </w:p>
    <w:p w14:paraId="33B6F5D9" w14:textId="74491C15" w:rsidR="00E34502" w:rsidRPr="001B59A6" w:rsidRDefault="00966BB8" w:rsidP="001B59A6">
      <w:pPr>
        <w:ind w:firstLine="567"/>
        <w:jc w:val="both"/>
        <w:rPr>
          <w:rFonts w:asciiTheme="minorHAnsi" w:hAnsiTheme="minorHAnsi" w:cstheme="minorHAnsi"/>
          <w:sz w:val="22"/>
          <w:szCs w:val="22"/>
        </w:rPr>
      </w:pPr>
      <w:r w:rsidRPr="0078260F">
        <w:rPr>
          <w:rFonts w:asciiTheme="minorHAnsi" w:hAnsiTheme="minorHAnsi" w:cstheme="minorHAnsi"/>
          <w:sz w:val="22"/>
          <w:szCs w:val="22"/>
        </w:rPr>
        <w:t>Specifikace předmětu:</w:t>
      </w:r>
      <w:r w:rsidR="001B59A6">
        <w:rPr>
          <w:rFonts w:asciiTheme="minorHAnsi" w:hAnsiTheme="minorHAnsi" w:cstheme="minorHAnsi"/>
          <w:sz w:val="22"/>
          <w:szCs w:val="22"/>
        </w:rPr>
        <w:t xml:space="preserve"> </w:t>
      </w:r>
      <w:r w:rsidR="00E34502" w:rsidRPr="00E34502">
        <w:rPr>
          <w:rFonts w:asciiTheme="minorHAnsi" w:hAnsiTheme="minorHAnsi" w:cstheme="minorHAnsi"/>
          <w:b/>
          <w:bCs/>
          <w:sz w:val="22"/>
          <w:szCs w:val="22"/>
        </w:rPr>
        <w:t>N</w:t>
      </w:r>
      <w:r w:rsidR="001B59A6">
        <w:rPr>
          <w:rFonts w:asciiTheme="minorHAnsi" w:hAnsiTheme="minorHAnsi" w:cstheme="minorHAnsi"/>
          <w:b/>
          <w:bCs/>
          <w:sz w:val="22"/>
          <w:szCs w:val="22"/>
        </w:rPr>
        <w:t>á</w:t>
      </w:r>
      <w:r w:rsidR="00E34502" w:rsidRPr="00E34502">
        <w:rPr>
          <w:rFonts w:asciiTheme="minorHAnsi" w:hAnsiTheme="minorHAnsi" w:cstheme="minorHAnsi"/>
          <w:b/>
          <w:bCs/>
          <w:sz w:val="22"/>
          <w:szCs w:val="22"/>
        </w:rPr>
        <w:t>vrhov</w:t>
      </w:r>
      <w:r w:rsidR="001B59A6">
        <w:rPr>
          <w:rFonts w:asciiTheme="minorHAnsi" w:hAnsiTheme="minorHAnsi" w:cstheme="minorHAnsi"/>
          <w:b/>
          <w:bCs/>
          <w:sz w:val="22"/>
          <w:szCs w:val="22"/>
        </w:rPr>
        <w:t>á</w:t>
      </w:r>
      <w:r w:rsidR="00E34502" w:rsidRPr="00E34502">
        <w:rPr>
          <w:rFonts w:asciiTheme="minorHAnsi" w:hAnsiTheme="minorHAnsi" w:cstheme="minorHAnsi"/>
          <w:b/>
          <w:bCs/>
          <w:sz w:val="22"/>
          <w:szCs w:val="22"/>
        </w:rPr>
        <w:t xml:space="preserve"> studie </w:t>
      </w:r>
      <w:r w:rsidR="00E34502" w:rsidRPr="00E34502">
        <w:rPr>
          <w:rFonts w:asciiTheme="minorHAnsi" w:hAnsiTheme="minorHAnsi" w:cstheme="minorHAnsi" w:hint="eastAsia"/>
          <w:b/>
          <w:bCs/>
          <w:sz w:val="22"/>
          <w:szCs w:val="22"/>
        </w:rPr>
        <w:t>–</w:t>
      </w:r>
      <w:r w:rsidR="00E34502" w:rsidRPr="00E34502">
        <w:rPr>
          <w:rFonts w:asciiTheme="minorHAnsi" w:hAnsiTheme="minorHAnsi" w:cstheme="minorHAnsi"/>
          <w:b/>
          <w:bCs/>
          <w:sz w:val="22"/>
          <w:szCs w:val="22"/>
        </w:rPr>
        <w:t xml:space="preserve"> Mala ZOO Karvin</w:t>
      </w:r>
      <w:r w:rsidR="001B59A6">
        <w:rPr>
          <w:rFonts w:asciiTheme="minorHAnsi" w:hAnsiTheme="minorHAnsi" w:cstheme="minorHAnsi"/>
          <w:b/>
          <w:bCs/>
          <w:sz w:val="22"/>
          <w:szCs w:val="22"/>
        </w:rPr>
        <w:t>á</w:t>
      </w:r>
      <w:r w:rsidR="00E34502" w:rsidRPr="00E34502">
        <w:rPr>
          <w:rFonts w:asciiTheme="minorHAnsi" w:hAnsiTheme="minorHAnsi" w:cstheme="minorHAnsi"/>
          <w:b/>
          <w:bCs/>
          <w:sz w:val="22"/>
          <w:szCs w:val="22"/>
        </w:rPr>
        <w:t xml:space="preserve"> (900 m2)</w:t>
      </w:r>
    </w:p>
    <w:p w14:paraId="3C674F9B" w14:textId="77777777" w:rsidR="001B59A6" w:rsidRDefault="001B59A6" w:rsidP="00E34502">
      <w:pPr>
        <w:ind w:left="567"/>
        <w:jc w:val="both"/>
        <w:rPr>
          <w:rFonts w:asciiTheme="minorHAnsi" w:hAnsiTheme="minorHAnsi" w:cstheme="minorHAnsi"/>
          <w:sz w:val="22"/>
          <w:szCs w:val="22"/>
        </w:rPr>
      </w:pPr>
    </w:p>
    <w:p w14:paraId="0D0250C4" w14:textId="092DC83C"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Rozsah a obsah zpracování studie</w:t>
      </w:r>
    </w:p>
    <w:p w14:paraId="2CE114E5" w14:textId="7D6C10BE" w:rsidR="00E34502" w:rsidRPr="00E34502" w:rsidRDefault="00E34502" w:rsidP="00E34502">
      <w:pPr>
        <w:ind w:left="567"/>
        <w:jc w:val="both"/>
        <w:rPr>
          <w:rFonts w:asciiTheme="minorHAnsi" w:hAnsiTheme="minorHAnsi" w:cstheme="minorHAnsi"/>
          <w:b/>
          <w:bCs/>
          <w:sz w:val="22"/>
          <w:szCs w:val="22"/>
        </w:rPr>
      </w:pPr>
      <w:r w:rsidRPr="00E34502">
        <w:rPr>
          <w:rFonts w:asciiTheme="minorHAnsi" w:hAnsiTheme="minorHAnsi" w:cstheme="minorHAnsi"/>
          <w:b/>
          <w:bCs/>
          <w:sz w:val="22"/>
          <w:szCs w:val="22"/>
        </w:rPr>
        <w:t xml:space="preserve">1. </w:t>
      </w:r>
      <w:r w:rsidR="001B59A6">
        <w:rPr>
          <w:rFonts w:asciiTheme="minorHAnsi" w:hAnsiTheme="minorHAnsi" w:cstheme="minorHAnsi"/>
          <w:b/>
          <w:bCs/>
          <w:sz w:val="22"/>
          <w:szCs w:val="22"/>
        </w:rPr>
        <w:t>Ú</w:t>
      </w:r>
      <w:r w:rsidRPr="00E34502">
        <w:rPr>
          <w:rFonts w:asciiTheme="minorHAnsi" w:hAnsiTheme="minorHAnsi" w:cstheme="minorHAnsi"/>
          <w:b/>
          <w:bCs/>
          <w:sz w:val="22"/>
          <w:szCs w:val="22"/>
        </w:rPr>
        <w:t>vodn</w:t>
      </w:r>
      <w:r w:rsidR="001B59A6">
        <w:rPr>
          <w:rFonts w:asciiTheme="minorHAnsi" w:hAnsiTheme="minorHAnsi" w:cstheme="minorHAnsi"/>
          <w:b/>
          <w:bCs/>
          <w:sz w:val="22"/>
          <w:szCs w:val="22"/>
        </w:rPr>
        <w:t>í</w:t>
      </w:r>
      <w:r w:rsidRPr="00E34502">
        <w:rPr>
          <w:rFonts w:asciiTheme="minorHAnsi" w:hAnsiTheme="minorHAnsi" w:cstheme="minorHAnsi"/>
          <w:b/>
          <w:bCs/>
          <w:sz w:val="22"/>
          <w:szCs w:val="22"/>
        </w:rPr>
        <w:t xml:space="preserve"> anal</w:t>
      </w:r>
      <w:r w:rsidR="001B59A6">
        <w:rPr>
          <w:rFonts w:asciiTheme="minorHAnsi" w:hAnsiTheme="minorHAnsi" w:cstheme="minorHAnsi"/>
          <w:b/>
          <w:bCs/>
          <w:sz w:val="22"/>
          <w:szCs w:val="22"/>
        </w:rPr>
        <w:t>ý</w:t>
      </w:r>
      <w:r w:rsidRPr="00E34502">
        <w:rPr>
          <w:rFonts w:asciiTheme="minorHAnsi" w:hAnsiTheme="minorHAnsi" w:cstheme="minorHAnsi"/>
          <w:b/>
          <w:bCs/>
          <w:sz w:val="22"/>
          <w:szCs w:val="22"/>
        </w:rPr>
        <w:t>za a zad</w:t>
      </w:r>
      <w:r w:rsidR="001B59A6">
        <w:rPr>
          <w:rFonts w:asciiTheme="minorHAnsi" w:hAnsiTheme="minorHAnsi" w:cstheme="minorHAnsi"/>
          <w:b/>
          <w:bCs/>
          <w:sz w:val="22"/>
          <w:szCs w:val="22"/>
        </w:rPr>
        <w:t>á</w:t>
      </w:r>
      <w:r w:rsidRPr="00E34502">
        <w:rPr>
          <w:rFonts w:asciiTheme="minorHAnsi" w:hAnsiTheme="minorHAnsi" w:cstheme="minorHAnsi"/>
          <w:b/>
          <w:bCs/>
          <w:sz w:val="22"/>
          <w:szCs w:val="22"/>
        </w:rPr>
        <w:t>n</w:t>
      </w:r>
      <w:r w:rsidR="001B59A6">
        <w:rPr>
          <w:rFonts w:asciiTheme="minorHAnsi" w:hAnsiTheme="minorHAnsi" w:cstheme="minorHAnsi"/>
          <w:b/>
          <w:bCs/>
          <w:sz w:val="22"/>
          <w:szCs w:val="22"/>
        </w:rPr>
        <w:t>í</w:t>
      </w:r>
    </w:p>
    <w:p w14:paraId="51EB56AE"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Seznámení s lokalitou a návazností na okolí (urbanismus, doprava, návštěvnost)</w:t>
      </w:r>
    </w:p>
    <w:p w14:paraId="4C69219C"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Vyhodnocení vstupních podkladů (územní plán, mapy, podmínky)</w:t>
      </w:r>
    </w:p>
    <w:p w14:paraId="783B33B0"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Společné stanovení cíle a konceptu – „filozofie zoo“ (např. vzdělávání, domácí zvířata, relaxační</w:t>
      </w:r>
    </w:p>
    <w:p w14:paraId="123AD4DC"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prostor apod.)</w:t>
      </w:r>
    </w:p>
    <w:p w14:paraId="7604C161" w14:textId="6EE3F04E" w:rsidR="00E34502" w:rsidRPr="00E34502" w:rsidRDefault="00E34502" w:rsidP="00E34502">
      <w:pPr>
        <w:ind w:left="567"/>
        <w:jc w:val="both"/>
        <w:rPr>
          <w:rFonts w:asciiTheme="minorHAnsi" w:hAnsiTheme="minorHAnsi" w:cstheme="minorHAnsi"/>
          <w:b/>
          <w:bCs/>
          <w:sz w:val="22"/>
          <w:szCs w:val="22"/>
        </w:rPr>
      </w:pPr>
      <w:r w:rsidRPr="00E34502">
        <w:rPr>
          <w:rFonts w:asciiTheme="minorHAnsi" w:hAnsiTheme="minorHAnsi" w:cstheme="minorHAnsi"/>
          <w:b/>
          <w:bCs/>
          <w:sz w:val="22"/>
          <w:szCs w:val="22"/>
        </w:rPr>
        <w:t>2. Urbanistick</w:t>
      </w:r>
      <w:r w:rsidR="001B59A6">
        <w:rPr>
          <w:rFonts w:asciiTheme="minorHAnsi" w:hAnsiTheme="minorHAnsi" w:cstheme="minorHAnsi"/>
          <w:b/>
          <w:bCs/>
          <w:sz w:val="22"/>
          <w:szCs w:val="22"/>
        </w:rPr>
        <w:t>ý</w:t>
      </w:r>
      <w:r w:rsidRPr="00E34502">
        <w:rPr>
          <w:rFonts w:asciiTheme="minorHAnsi" w:hAnsiTheme="minorHAnsi" w:cstheme="minorHAnsi"/>
          <w:b/>
          <w:bCs/>
          <w:sz w:val="22"/>
          <w:szCs w:val="22"/>
        </w:rPr>
        <w:t xml:space="preserve"> a provozn</w:t>
      </w:r>
      <w:r w:rsidR="001B59A6">
        <w:rPr>
          <w:rFonts w:asciiTheme="minorHAnsi" w:hAnsiTheme="minorHAnsi" w:cstheme="minorHAnsi"/>
          <w:b/>
          <w:bCs/>
          <w:sz w:val="22"/>
          <w:szCs w:val="22"/>
        </w:rPr>
        <w:t>í</w:t>
      </w:r>
      <w:r w:rsidRPr="00E34502">
        <w:rPr>
          <w:rFonts w:asciiTheme="minorHAnsi" w:hAnsiTheme="minorHAnsi" w:cstheme="minorHAnsi"/>
          <w:b/>
          <w:bCs/>
          <w:sz w:val="22"/>
          <w:szCs w:val="22"/>
        </w:rPr>
        <w:t xml:space="preserve"> koncept</w:t>
      </w:r>
    </w:p>
    <w:p w14:paraId="2F7B8EB1"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Návrh celkového uspořádání areálu (zónování: zvířata, návštěvníci, personál)</w:t>
      </w:r>
    </w:p>
    <w:p w14:paraId="321DD7DF"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Vstupní prostor, trasy, expozice, sociální a technické zázemí</w:t>
      </w:r>
    </w:p>
    <w:p w14:paraId="3DEF4900"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Oddělení provozních a veřejných tras (zásobování, údržba, úklid)</w:t>
      </w:r>
    </w:p>
    <w:p w14:paraId="1FD04750"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Úvaha o etapizaci výstavby</w:t>
      </w:r>
    </w:p>
    <w:p w14:paraId="144C9863" w14:textId="2D9ABE20" w:rsidR="00E34502" w:rsidRPr="00E34502" w:rsidRDefault="00E34502" w:rsidP="00E34502">
      <w:pPr>
        <w:ind w:left="567"/>
        <w:jc w:val="both"/>
        <w:rPr>
          <w:rFonts w:asciiTheme="minorHAnsi" w:hAnsiTheme="minorHAnsi" w:cstheme="minorHAnsi"/>
          <w:b/>
          <w:bCs/>
          <w:sz w:val="22"/>
          <w:szCs w:val="22"/>
        </w:rPr>
      </w:pPr>
      <w:r w:rsidRPr="00E34502">
        <w:rPr>
          <w:rFonts w:asciiTheme="minorHAnsi" w:hAnsiTheme="minorHAnsi" w:cstheme="minorHAnsi"/>
          <w:b/>
          <w:bCs/>
          <w:sz w:val="22"/>
          <w:szCs w:val="22"/>
        </w:rPr>
        <w:t>3. Architektonick</w:t>
      </w:r>
      <w:r w:rsidR="001B59A6">
        <w:rPr>
          <w:rFonts w:asciiTheme="minorHAnsi" w:hAnsiTheme="minorHAnsi" w:cstheme="minorHAnsi"/>
          <w:b/>
          <w:bCs/>
          <w:sz w:val="22"/>
          <w:szCs w:val="22"/>
        </w:rPr>
        <w:t>ý</w:t>
      </w:r>
      <w:r w:rsidRPr="00E34502">
        <w:rPr>
          <w:rFonts w:asciiTheme="minorHAnsi" w:hAnsiTheme="minorHAnsi" w:cstheme="minorHAnsi"/>
          <w:b/>
          <w:bCs/>
          <w:sz w:val="22"/>
          <w:szCs w:val="22"/>
        </w:rPr>
        <w:t xml:space="preserve"> n</w:t>
      </w:r>
      <w:r w:rsidR="001B59A6">
        <w:rPr>
          <w:rFonts w:asciiTheme="minorHAnsi" w:hAnsiTheme="minorHAnsi" w:cstheme="minorHAnsi"/>
          <w:b/>
          <w:bCs/>
          <w:sz w:val="22"/>
          <w:szCs w:val="22"/>
        </w:rPr>
        <w:t>á</w:t>
      </w:r>
      <w:r w:rsidRPr="00E34502">
        <w:rPr>
          <w:rFonts w:asciiTheme="minorHAnsi" w:hAnsiTheme="minorHAnsi" w:cstheme="minorHAnsi"/>
          <w:b/>
          <w:bCs/>
          <w:sz w:val="22"/>
          <w:szCs w:val="22"/>
        </w:rPr>
        <w:t>vrh</w:t>
      </w:r>
    </w:p>
    <w:p w14:paraId="597EDD03"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lastRenderedPageBreak/>
        <w:t>- Ztvárnění jednotlivých objektu s uspořádáním prostorů (voliéry, altány, přístřešky, pavilony)</w:t>
      </w:r>
    </w:p>
    <w:p w14:paraId="72F1AE21"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Styl a charakter areálu (přírodní / hravý / edukativní)</w:t>
      </w:r>
    </w:p>
    <w:p w14:paraId="3CB2135C"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Materiálové a barevné řešení</w:t>
      </w:r>
    </w:p>
    <w:p w14:paraId="169D9581"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Krajinářské řešení – zeleň, vodní prvky, stínění, mobiliář, hlukové bariéry</w:t>
      </w:r>
    </w:p>
    <w:p w14:paraId="367D2A9D" w14:textId="130B7CB3" w:rsidR="00E34502" w:rsidRPr="00E34502" w:rsidRDefault="00E34502" w:rsidP="00E34502">
      <w:pPr>
        <w:ind w:left="567"/>
        <w:jc w:val="both"/>
        <w:rPr>
          <w:rFonts w:asciiTheme="minorHAnsi" w:hAnsiTheme="minorHAnsi" w:cstheme="minorHAnsi"/>
          <w:b/>
          <w:bCs/>
          <w:sz w:val="22"/>
          <w:szCs w:val="22"/>
        </w:rPr>
      </w:pPr>
      <w:r w:rsidRPr="00E34502">
        <w:rPr>
          <w:rFonts w:asciiTheme="minorHAnsi" w:hAnsiTheme="minorHAnsi" w:cstheme="minorHAnsi"/>
          <w:b/>
          <w:bCs/>
          <w:sz w:val="22"/>
          <w:szCs w:val="22"/>
        </w:rPr>
        <w:t>4. P</w:t>
      </w:r>
      <w:r w:rsidRPr="00E34502">
        <w:rPr>
          <w:rFonts w:asciiTheme="minorHAnsi" w:hAnsiTheme="minorHAnsi" w:cstheme="minorHAnsi" w:hint="eastAsia"/>
          <w:b/>
          <w:bCs/>
          <w:sz w:val="22"/>
          <w:szCs w:val="22"/>
        </w:rPr>
        <w:t>ř</w:t>
      </w:r>
      <w:r w:rsidRPr="00E34502">
        <w:rPr>
          <w:rFonts w:asciiTheme="minorHAnsi" w:hAnsiTheme="minorHAnsi" w:cstheme="minorHAnsi"/>
          <w:b/>
          <w:bCs/>
          <w:sz w:val="22"/>
          <w:szCs w:val="22"/>
        </w:rPr>
        <w:t>edb</w:t>
      </w:r>
      <w:r w:rsidRPr="00E34502">
        <w:rPr>
          <w:rFonts w:asciiTheme="minorHAnsi" w:hAnsiTheme="minorHAnsi" w:cstheme="minorHAnsi" w:hint="eastAsia"/>
          <w:b/>
          <w:bCs/>
          <w:sz w:val="22"/>
          <w:szCs w:val="22"/>
        </w:rPr>
        <w:t>ěž</w:t>
      </w:r>
      <w:r w:rsidRPr="00E34502">
        <w:rPr>
          <w:rFonts w:asciiTheme="minorHAnsi" w:hAnsiTheme="minorHAnsi" w:cstheme="minorHAnsi"/>
          <w:b/>
          <w:bCs/>
          <w:sz w:val="22"/>
          <w:szCs w:val="22"/>
        </w:rPr>
        <w:t>n</w:t>
      </w:r>
      <w:r w:rsidR="001B59A6">
        <w:rPr>
          <w:rFonts w:asciiTheme="minorHAnsi" w:hAnsiTheme="minorHAnsi" w:cstheme="minorHAnsi"/>
          <w:b/>
          <w:bCs/>
          <w:sz w:val="22"/>
          <w:szCs w:val="22"/>
        </w:rPr>
        <w:t>é</w:t>
      </w:r>
      <w:r w:rsidRPr="00E34502">
        <w:rPr>
          <w:rFonts w:asciiTheme="minorHAnsi" w:hAnsiTheme="minorHAnsi" w:cstheme="minorHAnsi"/>
          <w:b/>
          <w:bCs/>
          <w:sz w:val="22"/>
          <w:szCs w:val="22"/>
        </w:rPr>
        <w:t xml:space="preserve"> technick</w:t>
      </w:r>
      <w:r w:rsidR="001B59A6">
        <w:rPr>
          <w:rFonts w:asciiTheme="minorHAnsi" w:hAnsiTheme="minorHAnsi" w:cstheme="minorHAnsi"/>
          <w:b/>
          <w:bCs/>
          <w:sz w:val="22"/>
          <w:szCs w:val="22"/>
        </w:rPr>
        <w:t>é</w:t>
      </w:r>
      <w:r w:rsidRPr="00E34502">
        <w:rPr>
          <w:rFonts w:asciiTheme="minorHAnsi" w:hAnsiTheme="minorHAnsi" w:cstheme="minorHAnsi"/>
          <w:b/>
          <w:bCs/>
          <w:sz w:val="22"/>
          <w:szCs w:val="22"/>
        </w:rPr>
        <w:t xml:space="preserve"> a investi</w:t>
      </w:r>
      <w:r w:rsidRPr="00E34502">
        <w:rPr>
          <w:rFonts w:asciiTheme="minorHAnsi" w:hAnsiTheme="minorHAnsi" w:cstheme="minorHAnsi" w:hint="eastAsia"/>
          <w:b/>
          <w:bCs/>
          <w:sz w:val="22"/>
          <w:szCs w:val="22"/>
        </w:rPr>
        <w:t>č</w:t>
      </w:r>
      <w:r w:rsidRPr="00E34502">
        <w:rPr>
          <w:rFonts w:asciiTheme="minorHAnsi" w:hAnsiTheme="minorHAnsi" w:cstheme="minorHAnsi"/>
          <w:b/>
          <w:bCs/>
          <w:sz w:val="22"/>
          <w:szCs w:val="22"/>
        </w:rPr>
        <w:t>n</w:t>
      </w:r>
      <w:r w:rsidR="001B59A6">
        <w:rPr>
          <w:rFonts w:asciiTheme="minorHAnsi" w:hAnsiTheme="minorHAnsi" w:cstheme="minorHAnsi"/>
          <w:b/>
          <w:bCs/>
          <w:sz w:val="22"/>
          <w:szCs w:val="22"/>
        </w:rPr>
        <w:t>í</w:t>
      </w:r>
      <w:r w:rsidRPr="00E34502">
        <w:rPr>
          <w:rFonts w:asciiTheme="minorHAnsi" w:hAnsiTheme="minorHAnsi" w:cstheme="minorHAnsi"/>
          <w:b/>
          <w:bCs/>
          <w:sz w:val="22"/>
          <w:szCs w:val="22"/>
        </w:rPr>
        <w:t xml:space="preserve"> zhodnocen</w:t>
      </w:r>
      <w:r w:rsidR="001B59A6">
        <w:rPr>
          <w:rFonts w:asciiTheme="minorHAnsi" w:hAnsiTheme="minorHAnsi" w:cstheme="minorHAnsi"/>
          <w:b/>
          <w:bCs/>
          <w:sz w:val="22"/>
          <w:szCs w:val="22"/>
        </w:rPr>
        <w:t>í</w:t>
      </w:r>
    </w:p>
    <w:p w14:paraId="7AD89E13"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Orientační výměry a rozpočtové odhady hlavních částí (např. expozice, zpevněné plochy,</w:t>
      </w:r>
    </w:p>
    <w:p w14:paraId="63354552"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mobiliář)</w:t>
      </w:r>
    </w:p>
    <w:p w14:paraId="0DB155E6"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Energetická náročnost a údržba – návrh úsporných opatření</w:t>
      </w:r>
    </w:p>
    <w:p w14:paraId="67391CBD"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Odůvodnění přínosů pro město (vzdělávací, rekreační, ekologické)</w:t>
      </w:r>
    </w:p>
    <w:p w14:paraId="151063BE" w14:textId="0C389F27" w:rsidR="00E34502" w:rsidRPr="00E34502" w:rsidRDefault="00E34502" w:rsidP="00E34502">
      <w:pPr>
        <w:ind w:left="567"/>
        <w:jc w:val="both"/>
        <w:rPr>
          <w:rFonts w:asciiTheme="minorHAnsi" w:hAnsiTheme="minorHAnsi" w:cstheme="minorHAnsi"/>
          <w:b/>
          <w:bCs/>
          <w:sz w:val="22"/>
          <w:szCs w:val="22"/>
        </w:rPr>
      </w:pPr>
      <w:r w:rsidRPr="00E34502">
        <w:rPr>
          <w:rFonts w:asciiTheme="minorHAnsi" w:hAnsiTheme="minorHAnsi" w:cstheme="minorHAnsi"/>
          <w:b/>
          <w:bCs/>
          <w:sz w:val="22"/>
          <w:szCs w:val="22"/>
        </w:rPr>
        <w:t>5. Vizu</w:t>
      </w:r>
      <w:r w:rsidR="001B59A6">
        <w:rPr>
          <w:rFonts w:asciiTheme="minorHAnsi" w:hAnsiTheme="minorHAnsi" w:cstheme="minorHAnsi"/>
          <w:b/>
          <w:bCs/>
          <w:sz w:val="22"/>
          <w:szCs w:val="22"/>
        </w:rPr>
        <w:t>á</w:t>
      </w:r>
      <w:r w:rsidRPr="00E34502">
        <w:rPr>
          <w:rFonts w:asciiTheme="minorHAnsi" w:hAnsiTheme="minorHAnsi" w:cstheme="minorHAnsi"/>
          <w:b/>
          <w:bCs/>
          <w:sz w:val="22"/>
          <w:szCs w:val="22"/>
        </w:rPr>
        <w:t>ln</w:t>
      </w:r>
      <w:r w:rsidR="001B59A6">
        <w:rPr>
          <w:rFonts w:asciiTheme="minorHAnsi" w:hAnsiTheme="minorHAnsi" w:cstheme="minorHAnsi"/>
          <w:b/>
          <w:bCs/>
          <w:sz w:val="22"/>
          <w:szCs w:val="22"/>
        </w:rPr>
        <w:t>í</w:t>
      </w:r>
      <w:r w:rsidRPr="00E34502">
        <w:rPr>
          <w:rFonts w:asciiTheme="minorHAnsi" w:hAnsiTheme="minorHAnsi" w:cstheme="minorHAnsi"/>
          <w:b/>
          <w:bCs/>
          <w:sz w:val="22"/>
          <w:szCs w:val="22"/>
        </w:rPr>
        <w:t xml:space="preserve"> a prezenta</w:t>
      </w:r>
      <w:r w:rsidRPr="00E34502">
        <w:rPr>
          <w:rFonts w:asciiTheme="minorHAnsi" w:hAnsiTheme="minorHAnsi" w:cstheme="minorHAnsi" w:hint="eastAsia"/>
          <w:b/>
          <w:bCs/>
          <w:sz w:val="22"/>
          <w:szCs w:val="22"/>
        </w:rPr>
        <w:t>č</w:t>
      </w:r>
      <w:r w:rsidRPr="00E34502">
        <w:rPr>
          <w:rFonts w:asciiTheme="minorHAnsi" w:hAnsiTheme="minorHAnsi" w:cstheme="minorHAnsi"/>
          <w:b/>
          <w:bCs/>
          <w:sz w:val="22"/>
          <w:szCs w:val="22"/>
        </w:rPr>
        <w:t>n</w:t>
      </w:r>
      <w:r w:rsidR="001B59A6">
        <w:rPr>
          <w:rFonts w:asciiTheme="minorHAnsi" w:hAnsiTheme="minorHAnsi" w:cstheme="minorHAnsi"/>
          <w:b/>
          <w:bCs/>
          <w:sz w:val="22"/>
          <w:szCs w:val="22"/>
        </w:rPr>
        <w:t>í</w:t>
      </w:r>
      <w:r w:rsidRPr="00E34502">
        <w:rPr>
          <w:rFonts w:asciiTheme="minorHAnsi" w:hAnsiTheme="minorHAnsi" w:cstheme="minorHAnsi"/>
          <w:b/>
          <w:bCs/>
          <w:sz w:val="22"/>
          <w:szCs w:val="22"/>
        </w:rPr>
        <w:t xml:space="preserve"> </w:t>
      </w:r>
      <w:r w:rsidRPr="00E34502">
        <w:rPr>
          <w:rFonts w:asciiTheme="minorHAnsi" w:hAnsiTheme="minorHAnsi" w:cstheme="minorHAnsi" w:hint="eastAsia"/>
          <w:b/>
          <w:bCs/>
          <w:sz w:val="22"/>
          <w:szCs w:val="22"/>
        </w:rPr>
        <w:t>č</w:t>
      </w:r>
      <w:r w:rsidR="001B59A6">
        <w:rPr>
          <w:rFonts w:asciiTheme="minorHAnsi" w:hAnsiTheme="minorHAnsi" w:cstheme="minorHAnsi"/>
          <w:b/>
          <w:bCs/>
          <w:sz w:val="22"/>
          <w:szCs w:val="22"/>
        </w:rPr>
        <w:t>á</w:t>
      </w:r>
      <w:r w:rsidRPr="00E34502">
        <w:rPr>
          <w:rFonts w:asciiTheme="minorHAnsi" w:hAnsiTheme="minorHAnsi" w:cstheme="minorHAnsi"/>
          <w:b/>
          <w:bCs/>
          <w:sz w:val="22"/>
          <w:szCs w:val="22"/>
        </w:rPr>
        <w:t>st</w:t>
      </w:r>
    </w:p>
    <w:p w14:paraId="30CF24C6"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Situační výkres (1:500 nebo 1:200), situace umístění v prostorách parku vzhledem na VKP a ÚP</w:t>
      </w:r>
    </w:p>
    <w:p w14:paraId="5AC0DA9B" w14:textId="15C294FA" w:rsidR="00424994"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Půdorysy, pohledy, jednoduché řezy</w:t>
      </w:r>
    </w:p>
    <w:p w14:paraId="6CF322DC"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- 2–4 pohledové vizualizace (návrh scén s návštěvníky a expozicemi)</w:t>
      </w:r>
    </w:p>
    <w:p w14:paraId="468D45FC"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Moodboard – náladové koláže / inspirace materiálů a stylu</w:t>
      </w:r>
    </w:p>
    <w:p w14:paraId="34C2BC53"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Textová zpráva s popisem návrhu (pro prezentaci městu nebo výboru)</w:t>
      </w:r>
    </w:p>
    <w:p w14:paraId="2DBF8595" w14:textId="2BD881EA" w:rsidR="00E34502" w:rsidRPr="00E34502" w:rsidRDefault="00E34502" w:rsidP="00E34502">
      <w:pPr>
        <w:ind w:left="567"/>
        <w:jc w:val="both"/>
        <w:rPr>
          <w:rFonts w:asciiTheme="minorHAnsi" w:hAnsiTheme="minorHAnsi" w:cstheme="minorHAnsi"/>
          <w:b/>
          <w:bCs/>
          <w:sz w:val="22"/>
          <w:szCs w:val="22"/>
        </w:rPr>
      </w:pPr>
      <w:r w:rsidRPr="00E34502">
        <w:rPr>
          <w:rFonts w:asciiTheme="minorHAnsi" w:hAnsiTheme="minorHAnsi" w:cstheme="minorHAnsi"/>
          <w:b/>
          <w:bCs/>
          <w:sz w:val="22"/>
          <w:szCs w:val="22"/>
        </w:rPr>
        <w:t>Voliteln</w:t>
      </w:r>
      <w:r w:rsidR="001B59A6">
        <w:rPr>
          <w:rFonts w:asciiTheme="minorHAnsi" w:hAnsiTheme="minorHAnsi" w:cstheme="minorHAnsi"/>
          <w:b/>
          <w:bCs/>
          <w:sz w:val="22"/>
          <w:szCs w:val="22"/>
        </w:rPr>
        <w:t>é</w:t>
      </w:r>
      <w:r w:rsidRPr="00E34502">
        <w:rPr>
          <w:rFonts w:asciiTheme="minorHAnsi" w:hAnsiTheme="minorHAnsi" w:cstheme="minorHAnsi"/>
          <w:b/>
          <w:bCs/>
          <w:sz w:val="22"/>
          <w:szCs w:val="22"/>
        </w:rPr>
        <w:t xml:space="preserve"> roz</w:t>
      </w:r>
      <w:r w:rsidRPr="00E34502">
        <w:rPr>
          <w:rFonts w:asciiTheme="minorHAnsi" w:hAnsiTheme="minorHAnsi" w:cstheme="minorHAnsi" w:hint="eastAsia"/>
          <w:b/>
          <w:bCs/>
          <w:sz w:val="22"/>
          <w:szCs w:val="22"/>
        </w:rPr>
        <w:t>š</w:t>
      </w:r>
      <w:r w:rsidR="001B59A6">
        <w:rPr>
          <w:rFonts w:asciiTheme="minorHAnsi" w:hAnsiTheme="minorHAnsi" w:cstheme="minorHAnsi"/>
          <w:b/>
          <w:bCs/>
          <w:sz w:val="22"/>
          <w:szCs w:val="22"/>
        </w:rPr>
        <w:t>í</w:t>
      </w:r>
      <w:r w:rsidRPr="00E34502">
        <w:rPr>
          <w:rFonts w:asciiTheme="minorHAnsi" w:hAnsiTheme="minorHAnsi" w:cstheme="minorHAnsi" w:hint="eastAsia"/>
          <w:b/>
          <w:bCs/>
          <w:sz w:val="22"/>
          <w:szCs w:val="22"/>
        </w:rPr>
        <w:t>ř</w:t>
      </w:r>
      <w:r w:rsidRPr="00E34502">
        <w:rPr>
          <w:rFonts w:asciiTheme="minorHAnsi" w:hAnsiTheme="minorHAnsi" w:cstheme="minorHAnsi"/>
          <w:b/>
          <w:bCs/>
          <w:sz w:val="22"/>
          <w:szCs w:val="22"/>
        </w:rPr>
        <w:t>en</w:t>
      </w:r>
      <w:r w:rsidR="001B59A6">
        <w:rPr>
          <w:rFonts w:asciiTheme="minorHAnsi" w:hAnsiTheme="minorHAnsi" w:cstheme="minorHAnsi"/>
          <w:b/>
          <w:bCs/>
          <w:sz w:val="22"/>
          <w:szCs w:val="22"/>
        </w:rPr>
        <w:t>í</w:t>
      </w:r>
      <w:r w:rsidRPr="00E34502">
        <w:rPr>
          <w:rFonts w:asciiTheme="minorHAnsi" w:hAnsiTheme="minorHAnsi" w:cstheme="minorHAnsi"/>
          <w:b/>
          <w:bCs/>
          <w:sz w:val="22"/>
          <w:szCs w:val="22"/>
        </w:rPr>
        <w:t xml:space="preserve"> (za p</w:t>
      </w:r>
      <w:r w:rsidRPr="00E34502">
        <w:rPr>
          <w:rFonts w:asciiTheme="minorHAnsi" w:hAnsiTheme="minorHAnsi" w:cstheme="minorHAnsi" w:hint="eastAsia"/>
          <w:b/>
          <w:bCs/>
          <w:sz w:val="22"/>
          <w:szCs w:val="22"/>
        </w:rPr>
        <w:t>ř</w:t>
      </w:r>
      <w:r w:rsidR="001B59A6">
        <w:rPr>
          <w:rFonts w:asciiTheme="minorHAnsi" w:hAnsiTheme="minorHAnsi" w:cstheme="minorHAnsi"/>
          <w:b/>
          <w:bCs/>
          <w:sz w:val="22"/>
          <w:szCs w:val="22"/>
        </w:rPr>
        <w:t>í</w:t>
      </w:r>
      <w:r w:rsidRPr="00E34502">
        <w:rPr>
          <w:rFonts w:asciiTheme="minorHAnsi" w:hAnsiTheme="minorHAnsi" w:cstheme="minorHAnsi"/>
          <w:b/>
          <w:bCs/>
          <w:sz w:val="22"/>
          <w:szCs w:val="22"/>
        </w:rPr>
        <w:t>platek)</w:t>
      </w:r>
    </w:p>
    <w:p w14:paraId="27747F45"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- 3D model pro interaktivní prohlídku</w:t>
      </w:r>
    </w:p>
    <w:p w14:paraId="3B434140" w14:textId="77777777" w:rsidR="00E34502" w:rsidRPr="00E34502"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Detailnější návrh expozic pro konkrétní druhy zvířat (ve spolupráci s biologem)</w:t>
      </w:r>
    </w:p>
    <w:p w14:paraId="6FD4724F" w14:textId="2FE15736" w:rsidR="00424994" w:rsidRDefault="00E34502" w:rsidP="00E34502">
      <w:pPr>
        <w:ind w:left="567"/>
        <w:jc w:val="both"/>
        <w:rPr>
          <w:rFonts w:asciiTheme="minorHAnsi" w:hAnsiTheme="minorHAnsi" w:cstheme="minorHAnsi"/>
          <w:sz w:val="22"/>
          <w:szCs w:val="22"/>
        </w:rPr>
      </w:pPr>
      <w:r w:rsidRPr="00E34502">
        <w:rPr>
          <w:rFonts w:asciiTheme="minorHAnsi" w:hAnsiTheme="minorHAnsi" w:cstheme="minorHAnsi"/>
          <w:sz w:val="22"/>
          <w:szCs w:val="22"/>
        </w:rPr>
        <w:t>- Zapracování environmentálních prvků (dešťová voda, stínění, energetické soběstačnosti</w:t>
      </w:r>
      <w:r>
        <w:rPr>
          <w:rFonts w:asciiTheme="minorHAnsi" w:hAnsiTheme="minorHAnsi" w:cstheme="minorHAnsi"/>
          <w:sz w:val="22"/>
          <w:szCs w:val="22"/>
        </w:rPr>
        <w:t>.</w:t>
      </w:r>
      <w:r w:rsidRPr="00E34502">
        <w:rPr>
          <w:rFonts w:asciiTheme="minorHAnsi" w:hAnsiTheme="minorHAnsi" w:cstheme="minorHAnsi"/>
          <w:sz w:val="22"/>
          <w:szCs w:val="22"/>
        </w:rPr>
        <w:t>)</w:t>
      </w:r>
    </w:p>
    <w:p w14:paraId="19E7F463" w14:textId="6B0ACF84" w:rsidR="001B59A6" w:rsidRPr="00F3279B" w:rsidRDefault="00066BEF" w:rsidP="001B59A6">
      <w:pPr>
        <w:ind w:firstLine="567"/>
        <w:jc w:val="both"/>
        <w:rPr>
          <w:rFonts w:asciiTheme="minorHAnsi" w:hAnsiTheme="minorHAnsi" w:cstheme="minorHAnsi"/>
          <w:sz w:val="22"/>
          <w:szCs w:val="22"/>
        </w:rPr>
      </w:pPr>
      <w:r w:rsidRPr="00F3279B">
        <w:rPr>
          <w:rFonts w:asciiTheme="minorHAnsi" w:hAnsiTheme="minorHAnsi" w:cstheme="minorHAnsi"/>
          <w:sz w:val="22"/>
          <w:szCs w:val="22"/>
        </w:rPr>
        <w:t>To vše dále též označováno jako dílo.</w:t>
      </w:r>
    </w:p>
    <w:p w14:paraId="513FB68B" w14:textId="493CD1A4" w:rsidR="00066BEF" w:rsidRPr="00BA5605" w:rsidRDefault="00F3279B" w:rsidP="00D61380">
      <w:pPr>
        <w:ind w:left="567" w:hanging="567"/>
        <w:jc w:val="both"/>
        <w:rPr>
          <w:rFonts w:asciiTheme="minorHAnsi" w:hAnsiTheme="minorHAnsi" w:cstheme="minorHAnsi"/>
          <w:sz w:val="22"/>
          <w:szCs w:val="22"/>
        </w:rPr>
      </w:pPr>
      <w:r w:rsidRPr="00BA5605">
        <w:rPr>
          <w:rFonts w:asciiTheme="minorHAnsi" w:hAnsiTheme="minorHAnsi" w:cstheme="minorHAnsi"/>
          <w:sz w:val="22"/>
          <w:szCs w:val="22"/>
        </w:rPr>
        <w:t>2.</w:t>
      </w:r>
      <w:r w:rsidRPr="00BA5605">
        <w:rPr>
          <w:rFonts w:asciiTheme="minorHAnsi" w:hAnsiTheme="minorHAnsi" w:cstheme="minorHAnsi"/>
          <w:sz w:val="22"/>
          <w:szCs w:val="22"/>
        </w:rPr>
        <w:tab/>
      </w:r>
      <w:r w:rsidR="00066BEF" w:rsidRPr="00BA5605">
        <w:rPr>
          <w:rFonts w:asciiTheme="minorHAnsi" w:hAnsiTheme="minorHAnsi" w:cstheme="minorHAnsi"/>
          <w:sz w:val="22"/>
          <w:szCs w:val="22"/>
        </w:rPr>
        <w:t>Zhotovitel je povinen provést dílo dle této smlouvy na svůj náklad a na své nebezpečí v době sjednané v</w:t>
      </w:r>
      <w:r w:rsidRPr="00BA5605">
        <w:rPr>
          <w:rFonts w:asciiTheme="minorHAnsi" w:hAnsiTheme="minorHAnsi" w:cstheme="minorHAnsi"/>
          <w:sz w:val="22"/>
          <w:szCs w:val="22"/>
        </w:rPr>
        <w:t> </w:t>
      </w:r>
      <w:r w:rsidR="00066BEF" w:rsidRPr="00BA5605">
        <w:rPr>
          <w:rFonts w:asciiTheme="minorHAnsi" w:hAnsiTheme="minorHAnsi" w:cstheme="minorHAnsi"/>
          <w:sz w:val="22"/>
          <w:szCs w:val="22"/>
        </w:rPr>
        <w:t>článku</w:t>
      </w:r>
      <w:r w:rsidRPr="00BA5605">
        <w:rPr>
          <w:rFonts w:asciiTheme="minorHAnsi" w:hAnsiTheme="minorHAnsi" w:cstheme="minorHAnsi"/>
          <w:sz w:val="22"/>
          <w:szCs w:val="22"/>
        </w:rPr>
        <w:t xml:space="preserve"> 3</w:t>
      </w:r>
      <w:r w:rsidR="00066BEF" w:rsidRPr="00BA5605">
        <w:rPr>
          <w:rFonts w:asciiTheme="minorHAnsi" w:hAnsiTheme="minorHAnsi" w:cstheme="minorHAnsi"/>
          <w:sz w:val="22"/>
          <w:szCs w:val="22"/>
        </w:rPr>
        <w:t xml:space="preserve"> této smlouvy.</w:t>
      </w:r>
    </w:p>
    <w:p w14:paraId="146B5278" w14:textId="48A8C093" w:rsidR="00066BEF" w:rsidRPr="00C0447F" w:rsidRDefault="00022ECE" w:rsidP="00022ECE">
      <w:pPr>
        <w:pStyle w:val="Nadpis3"/>
        <w:keepNext w:val="0"/>
        <w:numPr>
          <w:ilvl w:val="0"/>
          <w:numId w:val="0"/>
        </w:numPr>
        <w:tabs>
          <w:tab w:val="left" w:pos="567"/>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Pr>
          <w:rFonts w:asciiTheme="minorHAnsi" w:hAnsiTheme="minorHAnsi" w:cstheme="minorHAnsi"/>
          <w:b w:val="0"/>
          <w:sz w:val="22"/>
          <w:szCs w:val="22"/>
        </w:rPr>
        <w:t xml:space="preserve">3. </w:t>
      </w:r>
      <w:r>
        <w:rPr>
          <w:rFonts w:asciiTheme="minorHAnsi" w:hAnsiTheme="minorHAnsi" w:cstheme="minorHAnsi"/>
          <w:b w:val="0"/>
          <w:sz w:val="22"/>
          <w:szCs w:val="22"/>
        </w:rPr>
        <w:tab/>
      </w:r>
      <w:r w:rsidR="00966BB8" w:rsidRPr="00BA5605">
        <w:rPr>
          <w:rFonts w:asciiTheme="minorHAnsi" w:hAnsiTheme="minorHAnsi" w:cstheme="minorHAnsi"/>
          <w:b w:val="0"/>
          <w:sz w:val="22"/>
          <w:szCs w:val="22"/>
        </w:rPr>
        <w:t>Dílo</w:t>
      </w:r>
      <w:r w:rsidR="00066BEF" w:rsidRPr="00BA5605">
        <w:rPr>
          <w:rFonts w:asciiTheme="minorHAnsi" w:hAnsiTheme="minorHAnsi" w:cstheme="minorHAnsi"/>
          <w:b w:val="0"/>
          <w:sz w:val="22"/>
          <w:szCs w:val="22"/>
        </w:rPr>
        <w:t>, které bud</w:t>
      </w:r>
      <w:r w:rsidR="00966BB8" w:rsidRPr="00BA5605">
        <w:rPr>
          <w:rFonts w:asciiTheme="minorHAnsi" w:hAnsiTheme="minorHAnsi" w:cstheme="minorHAnsi"/>
          <w:b w:val="0"/>
          <w:sz w:val="22"/>
          <w:szCs w:val="22"/>
        </w:rPr>
        <w:t>e</w:t>
      </w:r>
      <w:r w:rsidR="00066BEF" w:rsidRPr="00BA5605">
        <w:rPr>
          <w:rFonts w:asciiTheme="minorHAnsi" w:hAnsiTheme="minorHAnsi" w:cstheme="minorHAnsi"/>
          <w:b w:val="0"/>
          <w:sz w:val="22"/>
          <w:szCs w:val="22"/>
        </w:rPr>
        <w:t xml:space="preserve"> v rámci plnění předmětu díla zhotoven</w:t>
      </w:r>
      <w:r w:rsidR="00F3279B" w:rsidRPr="00BA5605">
        <w:rPr>
          <w:rFonts w:asciiTheme="minorHAnsi" w:hAnsiTheme="minorHAnsi" w:cstheme="minorHAnsi"/>
          <w:b w:val="0"/>
          <w:sz w:val="22"/>
          <w:szCs w:val="22"/>
        </w:rPr>
        <w:t>o</w:t>
      </w:r>
      <w:r w:rsidR="00066BEF" w:rsidRPr="00BA5605">
        <w:rPr>
          <w:rFonts w:asciiTheme="minorHAnsi" w:hAnsiTheme="minorHAnsi" w:cstheme="minorHAnsi"/>
          <w:b w:val="0"/>
          <w:sz w:val="22"/>
          <w:szCs w:val="22"/>
        </w:rPr>
        <w:t>, bud</w:t>
      </w:r>
      <w:r w:rsidR="00F3279B" w:rsidRPr="00BA5605">
        <w:rPr>
          <w:rFonts w:asciiTheme="minorHAnsi" w:hAnsiTheme="minorHAnsi" w:cstheme="minorHAnsi"/>
          <w:b w:val="0"/>
          <w:sz w:val="22"/>
          <w:szCs w:val="22"/>
        </w:rPr>
        <w:t>e</w:t>
      </w:r>
      <w:r w:rsidR="00066BEF" w:rsidRPr="00BA5605">
        <w:rPr>
          <w:rFonts w:asciiTheme="minorHAnsi" w:hAnsiTheme="minorHAnsi" w:cstheme="minorHAnsi"/>
          <w:b w:val="0"/>
          <w:sz w:val="22"/>
          <w:szCs w:val="22"/>
        </w:rPr>
        <w:t xml:space="preserve"> vyhotoven</w:t>
      </w:r>
      <w:r w:rsidR="00F3279B" w:rsidRPr="00BA5605">
        <w:rPr>
          <w:rFonts w:asciiTheme="minorHAnsi" w:hAnsiTheme="minorHAnsi" w:cstheme="minorHAnsi"/>
          <w:b w:val="0"/>
          <w:sz w:val="22"/>
          <w:szCs w:val="22"/>
        </w:rPr>
        <w:t>o</w:t>
      </w:r>
      <w:r w:rsidR="00066BEF" w:rsidRPr="00BA5605">
        <w:rPr>
          <w:rFonts w:asciiTheme="minorHAnsi" w:hAnsiTheme="minorHAnsi" w:cstheme="minorHAnsi"/>
          <w:b w:val="0"/>
          <w:sz w:val="22"/>
          <w:szCs w:val="22"/>
        </w:rPr>
        <w:t xml:space="preserve"> v rozsahu dle platné legislativy</w:t>
      </w:r>
      <w:r w:rsidR="00F3279B" w:rsidRPr="00BA5605">
        <w:rPr>
          <w:rFonts w:asciiTheme="minorHAnsi" w:hAnsiTheme="minorHAnsi" w:cstheme="minorHAnsi"/>
          <w:b w:val="0"/>
          <w:sz w:val="22"/>
          <w:szCs w:val="22"/>
        </w:rPr>
        <w:t>.</w:t>
      </w:r>
      <w:r w:rsidR="00066BEF" w:rsidRPr="00BA5605">
        <w:rPr>
          <w:rFonts w:asciiTheme="minorHAnsi" w:hAnsiTheme="minorHAnsi" w:cstheme="minorHAnsi"/>
          <w:b w:val="0"/>
          <w:sz w:val="22"/>
          <w:szCs w:val="22"/>
        </w:rPr>
        <w:t xml:space="preserve"> </w:t>
      </w:r>
      <w:r w:rsidR="00066BEF" w:rsidRPr="00C0447F">
        <w:rPr>
          <w:rFonts w:asciiTheme="minorHAnsi" w:hAnsiTheme="minorHAnsi" w:cstheme="minorHAnsi"/>
          <w:b w:val="0"/>
          <w:sz w:val="22"/>
          <w:szCs w:val="22"/>
        </w:rPr>
        <w:tab/>
        <w:t xml:space="preserve"> </w:t>
      </w:r>
    </w:p>
    <w:p w14:paraId="7694A6D8" w14:textId="5698F627" w:rsidR="00066BEF" w:rsidRPr="00BA5605" w:rsidRDefault="0005622D"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4</w:t>
      </w:r>
      <w:r w:rsidR="00066BEF" w:rsidRPr="00BA5605">
        <w:rPr>
          <w:rFonts w:asciiTheme="minorHAnsi" w:hAnsiTheme="minorHAnsi" w:cstheme="minorHAnsi"/>
          <w:sz w:val="22"/>
          <w:szCs w:val="22"/>
        </w:rPr>
        <w:t xml:space="preserve">. </w:t>
      </w:r>
      <w:r w:rsidR="00066BEF" w:rsidRPr="00BA5605">
        <w:rPr>
          <w:rFonts w:asciiTheme="minorHAnsi" w:hAnsiTheme="minorHAnsi" w:cstheme="minorHAnsi"/>
          <w:sz w:val="22"/>
          <w:szCs w:val="22"/>
        </w:rPr>
        <w:tab/>
      </w:r>
      <w:r w:rsidR="00966BB8" w:rsidRPr="00BA5605">
        <w:rPr>
          <w:rFonts w:asciiTheme="minorHAnsi" w:hAnsiTheme="minorHAnsi" w:cstheme="minorHAnsi"/>
          <w:sz w:val="22"/>
          <w:szCs w:val="22"/>
        </w:rPr>
        <w:t>Dílo bude</w:t>
      </w:r>
      <w:r w:rsidR="00F3279B" w:rsidRPr="00BA5605">
        <w:rPr>
          <w:rFonts w:asciiTheme="minorHAnsi" w:hAnsiTheme="minorHAnsi" w:cstheme="minorHAnsi"/>
          <w:sz w:val="22"/>
          <w:szCs w:val="22"/>
        </w:rPr>
        <w:t xml:space="preserve"> </w:t>
      </w:r>
      <w:r w:rsidR="00645BC4" w:rsidRPr="00BA5605">
        <w:rPr>
          <w:rFonts w:asciiTheme="minorHAnsi" w:hAnsiTheme="minorHAnsi" w:cstheme="minorHAnsi"/>
          <w:sz w:val="22"/>
          <w:szCs w:val="22"/>
        </w:rPr>
        <w:t>dodáno</w:t>
      </w:r>
      <w:r w:rsidR="00C86C00" w:rsidRPr="00BA5605">
        <w:rPr>
          <w:rFonts w:asciiTheme="minorHAnsi" w:hAnsiTheme="minorHAnsi" w:cstheme="minorHAnsi"/>
          <w:sz w:val="22"/>
          <w:szCs w:val="22"/>
        </w:rPr>
        <w:t xml:space="preserve"> </w:t>
      </w:r>
      <w:r w:rsidR="00022ECE">
        <w:rPr>
          <w:rFonts w:asciiTheme="minorHAnsi" w:hAnsiTheme="minorHAnsi" w:cstheme="minorHAnsi"/>
          <w:sz w:val="22"/>
          <w:szCs w:val="22"/>
        </w:rPr>
        <w:t xml:space="preserve">1x </w:t>
      </w:r>
      <w:r w:rsidR="00D11500" w:rsidRPr="00BA5605">
        <w:rPr>
          <w:rFonts w:asciiTheme="minorHAnsi" w:hAnsiTheme="minorHAnsi" w:cstheme="minorHAnsi"/>
          <w:sz w:val="22"/>
          <w:szCs w:val="22"/>
        </w:rPr>
        <w:t xml:space="preserve">v elektronické podobě </w:t>
      </w:r>
      <w:r w:rsidR="00E45246">
        <w:rPr>
          <w:rFonts w:asciiTheme="minorHAnsi" w:hAnsiTheme="minorHAnsi" w:cstheme="minorHAnsi"/>
          <w:sz w:val="22"/>
          <w:szCs w:val="22"/>
        </w:rPr>
        <w:t>a 3 x v tištěné podobě</w:t>
      </w:r>
      <w:r w:rsidR="00066BEF" w:rsidRPr="00BA5605">
        <w:rPr>
          <w:rFonts w:asciiTheme="minorHAnsi" w:hAnsiTheme="minorHAnsi" w:cstheme="minorHAnsi"/>
          <w:sz w:val="22"/>
          <w:szCs w:val="22"/>
        </w:rPr>
        <w:t>.</w:t>
      </w:r>
      <w:r w:rsidR="00C0447F">
        <w:rPr>
          <w:rFonts w:asciiTheme="minorHAnsi" w:hAnsiTheme="minorHAnsi" w:cstheme="minorHAnsi"/>
          <w:sz w:val="22"/>
          <w:szCs w:val="22"/>
        </w:rPr>
        <w:t xml:space="preserve"> </w:t>
      </w:r>
    </w:p>
    <w:p w14:paraId="685325D1" w14:textId="435242BE" w:rsidR="00066BEF" w:rsidRPr="0005622D" w:rsidRDefault="0005622D" w:rsidP="00D61380">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sidRPr="0005622D">
        <w:rPr>
          <w:rFonts w:asciiTheme="minorHAnsi" w:hAnsiTheme="minorHAnsi" w:cstheme="minorHAnsi"/>
          <w:b w:val="0"/>
          <w:sz w:val="22"/>
          <w:szCs w:val="22"/>
        </w:rPr>
        <w:t>5</w:t>
      </w:r>
      <w:r w:rsidRPr="00824F3F">
        <w:rPr>
          <w:rFonts w:asciiTheme="minorHAnsi" w:hAnsiTheme="minorHAnsi" w:cstheme="minorHAnsi"/>
          <w:b w:val="0"/>
          <w:sz w:val="22"/>
          <w:szCs w:val="22"/>
        </w:rPr>
        <w:t xml:space="preserve">. </w:t>
      </w:r>
      <w:r w:rsidR="003911C9" w:rsidRPr="00824F3F">
        <w:rPr>
          <w:rFonts w:asciiTheme="minorHAnsi" w:hAnsiTheme="minorHAnsi" w:cstheme="minorHAnsi"/>
          <w:b w:val="0"/>
          <w:sz w:val="22"/>
          <w:szCs w:val="22"/>
        </w:rPr>
        <w:t xml:space="preserve">        </w:t>
      </w:r>
      <w:r w:rsidR="00066BEF" w:rsidRPr="00824F3F">
        <w:rPr>
          <w:rFonts w:asciiTheme="minorHAnsi" w:hAnsiTheme="minorHAnsi" w:cstheme="minorHAnsi"/>
          <w:b w:val="0"/>
          <w:sz w:val="22"/>
          <w:szCs w:val="22"/>
        </w:rPr>
        <w:t xml:space="preserve">Objednatel je oprávněn dílo nebo jeho část vystavit, sdělovat veřejnosti zejména prostřednictvím </w:t>
      </w:r>
      <w:r w:rsidR="00022ECE" w:rsidRPr="00824F3F">
        <w:rPr>
          <w:rFonts w:asciiTheme="minorHAnsi" w:hAnsiTheme="minorHAnsi" w:cstheme="minorHAnsi"/>
          <w:b w:val="0"/>
          <w:sz w:val="22"/>
          <w:szCs w:val="22"/>
        </w:rPr>
        <w:t xml:space="preserve">novin, </w:t>
      </w:r>
      <w:r w:rsidR="00066BEF" w:rsidRPr="00824F3F">
        <w:rPr>
          <w:rFonts w:asciiTheme="minorHAnsi" w:hAnsiTheme="minorHAnsi" w:cstheme="minorHAnsi"/>
          <w:b w:val="0"/>
          <w:sz w:val="22"/>
          <w:szCs w:val="22"/>
        </w:rPr>
        <w:t xml:space="preserve">televize, internetu (dále též „zveřejnění díla“). Objednatel je oprávněn použít dílo </w:t>
      </w:r>
      <w:r w:rsidR="00D5644F" w:rsidRPr="00824F3F">
        <w:rPr>
          <w:rFonts w:asciiTheme="minorHAnsi" w:hAnsiTheme="minorHAnsi" w:cstheme="minorHAnsi"/>
          <w:b w:val="0"/>
          <w:sz w:val="22"/>
          <w:szCs w:val="22"/>
        </w:rPr>
        <w:t xml:space="preserve">zejména </w:t>
      </w:r>
      <w:r w:rsidR="00066BEF" w:rsidRPr="00824F3F">
        <w:rPr>
          <w:rFonts w:asciiTheme="minorHAnsi" w:hAnsiTheme="minorHAnsi" w:cstheme="minorHAnsi"/>
          <w:b w:val="0"/>
          <w:sz w:val="22"/>
          <w:szCs w:val="22"/>
        </w:rPr>
        <w:t>pro</w:t>
      </w:r>
      <w:r w:rsidR="00BA5605" w:rsidRPr="00824F3F">
        <w:rPr>
          <w:rFonts w:asciiTheme="minorHAnsi" w:hAnsiTheme="minorHAnsi" w:cstheme="minorHAnsi"/>
          <w:b w:val="0"/>
          <w:sz w:val="22"/>
          <w:szCs w:val="22"/>
        </w:rPr>
        <w:t xml:space="preserve"> </w:t>
      </w:r>
      <w:r w:rsidR="006F2D43">
        <w:rPr>
          <w:rFonts w:asciiTheme="minorHAnsi" w:hAnsiTheme="minorHAnsi" w:cstheme="minorHAnsi"/>
          <w:b w:val="0"/>
          <w:sz w:val="22"/>
          <w:szCs w:val="22"/>
        </w:rPr>
        <w:t xml:space="preserve">přípravu a </w:t>
      </w:r>
      <w:r w:rsidR="00BA5605" w:rsidRPr="00824F3F">
        <w:rPr>
          <w:rFonts w:asciiTheme="minorHAnsi" w:hAnsiTheme="minorHAnsi" w:cstheme="minorHAnsi"/>
          <w:b w:val="0"/>
          <w:sz w:val="22"/>
          <w:szCs w:val="22"/>
        </w:rPr>
        <w:t>zhotovení projektové dokumentace na</w:t>
      </w:r>
      <w:r w:rsidR="00824F3F">
        <w:rPr>
          <w:rFonts w:asciiTheme="minorHAnsi" w:hAnsiTheme="minorHAnsi" w:cstheme="minorHAnsi"/>
          <w:b w:val="0"/>
          <w:sz w:val="22"/>
          <w:szCs w:val="22"/>
        </w:rPr>
        <w:t xml:space="preserve"> záměr </w:t>
      </w:r>
      <w:r w:rsidR="00424994" w:rsidRPr="00424994">
        <w:rPr>
          <w:rFonts w:asciiTheme="minorHAnsi" w:hAnsiTheme="minorHAnsi" w:cstheme="minorHAnsi"/>
          <w:bCs w:val="0"/>
          <w:sz w:val="22"/>
          <w:szCs w:val="22"/>
        </w:rPr>
        <w:t xml:space="preserve">Malá ZOO </w:t>
      </w:r>
      <w:r w:rsidR="00824F3F" w:rsidRPr="00424994">
        <w:rPr>
          <w:rFonts w:asciiTheme="minorHAnsi" w:hAnsiTheme="minorHAnsi" w:cstheme="minorHAnsi"/>
          <w:bCs w:val="0"/>
          <w:sz w:val="22"/>
          <w:szCs w:val="22"/>
        </w:rPr>
        <w:t>Karviná</w:t>
      </w:r>
      <w:r w:rsidR="00824F3F">
        <w:rPr>
          <w:rFonts w:asciiTheme="minorHAnsi" w:hAnsiTheme="minorHAnsi" w:cstheme="minorHAnsi"/>
          <w:b w:val="0"/>
          <w:sz w:val="22"/>
          <w:szCs w:val="22"/>
        </w:rPr>
        <w:t xml:space="preserve"> (dále též „stavba“),</w:t>
      </w:r>
      <w:r w:rsidR="00BA5605" w:rsidRPr="00824F3F">
        <w:rPr>
          <w:rFonts w:asciiTheme="minorHAnsi" w:hAnsiTheme="minorHAnsi" w:cstheme="minorHAnsi"/>
          <w:b w:val="0"/>
          <w:sz w:val="22"/>
          <w:szCs w:val="22"/>
        </w:rPr>
        <w:t xml:space="preserve"> </w:t>
      </w:r>
      <w:r w:rsidR="006F2D43">
        <w:rPr>
          <w:rFonts w:asciiTheme="minorHAnsi" w:hAnsiTheme="minorHAnsi" w:cstheme="minorHAnsi"/>
          <w:b w:val="0"/>
          <w:sz w:val="22"/>
          <w:szCs w:val="22"/>
        </w:rPr>
        <w:t>přípravu a</w:t>
      </w:r>
      <w:r w:rsidR="00824F3F">
        <w:rPr>
          <w:rFonts w:asciiTheme="minorHAnsi" w:hAnsiTheme="minorHAnsi" w:cstheme="minorHAnsi"/>
          <w:b w:val="0"/>
          <w:sz w:val="22"/>
          <w:szCs w:val="22"/>
        </w:rPr>
        <w:t xml:space="preserve"> zhotovení stavby,</w:t>
      </w:r>
      <w:r w:rsidR="006F2D43">
        <w:rPr>
          <w:rFonts w:asciiTheme="minorHAnsi" w:hAnsiTheme="minorHAnsi" w:cstheme="minorHAnsi"/>
          <w:b w:val="0"/>
          <w:sz w:val="22"/>
          <w:szCs w:val="22"/>
        </w:rPr>
        <w:t xml:space="preserve"> přípravu a </w:t>
      </w:r>
      <w:r w:rsidR="006F2D43" w:rsidRPr="006F2D43">
        <w:rPr>
          <w:rFonts w:asciiTheme="minorHAnsi" w:hAnsiTheme="minorHAnsi" w:cstheme="minorHAnsi"/>
          <w:b w:val="0"/>
          <w:sz w:val="22"/>
          <w:szCs w:val="22"/>
        </w:rPr>
        <w:t xml:space="preserve">zhotovení projektové dokumentace na </w:t>
      </w:r>
      <w:r w:rsidR="00702EC0">
        <w:rPr>
          <w:rFonts w:asciiTheme="minorHAnsi" w:hAnsiTheme="minorHAnsi" w:cstheme="minorHAnsi"/>
          <w:b w:val="0"/>
          <w:sz w:val="22"/>
          <w:szCs w:val="22"/>
        </w:rPr>
        <w:t xml:space="preserve">rekonstrukci, opravu </w:t>
      </w:r>
      <w:r w:rsidR="006F2D43" w:rsidRPr="006F2D43">
        <w:rPr>
          <w:rFonts w:asciiTheme="minorHAnsi" w:hAnsiTheme="minorHAnsi" w:cstheme="minorHAnsi"/>
          <w:b w:val="0"/>
          <w:sz w:val="22"/>
          <w:szCs w:val="22"/>
        </w:rPr>
        <w:t>změnu</w:t>
      </w:r>
      <w:r w:rsidR="00702EC0">
        <w:rPr>
          <w:rFonts w:asciiTheme="minorHAnsi" w:hAnsiTheme="minorHAnsi" w:cstheme="minorHAnsi"/>
          <w:b w:val="0"/>
          <w:sz w:val="22"/>
          <w:szCs w:val="22"/>
        </w:rPr>
        <w:t xml:space="preserve"> (dále též „změna“)</w:t>
      </w:r>
      <w:r w:rsidR="006F2D43" w:rsidRPr="006F2D43">
        <w:rPr>
          <w:rFonts w:asciiTheme="minorHAnsi" w:hAnsiTheme="minorHAnsi" w:cstheme="minorHAnsi"/>
          <w:b w:val="0"/>
          <w:sz w:val="22"/>
          <w:szCs w:val="22"/>
        </w:rPr>
        <w:t xml:space="preserve"> stavby, příprav</w:t>
      </w:r>
      <w:r w:rsidR="006F2D43">
        <w:rPr>
          <w:rFonts w:asciiTheme="minorHAnsi" w:hAnsiTheme="minorHAnsi" w:cstheme="minorHAnsi"/>
          <w:b w:val="0"/>
          <w:sz w:val="22"/>
          <w:szCs w:val="22"/>
        </w:rPr>
        <w:t>u</w:t>
      </w:r>
      <w:r w:rsidR="006F2D43" w:rsidRPr="006F2D43">
        <w:rPr>
          <w:rFonts w:asciiTheme="minorHAnsi" w:hAnsiTheme="minorHAnsi" w:cstheme="minorHAnsi"/>
          <w:b w:val="0"/>
          <w:sz w:val="22"/>
          <w:szCs w:val="22"/>
        </w:rPr>
        <w:t xml:space="preserve"> a zhotovení změny stavby</w:t>
      </w:r>
      <w:r w:rsidR="00BA5605" w:rsidRPr="00824F3F">
        <w:rPr>
          <w:rFonts w:asciiTheme="minorHAnsi" w:hAnsiTheme="minorHAnsi" w:cstheme="minorHAnsi"/>
          <w:b w:val="0"/>
          <w:sz w:val="22"/>
          <w:szCs w:val="22"/>
        </w:rPr>
        <w:t>, jakož i činnosti s tím související</w:t>
      </w:r>
      <w:r w:rsidR="00066BEF" w:rsidRPr="00824F3F">
        <w:rPr>
          <w:rFonts w:asciiTheme="minorHAnsi" w:hAnsiTheme="minorHAnsi" w:cstheme="minorHAnsi"/>
          <w:b w:val="0"/>
          <w:sz w:val="22"/>
          <w:szCs w:val="22"/>
        </w:rPr>
        <w:t>.</w:t>
      </w:r>
    </w:p>
    <w:p w14:paraId="58DEBAA9" w14:textId="4918C6BC" w:rsidR="00066BEF" w:rsidRPr="00F3279B" w:rsidRDefault="001502FF" w:rsidP="00D61380">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2"/>
          <w:szCs w:val="22"/>
        </w:rPr>
      </w:pPr>
      <w:r>
        <w:rPr>
          <w:rFonts w:asciiTheme="minorHAnsi" w:hAnsiTheme="minorHAnsi" w:cstheme="minorHAnsi"/>
          <w:b w:val="0"/>
          <w:sz w:val="22"/>
          <w:szCs w:val="22"/>
        </w:rPr>
        <w:tab/>
      </w:r>
      <w:r w:rsidR="00066BEF" w:rsidRPr="00F3279B">
        <w:rPr>
          <w:rFonts w:asciiTheme="minorHAnsi" w:hAnsiTheme="minorHAnsi" w:cstheme="minorHAnsi"/>
          <w:b w:val="0"/>
          <w:sz w:val="22"/>
          <w:szCs w:val="22"/>
        </w:rPr>
        <w:t>Objednatel je oprávněn v případě potřeby dílo (předmět díla) rozmnožovat a předat je třetím osobám.</w:t>
      </w:r>
    </w:p>
    <w:p w14:paraId="73ABC945" w14:textId="39E0F366" w:rsidR="00066BEF" w:rsidRPr="00F3279B" w:rsidRDefault="00066BEF" w:rsidP="00D61380">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2"/>
          <w:szCs w:val="22"/>
        </w:rPr>
      </w:pPr>
      <w:r w:rsidRPr="00F3279B">
        <w:rPr>
          <w:rFonts w:asciiTheme="minorHAnsi" w:hAnsiTheme="minorHAnsi" w:cstheme="minorHAnsi"/>
          <w:b w:val="0"/>
          <w:sz w:val="22"/>
          <w:szCs w:val="22"/>
        </w:rPr>
        <w:t>Zhotovitel není oprávněn poskytnout výsledek své činnosti ani její dílčí část třetí osobě k využití.</w:t>
      </w:r>
      <w:r w:rsidR="00BA5605">
        <w:rPr>
          <w:rFonts w:asciiTheme="minorHAnsi" w:hAnsiTheme="minorHAnsi" w:cstheme="minorHAnsi"/>
          <w:b w:val="0"/>
          <w:sz w:val="22"/>
          <w:szCs w:val="22"/>
        </w:rPr>
        <w:t xml:space="preserve"> </w:t>
      </w:r>
    </w:p>
    <w:p w14:paraId="20207596" w14:textId="26B9AA0A" w:rsidR="00022ECE" w:rsidRPr="001B59A6" w:rsidRDefault="00066BEF" w:rsidP="0078260F">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noProof/>
          <w:sz w:val="22"/>
          <w:szCs w:val="22"/>
        </w:rPr>
      </w:pPr>
      <w:r w:rsidRPr="001B59A6">
        <w:rPr>
          <w:rFonts w:asciiTheme="minorHAnsi" w:hAnsiTheme="minorHAnsi" w:cstheme="minorHAnsi"/>
          <w:b w:val="0"/>
          <w:sz w:val="22"/>
          <w:szCs w:val="22"/>
        </w:rPr>
        <w:t>Součástí díla j</w:t>
      </w:r>
      <w:r w:rsidR="001B59A6" w:rsidRPr="001B59A6">
        <w:rPr>
          <w:rFonts w:asciiTheme="minorHAnsi" w:hAnsiTheme="minorHAnsi" w:cstheme="minorHAnsi"/>
          <w:b w:val="0"/>
          <w:sz w:val="22"/>
          <w:szCs w:val="22"/>
        </w:rPr>
        <w:t>sou</w:t>
      </w:r>
      <w:r w:rsidR="00424994" w:rsidRPr="001B59A6">
        <w:rPr>
          <w:rFonts w:asciiTheme="minorHAnsi" w:hAnsiTheme="minorHAnsi" w:cstheme="minorHAnsi"/>
          <w:b w:val="0"/>
          <w:sz w:val="22"/>
          <w:szCs w:val="22"/>
        </w:rPr>
        <w:t xml:space="preserve"> min. </w:t>
      </w:r>
      <w:r w:rsidR="001B59A6" w:rsidRPr="001B59A6">
        <w:rPr>
          <w:rFonts w:asciiTheme="minorHAnsi" w:hAnsiTheme="minorHAnsi" w:cstheme="minorHAnsi"/>
          <w:b w:val="0"/>
          <w:sz w:val="22"/>
          <w:szCs w:val="22"/>
        </w:rPr>
        <w:t>3</w:t>
      </w:r>
      <w:r w:rsidRPr="001B59A6">
        <w:rPr>
          <w:rFonts w:asciiTheme="minorHAnsi" w:hAnsiTheme="minorHAnsi" w:cstheme="minorHAnsi"/>
          <w:b w:val="0"/>
          <w:sz w:val="22"/>
          <w:szCs w:val="22"/>
        </w:rPr>
        <w:t xml:space="preserve"> konzultac</w:t>
      </w:r>
      <w:r w:rsidR="001B59A6" w:rsidRPr="001B59A6">
        <w:rPr>
          <w:rFonts w:asciiTheme="minorHAnsi" w:hAnsiTheme="minorHAnsi" w:cstheme="minorHAnsi"/>
          <w:b w:val="0"/>
          <w:sz w:val="22"/>
          <w:szCs w:val="22"/>
        </w:rPr>
        <w:t>e</w:t>
      </w:r>
      <w:r w:rsidRPr="001B59A6">
        <w:rPr>
          <w:rFonts w:asciiTheme="minorHAnsi" w:hAnsiTheme="minorHAnsi" w:cstheme="minorHAnsi"/>
          <w:b w:val="0"/>
          <w:sz w:val="22"/>
          <w:szCs w:val="22"/>
        </w:rPr>
        <w:t xml:space="preserve"> rozpracovanosti díla mezi zhotovitelem a objednatelem. Veškeré připomínky vznesené během těchto konzultací musí být zapracovány.</w:t>
      </w:r>
      <w:r w:rsidRPr="001B59A6">
        <w:rPr>
          <w:rFonts w:asciiTheme="minorHAnsi" w:hAnsiTheme="minorHAnsi" w:cstheme="minorHAnsi"/>
          <w:b w:val="0"/>
          <w:noProof/>
          <w:sz w:val="22"/>
          <w:szCs w:val="22"/>
        </w:rPr>
        <w:t xml:space="preserve"> </w:t>
      </w:r>
    </w:p>
    <w:p w14:paraId="09E6FB72" w14:textId="0294C399" w:rsidR="00066BEF" w:rsidRPr="001B59A6" w:rsidRDefault="00066BEF" w:rsidP="00066BEF">
      <w:pPr>
        <w:spacing w:after="80"/>
        <w:jc w:val="center"/>
        <w:rPr>
          <w:rFonts w:asciiTheme="minorHAnsi" w:hAnsiTheme="minorHAnsi" w:cstheme="minorHAnsi"/>
          <w:b/>
          <w:sz w:val="22"/>
          <w:szCs w:val="22"/>
        </w:rPr>
      </w:pPr>
      <w:r w:rsidRPr="001B59A6">
        <w:rPr>
          <w:rFonts w:asciiTheme="minorHAnsi" w:hAnsiTheme="minorHAnsi" w:cstheme="minorHAnsi"/>
          <w:b/>
          <w:sz w:val="22"/>
          <w:szCs w:val="22"/>
        </w:rPr>
        <w:t>Článek 3</w:t>
      </w:r>
    </w:p>
    <w:p w14:paraId="7D48F21E" w14:textId="77777777" w:rsidR="00066BEF" w:rsidRPr="001B59A6" w:rsidRDefault="00066BEF" w:rsidP="00066BEF">
      <w:pPr>
        <w:spacing w:after="80"/>
        <w:jc w:val="center"/>
        <w:rPr>
          <w:rFonts w:asciiTheme="minorHAnsi" w:hAnsiTheme="minorHAnsi" w:cstheme="minorHAnsi"/>
          <w:b/>
          <w:sz w:val="22"/>
          <w:szCs w:val="22"/>
        </w:rPr>
      </w:pPr>
      <w:r w:rsidRPr="001B59A6">
        <w:rPr>
          <w:rFonts w:asciiTheme="minorHAnsi" w:hAnsiTheme="minorHAnsi" w:cstheme="minorHAnsi"/>
          <w:b/>
          <w:sz w:val="22"/>
          <w:szCs w:val="22"/>
        </w:rPr>
        <w:t>DOBA PLNĚNÍ, PŘEDÁNÍ DÍLA</w:t>
      </w:r>
    </w:p>
    <w:p w14:paraId="195C8D8B" w14:textId="21F1978E" w:rsidR="003911C9" w:rsidRPr="003911C9" w:rsidRDefault="00D56F0A" w:rsidP="0078260F">
      <w:pPr>
        <w:pStyle w:val="Odstavecseseznamem"/>
        <w:ind w:hanging="720"/>
        <w:jc w:val="both"/>
        <w:rPr>
          <w:rFonts w:asciiTheme="minorHAnsi" w:hAnsiTheme="minorHAnsi" w:cstheme="minorHAnsi"/>
          <w:sz w:val="22"/>
          <w:szCs w:val="22"/>
        </w:rPr>
      </w:pPr>
      <w:r w:rsidRPr="001B59A6">
        <w:rPr>
          <w:rFonts w:asciiTheme="minorHAnsi" w:hAnsiTheme="minorHAnsi" w:cstheme="minorHAnsi"/>
          <w:sz w:val="22"/>
          <w:szCs w:val="22"/>
        </w:rPr>
        <w:t xml:space="preserve">1. </w:t>
      </w:r>
      <w:r w:rsidRPr="001B59A6">
        <w:rPr>
          <w:rFonts w:asciiTheme="minorHAnsi" w:hAnsiTheme="minorHAnsi" w:cstheme="minorHAnsi"/>
          <w:sz w:val="22"/>
          <w:szCs w:val="22"/>
        </w:rPr>
        <w:tab/>
      </w:r>
      <w:r w:rsidR="00066BEF" w:rsidRPr="001B59A6">
        <w:rPr>
          <w:rFonts w:asciiTheme="minorHAnsi" w:hAnsiTheme="minorHAnsi" w:cstheme="minorHAnsi"/>
          <w:sz w:val="22"/>
          <w:szCs w:val="22"/>
        </w:rPr>
        <w:t>Zhotovitel je povinen předat objednateli díl</w:t>
      </w:r>
      <w:r w:rsidR="00921C6B" w:rsidRPr="001B59A6">
        <w:rPr>
          <w:rFonts w:asciiTheme="minorHAnsi" w:hAnsiTheme="minorHAnsi" w:cstheme="minorHAnsi"/>
          <w:sz w:val="22"/>
          <w:szCs w:val="22"/>
        </w:rPr>
        <w:t>o</w:t>
      </w:r>
      <w:r w:rsidR="00066BEF" w:rsidRPr="001B59A6">
        <w:rPr>
          <w:rFonts w:asciiTheme="minorHAnsi" w:hAnsiTheme="minorHAnsi" w:cstheme="minorHAnsi"/>
          <w:sz w:val="22"/>
          <w:szCs w:val="22"/>
        </w:rPr>
        <w:t xml:space="preserve"> bez vad a nedodělků</w:t>
      </w:r>
      <w:r w:rsidR="0078260F" w:rsidRPr="001B59A6">
        <w:rPr>
          <w:rFonts w:asciiTheme="minorHAnsi" w:hAnsiTheme="minorHAnsi" w:cstheme="minorHAnsi"/>
          <w:sz w:val="22"/>
          <w:szCs w:val="22"/>
        </w:rPr>
        <w:t xml:space="preserve"> </w:t>
      </w:r>
      <w:r w:rsidRPr="001B59A6">
        <w:rPr>
          <w:rFonts w:asciiTheme="minorHAnsi" w:hAnsiTheme="minorHAnsi" w:cstheme="minorHAnsi"/>
          <w:sz w:val="22"/>
          <w:szCs w:val="22"/>
        </w:rPr>
        <w:t xml:space="preserve">ve lhůtě do </w:t>
      </w:r>
      <w:r w:rsidR="00424994" w:rsidRPr="001B59A6">
        <w:rPr>
          <w:rFonts w:asciiTheme="minorHAnsi" w:hAnsiTheme="minorHAnsi" w:cstheme="minorHAnsi"/>
          <w:sz w:val="22"/>
          <w:szCs w:val="22"/>
        </w:rPr>
        <w:t>30.8.2025</w:t>
      </w:r>
      <w:r w:rsidR="00445CFF" w:rsidRPr="001B59A6">
        <w:rPr>
          <w:rFonts w:asciiTheme="minorHAnsi" w:hAnsiTheme="minorHAnsi" w:cstheme="minorHAnsi"/>
          <w:sz w:val="22"/>
          <w:szCs w:val="22"/>
        </w:rPr>
        <w:t>.</w:t>
      </w:r>
    </w:p>
    <w:p w14:paraId="5A8B91FA" w14:textId="2C141453" w:rsidR="000F7E33" w:rsidRPr="00331BDE" w:rsidRDefault="000F7E33" w:rsidP="00D56F0A">
      <w:pPr>
        <w:pStyle w:val="Odstavecseseznamem"/>
        <w:numPr>
          <w:ilvl w:val="0"/>
          <w:numId w:val="4"/>
        </w:numPr>
        <w:spacing w:after="80"/>
        <w:ind w:hanging="720"/>
        <w:jc w:val="both"/>
        <w:rPr>
          <w:rFonts w:asciiTheme="minorHAnsi" w:hAnsiTheme="minorHAnsi" w:cstheme="minorHAnsi"/>
          <w:sz w:val="22"/>
          <w:szCs w:val="22"/>
        </w:rPr>
      </w:pPr>
      <w:r>
        <w:rPr>
          <w:rFonts w:asciiTheme="minorHAnsi" w:hAnsiTheme="minorHAnsi" w:cstheme="minorHAnsi"/>
          <w:sz w:val="22"/>
          <w:szCs w:val="22"/>
        </w:rPr>
        <w:t>Zhotovitel se zavazuje provést dílo svým jménem a na svou vlastní odpovědnost</w:t>
      </w:r>
      <w:r w:rsidR="00D5644F">
        <w:rPr>
          <w:rFonts w:asciiTheme="minorHAnsi" w:hAnsiTheme="minorHAnsi" w:cstheme="minorHAnsi"/>
          <w:sz w:val="22"/>
          <w:szCs w:val="22"/>
        </w:rPr>
        <w:t>.</w:t>
      </w:r>
    </w:p>
    <w:p w14:paraId="3F09AF0D" w14:textId="77777777" w:rsidR="00066BEF" w:rsidRPr="00CF70B0"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V případě, že o to objednatel požádá, přeruší zhotovitel práce na díle. Na základě tohoto smluvní strany uzavřou dodatek, kterým se posune termín sjednaný ve smlouvě k provedení díla nebo jeho části o dobu tohoto přerušení.</w:t>
      </w:r>
    </w:p>
    <w:p w14:paraId="666D9294" w14:textId="2726524A" w:rsidR="000F7E33"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 xml:space="preserve">Objednatel se zavazuje </w:t>
      </w:r>
      <w:r w:rsidR="000F7E33">
        <w:rPr>
          <w:rFonts w:asciiTheme="minorHAnsi" w:hAnsiTheme="minorHAnsi" w:cstheme="minorHAnsi"/>
          <w:sz w:val="22"/>
          <w:szCs w:val="22"/>
        </w:rPr>
        <w:t>poskytnout zhotoviteli nezbytné podklady vztahující se k předmětu smlouvy, které má ve své</w:t>
      </w:r>
      <w:r w:rsidR="00D56F0A">
        <w:rPr>
          <w:rFonts w:asciiTheme="minorHAnsi" w:hAnsiTheme="minorHAnsi" w:cstheme="minorHAnsi"/>
          <w:sz w:val="22"/>
          <w:szCs w:val="22"/>
        </w:rPr>
        <w:t>m</w:t>
      </w:r>
      <w:r w:rsidR="000F7E33">
        <w:rPr>
          <w:rFonts w:asciiTheme="minorHAnsi" w:hAnsiTheme="minorHAnsi" w:cstheme="minorHAnsi"/>
          <w:sz w:val="22"/>
          <w:szCs w:val="22"/>
        </w:rPr>
        <w:t xml:space="preserve"> držení a které specifikuje zhotovitel. </w:t>
      </w:r>
    </w:p>
    <w:p w14:paraId="718D6DCC" w14:textId="52E6439A" w:rsidR="00066BEF" w:rsidRDefault="00D5644F" w:rsidP="00066BEF">
      <w:pPr>
        <w:pStyle w:val="Odstavecseseznamem"/>
        <w:numPr>
          <w:ilvl w:val="0"/>
          <w:numId w:val="4"/>
        </w:numPr>
        <w:spacing w:after="80"/>
        <w:ind w:left="709" w:hanging="709"/>
        <w:jc w:val="both"/>
        <w:rPr>
          <w:rFonts w:asciiTheme="minorHAnsi" w:hAnsiTheme="minorHAnsi" w:cstheme="minorHAnsi"/>
          <w:sz w:val="22"/>
          <w:szCs w:val="22"/>
        </w:rPr>
      </w:pPr>
      <w:r>
        <w:rPr>
          <w:rFonts w:asciiTheme="minorHAnsi" w:hAnsiTheme="minorHAnsi" w:cstheme="minorHAnsi"/>
          <w:sz w:val="22"/>
          <w:szCs w:val="22"/>
        </w:rPr>
        <w:t>Objednatel</w:t>
      </w:r>
      <w:r w:rsidR="000F7E33">
        <w:rPr>
          <w:rFonts w:asciiTheme="minorHAnsi" w:hAnsiTheme="minorHAnsi" w:cstheme="minorHAnsi"/>
          <w:sz w:val="22"/>
          <w:szCs w:val="22"/>
        </w:rPr>
        <w:t xml:space="preserve"> se zavazuje </w:t>
      </w:r>
      <w:r w:rsidR="00066BEF" w:rsidRPr="00CF70B0">
        <w:rPr>
          <w:rFonts w:asciiTheme="minorHAnsi" w:hAnsiTheme="minorHAnsi" w:cstheme="minorHAnsi"/>
          <w:sz w:val="22"/>
          <w:szCs w:val="22"/>
        </w:rPr>
        <w:t>dílo bez vad a nedodělků převzít ve sjednané době.</w:t>
      </w:r>
    </w:p>
    <w:p w14:paraId="3892DF0B" w14:textId="411A15A2" w:rsidR="00D56F0A" w:rsidRPr="00D56F0A" w:rsidRDefault="00D56F0A" w:rsidP="00D56F0A">
      <w:pPr>
        <w:pStyle w:val="Odstavecseseznamem"/>
        <w:numPr>
          <w:ilvl w:val="0"/>
          <w:numId w:val="4"/>
        </w:numPr>
        <w:spacing w:after="80"/>
        <w:ind w:left="709" w:hanging="709"/>
        <w:jc w:val="both"/>
        <w:rPr>
          <w:rFonts w:asciiTheme="minorHAnsi" w:hAnsiTheme="minorHAnsi" w:cstheme="minorHAnsi"/>
          <w:sz w:val="22"/>
          <w:szCs w:val="22"/>
        </w:rPr>
      </w:pPr>
      <w:r w:rsidRPr="00D56F0A">
        <w:rPr>
          <w:rFonts w:asciiTheme="minorHAnsi" w:hAnsiTheme="minorHAnsi" w:cstheme="minorHAnsi"/>
          <w:sz w:val="22"/>
          <w:szCs w:val="22"/>
        </w:rPr>
        <w:t>Smluvní strany se dohodly, že objednatel je oprávněn odmítnout převzetí díla v případě, že dílo vykazuje vady nebo nedodělky, zejména není-li dodáno ve sjednaném rozsahu nebo ve sjednaném počtu vyhotovení apod. Pokud tak učiní, je povinen do protokolu o předání a převzetí díla uvést důvody, ze kterých dílo nepřevzal.</w:t>
      </w:r>
    </w:p>
    <w:p w14:paraId="52147C29" w14:textId="73C0558C" w:rsidR="00066BEF" w:rsidRPr="00CF70B0"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lastRenderedPageBreak/>
        <w:t>O předání a převzetí díla bude vyhotoven písemný protokol, který podepíší oprávnění zástupci obou smluvních stran nebo jimi pověřeni zástupci. Smluvní strany se dohodly, že dílo je provedeno dnem jeho předání bez vad a nedodělků objednateli.</w:t>
      </w:r>
    </w:p>
    <w:p w14:paraId="7B5AE4F3" w14:textId="4942ECDD" w:rsidR="001502FF" w:rsidRPr="0078260F" w:rsidRDefault="00066BEF" w:rsidP="0078260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Předání a převzetí díla bude provedeno ve smluveném termínu osobně v sídle objednatele, není-li smluvními stranami dohodnuto jinak.</w:t>
      </w:r>
    </w:p>
    <w:p w14:paraId="0F30D59E" w14:textId="76AD8F2F"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4</w:t>
      </w:r>
    </w:p>
    <w:p w14:paraId="5F7FDA86" w14:textId="77777777" w:rsidR="00066BEF" w:rsidRPr="00CF70B0" w:rsidRDefault="00066BEF" w:rsidP="00066BEF">
      <w:pPr>
        <w:pStyle w:val="Zkladntextodsazen2"/>
        <w:spacing w:after="80"/>
        <w:ind w:firstLine="0"/>
        <w:jc w:val="center"/>
        <w:rPr>
          <w:rFonts w:asciiTheme="minorHAnsi" w:hAnsiTheme="minorHAnsi" w:cstheme="minorHAnsi"/>
          <w:b/>
          <w:sz w:val="22"/>
          <w:szCs w:val="22"/>
        </w:rPr>
      </w:pPr>
      <w:r w:rsidRPr="00CF70B0">
        <w:rPr>
          <w:rFonts w:asciiTheme="minorHAnsi" w:hAnsiTheme="minorHAnsi" w:cstheme="minorHAnsi"/>
          <w:b/>
          <w:sz w:val="22"/>
          <w:szCs w:val="22"/>
        </w:rPr>
        <w:t>VLASTNICKÉ PRÁVO A NEBEZPEČÍ ŠKODY</w:t>
      </w:r>
    </w:p>
    <w:p w14:paraId="61E43BC6" w14:textId="349EC7FB" w:rsidR="00066BEF" w:rsidRPr="00421AD5" w:rsidRDefault="00066BEF" w:rsidP="00066BEF">
      <w:pPr>
        <w:pStyle w:val="Zkladntextodsazen2"/>
        <w:numPr>
          <w:ilvl w:val="0"/>
          <w:numId w:val="9"/>
        </w:numPr>
        <w:tabs>
          <w:tab w:val="clear" w:pos="0"/>
          <w:tab w:val="num" w:pos="567"/>
        </w:tabs>
        <w:spacing w:after="80"/>
        <w:ind w:left="567" w:hanging="567"/>
        <w:rPr>
          <w:rFonts w:asciiTheme="minorHAnsi" w:hAnsiTheme="minorHAnsi" w:cstheme="minorHAnsi"/>
          <w:sz w:val="22"/>
          <w:szCs w:val="22"/>
        </w:rPr>
      </w:pPr>
      <w:r w:rsidRPr="00CF70B0">
        <w:rPr>
          <w:rFonts w:asciiTheme="minorHAnsi" w:hAnsiTheme="minorHAnsi" w:cstheme="minorHAnsi"/>
          <w:sz w:val="22"/>
          <w:szCs w:val="22"/>
        </w:rPr>
        <w:t>Vlastnické právo k předmětu díla a nebezpečí škody na něm přechází na objednatele dnem jeho převzetí objednatelem.</w:t>
      </w:r>
    </w:p>
    <w:p w14:paraId="0BD617B0" w14:textId="77777777" w:rsidR="00066BEF" w:rsidRPr="00CF70B0" w:rsidRDefault="00066BEF" w:rsidP="00066BEF">
      <w:pPr>
        <w:pStyle w:val="Zkladntextodsazen2"/>
        <w:spacing w:after="80"/>
        <w:ind w:firstLine="0"/>
        <w:jc w:val="center"/>
        <w:rPr>
          <w:rFonts w:asciiTheme="minorHAnsi" w:hAnsiTheme="minorHAnsi" w:cstheme="minorHAnsi"/>
          <w:b/>
          <w:sz w:val="22"/>
          <w:szCs w:val="22"/>
        </w:rPr>
      </w:pPr>
      <w:r w:rsidRPr="00CF70B0">
        <w:rPr>
          <w:rFonts w:asciiTheme="minorHAnsi" w:hAnsiTheme="minorHAnsi" w:cstheme="minorHAnsi"/>
          <w:b/>
          <w:sz w:val="22"/>
          <w:szCs w:val="22"/>
        </w:rPr>
        <w:t>Článek 5</w:t>
      </w:r>
    </w:p>
    <w:p w14:paraId="2F577EF9" w14:textId="77777777" w:rsidR="00066BEF" w:rsidRPr="00CF70B0" w:rsidRDefault="00066BEF" w:rsidP="00066BEF">
      <w:pPr>
        <w:pStyle w:val="Zkladntextodsazen2"/>
        <w:spacing w:after="80"/>
        <w:ind w:firstLine="0"/>
        <w:jc w:val="center"/>
        <w:rPr>
          <w:rFonts w:asciiTheme="minorHAnsi" w:hAnsiTheme="minorHAnsi" w:cstheme="minorHAnsi"/>
          <w:b/>
          <w:sz w:val="22"/>
          <w:szCs w:val="22"/>
        </w:rPr>
      </w:pPr>
      <w:r w:rsidRPr="00CF70B0">
        <w:rPr>
          <w:rFonts w:asciiTheme="minorHAnsi" w:hAnsiTheme="minorHAnsi" w:cstheme="minorHAnsi"/>
          <w:b/>
          <w:sz w:val="22"/>
          <w:szCs w:val="22"/>
        </w:rPr>
        <w:t xml:space="preserve">PROVÁDĚNÍ DÍLA </w:t>
      </w:r>
    </w:p>
    <w:p w14:paraId="4AAEED99" w14:textId="77777777" w:rsidR="00066BEF" w:rsidRPr="00CF70B0" w:rsidRDefault="00066BEF" w:rsidP="00066BEF">
      <w:pPr>
        <w:pStyle w:val="Zkladntextodsazen2"/>
        <w:numPr>
          <w:ilvl w:val="0"/>
          <w:numId w:val="10"/>
        </w:numPr>
        <w:spacing w:after="80"/>
        <w:ind w:left="567" w:hanging="567"/>
        <w:jc w:val="left"/>
        <w:rPr>
          <w:rFonts w:asciiTheme="minorHAnsi" w:hAnsiTheme="minorHAnsi" w:cstheme="minorHAnsi"/>
          <w:sz w:val="22"/>
          <w:szCs w:val="22"/>
        </w:rPr>
      </w:pPr>
      <w:r w:rsidRPr="00CF70B0">
        <w:rPr>
          <w:rFonts w:asciiTheme="minorHAnsi" w:hAnsiTheme="minorHAnsi" w:cstheme="minorHAnsi"/>
          <w:sz w:val="22"/>
          <w:szCs w:val="22"/>
        </w:rPr>
        <w:t>Zhotovitel je zejména povinen:</w:t>
      </w:r>
    </w:p>
    <w:p w14:paraId="33DDE9F0" w14:textId="276B0655" w:rsidR="00066BEF" w:rsidRPr="00CF70B0" w:rsidRDefault="00066BEF" w:rsidP="00CA0084">
      <w:pPr>
        <w:pStyle w:val="Zhlav"/>
        <w:tabs>
          <w:tab w:val="left" w:pos="540"/>
          <w:tab w:val="left" w:pos="1134"/>
        </w:tabs>
        <w:ind w:left="1134" w:hanging="567"/>
        <w:jc w:val="both"/>
        <w:rPr>
          <w:rFonts w:asciiTheme="minorHAnsi" w:hAnsiTheme="minorHAnsi" w:cstheme="minorHAnsi"/>
          <w:sz w:val="22"/>
          <w:szCs w:val="22"/>
        </w:rPr>
      </w:pPr>
      <w:r w:rsidRPr="00CF70B0">
        <w:rPr>
          <w:rFonts w:asciiTheme="minorHAnsi" w:hAnsiTheme="minorHAnsi" w:cstheme="minorHAnsi"/>
          <w:sz w:val="22"/>
          <w:szCs w:val="22"/>
        </w:rPr>
        <w:t>1.1.</w:t>
      </w:r>
      <w:r w:rsidRPr="00CF70B0">
        <w:rPr>
          <w:rFonts w:asciiTheme="minorHAnsi" w:hAnsiTheme="minorHAnsi" w:cstheme="minorHAnsi"/>
          <w:sz w:val="22"/>
          <w:szCs w:val="22"/>
        </w:rPr>
        <w:tab/>
        <w:t>provést dílo řádně, včas, bez chyb a nesprávností, v souladu s platnými právními předpisy a technickými normami vztahujícími se k</w:t>
      </w:r>
      <w:r w:rsidR="00D56F0A">
        <w:rPr>
          <w:rFonts w:asciiTheme="minorHAnsi" w:hAnsiTheme="minorHAnsi" w:cstheme="minorHAnsi"/>
          <w:sz w:val="22"/>
          <w:szCs w:val="22"/>
        </w:rPr>
        <w:t> předmětu díla, v souladu s touto smlouvou a příkazy objednatele</w:t>
      </w:r>
      <w:r w:rsidRPr="00CF70B0">
        <w:rPr>
          <w:rFonts w:asciiTheme="minorHAnsi" w:hAnsiTheme="minorHAnsi" w:cstheme="minorHAnsi"/>
          <w:sz w:val="22"/>
          <w:szCs w:val="22"/>
        </w:rPr>
        <w:t>,</w:t>
      </w:r>
    </w:p>
    <w:p w14:paraId="1F3C05CA" w14:textId="6633BFBF" w:rsidR="00066BEF" w:rsidRPr="00CF70B0" w:rsidRDefault="00066BEF" w:rsidP="00CA0084">
      <w:pPr>
        <w:pStyle w:val="Zhlav"/>
        <w:tabs>
          <w:tab w:val="left" w:pos="540"/>
          <w:tab w:val="left" w:pos="1134"/>
        </w:tabs>
        <w:ind w:left="1134" w:hanging="567"/>
        <w:jc w:val="both"/>
        <w:rPr>
          <w:rFonts w:asciiTheme="minorHAnsi" w:hAnsiTheme="minorHAnsi" w:cstheme="minorHAnsi"/>
          <w:sz w:val="22"/>
          <w:szCs w:val="22"/>
        </w:rPr>
      </w:pPr>
      <w:r w:rsidRPr="00CF70B0">
        <w:rPr>
          <w:rFonts w:asciiTheme="minorHAnsi" w:hAnsiTheme="minorHAnsi" w:cstheme="minorHAnsi"/>
          <w:sz w:val="22"/>
          <w:szCs w:val="22"/>
        </w:rPr>
        <w:t>1.</w:t>
      </w:r>
      <w:r w:rsidR="00D56F0A">
        <w:rPr>
          <w:rFonts w:asciiTheme="minorHAnsi" w:hAnsiTheme="minorHAnsi" w:cstheme="minorHAnsi"/>
          <w:sz w:val="22"/>
          <w:szCs w:val="22"/>
        </w:rPr>
        <w:t>2</w:t>
      </w:r>
      <w:r w:rsidRPr="00CF70B0">
        <w:rPr>
          <w:rFonts w:asciiTheme="minorHAnsi" w:hAnsiTheme="minorHAnsi" w:cstheme="minorHAnsi"/>
          <w:sz w:val="22"/>
          <w:szCs w:val="22"/>
        </w:rPr>
        <w:t xml:space="preserve">.  </w:t>
      </w:r>
      <w:r w:rsidRPr="00CF70B0">
        <w:rPr>
          <w:rFonts w:asciiTheme="minorHAnsi" w:hAnsiTheme="minorHAnsi" w:cstheme="minorHAnsi"/>
          <w:sz w:val="22"/>
          <w:szCs w:val="22"/>
        </w:rPr>
        <w:tab/>
        <w:t xml:space="preserve">účastnit se na základě pozvánky objednatele všech jednání týkajících se díla, </w:t>
      </w:r>
    </w:p>
    <w:p w14:paraId="5CB6C776" w14:textId="00083DCD" w:rsidR="00066BEF" w:rsidRPr="00CF70B0" w:rsidRDefault="00D56F0A" w:rsidP="00CA0084">
      <w:pPr>
        <w:pStyle w:val="Zhlav"/>
        <w:tabs>
          <w:tab w:val="left" w:pos="540"/>
          <w:tab w:val="left" w:pos="1134"/>
        </w:tabs>
        <w:overflowPunct/>
        <w:autoSpaceDE/>
        <w:adjustRightInd/>
        <w:ind w:left="1134" w:hanging="567"/>
        <w:jc w:val="both"/>
        <w:rPr>
          <w:rFonts w:asciiTheme="minorHAnsi" w:hAnsiTheme="minorHAnsi" w:cstheme="minorHAnsi"/>
          <w:sz w:val="22"/>
          <w:szCs w:val="22"/>
        </w:rPr>
      </w:pPr>
      <w:r>
        <w:rPr>
          <w:rFonts w:asciiTheme="minorHAnsi" w:hAnsiTheme="minorHAnsi" w:cstheme="minorHAnsi"/>
          <w:sz w:val="22"/>
          <w:szCs w:val="22"/>
        </w:rPr>
        <w:t xml:space="preserve">1.3 </w:t>
      </w:r>
      <w:r w:rsidR="00CA0084">
        <w:rPr>
          <w:rFonts w:asciiTheme="minorHAnsi" w:hAnsiTheme="minorHAnsi" w:cstheme="minorHAnsi"/>
          <w:sz w:val="22"/>
          <w:szCs w:val="22"/>
        </w:rPr>
        <w:t xml:space="preserve">     </w:t>
      </w:r>
      <w:r w:rsidR="00066BEF" w:rsidRPr="00CF70B0">
        <w:rPr>
          <w:rFonts w:asciiTheme="minorHAnsi" w:hAnsiTheme="minorHAnsi" w:cstheme="minorHAnsi"/>
          <w:sz w:val="22"/>
          <w:szCs w:val="22"/>
        </w:rPr>
        <w:t>neprodleně na vyžádání objednatele podávat zprávy o stavu provádění díla elektronickou nebo písemnou formou,</w:t>
      </w:r>
    </w:p>
    <w:p w14:paraId="0C2BAB01" w14:textId="7EBAEC33" w:rsidR="00CA0084" w:rsidRPr="0078260F" w:rsidRDefault="00066BEF" w:rsidP="0078260F">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sz w:val="22"/>
          <w:szCs w:val="22"/>
        </w:rPr>
      </w:pPr>
      <w:r w:rsidRPr="00CF70B0">
        <w:rPr>
          <w:rFonts w:asciiTheme="minorHAnsi" w:hAnsiTheme="minorHAnsi" w:cstheme="minorHAnsi"/>
          <w:sz w:val="22"/>
          <w:szCs w:val="22"/>
        </w:rPr>
        <w:t>neprodleně písemně informovat objednatele o skutečnostech majících vliv na plnění smlouvy,</w:t>
      </w:r>
    </w:p>
    <w:p w14:paraId="61F911DD" w14:textId="33BC3F58" w:rsidR="00066BEF" w:rsidRPr="005D416C" w:rsidRDefault="00066BEF" w:rsidP="00066BEF">
      <w:pPr>
        <w:spacing w:after="80"/>
        <w:jc w:val="center"/>
        <w:rPr>
          <w:rFonts w:asciiTheme="minorHAnsi" w:hAnsiTheme="minorHAnsi" w:cstheme="minorHAnsi"/>
          <w:b/>
          <w:sz w:val="22"/>
          <w:szCs w:val="22"/>
        </w:rPr>
      </w:pPr>
      <w:r w:rsidRPr="005D416C">
        <w:rPr>
          <w:rFonts w:asciiTheme="minorHAnsi" w:hAnsiTheme="minorHAnsi" w:cstheme="minorHAnsi"/>
          <w:b/>
          <w:sz w:val="22"/>
          <w:szCs w:val="22"/>
        </w:rPr>
        <w:t>Článek 6</w:t>
      </w:r>
    </w:p>
    <w:p w14:paraId="2B2F41AC" w14:textId="77777777" w:rsidR="00066BEF" w:rsidRPr="005D416C" w:rsidRDefault="00066BEF" w:rsidP="00EA6F7C">
      <w:pPr>
        <w:spacing w:after="80"/>
        <w:jc w:val="center"/>
        <w:rPr>
          <w:rFonts w:asciiTheme="minorHAnsi" w:hAnsiTheme="minorHAnsi" w:cstheme="minorHAnsi"/>
          <w:b/>
          <w:sz w:val="22"/>
          <w:szCs w:val="22"/>
        </w:rPr>
      </w:pPr>
      <w:r w:rsidRPr="005D416C">
        <w:rPr>
          <w:rFonts w:asciiTheme="minorHAnsi" w:hAnsiTheme="minorHAnsi" w:cstheme="minorHAnsi"/>
          <w:b/>
          <w:sz w:val="22"/>
          <w:szCs w:val="22"/>
        </w:rPr>
        <w:t xml:space="preserve">CENA DÍLA </w:t>
      </w:r>
    </w:p>
    <w:p w14:paraId="7DECEB57" w14:textId="7D10EE3B" w:rsidR="00066BEF" w:rsidRDefault="00066BEF" w:rsidP="00CA0084">
      <w:pPr>
        <w:pStyle w:val="Odstavecseseznamem"/>
        <w:numPr>
          <w:ilvl w:val="0"/>
          <w:numId w:val="12"/>
        </w:numPr>
        <w:ind w:left="567" w:hanging="567"/>
        <w:jc w:val="both"/>
        <w:rPr>
          <w:rFonts w:asciiTheme="minorHAnsi" w:hAnsiTheme="minorHAnsi" w:cstheme="minorHAnsi"/>
          <w:sz w:val="22"/>
          <w:szCs w:val="22"/>
        </w:rPr>
      </w:pPr>
      <w:r w:rsidRPr="005D416C">
        <w:rPr>
          <w:rFonts w:asciiTheme="minorHAnsi" w:hAnsiTheme="minorHAnsi" w:cstheme="minorHAnsi"/>
          <w:sz w:val="22"/>
          <w:szCs w:val="22"/>
        </w:rPr>
        <w:t>Cena za provedení předmětu díla je stanovena v souladu se zákonem č. 526/1990 Sb., o cenách, ve znění</w:t>
      </w:r>
      <w:r w:rsidRPr="00CF70B0">
        <w:rPr>
          <w:rFonts w:asciiTheme="minorHAnsi" w:hAnsiTheme="minorHAnsi" w:cstheme="minorHAnsi"/>
          <w:sz w:val="22"/>
          <w:szCs w:val="22"/>
        </w:rPr>
        <w:t xml:space="preserve"> pozdějších předpisů, dohodou smluvních stran a je dohodnuta takto:</w:t>
      </w:r>
    </w:p>
    <w:p w14:paraId="03896E17" w14:textId="14D109CE" w:rsidR="00066BEF" w:rsidRPr="0078260F" w:rsidRDefault="00424994" w:rsidP="0078260F">
      <w:pPr>
        <w:pStyle w:val="Odstavecseseznamem"/>
        <w:ind w:left="567"/>
        <w:jc w:val="both"/>
        <w:rPr>
          <w:rFonts w:asciiTheme="minorHAnsi" w:hAnsiTheme="minorHAnsi" w:cstheme="minorHAnsi"/>
          <w:sz w:val="22"/>
          <w:szCs w:val="22"/>
        </w:rPr>
      </w:pPr>
      <w:r>
        <w:rPr>
          <w:rFonts w:asciiTheme="minorHAnsi" w:hAnsiTheme="minorHAnsi" w:cstheme="minorHAnsi"/>
          <w:b/>
          <w:bCs/>
          <w:sz w:val="22"/>
          <w:szCs w:val="22"/>
        </w:rPr>
        <w:t>263 000</w:t>
      </w:r>
      <w:r w:rsidR="005533CA" w:rsidRPr="00152F4E">
        <w:rPr>
          <w:rFonts w:asciiTheme="minorHAnsi" w:hAnsiTheme="minorHAnsi" w:cstheme="minorHAnsi"/>
          <w:b/>
          <w:bCs/>
          <w:sz w:val="22"/>
          <w:szCs w:val="22"/>
        </w:rPr>
        <w:t>,- Kč bez DPH</w:t>
      </w:r>
      <w:r w:rsidR="005533CA">
        <w:rPr>
          <w:rFonts w:asciiTheme="minorHAnsi" w:hAnsiTheme="minorHAnsi" w:cstheme="minorHAnsi"/>
          <w:sz w:val="22"/>
          <w:szCs w:val="22"/>
        </w:rPr>
        <w:t>.</w:t>
      </w:r>
    </w:p>
    <w:p w14:paraId="2380593E" w14:textId="77777777" w:rsidR="00066BEF" w:rsidRPr="00CF70B0" w:rsidRDefault="00066BEF" w:rsidP="00066BEF">
      <w:pPr>
        <w:pStyle w:val="Odstavecseseznamem"/>
        <w:numPr>
          <w:ilvl w:val="0"/>
          <w:numId w:val="13"/>
        </w:numPr>
        <w:spacing w:after="80"/>
        <w:ind w:left="567" w:hanging="567"/>
        <w:jc w:val="both"/>
        <w:rPr>
          <w:rFonts w:asciiTheme="minorHAnsi" w:hAnsiTheme="minorHAnsi" w:cstheme="minorHAnsi"/>
          <w:sz w:val="22"/>
          <w:szCs w:val="22"/>
        </w:rPr>
      </w:pPr>
      <w:r w:rsidRPr="00CF70B0">
        <w:rPr>
          <w:rFonts w:asciiTheme="minorHAnsi" w:hAnsiTheme="minorHAnsi" w:cstheme="minorHAnsi"/>
          <w:noProof/>
          <w:sz w:val="22"/>
          <w:szCs w:val="22"/>
        </w:rPr>
        <w:t>S</w:t>
      </w:r>
      <w:r w:rsidRPr="00CF70B0">
        <w:rPr>
          <w:rFonts w:asciiTheme="minorHAnsi" w:hAnsiTheme="minorHAnsi" w:cstheme="minorHAnsi"/>
          <w:sz w:val="22"/>
          <w:szCs w:val="22"/>
        </w:rPr>
        <w:t xml:space="preserve">mluvní strany se dohodly, že v případě, kdy dojde k zastavení prací na díle, nemá zhotovitel právo na náhradu škody, nákladů či ušlého zisku, které mu v důsledku zastavení prací vznikly. </w:t>
      </w:r>
    </w:p>
    <w:p w14:paraId="43A83A14" w14:textId="77777777" w:rsidR="00DD7BDF" w:rsidRPr="00CF70B0" w:rsidRDefault="00066BEF" w:rsidP="00EF0377">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27C8EAF5" w14:textId="77777777" w:rsidR="00066BEF" w:rsidRPr="00CF70B0" w:rsidRDefault="00066BEF" w:rsidP="00EF0377">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61EA7CBD" w14:textId="518BAEAE" w:rsidR="00066BEF" w:rsidRPr="00CF70B0" w:rsidRDefault="00066BEF" w:rsidP="00066BEF">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Smluvní strany se dohodly, že objednatel se zavazuje za řádně provedené dílo bez vad a nedodělků zaplatit cenu díla ve výši a v termínech sjednaných touto smlouvou. Vykazuje-li dílo vadu nebo nedodělek, není objednatel povinen hradit zhotoviteli cenu za dílo.</w:t>
      </w:r>
    </w:p>
    <w:p w14:paraId="7BC0404A" w14:textId="77777777" w:rsidR="00066BEF" w:rsidRPr="00CF70B0" w:rsidRDefault="00066BEF" w:rsidP="00066BEF">
      <w:pPr>
        <w:pStyle w:val="Odstavecseseznamem"/>
        <w:numPr>
          <w:ilvl w:val="0"/>
          <w:numId w:val="13"/>
        </w:numPr>
        <w:spacing w:after="80"/>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Součástí ceny jsou i náklady na práce a dodávky, které v této smlouvě nejsou výslovně uvedeny a zhotovitel ze svých odborných znalostí a zkušeností o nich měl vědět nebo vědět mohl. </w:t>
      </w:r>
    </w:p>
    <w:p w14:paraId="588761C9" w14:textId="1D86A599" w:rsidR="00022ECE" w:rsidRPr="0078260F" w:rsidRDefault="00066BEF" w:rsidP="0078260F">
      <w:pPr>
        <w:pStyle w:val="Odstavecseseznamem"/>
        <w:numPr>
          <w:ilvl w:val="0"/>
          <w:numId w:val="13"/>
        </w:numPr>
        <w:spacing w:after="80"/>
        <w:ind w:left="567" w:hanging="567"/>
        <w:jc w:val="both"/>
        <w:rPr>
          <w:rFonts w:asciiTheme="minorHAnsi" w:hAnsiTheme="minorHAnsi" w:cstheme="minorHAnsi"/>
          <w:b/>
          <w:sz w:val="22"/>
          <w:szCs w:val="22"/>
        </w:rPr>
      </w:pPr>
      <w:r w:rsidRPr="00CF70B0">
        <w:rPr>
          <w:rFonts w:asciiTheme="minorHAnsi" w:hAnsiTheme="minorHAnsi" w:cstheme="minorHAnsi"/>
          <w:sz w:val="22"/>
          <w:szCs w:val="22"/>
        </w:rPr>
        <w:t>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w:t>
      </w:r>
      <w:r w:rsidR="008E293E">
        <w:rPr>
          <w:rFonts w:asciiTheme="minorHAnsi" w:hAnsiTheme="minorHAnsi" w:cstheme="minorHAnsi"/>
          <w:sz w:val="22"/>
          <w:szCs w:val="22"/>
        </w:rPr>
        <w:t xml:space="preserve"> </w:t>
      </w:r>
    </w:p>
    <w:p w14:paraId="5598AAEE" w14:textId="0C3E992F" w:rsidR="00066BEF" w:rsidRPr="00CF70B0" w:rsidRDefault="00066BEF" w:rsidP="00DD7BDF">
      <w:pPr>
        <w:spacing w:after="80"/>
        <w:ind w:left="3540" w:firstLine="708"/>
        <w:jc w:val="both"/>
        <w:rPr>
          <w:rFonts w:asciiTheme="minorHAnsi" w:hAnsiTheme="minorHAnsi" w:cstheme="minorHAnsi"/>
          <w:b/>
          <w:sz w:val="22"/>
          <w:szCs w:val="22"/>
        </w:rPr>
      </w:pPr>
      <w:r w:rsidRPr="00CF70B0">
        <w:rPr>
          <w:rFonts w:asciiTheme="minorHAnsi" w:hAnsiTheme="minorHAnsi" w:cstheme="minorHAnsi"/>
          <w:b/>
          <w:sz w:val="22"/>
          <w:szCs w:val="22"/>
        </w:rPr>
        <w:t>Článek 7</w:t>
      </w:r>
    </w:p>
    <w:p w14:paraId="5CE2415A"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PLATEBNÍ PODMÍNKY</w:t>
      </w:r>
    </w:p>
    <w:p w14:paraId="6EF2122D"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Smluvní strany se dohodly, že zálohy nejsou sjednány.</w:t>
      </w:r>
    </w:p>
    <w:p w14:paraId="0209F227" w14:textId="7A7B8763" w:rsidR="00022ECE"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lastRenderedPageBreak/>
        <w:t>2.</w:t>
      </w:r>
      <w:r w:rsidRPr="00CF70B0">
        <w:rPr>
          <w:rFonts w:asciiTheme="minorHAnsi" w:hAnsiTheme="minorHAnsi" w:cstheme="minorHAnsi"/>
          <w:sz w:val="22"/>
          <w:szCs w:val="22"/>
        </w:rPr>
        <w:tab/>
        <w:t xml:space="preserve">Smluvní strany se dohodly, že zhotovitel je </w:t>
      </w:r>
      <w:r w:rsidRPr="00022ECE">
        <w:rPr>
          <w:rFonts w:asciiTheme="minorHAnsi" w:hAnsiTheme="minorHAnsi" w:cstheme="minorHAnsi"/>
          <w:sz w:val="22"/>
          <w:szCs w:val="22"/>
        </w:rPr>
        <w:t>oprávněn fakturovat cenu za dílo</w:t>
      </w:r>
      <w:r w:rsidR="00313FE4" w:rsidRPr="00022ECE">
        <w:rPr>
          <w:rFonts w:asciiTheme="minorHAnsi" w:hAnsiTheme="minorHAnsi" w:cstheme="minorHAnsi"/>
          <w:sz w:val="22"/>
          <w:szCs w:val="22"/>
        </w:rPr>
        <w:t xml:space="preserve"> až po předání</w:t>
      </w:r>
      <w:r w:rsidR="00022ECE">
        <w:rPr>
          <w:rFonts w:asciiTheme="minorHAnsi" w:hAnsiTheme="minorHAnsi" w:cstheme="minorHAnsi"/>
          <w:sz w:val="22"/>
          <w:szCs w:val="22"/>
        </w:rPr>
        <w:t xml:space="preserve"> díla bez vad a nedodělků objednateli</w:t>
      </w:r>
      <w:r w:rsidR="00313FE4" w:rsidRPr="00022ECE">
        <w:rPr>
          <w:rFonts w:asciiTheme="minorHAnsi" w:hAnsiTheme="minorHAnsi" w:cstheme="minorHAnsi"/>
          <w:sz w:val="22"/>
          <w:szCs w:val="22"/>
        </w:rPr>
        <w:t>.</w:t>
      </w:r>
    </w:p>
    <w:p w14:paraId="1FB6C05C" w14:textId="4EB14752"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3.</w:t>
      </w:r>
      <w:r w:rsidRPr="00CF70B0">
        <w:rPr>
          <w:rFonts w:asciiTheme="minorHAnsi" w:hAnsiTheme="minorHAnsi" w:cstheme="minorHAnsi"/>
          <w:sz w:val="22"/>
          <w:szCs w:val="22"/>
        </w:rPr>
        <w:tab/>
        <w:t>Faktura vystavená zhotovitelem musí obsahovat kromě náležitostí daňového dokladu dle právních předpisů rovněž:</w:t>
      </w:r>
    </w:p>
    <w:p w14:paraId="40FE3BD9" w14:textId="77777777" w:rsidR="00066BEF" w:rsidRPr="00CF70B0" w:rsidRDefault="00066BEF" w:rsidP="00912B4C">
      <w:pPr>
        <w:widowControl w:val="0"/>
        <w:numPr>
          <w:ilvl w:val="0"/>
          <w:numId w:val="14"/>
        </w:numPr>
        <w:overflowPunct/>
        <w:autoSpaceDE/>
        <w:adjustRightInd/>
        <w:ind w:left="1276" w:hanging="567"/>
        <w:jc w:val="both"/>
        <w:rPr>
          <w:rFonts w:asciiTheme="minorHAnsi" w:hAnsiTheme="minorHAnsi" w:cstheme="minorHAnsi"/>
          <w:sz w:val="22"/>
          <w:szCs w:val="22"/>
        </w:rPr>
      </w:pPr>
      <w:r w:rsidRPr="00CF70B0">
        <w:rPr>
          <w:rFonts w:asciiTheme="minorHAnsi" w:hAnsiTheme="minorHAnsi" w:cstheme="minorHAnsi"/>
          <w:sz w:val="22"/>
          <w:szCs w:val="22"/>
        </w:rPr>
        <w:t>číslo smlouvy objednatele a datum jejího uzavření,</w:t>
      </w:r>
    </w:p>
    <w:p w14:paraId="744AD709" w14:textId="77777777" w:rsidR="00066BEF" w:rsidRPr="00CF70B0" w:rsidRDefault="00066BEF" w:rsidP="00912B4C">
      <w:pPr>
        <w:widowControl w:val="0"/>
        <w:numPr>
          <w:ilvl w:val="0"/>
          <w:numId w:val="14"/>
        </w:numPr>
        <w:overflowPunct/>
        <w:autoSpaceDE/>
        <w:adjustRightInd/>
        <w:ind w:left="1276" w:hanging="567"/>
        <w:jc w:val="both"/>
        <w:rPr>
          <w:rFonts w:asciiTheme="minorHAnsi" w:hAnsiTheme="minorHAnsi" w:cstheme="minorHAnsi"/>
          <w:sz w:val="22"/>
          <w:szCs w:val="22"/>
        </w:rPr>
      </w:pPr>
      <w:r w:rsidRPr="00CF70B0">
        <w:rPr>
          <w:rFonts w:asciiTheme="minorHAnsi" w:hAnsiTheme="minorHAnsi" w:cstheme="minorHAnsi"/>
          <w:sz w:val="22"/>
          <w:szCs w:val="22"/>
        </w:rPr>
        <w:t>předmět plnění, jeho přesnou specifikaci ve slovním vyjádření,</w:t>
      </w:r>
    </w:p>
    <w:p w14:paraId="762860FD" w14:textId="26EF966D" w:rsidR="00066BEF" w:rsidRDefault="00066BEF" w:rsidP="00912B4C">
      <w:pPr>
        <w:widowControl w:val="0"/>
        <w:numPr>
          <w:ilvl w:val="0"/>
          <w:numId w:val="14"/>
        </w:numPr>
        <w:overflowPunct/>
        <w:autoSpaceDE/>
        <w:adjustRightInd/>
        <w:ind w:left="1276" w:hanging="567"/>
        <w:jc w:val="both"/>
        <w:rPr>
          <w:rFonts w:asciiTheme="minorHAnsi" w:hAnsiTheme="minorHAnsi" w:cstheme="minorHAnsi"/>
          <w:sz w:val="22"/>
          <w:szCs w:val="22"/>
        </w:rPr>
      </w:pPr>
      <w:r w:rsidRPr="00CF70B0">
        <w:rPr>
          <w:rFonts w:asciiTheme="minorHAnsi" w:hAnsiTheme="minorHAnsi" w:cstheme="minorHAnsi"/>
          <w:sz w:val="22"/>
          <w:szCs w:val="22"/>
        </w:rPr>
        <w:t>označení bankovního ústavu a číslo účtu, n</w:t>
      </w:r>
      <w:r w:rsidR="001C4D6E" w:rsidRPr="00CF70B0">
        <w:rPr>
          <w:rFonts w:asciiTheme="minorHAnsi" w:hAnsiTheme="minorHAnsi" w:cstheme="minorHAnsi"/>
          <w:sz w:val="22"/>
          <w:szCs w:val="22"/>
        </w:rPr>
        <w:t>a který má být provedena úhrada</w:t>
      </w:r>
      <w:r w:rsidR="008E293E">
        <w:rPr>
          <w:rFonts w:asciiTheme="minorHAnsi" w:hAnsiTheme="minorHAnsi" w:cstheme="minorHAnsi"/>
          <w:sz w:val="22"/>
          <w:szCs w:val="22"/>
        </w:rPr>
        <w:t>.</w:t>
      </w:r>
    </w:p>
    <w:p w14:paraId="3D5BA940" w14:textId="77777777" w:rsidR="00066BEF" w:rsidRPr="00CF70B0" w:rsidRDefault="00066BEF" w:rsidP="00D61380">
      <w:pPr>
        <w:pStyle w:val="Nadpis2"/>
        <w:numPr>
          <w:ilvl w:val="0"/>
          <w:numId w:val="0"/>
        </w:numPr>
        <w:suppressAutoHyphens/>
        <w:spacing w:before="0"/>
        <w:ind w:left="567" w:hanging="567"/>
        <w:rPr>
          <w:rFonts w:asciiTheme="minorHAnsi" w:hAnsiTheme="minorHAnsi" w:cstheme="minorHAnsi"/>
        </w:rPr>
      </w:pPr>
      <w:r w:rsidRPr="00CF70B0">
        <w:rPr>
          <w:rFonts w:asciiTheme="minorHAnsi" w:hAnsiTheme="minorHAnsi" w:cstheme="minorHAnsi"/>
        </w:rPr>
        <w:t>4.</w:t>
      </w:r>
      <w:r w:rsidRPr="00CF70B0">
        <w:rPr>
          <w:rFonts w:asciiTheme="minorHAnsi" w:hAnsiTheme="minorHAnsi" w:cstheme="minorHAnsi"/>
        </w:rPr>
        <w:tab/>
        <w:t xml:space="preserve">Fakturu doručuje zhotovitel objednateli v digitální formě, a to elektronickou poštou na adresu </w:t>
      </w:r>
      <w:hyperlink r:id="rId7" w:history="1">
        <w:r w:rsidRPr="00CF70B0">
          <w:rPr>
            <w:rStyle w:val="Hypertextovodkaz"/>
            <w:rFonts w:asciiTheme="minorHAnsi" w:hAnsiTheme="minorHAnsi" w:cstheme="minorHAnsi"/>
            <w:color w:val="auto"/>
            <w:u w:val="none"/>
          </w:rPr>
          <w:t>epodatelna@karvina.cz</w:t>
        </w:r>
      </w:hyperlink>
      <w:r w:rsidRPr="00CF70B0">
        <w:rPr>
          <w:rFonts w:asciiTheme="minorHAnsi" w:hAnsiTheme="minorHAnsi" w:cstheme="minorHAnsi"/>
        </w:rPr>
        <w:t>, případně do datové schránky objednatele, a to zejména ve formátu ISDOC nebo ISDOCX.</w:t>
      </w:r>
    </w:p>
    <w:p w14:paraId="0078DF02" w14:textId="77777777" w:rsidR="00066BEF" w:rsidRPr="00CF70B0" w:rsidRDefault="00066BEF" w:rsidP="00D61380">
      <w:pPr>
        <w:ind w:left="567"/>
        <w:jc w:val="both"/>
        <w:rPr>
          <w:rFonts w:asciiTheme="minorHAnsi" w:hAnsiTheme="minorHAnsi" w:cstheme="minorHAnsi"/>
          <w:sz w:val="22"/>
          <w:szCs w:val="22"/>
        </w:rPr>
      </w:pPr>
      <w:r w:rsidRPr="00CF70B0">
        <w:rPr>
          <w:rFonts w:asciiTheme="minorHAnsi" w:hAnsiTheme="minorHAnsi" w:cstheme="minorHAnsi"/>
          <w:sz w:val="22"/>
          <w:szCs w:val="22"/>
        </w:rPr>
        <w:t xml:space="preserve">Smluvní strany se dohodly, že fakturu za dílo je objednatel povinen uhradit nejpozději do 30 dnů ode dne jejího doručení objednateli. </w:t>
      </w:r>
    </w:p>
    <w:p w14:paraId="381012A3" w14:textId="77777777" w:rsidR="00066BEF" w:rsidRPr="00CF70B0" w:rsidRDefault="00066BEF" w:rsidP="00D61380">
      <w:pPr>
        <w:pStyle w:val="Zkladntextodsazen2"/>
        <w:ind w:left="567" w:hanging="567"/>
        <w:rPr>
          <w:rFonts w:asciiTheme="minorHAnsi" w:hAnsiTheme="minorHAnsi" w:cstheme="minorHAnsi"/>
          <w:sz w:val="22"/>
          <w:szCs w:val="22"/>
        </w:rPr>
      </w:pPr>
      <w:r w:rsidRPr="00CF70B0">
        <w:rPr>
          <w:rFonts w:asciiTheme="minorHAnsi" w:hAnsiTheme="minorHAnsi" w:cstheme="minorHAnsi"/>
          <w:sz w:val="22"/>
          <w:szCs w:val="22"/>
        </w:rPr>
        <w:t>5.</w:t>
      </w:r>
      <w:r w:rsidRPr="00CF70B0">
        <w:rPr>
          <w:rFonts w:asciiTheme="minorHAnsi" w:hAnsiTheme="minorHAnsi" w:cstheme="minorHAnsi"/>
          <w:sz w:val="22"/>
          <w:szCs w:val="22"/>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5BA7D8EC"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6.</w:t>
      </w:r>
      <w:r w:rsidRPr="00CF70B0">
        <w:rPr>
          <w:rFonts w:asciiTheme="minorHAnsi" w:hAnsiTheme="minorHAnsi" w:cstheme="minorHAnsi"/>
          <w:sz w:val="22"/>
          <w:szCs w:val="22"/>
        </w:rPr>
        <w:tab/>
        <w:t>Smluvní strany se dohodly, že povinnost zaplatit je splněna dnem odepsání příslušné částky z účtu objednatele.</w:t>
      </w:r>
    </w:p>
    <w:p w14:paraId="2E57B369" w14:textId="64046CB7" w:rsidR="00022ECE" w:rsidRPr="0078260F" w:rsidRDefault="00066BEF" w:rsidP="0078260F">
      <w:pPr>
        <w:ind w:left="567" w:hanging="567"/>
        <w:jc w:val="both"/>
        <w:rPr>
          <w:rFonts w:ascii="Arial" w:hAnsi="Arial" w:cs="Arial"/>
          <w:i/>
        </w:rPr>
      </w:pPr>
      <w:r w:rsidRPr="00CF70B0">
        <w:rPr>
          <w:rFonts w:asciiTheme="minorHAnsi" w:hAnsiTheme="minorHAnsi" w:cstheme="minorHAnsi"/>
          <w:sz w:val="22"/>
          <w:szCs w:val="22"/>
        </w:rPr>
        <w:t xml:space="preserve">7. </w:t>
      </w:r>
      <w:r w:rsidRPr="00CF70B0">
        <w:rPr>
          <w:rFonts w:asciiTheme="minorHAnsi" w:hAnsiTheme="minorHAnsi" w:cstheme="minorHAnsi"/>
          <w:sz w:val="22"/>
          <w:szCs w:val="22"/>
        </w:rPr>
        <w:tab/>
        <w:t xml:space="preserve">Smluvní strany se dohodly, že zhotovitel bude ve smlouvě a v dokladech při platebním styku s objednatelem užívat číslo účtu uveřejněné dle § 98 zák. č. 235/2004 Sb. v registru plátců a identifikovaných osob. </w:t>
      </w:r>
    </w:p>
    <w:p w14:paraId="74B36F6F" w14:textId="408C35DC"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8</w:t>
      </w:r>
    </w:p>
    <w:p w14:paraId="22C6E1E6"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ODPOVĚDNOST ZA VADY</w:t>
      </w:r>
    </w:p>
    <w:p w14:paraId="42D4EFAC" w14:textId="32C1094E" w:rsidR="00066BEF" w:rsidRPr="00CF70B0" w:rsidRDefault="00066BEF" w:rsidP="00D61380">
      <w:pPr>
        <w:pStyle w:val="Nadpis2"/>
        <w:numPr>
          <w:ilvl w:val="0"/>
          <w:numId w:val="0"/>
        </w:numPr>
        <w:tabs>
          <w:tab w:val="left" w:pos="708"/>
        </w:tabs>
        <w:suppressAutoHyphens/>
        <w:spacing w:before="0" w:line="240" w:lineRule="atLeast"/>
        <w:ind w:left="567" w:hanging="567"/>
        <w:rPr>
          <w:rFonts w:asciiTheme="minorHAnsi" w:hAnsiTheme="minorHAnsi" w:cstheme="minorHAnsi"/>
        </w:rPr>
      </w:pPr>
      <w:r w:rsidRPr="00CF70B0">
        <w:rPr>
          <w:rFonts w:asciiTheme="minorHAnsi" w:hAnsiTheme="minorHAnsi" w:cstheme="minorHAnsi"/>
        </w:rPr>
        <w:t>1.</w:t>
      </w:r>
      <w:r w:rsidRPr="00CF70B0">
        <w:rPr>
          <w:rFonts w:asciiTheme="minorHAnsi" w:hAnsiTheme="minorHAnsi" w:cstheme="minorHAnsi"/>
        </w:rPr>
        <w:tab/>
        <w:t xml:space="preserve">Zhotovitel odpovídá za vady, jež má dílo v době jeho předání a převzetí a vady, které se projeví v záruční době. Zhotovitel prohlašuje, že poskytuje na dílo záruku za jakost s tím, že záruční doba trvá </w:t>
      </w:r>
      <w:r w:rsidR="008E293E">
        <w:rPr>
          <w:rFonts w:asciiTheme="minorHAnsi" w:hAnsiTheme="minorHAnsi" w:cstheme="minorHAnsi"/>
        </w:rPr>
        <w:t>24 měsíců</w:t>
      </w:r>
      <w:r w:rsidRPr="00CF70B0">
        <w:rPr>
          <w:rFonts w:asciiTheme="minorHAnsi" w:hAnsiTheme="minorHAnsi" w:cstheme="minorHAnsi"/>
        </w:rPr>
        <w:t>. Záruční doba začíná plynout ode dne převzetí díla objednatelem.</w:t>
      </w:r>
    </w:p>
    <w:p w14:paraId="7DFB7F62" w14:textId="47EDF8CE" w:rsidR="00066BEF" w:rsidRPr="00CF70B0" w:rsidRDefault="00066BEF" w:rsidP="00D61380">
      <w:pPr>
        <w:pStyle w:val="Nadpis2"/>
        <w:numPr>
          <w:ilvl w:val="0"/>
          <w:numId w:val="0"/>
        </w:numPr>
        <w:tabs>
          <w:tab w:val="left" w:pos="708"/>
        </w:tabs>
        <w:suppressAutoHyphens/>
        <w:spacing w:before="0" w:line="240" w:lineRule="atLeast"/>
        <w:ind w:left="567" w:hanging="567"/>
        <w:rPr>
          <w:rFonts w:asciiTheme="minorHAnsi" w:hAnsiTheme="minorHAnsi" w:cstheme="minorHAnsi"/>
        </w:rPr>
      </w:pPr>
      <w:r w:rsidRPr="00CF70B0">
        <w:rPr>
          <w:rFonts w:asciiTheme="minorHAnsi" w:hAnsiTheme="minorHAnsi" w:cstheme="minorHAnsi"/>
        </w:rPr>
        <w:t xml:space="preserve">2. </w:t>
      </w:r>
      <w:r w:rsidRPr="00CF70B0">
        <w:rPr>
          <w:rFonts w:asciiTheme="minorHAnsi" w:hAnsiTheme="minorHAnsi" w:cstheme="minorHAnsi"/>
        </w:rPr>
        <w:tab/>
        <w:t>Zhotovitel prohlašuje, že dílo bude v souladu s touto smlouvou, právními předpisy, technickými normami, příkazy objednatele, bude mít obvyklé vlastnosti, bude kompletní, bude ve sjednaném počtu vyhotovení, bude splňovat určenou funkci, nebude obsahovat zjevné nesprávnosti</w:t>
      </w:r>
      <w:r w:rsidR="00DD7BDF" w:rsidRPr="00CF70B0">
        <w:rPr>
          <w:rFonts w:asciiTheme="minorHAnsi" w:hAnsiTheme="minorHAnsi" w:cstheme="minorHAnsi"/>
        </w:rPr>
        <w:t>.</w:t>
      </w:r>
      <w:r w:rsidRPr="00CF70B0">
        <w:rPr>
          <w:rFonts w:asciiTheme="minorHAnsi" w:hAnsiTheme="minorHAnsi" w:cstheme="minorHAnsi"/>
        </w:rPr>
        <w:t xml:space="preserve"> Smluvní strany se dohodly, že dílo má vady, zejména jestliže jeho provedení neodpovídá požadavkům uvedeným v předchozí větě.</w:t>
      </w:r>
    </w:p>
    <w:p w14:paraId="7AE0F9DC" w14:textId="76B929B7" w:rsidR="00022ECE" w:rsidRPr="0078260F" w:rsidRDefault="00066BEF" w:rsidP="0078260F">
      <w:pPr>
        <w:pStyle w:val="Nadpis2"/>
        <w:numPr>
          <w:ilvl w:val="0"/>
          <w:numId w:val="0"/>
        </w:numPr>
        <w:tabs>
          <w:tab w:val="left" w:pos="708"/>
        </w:tabs>
        <w:suppressAutoHyphens/>
        <w:spacing w:before="0" w:line="240" w:lineRule="atLeast"/>
        <w:ind w:left="567" w:hanging="567"/>
        <w:rPr>
          <w:rFonts w:asciiTheme="minorHAnsi" w:hAnsiTheme="minorHAnsi" w:cstheme="minorHAnsi"/>
        </w:rPr>
      </w:pPr>
      <w:r w:rsidRPr="00CF70B0">
        <w:rPr>
          <w:rFonts w:asciiTheme="minorHAnsi" w:hAnsiTheme="minorHAnsi" w:cstheme="minorHAnsi"/>
        </w:rPr>
        <w:t>3.</w:t>
      </w:r>
      <w:r w:rsidRPr="00CF70B0">
        <w:rPr>
          <w:rFonts w:asciiTheme="minorHAnsi" w:hAnsiTheme="minorHAnsi" w:cstheme="minorHAnsi"/>
        </w:rPr>
        <w:tab/>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Zhotovitel je povinen vadu bez</w:t>
      </w:r>
      <w:r w:rsidR="00DD7BDF" w:rsidRPr="00CF70B0">
        <w:rPr>
          <w:rFonts w:asciiTheme="minorHAnsi" w:hAnsiTheme="minorHAnsi" w:cstheme="minorHAnsi"/>
        </w:rPr>
        <w:t>platně odstranit nejpozději do 10</w:t>
      </w:r>
      <w:r w:rsidRPr="00CF70B0">
        <w:rPr>
          <w:rFonts w:asciiTheme="minorHAnsi" w:hAnsiTheme="minorHAnsi" w:cstheme="minorHAnsi"/>
        </w:rPr>
        <w:t xml:space="preserve"> dnů ode dne doručení reklamace objednatele zhotoviteli, pokud se smluvní strany písemně nedohodnou jinak. </w:t>
      </w:r>
    </w:p>
    <w:p w14:paraId="28DD10FC" w14:textId="646E69E2"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9</w:t>
      </w:r>
    </w:p>
    <w:p w14:paraId="43E16B96"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MAJETKOVÉ SANKCE</w:t>
      </w:r>
    </w:p>
    <w:p w14:paraId="39E943BE" w14:textId="32AA9EC0"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Nepředá-li zhotovitel objednateli řádně zhotoven</w:t>
      </w:r>
      <w:r w:rsidR="00921C6B">
        <w:rPr>
          <w:rFonts w:asciiTheme="minorHAnsi" w:hAnsiTheme="minorHAnsi" w:cstheme="minorHAnsi"/>
          <w:sz w:val="22"/>
          <w:szCs w:val="22"/>
        </w:rPr>
        <w:t>é</w:t>
      </w:r>
      <w:r w:rsidRPr="00CF70B0">
        <w:rPr>
          <w:rFonts w:asciiTheme="minorHAnsi" w:hAnsiTheme="minorHAnsi" w:cstheme="minorHAnsi"/>
          <w:sz w:val="22"/>
          <w:szCs w:val="22"/>
        </w:rPr>
        <w:t xml:space="preserve"> díl</w:t>
      </w:r>
      <w:r w:rsidR="00921C6B">
        <w:rPr>
          <w:rFonts w:asciiTheme="minorHAnsi" w:hAnsiTheme="minorHAnsi" w:cstheme="minorHAnsi"/>
          <w:sz w:val="22"/>
          <w:szCs w:val="22"/>
        </w:rPr>
        <w:t>o</w:t>
      </w:r>
      <w:r w:rsidRPr="00CF70B0">
        <w:rPr>
          <w:rFonts w:asciiTheme="minorHAnsi" w:hAnsiTheme="minorHAnsi" w:cstheme="minorHAnsi"/>
          <w:sz w:val="22"/>
          <w:szCs w:val="22"/>
        </w:rPr>
        <w:t xml:space="preserve"> bez vad a nedodělků v termínu uvedeném v čl. 3 odst. 1 této smlouvy, je objednatel oprávněn požadovat po zhotoviteli úhradu smluvní pokuty ve výši </w:t>
      </w:r>
      <w:r w:rsidR="00DD7BDF" w:rsidRPr="00CF70B0">
        <w:rPr>
          <w:rFonts w:asciiTheme="minorHAnsi" w:hAnsiTheme="minorHAnsi" w:cstheme="minorHAnsi"/>
          <w:sz w:val="22"/>
          <w:szCs w:val="22"/>
        </w:rPr>
        <w:t>0,2</w:t>
      </w:r>
      <w:r w:rsidRPr="00CF70B0">
        <w:rPr>
          <w:rFonts w:asciiTheme="minorHAnsi" w:hAnsiTheme="minorHAnsi" w:cstheme="minorHAnsi"/>
          <w:sz w:val="22"/>
          <w:szCs w:val="22"/>
        </w:rPr>
        <w:t>%</w:t>
      </w:r>
      <w:r w:rsidR="00DD7BDF" w:rsidRPr="00CF70B0">
        <w:rPr>
          <w:rFonts w:asciiTheme="minorHAnsi" w:hAnsiTheme="minorHAnsi" w:cstheme="minorHAnsi"/>
          <w:sz w:val="22"/>
          <w:szCs w:val="22"/>
        </w:rPr>
        <w:t xml:space="preserve"> </w:t>
      </w:r>
      <w:r w:rsidRPr="00CF70B0">
        <w:rPr>
          <w:rFonts w:asciiTheme="minorHAnsi" w:hAnsiTheme="minorHAnsi" w:cstheme="minorHAnsi"/>
          <w:sz w:val="22"/>
          <w:szCs w:val="22"/>
        </w:rPr>
        <w:t>z</w:t>
      </w:r>
      <w:r w:rsidR="00022ECE">
        <w:rPr>
          <w:rFonts w:asciiTheme="minorHAnsi" w:hAnsiTheme="minorHAnsi" w:cstheme="minorHAnsi"/>
          <w:sz w:val="22"/>
          <w:szCs w:val="22"/>
        </w:rPr>
        <w:t xml:space="preserve"> celkové </w:t>
      </w:r>
      <w:r w:rsidRPr="00CF70B0">
        <w:rPr>
          <w:rFonts w:asciiTheme="minorHAnsi" w:hAnsiTheme="minorHAnsi" w:cstheme="minorHAnsi"/>
          <w:sz w:val="22"/>
          <w:szCs w:val="22"/>
        </w:rPr>
        <w:t>ceny za každý den prodlení s předáním díla objednateli. Převezme-li objednatel dílo s vadami, dohodly se smluvní strany, že objednatel nebude uplatňovat po zhotoviteli smluvní pokutu za prodlení s provedením díla za období od převzetí díla objednatelem.</w:t>
      </w:r>
    </w:p>
    <w:p w14:paraId="44D8993A"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lastRenderedPageBreak/>
        <w:t>2.</w:t>
      </w:r>
      <w:r w:rsidRPr="00CF70B0">
        <w:rPr>
          <w:rFonts w:asciiTheme="minorHAnsi" w:hAnsiTheme="minorHAnsi" w:cstheme="minorHAnsi"/>
          <w:sz w:val="22"/>
          <w:szCs w:val="22"/>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447B31AB"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3.</w:t>
      </w:r>
      <w:r w:rsidRPr="00CF70B0">
        <w:rPr>
          <w:rFonts w:asciiTheme="minorHAnsi" w:hAnsiTheme="minorHAnsi" w:cstheme="minorHAnsi"/>
          <w:sz w:val="22"/>
          <w:szCs w:val="22"/>
        </w:rPr>
        <w:tab/>
        <w:t>V případě, že zhotovitel neodstraní reklamovanou vadu, která se projevila v záruční době, ve lhůtě sjednané v této smlouvě, je objednatel oprávněn požadovat po zhotoviteli úhradu smluvní pokuty ve výši 0,05% z celkové ceny za dílo za každý den prodlení s odstraněním každé reklamované vady.</w:t>
      </w:r>
    </w:p>
    <w:p w14:paraId="4609036A" w14:textId="0E96CC3B" w:rsidR="00066BEF" w:rsidRDefault="00022ECE"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4</w:t>
      </w:r>
      <w:r w:rsidR="00FD5DC6">
        <w:rPr>
          <w:rFonts w:asciiTheme="minorHAnsi" w:hAnsiTheme="minorHAnsi" w:cstheme="minorHAnsi"/>
          <w:sz w:val="22"/>
          <w:szCs w:val="22"/>
        </w:rPr>
        <w:t xml:space="preserve">.    </w:t>
      </w:r>
      <w:r w:rsidR="00066BEF" w:rsidRPr="00FD5DC6">
        <w:rPr>
          <w:rFonts w:asciiTheme="minorHAnsi" w:hAnsiTheme="minorHAnsi" w:cstheme="minorHAnsi"/>
          <w:sz w:val="22"/>
          <w:szCs w:val="22"/>
        </w:rPr>
        <w:t xml:space="preserve">V případě, že zhotovitel poruší jakoukoliv povinnost uvedenou v článku 10 této smlouvy, je objednatel oprávněn požadovat po zhotoviteli úhradu smluvní pokuty ve výši </w:t>
      </w:r>
      <w:r w:rsidR="00DD7BDF" w:rsidRPr="00FD5DC6">
        <w:rPr>
          <w:rFonts w:asciiTheme="minorHAnsi" w:hAnsiTheme="minorHAnsi" w:cstheme="minorHAnsi"/>
          <w:sz w:val="22"/>
          <w:szCs w:val="22"/>
        </w:rPr>
        <w:t>0,5%</w:t>
      </w:r>
      <w:r w:rsidR="00066BEF" w:rsidRPr="00FD5DC6">
        <w:rPr>
          <w:rFonts w:asciiTheme="minorHAnsi" w:hAnsiTheme="minorHAnsi" w:cstheme="minorHAnsi"/>
          <w:sz w:val="22"/>
          <w:szCs w:val="22"/>
        </w:rPr>
        <w:t xml:space="preserve"> z celkové ceny díla za každý případ porušení povinnosti. </w:t>
      </w:r>
    </w:p>
    <w:p w14:paraId="3D9190E7" w14:textId="4A25A2CA" w:rsidR="00421AD5" w:rsidRPr="00CF70B0" w:rsidRDefault="00022ECE"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5</w:t>
      </w:r>
      <w:r w:rsidR="00421AD5">
        <w:rPr>
          <w:rFonts w:asciiTheme="minorHAnsi" w:hAnsiTheme="minorHAnsi" w:cstheme="minorHAnsi"/>
          <w:sz w:val="22"/>
          <w:szCs w:val="22"/>
        </w:rPr>
        <w:t xml:space="preserve">.    </w:t>
      </w:r>
      <w:r w:rsidR="00A53339">
        <w:rPr>
          <w:rFonts w:asciiTheme="minorHAnsi" w:hAnsiTheme="minorHAnsi" w:cstheme="minorHAnsi"/>
          <w:sz w:val="22"/>
          <w:szCs w:val="22"/>
        </w:rPr>
        <w:t xml:space="preserve"> </w:t>
      </w:r>
      <w:r w:rsidR="00066BEF" w:rsidRPr="00CF70B0">
        <w:rPr>
          <w:rFonts w:asciiTheme="minorHAnsi" w:hAnsiTheme="minorHAnsi" w:cstheme="minorHAnsi"/>
          <w:sz w:val="22"/>
          <w:szCs w:val="22"/>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20D76025" w14:textId="20E2F16E" w:rsidR="00066BEF" w:rsidRPr="003911C9" w:rsidRDefault="00022ECE" w:rsidP="003911C9">
      <w:pPr>
        <w:pStyle w:val="Nadpis2"/>
        <w:numPr>
          <w:ilvl w:val="0"/>
          <w:numId w:val="0"/>
        </w:numPr>
        <w:tabs>
          <w:tab w:val="left" w:pos="567"/>
        </w:tabs>
        <w:suppressAutoHyphens/>
        <w:spacing w:before="0" w:after="80" w:line="240" w:lineRule="atLeast"/>
        <w:ind w:left="567" w:hanging="567"/>
        <w:rPr>
          <w:rFonts w:asciiTheme="minorHAnsi" w:hAnsiTheme="minorHAnsi" w:cstheme="minorHAnsi"/>
        </w:rPr>
      </w:pPr>
      <w:r>
        <w:rPr>
          <w:rFonts w:asciiTheme="minorHAnsi" w:hAnsiTheme="minorHAnsi" w:cstheme="minorHAnsi"/>
        </w:rPr>
        <w:t>6</w:t>
      </w:r>
      <w:r w:rsidR="0005622D">
        <w:rPr>
          <w:rFonts w:asciiTheme="minorHAnsi" w:hAnsiTheme="minorHAnsi" w:cstheme="minorHAnsi"/>
        </w:rPr>
        <w:t xml:space="preserve">. </w:t>
      </w:r>
      <w:r w:rsidR="0005622D">
        <w:rPr>
          <w:rFonts w:asciiTheme="minorHAnsi" w:hAnsiTheme="minorHAnsi" w:cstheme="minorHAnsi"/>
        </w:rPr>
        <w:tab/>
      </w:r>
      <w:r w:rsidR="00066BEF" w:rsidRPr="00CF70B0">
        <w:rPr>
          <w:rFonts w:asciiTheme="minorHAnsi" w:hAnsiTheme="minorHAnsi" w:cstheme="minorHAnsi"/>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01902E0F" w14:textId="77777777" w:rsidR="00066BEF" w:rsidRPr="00CF70B0" w:rsidRDefault="00066BEF" w:rsidP="00066BEF">
      <w:pPr>
        <w:spacing w:after="80"/>
        <w:ind w:left="567" w:hanging="567"/>
        <w:jc w:val="center"/>
        <w:rPr>
          <w:rFonts w:asciiTheme="minorHAnsi" w:hAnsiTheme="minorHAnsi" w:cstheme="minorHAnsi"/>
          <w:b/>
          <w:sz w:val="22"/>
          <w:szCs w:val="22"/>
        </w:rPr>
      </w:pPr>
      <w:r w:rsidRPr="00CF70B0">
        <w:rPr>
          <w:rFonts w:asciiTheme="minorHAnsi" w:hAnsiTheme="minorHAnsi" w:cstheme="minorHAnsi"/>
          <w:b/>
          <w:sz w:val="22"/>
          <w:szCs w:val="22"/>
        </w:rPr>
        <w:t xml:space="preserve">Článek 10 </w:t>
      </w:r>
    </w:p>
    <w:p w14:paraId="134394EC" w14:textId="77777777" w:rsidR="00066BEF" w:rsidRPr="00CF70B0" w:rsidRDefault="00066BEF" w:rsidP="00066BEF">
      <w:pPr>
        <w:spacing w:after="80"/>
        <w:ind w:left="567" w:hanging="567"/>
        <w:jc w:val="center"/>
        <w:rPr>
          <w:rFonts w:asciiTheme="minorHAnsi" w:hAnsiTheme="minorHAnsi" w:cstheme="minorHAnsi"/>
          <w:b/>
          <w:sz w:val="22"/>
          <w:szCs w:val="22"/>
        </w:rPr>
      </w:pPr>
      <w:r w:rsidRPr="00CF70B0">
        <w:rPr>
          <w:rFonts w:asciiTheme="minorHAnsi" w:hAnsiTheme="minorHAnsi" w:cstheme="minorHAnsi"/>
          <w:b/>
          <w:sz w:val="22"/>
          <w:szCs w:val="22"/>
        </w:rPr>
        <w:t>AUTORSKOPRÁVNÍ DOLOŽKA, LICENČNÍ UJEDNÁNÍ</w:t>
      </w:r>
    </w:p>
    <w:p w14:paraId="22B4E04E" w14:textId="77777777" w:rsidR="00066BEF" w:rsidRPr="00CF70B0"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100DC2A7" w14:textId="77777777" w:rsidR="00066BEF" w:rsidRPr="00CF70B0"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CF70B0">
        <w:rPr>
          <w:rFonts w:asciiTheme="minorHAnsi" w:hAnsiTheme="minorHAnsi" w:cstheme="minorHAnsi"/>
          <w:sz w:val="22"/>
          <w:szCs w:val="22"/>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58B1D971" w14:textId="77777777" w:rsidR="006F2D43" w:rsidRDefault="00066BEF" w:rsidP="0078260F">
      <w:pPr>
        <w:pStyle w:val="Odstavecseseznamem"/>
        <w:numPr>
          <w:ilvl w:val="0"/>
          <w:numId w:val="15"/>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w:t>
      </w:r>
      <w:r w:rsidR="007B02BE">
        <w:rPr>
          <w:rFonts w:asciiTheme="minorHAnsi" w:hAnsiTheme="minorHAnsi" w:cstheme="minorHAnsi"/>
          <w:sz w:val="22"/>
          <w:szCs w:val="22"/>
        </w:rPr>
        <w:t xml:space="preserve">zejména </w:t>
      </w:r>
      <w:r w:rsidRPr="00CF70B0">
        <w:rPr>
          <w:rFonts w:asciiTheme="minorHAnsi" w:hAnsiTheme="minorHAnsi" w:cstheme="minorHAnsi"/>
          <w:sz w:val="22"/>
          <w:szCs w:val="22"/>
        </w:rPr>
        <w:t>pro účely zveřejnění díla nebo jeho části,</w:t>
      </w:r>
      <w:r w:rsidR="006F2D43">
        <w:rPr>
          <w:rFonts w:asciiTheme="minorHAnsi" w:hAnsiTheme="minorHAnsi" w:cstheme="minorHAnsi"/>
          <w:sz w:val="22"/>
          <w:szCs w:val="22"/>
        </w:rPr>
        <w:t xml:space="preserve"> </w:t>
      </w:r>
    </w:p>
    <w:p w14:paraId="7AF1463C" w14:textId="4E9FE1B0" w:rsidR="00066BEF" w:rsidRPr="0078260F" w:rsidRDefault="006F2D43" w:rsidP="0078260F">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Pr>
          <w:rFonts w:asciiTheme="minorHAnsi" w:hAnsiTheme="minorHAnsi" w:cstheme="minorHAnsi"/>
          <w:b w:val="0"/>
          <w:sz w:val="22"/>
          <w:szCs w:val="22"/>
        </w:rPr>
        <w:tab/>
        <w:t>příprav</w:t>
      </w:r>
      <w:r w:rsidR="008A798C">
        <w:rPr>
          <w:rFonts w:asciiTheme="minorHAnsi" w:hAnsiTheme="minorHAnsi" w:cstheme="minorHAnsi"/>
          <w:b w:val="0"/>
          <w:sz w:val="22"/>
          <w:szCs w:val="22"/>
        </w:rPr>
        <w:t>y</w:t>
      </w:r>
      <w:r>
        <w:rPr>
          <w:rFonts w:asciiTheme="minorHAnsi" w:hAnsiTheme="minorHAnsi" w:cstheme="minorHAnsi"/>
          <w:b w:val="0"/>
          <w:sz w:val="22"/>
          <w:szCs w:val="22"/>
        </w:rPr>
        <w:t xml:space="preserve"> a </w:t>
      </w:r>
      <w:r w:rsidRPr="00824F3F">
        <w:rPr>
          <w:rFonts w:asciiTheme="minorHAnsi" w:hAnsiTheme="minorHAnsi" w:cstheme="minorHAnsi"/>
          <w:b w:val="0"/>
          <w:sz w:val="22"/>
          <w:szCs w:val="22"/>
        </w:rPr>
        <w:t>zhotovení projektové dokumentace na</w:t>
      </w:r>
      <w:r>
        <w:rPr>
          <w:rFonts w:asciiTheme="minorHAnsi" w:hAnsiTheme="minorHAnsi" w:cstheme="minorHAnsi"/>
          <w:b w:val="0"/>
          <w:sz w:val="22"/>
          <w:szCs w:val="22"/>
        </w:rPr>
        <w:t xml:space="preserve"> stavbu,</w:t>
      </w:r>
      <w:r w:rsidRPr="00824F3F">
        <w:rPr>
          <w:rFonts w:asciiTheme="minorHAnsi" w:hAnsiTheme="minorHAnsi" w:cstheme="minorHAnsi"/>
          <w:b w:val="0"/>
          <w:sz w:val="22"/>
          <w:szCs w:val="22"/>
        </w:rPr>
        <w:t xml:space="preserve"> </w:t>
      </w:r>
      <w:r>
        <w:rPr>
          <w:rFonts w:asciiTheme="minorHAnsi" w:hAnsiTheme="minorHAnsi" w:cstheme="minorHAnsi"/>
          <w:b w:val="0"/>
          <w:sz w:val="22"/>
          <w:szCs w:val="22"/>
        </w:rPr>
        <w:t>příprav</w:t>
      </w:r>
      <w:r w:rsidR="008A798C">
        <w:rPr>
          <w:rFonts w:asciiTheme="minorHAnsi" w:hAnsiTheme="minorHAnsi" w:cstheme="minorHAnsi"/>
          <w:b w:val="0"/>
          <w:sz w:val="22"/>
          <w:szCs w:val="22"/>
        </w:rPr>
        <w:t>y</w:t>
      </w:r>
      <w:r>
        <w:rPr>
          <w:rFonts w:asciiTheme="minorHAnsi" w:hAnsiTheme="minorHAnsi" w:cstheme="minorHAnsi"/>
          <w:b w:val="0"/>
          <w:sz w:val="22"/>
          <w:szCs w:val="22"/>
        </w:rPr>
        <w:t xml:space="preserve"> a zhotovení stavby, příprav</w:t>
      </w:r>
      <w:r w:rsidR="008A798C">
        <w:rPr>
          <w:rFonts w:asciiTheme="minorHAnsi" w:hAnsiTheme="minorHAnsi" w:cstheme="minorHAnsi"/>
          <w:b w:val="0"/>
          <w:sz w:val="22"/>
          <w:szCs w:val="22"/>
        </w:rPr>
        <w:t>y</w:t>
      </w:r>
      <w:r>
        <w:rPr>
          <w:rFonts w:asciiTheme="minorHAnsi" w:hAnsiTheme="minorHAnsi" w:cstheme="minorHAnsi"/>
          <w:b w:val="0"/>
          <w:sz w:val="22"/>
          <w:szCs w:val="22"/>
        </w:rPr>
        <w:t xml:space="preserve"> a </w:t>
      </w:r>
      <w:r w:rsidRPr="006F2D43">
        <w:rPr>
          <w:rFonts w:asciiTheme="minorHAnsi" w:hAnsiTheme="minorHAnsi" w:cstheme="minorHAnsi"/>
          <w:b w:val="0"/>
          <w:sz w:val="22"/>
          <w:szCs w:val="22"/>
        </w:rPr>
        <w:t>zhotovení projektové dokumentace na změnu stavby, příprav</w:t>
      </w:r>
      <w:r w:rsidR="008A798C">
        <w:rPr>
          <w:rFonts w:asciiTheme="minorHAnsi" w:hAnsiTheme="minorHAnsi" w:cstheme="minorHAnsi"/>
          <w:b w:val="0"/>
          <w:sz w:val="22"/>
          <w:szCs w:val="22"/>
        </w:rPr>
        <w:t>y</w:t>
      </w:r>
      <w:r w:rsidRPr="006F2D43">
        <w:rPr>
          <w:rFonts w:asciiTheme="minorHAnsi" w:hAnsiTheme="minorHAnsi" w:cstheme="minorHAnsi"/>
          <w:b w:val="0"/>
          <w:sz w:val="22"/>
          <w:szCs w:val="22"/>
        </w:rPr>
        <w:t xml:space="preserve"> a zhotovení změny stavby</w:t>
      </w:r>
      <w:r w:rsidRPr="00824F3F">
        <w:rPr>
          <w:rFonts w:asciiTheme="minorHAnsi" w:hAnsiTheme="minorHAnsi" w:cstheme="minorHAnsi"/>
          <w:b w:val="0"/>
          <w:sz w:val="22"/>
          <w:szCs w:val="22"/>
        </w:rPr>
        <w:t xml:space="preserve">, jakož i činnosti s tím </w:t>
      </w:r>
      <w:r w:rsidRPr="0078260F">
        <w:rPr>
          <w:rFonts w:asciiTheme="minorHAnsi" w:hAnsiTheme="minorHAnsi" w:cstheme="minorHAnsi"/>
          <w:b w:val="0"/>
          <w:sz w:val="22"/>
          <w:szCs w:val="22"/>
        </w:rPr>
        <w:t>související</w:t>
      </w:r>
      <w:r w:rsidR="007B02BE" w:rsidRPr="0078260F">
        <w:rPr>
          <w:rFonts w:asciiTheme="minorHAnsi" w:hAnsiTheme="minorHAnsi" w:cstheme="minorHAnsi"/>
          <w:b w:val="0"/>
          <w:sz w:val="22"/>
          <w:szCs w:val="22"/>
        </w:rPr>
        <w:t>, a to ke všem způsobům užití díla</w:t>
      </w:r>
      <w:r w:rsidR="00066BEF" w:rsidRPr="0078260F">
        <w:rPr>
          <w:rFonts w:asciiTheme="minorHAnsi" w:hAnsiTheme="minorHAnsi" w:cstheme="minorHAnsi"/>
          <w:b w:val="0"/>
          <w:sz w:val="22"/>
          <w:szCs w:val="22"/>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152071E2" w14:textId="07617216" w:rsidR="00066BEF" w:rsidRPr="00CF70B0" w:rsidRDefault="00066BEF" w:rsidP="00D61380">
      <w:pPr>
        <w:pStyle w:val="Odstavecseseznamem"/>
        <w:numPr>
          <w:ilvl w:val="0"/>
          <w:numId w:val="15"/>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Zhotovitel je povinen zajistit oprávnění disponovat s dílem nebo jeho částí ve smyslu § 58 o</w:t>
      </w:r>
      <w:r w:rsidR="00FD5DC6">
        <w:rPr>
          <w:rFonts w:asciiTheme="minorHAnsi" w:hAnsiTheme="minorHAnsi" w:cstheme="minorHAnsi"/>
          <w:sz w:val="22"/>
          <w:szCs w:val="22"/>
        </w:rPr>
        <w:t>dst. 1 a § 59 autorského zákona</w:t>
      </w:r>
      <w:r w:rsidRPr="00CF70B0">
        <w:rPr>
          <w:rFonts w:asciiTheme="minorHAnsi" w:hAnsiTheme="minorHAnsi" w:cstheme="minorHAnsi"/>
          <w:sz w:val="22"/>
          <w:szCs w:val="22"/>
        </w:rPr>
        <w:t xml:space="preserve"> tj.</w:t>
      </w:r>
      <w:r w:rsidR="00FD5DC6">
        <w:rPr>
          <w:rFonts w:asciiTheme="minorHAnsi" w:hAnsiTheme="minorHAnsi" w:cstheme="minorHAnsi"/>
          <w:sz w:val="22"/>
          <w:szCs w:val="22"/>
        </w:rPr>
        <w:t>,</w:t>
      </w:r>
      <w:r w:rsidRPr="00CF70B0">
        <w:rPr>
          <w:rFonts w:asciiTheme="minorHAnsi" w:hAnsiTheme="minorHAnsi" w:cstheme="minorHAnsi"/>
          <w:sz w:val="22"/>
          <w:szCs w:val="22"/>
        </w:rPr>
        <w:t xml:space="preserve">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18BDB38F" w14:textId="70176FDB" w:rsidR="00066BEF" w:rsidRPr="0078260F" w:rsidRDefault="00066BEF" w:rsidP="0078260F">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sidRPr="00CF70B0">
        <w:rPr>
          <w:rFonts w:asciiTheme="minorHAnsi" w:hAnsiTheme="minorHAnsi" w:cstheme="minorHAnsi"/>
          <w:sz w:val="22"/>
          <w:szCs w:val="22"/>
        </w:rPr>
        <w:t xml:space="preserve">5. </w:t>
      </w:r>
      <w:r w:rsidRPr="00CF70B0">
        <w:rPr>
          <w:rFonts w:asciiTheme="minorHAnsi" w:hAnsiTheme="minorHAnsi" w:cstheme="minorHAnsi"/>
          <w:sz w:val="22"/>
          <w:szCs w:val="22"/>
        </w:rPr>
        <w:tab/>
      </w:r>
      <w:r w:rsidRPr="006F2D43">
        <w:rPr>
          <w:rFonts w:asciiTheme="minorHAnsi" w:hAnsiTheme="minorHAnsi" w:cstheme="minorHAnsi"/>
          <w:b w:val="0"/>
          <w:bCs w:val="0"/>
          <w:sz w:val="22"/>
          <w:szCs w:val="22"/>
        </w:rPr>
        <w:t xml:space="preserve">Zhotovitel poskytuje tímto objednateli výhradní licenci k užití díla nebo jeho části v neomezeném rozsahu pro účely vyplývající z této smlouvy, tj. </w:t>
      </w:r>
      <w:r w:rsidR="007B02BE" w:rsidRPr="006F2D43">
        <w:rPr>
          <w:rFonts w:asciiTheme="minorHAnsi" w:hAnsiTheme="minorHAnsi" w:cstheme="minorHAnsi"/>
          <w:b w:val="0"/>
          <w:bCs w:val="0"/>
          <w:sz w:val="22"/>
          <w:szCs w:val="22"/>
        </w:rPr>
        <w:t xml:space="preserve">zejména </w:t>
      </w:r>
      <w:r w:rsidRPr="006F2D43">
        <w:rPr>
          <w:rFonts w:asciiTheme="minorHAnsi" w:hAnsiTheme="minorHAnsi" w:cstheme="minorHAnsi"/>
          <w:b w:val="0"/>
          <w:bCs w:val="0"/>
          <w:sz w:val="22"/>
          <w:szCs w:val="22"/>
        </w:rPr>
        <w:t>pro účely zveřejnění díla nebo jeho části,</w:t>
      </w:r>
      <w:r w:rsidR="007B02BE">
        <w:rPr>
          <w:rFonts w:asciiTheme="minorHAnsi" w:hAnsiTheme="minorHAnsi" w:cstheme="minorHAnsi"/>
          <w:sz w:val="22"/>
          <w:szCs w:val="22"/>
        </w:rPr>
        <w:t xml:space="preserve"> </w:t>
      </w:r>
      <w:r w:rsidR="006F2D43">
        <w:rPr>
          <w:rFonts w:asciiTheme="minorHAnsi" w:hAnsiTheme="minorHAnsi" w:cstheme="minorHAnsi"/>
          <w:b w:val="0"/>
          <w:sz w:val="22"/>
          <w:szCs w:val="22"/>
        </w:rPr>
        <w:t>příprav</w:t>
      </w:r>
      <w:r w:rsidR="008A798C">
        <w:rPr>
          <w:rFonts w:asciiTheme="minorHAnsi" w:hAnsiTheme="minorHAnsi" w:cstheme="minorHAnsi"/>
          <w:b w:val="0"/>
          <w:sz w:val="22"/>
          <w:szCs w:val="22"/>
        </w:rPr>
        <w:t>y</w:t>
      </w:r>
      <w:r w:rsidR="006F2D43">
        <w:rPr>
          <w:rFonts w:asciiTheme="minorHAnsi" w:hAnsiTheme="minorHAnsi" w:cstheme="minorHAnsi"/>
          <w:b w:val="0"/>
          <w:sz w:val="22"/>
          <w:szCs w:val="22"/>
        </w:rPr>
        <w:t xml:space="preserve"> a </w:t>
      </w:r>
      <w:r w:rsidR="006F2D43" w:rsidRPr="00824F3F">
        <w:rPr>
          <w:rFonts w:asciiTheme="minorHAnsi" w:hAnsiTheme="minorHAnsi" w:cstheme="minorHAnsi"/>
          <w:b w:val="0"/>
          <w:sz w:val="22"/>
          <w:szCs w:val="22"/>
        </w:rPr>
        <w:t>zhotovení projektové dokumentace na</w:t>
      </w:r>
      <w:r w:rsidR="006F2D43">
        <w:rPr>
          <w:rFonts w:asciiTheme="minorHAnsi" w:hAnsiTheme="minorHAnsi" w:cstheme="minorHAnsi"/>
          <w:b w:val="0"/>
          <w:sz w:val="22"/>
          <w:szCs w:val="22"/>
        </w:rPr>
        <w:t xml:space="preserve"> stavbu,</w:t>
      </w:r>
      <w:r w:rsidR="006F2D43" w:rsidRPr="00824F3F">
        <w:rPr>
          <w:rFonts w:asciiTheme="minorHAnsi" w:hAnsiTheme="minorHAnsi" w:cstheme="minorHAnsi"/>
          <w:b w:val="0"/>
          <w:sz w:val="22"/>
          <w:szCs w:val="22"/>
        </w:rPr>
        <w:t xml:space="preserve"> </w:t>
      </w:r>
      <w:r w:rsidR="006F2D43">
        <w:rPr>
          <w:rFonts w:asciiTheme="minorHAnsi" w:hAnsiTheme="minorHAnsi" w:cstheme="minorHAnsi"/>
          <w:b w:val="0"/>
          <w:sz w:val="22"/>
          <w:szCs w:val="22"/>
        </w:rPr>
        <w:t>příprav</w:t>
      </w:r>
      <w:r w:rsidR="008A798C">
        <w:rPr>
          <w:rFonts w:asciiTheme="minorHAnsi" w:hAnsiTheme="minorHAnsi" w:cstheme="minorHAnsi"/>
          <w:b w:val="0"/>
          <w:sz w:val="22"/>
          <w:szCs w:val="22"/>
        </w:rPr>
        <w:t>y</w:t>
      </w:r>
      <w:r w:rsidR="006F2D43">
        <w:rPr>
          <w:rFonts w:asciiTheme="minorHAnsi" w:hAnsiTheme="minorHAnsi" w:cstheme="minorHAnsi"/>
          <w:b w:val="0"/>
          <w:sz w:val="22"/>
          <w:szCs w:val="22"/>
        </w:rPr>
        <w:t xml:space="preserve"> a zhotovení stavby, příprav</w:t>
      </w:r>
      <w:r w:rsidR="008A798C">
        <w:rPr>
          <w:rFonts w:asciiTheme="minorHAnsi" w:hAnsiTheme="minorHAnsi" w:cstheme="minorHAnsi"/>
          <w:b w:val="0"/>
          <w:sz w:val="22"/>
          <w:szCs w:val="22"/>
        </w:rPr>
        <w:t>y</w:t>
      </w:r>
      <w:r w:rsidR="006F2D43">
        <w:rPr>
          <w:rFonts w:asciiTheme="minorHAnsi" w:hAnsiTheme="minorHAnsi" w:cstheme="minorHAnsi"/>
          <w:b w:val="0"/>
          <w:sz w:val="22"/>
          <w:szCs w:val="22"/>
        </w:rPr>
        <w:t xml:space="preserve"> a </w:t>
      </w:r>
      <w:r w:rsidR="006F2D43" w:rsidRPr="006F2D43">
        <w:rPr>
          <w:rFonts w:asciiTheme="minorHAnsi" w:hAnsiTheme="minorHAnsi" w:cstheme="minorHAnsi"/>
          <w:b w:val="0"/>
          <w:sz w:val="22"/>
          <w:szCs w:val="22"/>
        </w:rPr>
        <w:t>zhotovení projektové dokumentace na změnu stavby, příprav</w:t>
      </w:r>
      <w:r w:rsidR="008A798C">
        <w:rPr>
          <w:rFonts w:asciiTheme="minorHAnsi" w:hAnsiTheme="minorHAnsi" w:cstheme="minorHAnsi"/>
          <w:b w:val="0"/>
          <w:sz w:val="22"/>
          <w:szCs w:val="22"/>
        </w:rPr>
        <w:t>y</w:t>
      </w:r>
      <w:r w:rsidR="006F2D43" w:rsidRPr="006F2D43">
        <w:rPr>
          <w:rFonts w:asciiTheme="minorHAnsi" w:hAnsiTheme="minorHAnsi" w:cstheme="minorHAnsi"/>
          <w:b w:val="0"/>
          <w:sz w:val="22"/>
          <w:szCs w:val="22"/>
        </w:rPr>
        <w:t xml:space="preserve"> a zhotovení změny stavby</w:t>
      </w:r>
      <w:r w:rsidR="006F2D43" w:rsidRPr="00824F3F">
        <w:rPr>
          <w:rFonts w:asciiTheme="minorHAnsi" w:hAnsiTheme="minorHAnsi" w:cstheme="minorHAnsi"/>
          <w:b w:val="0"/>
          <w:sz w:val="22"/>
          <w:szCs w:val="22"/>
        </w:rPr>
        <w:t xml:space="preserve">, jakož i činnosti s tím </w:t>
      </w:r>
      <w:r w:rsidR="006F2D43" w:rsidRPr="0078260F">
        <w:rPr>
          <w:rFonts w:asciiTheme="minorHAnsi" w:hAnsiTheme="minorHAnsi" w:cstheme="minorHAnsi"/>
          <w:b w:val="0"/>
          <w:sz w:val="22"/>
          <w:szCs w:val="22"/>
        </w:rPr>
        <w:t>související</w:t>
      </w:r>
      <w:r w:rsidRPr="0078260F">
        <w:rPr>
          <w:rFonts w:asciiTheme="minorHAnsi" w:hAnsiTheme="minorHAnsi" w:cstheme="minorHAnsi"/>
          <w:b w:val="0"/>
          <w:sz w:val="22"/>
          <w:szCs w:val="22"/>
        </w:rPr>
        <w:t xml:space="preserve">, a to ke všem způsobům užití díla. Vzhledem k povaze díla a jeho účelu je časový rozsah licence neomezen. Smluvní strany se dohodly, že vzhledem k účelu smlouvy, </w:t>
      </w:r>
      <w:r w:rsidRPr="0078260F">
        <w:rPr>
          <w:rFonts w:asciiTheme="minorHAnsi" w:hAnsiTheme="minorHAnsi" w:cstheme="minorHAnsi"/>
          <w:b w:val="0"/>
          <w:sz w:val="22"/>
          <w:szCs w:val="22"/>
        </w:rPr>
        <w:lastRenderedPageBreak/>
        <w:t>není zhotovitel oprávněn udělenou licenci vypovědět. Licenci poskytuje zhotovitel objednateli bezúplatně.</w:t>
      </w:r>
    </w:p>
    <w:p w14:paraId="409E413A" w14:textId="77777777" w:rsidR="00066BEF" w:rsidRPr="00CF70B0" w:rsidRDefault="00066BEF" w:rsidP="00066BEF">
      <w:pPr>
        <w:pStyle w:val="Odstavecseseznamem"/>
        <w:numPr>
          <w:ilvl w:val="0"/>
          <w:numId w:val="16"/>
        </w:numPr>
        <w:spacing w:after="80"/>
        <w:ind w:left="567" w:hanging="567"/>
        <w:jc w:val="both"/>
        <w:rPr>
          <w:rFonts w:asciiTheme="minorHAnsi" w:hAnsiTheme="minorHAnsi" w:cstheme="minorHAnsi"/>
          <w:sz w:val="22"/>
          <w:szCs w:val="22"/>
        </w:rPr>
      </w:pPr>
      <w:r w:rsidRPr="0078260F">
        <w:rPr>
          <w:rFonts w:asciiTheme="minorHAnsi" w:hAnsiTheme="minorHAnsi" w:cstheme="minorHAnsi"/>
          <w:bCs/>
          <w:sz w:val="22"/>
          <w:szCs w:val="22"/>
        </w:rPr>
        <w:t>Licence zahrnuje též svolení ke zpracování či</w:t>
      </w:r>
      <w:r w:rsidRPr="00CF70B0">
        <w:rPr>
          <w:rFonts w:asciiTheme="minorHAnsi" w:hAnsiTheme="minorHAnsi" w:cstheme="minorHAnsi"/>
          <w:sz w:val="22"/>
          <w:szCs w:val="22"/>
        </w:rPr>
        <w:t xml:space="preserve"> jiné změně díla nebo jeho části, spojení díla s jinými díly či prvky a svolení k poskytnutí oprávnění tvořící součást licence třetí osobě a k postoupení licence třetí osobě dle § 2363 a § 2364 občanského zákoníku.</w:t>
      </w:r>
    </w:p>
    <w:p w14:paraId="12392477" w14:textId="40627BC0" w:rsidR="00066BEF" w:rsidRPr="00CF70B0" w:rsidRDefault="00066BEF" w:rsidP="00D61380">
      <w:pPr>
        <w:pStyle w:val="Odstavecseseznamem"/>
        <w:numPr>
          <w:ilvl w:val="0"/>
          <w:numId w:val="16"/>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Smluvní strany se dohodly, že objednatel není povinen licenci využít. Smluvní strany se dohodly, že §§ 2378 - 2382 občanského zákoníku se nepoužijí.</w:t>
      </w:r>
    </w:p>
    <w:p w14:paraId="3538AD44" w14:textId="43CEBFC8" w:rsidR="00066BEF" w:rsidRPr="00CF70B0" w:rsidRDefault="00421AD5"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8</w:t>
      </w:r>
      <w:r w:rsidR="00066BEF" w:rsidRPr="00CF70B0">
        <w:rPr>
          <w:rFonts w:asciiTheme="minorHAnsi" w:hAnsiTheme="minorHAnsi" w:cstheme="minorHAnsi"/>
          <w:sz w:val="22"/>
          <w:szCs w:val="22"/>
        </w:rPr>
        <w:t xml:space="preserve">. </w:t>
      </w:r>
      <w:r w:rsidR="00066BEF" w:rsidRPr="00CF70B0">
        <w:rPr>
          <w:rFonts w:asciiTheme="minorHAnsi" w:hAnsiTheme="minorHAnsi" w:cstheme="minorHAnsi"/>
          <w:sz w:val="22"/>
          <w:szCs w:val="22"/>
        </w:rPr>
        <w:tab/>
        <w:t>V případě, že zhotovitel poruší povinnost uvedenou v tomto článku, odpovídá objednateli za vzniklou škodu.</w:t>
      </w:r>
    </w:p>
    <w:p w14:paraId="3827A548" w14:textId="4E2B22D0" w:rsidR="001502FF" w:rsidRPr="0078260F" w:rsidRDefault="00421AD5" w:rsidP="0078260F">
      <w:pPr>
        <w:spacing w:after="80"/>
        <w:ind w:left="567" w:hanging="567"/>
        <w:jc w:val="both"/>
        <w:rPr>
          <w:rFonts w:asciiTheme="minorHAnsi" w:hAnsiTheme="minorHAnsi" w:cstheme="minorHAnsi"/>
          <w:sz w:val="22"/>
          <w:szCs w:val="22"/>
        </w:rPr>
      </w:pPr>
      <w:r>
        <w:rPr>
          <w:rFonts w:asciiTheme="minorHAnsi" w:hAnsiTheme="minorHAnsi" w:cstheme="minorHAnsi"/>
          <w:sz w:val="22"/>
          <w:szCs w:val="22"/>
        </w:rPr>
        <w:t>9</w:t>
      </w:r>
      <w:r w:rsidR="00066BEF" w:rsidRPr="00CF70B0">
        <w:rPr>
          <w:rFonts w:asciiTheme="minorHAnsi" w:hAnsiTheme="minorHAnsi" w:cstheme="minorHAnsi"/>
          <w:sz w:val="22"/>
          <w:szCs w:val="22"/>
        </w:rPr>
        <w:t xml:space="preserve">. </w:t>
      </w:r>
      <w:r w:rsidR="00066BEF" w:rsidRPr="00CF70B0">
        <w:rPr>
          <w:rFonts w:asciiTheme="minorHAnsi" w:hAnsiTheme="minorHAnsi" w:cstheme="minorHAnsi"/>
          <w:sz w:val="22"/>
          <w:szCs w:val="22"/>
        </w:rPr>
        <w:tab/>
        <w:t>Odstoupením od smlouvy nejsou dotčena ustanovení tohoto článku k příslušné části díla, kterou zhotovitel zhotovil do doby odstoupení objednatele od této smlouvy.</w:t>
      </w:r>
    </w:p>
    <w:p w14:paraId="18C5EFF3" w14:textId="22D3F340" w:rsidR="00066BEF" w:rsidRPr="00CF70B0" w:rsidRDefault="00066BEF" w:rsidP="00066BEF">
      <w:pPr>
        <w:spacing w:after="80"/>
        <w:ind w:left="567" w:hanging="567"/>
        <w:jc w:val="center"/>
        <w:rPr>
          <w:rFonts w:asciiTheme="minorHAnsi" w:hAnsiTheme="minorHAnsi" w:cstheme="minorHAnsi"/>
          <w:b/>
          <w:sz w:val="22"/>
          <w:szCs w:val="22"/>
        </w:rPr>
      </w:pPr>
      <w:r w:rsidRPr="00CF70B0">
        <w:rPr>
          <w:rFonts w:asciiTheme="minorHAnsi" w:hAnsiTheme="minorHAnsi" w:cstheme="minorHAnsi"/>
          <w:b/>
          <w:sz w:val="22"/>
          <w:szCs w:val="22"/>
        </w:rPr>
        <w:t>Článek 11</w:t>
      </w:r>
    </w:p>
    <w:p w14:paraId="7C92FE03"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ZÁVĚREČNÁ UJEDNÁNÍ</w:t>
      </w:r>
    </w:p>
    <w:p w14:paraId="2E27B6E5"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Tuto smlouvu lze měnit pouze formou písemných, vzestupně číslovaných dodatků, podepsaných oběma smluvními stranami, není-li v této smlouvě stanoveno jinak.</w:t>
      </w:r>
    </w:p>
    <w:p w14:paraId="44A04822" w14:textId="1E2433C6" w:rsidR="00066BEF" w:rsidRPr="00CF70B0" w:rsidRDefault="00066BEF" w:rsidP="00D61380">
      <w:pPr>
        <w:ind w:left="567" w:hanging="567"/>
        <w:jc w:val="both"/>
        <w:rPr>
          <w:rFonts w:asciiTheme="minorHAnsi" w:hAnsiTheme="minorHAnsi" w:cstheme="minorHAnsi"/>
          <w: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Strany smlouvy se dohodly na tom, že tato smlouva je uzavřena okamžikem podpisu obou smluvních stran, přičemž rozhodující je datum pozdějšího podpisu</w:t>
      </w:r>
      <w:r w:rsidR="00B23186">
        <w:rPr>
          <w:rFonts w:asciiTheme="minorHAnsi" w:hAnsiTheme="minorHAnsi" w:cstheme="minorHAnsi"/>
          <w:sz w:val="22"/>
          <w:szCs w:val="22"/>
        </w:rPr>
        <w:t>.</w:t>
      </w:r>
    </w:p>
    <w:p w14:paraId="53FC0B21" w14:textId="77777777" w:rsidR="00DD7BDF" w:rsidRPr="00421AD5" w:rsidRDefault="00066BEF" w:rsidP="00D61380">
      <w:pPr>
        <w:pStyle w:val="Odstavecseseznamem"/>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3. </w:t>
      </w:r>
      <w:r w:rsidRPr="00CF70B0">
        <w:rPr>
          <w:rFonts w:asciiTheme="minorHAnsi" w:hAnsiTheme="minorHAnsi" w:cstheme="minorHAnsi"/>
          <w:sz w:val="22"/>
          <w:szCs w:val="22"/>
        </w:rPr>
        <w:tab/>
      </w:r>
      <w:r w:rsidRPr="00421AD5">
        <w:rPr>
          <w:rFonts w:asciiTheme="minorHAnsi" w:hAnsiTheme="minorHAnsi" w:cstheme="minorHAnsi"/>
          <w:sz w:val="22"/>
          <w:szCs w:val="22"/>
        </w:rPr>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33147D2E" w14:textId="19B47451" w:rsidR="00421AD5" w:rsidRPr="003911C9" w:rsidRDefault="00443314" w:rsidP="00D61380">
      <w:pPr>
        <w:pStyle w:val="Odstavecseseznamem"/>
        <w:ind w:left="567" w:hanging="567"/>
        <w:jc w:val="both"/>
        <w:rPr>
          <w:rFonts w:asciiTheme="minorHAnsi" w:hAnsiTheme="minorHAnsi" w:cstheme="minorHAnsi"/>
          <w:sz w:val="22"/>
          <w:szCs w:val="22"/>
        </w:rPr>
      </w:pPr>
      <w:r w:rsidRPr="00421AD5">
        <w:rPr>
          <w:rFonts w:asciiTheme="minorHAnsi" w:hAnsiTheme="minorHAnsi" w:cstheme="minorHAnsi"/>
          <w:sz w:val="22"/>
          <w:szCs w:val="22"/>
        </w:rPr>
        <w:t>4.</w:t>
      </w:r>
      <w:r w:rsidRPr="00421AD5">
        <w:rPr>
          <w:rFonts w:asciiTheme="minorHAnsi" w:hAnsiTheme="minorHAnsi" w:cstheme="minorHAnsi"/>
          <w:sz w:val="22"/>
          <w:szCs w:val="22"/>
        </w:rPr>
        <w:tab/>
      </w:r>
      <w:r w:rsidR="00066BEF" w:rsidRPr="00421AD5">
        <w:rPr>
          <w:rFonts w:asciiTheme="minorHAnsi" w:hAnsiTheme="minorHAnsi" w:cstheme="minorHAnsi"/>
          <w:sz w:val="22"/>
          <w:szCs w:val="22"/>
        </w:rPr>
        <w:t>Tato smlouva nabývá účinnosti dnem zveřejnění v registru smluv</w:t>
      </w:r>
      <w:r w:rsidR="00421AD5" w:rsidRPr="00421AD5">
        <w:rPr>
          <w:rFonts w:asciiTheme="minorHAnsi" w:hAnsiTheme="minorHAnsi" w:cstheme="minorHAnsi"/>
          <w:sz w:val="22"/>
          <w:szCs w:val="22"/>
        </w:rPr>
        <w:t>.</w:t>
      </w:r>
    </w:p>
    <w:p w14:paraId="3C0CBF71" w14:textId="2627B59E" w:rsidR="00022ECE" w:rsidRDefault="008706DB" w:rsidP="00D61380">
      <w:pPr>
        <w:pStyle w:val="Nadpis2"/>
        <w:numPr>
          <w:ilvl w:val="0"/>
          <w:numId w:val="0"/>
        </w:numPr>
        <w:suppressAutoHyphens/>
        <w:spacing w:before="0" w:line="240" w:lineRule="atLeast"/>
        <w:ind w:left="567" w:hanging="567"/>
        <w:rPr>
          <w:rFonts w:asciiTheme="minorHAnsi" w:hAnsiTheme="minorHAnsi" w:cstheme="minorHAnsi"/>
        </w:rPr>
      </w:pPr>
      <w:r>
        <w:rPr>
          <w:rFonts w:asciiTheme="minorHAnsi" w:hAnsiTheme="minorHAnsi" w:cstheme="minorHAnsi"/>
        </w:rPr>
        <w:t>5</w:t>
      </w:r>
      <w:r w:rsidR="00443314" w:rsidRPr="00CF70B0">
        <w:rPr>
          <w:rFonts w:asciiTheme="minorHAnsi" w:hAnsiTheme="minorHAnsi" w:cstheme="minorHAnsi"/>
        </w:rPr>
        <w:t>.</w:t>
      </w:r>
      <w:r w:rsidR="00443314" w:rsidRPr="00CF70B0">
        <w:rPr>
          <w:rFonts w:asciiTheme="minorHAnsi" w:hAnsiTheme="minorHAnsi" w:cstheme="minorHAnsi"/>
        </w:rPr>
        <w:tab/>
        <w:t xml:space="preserve">Smlouva je vyhotovena v elektronické podobě. Smluvní strany prohlašují, že si tuto smlouvu před jejím podpisem přečetly a že byla uzavřena podle jejich pravé a svobodné vůle, což stvrzují svými podpisy. </w:t>
      </w:r>
      <w:r w:rsidR="00066BEF" w:rsidRPr="00CF70B0">
        <w:rPr>
          <w:rFonts w:asciiTheme="minorHAnsi" w:hAnsiTheme="minorHAnsi" w:cstheme="minorHAnsi"/>
        </w:rPr>
        <w:tab/>
      </w:r>
    </w:p>
    <w:p w14:paraId="68ADA9B3" w14:textId="01808F79" w:rsidR="00066BEF" w:rsidRPr="00A53339" w:rsidRDefault="00066BEF" w:rsidP="00D61380">
      <w:pPr>
        <w:pStyle w:val="Nadpis2"/>
        <w:numPr>
          <w:ilvl w:val="0"/>
          <w:numId w:val="0"/>
        </w:numPr>
        <w:suppressAutoHyphens/>
        <w:spacing w:before="0" w:line="240" w:lineRule="atLeast"/>
        <w:ind w:left="567" w:hanging="567"/>
        <w:rPr>
          <w:rFonts w:asciiTheme="minorHAnsi" w:hAnsiTheme="minorHAnsi" w:cstheme="minorHAnsi"/>
          <w:i/>
        </w:rPr>
      </w:pPr>
      <w:r w:rsidRPr="00CF70B0">
        <w:rPr>
          <w:rFonts w:asciiTheme="minorHAnsi" w:hAnsiTheme="minorHAnsi" w:cstheme="minorHAnsi"/>
        </w:rPr>
        <w:tab/>
      </w:r>
      <w:r w:rsidRPr="00CF70B0">
        <w:rPr>
          <w:rFonts w:asciiTheme="minorHAnsi" w:hAnsiTheme="minorHAnsi" w:cstheme="minorHAnsi"/>
        </w:rPr>
        <w:tab/>
      </w:r>
      <w:r w:rsidRPr="00CF70B0">
        <w:rPr>
          <w:rFonts w:asciiTheme="minorHAnsi" w:hAnsiTheme="minorHAnsi" w:cstheme="minorHAnsi"/>
        </w:rPr>
        <w:tab/>
      </w:r>
      <w:r w:rsidR="00EA6F7C" w:rsidRPr="00CF70B0">
        <w:rPr>
          <w:rFonts w:asciiTheme="minorHAnsi" w:hAnsiTheme="minorHAnsi" w:cstheme="minorHAnsi"/>
        </w:rPr>
        <w:tab/>
      </w:r>
    </w:p>
    <w:p w14:paraId="19317FB2" w14:textId="77777777" w:rsidR="0078260F" w:rsidRDefault="0078260F" w:rsidP="00A53339">
      <w:pPr>
        <w:tabs>
          <w:tab w:val="center" w:pos="1080"/>
          <w:tab w:val="center" w:pos="4253"/>
        </w:tabs>
        <w:suppressAutoHyphens/>
        <w:spacing w:after="80" w:line="240" w:lineRule="atLeast"/>
        <w:rPr>
          <w:rFonts w:asciiTheme="minorHAnsi" w:hAnsiTheme="minorHAnsi" w:cstheme="minorHAnsi"/>
          <w:sz w:val="22"/>
          <w:szCs w:val="22"/>
        </w:rPr>
      </w:pPr>
    </w:p>
    <w:p w14:paraId="662E3781" w14:textId="7160C712" w:rsidR="0078260F" w:rsidRDefault="00066BEF" w:rsidP="001B59A6">
      <w:pPr>
        <w:tabs>
          <w:tab w:val="center" w:pos="1080"/>
          <w:tab w:val="center" w:pos="4253"/>
        </w:tabs>
        <w:suppressAutoHyphens/>
        <w:spacing w:after="80" w:line="240" w:lineRule="atLeast"/>
        <w:rPr>
          <w:rFonts w:asciiTheme="minorHAnsi" w:hAnsiTheme="minorHAnsi" w:cstheme="minorHAnsi"/>
          <w:i/>
          <w:sz w:val="22"/>
          <w:szCs w:val="22"/>
        </w:rPr>
      </w:pPr>
      <w:r w:rsidRPr="00CF70B0">
        <w:rPr>
          <w:rFonts w:asciiTheme="minorHAnsi" w:hAnsiTheme="minorHAnsi" w:cstheme="minorHAnsi"/>
          <w:sz w:val="22"/>
          <w:szCs w:val="22"/>
        </w:rPr>
        <w:t>za objednatele</w:t>
      </w:r>
      <w:r w:rsidR="002E15B1">
        <w:rPr>
          <w:rFonts w:asciiTheme="minorHAnsi" w:hAnsiTheme="minorHAnsi" w:cstheme="minorHAnsi"/>
          <w:sz w:val="22"/>
          <w:szCs w:val="22"/>
        </w:rPr>
        <w:t xml:space="preserve"> 29.5.2025</w:t>
      </w:r>
      <w:r w:rsidRPr="00CF70B0">
        <w:rPr>
          <w:rFonts w:asciiTheme="minorHAnsi" w:hAnsiTheme="minorHAnsi" w:cstheme="minorHAnsi"/>
          <w:sz w:val="22"/>
          <w:szCs w:val="22"/>
        </w:rPr>
        <w:tab/>
        <w:t xml:space="preserve">                         za zhotovitele</w:t>
      </w:r>
      <w:r w:rsidR="00017E33">
        <w:rPr>
          <w:rFonts w:asciiTheme="minorHAnsi" w:hAnsiTheme="minorHAnsi" w:cstheme="minorHAnsi"/>
          <w:sz w:val="22"/>
          <w:szCs w:val="22"/>
        </w:rPr>
        <w:t xml:space="preserve"> </w:t>
      </w:r>
      <w:r w:rsidR="002E15B1">
        <w:rPr>
          <w:rFonts w:asciiTheme="minorHAnsi" w:hAnsiTheme="minorHAnsi" w:cstheme="minorHAnsi"/>
          <w:sz w:val="22"/>
          <w:szCs w:val="22"/>
        </w:rPr>
        <w:t>2.6.2025</w:t>
      </w:r>
    </w:p>
    <w:p w14:paraId="2181CE2E" w14:textId="77777777" w:rsidR="0078260F" w:rsidRDefault="0078260F" w:rsidP="00066BEF">
      <w:pPr>
        <w:spacing w:after="80" w:line="240" w:lineRule="atLeast"/>
        <w:rPr>
          <w:rFonts w:asciiTheme="minorHAnsi" w:hAnsiTheme="minorHAnsi" w:cstheme="minorHAnsi"/>
          <w:i/>
          <w:sz w:val="22"/>
          <w:szCs w:val="22"/>
        </w:rPr>
      </w:pPr>
    </w:p>
    <w:p w14:paraId="349CC13E" w14:textId="77777777" w:rsidR="0078260F" w:rsidRDefault="0078260F" w:rsidP="00066BEF">
      <w:pPr>
        <w:spacing w:after="80" w:line="240" w:lineRule="atLeast"/>
        <w:rPr>
          <w:rFonts w:asciiTheme="minorHAnsi" w:hAnsiTheme="minorHAnsi" w:cstheme="minorHAnsi"/>
          <w:i/>
          <w:sz w:val="22"/>
          <w:szCs w:val="22"/>
        </w:rPr>
      </w:pPr>
    </w:p>
    <w:p w14:paraId="41A73A22" w14:textId="77777777" w:rsidR="0078260F" w:rsidRDefault="0078260F" w:rsidP="00066BEF">
      <w:pPr>
        <w:spacing w:after="80" w:line="240" w:lineRule="atLeast"/>
        <w:rPr>
          <w:rFonts w:asciiTheme="minorHAnsi" w:hAnsiTheme="minorHAnsi" w:cstheme="minorHAnsi"/>
          <w:i/>
          <w:sz w:val="22"/>
          <w:szCs w:val="22"/>
        </w:rPr>
      </w:pPr>
    </w:p>
    <w:p w14:paraId="1C713AD3" w14:textId="77777777" w:rsidR="001B59A6" w:rsidRDefault="001B59A6" w:rsidP="00066BEF">
      <w:pPr>
        <w:spacing w:after="80" w:line="240" w:lineRule="atLeast"/>
        <w:rPr>
          <w:rFonts w:asciiTheme="minorHAnsi" w:hAnsiTheme="minorHAnsi" w:cstheme="minorHAnsi"/>
          <w:i/>
          <w:sz w:val="22"/>
          <w:szCs w:val="22"/>
        </w:rPr>
      </w:pPr>
    </w:p>
    <w:p w14:paraId="43DBD775" w14:textId="77777777" w:rsidR="001B59A6" w:rsidRDefault="001B59A6" w:rsidP="00066BEF">
      <w:pPr>
        <w:spacing w:after="80" w:line="240" w:lineRule="atLeast"/>
        <w:rPr>
          <w:rFonts w:asciiTheme="minorHAnsi" w:hAnsiTheme="minorHAnsi" w:cstheme="minorHAnsi"/>
          <w:i/>
          <w:sz w:val="22"/>
          <w:szCs w:val="22"/>
        </w:rPr>
      </w:pPr>
    </w:p>
    <w:p w14:paraId="4A658601" w14:textId="77777777" w:rsidR="001B59A6" w:rsidRDefault="001B59A6" w:rsidP="00066BEF">
      <w:pPr>
        <w:spacing w:after="80" w:line="240" w:lineRule="atLeast"/>
        <w:rPr>
          <w:rFonts w:asciiTheme="minorHAnsi" w:hAnsiTheme="minorHAnsi" w:cstheme="minorHAnsi"/>
          <w:i/>
          <w:sz w:val="22"/>
          <w:szCs w:val="22"/>
        </w:rPr>
      </w:pPr>
    </w:p>
    <w:p w14:paraId="330A82BB" w14:textId="77777777" w:rsidR="001B59A6" w:rsidRDefault="001B59A6" w:rsidP="00066BEF">
      <w:pPr>
        <w:spacing w:after="80" w:line="240" w:lineRule="atLeast"/>
        <w:rPr>
          <w:rFonts w:asciiTheme="minorHAnsi" w:hAnsiTheme="minorHAnsi" w:cstheme="minorHAnsi"/>
          <w:i/>
          <w:sz w:val="22"/>
          <w:szCs w:val="22"/>
        </w:rPr>
      </w:pPr>
    </w:p>
    <w:p w14:paraId="304461B2" w14:textId="39B9AC7D" w:rsidR="00066BEF" w:rsidRPr="00CF70B0" w:rsidRDefault="00066BEF" w:rsidP="00066BEF">
      <w:pPr>
        <w:spacing w:after="80" w:line="240" w:lineRule="atLeast"/>
        <w:rPr>
          <w:rFonts w:asciiTheme="minorHAnsi" w:hAnsiTheme="minorHAnsi" w:cstheme="minorHAnsi"/>
          <w:i/>
          <w:sz w:val="22"/>
          <w:szCs w:val="22"/>
        </w:rPr>
      </w:pPr>
      <w:r w:rsidRPr="00CF70B0">
        <w:rPr>
          <w:rFonts w:asciiTheme="minorHAnsi" w:hAnsiTheme="minorHAnsi" w:cstheme="minorHAnsi"/>
          <w:i/>
          <w:sz w:val="22"/>
          <w:szCs w:val="22"/>
        </w:rPr>
        <w:t>za statutární město Karviná</w:t>
      </w:r>
      <w:r w:rsidRPr="00CF70B0">
        <w:rPr>
          <w:rFonts w:asciiTheme="minorHAnsi" w:hAnsiTheme="minorHAnsi" w:cstheme="minorHAnsi"/>
          <w:i/>
          <w:sz w:val="22"/>
          <w:szCs w:val="22"/>
        </w:rPr>
        <w:tab/>
      </w:r>
      <w:r w:rsidR="00017E33">
        <w:rPr>
          <w:rFonts w:asciiTheme="minorHAnsi" w:hAnsiTheme="minorHAnsi" w:cstheme="minorHAnsi"/>
          <w:i/>
          <w:sz w:val="22"/>
          <w:szCs w:val="22"/>
        </w:rPr>
        <w:tab/>
      </w:r>
      <w:r w:rsidR="00017E33">
        <w:rPr>
          <w:rFonts w:asciiTheme="minorHAnsi" w:hAnsiTheme="minorHAnsi" w:cstheme="minorHAnsi"/>
          <w:i/>
          <w:sz w:val="22"/>
          <w:szCs w:val="22"/>
        </w:rPr>
        <w:tab/>
      </w:r>
    </w:p>
    <w:p w14:paraId="06B662C6" w14:textId="533E6044" w:rsidR="00662AD7" w:rsidRDefault="0060427B" w:rsidP="00A53339">
      <w:pPr>
        <w:tabs>
          <w:tab w:val="center" w:pos="1418"/>
          <w:tab w:val="center" w:pos="6804"/>
        </w:tabs>
        <w:spacing w:after="80" w:line="240" w:lineRule="atLeast"/>
        <w:jc w:val="both"/>
        <w:rPr>
          <w:rFonts w:asciiTheme="minorHAnsi" w:hAnsiTheme="minorHAnsi" w:cstheme="minorHAnsi"/>
          <w:i/>
          <w:sz w:val="22"/>
          <w:szCs w:val="22"/>
        </w:rPr>
      </w:pPr>
      <w:r>
        <w:rPr>
          <w:rFonts w:asciiTheme="minorHAnsi" w:hAnsiTheme="minorHAnsi" w:cstheme="minorHAnsi"/>
          <w:i/>
          <w:sz w:val="22"/>
          <w:szCs w:val="22"/>
        </w:rPr>
        <w:t>Ing. Helena Bogoczová, MPA</w:t>
      </w:r>
      <w:r>
        <w:rPr>
          <w:rFonts w:asciiTheme="minorHAnsi" w:hAnsiTheme="minorHAnsi" w:cstheme="minorHAnsi"/>
          <w:i/>
          <w:sz w:val="22"/>
          <w:szCs w:val="22"/>
        </w:rPr>
        <w:tab/>
        <w:t>Ing. Ivan Tachezy</w:t>
      </w:r>
      <w:r w:rsidR="00066BEF" w:rsidRPr="00CF70B0">
        <w:rPr>
          <w:rFonts w:asciiTheme="minorHAnsi" w:hAnsiTheme="minorHAnsi" w:cstheme="minorHAnsi"/>
          <w:i/>
          <w:sz w:val="22"/>
          <w:szCs w:val="22"/>
        </w:rPr>
        <w:tab/>
      </w:r>
      <w:r w:rsidR="00066BEF" w:rsidRPr="00F3279B">
        <w:rPr>
          <w:rFonts w:asciiTheme="minorHAnsi" w:hAnsiTheme="minorHAnsi" w:cstheme="minorHAnsi"/>
          <w:i/>
          <w:sz w:val="22"/>
          <w:szCs w:val="22"/>
        </w:rPr>
        <w:t xml:space="preserve"> </w:t>
      </w:r>
    </w:p>
    <w:p w14:paraId="660C7138" w14:textId="673C459F" w:rsidR="0060427B" w:rsidRPr="00A53339" w:rsidRDefault="0060427B" w:rsidP="00A53339">
      <w:pPr>
        <w:tabs>
          <w:tab w:val="center" w:pos="1418"/>
          <w:tab w:val="center" w:pos="6804"/>
        </w:tabs>
        <w:spacing w:after="80" w:line="240" w:lineRule="atLeast"/>
        <w:jc w:val="both"/>
        <w:rPr>
          <w:rFonts w:asciiTheme="minorHAnsi" w:hAnsiTheme="minorHAnsi" w:cstheme="minorHAnsi"/>
          <w:i/>
          <w:sz w:val="22"/>
          <w:szCs w:val="22"/>
        </w:rPr>
      </w:pPr>
      <w:r>
        <w:rPr>
          <w:rFonts w:asciiTheme="minorHAnsi" w:hAnsiTheme="minorHAnsi" w:cstheme="minorHAnsi"/>
          <w:i/>
          <w:sz w:val="22"/>
          <w:szCs w:val="22"/>
        </w:rPr>
        <w:tab/>
      </w:r>
    </w:p>
    <w:sectPr w:rsidR="0060427B" w:rsidRPr="00A533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515C" w14:textId="77777777" w:rsidR="00541EFD" w:rsidRDefault="00541EFD" w:rsidP="00A222D3">
      <w:r>
        <w:separator/>
      </w:r>
    </w:p>
  </w:endnote>
  <w:endnote w:type="continuationSeparator" w:id="0">
    <w:p w14:paraId="5AD4A0D6" w14:textId="77777777" w:rsidR="00541EFD" w:rsidRDefault="00541EFD"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7B9D" w14:textId="2926F2B8" w:rsidR="00BB41F4" w:rsidRPr="00651A69" w:rsidRDefault="00BB41F4" w:rsidP="006C3E5B">
    <w:pPr>
      <w:rPr>
        <w:rFonts w:ascii="Arial" w:hAnsi="Arial" w:cs="Arial"/>
        <w:sz w:val="12"/>
        <w:szCs w:val="12"/>
      </w:rPr>
    </w:pPr>
  </w:p>
  <w:p w14:paraId="1474FA4C" w14:textId="45D8A866" w:rsidR="00BB41F4"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AB03D8">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AB03D8">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5062" w14:textId="77777777" w:rsidR="00541EFD" w:rsidRDefault="00541EFD" w:rsidP="00A222D3">
      <w:r>
        <w:separator/>
      </w:r>
    </w:p>
  </w:footnote>
  <w:footnote w:type="continuationSeparator" w:id="0">
    <w:p w14:paraId="01566742" w14:textId="77777777" w:rsidR="00541EFD" w:rsidRDefault="00541EFD"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785"/>
        </w:tabs>
        <w:ind w:left="785"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B3A2C07"/>
    <w:multiLevelType w:val="hybridMultilevel"/>
    <w:tmpl w:val="90E405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64B83"/>
    <w:multiLevelType w:val="hybridMultilevel"/>
    <w:tmpl w:val="43A214E2"/>
    <w:lvl w:ilvl="0" w:tplc="10088044">
      <w:start w:val="1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785"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0544F88"/>
    <w:multiLevelType w:val="hybridMultilevel"/>
    <w:tmpl w:val="9D4853EC"/>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1B431BC"/>
    <w:multiLevelType w:val="hybridMultilevel"/>
    <w:tmpl w:val="786425BE"/>
    <w:lvl w:ilvl="0" w:tplc="450EAAE4">
      <w:start w:val="18"/>
      <w:numFmt w:val="decimal"/>
      <w:lvlText w:val="%1."/>
      <w:lvlJc w:val="left"/>
      <w:pPr>
        <w:tabs>
          <w:tab w:val="num" w:pos="720"/>
        </w:tabs>
        <w:ind w:left="720" w:hanging="360"/>
      </w:pPr>
      <w:rPr>
        <w:rFonts w:asciiTheme="minorHAnsi" w:hAnsiTheme="minorHAnsi" w:cstheme="minorHAnsi"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6" w15:restartNumberingAfterBreak="0">
    <w:nsid w:val="56DE4B5A"/>
    <w:multiLevelType w:val="hybridMultilevel"/>
    <w:tmpl w:val="83A855B0"/>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start w:val="1"/>
      <w:numFmt w:val="bullet"/>
      <w:lvlText w:val=""/>
      <w:lvlJc w:val="left"/>
      <w:pPr>
        <w:ind w:left="5531" w:hanging="360"/>
      </w:pPr>
      <w:rPr>
        <w:rFonts w:ascii="Symbol" w:hAnsi="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hint="default"/>
      </w:rPr>
    </w:lvl>
  </w:abstractNum>
  <w:abstractNum w:abstractNumId="17"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723A6FF1"/>
    <w:multiLevelType w:val="hybridMultilevel"/>
    <w:tmpl w:val="EA0EC5B0"/>
    <w:lvl w:ilvl="0" w:tplc="8BCC9760">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1"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8ED60AA"/>
    <w:multiLevelType w:val="hybridMultilevel"/>
    <w:tmpl w:val="286E6A7E"/>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4"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45324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951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2053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9391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899990">
    <w:abstractNumId w:val="16"/>
  </w:num>
  <w:num w:numId="6" w16cid:durableId="115881081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81455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0332906">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7190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7090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870147">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9362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32950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862617">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2115589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693178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0401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860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265448">
    <w:abstractNumId w:val="8"/>
  </w:num>
  <w:num w:numId="20" w16cid:durableId="2006126100">
    <w:abstractNumId w:val="13"/>
  </w:num>
  <w:num w:numId="21" w16cid:durableId="1990791233">
    <w:abstractNumId w:val="2"/>
  </w:num>
  <w:num w:numId="22" w16cid:durableId="1435394715">
    <w:abstractNumId w:val="18"/>
  </w:num>
  <w:num w:numId="23" w16cid:durableId="1394085129">
    <w:abstractNumId w:val="22"/>
  </w:num>
  <w:num w:numId="24" w16cid:durableId="1982809917">
    <w:abstractNumId w:val="10"/>
  </w:num>
  <w:num w:numId="25" w16cid:durableId="1704592234">
    <w:abstractNumId w:val="7"/>
  </w:num>
  <w:num w:numId="26" w16cid:durableId="741562061">
    <w:abstractNumId w:val="20"/>
  </w:num>
  <w:num w:numId="27" w16cid:durableId="1166936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0027D"/>
    <w:rsid w:val="000072A9"/>
    <w:rsid w:val="0000742A"/>
    <w:rsid w:val="00017E33"/>
    <w:rsid w:val="00022ECE"/>
    <w:rsid w:val="000324FA"/>
    <w:rsid w:val="000353E3"/>
    <w:rsid w:val="0005622D"/>
    <w:rsid w:val="0006011F"/>
    <w:rsid w:val="00066BEF"/>
    <w:rsid w:val="000A600C"/>
    <w:rsid w:val="000C38AB"/>
    <w:rsid w:val="000F57E6"/>
    <w:rsid w:val="000F7E33"/>
    <w:rsid w:val="0011352B"/>
    <w:rsid w:val="00117E19"/>
    <w:rsid w:val="001213A2"/>
    <w:rsid w:val="00125935"/>
    <w:rsid w:val="00147DC6"/>
    <w:rsid w:val="001502FF"/>
    <w:rsid w:val="00152F4E"/>
    <w:rsid w:val="001579B2"/>
    <w:rsid w:val="001A0119"/>
    <w:rsid w:val="001B59A6"/>
    <w:rsid w:val="001C4D6E"/>
    <w:rsid w:val="001F7691"/>
    <w:rsid w:val="00211B14"/>
    <w:rsid w:val="00214282"/>
    <w:rsid w:val="00217ABB"/>
    <w:rsid w:val="002670CD"/>
    <w:rsid w:val="0029618D"/>
    <w:rsid w:val="002E15B1"/>
    <w:rsid w:val="00306FFA"/>
    <w:rsid w:val="00313FE4"/>
    <w:rsid w:val="0032225A"/>
    <w:rsid w:val="00331BDE"/>
    <w:rsid w:val="00355AE3"/>
    <w:rsid w:val="003602F4"/>
    <w:rsid w:val="00363FDA"/>
    <w:rsid w:val="00373CDC"/>
    <w:rsid w:val="003911C9"/>
    <w:rsid w:val="00404671"/>
    <w:rsid w:val="00420243"/>
    <w:rsid w:val="00421AD5"/>
    <w:rsid w:val="00424994"/>
    <w:rsid w:val="00443314"/>
    <w:rsid w:val="00445CFF"/>
    <w:rsid w:val="0047074B"/>
    <w:rsid w:val="00474E4A"/>
    <w:rsid w:val="004F7730"/>
    <w:rsid w:val="0052482B"/>
    <w:rsid w:val="00541EFD"/>
    <w:rsid w:val="0054553F"/>
    <w:rsid w:val="005533CA"/>
    <w:rsid w:val="005B02D1"/>
    <w:rsid w:val="005B7A8C"/>
    <w:rsid w:val="005C6718"/>
    <w:rsid w:val="005D416C"/>
    <w:rsid w:val="005F51F0"/>
    <w:rsid w:val="0060427B"/>
    <w:rsid w:val="00645BC4"/>
    <w:rsid w:val="00662AD7"/>
    <w:rsid w:val="00667D5C"/>
    <w:rsid w:val="00680462"/>
    <w:rsid w:val="006F2D43"/>
    <w:rsid w:val="00702EC0"/>
    <w:rsid w:val="00741F55"/>
    <w:rsid w:val="0077422B"/>
    <w:rsid w:val="0078260F"/>
    <w:rsid w:val="00785F04"/>
    <w:rsid w:val="007A29C5"/>
    <w:rsid w:val="007B02BE"/>
    <w:rsid w:val="007C69C3"/>
    <w:rsid w:val="007E1A5E"/>
    <w:rsid w:val="007F6456"/>
    <w:rsid w:val="007F68C1"/>
    <w:rsid w:val="00824F3F"/>
    <w:rsid w:val="008606AF"/>
    <w:rsid w:val="008706DB"/>
    <w:rsid w:val="00890B94"/>
    <w:rsid w:val="008A4535"/>
    <w:rsid w:val="008A798C"/>
    <w:rsid w:val="008C26D5"/>
    <w:rsid w:val="008E0B80"/>
    <w:rsid w:val="008E293E"/>
    <w:rsid w:val="00906952"/>
    <w:rsid w:val="00912B4C"/>
    <w:rsid w:val="00921C6B"/>
    <w:rsid w:val="00966BB8"/>
    <w:rsid w:val="009A3657"/>
    <w:rsid w:val="009B5AA7"/>
    <w:rsid w:val="009D48E4"/>
    <w:rsid w:val="00A222D3"/>
    <w:rsid w:val="00A53339"/>
    <w:rsid w:val="00A620F9"/>
    <w:rsid w:val="00AB03D8"/>
    <w:rsid w:val="00AB6C7E"/>
    <w:rsid w:val="00AD1448"/>
    <w:rsid w:val="00B23186"/>
    <w:rsid w:val="00B3593B"/>
    <w:rsid w:val="00B80529"/>
    <w:rsid w:val="00BA5605"/>
    <w:rsid w:val="00BB41F4"/>
    <w:rsid w:val="00C00A8C"/>
    <w:rsid w:val="00C0308B"/>
    <w:rsid w:val="00C0447F"/>
    <w:rsid w:val="00C17F1D"/>
    <w:rsid w:val="00C31692"/>
    <w:rsid w:val="00C754DB"/>
    <w:rsid w:val="00C86C00"/>
    <w:rsid w:val="00CA0084"/>
    <w:rsid w:val="00CD4E14"/>
    <w:rsid w:val="00CD6C51"/>
    <w:rsid w:val="00CE43C8"/>
    <w:rsid w:val="00CF70B0"/>
    <w:rsid w:val="00D11500"/>
    <w:rsid w:val="00D17F49"/>
    <w:rsid w:val="00D5644F"/>
    <w:rsid w:val="00D56F0A"/>
    <w:rsid w:val="00D61380"/>
    <w:rsid w:val="00D67464"/>
    <w:rsid w:val="00D772CC"/>
    <w:rsid w:val="00D9170F"/>
    <w:rsid w:val="00D95215"/>
    <w:rsid w:val="00DD2425"/>
    <w:rsid w:val="00DD7BDF"/>
    <w:rsid w:val="00DE46B9"/>
    <w:rsid w:val="00E34502"/>
    <w:rsid w:val="00E45246"/>
    <w:rsid w:val="00E850E9"/>
    <w:rsid w:val="00E977DC"/>
    <w:rsid w:val="00EA6F7C"/>
    <w:rsid w:val="00F0037F"/>
    <w:rsid w:val="00F04F30"/>
    <w:rsid w:val="00F10460"/>
    <w:rsid w:val="00F3279B"/>
    <w:rsid w:val="00F46EFB"/>
    <w:rsid w:val="00F92FF3"/>
    <w:rsid w:val="00FB24CA"/>
    <w:rsid w:val="00FC1FAC"/>
    <w:rsid w:val="00FD5DC6"/>
    <w:rsid w:val="00FE02F0"/>
    <w:rsid w:val="00FE6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F68A4"/>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605"/>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 w:type="character" w:styleId="Odkaznakoment">
    <w:name w:val="annotation reference"/>
    <w:basedOn w:val="Standardnpsmoodstavce"/>
    <w:uiPriority w:val="99"/>
    <w:semiHidden/>
    <w:unhideWhenUsed/>
    <w:rsid w:val="00AB6C7E"/>
    <w:rPr>
      <w:sz w:val="16"/>
      <w:szCs w:val="16"/>
    </w:rPr>
  </w:style>
  <w:style w:type="paragraph" w:styleId="Textkomente">
    <w:name w:val="annotation text"/>
    <w:basedOn w:val="Normln"/>
    <w:link w:val="TextkomenteChar"/>
    <w:uiPriority w:val="99"/>
    <w:unhideWhenUsed/>
    <w:rsid w:val="00AB6C7E"/>
  </w:style>
  <w:style w:type="character" w:customStyle="1" w:styleId="TextkomenteChar">
    <w:name w:val="Text komentáře Char"/>
    <w:basedOn w:val="Standardnpsmoodstavce"/>
    <w:link w:val="Textkomente"/>
    <w:uiPriority w:val="99"/>
    <w:rsid w:val="00AB6C7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6C7E"/>
    <w:rPr>
      <w:b/>
      <w:bCs/>
    </w:rPr>
  </w:style>
  <w:style w:type="character" w:customStyle="1" w:styleId="PedmtkomenteChar">
    <w:name w:val="Předmět komentáře Char"/>
    <w:basedOn w:val="TextkomenteChar"/>
    <w:link w:val="Pedmtkomente"/>
    <w:uiPriority w:val="99"/>
    <w:semiHidden/>
    <w:rsid w:val="00AB6C7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B6C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6C7E"/>
    <w:rPr>
      <w:rFonts w:ascii="Segoe UI" w:eastAsia="Times New Roman" w:hAnsi="Segoe UI" w:cs="Segoe UI"/>
      <w:sz w:val="18"/>
      <w:szCs w:val="18"/>
      <w:lang w:eastAsia="cs-CZ"/>
    </w:rPr>
  </w:style>
  <w:style w:type="paragraph" w:styleId="Revize">
    <w:name w:val="Revision"/>
    <w:hidden/>
    <w:uiPriority w:val="99"/>
    <w:semiHidden/>
    <w:rsid w:val="0000742A"/>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6663">
      <w:bodyDiv w:val="1"/>
      <w:marLeft w:val="0"/>
      <w:marRight w:val="0"/>
      <w:marTop w:val="0"/>
      <w:marBottom w:val="0"/>
      <w:divBdr>
        <w:top w:val="none" w:sz="0" w:space="0" w:color="auto"/>
        <w:left w:val="none" w:sz="0" w:space="0" w:color="auto"/>
        <w:bottom w:val="none" w:sz="0" w:space="0" w:color="auto"/>
        <w:right w:val="none" w:sz="0" w:space="0" w:color="auto"/>
      </w:divBdr>
      <w:divsChild>
        <w:div w:id="1761289672">
          <w:marLeft w:val="0"/>
          <w:marRight w:val="0"/>
          <w:marTop w:val="0"/>
          <w:marBottom w:val="0"/>
          <w:divBdr>
            <w:top w:val="none" w:sz="0" w:space="0" w:color="auto"/>
            <w:left w:val="none" w:sz="0" w:space="0" w:color="auto"/>
            <w:bottom w:val="none" w:sz="0" w:space="0" w:color="auto"/>
            <w:right w:val="none" w:sz="0" w:space="0" w:color="auto"/>
          </w:divBdr>
        </w:div>
        <w:div w:id="219485508">
          <w:marLeft w:val="0"/>
          <w:marRight w:val="0"/>
          <w:marTop w:val="0"/>
          <w:marBottom w:val="0"/>
          <w:divBdr>
            <w:top w:val="none" w:sz="0" w:space="0" w:color="auto"/>
            <w:left w:val="none" w:sz="0" w:space="0" w:color="auto"/>
            <w:bottom w:val="none" w:sz="0" w:space="0" w:color="auto"/>
            <w:right w:val="none" w:sz="0" w:space="0" w:color="auto"/>
          </w:divBdr>
        </w:div>
        <w:div w:id="1317958115">
          <w:marLeft w:val="0"/>
          <w:marRight w:val="0"/>
          <w:marTop w:val="0"/>
          <w:marBottom w:val="0"/>
          <w:divBdr>
            <w:top w:val="none" w:sz="0" w:space="0" w:color="auto"/>
            <w:left w:val="none" w:sz="0" w:space="0" w:color="auto"/>
            <w:bottom w:val="none" w:sz="0" w:space="0" w:color="auto"/>
            <w:right w:val="none" w:sz="0" w:space="0" w:color="auto"/>
          </w:divBdr>
        </w:div>
        <w:div w:id="1282151898">
          <w:marLeft w:val="0"/>
          <w:marRight w:val="0"/>
          <w:marTop w:val="0"/>
          <w:marBottom w:val="0"/>
          <w:divBdr>
            <w:top w:val="none" w:sz="0" w:space="0" w:color="auto"/>
            <w:left w:val="none" w:sz="0" w:space="0" w:color="auto"/>
            <w:bottom w:val="none" w:sz="0" w:space="0" w:color="auto"/>
            <w:right w:val="none" w:sz="0" w:space="0" w:color="auto"/>
          </w:divBdr>
        </w:div>
        <w:div w:id="1357657536">
          <w:marLeft w:val="0"/>
          <w:marRight w:val="0"/>
          <w:marTop w:val="0"/>
          <w:marBottom w:val="0"/>
          <w:divBdr>
            <w:top w:val="none" w:sz="0" w:space="0" w:color="auto"/>
            <w:left w:val="none" w:sz="0" w:space="0" w:color="auto"/>
            <w:bottom w:val="none" w:sz="0" w:space="0" w:color="auto"/>
            <w:right w:val="none" w:sz="0" w:space="0" w:color="auto"/>
          </w:divBdr>
        </w:div>
      </w:divsChild>
    </w:div>
    <w:div w:id="456535687">
      <w:bodyDiv w:val="1"/>
      <w:marLeft w:val="0"/>
      <w:marRight w:val="0"/>
      <w:marTop w:val="0"/>
      <w:marBottom w:val="0"/>
      <w:divBdr>
        <w:top w:val="none" w:sz="0" w:space="0" w:color="auto"/>
        <w:left w:val="none" w:sz="0" w:space="0" w:color="auto"/>
        <w:bottom w:val="none" w:sz="0" w:space="0" w:color="auto"/>
        <w:right w:val="none" w:sz="0" w:space="0" w:color="auto"/>
      </w:divBdr>
      <w:divsChild>
        <w:div w:id="1937247817">
          <w:marLeft w:val="150"/>
          <w:marRight w:val="0"/>
          <w:marTop w:val="150"/>
          <w:marBottom w:val="0"/>
          <w:divBdr>
            <w:top w:val="single" w:sz="6" w:space="0" w:color="EEEEEE"/>
            <w:left w:val="single" w:sz="6" w:space="0" w:color="EEEEEE"/>
            <w:bottom w:val="single" w:sz="6" w:space="0" w:color="EEEEEE"/>
            <w:right w:val="single" w:sz="6" w:space="0" w:color="EEEEEE"/>
          </w:divBdr>
          <w:divsChild>
            <w:div w:id="1696227124">
              <w:marLeft w:val="0"/>
              <w:marRight w:val="0"/>
              <w:marTop w:val="0"/>
              <w:marBottom w:val="0"/>
              <w:divBdr>
                <w:top w:val="none" w:sz="0" w:space="0" w:color="auto"/>
                <w:left w:val="none" w:sz="0" w:space="0" w:color="auto"/>
                <w:bottom w:val="none" w:sz="0" w:space="0" w:color="auto"/>
                <w:right w:val="none" w:sz="0" w:space="0" w:color="auto"/>
              </w:divBdr>
              <w:divsChild>
                <w:div w:id="1458110689">
                  <w:marLeft w:val="0"/>
                  <w:marRight w:val="0"/>
                  <w:marTop w:val="0"/>
                  <w:marBottom w:val="0"/>
                  <w:divBdr>
                    <w:top w:val="none" w:sz="0" w:space="0" w:color="auto"/>
                    <w:left w:val="none" w:sz="0" w:space="0" w:color="auto"/>
                    <w:bottom w:val="none" w:sz="0" w:space="0" w:color="auto"/>
                    <w:right w:val="none" w:sz="0" w:space="0" w:color="auto"/>
                  </w:divBdr>
                </w:div>
                <w:div w:id="1291785069">
                  <w:marLeft w:val="0"/>
                  <w:marRight w:val="0"/>
                  <w:marTop w:val="0"/>
                  <w:marBottom w:val="0"/>
                  <w:divBdr>
                    <w:top w:val="none" w:sz="0" w:space="0" w:color="auto"/>
                    <w:left w:val="none" w:sz="0" w:space="0" w:color="auto"/>
                    <w:bottom w:val="none" w:sz="0" w:space="0" w:color="auto"/>
                    <w:right w:val="none" w:sz="0" w:space="0" w:color="auto"/>
                  </w:divBdr>
                </w:div>
                <w:div w:id="1512984966">
                  <w:marLeft w:val="0"/>
                  <w:marRight w:val="0"/>
                  <w:marTop w:val="0"/>
                  <w:marBottom w:val="0"/>
                  <w:divBdr>
                    <w:top w:val="none" w:sz="0" w:space="0" w:color="auto"/>
                    <w:left w:val="none" w:sz="0" w:space="0" w:color="auto"/>
                    <w:bottom w:val="none" w:sz="0" w:space="0" w:color="auto"/>
                    <w:right w:val="none" w:sz="0" w:space="0" w:color="auto"/>
                  </w:divBdr>
                </w:div>
                <w:div w:id="394401993">
                  <w:marLeft w:val="0"/>
                  <w:marRight w:val="0"/>
                  <w:marTop w:val="0"/>
                  <w:marBottom w:val="0"/>
                  <w:divBdr>
                    <w:top w:val="none" w:sz="0" w:space="0" w:color="auto"/>
                    <w:left w:val="none" w:sz="0" w:space="0" w:color="auto"/>
                    <w:bottom w:val="none" w:sz="0" w:space="0" w:color="auto"/>
                    <w:right w:val="none" w:sz="0" w:space="0" w:color="auto"/>
                  </w:divBdr>
                </w:div>
                <w:div w:id="1505821222">
                  <w:marLeft w:val="0"/>
                  <w:marRight w:val="0"/>
                  <w:marTop w:val="0"/>
                  <w:marBottom w:val="0"/>
                  <w:divBdr>
                    <w:top w:val="none" w:sz="0" w:space="0" w:color="auto"/>
                    <w:left w:val="none" w:sz="0" w:space="0" w:color="auto"/>
                    <w:bottom w:val="none" w:sz="0" w:space="0" w:color="auto"/>
                    <w:right w:val="none" w:sz="0" w:space="0" w:color="auto"/>
                  </w:divBdr>
                </w:div>
                <w:div w:id="18354802">
                  <w:marLeft w:val="0"/>
                  <w:marRight w:val="0"/>
                  <w:marTop w:val="0"/>
                  <w:marBottom w:val="0"/>
                  <w:divBdr>
                    <w:top w:val="none" w:sz="0" w:space="0" w:color="auto"/>
                    <w:left w:val="none" w:sz="0" w:space="0" w:color="auto"/>
                    <w:bottom w:val="none" w:sz="0" w:space="0" w:color="auto"/>
                    <w:right w:val="none" w:sz="0" w:space="0" w:color="auto"/>
                  </w:divBdr>
                </w:div>
                <w:div w:id="823550214">
                  <w:marLeft w:val="0"/>
                  <w:marRight w:val="0"/>
                  <w:marTop w:val="0"/>
                  <w:marBottom w:val="0"/>
                  <w:divBdr>
                    <w:top w:val="none" w:sz="0" w:space="0" w:color="auto"/>
                    <w:left w:val="none" w:sz="0" w:space="0" w:color="auto"/>
                    <w:bottom w:val="none" w:sz="0" w:space="0" w:color="auto"/>
                    <w:right w:val="none" w:sz="0" w:space="0" w:color="auto"/>
                  </w:divBdr>
                </w:div>
                <w:div w:id="1191604027">
                  <w:marLeft w:val="0"/>
                  <w:marRight w:val="0"/>
                  <w:marTop w:val="0"/>
                  <w:marBottom w:val="0"/>
                  <w:divBdr>
                    <w:top w:val="none" w:sz="0" w:space="0" w:color="auto"/>
                    <w:left w:val="none" w:sz="0" w:space="0" w:color="auto"/>
                    <w:bottom w:val="none" w:sz="0" w:space="0" w:color="auto"/>
                    <w:right w:val="none" w:sz="0" w:space="0" w:color="auto"/>
                  </w:divBdr>
                </w:div>
                <w:div w:id="1534267217">
                  <w:marLeft w:val="0"/>
                  <w:marRight w:val="0"/>
                  <w:marTop w:val="0"/>
                  <w:marBottom w:val="0"/>
                  <w:divBdr>
                    <w:top w:val="none" w:sz="0" w:space="0" w:color="auto"/>
                    <w:left w:val="none" w:sz="0" w:space="0" w:color="auto"/>
                    <w:bottom w:val="none" w:sz="0" w:space="0" w:color="auto"/>
                    <w:right w:val="none" w:sz="0" w:space="0" w:color="auto"/>
                  </w:divBdr>
                </w:div>
                <w:div w:id="813911457">
                  <w:marLeft w:val="0"/>
                  <w:marRight w:val="0"/>
                  <w:marTop w:val="0"/>
                  <w:marBottom w:val="0"/>
                  <w:divBdr>
                    <w:top w:val="none" w:sz="0" w:space="0" w:color="auto"/>
                    <w:left w:val="none" w:sz="0" w:space="0" w:color="auto"/>
                    <w:bottom w:val="none" w:sz="0" w:space="0" w:color="auto"/>
                    <w:right w:val="none" w:sz="0" w:space="0" w:color="auto"/>
                  </w:divBdr>
                </w:div>
                <w:div w:id="929392364">
                  <w:marLeft w:val="0"/>
                  <w:marRight w:val="0"/>
                  <w:marTop w:val="0"/>
                  <w:marBottom w:val="0"/>
                  <w:divBdr>
                    <w:top w:val="none" w:sz="0" w:space="0" w:color="auto"/>
                    <w:left w:val="none" w:sz="0" w:space="0" w:color="auto"/>
                    <w:bottom w:val="none" w:sz="0" w:space="0" w:color="auto"/>
                    <w:right w:val="none" w:sz="0" w:space="0" w:color="auto"/>
                  </w:divBdr>
                </w:div>
                <w:div w:id="247429185">
                  <w:marLeft w:val="0"/>
                  <w:marRight w:val="0"/>
                  <w:marTop w:val="0"/>
                  <w:marBottom w:val="0"/>
                  <w:divBdr>
                    <w:top w:val="none" w:sz="0" w:space="0" w:color="auto"/>
                    <w:left w:val="none" w:sz="0" w:space="0" w:color="auto"/>
                    <w:bottom w:val="none" w:sz="0" w:space="0" w:color="auto"/>
                    <w:right w:val="none" w:sz="0" w:space="0" w:color="auto"/>
                  </w:divBdr>
                </w:div>
                <w:div w:id="2126995391">
                  <w:marLeft w:val="0"/>
                  <w:marRight w:val="0"/>
                  <w:marTop w:val="0"/>
                  <w:marBottom w:val="0"/>
                  <w:divBdr>
                    <w:top w:val="none" w:sz="0" w:space="0" w:color="auto"/>
                    <w:left w:val="none" w:sz="0" w:space="0" w:color="auto"/>
                    <w:bottom w:val="none" w:sz="0" w:space="0" w:color="auto"/>
                    <w:right w:val="none" w:sz="0" w:space="0" w:color="auto"/>
                  </w:divBdr>
                </w:div>
                <w:div w:id="1332566509">
                  <w:marLeft w:val="0"/>
                  <w:marRight w:val="0"/>
                  <w:marTop w:val="0"/>
                  <w:marBottom w:val="0"/>
                  <w:divBdr>
                    <w:top w:val="none" w:sz="0" w:space="0" w:color="auto"/>
                    <w:left w:val="none" w:sz="0" w:space="0" w:color="auto"/>
                    <w:bottom w:val="none" w:sz="0" w:space="0" w:color="auto"/>
                    <w:right w:val="none" w:sz="0" w:space="0" w:color="auto"/>
                  </w:divBdr>
                </w:div>
                <w:div w:id="98793862">
                  <w:marLeft w:val="0"/>
                  <w:marRight w:val="0"/>
                  <w:marTop w:val="0"/>
                  <w:marBottom w:val="0"/>
                  <w:divBdr>
                    <w:top w:val="none" w:sz="0" w:space="0" w:color="auto"/>
                    <w:left w:val="none" w:sz="0" w:space="0" w:color="auto"/>
                    <w:bottom w:val="none" w:sz="0" w:space="0" w:color="auto"/>
                    <w:right w:val="none" w:sz="0" w:space="0" w:color="auto"/>
                  </w:divBdr>
                </w:div>
                <w:div w:id="1074935877">
                  <w:marLeft w:val="0"/>
                  <w:marRight w:val="0"/>
                  <w:marTop w:val="0"/>
                  <w:marBottom w:val="0"/>
                  <w:divBdr>
                    <w:top w:val="none" w:sz="0" w:space="0" w:color="auto"/>
                    <w:left w:val="none" w:sz="0" w:space="0" w:color="auto"/>
                    <w:bottom w:val="none" w:sz="0" w:space="0" w:color="auto"/>
                    <w:right w:val="none" w:sz="0" w:space="0" w:color="auto"/>
                  </w:divBdr>
                </w:div>
                <w:div w:id="890652683">
                  <w:marLeft w:val="0"/>
                  <w:marRight w:val="0"/>
                  <w:marTop w:val="0"/>
                  <w:marBottom w:val="0"/>
                  <w:divBdr>
                    <w:top w:val="none" w:sz="0" w:space="0" w:color="auto"/>
                    <w:left w:val="none" w:sz="0" w:space="0" w:color="auto"/>
                    <w:bottom w:val="none" w:sz="0" w:space="0" w:color="auto"/>
                    <w:right w:val="none" w:sz="0" w:space="0" w:color="auto"/>
                  </w:divBdr>
                </w:div>
                <w:div w:id="1798988096">
                  <w:marLeft w:val="0"/>
                  <w:marRight w:val="0"/>
                  <w:marTop w:val="0"/>
                  <w:marBottom w:val="0"/>
                  <w:divBdr>
                    <w:top w:val="none" w:sz="0" w:space="0" w:color="auto"/>
                    <w:left w:val="none" w:sz="0" w:space="0" w:color="auto"/>
                    <w:bottom w:val="none" w:sz="0" w:space="0" w:color="auto"/>
                    <w:right w:val="none" w:sz="0" w:space="0" w:color="auto"/>
                  </w:divBdr>
                </w:div>
                <w:div w:id="1833256962">
                  <w:marLeft w:val="0"/>
                  <w:marRight w:val="0"/>
                  <w:marTop w:val="0"/>
                  <w:marBottom w:val="0"/>
                  <w:divBdr>
                    <w:top w:val="none" w:sz="0" w:space="0" w:color="auto"/>
                    <w:left w:val="none" w:sz="0" w:space="0" w:color="auto"/>
                    <w:bottom w:val="none" w:sz="0" w:space="0" w:color="auto"/>
                    <w:right w:val="none" w:sz="0" w:space="0" w:color="auto"/>
                  </w:divBdr>
                </w:div>
                <w:div w:id="194536846">
                  <w:marLeft w:val="0"/>
                  <w:marRight w:val="0"/>
                  <w:marTop w:val="0"/>
                  <w:marBottom w:val="0"/>
                  <w:divBdr>
                    <w:top w:val="none" w:sz="0" w:space="0" w:color="auto"/>
                    <w:left w:val="none" w:sz="0" w:space="0" w:color="auto"/>
                    <w:bottom w:val="none" w:sz="0" w:space="0" w:color="auto"/>
                    <w:right w:val="none" w:sz="0" w:space="0" w:color="auto"/>
                  </w:divBdr>
                </w:div>
                <w:div w:id="304360500">
                  <w:marLeft w:val="0"/>
                  <w:marRight w:val="0"/>
                  <w:marTop w:val="0"/>
                  <w:marBottom w:val="0"/>
                  <w:divBdr>
                    <w:top w:val="none" w:sz="0" w:space="0" w:color="auto"/>
                    <w:left w:val="none" w:sz="0" w:space="0" w:color="auto"/>
                    <w:bottom w:val="none" w:sz="0" w:space="0" w:color="auto"/>
                    <w:right w:val="none" w:sz="0" w:space="0" w:color="auto"/>
                  </w:divBdr>
                </w:div>
                <w:div w:id="1569804710">
                  <w:marLeft w:val="0"/>
                  <w:marRight w:val="0"/>
                  <w:marTop w:val="0"/>
                  <w:marBottom w:val="0"/>
                  <w:divBdr>
                    <w:top w:val="none" w:sz="0" w:space="0" w:color="auto"/>
                    <w:left w:val="none" w:sz="0" w:space="0" w:color="auto"/>
                    <w:bottom w:val="none" w:sz="0" w:space="0" w:color="auto"/>
                    <w:right w:val="none" w:sz="0" w:space="0" w:color="auto"/>
                  </w:divBdr>
                </w:div>
                <w:div w:id="1709918058">
                  <w:marLeft w:val="0"/>
                  <w:marRight w:val="0"/>
                  <w:marTop w:val="0"/>
                  <w:marBottom w:val="0"/>
                  <w:divBdr>
                    <w:top w:val="none" w:sz="0" w:space="0" w:color="auto"/>
                    <w:left w:val="none" w:sz="0" w:space="0" w:color="auto"/>
                    <w:bottom w:val="none" w:sz="0" w:space="0" w:color="auto"/>
                    <w:right w:val="none" w:sz="0" w:space="0" w:color="auto"/>
                  </w:divBdr>
                </w:div>
                <w:div w:id="1104616180">
                  <w:marLeft w:val="0"/>
                  <w:marRight w:val="0"/>
                  <w:marTop w:val="0"/>
                  <w:marBottom w:val="0"/>
                  <w:divBdr>
                    <w:top w:val="none" w:sz="0" w:space="0" w:color="auto"/>
                    <w:left w:val="none" w:sz="0" w:space="0" w:color="auto"/>
                    <w:bottom w:val="none" w:sz="0" w:space="0" w:color="auto"/>
                    <w:right w:val="none" w:sz="0" w:space="0" w:color="auto"/>
                  </w:divBdr>
                </w:div>
                <w:div w:id="111630865">
                  <w:marLeft w:val="0"/>
                  <w:marRight w:val="0"/>
                  <w:marTop w:val="0"/>
                  <w:marBottom w:val="0"/>
                  <w:divBdr>
                    <w:top w:val="none" w:sz="0" w:space="0" w:color="auto"/>
                    <w:left w:val="none" w:sz="0" w:space="0" w:color="auto"/>
                    <w:bottom w:val="none" w:sz="0" w:space="0" w:color="auto"/>
                    <w:right w:val="none" w:sz="0" w:space="0" w:color="auto"/>
                  </w:divBdr>
                </w:div>
                <w:div w:id="1379625024">
                  <w:marLeft w:val="0"/>
                  <w:marRight w:val="0"/>
                  <w:marTop w:val="0"/>
                  <w:marBottom w:val="0"/>
                  <w:divBdr>
                    <w:top w:val="none" w:sz="0" w:space="0" w:color="auto"/>
                    <w:left w:val="none" w:sz="0" w:space="0" w:color="auto"/>
                    <w:bottom w:val="none" w:sz="0" w:space="0" w:color="auto"/>
                    <w:right w:val="none" w:sz="0" w:space="0" w:color="auto"/>
                  </w:divBdr>
                </w:div>
                <w:div w:id="162673365">
                  <w:marLeft w:val="0"/>
                  <w:marRight w:val="0"/>
                  <w:marTop w:val="0"/>
                  <w:marBottom w:val="0"/>
                  <w:divBdr>
                    <w:top w:val="none" w:sz="0" w:space="0" w:color="auto"/>
                    <w:left w:val="none" w:sz="0" w:space="0" w:color="auto"/>
                    <w:bottom w:val="none" w:sz="0" w:space="0" w:color="auto"/>
                    <w:right w:val="none" w:sz="0" w:space="0" w:color="auto"/>
                  </w:divBdr>
                </w:div>
                <w:div w:id="812722455">
                  <w:marLeft w:val="0"/>
                  <w:marRight w:val="0"/>
                  <w:marTop w:val="0"/>
                  <w:marBottom w:val="0"/>
                  <w:divBdr>
                    <w:top w:val="none" w:sz="0" w:space="0" w:color="auto"/>
                    <w:left w:val="none" w:sz="0" w:space="0" w:color="auto"/>
                    <w:bottom w:val="none" w:sz="0" w:space="0" w:color="auto"/>
                    <w:right w:val="none" w:sz="0" w:space="0" w:color="auto"/>
                  </w:divBdr>
                </w:div>
                <w:div w:id="2125808001">
                  <w:marLeft w:val="0"/>
                  <w:marRight w:val="0"/>
                  <w:marTop w:val="0"/>
                  <w:marBottom w:val="0"/>
                  <w:divBdr>
                    <w:top w:val="none" w:sz="0" w:space="0" w:color="auto"/>
                    <w:left w:val="none" w:sz="0" w:space="0" w:color="auto"/>
                    <w:bottom w:val="none" w:sz="0" w:space="0" w:color="auto"/>
                    <w:right w:val="none" w:sz="0" w:space="0" w:color="auto"/>
                  </w:divBdr>
                </w:div>
                <w:div w:id="405034924">
                  <w:marLeft w:val="0"/>
                  <w:marRight w:val="0"/>
                  <w:marTop w:val="0"/>
                  <w:marBottom w:val="0"/>
                  <w:divBdr>
                    <w:top w:val="none" w:sz="0" w:space="0" w:color="auto"/>
                    <w:left w:val="none" w:sz="0" w:space="0" w:color="auto"/>
                    <w:bottom w:val="none" w:sz="0" w:space="0" w:color="auto"/>
                    <w:right w:val="none" w:sz="0" w:space="0" w:color="auto"/>
                  </w:divBdr>
                </w:div>
                <w:div w:id="59721403">
                  <w:marLeft w:val="0"/>
                  <w:marRight w:val="0"/>
                  <w:marTop w:val="0"/>
                  <w:marBottom w:val="0"/>
                  <w:divBdr>
                    <w:top w:val="none" w:sz="0" w:space="0" w:color="auto"/>
                    <w:left w:val="none" w:sz="0" w:space="0" w:color="auto"/>
                    <w:bottom w:val="none" w:sz="0" w:space="0" w:color="auto"/>
                    <w:right w:val="none" w:sz="0" w:space="0" w:color="auto"/>
                  </w:divBdr>
                </w:div>
                <w:div w:id="110323798">
                  <w:marLeft w:val="0"/>
                  <w:marRight w:val="0"/>
                  <w:marTop w:val="0"/>
                  <w:marBottom w:val="0"/>
                  <w:divBdr>
                    <w:top w:val="none" w:sz="0" w:space="0" w:color="auto"/>
                    <w:left w:val="none" w:sz="0" w:space="0" w:color="auto"/>
                    <w:bottom w:val="none" w:sz="0" w:space="0" w:color="auto"/>
                    <w:right w:val="none" w:sz="0" w:space="0" w:color="auto"/>
                  </w:divBdr>
                </w:div>
                <w:div w:id="1569419369">
                  <w:marLeft w:val="0"/>
                  <w:marRight w:val="0"/>
                  <w:marTop w:val="0"/>
                  <w:marBottom w:val="0"/>
                  <w:divBdr>
                    <w:top w:val="none" w:sz="0" w:space="0" w:color="auto"/>
                    <w:left w:val="none" w:sz="0" w:space="0" w:color="auto"/>
                    <w:bottom w:val="none" w:sz="0" w:space="0" w:color="auto"/>
                    <w:right w:val="none" w:sz="0" w:space="0" w:color="auto"/>
                  </w:divBdr>
                </w:div>
                <w:div w:id="587537535">
                  <w:marLeft w:val="0"/>
                  <w:marRight w:val="0"/>
                  <w:marTop w:val="0"/>
                  <w:marBottom w:val="0"/>
                  <w:divBdr>
                    <w:top w:val="none" w:sz="0" w:space="0" w:color="auto"/>
                    <w:left w:val="none" w:sz="0" w:space="0" w:color="auto"/>
                    <w:bottom w:val="none" w:sz="0" w:space="0" w:color="auto"/>
                    <w:right w:val="none" w:sz="0" w:space="0" w:color="auto"/>
                  </w:divBdr>
                </w:div>
                <w:div w:id="923302280">
                  <w:marLeft w:val="0"/>
                  <w:marRight w:val="0"/>
                  <w:marTop w:val="0"/>
                  <w:marBottom w:val="0"/>
                  <w:divBdr>
                    <w:top w:val="none" w:sz="0" w:space="0" w:color="auto"/>
                    <w:left w:val="none" w:sz="0" w:space="0" w:color="auto"/>
                    <w:bottom w:val="none" w:sz="0" w:space="0" w:color="auto"/>
                    <w:right w:val="none" w:sz="0" w:space="0" w:color="auto"/>
                  </w:divBdr>
                </w:div>
                <w:div w:id="146942750">
                  <w:marLeft w:val="0"/>
                  <w:marRight w:val="0"/>
                  <w:marTop w:val="0"/>
                  <w:marBottom w:val="0"/>
                  <w:divBdr>
                    <w:top w:val="none" w:sz="0" w:space="0" w:color="auto"/>
                    <w:left w:val="none" w:sz="0" w:space="0" w:color="auto"/>
                    <w:bottom w:val="none" w:sz="0" w:space="0" w:color="auto"/>
                    <w:right w:val="none" w:sz="0" w:space="0" w:color="auto"/>
                  </w:divBdr>
                </w:div>
                <w:div w:id="604383123">
                  <w:marLeft w:val="0"/>
                  <w:marRight w:val="0"/>
                  <w:marTop w:val="0"/>
                  <w:marBottom w:val="0"/>
                  <w:divBdr>
                    <w:top w:val="none" w:sz="0" w:space="0" w:color="auto"/>
                    <w:left w:val="none" w:sz="0" w:space="0" w:color="auto"/>
                    <w:bottom w:val="none" w:sz="0" w:space="0" w:color="auto"/>
                    <w:right w:val="none" w:sz="0" w:space="0" w:color="auto"/>
                  </w:divBdr>
                </w:div>
                <w:div w:id="1344093169">
                  <w:marLeft w:val="0"/>
                  <w:marRight w:val="0"/>
                  <w:marTop w:val="0"/>
                  <w:marBottom w:val="0"/>
                  <w:divBdr>
                    <w:top w:val="none" w:sz="0" w:space="0" w:color="auto"/>
                    <w:left w:val="none" w:sz="0" w:space="0" w:color="auto"/>
                    <w:bottom w:val="none" w:sz="0" w:space="0" w:color="auto"/>
                    <w:right w:val="none" w:sz="0" w:space="0" w:color="auto"/>
                  </w:divBdr>
                </w:div>
                <w:div w:id="374545072">
                  <w:marLeft w:val="0"/>
                  <w:marRight w:val="0"/>
                  <w:marTop w:val="0"/>
                  <w:marBottom w:val="0"/>
                  <w:divBdr>
                    <w:top w:val="none" w:sz="0" w:space="0" w:color="auto"/>
                    <w:left w:val="none" w:sz="0" w:space="0" w:color="auto"/>
                    <w:bottom w:val="none" w:sz="0" w:space="0" w:color="auto"/>
                    <w:right w:val="none" w:sz="0" w:space="0" w:color="auto"/>
                  </w:divBdr>
                </w:div>
                <w:div w:id="1525023440">
                  <w:marLeft w:val="0"/>
                  <w:marRight w:val="0"/>
                  <w:marTop w:val="0"/>
                  <w:marBottom w:val="0"/>
                  <w:divBdr>
                    <w:top w:val="none" w:sz="0" w:space="0" w:color="auto"/>
                    <w:left w:val="none" w:sz="0" w:space="0" w:color="auto"/>
                    <w:bottom w:val="none" w:sz="0" w:space="0" w:color="auto"/>
                    <w:right w:val="none" w:sz="0" w:space="0" w:color="auto"/>
                  </w:divBdr>
                </w:div>
                <w:div w:id="1690176069">
                  <w:marLeft w:val="0"/>
                  <w:marRight w:val="0"/>
                  <w:marTop w:val="0"/>
                  <w:marBottom w:val="0"/>
                  <w:divBdr>
                    <w:top w:val="none" w:sz="0" w:space="0" w:color="auto"/>
                    <w:left w:val="none" w:sz="0" w:space="0" w:color="auto"/>
                    <w:bottom w:val="none" w:sz="0" w:space="0" w:color="auto"/>
                    <w:right w:val="none" w:sz="0" w:space="0" w:color="auto"/>
                  </w:divBdr>
                </w:div>
                <w:div w:id="1954701591">
                  <w:marLeft w:val="0"/>
                  <w:marRight w:val="0"/>
                  <w:marTop w:val="0"/>
                  <w:marBottom w:val="0"/>
                  <w:divBdr>
                    <w:top w:val="none" w:sz="0" w:space="0" w:color="auto"/>
                    <w:left w:val="none" w:sz="0" w:space="0" w:color="auto"/>
                    <w:bottom w:val="none" w:sz="0" w:space="0" w:color="auto"/>
                    <w:right w:val="none" w:sz="0" w:space="0" w:color="auto"/>
                  </w:divBdr>
                </w:div>
                <w:div w:id="1326010173">
                  <w:marLeft w:val="0"/>
                  <w:marRight w:val="0"/>
                  <w:marTop w:val="0"/>
                  <w:marBottom w:val="0"/>
                  <w:divBdr>
                    <w:top w:val="none" w:sz="0" w:space="0" w:color="auto"/>
                    <w:left w:val="none" w:sz="0" w:space="0" w:color="auto"/>
                    <w:bottom w:val="none" w:sz="0" w:space="0" w:color="auto"/>
                    <w:right w:val="none" w:sz="0" w:space="0" w:color="auto"/>
                  </w:divBdr>
                </w:div>
                <w:div w:id="98451539">
                  <w:marLeft w:val="0"/>
                  <w:marRight w:val="0"/>
                  <w:marTop w:val="0"/>
                  <w:marBottom w:val="0"/>
                  <w:divBdr>
                    <w:top w:val="none" w:sz="0" w:space="0" w:color="auto"/>
                    <w:left w:val="none" w:sz="0" w:space="0" w:color="auto"/>
                    <w:bottom w:val="none" w:sz="0" w:space="0" w:color="auto"/>
                    <w:right w:val="none" w:sz="0" w:space="0" w:color="auto"/>
                  </w:divBdr>
                </w:div>
                <w:div w:id="1552186904">
                  <w:marLeft w:val="0"/>
                  <w:marRight w:val="0"/>
                  <w:marTop w:val="0"/>
                  <w:marBottom w:val="0"/>
                  <w:divBdr>
                    <w:top w:val="none" w:sz="0" w:space="0" w:color="auto"/>
                    <w:left w:val="none" w:sz="0" w:space="0" w:color="auto"/>
                    <w:bottom w:val="none" w:sz="0" w:space="0" w:color="auto"/>
                    <w:right w:val="none" w:sz="0" w:space="0" w:color="auto"/>
                  </w:divBdr>
                </w:div>
                <w:div w:id="141965752">
                  <w:marLeft w:val="0"/>
                  <w:marRight w:val="0"/>
                  <w:marTop w:val="0"/>
                  <w:marBottom w:val="0"/>
                  <w:divBdr>
                    <w:top w:val="none" w:sz="0" w:space="0" w:color="auto"/>
                    <w:left w:val="none" w:sz="0" w:space="0" w:color="auto"/>
                    <w:bottom w:val="none" w:sz="0" w:space="0" w:color="auto"/>
                    <w:right w:val="none" w:sz="0" w:space="0" w:color="auto"/>
                  </w:divBdr>
                </w:div>
                <w:div w:id="1687292073">
                  <w:marLeft w:val="0"/>
                  <w:marRight w:val="0"/>
                  <w:marTop w:val="0"/>
                  <w:marBottom w:val="0"/>
                  <w:divBdr>
                    <w:top w:val="none" w:sz="0" w:space="0" w:color="auto"/>
                    <w:left w:val="none" w:sz="0" w:space="0" w:color="auto"/>
                    <w:bottom w:val="none" w:sz="0" w:space="0" w:color="auto"/>
                    <w:right w:val="none" w:sz="0" w:space="0" w:color="auto"/>
                  </w:divBdr>
                </w:div>
                <w:div w:id="1444304271">
                  <w:marLeft w:val="0"/>
                  <w:marRight w:val="0"/>
                  <w:marTop w:val="0"/>
                  <w:marBottom w:val="0"/>
                  <w:divBdr>
                    <w:top w:val="none" w:sz="0" w:space="0" w:color="auto"/>
                    <w:left w:val="none" w:sz="0" w:space="0" w:color="auto"/>
                    <w:bottom w:val="none" w:sz="0" w:space="0" w:color="auto"/>
                    <w:right w:val="none" w:sz="0" w:space="0" w:color="auto"/>
                  </w:divBdr>
                </w:div>
                <w:div w:id="2001422620">
                  <w:marLeft w:val="0"/>
                  <w:marRight w:val="0"/>
                  <w:marTop w:val="0"/>
                  <w:marBottom w:val="0"/>
                  <w:divBdr>
                    <w:top w:val="none" w:sz="0" w:space="0" w:color="auto"/>
                    <w:left w:val="none" w:sz="0" w:space="0" w:color="auto"/>
                    <w:bottom w:val="none" w:sz="0" w:space="0" w:color="auto"/>
                    <w:right w:val="none" w:sz="0" w:space="0" w:color="auto"/>
                  </w:divBdr>
                </w:div>
                <w:div w:id="1704210611">
                  <w:marLeft w:val="0"/>
                  <w:marRight w:val="0"/>
                  <w:marTop w:val="0"/>
                  <w:marBottom w:val="0"/>
                  <w:divBdr>
                    <w:top w:val="none" w:sz="0" w:space="0" w:color="auto"/>
                    <w:left w:val="none" w:sz="0" w:space="0" w:color="auto"/>
                    <w:bottom w:val="none" w:sz="0" w:space="0" w:color="auto"/>
                    <w:right w:val="none" w:sz="0" w:space="0" w:color="auto"/>
                  </w:divBdr>
                </w:div>
                <w:div w:id="1795127058">
                  <w:marLeft w:val="0"/>
                  <w:marRight w:val="0"/>
                  <w:marTop w:val="0"/>
                  <w:marBottom w:val="0"/>
                  <w:divBdr>
                    <w:top w:val="none" w:sz="0" w:space="0" w:color="auto"/>
                    <w:left w:val="none" w:sz="0" w:space="0" w:color="auto"/>
                    <w:bottom w:val="none" w:sz="0" w:space="0" w:color="auto"/>
                    <w:right w:val="none" w:sz="0" w:space="0" w:color="auto"/>
                  </w:divBdr>
                </w:div>
                <w:div w:id="404378696">
                  <w:marLeft w:val="0"/>
                  <w:marRight w:val="0"/>
                  <w:marTop w:val="0"/>
                  <w:marBottom w:val="0"/>
                  <w:divBdr>
                    <w:top w:val="none" w:sz="0" w:space="0" w:color="auto"/>
                    <w:left w:val="none" w:sz="0" w:space="0" w:color="auto"/>
                    <w:bottom w:val="none" w:sz="0" w:space="0" w:color="auto"/>
                    <w:right w:val="none" w:sz="0" w:space="0" w:color="auto"/>
                  </w:divBdr>
                </w:div>
                <w:div w:id="2045400343">
                  <w:marLeft w:val="0"/>
                  <w:marRight w:val="0"/>
                  <w:marTop w:val="0"/>
                  <w:marBottom w:val="0"/>
                  <w:divBdr>
                    <w:top w:val="none" w:sz="0" w:space="0" w:color="auto"/>
                    <w:left w:val="none" w:sz="0" w:space="0" w:color="auto"/>
                    <w:bottom w:val="none" w:sz="0" w:space="0" w:color="auto"/>
                    <w:right w:val="none" w:sz="0" w:space="0" w:color="auto"/>
                  </w:divBdr>
                </w:div>
                <w:div w:id="2054957783">
                  <w:marLeft w:val="0"/>
                  <w:marRight w:val="0"/>
                  <w:marTop w:val="0"/>
                  <w:marBottom w:val="0"/>
                  <w:divBdr>
                    <w:top w:val="none" w:sz="0" w:space="0" w:color="auto"/>
                    <w:left w:val="none" w:sz="0" w:space="0" w:color="auto"/>
                    <w:bottom w:val="none" w:sz="0" w:space="0" w:color="auto"/>
                    <w:right w:val="none" w:sz="0" w:space="0" w:color="auto"/>
                  </w:divBdr>
                </w:div>
                <w:div w:id="195580411">
                  <w:marLeft w:val="0"/>
                  <w:marRight w:val="0"/>
                  <w:marTop w:val="0"/>
                  <w:marBottom w:val="0"/>
                  <w:divBdr>
                    <w:top w:val="none" w:sz="0" w:space="0" w:color="auto"/>
                    <w:left w:val="none" w:sz="0" w:space="0" w:color="auto"/>
                    <w:bottom w:val="none" w:sz="0" w:space="0" w:color="auto"/>
                    <w:right w:val="none" w:sz="0" w:space="0" w:color="auto"/>
                  </w:divBdr>
                </w:div>
                <w:div w:id="781147483">
                  <w:marLeft w:val="0"/>
                  <w:marRight w:val="0"/>
                  <w:marTop w:val="0"/>
                  <w:marBottom w:val="0"/>
                  <w:divBdr>
                    <w:top w:val="none" w:sz="0" w:space="0" w:color="auto"/>
                    <w:left w:val="none" w:sz="0" w:space="0" w:color="auto"/>
                    <w:bottom w:val="none" w:sz="0" w:space="0" w:color="auto"/>
                    <w:right w:val="none" w:sz="0" w:space="0" w:color="auto"/>
                  </w:divBdr>
                </w:div>
                <w:div w:id="470830314">
                  <w:marLeft w:val="0"/>
                  <w:marRight w:val="0"/>
                  <w:marTop w:val="0"/>
                  <w:marBottom w:val="0"/>
                  <w:divBdr>
                    <w:top w:val="none" w:sz="0" w:space="0" w:color="auto"/>
                    <w:left w:val="none" w:sz="0" w:space="0" w:color="auto"/>
                    <w:bottom w:val="none" w:sz="0" w:space="0" w:color="auto"/>
                    <w:right w:val="none" w:sz="0" w:space="0" w:color="auto"/>
                  </w:divBdr>
                </w:div>
                <w:div w:id="1165196659">
                  <w:marLeft w:val="0"/>
                  <w:marRight w:val="0"/>
                  <w:marTop w:val="0"/>
                  <w:marBottom w:val="0"/>
                  <w:divBdr>
                    <w:top w:val="none" w:sz="0" w:space="0" w:color="auto"/>
                    <w:left w:val="none" w:sz="0" w:space="0" w:color="auto"/>
                    <w:bottom w:val="none" w:sz="0" w:space="0" w:color="auto"/>
                    <w:right w:val="none" w:sz="0" w:space="0" w:color="auto"/>
                  </w:divBdr>
                </w:div>
                <w:div w:id="1299261728">
                  <w:marLeft w:val="0"/>
                  <w:marRight w:val="0"/>
                  <w:marTop w:val="0"/>
                  <w:marBottom w:val="0"/>
                  <w:divBdr>
                    <w:top w:val="none" w:sz="0" w:space="0" w:color="auto"/>
                    <w:left w:val="none" w:sz="0" w:space="0" w:color="auto"/>
                    <w:bottom w:val="none" w:sz="0" w:space="0" w:color="auto"/>
                    <w:right w:val="none" w:sz="0" w:space="0" w:color="auto"/>
                  </w:divBdr>
                </w:div>
                <w:div w:id="1468280227">
                  <w:marLeft w:val="0"/>
                  <w:marRight w:val="0"/>
                  <w:marTop w:val="0"/>
                  <w:marBottom w:val="0"/>
                  <w:divBdr>
                    <w:top w:val="none" w:sz="0" w:space="0" w:color="auto"/>
                    <w:left w:val="none" w:sz="0" w:space="0" w:color="auto"/>
                    <w:bottom w:val="none" w:sz="0" w:space="0" w:color="auto"/>
                    <w:right w:val="none" w:sz="0" w:space="0" w:color="auto"/>
                  </w:divBdr>
                </w:div>
                <w:div w:id="1376349874">
                  <w:marLeft w:val="0"/>
                  <w:marRight w:val="0"/>
                  <w:marTop w:val="0"/>
                  <w:marBottom w:val="0"/>
                  <w:divBdr>
                    <w:top w:val="none" w:sz="0" w:space="0" w:color="auto"/>
                    <w:left w:val="none" w:sz="0" w:space="0" w:color="auto"/>
                    <w:bottom w:val="none" w:sz="0" w:space="0" w:color="auto"/>
                    <w:right w:val="none" w:sz="0" w:space="0" w:color="auto"/>
                  </w:divBdr>
                </w:div>
                <w:div w:id="1335962414">
                  <w:marLeft w:val="0"/>
                  <w:marRight w:val="0"/>
                  <w:marTop w:val="0"/>
                  <w:marBottom w:val="0"/>
                  <w:divBdr>
                    <w:top w:val="none" w:sz="0" w:space="0" w:color="auto"/>
                    <w:left w:val="none" w:sz="0" w:space="0" w:color="auto"/>
                    <w:bottom w:val="none" w:sz="0" w:space="0" w:color="auto"/>
                    <w:right w:val="none" w:sz="0" w:space="0" w:color="auto"/>
                  </w:divBdr>
                </w:div>
                <w:div w:id="255871514">
                  <w:marLeft w:val="0"/>
                  <w:marRight w:val="0"/>
                  <w:marTop w:val="0"/>
                  <w:marBottom w:val="0"/>
                  <w:divBdr>
                    <w:top w:val="none" w:sz="0" w:space="0" w:color="auto"/>
                    <w:left w:val="none" w:sz="0" w:space="0" w:color="auto"/>
                    <w:bottom w:val="none" w:sz="0" w:space="0" w:color="auto"/>
                    <w:right w:val="none" w:sz="0" w:space="0" w:color="auto"/>
                  </w:divBdr>
                </w:div>
                <w:div w:id="1980308098">
                  <w:marLeft w:val="0"/>
                  <w:marRight w:val="0"/>
                  <w:marTop w:val="0"/>
                  <w:marBottom w:val="0"/>
                  <w:divBdr>
                    <w:top w:val="none" w:sz="0" w:space="0" w:color="auto"/>
                    <w:left w:val="none" w:sz="0" w:space="0" w:color="auto"/>
                    <w:bottom w:val="none" w:sz="0" w:space="0" w:color="auto"/>
                    <w:right w:val="none" w:sz="0" w:space="0" w:color="auto"/>
                  </w:divBdr>
                </w:div>
                <w:div w:id="1843272583">
                  <w:marLeft w:val="0"/>
                  <w:marRight w:val="0"/>
                  <w:marTop w:val="0"/>
                  <w:marBottom w:val="0"/>
                  <w:divBdr>
                    <w:top w:val="none" w:sz="0" w:space="0" w:color="auto"/>
                    <w:left w:val="none" w:sz="0" w:space="0" w:color="auto"/>
                    <w:bottom w:val="none" w:sz="0" w:space="0" w:color="auto"/>
                    <w:right w:val="none" w:sz="0" w:space="0" w:color="auto"/>
                  </w:divBdr>
                </w:div>
                <w:div w:id="300699905">
                  <w:marLeft w:val="0"/>
                  <w:marRight w:val="0"/>
                  <w:marTop w:val="0"/>
                  <w:marBottom w:val="0"/>
                  <w:divBdr>
                    <w:top w:val="none" w:sz="0" w:space="0" w:color="auto"/>
                    <w:left w:val="none" w:sz="0" w:space="0" w:color="auto"/>
                    <w:bottom w:val="none" w:sz="0" w:space="0" w:color="auto"/>
                    <w:right w:val="none" w:sz="0" w:space="0" w:color="auto"/>
                  </w:divBdr>
                </w:div>
                <w:div w:id="1006129050">
                  <w:marLeft w:val="0"/>
                  <w:marRight w:val="0"/>
                  <w:marTop w:val="0"/>
                  <w:marBottom w:val="0"/>
                  <w:divBdr>
                    <w:top w:val="none" w:sz="0" w:space="0" w:color="auto"/>
                    <w:left w:val="none" w:sz="0" w:space="0" w:color="auto"/>
                    <w:bottom w:val="none" w:sz="0" w:space="0" w:color="auto"/>
                    <w:right w:val="none" w:sz="0" w:space="0" w:color="auto"/>
                  </w:divBdr>
                </w:div>
                <w:div w:id="1916745860">
                  <w:marLeft w:val="0"/>
                  <w:marRight w:val="0"/>
                  <w:marTop w:val="0"/>
                  <w:marBottom w:val="0"/>
                  <w:divBdr>
                    <w:top w:val="none" w:sz="0" w:space="0" w:color="auto"/>
                    <w:left w:val="none" w:sz="0" w:space="0" w:color="auto"/>
                    <w:bottom w:val="none" w:sz="0" w:space="0" w:color="auto"/>
                    <w:right w:val="none" w:sz="0" w:space="0" w:color="auto"/>
                  </w:divBdr>
                </w:div>
                <w:div w:id="653267258">
                  <w:marLeft w:val="0"/>
                  <w:marRight w:val="0"/>
                  <w:marTop w:val="0"/>
                  <w:marBottom w:val="0"/>
                  <w:divBdr>
                    <w:top w:val="none" w:sz="0" w:space="0" w:color="auto"/>
                    <w:left w:val="none" w:sz="0" w:space="0" w:color="auto"/>
                    <w:bottom w:val="none" w:sz="0" w:space="0" w:color="auto"/>
                    <w:right w:val="none" w:sz="0" w:space="0" w:color="auto"/>
                  </w:divBdr>
                </w:div>
                <w:div w:id="1611664713">
                  <w:marLeft w:val="0"/>
                  <w:marRight w:val="0"/>
                  <w:marTop w:val="0"/>
                  <w:marBottom w:val="0"/>
                  <w:divBdr>
                    <w:top w:val="none" w:sz="0" w:space="0" w:color="auto"/>
                    <w:left w:val="none" w:sz="0" w:space="0" w:color="auto"/>
                    <w:bottom w:val="none" w:sz="0" w:space="0" w:color="auto"/>
                    <w:right w:val="none" w:sz="0" w:space="0" w:color="auto"/>
                  </w:divBdr>
                </w:div>
                <w:div w:id="586813820">
                  <w:marLeft w:val="0"/>
                  <w:marRight w:val="0"/>
                  <w:marTop w:val="0"/>
                  <w:marBottom w:val="0"/>
                  <w:divBdr>
                    <w:top w:val="none" w:sz="0" w:space="0" w:color="auto"/>
                    <w:left w:val="none" w:sz="0" w:space="0" w:color="auto"/>
                    <w:bottom w:val="none" w:sz="0" w:space="0" w:color="auto"/>
                    <w:right w:val="none" w:sz="0" w:space="0" w:color="auto"/>
                  </w:divBdr>
                </w:div>
                <w:div w:id="1227456378">
                  <w:marLeft w:val="0"/>
                  <w:marRight w:val="0"/>
                  <w:marTop w:val="0"/>
                  <w:marBottom w:val="0"/>
                  <w:divBdr>
                    <w:top w:val="none" w:sz="0" w:space="0" w:color="auto"/>
                    <w:left w:val="none" w:sz="0" w:space="0" w:color="auto"/>
                    <w:bottom w:val="none" w:sz="0" w:space="0" w:color="auto"/>
                    <w:right w:val="none" w:sz="0" w:space="0" w:color="auto"/>
                  </w:divBdr>
                </w:div>
                <w:div w:id="241793325">
                  <w:marLeft w:val="0"/>
                  <w:marRight w:val="0"/>
                  <w:marTop w:val="0"/>
                  <w:marBottom w:val="0"/>
                  <w:divBdr>
                    <w:top w:val="none" w:sz="0" w:space="0" w:color="auto"/>
                    <w:left w:val="none" w:sz="0" w:space="0" w:color="auto"/>
                    <w:bottom w:val="none" w:sz="0" w:space="0" w:color="auto"/>
                    <w:right w:val="none" w:sz="0" w:space="0" w:color="auto"/>
                  </w:divBdr>
                </w:div>
                <w:div w:id="1621451175">
                  <w:marLeft w:val="0"/>
                  <w:marRight w:val="0"/>
                  <w:marTop w:val="0"/>
                  <w:marBottom w:val="0"/>
                  <w:divBdr>
                    <w:top w:val="none" w:sz="0" w:space="0" w:color="auto"/>
                    <w:left w:val="none" w:sz="0" w:space="0" w:color="auto"/>
                    <w:bottom w:val="none" w:sz="0" w:space="0" w:color="auto"/>
                    <w:right w:val="none" w:sz="0" w:space="0" w:color="auto"/>
                  </w:divBdr>
                </w:div>
                <w:div w:id="16566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3550">
          <w:marLeft w:val="150"/>
          <w:marRight w:val="0"/>
          <w:marTop w:val="150"/>
          <w:marBottom w:val="0"/>
          <w:divBdr>
            <w:top w:val="single" w:sz="6" w:space="0" w:color="AAAAAA"/>
            <w:left w:val="single" w:sz="6" w:space="0" w:color="AAAAAA"/>
            <w:bottom w:val="single" w:sz="6" w:space="0" w:color="AAAAAA"/>
            <w:right w:val="single" w:sz="6" w:space="0" w:color="AAAAAA"/>
          </w:divBdr>
          <w:divsChild>
            <w:div w:id="1387989778">
              <w:marLeft w:val="0"/>
              <w:marRight w:val="0"/>
              <w:marTop w:val="0"/>
              <w:marBottom w:val="0"/>
              <w:divBdr>
                <w:top w:val="none" w:sz="0" w:space="0" w:color="auto"/>
                <w:left w:val="none" w:sz="0" w:space="0" w:color="auto"/>
                <w:bottom w:val="none" w:sz="0" w:space="0" w:color="auto"/>
                <w:right w:val="none" w:sz="0" w:space="0" w:color="auto"/>
              </w:divBdr>
              <w:divsChild>
                <w:div w:id="236398849">
                  <w:marLeft w:val="0"/>
                  <w:marRight w:val="0"/>
                  <w:marTop w:val="0"/>
                  <w:marBottom w:val="0"/>
                  <w:divBdr>
                    <w:top w:val="none" w:sz="0" w:space="0" w:color="auto"/>
                    <w:left w:val="none" w:sz="0" w:space="0" w:color="auto"/>
                    <w:bottom w:val="none" w:sz="0" w:space="0" w:color="auto"/>
                    <w:right w:val="none" w:sz="0" w:space="0" w:color="auto"/>
                  </w:divBdr>
                </w:div>
                <w:div w:id="740757738">
                  <w:marLeft w:val="0"/>
                  <w:marRight w:val="0"/>
                  <w:marTop w:val="0"/>
                  <w:marBottom w:val="0"/>
                  <w:divBdr>
                    <w:top w:val="none" w:sz="0" w:space="0" w:color="auto"/>
                    <w:left w:val="none" w:sz="0" w:space="0" w:color="auto"/>
                    <w:bottom w:val="none" w:sz="0" w:space="0" w:color="auto"/>
                    <w:right w:val="none" w:sz="0" w:space="0" w:color="auto"/>
                  </w:divBdr>
                </w:div>
                <w:div w:id="1830172840">
                  <w:marLeft w:val="0"/>
                  <w:marRight w:val="0"/>
                  <w:marTop w:val="0"/>
                  <w:marBottom w:val="0"/>
                  <w:divBdr>
                    <w:top w:val="none" w:sz="0" w:space="0" w:color="auto"/>
                    <w:left w:val="none" w:sz="0" w:space="0" w:color="auto"/>
                    <w:bottom w:val="none" w:sz="0" w:space="0" w:color="auto"/>
                    <w:right w:val="none" w:sz="0" w:space="0" w:color="auto"/>
                  </w:divBdr>
                </w:div>
                <w:div w:id="252401340">
                  <w:marLeft w:val="0"/>
                  <w:marRight w:val="0"/>
                  <w:marTop w:val="0"/>
                  <w:marBottom w:val="0"/>
                  <w:divBdr>
                    <w:top w:val="none" w:sz="0" w:space="0" w:color="auto"/>
                    <w:left w:val="none" w:sz="0" w:space="0" w:color="auto"/>
                    <w:bottom w:val="none" w:sz="0" w:space="0" w:color="auto"/>
                    <w:right w:val="none" w:sz="0" w:space="0" w:color="auto"/>
                  </w:divBdr>
                </w:div>
                <w:div w:id="310982800">
                  <w:marLeft w:val="0"/>
                  <w:marRight w:val="0"/>
                  <w:marTop w:val="0"/>
                  <w:marBottom w:val="0"/>
                  <w:divBdr>
                    <w:top w:val="none" w:sz="0" w:space="0" w:color="auto"/>
                    <w:left w:val="none" w:sz="0" w:space="0" w:color="auto"/>
                    <w:bottom w:val="none" w:sz="0" w:space="0" w:color="auto"/>
                    <w:right w:val="none" w:sz="0" w:space="0" w:color="auto"/>
                  </w:divBdr>
                </w:div>
                <w:div w:id="364447855">
                  <w:marLeft w:val="0"/>
                  <w:marRight w:val="0"/>
                  <w:marTop w:val="0"/>
                  <w:marBottom w:val="0"/>
                  <w:divBdr>
                    <w:top w:val="none" w:sz="0" w:space="0" w:color="auto"/>
                    <w:left w:val="none" w:sz="0" w:space="0" w:color="auto"/>
                    <w:bottom w:val="none" w:sz="0" w:space="0" w:color="auto"/>
                    <w:right w:val="none" w:sz="0" w:space="0" w:color="auto"/>
                  </w:divBdr>
                </w:div>
                <w:div w:id="621494056">
                  <w:marLeft w:val="0"/>
                  <w:marRight w:val="0"/>
                  <w:marTop w:val="0"/>
                  <w:marBottom w:val="0"/>
                  <w:divBdr>
                    <w:top w:val="none" w:sz="0" w:space="0" w:color="auto"/>
                    <w:left w:val="none" w:sz="0" w:space="0" w:color="auto"/>
                    <w:bottom w:val="none" w:sz="0" w:space="0" w:color="auto"/>
                    <w:right w:val="none" w:sz="0" w:space="0" w:color="auto"/>
                  </w:divBdr>
                </w:div>
                <w:div w:id="253248047">
                  <w:marLeft w:val="0"/>
                  <w:marRight w:val="0"/>
                  <w:marTop w:val="0"/>
                  <w:marBottom w:val="0"/>
                  <w:divBdr>
                    <w:top w:val="none" w:sz="0" w:space="0" w:color="auto"/>
                    <w:left w:val="none" w:sz="0" w:space="0" w:color="auto"/>
                    <w:bottom w:val="none" w:sz="0" w:space="0" w:color="auto"/>
                    <w:right w:val="none" w:sz="0" w:space="0" w:color="auto"/>
                  </w:divBdr>
                </w:div>
                <w:div w:id="788400379">
                  <w:marLeft w:val="0"/>
                  <w:marRight w:val="0"/>
                  <w:marTop w:val="0"/>
                  <w:marBottom w:val="0"/>
                  <w:divBdr>
                    <w:top w:val="none" w:sz="0" w:space="0" w:color="auto"/>
                    <w:left w:val="none" w:sz="0" w:space="0" w:color="auto"/>
                    <w:bottom w:val="none" w:sz="0" w:space="0" w:color="auto"/>
                    <w:right w:val="none" w:sz="0" w:space="0" w:color="auto"/>
                  </w:divBdr>
                </w:div>
                <w:div w:id="502546346">
                  <w:marLeft w:val="0"/>
                  <w:marRight w:val="0"/>
                  <w:marTop w:val="0"/>
                  <w:marBottom w:val="0"/>
                  <w:divBdr>
                    <w:top w:val="none" w:sz="0" w:space="0" w:color="auto"/>
                    <w:left w:val="none" w:sz="0" w:space="0" w:color="auto"/>
                    <w:bottom w:val="none" w:sz="0" w:space="0" w:color="auto"/>
                    <w:right w:val="none" w:sz="0" w:space="0" w:color="auto"/>
                  </w:divBdr>
                </w:div>
                <w:div w:id="2074622457">
                  <w:marLeft w:val="0"/>
                  <w:marRight w:val="0"/>
                  <w:marTop w:val="0"/>
                  <w:marBottom w:val="0"/>
                  <w:divBdr>
                    <w:top w:val="none" w:sz="0" w:space="0" w:color="auto"/>
                    <w:left w:val="none" w:sz="0" w:space="0" w:color="auto"/>
                    <w:bottom w:val="none" w:sz="0" w:space="0" w:color="auto"/>
                    <w:right w:val="none" w:sz="0" w:space="0" w:color="auto"/>
                  </w:divBdr>
                </w:div>
                <w:div w:id="704984192">
                  <w:marLeft w:val="0"/>
                  <w:marRight w:val="0"/>
                  <w:marTop w:val="0"/>
                  <w:marBottom w:val="0"/>
                  <w:divBdr>
                    <w:top w:val="none" w:sz="0" w:space="0" w:color="auto"/>
                    <w:left w:val="none" w:sz="0" w:space="0" w:color="auto"/>
                    <w:bottom w:val="none" w:sz="0" w:space="0" w:color="auto"/>
                    <w:right w:val="none" w:sz="0" w:space="0" w:color="auto"/>
                  </w:divBdr>
                </w:div>
                <w:div w:id="925727751">
                  <w:marLeft w:val="0"/>
                  <w:marRight w:val="0"/>
                  <w:marTop w:val="0"/>
                  <w:marBottom w:val="0"/>
                  <w:divBdr>
                    <w:top w:val="none" w:sz="0" w:space="0" w:color="auto"/>
                    <w:left w:val="none" w:sz="0" w:space="0" w:color="auto"/>
                    <w:bottom w:val="none" w:sz="0" w:space="0" w:color="auto"/>
                    <w:right w:val="none" w:sz="0" w:space="0" w:color="auto"/>
                  </w:divBdr>
                </w:div>
                <w:div w:id="1011952630">
                  <w:marLeft w:val="0"/>
                  <w:marRight w:val="0"/>
                  <w:marTop w:val="0"/>
                  <w:marBottom w:val="0"/>
                  <w:divBdr>
                    <w:top w:val="none" w:sz="0" w:space="0" w:color="auto"/>
                    <w:left w:val="none" w:sz="0" w:space="0" w:color="auto"/>
                    <w:bottom w:val="none" w:sz="0" w:space="0" w:color="auto"/>
                    <w:right w:val="none" w:sz="0" w:space="0" w:color="auto"/>
                  </w:divBdr>
                </w:div>
                <w:div w:id="366568803">
                  <w:marLeft w:val="0"/>
                  <w:marRight w:val="0"/>
                  <w:marTop w:val="0"/>
                  <w:marBottom w:val="0"/>
                  <w:divBdr>
                    <w:top w:val="none" w:sz="0" w:space="0" w:color="auto"/>
                    <w:left w:val="none" w:sz="0" w:space="0" w:color="auto"/>
                    <w:bottom w:val="none" w:sz="0" w:space="0" w:color="auto"/>
                    <w:right w:val="none" w:sz="0" w:space="0" w:color="auto"/>
                  </w:divBdr>
                </w:div>
                <w:div w:id="535698653">
                  <w:marLeft w:val="0"/>
                  <w:marRight w:val="0"/>
                  <w:marTop w:val="0"/>
                  <w:marBottom w:val="0"/>
                  <w:divBdr>
                    <w:top w:val="none" w:sz="0" w:space="0" w:color="auto"/>
                    <w:left w:val="none" w:sz="0" w:space="0" w:color="auto"/>
                    <w:bottom w:val="none" w:sz="0" w:space="0" w:color="auto"/>
                    <w:right w:val="none" w:sz="0" w:space="0" w:color="auto"/>
                  </w:divBdr>
                </w:div>
                <w:div w:id="1219828483">
                  <w:marLeft w:val="0"/>
                  <w:marRight w:val="0"/>
                  <w:marTop w:val="0"/>
                  <w:marBottom w:val="0"/>
                  <w:divBdr>
                    <w:top w:val="none" w:sz="0" w:space="0" w:color="auto"/>
                    <w:left w:val="none" w:sz="0" w:space="0" w:color="auto"/>
                    <w:bottom w:val="none" w:sz="0" w:space="0" w:color="auto"/>
                    <w:right w:val="none" w:sz="0" w:space="0" w:color="auto"/>
                  </w:divBdr>
                </w:div>
                <w:div w:id="1259364271">
                  <w:marLeft w:val="0"/>
                  <w:marRight w:val="0"/>
                  <w:marTop w:val="0"/>
                  <w:marBottom w:val="0"/>
                  <w:divBdr>
                    <w:top w:val="none" w:sz="0" w:space="0" w:color="auto"/>
                    <w:left w:val="none" w:sz="0" w:space="0" w:color="auto"/>
                    <w:bottom w:val="none" w:sz="0" w:space="0" w:color="auto"/>
                    <w:right w:val="none" w:sz="0" w:space="0" w:color="auto"/>
                  </w:divBdr>
                </w:div>
                <w:div w:id="1767728098">
                  <w:marLeft w:val="0"/>
                  <w:marRight w:val="0"/>
                  <w:marTop w:val="0"/>
                  <w:marBottom w:val="0"/>
                  <w:divBdr>
                    <w:top w:val="none" w:sz="0" w:space="0" w:color="auto"/>
                    <w:left w:val="none" w:sz="0" w:space="0" w:color="auto"/>
                    <w:bottom w:val="none" w:sz="0" w:space="0" w:color="auto"/>
                    <w:right w:val="none" w:sz="0" w:space="0" w:color="auto"/>
                  </w:divBdr>
                </w:div>
                <w:div w:id="153377603">
                  <w:marLeft w:val="0"/>
                  <w:marRight w:val="0"/>
                  <w:marTop w:val="0"/>
                  <w:marBottom w:val="0"/>
                  <w:divBdr>
                    <w:top w:val="none" w:sz="0" w:space="0" w:color="auto"/>
                    <w:left w:val="none" w:sz="0" w:space="0" w:color="auto"/>
                    <w:bottom w:val="none" w:sz="0" w:space="0" w:color="auto"/>
                    <w:right w:val="none" w:sz="0" w:space="0" w:color="auto"/>
                  </w:divBdr>
                </w:div>
                <w:div w:id="1072041175">
                  <w:marLeft w:val="0"/>
                  <w:marRight w:val="0"/>
                  <w:marTop w:val="0"/>
                  <w:marBottom w:val="0"/>
                  <w:divBdr>
                    <w:top w:val="none" w:sz="0" w:space="0" w:color="auto"/>
                    <w:left w:val="none" w:sz="0" w:space="0" w:color="auto"/>
                    <w:bottom w:val="none" w:sz="0" w:space="0" w:color="auto"/>
                    <w:right w:val="none" w:sz="0" w:space="0" w:color="auto"/>
                  </w:divBdr>
                </w:div>
                <w:div w:id="411633494">
                  <w:marLeft w:val="0"/>
                  <w:marRight w:val="0"/>
                  <w:marTop w:val="0"/>
                  <w:marBottom w:val="0"/>
                  <w:divBdr>
                    <w:top w:val="none" w:sz="0" w:space="0" w:color="auto"/>
                    <w:left w:val="none" w:sz="0" w:space="0" w:color="auto"/>
                    <w:bottom w:val="none" w:sz="0" w:space="0" w:color="auto"/>
                    <w:right w:val="none" w:sz="0" w:space="0" w:color="auto"/>
                  </w:divBdr>
                </w:div>
                <w:div w:id="1803957621">
                  <w:marLeft w:val="0"/>
                  <w:marRight w:val="0"/>
                  <w:marTop w:val="0"/>
                  <w:marBottom w:val="0"/>
                  <w:divBdr>
                    <w:top w:val="none" w:sz="0" w:space="0" w:color="auto"/>
                    <w:left w:val="none" w:sz="0" w:space="0" w:color="auto"/>
                    <w:bottom w:val="none" w:sz="0" w:space="0" w:color="auto"/>
                    <w:right w:val="none" w:sz="0" w:space="0" w:color="auto"/>
                  </w:divBdr>
                </w:div>
                <w:div w:id="1561987577">
                  <w:marLeft w:val="0"/>
                  <w:marRight w:val="0"/>
                  <w:marTop w:val="0"/>
                  <w:marBottom w:val="0"/>
                  <w:divBdr>
                    <w:top w:val="none" w:sz="0" w:space="0" w:color="auto"/>
                    <w:left w:val="none" w:sz="0" w:space="0" w:color="auto"/>
                    <w:bottom w:val="none" w:sz="0" w:space="0" w:color="auto"/>
                    <w:right w:val="none" w:sz="0" w:space="0" w:color="auto"/>
                  </w:divBdr>
                </w:div>
                <w:div w:id="595744911">
                  <w:marLeft w:val="0"/>
                  <w:marRight w:val="0"/>
                  <w:marTop w:val="0"/>
                  <w:marBottom w:val="0"/>
                  <w:divBdr>
                    <w:top w:val="none" w:sz="0" w:space="0" w:color="auto"/>
                    <w:left w:val="none" w:sz="0" w:space="0" w:color="auto"/>
                    <w:bottom w:val="none" w:sz="0" w:space="0" w:color="auto"/>
                    <w:right w:val="none" w:sz="0" w:space="0" w:color="auto"/>
                  </w:divBdr>
                </w:div>
                <w:div w:id="1982539304">
                  <w:marLeft w:val="0"/>
                  <w:marRight w:val="0"/>
                  <w:marTop w:val="0"/>
                  <w:marBottom w:val="0"/>
                  <w:divBdr>
                    <w:top w:val="none" w:sz="0" w:space="0" w:color="auto"/>
                    <w:left w:val="none" w:sz="0" w:space="0" w:color="auto"/>
                    <w:bottom w:val="none" w:sz="0" w:space="0" w:color="auto"/>
                    <w:right w:val="none" w:sz="0" w:space="0" w:color="auto"/>
                  </w:divBdr>
                </w:div>
                <w:div w:id="1333412139">
                  <w:marLeft w:val="0"/>
                  <w:marRight w:val="0"/>
                  <w:marTop w:val="0"/>
                  <w:marBottom w:val="0"/>
                  <w:divBdr>
                    <w:top w:val="none" w:sz="0" w:space="0" w:color="auto"/>
                    <w:left w:val="none" w:sz="0" w:space="0" w:color="auto"/>
                    <w:bottom w:val="none" w:sz="0" w:space="0" w:color="auto"/>
                    <w:right w:val="none" w:sz="0" w:space="0" w:color="auto"/>
                  </w:divBdr>
                </w:div>
                <w:div w:id="573317869">
                  <w:marLeft w:val="0"/>
                  <w:marRight w:val="0"/>
                  <w:marTop w:val="0"/>
                  <w:marBottom w:val="0"/>
                  <w:divBdr>
                    <w:top w:val="none" w:sz="0" w:space="0" w:color="auto"/>
                    <w:left w:val="none" w:sz="0" w:space="0" w:color="auto"/>
                    <w:bottom w:val="none" w:sz="0" w:space="0" w:color="auto"/>
                    <w:right w:val="none" w:sz="0" w:space="0" w:color="auto"/>
                  </w:divBdr>
                </w:div>
                <w:div w:id="1574965684">
                  <w:marLeft w:val="0"/>
                  <w:marRight w:val="0"/>
                  <w:marTop w:val="0"/>
                  <w:marBottom w:val="0"/>
                  <w:divBdr>
                    <w:top w:val="none" w:sz="0" w:space="0" w:color="auto"/>
                    <w:left w:val="none" w:sz="0" w:space="0" w:color="auto"/>
                    <w:bottom w:val="none" w:sz="0" w:space="0" w:color="auto"/>
                    <w:right w:val="none" w:sz="0" w:space="0" w:color="auto"/>
                  </w:divBdr>
                </w:div>
                <w:div w:id="930547299">
                  <w:marLeft w:val="0"/>
                  <w:marRight w:val="0"/>
                  <w:marTop w:val="0"/>
                  <w:marBottom w:val="0"/>
                  <w:divBdr>
                    <w:top w:val="none" w:sz="0" w:space="0" w:color="auto"/>
                    <w:left w:val="none" w:sz="0" w:space="0" w:color="auto"/>
                    <w:bottom w:val="none" w:sz="0" w:space="0" w:color="auto"/>
                    <w:right w:val="none" w:sz="0" w:space="0" w:color="auto"/>
                  </w:divBdr>
                </w:div>
                <w:div w:id="414404585">
                  <w:marLeft w:val="0"/>
                  <w:marRight w:val="0"/>
                  <w:marTop w:val="0"/>
                  <w:marBottom w:val="0"/>
                  <w:divBdr>
                    <w:top w:val="none" w:sz="0" w:space="0" w:color="auto"/>
                    <w:left w:val="none" w:sz="0" w:space="0" w:color="auto"/>
                    <w:bottom w:val="none" w:sz="0" w:space="0" w:color="auto"/>
                    <w:right w:val="none" w:sz="0" w:space="0" w:color="auto"/>
                  </w:divBdr>
                </w:div>
                <w:div w:id="735711402">
                  <w:marLeft w:val="0"/>
                  <w:marRight w:val="0"/>
                  <w:marTop w:val="0"/>
                  <w:marBottom w:val="0"/>
                  <w:divBdr>
                    <w:top w:val="none" w:sz="0" w:space="0" w:color="auto"/>
                    <w:left w:val="none" w:sz="0" w:space="0" w:color="auto"/>
                    <w:bottom w:val="none" w:sz="0" w:space="0" w:color="auto"/>
                    <w:right w:val="none" w:sz="0" w:space="0" w:color="auto"/>
                  </w:divBdr>
                </w:div>
                <w:div w:id="1357928864">
                  <w:marLeft w:val="0"/>
                  <w:marRight w:val="0"/>
                  <w:marTop w:val="0"/>
                  <w:marBottom w:val="0"/>
                  <w:divBdr>
                    <w:top w:val="none" w:sz="0" w:space="0" w:color="auto"/>
                    <w:left w:val="none" w:sz="0" w:space="0" w:color="auto"/>
                    <w:bottom w:val="none" w:sz="0" w:space="0" w:color="auto"/>
                    <w:right w:val="none" w:sz="0" w:space="0" w:color="auto"/>
                  </w:divBdr>
                </w:div>
                <w:div w:id="1626307696">
                  <w:marLeft w:val="0"/>
                  <w:marRight w:val="0"/>
                  <w:marTop w:val="0"/>
                  <w:marBottom w:val="0"/>
                  <w:divBdr>
                    <w:top w:val="none" w:sz="0" w:space="0" w:color="auto"/>
                    <w:left w:val="none" w:sz="0" w:space="0" w:color="auto"/>
                    <w:bottom w:val="none" w:sz="0" w:space="0" w:color="auto"/>
                    <w:right w:val="none" w:sz="0" w:space="0" w:color="auto"/>
                  </w:divBdr>
                </w:div>
                <w:div w:id="2121023581">
                  <w:marLeft w:val="0"/>
                  <w:marRight w:val="0"/>
                  <w:marTop w:val="0"/>
                  <w:marBottom w:val="0"/>
                  <w:divBdr>
                    <w:top w:val="none" w:sz="0" w:space="0" w:color="auto"/>
                    <w:left w:val="none" w:sz="0" w:space="0" w:color="auto"/>
                    <w:bottom w:val="none" w:sz="0" w:space="0" w:color="auto"/>
                    <w:right w:val="none" w:sz="0" w:space="0" w:color="auto"/>
                  </w:divBdr>
                </w:div>
                <w:div w:id="1534608611">
                  <w:marLeft w:val="0"/>
                  <w:marRight w:val="0"/>
                  <w:marTop w:val="0"/>
                  <w:marBottom w:val="0"/>
                  <w:divBdr>
                    <w:top w:val="none" w:sz="0" w:space="0" w:color="auto"/>
                    <w:left w:val="none" w:sz="0" w:space="0" w:color="auto"/>
                    <w:bottom w:val="none" w:sz="0" w:space="0" w:color="auto"/>
                    <w:right w:val="none" w:sz="0" w:space="0" w:color="auto"/>
                  </w:divBdr>
                </w:div>
                <w:div w:id="1349136079">
                  <w:marLeft w:val="0"/>
                  <w:marRight w:val="0"/>
                  <w:marTop w:val="0"/>
                  <w:marBottom w:val="0"/>
                  <w:divBdr>
                    <w:top w:val="none" w:sz="0" w:space="0" w:color="auto"/>
                    <w:left w:val="none" w:sz="0" w:space="0" w:color="auto"/>
                    <w:bottom w:val="none" w:sz="0" w:space="0" w:color="auto"/>
                    <w:right w:val="none" w:sz="0" w:space="0" w:color="auto"/>
                  </w:divBdr>
                </w:div>
                <w:div w:id="1644693017">
                  <w:marLeft w:val="0"/>
                  <w:marRight w:val="0"/>
                  <w:marTop w:val="0"/>
                  <w:marBottom w:val="0"/>
                  <w:divBdr>
                    <w:top w:val="none" w:sz="0" w:space="0" w:color="auto"/>
                    <w:left w:val="none" w:sz="0" w:space="0" w:color="auto"/>
                    <w:bottom w:val="none" w:sz="0" w:space="0" w:color="auto"/>
                    <w:right w:val="none" w:sz="0" w:space="0" w:color="auto"/>
                  </w:divBdr>
                </w:div>
                <w:div w:id="17400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6838">
      <w:bodyDiv w:val="1"/>
      <w:marLeft w:val="0"/>
      <w:marRight w:val="0"/>
      <w:marTop w:val="0"/>
      <w:marBottom w:val="0"/>
      <w:divBdr>
        <w:top w:val="none" w:sz="0" w:space="0" w:color="auto"/>
        <w:left w:val="none" w:sz="0" w:space="0" w:color="auto"/>
        <w:bottom w:val="none" w:sz="0" w:space="0" w:color="auto"/>
        <w:right w:val="none" w:sz="0" w:space="0" w:color="auto"/>
      </w:divBdr>
      <w:divsChild>
        <w:div w:id="1603755094">
          <w:marLeft w:val="0"/>
          <w:marRight w:val="0"/>
          <w:marTop w:val="0"/>
          <w:marBottom w:val="0"/>
          <w:divBdr>
            <w:top w:val="none" w:sz="0" w:space="0" w:color="auto"/>
            <w:left w:val="none" w:sz="0" w:space="0" w:color="auto"/>
            <w:bottom w:val="none" w:sz="0" w:space="0" w:color="auto"/>
            <w:right w:val="none" w:sz="0" w:space="0" w:color="auto"/>
          </w:divBdr>
        </w:div>
        <w:div w:id="1828202502">
          <w:marLeft w:val="0"/>
          <w:marRight w:val="0"/>
          <w:marTop w:val="0"/>
          <w:marBottom w:val="0"/>
          <w:divBdr>
            <w:top w:val="none" w:sz="0" w:space="0" w:color="auto"/>
            <w:left w:val="none" w:sz="0" w:space="0" w:color="auto"/>
            <w:bottom w:val="none" w:sz="0" w:space="0" w:color="auto"/>
            <w:right w:val="none" w:sz="0" w:space="0" w:color="auto"/>
          </w:divBdr>
        </w:div>
        <w:div w:id="2097555168">
          <w:marLeft w:val="0"/>
          <w:marRight w:val="0"/>
          <w:marTop w:val="0"/>
          <w:marBottom w:val="0"/>
          <w:divBdr>
            <w:top w:val="none" w:sz="0" w:space="0" w:color="auto"/>
            <w:left w:val="none" w:sz="0" w:space="0" w:color="auto"/>
            <w:bottom w:val="none" w:sz="0" w:space="0" w:color="auto"/>
            <w:right w:val="none" w:sz="0" w:space="0" w:color="auto"/>
          </w:divBdr>
        </w:div>
        <w:div w:id="1648390807">
          <w:marLeft w:val="0"/>
          <w:marRight w:val="0"/>
          <w:marTop w:val="0"/>
          <w:marBottom w:val="0"/>
          <w:divBdr>
            <w:top w:val="none" w:sz="0" w:space="0" w:color="auto"/>
            <w:left w:val="none" w:sz="0" w:space="0" w:color="auto"/>
            <w:bottom w:val="none" w:sz="0" w:space="0" w:color="auto"/>
            <w:right w:val="none" w:sz="0" w:space="0" w:color="auto"/>
          </w:divBdr>
        </w:div>
        <w:div w:id="1006127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6</Pages>
  <Words>2685</Words>
  <Characters>15846</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19</cp:revision>
  <cp:lastPrinted>2025-03-17T15:41:00Z</cp:lastPrinted>
  <dcterms:created xsi:type="dcterms:W3CDTF">2025-03-17T13:22:00Z</dcterms:created>
  <dcterms:modified xsi:type="dcterms:W3CDTF">2025-06-02T08:42:00Z</dcterms:modified>
</cp:coreProperties>
</file>