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9A1B" w14:textId="77777777" w:rsidR="00ED4B8C" w:rsidRPr="000B5843" w:rsidRDefault="00ED4B8C" w:rsidP="00ED4B8C">
      <w:pPr>
        <w:tabs>
          <w:tab w:val="left" w:pos="540"/>
        </w:tabs>
        <w:spacing w:before="60" w:after="60"/>
        <w:jc w:val="both"/>
        <w:rPr>
          <w:rFonts w:ascii="Arial" w:hAnsi="Arial" w:cs="Arial"/>
        </w:rPr>
      </w:pPr>
    </w:p>
    <w:p w14:paraId="7CB6DA0B" w14:textId="77777777" w:rsidR="00ED4B8C" w:rsidRPr="000B5843" w:rsidRDefault="00ED4B8C" w:rsidP="00ED4B8C">
      <w:pPr>
        <w:tabs>
          <w:tab w:val="left" w:pos="540"/>
        </w:tabs>
        <w:spacing w:before="60" w:after="60"/>
        <w:jc w:val="center"/>
        <w:rPr>
          <w:rFonts w:ascii="Arial" w:hAnsi="Arial" w:cs="Arial"/>
        </w:rPr>
      </w:pPr>
      <w:r w:rsidRPr="000B5843">
        <w:rPr>
          <w:rFonts w:ascii="Arial" w:hAnsi="Arial" w:cs="Arial"/>
          <w:b/>
          <w:sz w:val="32"/>
          <w:szCs w:val="32"/>
        </w:rPr>
        <w:t xml:space="preserve">Smlouva o dílo </w:t>
      </w:r>
    </w:p>
    <w:p w14:paraId="0DD7C8D7" w14:textId="77777777" w:rsidR="00ED4B8C" w:rsidRPr="000B5843" w:rsidRDefault="00ED4B8C" w:rsidP="00ED4B8C">
      <w:pPr>
        <w:tabs>
          <w:tab w:val="left" w:pos="540"/>
        </w:tabs>
        <w:spacing w:before="60" w:after="60"/>
        <w:jc w:val="both"/>
        <w:rPr>
          <w:rFonts w:ascii="Arial" w:hAnsi="Arial" w:cs="Arial"/>
        </w:rPr>
      </w:pPr>
      <w:r w:rsidRPr="000B5843">
        <w:rPr>
          <w:rFonts w:ascii="Arial" w:hAnsi="Arial" w:cs="Arial"/>
        </w:rPr>
        <w:t>uzavřená dle § 2586 a násl. zákona č. 89/2012 Sb., občanský zákoník (dále jen „občanský zákoník“).</w:t>
      </w:r>
    </w:p>
    <w:p w14:paraId="2A40A8DD" w14:textId="77777777" w:rsidR="00ED4B8C" w:rsidRPr="000B5843" w:rsidRDefault="00ED4B8C" w:rsidP="00ED4B8C">
      <w:pPr>
        <w:rPr>
          <w:rFonts w:ascii="Arial" w:hAnsi="Arial" w:cs="Arial"/>
          <w:b/>
          <w:bCs/>
        </w:rPr>
      </w:pPr>
    </w:p>
    <w:p w14:paraId="0D9AE813" w14:textId="77777777" w:rsidR="00ED4B8C" w:rsidRPr="000B5843" w:rsidRDefault="00ED4B8C" w:rsidP="00ED4B8C">
      <w:pPr>
        <w:rPr>
          <w:rFonts w:ascii="Arial" w:hAnsi="Arial" w:cs="Arial"/>
          <w:b/>
          <w:bCs/>
        </w:rPr>
      </w:pPr>
    </w:p>
    <w:p w14:paraId="0AC5E6D0"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Smluvní str</w:t>
      </w:r>
      <w:r w:rsidRPr="000B5843">
        <w:rPr>
          <w:rFonts w:ascii="Arial Black" w:hAnsi="Arial Black" w:cs="Arial"/>
          <w:b/>
          <w:bCs/>
        </w:rPr>
        <w:t>a</w:t>
      </w:r>
      <w:r w:rsidRPr="000B5843">
        <w:rPr>
          <w:rFonts w:ascii="Arial Black" w:hAnsi="Arial Black" w:cs="Arial"/>
          <w:b/>
          <w:bCs/>
        </w:rPr>
        <w:t>ny</w:t>
      </w:r>
    </w:p>
    <w:p w14:paraId="65347F18" w14:textId="77777777" w:rsidR="003E1E15" w:rsidRPr="000B5843" w:rsidRDefault="00ED4B8C" w:rsidP="00EA2761">
      <w:pPr>
        <w:numPr>
          <w:ilvl w:val="1"/>
          <w:numId w:val="5"/>
        </w:numPr>
        <w:tabs>
          <w:tab w:val="clear" w:pos="1080"/>
          <w:tab w:val="left" w:pos="540"/>
        </w:tabs>
        <w:spacing w:before="60" w:after="60"/>
        <w:ind w:left="539" w:hanging="539"/>
        <w:jc w:val="both"/>
        <w:rPr>
          <w:rFonts w:ascii="Arial" w:hAnsi="Arial" w:cs="Arial"/>
          <w:b/>
          <w:noProof/>
        </w:rPr>
      </w:pPr>
      <w:r w:rsidRPr="000B5843">
        <w:rPr>
          <w:rFonts w:ascii="Arial" w:hAnsi="Arial" w:cs="Arial"/>
          <w:b/>
        </w:rPr>
        <w:t>Objednatel:</w:t>
      </w:r>
      <w:r w:rsidRPr="000B5843">
        <w:rPr>
          <w:rFonts w:ascii="Arial" w:hAnsi="Arial" w:cs="Arial"/>
          <w:b/>
        </w:rPr>
        <w:tab/>
      </w:r>
      <w:r w:rsidRPr="000B5843">
        <w:rPr>
          <w:rFonts w:ascii="Arial" w:hAnsi="Arial" w:cs="Arial"/>
          <w:b/>
        </w:rPr>
        <w:tab/>
      </w:r>
      <w:r w:rsidR="003E1E15" w:rsidRPr="000B5843">
        <w:rPr>
          <w:rFonts w:ascii="Arial" w:hAnsi="Arial" w:cs="Arial"/>
          <w:b/>
        </w:rPr>
        <w:tab/>
      </w:r>
      <w:r w:rsidR="00EA2761" w:rsidRPr="000B5843">
        <w:rPr>
          <w:rFonts w:ascii="Arial" w:hAnsi="Arial" w:cs="Arial"/>
          <w:b/>
        </w:rPr>
        <w:t>Sociální služby města Kroměříže, příspěvková organizace</w:t>
      </w:r>
      <w:r w:rsidR="003E1E15" w:rsidRPr="000B5843">
        <w:rPr>
          <w:rFonts w:ascii="Arial" w:hAnsi="Arial" w:cs="Arial"/>
          <w:b/>
        </w:rPr>
        <w:tab/>
      </w:r>
      <w:r w:rsidR="003E1E15" w:rsidRPr="000B5843">
        <w:rPr>
          <w:rFonts w:ascii="Arial" w:hAnsi="Arial" w:cs="Arial"/>
          <w:b/>
          <w:noProof/>
        </w:rPr>
        <w:t xml:space="preserve"> </w:t>
      </w:r>
    </w:p>
    <w:p w14:paraId="29FCAB24" w14:textId="77777777" w:rsidR="003E1E15" w:rsidRPr="000B5843" w:rsidRDefault="003E1E15" w:rsidP="00EA2761">
      <w:pPr>
        <w:tabs>
          <w:tab w:val="left" w:pos="540"/>
        </w:tabs>
        <w:ind w:left="539"/>
        <w:jc w:val="both"/>
        <w:rPr>
          <w:rFonts w:ascii="Arial" w:hAnsi="Arial" w:cs="Arial"/>
        </w:rPr>
      </w:pPr>
      <w:r w:rsidRPr="000B5843">
        <w:rPr>
          <w:rFonts w:ascii="Arial" w:hAnsi="Arial" w:cs="Arial"/>
        </w:rPr>
        <w:tab/>
        <w:t xml:space="preserve">sídlo: </w:t>
      </w:r>
      <w:r w:rsidRPr="000B5843">
        <w:rPr>
          <w:rFonts w:ascii="Arial" w:hAnsi="Arial" w:cs="Arial"/>
        </w:rPr>
        <w:tab/>
      </w:r>
      <w:r w:rsidRPr="000B5843">
        <w:rPr>
          <w:rFonts w:ascii="Arial" w:hAnsi="Arial" w:cs="Arial"/>
        </w:rPr>
        <w:tab/>
      </w:r>
      <w:r w:rsidRPr="000B5843">
        <w:rPr>
          <w:rFonts w:ascii="Arial" w:hAnsi="Arial" w:cs="Arial"/>
        </w:rPr>
        <w:tab/>
      </w:r>
      <w:r w:rsidR="001D22C1" w:rsidRPr="000B5843">
        <w:rPr>
          <w:rFonts w:ascii="Arial" w:hAnsi="Arial" w:cs="Arial"/>
        </w:rPr>
        <w:tab/>
      </w:r>
      <w:r w:rsidR="00EA2761" w:rsidRPr="000B5843">
        <w:rPr>
          <w:rFonts w:ascii="Arial" w:hAnsi="Arial" w:cs="Arial"/>
        </w:rPr>
        <w:t>Riegrovo náměstí 159/15, 767 01 Kroměříž</w:t>
      </w:r>
    </w:p>
    <w:p w14:paraId="5D3E3B60" w14:textId="617DDAED" w:rsidR="003E1E15" w:rsidRPr="000B5843" w:rsidRDefault="003E1E15" w:rsidP="003E1E15">
      <w:pPr>
        <w:pStyle w:val="Bezmezer"/>
        <w:tabs>
          <w:tab w:val="left" w:pos="540"/>
        </w:tabs>
        <w:rPr>
          <w:rFonts w:ascii="Arial" w:hAnsi="Arial" w:cs="Arial"/>
          <w:sz w:val="20"/>
        </w:rPr>
      </w:pPr>
      <w:r w:rsidRPr="000B5843">
        <w:rPr>
          <w:rFonts w:ascii="Arial" w:hAnsi="Arial" w:cs="Arial"/>
          <w:sz w:val="20"/>
        </w:rPr>
        <w:tab/>
        <w:t>zastoupený:</w:t>
      </w:r>
      <w:r w:rsidRPr="000B5843">
        <w:rPr>
          <w:rFonts w:ascii="Arial" w:hAnsi="Arial" w:cs="Arial"/>
          <w:sz w:val="20"/>
        </w:rPr>
        <w:tab/>
      </w:r>
      <w:r w:rsidRPr="000B5843">
        <w:rPr>
          <w:rFonts w:ascii="Arial" w:hAnsi="Arial" w:cs="Arial"/>
          <w:sz w:val="20"/>
        </w:rPr>
        <w:tab/>
      </w:r>
      <w:r w:rsidRPr="000B5843">
        <w:rPr>
          <w:rFonts w:ascii="Arial" w:hAnsi="Arial" w:cs="Arial"/>
          <w:sz w:val="20"/>
        </w:rPr>
        <w:tab/>
      </w:r>
      <w:proofErr w:type="spellStart"/>
      <w:r w:rsidR="0000179B">
        <w:rPr>
          <w:rFonts w:ascii="Arial" w:hAnsi="Arial" w:cs="Arial"/>
          <w:sz w:val="20"/>
        </w:rPr>
        <w:t>xxxxxxxxxxxxx</w:t>
      </w:r>
      <w:proofErr w:type="spellEnd"/>
      <w:r w:rsidR="004A658A" w:rsidRPr="000B5843">
        <w:rPr>
          <w:rFonts w:ascii="Arial" w:hAnsi="Arial" w:cs="Arial"/>
          <w:sz w:val="20"/>
        </w:rPr>
        <w:t>.</w:t>
      </w:r>
      <w:r w:rsidRPr="000B5843">
        <w:rPr>
          <w:rFonts w:ascii="Arial" w:hAnsi="Arial" w:cs="Arial"/>
          <w:sz w:val="20"/>
        </w:rPr>
        <w:t xml:space="preserve">, </w:t>
      </w:r>
      <w:r w:rsidR="00EA2761" w:rsidRPr="000B5843">
        <w:rPr>
          <w:rFonts w:ascii="Arial" w:hAnsi="Arial" w:cs="Arial"/>
          <w:sz w:val="20"/>
        </w:rPr>
        <w:t>ředitelkou</w:t>
      </w:r>
    </w:p>
    <w:p w14:paraId="3778ADAA" w14:textId="77777777" w:rsidR="003E1E15" w:rsidRPr="000B5843" w:rsidRDefault="003E1E15" w:rsidP="003E1E15">
      <w:pPr>
        <w:pStyle w:val="Bezmezer"/>
        <w:tabs>
          <w:tab w:val="left" w:pos="540"/>
        </w:tabs>
        <w:rPr>
          <w:rFonts w:ascii="Arial" w:hAnsi="Arial" w:cs="Arial"/>
          <w:sz w:val="20"/>
        </w:rPr>
      </w:pPr>
      <w:r w:rsidRPr="000B5843">
        <w:rPr>
          <w:rFonts w:ascii="Arial" w:hAnsi="Arial" w:cs="Arial"/>
          <w:sz w:val="20"/>
        </w:rPr>
        <w:tab/>
        <w:t>IČ:</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00EA2761" w:rsidRPr="000B5843">
        <w:rPr>
          <w:rFonts w:ascii="Arial" w:hAnsi="Arial" w:cs="Arial"/>
          <w:sz w:val="20"/>
        </w:rPr>
        <w:t>71193430</w:t>
      </w:r>
    </w:p>
    <w:p w14:paraId="2BAB19CB" w14:textId="77777777" w:rsidR="005B4750" w:rsidRPr="000B5843" w:rsidRDefault="003E1E15" w:rsidP="003E1E15">
      <w:pPr>
        <w:pStyle w:val="Bezmezer"/>
        <w:tabs>
          <w:tab w:val="left" w:pos="540"/>
        </w:tabs>
        <w:rPr>
          <w:rFonts w:ascii="Arial" w:hAnsi="Arial" w:cs="Arial"/>
          <w:sz w:val="20"/>
        </w:rPr>
      </w:pPr>
      <w:r w:rsidRPr="000B5843">
        <w:rPr>
          <w:rFonts w:ascii="Arial" w:hAnsi="Arial" w:cs="Arial"/>
          <w:sz w:val="20"/>
        </w:rPr>
        <w:tab/>
      </w:r>
      <w:proofErr w:type="gramStart"/>
      <w:r w:rsidR="005B4750" w:rsidRPr="000B5843">
        <w:rPr>
          <w:rFonts w:ascii="Arial" w:hAnsi="Arial" w:cs="Arial"/>
          <w:sz w:val="20"/>
        </w:rPr>
        <w:t xml:space="preserve">DIČ:  </w:t>
      </w:r>
      <w:r w:rsidR="005B4750" w:rsidRPr="000B5843">
        <w:rPr>
          <w:rFonts w:ascii="Arial" w:hAnsi="Arial" w:cs="Arial"/>
          <w:sz w:val="20"/>
        </w:rPr>
        <w:tab/>
      </w:r>
      <w:proofErr w:type="gramEnd"/>
      <w:r w:rsidR="005B4750" w:rsidRPr="000B5843">
        <w:rPr>
          <w:rFonts w:ascii="Arial" w:hAnsi="Arial" w:cs="Arial"/>
          <w:sz w:val="20"/>
        </w:rPr>
        <w:tab/>
      </w:r>
      <w:r w:rsidR="005B4750" w:rsidRPr="000B5843">
        <w:rPr>
          <w:rFonts w:ascii="Arial" w:hAnsi="Arial" w:cs="Arial"/>
          <w:sz w:val="20"/>
        </w:rPr>
        <w:tab/>
      </w:r>
      <w:r w:rsidR="005B4750" w:rsidRPr="000B5843">
        <w:rPr>
          <w:rFonts w:ascii="Arial" w:hAnsi="Arial" w:cs="Arial"/>
          <w:sz w:val="20"/>
        </w:rPr>
        <w:tab/>
        <w:t>CZ71193430</w:t>
      </w:r>
    </w:p>
    <w:p w14:paraId="5E093BB7" w14:textId="77777777" w:rsidR="003E1E15" w:rsidRPr="000B5843" w:rsidRDefault="005B4750" w:rsidP="003E1E15">
      <w:pPr>
        <w:pStyle w:val="Bezmezer"/>
        <w:tabs>
          <w:tab w:val="left" w:pos="540"/>
        </w:tabs>
        <w:rPr>
          <w:rFonts w:ascii="Arial" w:hAnsi="Arial" w:cs="Arial"/>
          <w:sz w:val="20"/>
        </w:rPr>
      </w:pPr>
      <w:r w:rsidRPr="000B5843">
        <w:rPr>
          <w:rFonts w:ascii="Arial" w:hAnsi="Arial" w:cs="Arial"/>
          <w:sz w:val="20"/>
        </w:rPr>
        <w:tab/>
      </w:r>
      <w:r w:rsidR="003E1E15" w:rsidRPr="000B5843">
        <w:rPr>
          <w:rFonts w:ascii="Arial" w:hAnsi="Arial" w:cs="Arial"/>
          <w:sz w:val="20"/>
        </w:rPr>
        <w:t>daňový režim:</w:t>
      </w:r>
      <w:r w:rsidR="003E1E15" w:rsidRPr="000B5843">
        <w:rPr>
          <w:rFonts w:ascii="Arial" w:hAnsi="Arial" w:cs="Arial"/>
          <w:sz w:val="20"/>
        </w:rPr>
        <w:tab/>
      </w:r>
      <w:r w:rsidR="003E1E15" w:rsidRPr="000B5843">
        <w:rPr>
          <w:rFonts w:ascii="Arial" w:hAnsi="Arial" w:cs="Arial"/>
          <w:sz w:val="20"/>
        </w:rPr>
        <w:tab/>
      </w:r>
      <w:r w:rsidR="003E1E15" w:rsidRPr="000B5843">
        <w:rPr>
          <w:rFonts w:ascii="Arial" w:hAnsi="Arial" w:cs="Arial"/>
          <w:sz w:val="20"/>
        </w:rPr>
        <w:tab/>
        <w:t>plátce DPH</w:t>
      </w:r>
    </w:p>
    <w:p w14:paraId="2344B373" w14:textId="77777777" w:rsidR="003E1E15" w:rsidRPr="000B5843" w:rsidRDefault="003E1E15" w:rsidP="003E1E15">
      <w:pPr>
        <w:pStyle w:val="Bezmezer"/>
        <w:tabs>
          <w:tab w:val="left" w:pos="540"/>
        </w:tabs>
        <w:rPr>
          <w:rFonts w:ascii="Arial" w:hAnsi="Arial" w:cs="Arial"/>
          <w:sz w:val="20"/>
        </w:rPr>
      </w:pPr>
      <w:r w:rsidRPr="000B5843">
        <w:rPr>
          <w:rFonts w:ascii="Arial" w:hAnsi="Arial" w:cs="Arial"/>
          <w:sz w:val="20"/>
        </w:rPr>
        <w:tab/>
        <w:t>bankovní spojení:</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00EA2761" w:rsidRPr="000B5843">
        <w:rPr>
          <w:rFonts w:ascii="Arial" w:hAnsi="Arial" w:cs="Arial"/>
          <w:sz w:val="20"/>
        </w:rPr>
        <w:t>ČSOB a.s.</w:t>
      </w:r>
    </w:p>
    <w:p w14:paraId="1DA4FFB2" w14:textId="77777777" w:rsidR="00EA2761" w:rsidRPr="000B5843" w:rsidRDefault="003E1E15" w:rsidP="003E1E15">
      <w:pPr>
        <w:pStyle w:val="Bezmezer"/>
        <w:tabs>
          <w:tab w:val="left" w:pos="540"/>
        </w:tabs>
        <w:rPr>
          <w:rFonts w:ascii="Arial" w:hAnsi="Arial" w:cs="Arial"/>
          <w:sz w:val="20"/>
        </w:rPr>
      </w:pPr>
      <w:r w:rsidRPr="000B5843">
        <w:rPr>
          <w:rFonts w:ascii="Arial" w:hAnsi="Arial" w:cs="Arial"/>
          <w:sz w:val="20"/>
        </w:rPr>
        <w:tab/>
        <w:t>č. účtu:</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00EA2761" w:rsidRPr="000B5843">
        <w:rPr>
          <w:rFonts w:ascii="Arial" w:hAnsi="Arial" w:cs="Arial"/>
          <w:sz w:val="20"/>
        </w:rPr>
        <w:t>268301736/0300</w:t>
      </w:r>
    </w:p>
    <w:p w14:paraId="5DF21CFD" w14:textId="77777777" w:rsidR="00ED4B8C" w:rsidRPr="000B5843" w:rsidRDefault="00EA2761" w:rsidP="003E1E15">
      <w:pPr>
        <w:pStyle w:val="Bezmezer"/>
        <w:tabs>
          <w:tab w:val="left" w:pos="540"/>
        </w:tabs>
        <w:rPr>
          <w:rFonts w:ascii="Arial" w:hAnsi="Arial" w:cs="Arial"/>
          <w:sz w:val="20"/>
        </w:rPr>
      </w:pPr>
      <w:r w:rsidRPr="000B5843">
        <w:rPr>
          <w:rFonts w:ascii="Arial" w:hAnsi="Arial" w:cs="Arial"/>
          <w:sz w:val="20"/>
        </w:rPr>
        <w:tab/>
      </w:r>
      <w:r w:rsidR="00ED4B8C" w:rsidRPr="000B5843">
        <w:rPr>
          <w:rFonts w:ascii="Arial" w:hAnsi="Arial" w:cs="Arial"/>
          <w:sz w:val="20"/>
        </w:rPr>
        <w:t>(dále jen „objednatel“)</w:t>
      </w:r>
    </w:p>
    <w:p w14:paraId="2C4F0122" w14:textId="77777777" w:rsidR="00ED4B8C" w:rsidRPr="000B5843" w:rsidRDefault="00ED4B8C" w:rsidP="00ED4B8C">
      <w:pPr>
        <w:pStyle w:val="dkanormln"/>
        <w:rPr>
          <w:rFonts w:ascii="Arial" w:hAnsi="Arial" w:cs="Arial"/>
          <w:bCs/>
          <w:sz w:val="20"/>
        </w:rPr>
      </w:pPr>
    </w:p>
    <w:p w14:paraId="6DEB4C6A" w14:textId="77777777" w:rsidR="007B24E9" w:rsidRPr="000B5843" w:rsidRDefault="00ED4B8C" w:rsidP="007B24E9">
      <w:pPr>
        <w:numPr>
          <w:ilvl w:val="1"/>
          <w:numId w:val="5"/>
        </w:numPr>
        <w:tabs>
          <w:tab w:val="clear" w:pos="1080"/>
          <w:tab w:val="left" w:pos="540"/>
        </w:tabs>
        <w:spacing w:before="60" w:after="60"/>
        <w:ind w:left="539" w:hanging="539"/>
        <w:jc w:val="both"/>
        <w:rPr>
          <w:rFonts w:ascii="Arial" w:hAnsi="Arial" w:cs="Arial"/>
          <w:b/>
        </w:rPr>
      </w:pPr>
      <w:r w:rsidRPr="000B5843">
        <w:rPr>
          <w:rFonts w:ascii="Arial" w:hAnsi="Arial" w:cs="Arial"/>
          <w:b/>
        </w:rPr>
        <w:t>Zhotovitel:</w:t>
      </w:r>
      <w:r w:rsidRPr="000B5843">
        <w:rPr>
          <w:rFonts w:ascii="Arial" w:hAnsi="Arial" w:cs="Arial"/>
          <w:b/>
        </w:rPr>
        <w:tab/>
      </w:r>
      <w:r w:rsidR="00CB3166">
        <w:rPr>
          <w:rFonts w:ascii="Arial" w:hAnsi="Arial" w:cs="Arial"/>
          <w:b/>
        </w:rPr>
        <w:tab/>
      </w:r>
      <w:r w:rsidR="00CB3166">
        <w:rPr>
          <w:rFonts w:ascii="Arial" w:hAnsi="Arial" w:cs="Arial"/>
          <w:b/>
        </w:rPr>
        <w:tab/>
      </w:r>
      <w:r w:rsidR="007B24E9">
        <w:rPr>
          <w:rFonts w:ascii="Arial" w:hAnsi="Arial" w:cs="Arial"/>
          <w:b/>
        </w:rPr>
        <w:t>Rovina stavební a.s.</w:t>
      </w:r>
    </w:p>
    <w:p w14:paraId="76DF8141" w14:textId="77777777" w:rsidR="007B24E9" w:rsidRPr="000B5843" w:rsidRDefault="007B24E9" w:rsidP="007B24E9">
      <w:pPr>
        <w:pStyle w:val="Bezmezer"/>
        <w:tabs>
          <w:tab w:val="left" w:pos="540"/>
        </w:tabs>
        <w:rPr>
          <w:rFonts w:ascii="Arial" w:hAnsi="Arial" w:cs="Arial"/>
          <w:sz w:val="20"/>
        </w:rPr>
      </w:pPr>
      <w:r w:rsidRPr="000B5843">
        <w:rPr>
          <w:rFonts w:ascii="Arial" w:hAnsi="Arial" w:cs="Arial"/>
          <w:sz w:val="20"/>
        </w:rPr>
        <w:tab/>
        <w:t xml:space="preserve">sídlo: </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Pr="000B5843">
        <w:rPr>
          <w:rFonts w:ascii="Arial" w:hAnsi="Arial" w:cs="Arial"/>
          <w:sz w:val="20"/>
        </w:rPr>
        <w:tab/>
      </w:r>
      <w:r>
        <w:rPr>
          <w:rFonts w:ascii="Arial" w:hAnsi="Arial" w:cs="Arial"/>
          <w:sz w:val="20"/>
        </w:rPr>
        <w:t>Kroměřížská 134, 768 24 Hulín</w:t>
      </w:r>
    </w:p>
    <w:p w14:paraId="776E9977" w14:textId="77777777" w:rsidR="007B24E9" w:rsidRPr="000B5843" w:rsidRDefault="007B24E9" w:rsidP="007B24E9">
      <w:pPr>
        <w:pStyle w:val="Bezmezer"/>
        <w:tabs>
          <w:tab w:val="left" w:pos="540"/>
        </w:tabs>
        <w:rPr>
          <w:rFonts w:ascii="Arial" w:hAnsi="Arial" w:cs="Arial"/>
          <w:sz w:val="20"/>
        </w:rPr>
      </w:pPr>
      <w:r w:rsidRPr="000B5843">
        <w:rPr>
          <w:rFonts w:ascii="Arial" w:hAnsi="Arial" w:cs="Arial"/>
          <w:sz w:val="20"/>
        </w:rPr>
        <w:tab/>
        <w:t>IČ:</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Pr="000B5843">
        <w:rPr>
          <w:rFonts w:ascii="Arial" w:hAnsi="Arial" w:cs="Arial"/>
          <w:sz w:val="20"/>
        </w:rPr>
        <w:tab/>
      </w:r>
      <w:r>
        <w:rPr>
          <w:rFonts w:ascii="Arial" w:hAnsi="Arial" w:cs="Arial"/>
          <w:sz w:val="20"/>
        </w:rPr>
        <w:t>45193096</w:t>
      </w:r>
    </w:p>
    <w:p w14:paraId="69025800" w14:textId="77777777" w:rsidR="007B24E9" w:rsidRPr="000B5843" w:rsidRDefault="007B24E9" w:rsidP="007B24E9">
      <w:pPr>
        <w:pStyle w:val="Bezmezer"/>
        <w:tabs>
          <w:tab w:val="left" w:pos="540"/>
        </w:tabs>
        <w:rPr>
          <w:rFonts w:ascii="Arial" w:hAnsi="Arial" w:cs="Arial"/>
          <w:sz w:val="20"/>
        </w:rPr>
      </w:pPr>
      <w:r w:rsidRPr="000B5843">
        <w:rPr>
          <w:rFonts w:ascii="Arial" w:hAnsi="Arial" w:cs="Arial"/>
          <w:sz w:val="20"/>
        </w:rPr>
        <w:tab/>
        <w:t>DIČ:</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Pr="000B5843">
        <w:rPr>
          <w:rFonts w:ascii="Arial" w:hAnsi="Arial" w:cs="Arial"/>
          <w:sz w:val="20"/>
        </w:rPr>
        <w:tab/>
      </w:r>
      <w:r>
        <w:rPr>
          <w:rFonts w:ascii="Arial" w:hAnsi="Arial" w:cs="Arial"/>
          <w:sz w:val="20"/>
        </w:rPr>
        <w:t>CZ45193096</w:t>
      </w:r>
    </w:p>
    <w:p w14:paraId="19F6D5E3" w14:textId="77777777" w:rsidR="007B24E9" w:rsidRPr="000B5843" w:rsidRDefault="007B24E9" w:rsidP="007B24E9">
      <w:pPr>
        <w:pStyle w:val="Bezmezer"/>
        <w:tabs>
          <w:tab w:val="left" w:pos="540"/>
        </w:tabs>
        <w:rPr>
          <w:rFonts w:ascii="Arial" w:hAnsi="Arial" w:cs="Arial"/>
          <w:sz w:val="20"/>
        </w:rPr>
      </w:pPr>
      <w:r w:rsidRPr="000B5843">
        <w:rPr>
          <w:rFonts w:ascii="Arial" w:hAnsi="Arial" w:cs="Arial"/>
          <w:sz w:val="20"/>
        </w:rPr>
        <w:tab/>
        <w:t>daňový režim:</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Pr>
          <w:rFonts w:ascii="Arial" w:hAnsi="Arial" w:cs="Arial"/>
          <w:sz w:val="20"/>
        </w:rPr>
        <w:t>plátce DPH</w:t>
      </w:r>
    </w:p>
    <w:p w14:paraId="2D782FCC" w14:textId="77777777" w:rsidR="007B24E9" w:rsidRPr="000B5843" w:rsidRDefault="007B24E9" w:rsidP="007B24E9">
      <w:pPr>
        <w:pStyle w:val="Bezmezer"/>
        <w:tabs>
          <w:tab w:val="left" w:pos="540"/>
        </w:tabs>
        <w:rPr>
          <w:rFonts w:ascii="Arial" w:hAnsi="Arial" w:cs="Arial"/>
          <w:sz w:val="20"/>
        </w:rPr>
      </w:pPr>
      <w:r w:rsidRPr="000B5843">
        <w:rPr>
          <w:rFonts w:ascii="Arial" w:hAnsi="Arial" w:cs="Arial"/>
          <w:sz w:val="20"/>
        </w:rPr>
        <w:tab/>
        <w:t>bankovní spojení:</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Pr>
          <w:rFonts w:ascii="Arial" w:hAnsi="Arial" w:cs="Arial"/>
          <w:sz w:val="20"/>
        </w:rPr>
        <w:t>ČSOB a.s.</w:t>
      </w:r>
    </w:p>
    <w:p w14:paraId="76CE5FC6" w14:textId="77777777" w:rsidR="007B24E9" w:rsidRPr="000B5843" w:rsidRDefault="007B24E9" w:rsidP="007B24E9">
      <w:pPr>
        <w:pStyle w:val="Bezmezer"/>
        <w:tabs>
          <w:tab w:val="left" w:pos="540"/>
        </w:tabs>
        <w:rPr>
          <w:rFonts w:ascii="Arial" w:hAnsi="Arial" w:cs="Arial"/>
          <w:sz w:val="20"/>
        </w:rPr>
      </w:pPr>
      <w:r w:rsidRPr="000B5843">
        <w:rPr>
          <w:rFonts w:ascii="Arial" w:hAnsi="Arial" w:cs="Arial"/>
          <w:sz w:val="20"/>
        </w:rPr>
        <w:tab/>
        <w:t>č. účtu:</w:t>
      </w:r>
      <w:r w:rsidRPr="000B5843">
        <w:rPr>
          <w:rFonts w:ascii="Arial" w:hAnsi="Arial" w:cs="Arial"/>
          <w:sz w:val="20"/>
        </w:rPr>
        <w:tab/>
      </w:r>
      <w:r w:rsidRPr="000B5843">
        <w:rPr>
          <w:rFonts w:ascii="Arial" w:hAnsi="Arial" w:cs="Arial"/>
          <w:sz w:val="20"/>
        </w:rPr>
        <w:tab/>
      </w:r>
      <w:r w:rsidRPr="000B5843">
        <w:rPr>
          <w:rFonts w:ascii="Arial" w:hAnsi="Arial" w:cs="Arial"/>
          <w:sz w:val="20"/>
        </w:rPr>
        <w:tab/>
      </w:r>
      <w:r w:rsidRPr="000B5843">
        <w:rPr>
          <w:rFonts w:ascii="Arial" w:hAnsi="Arial" w:cs="Arial"/>
          <w:sz w:val="20"/>
        </w:rPr>
        <w:tab/>
      </w:r>
      <w:r>
        <w:rPr>
          <w:rFonts w:ascii="Arial" w:hAnsi="Arial" w:cs="Arial"/>
          <w:sz w:val="20"/>
        </w:rPr>
        <w:t>217769443/0300</w:t>
      </w:r>
    </w:p>
    <w:p w14:paraId="663D37BF" w14:textId="77777777" w:rsidR="00ED4B8C" w:rsidRPr="000B5843" w:rsidRDefault="00046E85" w:rsidP="007B24E9">
      <w:pPr>
        <w:tabs>
          <w:tab w:val="left" w:pos="540"/>
        </w:tabs>
        <w:spacing w:before="60" w:after="60"/>
        <w:ind w:left="539"/>
        <w:jc w:val="both"/>
        <w:rPr>
          <w:rFonts w:ascii="Arial" w:hAnsi="Arial" w:cs="Arial"/>
        </w:rPr>
      </w:pPr>
      <w:r w:rsidRPr="000B5843">
        <w:rPr>
          <w:rFonts w:ascii="Arial" w:hAnsi="Arial" w:cs="Arial"/>
        </w:rPr>
        <w:tab/>
      </w:r>
      <w:r w:rsidR="00ED4B8C" w:rsidRPr="000B5843">
        <w:rPr>
          <w:rFonts w:ascii="Arial" w:hAnsi="Arial" w:cs="Arial"/>
        </w:rPr>
        <w:t>(dále jen „zhotovitel“)</w:t>
      </w:r>
    </w:p>
    <w:p w14:paraId="55908E4D" w14:textId="77777777" w:rsidR="00ED4B8C" w:rsidRPr="000B5843" w:rsidRDefault="00ED4B8C" w:rsidP="00046E85">
      <w:pPr>
        <w:pStyle w:val="Bezmezer"/>
        <w:tabs>
          <w:tab w:val="left" w:pos="540"/>
        </w:tabs>
        <w:rPr>
          <w:rFonts w:ascii="Arial" w:hAnsi="Arial" w:cs="Arial"/>
          <w:sz w:val="20"/>
          <w:highlight w:val="yellow"/>
        </w:rPr>
      </w:pPr>
    </w:p>
    <w:p w14:paraId="25AFF9BD" w14:textId="77777777" w:rsidR="00ED4B8C" w:rsidRPr="000B5843" w:rsidRDefault="00ED4B8C" w:rsidP="00046E85">
      <w:pPr>
        <w:pStyle w:val="Bezmezer"/>
        <w:tabs>
          <w:tab w:val="left" w:pos="540"/>
        </w:tabs>
        <w:rPr>
          <w:rFonts w:ascii="Arial" w:hAnsi="Arial" w:cs="Arial"/>
          <w:sz w:val="20"/>
          <w:highlight w:val="yellow"/>
        </w:rPr>
      </w:pPr>
    </w:p>
    <w:p w14:paraId="6B0C925D"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Předmět smlouvy</w:t>
      </w:r>
    </w:p>
    <w:p w14:paraId="5C57D74B"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se touto smlouvou zavazuje provést pro objednatele řádně a včas, na svůj náklad a na své nebezpečí sjednané dílo dle článku 3. této smlouvy a objednatel se zavazuje řádně provedené dílo převzít a zaplatit zhotoviteli cenu díla ve výši a za podmínek sjednaných v této smlouvě.</w:t>
      </w:r>
    </w:p>
    <w:p w14:paraId="30EB4C7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splní závazek založený touto smlouvou tím, že řádně a včas provede předmět díla dle této smlouvy a splní ostatní povinnosti vyplývající z této smlouvy.</w:t>
      </w:r>
    </w:p>
    <w:p w14:paraId="4DE11A24" w14:textId="77777777" w:rsidR="00ED4B8C" w:rsidRPr="000B5843" w:rsidRDefault="00ED4B8C" w:rsidP="00ED4B8C">
      <w:pPr>
        <w:tabs>
          <w:tab w:val="left" w:pos="540"/>
        </w:tabs>
        <w:spacing w:before="60" w:after="60"/>
        <w:jc w:val="both"/>
        <w:rPr>
          <w:rFonts w:ascii="Arial" w:hAnsi="Arial" w:cs="Arial"/>
        </w:rPr>
      </w:pPr>
    </w:p>
    <w:p w14:paraId="4FB4B7A9"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Specifikace díla</w:t>
      </w:r>
    </w:p>
    <w:p w14:paraId="62F6AD67" w14:textId="77777777" w:rsidR="00F67C7D" w:rsidRPr="00B4450F" w:rsidRDefault="00ED4B8C" w:rsidP="00B4450F">
      <w:pPr>
        <w:numPr>
          <w:ilvl w:val="1"/>
          <w:numId w:val="5"/>
        </w:numPr>
        <w:tabs>
          <w:tab w:val="clear" w:pos="1080"/>
          <w:tab w:val="left" w:pos="540"/>
        </w:tabs>
        <w:spacing w:before="60" w:after="60"/>
        <w:ind w:left="539" w:hanging="539"/>
        <w:jc w:val="both"/>
        <w:rPr>
          <w:rFonts w:ascii="Arial" w:hAnsi="Arial" w:cs="Arial"/>
        </w:rPr>
      </w:pPr>
      <w:r w:rsidRPr="00B4450F">
        <w:rPr>
          <w:rFonts w:ascii="Arial" w:hAnsi="Arial" w:cs="Arial"/>
        </w:rPr>
        <w:t>Předmětem díla je</w:t>
      </w:r>
      <w:r w:rsidR="00F67C7D" w:rsidRPr="00B4450F">
        <w:rPr>
          <w:rFonts w:ascii="Arial" w:hAnsi="Arial" w:cs="Arial"/>
        </w:rPr>
        <w:t xml:space="preserve"> realizace stavby</w:t>
      </w:r>
      <w:r w:rsidR="003344E9" w:rsidRPr="00B4450F">
        <w:rPr>
          <w:rFonts w:ascii="Arial" w:hAnsi="Arial" w:cs="Arial"/>
        </w:rPr>
        <w:t xml:space="preserve"> </w:t>
      </w:r>
      <w:r w:rsidR="00B4450F" w:rsidRPr="00B4450F">
        <w:rPr>
          <w:rFonts w:ascii="Arial" w:hAnsi="Arial" w:cs="Arial"/>
        </w:rPr>
        <w:t xml:space="preserve">„Výměna vnitřních dveří v </w:t>
      </w:r>
      <w:r w:rsidR="00AD256A" w:rsidRPr="00B4450F">
        <w:rPr>
          <w:rFonts w:ascii="Arial" w:hAnsi="Arial" w:cs="Arial"/>
        </w:rPr>
        <w:t>DZR v budově DPS Vážany</w:t>
      </w:r>
      <w:r w:rsidR="00B4450F" w:rsidRPr="00B4450F">
        <w:rPr>
          <w:rFonts w:ascii="Arial" w:hAnsi="Arial" w:cs="Arial"/>
        </w:rPr>
        <w:t>“</w:t>
      </w:r>
      <w:r w:rsidR="00941753" w:rsidRPr="00B4450F">
        <w:rPr>
          <w:rFonts w:ascii="Arial" w:hAnsi="Arial" w:cs="Arial"/>
        </w:rPr>
        <w:t>.</w:t>
      </w:r>
      <w:r w:rsidR="00F67C7D" w:rsidRPr="00B4450F">
        <w:rPr>
          <w:rFonts w:ascii="Arial" w:hAnsi="Arial" w:cs="Arial"/>
        </w:rPr>
        <w:t xml:space="preserve"> </w:t>
      </w:r>
      <w:r w:rsidR="00B4450F">
        <w:rPr>
          <w:rFonts w:ascii="Arial" w:hAnsi="Arial" w:cs="Arial"/>
        </w:rPr>
        <w:t xml:space="preserve">Bude provedena </w:t>
      </w:r>
      <w:r w:rsidR="00B4450F" w:rsidRPr="00B4450F">
        <w:rPr>
          <w:rFonts w:ascii="Arial" w:hAnsi="Arial" w:cs="Arial"/>
        </w:rPr>
        <w:t>výměna 15ks vnitřních dveří do pokojů klientů ve 2.NP v Domově se zvláštním režimem ve Vážanech (objekt SO 03).</w:t>
      </w:r>
      <w:r w:rsidR="00B4450F">
        <w:rPr>
          <w:rFonts w:ascii="Arial" w:hAnsi="Arial" w:cs="Arial"/>
        </w:rPr>
        <w:t xml:space="preserve"> </w:t>
      </w:r>
      <w:r w:rsidR="00B4450F" w:rsidRPr="00B4450F">
        <w:rPr>
          <w:rFonts w:ascii="Arial" w:hAnsi="Arial" w:cs="Arial"/>
        </w:rPr>
        <w:t xml:space="preserve">Stávající dveře šířky </w:t>
      </w:r>
      <w:proofErr w:type="gramStart"/>
      <w:r w:rsidR="00B4450F" w:rsidRPr="00B4450F">
        <w:rPr>
          <w:rFonts w:ascii="Arial" w:hAnsi="Arial" w:cs="Arial"/>
        </w:rPr>
        <w:t>900mm</w:t>
      </w:r>
      <w:proofErr w:type="gramEnd"/>
      <w:r w:rsidR="00B4450F" w:rsidRPr="00B4450F">
        <w:rPr>
          <w:rFonts w:ascii="Arial" w:hAnsi="Arial" w:cs="Arial"/>
        </w:rPr>
        <w:t xml:space="preserve"> do pokojů klientů ve 2.NP objektu DZR Vážany budou vybourány včetně zárubní, provedeno rozšíření stavebního otvoru včetně osazení nového překladu pro dveře šířky </w:t>
      </w:r>
      <w:proofErr w:type="gramStart"/>
      <w:r w:rsidR="00B4450F" w:rsidRPr="00B4450F">
        <w:rPr>
          <w:rFonts w:ascii="Arial" w:hAnsi="Arial" w:cs="Arial"/>
        </w:rPr>
        <w:t>1100mm</w:t>
      </w:r>
      <w:proofErr w:type="gramEnd"/>
      <w:r w:rsidR="00B4450F" w:rsidRPr="00B4450F">
        <w:rPr>
          <w:rFonts w:ascii="Arial" w:hAnsi="Arial" w:cs="Arial"/>
        </w:rPr>
        <w:t>. Nová dveřní křídla budou plná do ocelových obložkových zárubní vše s požární odolností EI 30 DP3 bez samozavíračů. Kování klika/klika. Celkový počet 15ks.</w:t>
      </w:r>
      <w:r w:rsidR="00B4450F">
        <w:rPr>
          <w:rFonts w:ascii="Arial" w:hAnsi="Arial" w:cs="Arial"/>
        </w:rPr>
        <w:t xml:space="preserve"> </w:t>
      </w:r>
      <w:r w:rsidR="00AD256A" w:rsidRPr="00B4450F">
        <w:rPr>
          <w:rFonts w:ascii="Arial" w:hAnsi="Arial" w:cs="Arial"/>
          <w:color w:val="000000"/>
          <w:szCs w:val="24"/>
          <w:shd w:val="clear" w:color="auto" w:fill="FFFFFF"/>
        </w:rPr>
        <w:t>Stavebními úpravami nebude zasáhnuto do žádných nosných konstrukcí objektu.</w:t>
      </w:r>
    </w:p>
    <w:p w14:paraId="2C672E8C" w14:textId="77777777" w:rsidR="00940FA5" w:rsidRPr="000B5843" w:rsidRDefault="00940FA5" w:rsidP="00F67C7D">
      <w:pPr>
        <w:numPr>
          <w:ilvl w:val="1"/>
          <w:numId w:val="5"/>
        </w:numPr>
        <w:tabs>
          <w:tab w:val="clear" w:pos="1080"/>
          <w:tab w:val="left" w:pos="540"/>
        </w:tabs>
        <w:spacing w:after="120"/>
        <w:ind w:left="539" w:hanging="539"/>
        <w:jc w:val="both"/>
        <w:rPr>
          <w:rFonts w:ascii="Arial" w:hAnsi="Arial" w:cs="Arial"/>
        </w:rPr>
      </w:pPr>
      <w:r w:rsidRPr="000B5843">
        <w:rPr>
          <w:rFonts w:ascii="Arial" w:hAnsi="Arial" w:cs="Arial"/>
        </w:rPr>
        <w:t>Rozsah předmětu díla je vymezen touto smlouvou</w:t>
      </w:r>
      <w:r w:rsidR="008D17DB" w:rsidRPr="000B5843">
        <w:rPr>
          <w:rFonts w:ascii="Arial" w:hAnsi="Arial" w:cs="Arial"/>
        </w:rPr>
        <w:t>; zejména položkovým rozpočtem, který je součástí smlouvy jako její příloha.</w:t>
      </w:r>
    </w:p>
    <w:p w14:paraId="0D717A71" w14:textId="77777777" w:rsidR="00ED4B8C" w:rsidRPr="000B5843" w:rsidRDefault="00ED4B8C" w:rsidP="00ED4B8C">
      <w:pPr>
        <w:numPr>
          <w:ilvl w:val="1"/>
          <w:numId w:val="5"/>
        </w:numPr>
        <w:tabs>
          <w:tab w:val="clear" w:pos="1080"/>
          <w:tab w:val="left" w:pos="540"/>
        </w:tabs>
        <w:spacing w:after="120"/>
        <w:ind w:left="539" w:hanging="539"/>
        <w:jc w:val="both"/>
        <w:rPr>
          <w:rFonts w:ascii="Arial" w:hAnsi="Arial" w:cs="Arial"/>
        </w:rPr>
      </w:pPr>
      <w:r w:rsidRPr="000B5843">
        <w:rPr>
          <w:rFonts w:ascii="Arial" w:hAnsi="Arial" w:cs="Arial"/>
        </w:rPr>
        <w:t>Mimo všechny výše definované činnosti je součástí předmětu díla:</w:t>
      </w:r>
    </w:p>
    <w:p w14:paraId="557302C3"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zřízení, provoz a odstranění zařízení staveniště včetně jeho napojení na inženýrské sítě</w:t>
      </w:r>
      <w:r w:rsidR="008D17DB" w:rsidRPr="000B5843">
        <w:rPr>
          <w:rFonts w:ascii="Arial" w:hAnsi="Arial" w:cs="Arial"/>
        </w:rPr>
        <w:t>, bude-li třeba</w:t>
      </w:r>
      <w:r w:rsidRPr="000B5843">
        <w:rPr>
          <w:rFonts w:ascii="Arial" w:hAnsi="Arial" w:cs="Arial"/>
        </w:rPr>
        <w:t>,</w:t>
      </w:r>
    </w:p>
    <w:p w14:paraId="383DD825"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zajištění, provoz a údržba všech případných deponií a mezideponií,</w:t>
      </w:r>
    </w:p>
    <w:p w14:paraId="3799CD19"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zajištění a provedení všech opatření organizačního a stavebně technologického charakteru nutných k řádnému provedení díla,</w:t>
      </w:r>
    </w:p>
    <w:p w14:paraId="225E00C4"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veškerá opatření ve vztahu ke klimatickým podmínkám v průběhu stavby, potřebná pro realizaci díla v termínech a kvalitě dané smlouvou o dílo,</w:t>
      </w:r>
    </w:p>
    <w:p w14:paraId="0B501A06"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zpracování dílenské dokumentace, bude-li třeba ji zpracovat,</w:t>
      </w:r>
    </w:p>
    <w:p w14:paraId="1B032236"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 xml:space="preserve">likvidace, odvoz a uložení vybouraných hmot, stavební suti a jiných odpadů ze stavby na skládku včetně poplatku za uskladnění v souladu s ustanoveními zákona č. </w:t>
      </w:r>
      <w:r w:rsidR="00B4450F">
        <w:rPr>
          <w:rFonts w:ascii="Arial" w:hAnsi="Arial" w:cs="Arial"/>
        </w:rPr>
        <w:t>541</w:t>
      </w:r>
      <w:r w:rsidRPr="000B5843">
        <w:rPr>
          <w:rFonts w:ascii="Arial" w:hAnsi="Arial" w:cs="Arial"/>
        </w:rPr>
        <w:t>/20</w:t>
      </w:r>
      <w:r w:rsidR="00B4450F">
        <w:rPr>
          <w:rFonts w:ascii="Arial" w:hAnsi="Arial" w:cs="Arial"/>
        </w:rPr>
        <w:t>20</w:t>
      </w:r>
      <w:r w:rsidRPr="000B5843">
        <w:rPr>
          <w:rFonts w:ascii="Arial" w:hAnsi="Arial" w:cs="Arial"/>
        </w:rPr>
        <w:t xml:space="preserve"> Sb., </w:t>
      </w:r>
      <w:r w:rsidR="00B4450F">
        <w:rPr>
          <w:rFonts w:ascii="Arial" w:hAnsi="Arial" w:cs="Arial"/>
        </w:rPr>
        <w:t xml:space="preserve">zákon </w:t>
      </w:r>
      <w:r w:rsidRPr="000B5843">
        <w:rPr>
          <w:rFonts w:ascii="Arial" w:hAnsi="Arial" w:cs="Arial"/>
        </w:rPr>
        <w:t xml:space="preserve">o odpadech, </w:t>
      </w:r>
    </w:p>
    <w:p w14:paraId="624436C6" w14:textId="77777777" w:rsidR="0097213E" w:rsidRPr="000B5843" w:rsidRDefault="0097213E" w:rsidP="0097213E">
      <w:pPr>
        <w:numPr>
          <w:ilvl w:val="2"/>
          <w:numId w:val="5"/>
        </w:numPr>
        <w:tabs>
          <w:tab w:val="clear" w:pos="1080"/>
          <w:tab w:val="left" w:pos="900"/>
        </w:tabs>
        <w:ind w:left="900"/>
        <w:jc w:val="both"/>
        <w:rPr>
          <w:rFonts w:ascii="Arial" w:hAnsi="Arial" w:cs="Arial"/>
        </w:rPr>
      </w:pPr>
      <w:r w:rsidRPr="000B5843">
        <w:rPr>
          <w:rFonts w:ascii="Arial" w:hAnsi="Arial" w:cs="Arial"/>
        </w:rPr>
        <w:lastRenderedPageBreak/>
        <w:t>zajištění průběžného úklidu komunikací znečištěných vlivem stavebních činností,</w:t>
      </w:r>
    </w:p>
    <w:p w14:paraId="6DF63CDE"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 xml:space="preserve">uvedení všech povrchů dotčených stavbou do původního, případně náležitého stavu, </w:t>
      </w:r>
    </w:p>
    <w:p w14:paraId="1A8A02EB" w14:textId="77777777" w:rsidR="00047FA0"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 xml:space="preserve">provedení předání stavby, </w:t>
      </w:r>
    </w:p>
    <w:p w14:paraId="3B9EA4FF" w14:textId="77777777" w:rsidR="00B97237" w:rsidRPr="00B97237" w:rsidRDefault="00B97237" w:rsidP="00B97237">
      <w:pPr>
        <w:numPr>
          <w:ilvl w:val="2"/>
          <w:numId w:val="5"/>
        </w:numPr>
        <w:tabs>
          <w:tab w:val="clear" w:pos="1080"/>
          <w:tab w:val="left" w:pos="900"/>
        </w:tabs>
        <w:ind w:left="900"/>
        <w:jc w:val="both"/>
        <w:rPr>
          <w:rFonts w:ascii="Arial" w:hAnsi="Arial" w:cs="Arial"/>
        </w:rPr>
      </w:pPr>
      <w:r w:rsidRPr="00B97237">
        <w:rPr>
          <w:rFonts w:ascii="Arial" w:hAnsi="Arial" w:cs="Arial"/>
        </w:rPr>
        <w:t xml:space="preserve">zpracování a předání dokumentace skutečného provedení díla, </w:t>
      </w:r>
    </w:p>
    <w:p w14:paraId="502CAA3F"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 xml:space="preserve">zajištění všech nezbytných zkoušek, testů a revizí podle ČSN a případných jiných právních nebo technických předpisů platných v době provádění a předání díla, kterými bude prokázáno dosažení předepsané kvality a předepsaných technických parametrů díla, </w:t>
      </w:r>
    </w:p>
    <w:p w14:paraId="5C8C0408"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zajištění a předání objednateli všech certifikátů, atestů, prohlášení o shodě a technických listů k zabudovávaným materiálům</w:t>
      </w:r>
      <w:r w:rsidR="00C46743" w:rsidRPr="000B5843">
        <w:rPr>
          <w:rFonts w:ascii="Arial" w:hAnsi="Arial" w:cs="Arial"/>
        </w:rPr>
        <w:t>,</w:t>
      </w:r>
      <w:r w:rsidRPr="000B5843">
        <w:rPr>
          <w:rFonts w:ascii="Arial" w:hAnsi="Arial" w:cs="Arial"/>
        </w:rPr>
        <w:t xml:space="preserve"> a to ještě před jejich použitím, provedení všech potřebných revizí a </w:t>
      </w:r>
      <w:r w:rsidR="00941753" w:rsidRPr="000B5843">
        <w:rPr>
          <w:rFonts w:ascii="Arial" w:hAnsi="Arial" w:cs="Arial"/>
        </w:rPr>
        <w:t>zkoušek</w:t>
      </w:r>
      <w:r w:rsidRPr="000B5843">
        <w:rPr>
          <w:rFonts w:ascii="Arial" w:hAnsi="Arial" w:cs="Arial"/>
        </w:rPr>
        <w:t>,</w:t>
      </w:r>
    </w:p>
    <w:p w14:paraId="02839C3F" w14:textId="77777777" w:rsidR="00047FA0" w:rsidRPr="000B5843" w:rsidRDefault="00047FA0" w:rsidP="00047FA0">
      <w:pPr>
        <w:numPr>
          <w:ilvl w:val="2"/>
          <w:numId w:val="5"/>
        </w:numPr>
        <w:tabs>
          <w:tab w:val="clear" w:pos="1080"/>
          <w:tab w:val="left" w:pos="900"/>
        </w:tabs>
        <w:ind w:left="900"/>
        <w:jc w:val="both"/>
        <w:rPr>
          <w:rFonts w:ascii="Arial" w:hAnsi="Arial" w:cs="Arial"/>
        </w:rPr>
      </w:pPr>
      <w:r w:rsidRPr="000B5843">
        <w:rPr>
          <w:rFonts w:ascii="Arial" w:hAnsi="Arial" w:cs="Arial"/>
        </w:rPr>
        <w:t>pojištění proti škodám způsobeným třetím osobám činností zhotovitele stavby s limitem plnění minimálně 2,0 mil. Kč</w:t>
      </w:r>
      <w:r w:rsidR="00653F36" w:rsidRPr="000B5843">
        <w:rPr>
          <w:rFonts w:ascii="Arial" w:hAnsi="Arial" w:cs="Arial"/>
        </w:rPr>
        <w:t>.</w:t>
      </w:r>
    </w:p>
    <w:p w14:paraId="0E0DE199"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splní svou povinnost provést dílo jeho řádným ukončením a protokolárním předáním předmětu díla objednateli a jeho převzetím objednatelem. Dílo se považuje za řádně ukončené, bude-</w:t>
      </w:r>
      <w:proofErr w:type="spellStart"/>
      <w:r w:rsidRPr="000B5843">
        <w:rPr>
          <w:rFonts w:ascii="Arial" w:hAnsi="Arial" w:cs="Arial"/>
        </w:rPr>
        <w:t>Ii</w:t>
      </w:r>
      <w:proofErr w:type="spellEnd"/>
      <w:r w:rsidRPr="000B5843">
        <w:rPr>
          <w:rFonts w:ascii="Arial" w:hAnsi="Arial" w:cs="Arial"/>
        </w:rPr>
        <w:t xml:space="preserve"> provedeno v souladu s touto smlouvou, bude bez vad a budou-</w:t>
      </w:r>
      <w:proofErr w:type="spellStart"/>
      <w:r w:rsidRPr="000B5843">
        <w:rPr>
          <w:rFonts w:ascii="Arial" w:hAnsi="Arial" w:cs="Arial"/>
        </w:rPr>
        <w:t>Ii</w:t>
      </w:r>
      <w:proofErr w:type="spellEnd"/>
      <w:r w:rsidRPr="000B5843">
        <w:rPr>
          <w:rFonts w:ascii="Arial" w:hAnsi="Arial" w:cs="Arial"/>
        </w:rPr>
        <w:t xml:space="preserve"> k němu ze strany zhotovitele poskytnuta další plnění dle této smlouvy, zejména bud</w:t>
      </w:r>
      <w:r w:rsidR="00224063" w:rsidRPr="000B5843">
        <w:rPr>
          <w:rFonts w:ascii="Arial" w:hAnsi="Arial" w:cs="Arial"/>
        </w:rPr>
        <w:t>ou</w:t>
      </w:r>
      <w:r w:rsidRPr="000B5843">
        <w:rPr>
          <w:rFonts w:ascii="Arial" w:hAnsi="Arial" w:cs="Arial"/>
        </w:rPr>
        <w:t>-</w:t>
      </w:r>
      <w:proofErr w:type="spellStart"/>
      <w:r w:rsidRPr="000B5843">
        <w:rPr>
          <w:rFonts w:ascii="Arial" w:hAnsi="Arial" w:cs="Arial"/>
        </w:rPr>
        <w:t>Ii</w:t>
      </w:r>
      <w:proofErr w:type="spellEnd"/>
      <w:r w:rsidRPr="000B5843">
        <w:rPr>
          <w:rFonts w:ascii="Arial" w:hAnsi="Arial" w:cs="Arial"/>
        </w:rPr>
        <w:t xml:space="preserve"> k němu doklady vyžadované touto smlouvou v průběhu provádění díla či při jeho předání.</w:t>
      </w:r>
    </w:p>
    <w:p w14:paraId="459473B7"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Změny rozsahu předmětu díla jsou možné pouze pokud bude objednatel požadovat i provedení jiných prací nebo dodávek než těch, které byly </w:t>
      </w:r>
      <w:r w:rsidR="0009051F" w:rsidRPr="000B5843">
        <w:rPr>
          <w:rFonts w:ascii="Arial" w:hAnsi="Arial" w:cs="Arial"/>
        </w:rPr>
        <w:t xml:space="preserve">smlouvou sjednány </w:t>
      </w:r>
      <w:r w:rsidRPr="000B5843">
        <w:rPr>
          <w:rFonts w:ascii="Arial" w:hAnsi="Arial" w:cs="Arial"/>
        </w:rPr>
        <w:t>(vícepráce) nebo pokud objednatel vyloučí některé práce nebo dodávky z předmětu plnění (méněpráce).</w:t>
      </w:r>
    </w:p>
    <w:p w14:paraId="6B2808BF" w14:textId="77777777" w:rsidR="00ED4B8C" w:rsidRPr="000B5843" w:rsidRDefault="00ED4B8C" w:rsidP="00ED4B8C">
      <w:pPr>
        <w:tabs>
          <w:tab w:val="left" w:pos="540"/>
        </w:tabs>
        <w:spacing w:before="60" w:after="60"/>
        <w:jc w:val="both"/>
        <w:rPr>
          <w:rFonts w:ascii="Arial" w:hAnsi="Arial" w:cs="Arial"/>
        </w:rPr>
      </w:pPr>
    </w:p>
    <w:p w14:paraId="79E47C59"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Termíny a místo plnění</w:t>
      </w:r>
    </w:p>
    <w:p w14:paraId="4D835100"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Předpokládaný termín zahájení provádění díla je </w:t>
      </w:r>
      <w:r w:rsidR="0058748B">
        <w:rPr>
          <w:rFonts w:ascii="Arial" w:hAnsi="Arial" w:cs="Arial"/>
        </w:rPr>
        <w:t>do 10 dnů od podpisu této smlouvy oběma smluvními stranami.</w:t>
      </w:r>
      <w:r w:rsidRPr="000B5843">
        <w:rPr>
          <w:rFonts w:ascii="Arial" w:hAnsi="Arial" w:cs="Arial"/>
        </w:rPr>
        <w:t xml:space="preserve"> </w:t>
      </w:r>
    </w:p>
    <w:p w14:paraId="41C751C7"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Termínem zahájení provádění díla se rozumí den, ve kterém dojde k předání a převzetí staveniště.</w:t>
      </w:r>
    </w:p>
    <w:p w14:paraId="169924E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Pokud se z důvodů na straně objednatele nepodaří v předpokládaném termínu </w:t>
      </w:r>
      <w:r w:rsidR="0011297C" w:rsidRPr="000B5843">
        <w:rPr>
          <w:rFonts w:ascii="Arial" w:hAnsi="Arial" w:cs="Arial"/>
        </w:rPr>
        <w:t xml:space="preserve">zahájení </w:t>
      </w:r>
      <w:r w:rsidRPr="000B5843">
        <w:rPr>
          <w:rFonts w:ascii="Arial" w:hAnsi="Arial" w:cs="Arial"/>
        </w:rPr>
        <w:t xml:space="preserve">provádění díla </w:t>
      </w:r>
      <w:r w:rsidR="0049111C" w:rsidRPr="000B5843">
        <w:rPr>
          <w:rFonts w:ascii="Arial" w:hAnsi="Arial" w:cs="Arial"/>
        </w:rPr>
        <w:t>předat a převzít staveniště</w:t>
      </w:r>
      <w:r w:rsidRPr="000B5843">
        <w:rPr>
          <w:rFonts w:ascii="Arial" w:hAnsi="Arial" w:cs="Arial"/>
        </w:rPr>
        <w:t xml:space="preserve"> a k</w:t>
      </w:r>
      <w:r w:rsidR="0011297C" w:rsidRPr="000B5843">
        <w:rPr>
          <w:rFonts w:ascii="Arial" w:hAnsi="Arial" w:cs="Arial"/>
        </w:rPr>
        <w:t> předání a převzetí staveniště</w:t>
      </w:r>
      <w:r w:rsidRPr="000B5843">
        <w:rPr>
          <w:rFonts w:ascii="Arial" w:hAnsi="Arial" w:cs="Arial"/>
        </w:rPr>
        <w:t xml:space="preserve"> doj</w:t>
      </w:r>
      <w:r w:rsidR="0068279E" w:rsidRPr="000B5843">
        <w:rPr>
          <w:rFonts w:ascii="Arial" w:hAnsi="Arial" w:cs="Arial"/>
        </w:rPr>
        <w:t xml:space="preserve">de později, ne však o více jak </w:t>
      </w:r>
      <w:r w:rsidR="00941753" w:rsidRPr="000B5843">
        <w:rPr>
          <w:rFonts w:ascii="Arial" w:hAnsi="Arial" w:cs="Arial"/>
        </w:rPr>
        <w:t>10</w:t>
      </w:r>
      <w:r w:rsidR="002A1AC4" w:rsidRPr="000B5843">
        <w:rPr>
          <w:rFonts w:ascii="Arial" w:hAnsi="Arial" w:cs="Arial"/>
        </w:rPr>
        <w:t> </w:t>
      </w:r>
      <w:r w:rsidRPr="000B5843">
        <w:rPr>
          <w:rFonts w:ascii="Arial" w:hAnsi="Arial" w:cs="Arial"/>
        </w:rPr>
        <w:t>kalendářních dnů, prohlašuje zhotovitel, že i v takovém případ</w:t>
      </w:r>
      <w:r w:rsidR="002A1AC4" w:rsidRPr="000B5843">
        <w:rPr>
          <w:rFonts w:ascii="Arial" w:hAnsi="Arial" w:cs="Arial"/>
        </w:rPr>
        <w:t>ě dílo či jeho části dokončí ve </w:t>
      </w:r>
      <w:r w:rsidRPr="000B5843">
        <w:rPr>
          <w:rFonts w:ascii="Arial" w:hAnsi="Arial" w:cs="Arial"/>
        </w:rPr>
        <w:t>sjednaných term</w:t>
      </w:r>
      <w:r w:rsidRPr="000B5843">
        <w:rPr>
          <w:rFonts w:ascii="Arial" w:hAnsi="Arial" w:cs="Arial"/>
        </w:rPr>
        <w:t>í</w:t>
      </w:r>
      <w:r w:rsidRPr="000B5843">
        <w:rPr>
          <w:rFonts w:ascii="Arial" w:hAnsi="Arial" w:cs="Arial"/>
        </w:rPr>
        <w:t>nech.</w:t>
      </w:r>
    </w:p>
    <w:p w14:paraId="0C294AB9"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Termínem dokončení celého díla se rozumí den, v němž zhotovitel dokončí veškeré práce a dodávky a písemně oznámí objednateli dokončení díla. </w:t>
      </w:r>
    </w:p>
    <w:p w14:paraId="27245368" w14:textId="77777777" w:rsidR="00ED4B8C" w:rsidRPr="008373CF" w:rsidRDefault="00ED4B8C" w:rsidP="008373CF">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Sjednaný termín dokončení celého díla je </w:t>
      </w:r>
      <w:r w:rsidR="00AD256A" w:rsidRPr="00B4450F">
        <w:rPr>
          <w:rFonts w:ascii="Arial" w:hAnsi="Arial" w:cs="Arial"/>
          <w:b/>
          <w:bCs/>
        </w:rPr>
        <w:t>3</w:t>
      </w:r>
      <w:r w:rsidR="008373CF">
        <w:rPr>
          <w:rFonts w:ascii="Arial" w:hAnsi="Arial" w:cs="Arial"/>
          <w:b/>
          <w:bCs/>
        </w:rPr>
        <w:t>1</w:t>
      </w:r>
      <w:r w:rsidR="00AD256A" w:rsidRPr="00B4450F">
        <w:rPr>
          <w:rFonts w:ascii="Arial" w:hAnsi="Arial" w:cs="Arial"/>
          <w:b/>
          <w:bCs/>
        </w:rPr>
        <w:t>.</w:t>
      </w:r>
      <w:r w:rsidR="00B4450F" w:rsidRPr="00B4450F">
        <w:rPr>
          <w:rFonts w:ascii="Arial" w:hAnsi="Arial" w:cs="Arial"/>
          <w:b/>
          <w:bCs/>
        </w:rPr>
        <w:t>0</w:t>
      </w:r>
      <w:r w:rsidR="008373CF">
        <w:rPr>
          <w:rFonts w:ascii="Arial" w:hAnsi="Arial" w:cs="Arial"/>
          <w:b/>
          <w:bCs/>
        </w:rPr>
        <w:t>7</w:t>
      </w:r>
      <w:r w:rsidRPr="008373CF">
        <w:rPr>
          <w:rFonts w:ascii="Arial" w:hAnsi="Arial" w:cs="Arial"/>
          <w:b/>
          <w:bCs/>
        </w:rPr>
        <w:t>.</w:t>
      </w:r>
      <w:r w:rsidR="00AD256A" w:rsidRPr="008373CF">
        <w:rPr>
          <w:rFonts w:ascii="Arial" w:hAnsi="Arial" w:cs="Arial"/>
          <w:b/>
          <w:bCs/>
        </w:rPr>
        <w:t>202</w:t>
      </w:r>
      <w:r w:rsidR="00B4450F" w:rsidRPr="008373CF">
        <w:rPr>
          <w:rFonts w:ascii="Arial" w:hAnsi="Arial" w:cs="Arial"/>
          <w:b/>
          <w:bCs/>
        </w:rPr>
        <w:t>5</w:t>
      </w:r>
      <w:r w:rsidRPr="008373CF">
        <w:rPr>
          <w:rFonts w:ascii="Arial" w:hAnsi="Arial" w:cs="Arial"/>
        </w:rPr>
        <w:t xml:space="preserve"> </w:t>
      </w:r>
      <w:r w:rsidR="00683A73" w:rsidRPr="008373CF">
        <w:rPr>
          <w:rFonts w:ascii="Arial" w:hAnsi="Arial" w:cs="Arial"/>
        </w:rPr>
        <w:t>Zhotovitel</w:t>
      </w:r>
      <w:r w:rsidRPr="008373CF">
        <w:rPr>
          <w:rFonts w:ascii="Arial" w:hAnsi="Arial" w:cs="Arial"/>
        </w:rPr>
        <w:t xml:space="preserve"> je oprávněn dokončit dílo i před sjednaným termínem dokončení celého díla.</w:t>
      </w:r>
    </w:p>
    <w:p w14:paraId="37A07919"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Smluvní strany se dohodly, že celková doba provedení díla se prodlouží o dobu, po kterou nemohlo být dílo prováděno v důsledku okolností vylučujících odpovědnost. Odpovědnost nevylučuje překáž</w:t>
      </w:r>
      <w:r w:rsidR="00EA096C" w:rsidRPr="000B5843">
        <w:rPr>
          <w:rFonts w:ascii="Arial" w:hAnsi="Arial" w:cs="Arial"/>
        </w:rPr>
        <w:t>ka</w:t>
      </w:r>
      <w:r w:rsidRPr="000B5843">
        <w:rPr>
          <w:rFonts w:ascii="Arial" w:hAnsi="Arial" w:cs="Arial"/>
        </w:rPr>
        <w:t xml:space="preserve"> vznikl</w:t>
      </w:r>
      <w:r w:rsidR="00EA096C" w:rsidRPr="000B5843">
        <w:rPr>
          <w:rFonts w:ascii="Arial" w:hAnsi="Arial" w:cs="Arial"/>
        </w:rPr>
        <w:t>á</w:t>
      </w:r>
      <w:r w:rsidRPr="000B5843">
        <w:rPr>
          <w:rFonts w:ascii="Arial" w:hAnsi="Arial" w:cs="Arial"/>
        </w:rPr>
        <w:t xml:space="preserve"> </w:t>
      </w:r>
      <w:r w:rsidR="00EA096C" w:rsidRPr="000B5843">
        <w:rPr>
          <w:rFonts w:ascii="Arial" w:hAnsi="Arial" w:cs="Arial"/>
        </w:rPr>
        <w:t xml:space="preserve">z osobních poměrů zhotovitele nebo vzniklá </w:t>
      </w:r>
      <w:r w:rsidRPr="000B5843">
        <w:rPr>
          <w:rFonts w:ascii="Arial" w:hAnsi="Arial" w:cs="Arial"/>
        </w:rPr>
        <w:t xml:space="preserve">v době, </w:t>
      </w:r>
      <w:proofErr w:type="gramStart"/>
      <w:r w:rsidRPr="000B5843">
        <w:rPr>
          <w:rFonts w:ascii="Arial" w:hAnsi="Arial" w:cs="Arial"/>
        </w:rPr>
        <w:t>kdy</w:t>
      </w:r>
      <w:proofErr w:type="gramEnd"/>
      <w:r w:rsidRPr="000B5843">
        <w:rPr>
          <w:rFonts w:ascii="Arial" w:hAnsi="Arial" w:cs="Arial"/>
        </w:rPr>
        <w:t xml:space="preserve"> již byl zhotovitel v prodlení s plněním </w:t>
      </w:r>
      <w:r w:rsidR="00E25DBC" w:rsidRPr="000B5843">
        <w:rPr>
          <w:rFonts w:ascii="Arial" w:hAnsi="Arial" w:cs="Arial"/>
        </w:rPr>
        <w:t>smluvené</w:t>
      </w:r>
      <w:r w:rsidRPr="000B5843">
        <w:rPr>
          <w:rFonts w:ascii="Arial" w:hAnsi="Arial" w:cs="Arial"/>
        </w:rPr>
        <w:t xml:space="preserve"> povinnosti</w:t>
      </w:r>
      <w:r w:rsidR="00E25DBC" w:rsidRPr="000B5843">
        <w:rPr>
          <w:rFonts w:ascii="Arial" w:hAnsi="Arial" w:cs="Arial"/>
        </w:rPr>
        <w:t xml:space="preserve">, ani překážka, kterou byl </w:t>
      </w:r>
      <w:r w:rsidR="00EA096C" w:rsidRPr="000B5843">
        <w:rPr>
          <w:rFonts w:ascii="Arial" w:hAnsi="Arial" w:cs="Arial"/>
        </w:rPr>
        <w:t>zhotovitel</w:t>
      </w:r>
      <w:r w:rsidR="00E25DBC" w:rsidRPr="000B5843">
        <w:rPr>
          <w:rFonts w:ascii="Arial" w:hAnsi="Arial" w:cs="Arial"/>
        </w:rPr>
        <w:t xml:space="preserve"> podle smlouvy povinen překonat</w:t>
      </w:r>
      <w:r w:rsidRPr="000B5843">
        <w:rPr>
          <w:rFonts w:ascii="Arial" w:hAnsi="Arial" w:cs="Arial"/>
        </w:rPr>
        <w:t xml:space="preserve">. </w:t>
      </w:r>
    </w:p>
    <w:p w14:paraId="2252966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Prodlení zhotovitele s dokončením díla delší jak 30 dnů od sjednaného termínu dokončení celého díla se považuje za podstatné por</w:t>
      </w:r>
      <w:r w:rsidRPr="000B5843">
        <w:rPr>
          <w:rFonts w:ascii="Arial" w:hAnsi="Arial" w:cs="Arial"/>
        </w:rPr>
        <w:t>u</w:t>
      </w:r>
      <w:r w:rsidRPr="000B5843">
        <w:rPr>
          <w:rFonts w:ascii="Arial" w:hAnsi="Arial" w:cs="Arial"/>
        </w:rPr>
        <w:t>šení smlouvy, ale pouze v případě, že prodlení zhotovit</w:t>
      </w:r>
      <w:r w:rsidR="00497463" w:rsidRPr="000B5843">
        <w:rPr>
          <w:rFonts w:ascii="Arial" w:hAnsi="Arial" w:cs="Arial"/>
        </w:rPr>
        <w:t>ele nevzniklo z </w:t>
      </w:r>
      <w:r w:rsidRPr="000B5843">
        <w:rPr>
          <w:rFonts w:ascii="Arial" w:hAnsi="Arial" w:cs="Arial"/>
        </w:rPr>
        <w:t>důvodů na straně objednatele.</w:t>
      </w:r>
    </w:p>
    <w:p w14:paraId="556039CB" w14:textId="77777777" w:rsidR="002D24BD" w:rsidRPr="000B5843" w:rsidRDefault="00ED4B8C" w:rsidP="00D26877">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Místem plnění je </w:t>
      </w:r>
      <w:r w:rsidR="00B4450F">
        <w:rPr>
          <w:rFonts w:ascii="Arial" w:hAnsi="Arial" w:cs="Arial"/>
        </w:rPr>
        <w:t>2.NP části</w:t>
      </w:r>
      <w:r w:rsidR="00ED56E0" w:rsidRPr="000B5843">
        <w:rPr>
          <w:rFonts w:ascii="Arial" w:hAnsi="Arial" w:cs="Arial"/>
        </w:rPr>
        <w:t xml:space="preserve"> </w:t>
      </w:r>
      <w:r w:rsidR="00B4450F">
        <w:rPr>
          <w:rFonts w:ascii="Arial" w:hAnsi="Arial" w:cs="Arial"/>
        </w:rPr>
        <w:t>SO 03 objektu DPS a DZR</w:t>
      </w:r>
      <w:r w:rsidR="00F67C7D" w:rsidRPr="00F67C7D">
        <w:rPr>
          <w:rFonts w:ascii="Arial" w:hAnsi="Arial" w:cs="Arial"/>
        </w:rPr>
        <w:t xml:space="preserve"> Vážany, Lesní ul. 299/54, 767 01 Kroměříž</w:t>
      </w:r>
      <w:r w:rsidR="00E36317" w:rsidRPr="000B5843">
        <w:rPr>
          <w:rFonts w:ascii="Arial" w:hAnsi="Arial" w:cs="Arial"/>
        </w:rPr>
        <w:t>.</w:t>
      </w:r>
    </w:p>
    <w:p w14:paraId="6795F4D0" w14:textId="77777777" w:rsidR="00224063" w:rsidRPr="000B5843" w:rsidRDefault="00224063" w:rsidP="00ED4B8C">
      <w:pPr>
        <w:tabs>
          <w:tab w:val="left" w:pos="7974"/>
        </w:tabs>
        <w:spacing w:before="60" w:after="60"/>
        <w:jc w:val="both"/>
        <w:rPr>
          <w:rFonts w:ascii="Arial" w:hAnsi="Arial" w:cs="Arial"/>
        </w:rPr>
      </w:pPr>
    </w:p>
    <w:p w14:paraId="7EDDC81E"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Cena díla a podmínky pro změnu sje</w:t>
      </w:r>
      <w:r w:rsidRPr="000B5843">
        <w:rPr>
          <w:rFonts w:ascii="Arial Black" w:hAnsi="Arial Black" w:cs="Arial"/>
          <w:b/>
          <w:bCs/>
        </w:rPr>
        <w:t>d</w:t>
      </w:r>
      <w:r w:rsidRPr="000B5843">
        <w:rPr>
          <w:rFonts w:ascii="Arial Black" w:hAnsi="Arial Black" w:cs="Arial"/>
          <w:b/>
          <w:bCs/>
        </w:rPr>
        <w:t>nané ceny</w:t>
      </w:r>
    </w:p>
    <w:p w14:paraId="1D533112"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Obě smluvní strany sjednaly za provedení díla nejvýše přípus</w:t>
      </w:r>
      <w:r w:rsidRPr="000B5843">
        <w:rPr>
          <w:rFonts w:ascii="Arial" w:hAnsi="Arial" w:cs="Arial"/>
        </w:rPr>
        <w:t>t</w:t>
      </w:r>
      <w:r w:rsidRPr="000B5843">
        <w:rPr>
          <w:rFonts w:ascii="Arial" w:hAnsi="Arial" w:cs="Arial"/>
        </w:rPr>
        <w:t>nou cenu ve výši</w:t>
      </w:r>
    </w:p>
    <w:p w14:paraId="1B8E30EB" w14:textId="77777777" w:rsidR="00ED4B8C" w:rsidRPr="004F3ED5" w:rsidRDefault="00ED4B8C" w:rsidP="007B24E9">
      <w:pPr>
        <w:ind w:left="709"/>
        <w:jc w:val="both"/>
        <w:rPr>
          <w:rFonts w:ascii="Arial" w:hAnsi="Arial" w:cs="Arial"/>
          <w:bCs/>
        </w:rPr>
      </w:pPr>
      <w:r w:rsidRPr="00A72AA1">
        <w:rPr>
          <w:rFonts w:ascii="Arial" w:hAnsi="Arial" w:cs="Arial"/>
          <w:bCs/>
        </w:rPr>
        <w:t>Cena bez DPH</w:t>
      </w:r>
      <w:r w:rsidR="007B24E9">
        <w:rPr>
          <w:rFonts w:ascii="Arial" w:hAnsi="Arial" w:cs="Arial"/>
          <w:bCs/>
        </w:rPr>
        <w:tab/>
      </w:r>
      <w:r w:rsidR="007B24E9">
        <w:rPr>
          <w:rFonts w:ascii="Arial" w:hAnsi="Arial" w:cs="Arial"/>
          <w:bCs/>
        </w:rPr>
        <w:tab/>
      </w:r>
      <w:r w:rsidR="007B24E9">
        <w:rPr>
          <w:rFonts w:ascii="Arial" w:hAnsi="Arial" w:cs="Arial"/>
          <w:bCs/>
        </w:rPr>
        <w:tab/>
      </w:r>
      <w:r w:rsidR="007B24E9">
        <w:rPr>
          <w:rFonts w:ascii="Arial" w:hAnsi="Arial" w:cs="Arial"/>
          <w:bCs/>
        </w:rPr>
        <w:tab/>
      </w:r>
      <w:r w:rsidR="007B24E9">
        <w:rPr>
          <w:rFonts w:ascii="Arial" w:hAnsi="Arial" w:cs="Arial"/>
          <w:bCs/>
        </w:rPr>
        <w:tab/>
        <w:t>498.866</w:t>
      </w:r>
      <w:r w:rsidR="004F3ED5">
        <w:rPr>
          <w:rFonts w:ascii="Arial" w:hAnsi="Arial" w:cs="Arial"/>
          <w:bCs/>
        </w:rPr>
        <w:t xml:space="preserve"> </w:t>
      </w:r>
      <w:r w:rsidRPr="004F3ED5">
        <w:rPr>
          <w:rFonts w:ascii="Arial" w:hAnsi="Arial" w:cs="Arial"/>
          <w:bCs/>
        </w:rPr>
        <w:t>Kč</w:t>
      </w:r>
    </w:p>
    <w:p w14:paraId="38F775BF" w14:textId="77777777" w:rsidR="00ED4B8C" w:rsidRPr="004F3ED5" w:rsidRDefault="00ED4B8C" w:rsidP="007319FB">
      <w:pPr>
        <w:tabs>
          <w:tab w:val="decimal" w:pos="4395"/>
        </w:tabs>
        <w:ind w:left="709"/>
        <w:jc w:val="both"/>
        <w:rPr>
          <w:rFonts w:ascii="Arial" w:hAnsi="Arial" w:cs="Arial"/>
          <w:bCs/>
        </w:rPr>
      </w:pPr>
      <w:r w:rsidRPr="004F3ED5">
        <w:rPr>
          <w:rFonts w:ascii="Arial" w:hAnsi="Arial" w:cs="Arial"/>
          <w:bCs/>
        </w:rPr>
        <w:t xml:space="preserve">DPH  </w:t>
      </w:r>
      <w:proofErr w:type="gramStart"/>
      <w:r w:rsidR="00D26877" w:rsidRPr="004F3ED5">
        <w:rPr>
          <w:rFonts w:ascii="Arial" w:hAnsi="Arial" w:cs="Arial"/>
          <w:bCs/>
        </w:rPr>
        <w:t>1</w:t>
      </w:r>
      <w:r w:rsidR="00B4450F">
        <w:rPr>
          <w:rFonts w:ascii="Arial" w:hAnsi="Arial" w:cs="Arial"/>
          <w:bCs/>
        </w:rPr>
        <w:t>2</w:t>
      </w:r>
      <w:r w:rsidRPr="004F3ED5">
        <w:rPr>
          <w:rFonts w:ascii="Arial" w:hAnsi="Arial" w:cs="Arial"/>
        </w:rPr>
        <w:t>%</w:t>
      </w:r>
      <w:proofErr w:type="gramEnd"/>
      <w:r w:rsidR="007B24E9">
        <w:rPr>
          <w:rFonts w:ascii="Arial" w:hAnsi="Arial" w:cs="Arial"/>
        </w:rPr>
        <w:tab/>
      </w:r>
      <w:proofErr w:type="gramStart"/>
      <w:r w:rsidR="007B24E9">
        <w:rPr>
          <w:rFonts w:ascii="Arial" w:hAnsi="Arial" w:cs="Arial"/>
        </w:rPr>
        <w:tab/>
        <w:t xml:space="preserve">  59</w:t>
      </w:r>
      <w:proofErr w:type="gramEnd"/>
      <w:r w:rsidR="007B24E9">
        <w:rPr>
          <w:rFonts w:ascii="Arial" w:hAnsi="Arial" w:cs="Arial"/>
        </w:rPr>
        <w:t xml:space="preserve"> 864</w:t>
      </w:r>
      <w:r w:rsidR="004F3ED5" w:rsidRPr="004F3ED5">
        <w:rPr>
          <w:rFonts w:ascii="Arial" w:hAnsi="Arial" w:cs="Arial"/>
          <w:bCs/>
        </w:rPr>
        <w:t xml:space="preserve"> </w:t>
      </w:r>
      <w:r w:rsidRPr="004F3ED5">
        <w:rPr>
          <w:rFonts w:ascii="Arial" w:hAnsi="Arial" w:cs="Arial"/>
          <w:bCs/>
        </w:rPr>
        <w:t>Kč</w:t>
      </w:r>
    </w:p>
    <w:p w14:paraId="086CFA14" w14:textId="77777777" w:rsidR="00ED4B8C" w:rsidRPr="004F3ED5" w:rsidRDefault="00ED4B8C" w:rsidP="007319FB">
      <w:pPr>
        <w:tabs>
          <w:tab w:val="decimal" w:pos="4395"/>
        </w:tabs>
        <w:ind w:left="709"/>
        <w:jc w:val="both"/>
        <w:rPr>
          <w:rFonts w:ascii="Arial" w:hAnsi="Arial" w:cs="Arial"/>
          <w:b/>
        </w:rPr>
      </w:pPr>
      <w:r w:rsidRPr="004F3ED5">
        <w:rPr>
          <w:rFonts w:ascii="Arial" w:hAnsi="Arial" w:cs="Arial"/>
          <w:b/>
        </w:rPr>
        <w:t>Cena včetně DPH</w:t>
      </w:r>
      <w:r w:rsidR="007B24E9">
        <w:rPr>
          <w:rFonts w:ascii="Arial" w:hAnsi="Arial" w:cs="Arial"/>
          <w:b/>
        </w:rPr>
        <w:t>:</w:t>
      </w:r>
      <w:r w:rsidR="007B24E9">
        <w:rPr>
          <w:rFonts w:ascii="Arial" w:hAnsi="Arial" w:cs="Arial"/>
          <w:b/>
        </w:rPr>
        <w:tab/>
      </w:r>
      <w:r w:rsidR="007B24E9">
        <w:rPr>
          <w:rFonts w:ascii="Arial" w:hAnsi="Arial" w:cs="Arial"/>
          <w:b/>
        </w:rPr>
        <w:tab/>
        <w:t>558 730</w:t>
      </w:r>
      <w:r w:rsidR="007319FB" w:rsidRPr="004F3ED5">
        <w:rPr>
          <w:rFonts w:ascii="Arial" w:hAnsi="Arial" w:cs="Arial"/>
          <w:b/>
        </w:rPr>
        <w:t xml:space="preserve"> </w:t>
      </w:r>
      <w:r w:rsidRPr="004F3ED5">
        <w:rPr>
          <w:rFonts w:ascii="Arial" w:hAnsi="Arial" w:cs="Arial"/>
          <w:b/>
        </w:rPr>
        <w:t>Kč</w:t>
      </w:r>
    </w:p>
    <w:p w14:paraId="57C29500" w14:textId="77777777" w:rsidR="002B722A" w:rsidRPr="000B5843" w:rsidRDefault="002B722A" w:rsidP="00E05BEA">
      <w:pPr>
        <w:numPr>
          <w:ilvl w:val="1"/>
          <w:numId w:val="5"/>
        </w:numPr>
        <w:tabs>
          <w:tab w:val="clear" w:pos="1080"/>
          <w:tab w:val="left" w:pos="540"/>
        </w:tabs>
        <w:spacing w:before="60" w:after="60"/>
        <w:ind w:left="539" w:hanging="539"/>
        <w:jc w:val="both"/>
        <w:rPr>
          <w:rFonts w:ascii="Arial" w:hAnsi="Arial" w:cs="Arial"/>
        </w:rPr>
      </w:pPr>
      <w:r w:rsidRPr="004F3ED5">
        <w:rPr>
          <w:rFonts w:ascii="Arial" w:hAnsi="Arial" w:cs="Arial"/>
        </w:rPr>
        <w:t xml:space="preserve">V daném případě </w:t>
      </w:r>
      <w:r w:rsidR="00E05BEA" w:rsidRPr="004F3ED5">
        <w:rPr>
          <w:rFonts w:ascii="Arial" w:hAnsi="Arial" w:cs="Arial"/>
          <w:b/>
        </w:rPr>
        <w:t>nebude uplatněn režim přenesení daňové povinnosti podle</w:t>
      </w:r>
      <w:r w:rsidR="00E05BEA" w:rsidRPr="000B5843">
        <w:rPr>
          <w:rFonts w:ascii="Arial" w:hAnsi="Arial" w:cs="Arial"/>
          <w:b/>
        </w:rPr>
        <w:t xml:space="preserve"> § 92a zákona o DPH.</w:t>
      </w:r>
      <w:r w:rsidR="00E05BEA" w:rsidRPr="000B5843">
        <w:rPr>
          <w:rFonts w:ascii="Arial" w:hAnsi="Arial" w:cs="Arial"/>
        </w:rPr>
        <w:t xml:space="preserve"> P</w:t>
      </w:r>
      <w:r w:rsidR="009F2AA0" w:rsidRPr="000B5843">
        <w:rPr>
          <w:rFonts w:ascii="Arial" w:hAnsi="Arial" w:cs="Arial"/>
        </w:rPr>
        <w:t>řijaté plnění</w:t>
      </w:r>
      <w:r w:rsidR="00E05BEA" w:rsidRPr="000B5843">
        <w:rPr>
          <w:rFonts w:ascii="Arial" w:hAnsi="Arial" w:cs="Arial"/>
        </w:rPr>
        <w:t xml:space="preserve"> bude</w:t>
      </w:r>
      <w:r w:rsidR="009F2AA0" w:rsidRPr="000B5843">
        <w:rPr>
          <w:rFonts w:ascii="Arial" w:hAnsi="Arial" w:cs="Arial"/>
        </w:rPr>
        <w:t xml:space="preserve"> používáno </w:t>
      </w:r>
      <w:r w:rsidRPr="000B5843">
        <w:rPr>
          <w:rFonts w:ascii="Arial" w:hAnsi="Arial" w:cs="Arial"/>
        </w:rPr>
        <w:t xml:space="preserve">výlučně </w:t>
      </w:r>
      <w:r w:rsidR="009F2AA0" w:rsidRPr="000B5843">
        <w:rPr>
          <w:rFonts w:ascii="Arial" w:hAnsi="Arial" w:cs="Arial"/>
        </w:rPr>
        <w:t>pro účely, které nejsou předmětem daně.</w:t>
      </w:r>
      <w:r w:rsidR="00E05BEA" w:rsidRPr="000B5843">
        <w:rPr>
          <w:rFonts w:ascii="Arial" w:hAnsi="Arial" w:cs="Arial"/>
        </w:rPr>
        <w:t xml:space="preserve"> </w:t>
      </w:r>
      <w:r w:rsidR="009F2AA0" w:rsidRPr="000B5843">
        <w:rPr>
          <w:rFonts w:ascii="Arial" w:hAnsi="Arial" w:cs="Arial"/>
        </w:rPr>
        <w:t xml:space="preserve">Plnění nebude ani částečně sloužit pro ekonomickou činnost příjemce ve smyslu ustanovení </w:t>
      </w:r>
      <w:r w:rsidRPr="000B5843">
        <w:rPr>
          <w:rFonts w:ascii="Arial" w:hAnsi="Arial" w:cs="Arial"/>
        </w:rPr>
        <w:t xml:space="preserve">§ 5 </w:t>
      </w:r>
      <w:r w:rsidR="00E05BEA" w:rsidRPr="000B5843">
        <w:rPr>
          <w:rFonts w:ascii="Arial" w:hAnsi="Arial" w:cs="Arial"/>
        </w:rPr>
        <w:t>zákona o </w:t>
      </w:r>
      <w:r w:rsidRPr="000B5843">
        <w:rPr>
          <w:rFonts w:ascii="Arial" w:hAnsi="Arial" w:cs="Arial"/>
        </w:rPr>
        <w:t>DPH</w:t>
      </w:r>
      <w:r w:rsidR="009F2AA0" w:rsidRPr="000B5843">
        <w:rPr>
          <w:rFonts w:ascii="Arial" w:hAnsi="Arial" w:cs="Arial"/>
        </w:rPr>
        <w:t>.</w:t>
      </w:r>
      <w:r w:rsidRPr="000B5843">
        <w:rPr>
          <w:rFonts w:ascii="Arial" w:hAnsi="Arial" w:cs="Arial"/>
        </w:rPr>
        <w:t xml:space="preserve"> Poskytovateli plnění (zhotoviteli) vzniká v tomto případě standardní povinnost odvést daň. Objednatel na vyžádání poskytne zhotoviteli čestné prohlášení o účelu použití.</w:t>
      </w:r>
    </w:p>
    <w:p w14:paraId="5EDB02A1" w14:textId="77777777" w:rsidR="00804060" w:rsidRPr="000B5843" w:rsidRDefault="00C46743" w:rsidP="00C46743">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Cena díla je oběma smluvními stranami sjednána v souladu s ust</w:t>
      </w:r>
      <w:r w:rsidR="00731878" w:rsidRPr="000B5843">
        <w:rPr>
          <w:rFonts w:ascii="Arial" w:hAnsi="Arial" w:cs="Arial"/>
        </w:rPr>
        <w:t>anovením § 2 zákona č. 526/1990</w:t>
      </w:r>
      <w:r w:rsidR="00DB625E" w:rsidRPr="000B5843">
        <w:rPr>
          <w:rFonts w:ascii="Arial" w:hAnsi="Arial" w:cs="Arial"/>
        </w:rPr>
        <w:t> </w:t>
      </w:r>
      <w:r w:rsidRPr="000B5843">
        <w:rPr>
          <w:rFonts w:ascii="Arial" w:hAnsi="Arial" w:cs="Arial"/>
        </w:rPr>
        <w:t>Sb., o cenách.</w:t>
      </w:r>
    </w:p>
    <w:p w14:paraId="1300CE55"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Cena je stanovena podle </w:t>
      </w:r>
      <w:r w:rsidR="009406F6" w:rsidRPr="000B5843">
        <w:rPr>
          <w:rFonts w:ascii="Arial" w:hAnsi="Arial" w:cs="Arial"/>
        </w:rPr>
        <w:t>rozpočtu</w:t>
      </w:r>
      <w:r w:rsidR="00804060" w:rsidRPr="000B5843">
        <w:rPr>
          <w:rFonts w:ascii="Arial" w:hAnsi="Arial" w:cs="Arial"/>
        </w:rPr>
        <w:t>, který je součástí této smlouvy jako její příloha</w:t>
      </w:r>
      <w:r w:rsidRPr="000B5843">
        <w:rPr>
          <w:rFonts w:ascii="Arial" w:hAnsi="Arial" w:cs="Arial"/>
        </w:rPr>
        <w:t xml:space="preserve">. </w:t>
      </w:r>
    </w:p>
    <w:p w14:paraId="20F83F50"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lastRenderedPageBreak/>
        <w:t>Sjednaná cena obsahuje veškeré náklady a zisk zhotovitele nezbytné k řádnému a vča</w:t>
      </w:r>
      <w:r w:rsidRPr="000B5843">
        <w:rPr>
          <w:rFonts w:ascii="Arial" w:hAnsi="Arial" w:cs="Arial"/>
        </w:rPr>
        <w:t>s</w:t>
      </w:r>
      <w:r w:rsidRPr="000B5843">
        <w:rPr>
          <w:rFonts w:ascii="Arial" w:hAnsi="Arial" w:cs="Arial"/>
        </w:rPr>
        <w:t>nému provedení díla. Cena obsahuje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C46743" w:rsidRPr="000B5843">
        <w:rPr>
          <w:rFonts w:ascii="Arial" w:hAnsi="Arial" w:cs="Arial"/>
        </w:rPr>
        <w:t xml:space="preserve">, </w:t>
      </w:r>
      <w:r w:rsidRPr="000B5843">
        <w:rPr>
          <w:rFonts w:ascii="Arial" w:hAnsi="Arial" w:cs="Arial"/>
        </w:rPr>
        <w:t xml:space="preserve">a to i na základě zkušeností s prováděním podobných staveb.  Jedná se zejména o náklady na: </w:t>
      </w:r>
    </w:p>
    <w:p w14:paraId="6EA1AEE2" w14:textId="77777777" w:rsidR="00ED4B8C" w:rsidRPr="000B5843" w:rsidRDefault="00ED4B8C" w:rsidP="00ED4B8C">
      <w:pPr>
        <w:numPr>
          <w:ilvl w:val="0"/>
          <w:numId w:val="9"/>
        </w:numPr>
        <w:jc w:val="both"/>
        <w:rPr>
          <w:rFonts w:ascii="Arial" w:hAnsi="Arial" w:cs="Arial"/>
        </w:rPr>
      </w:pPr>
      <w:r w:rsidRPr="000B5843">
        <w:rPr>
          <w:rFonts w:ascii="Arial" w:hAnsi="Arial" w:cs="Arial"/>
        </w:rPr>
        <w:t xml:space="preserve">pořízení všech věcí potřebných k provedení díla, </w:t>
      </w:r>
    </w:p>
    <w:p w14:paraId="4BBF179A" w14:textId="77777777" w:rsidR="00ED4B8C" w:rsidRPr="000B5843" w:rsidRDefault="00ED4B8C" w:rsidP="00ED4B8C">
      <w:pPr>
        <w:numPr>
          <w:ilvl w:val="0"/>
          <w:numId w:val="9"/>
        </w:numPr>
        <w:jc w:val="both"/>
        <w:rPr>
          <w:rFonts w:ascii="Arial" w:hAnsi="Arial" w:cs="Arial"/>
        </w:rPr>
      </w:pPr>
      <w:r w:rsidRPr="000B5843">
        <w:rPr>
          <w:rFonts w:ascii="Arial" w:hAnsi="Arial" w:cs="Arial"/>
        </w:rPr>
        <w:t>dopravu na místo plnění včetně vykládky, skladování, manipulační a zdvihací techniky a přesunů hmot,</w:t>
      </w:r>
    </w:p>
    <w:p w14:paraId="7CF94064" w14:textId="77777777" w:rsidR="00ED4B8C" w:rsidRPr="000B5843" w:rsidRDefault="00ED4B8C" w:rsidP="00ED4B8C">
      <w:pPr>
        <w:numPr>
          <w:ilvl w:val="0"/>
          <w:numId w:val="9"/>
        </w:numPr>
        <w:jc w:val="both"/>
        <w:rPr>
          <w:rFonts w:ascii="Arial" w:hAnsi="Arial" w:cs="Arial"/>
        </w:rPr>
      </w:pPr>
      <w:r w:rsidRPr="000B5843">
        <w:rPr>
          <w:rFonts w:ascii="Arial" w:hAnsi="Arial" w:cs="Arial"/>
          <w:color w:val="000000"/>
        </w:rPr>
        <w:t xml:space="preserve">vybudování, udržování a odstranění </w:t>
      </w:r>
      <w:r w:rsidRPr="000B5843">
        <w:rPr>
          <w:rFonts w:ascii="Arial" w:hAnsi="Arial" w:cs="Arial"/>
        </w:rPr>
        <w:t>zařízení staveniště a jeho zabezpečení,</w:t>
      </w:r>
    </w:p>
    <w:p w14:paraId="0128272E" w14:textId="77777777" w:rsidR="00ED4B8C" w:rsidRPr="000B5843" w:rsidRDefault="00ED4B8C" w:rsidP="00ED4B8C">
      <w:pPr>
        <w:numPr>
          <w:ilvl w:val="0"/>
          <w:numId w:val="9"/>
        </w:numPr>
        <w:jc w:val="both"/>
        <w:rPr>
          <w:rFonts w:ascii="Arial" w:hAnsi="Arial" w:cs="Arial"/>
        </w:rPr>
      </w:pPr>
      <w:r w:rsidRPr="000B5843">
        <w:rPr>
          <w:rFonts w:ascii="Arial" w:hAnsi="Arial" w:cs="Arial"/>
        </w:rPr>
        <w:t>veškerou dokumentaci pro provedení díla (dílenskou, výrobní, technologické a pracovní postupy apod,),</w:t>
      </w:r>
    </w:p>
    <w:p w14:paraId="7C73C415" w14:textId="77777777" w:rsidR="00ED4B8C" w:rsidRPr="000B5843" w:rsidRDefault="00ED4B8C" w:rsidP="00ED4B8C">
      <w:pPr>
        <w:numPr>
          <w:ilvl w:val="0"/>
          <w:numId w:val="9"/>
        </w:numPr>
        <w:jc w:val="both"/>
        <w:rPr>
          <w:rFonts w:ascii="Arial" w:hAnsi="Arial" w:cs="Arial"/>
        </w:rPr>
      </w:pPr>
      <w:r w:rsidRPr="000B5843">
        <w:rPr>
          <w:rFonts w:ascii="Arial" w:hAnsi="Arial" w:cs="Arial"/>
        </w:rPr>
        <w:t xml:space="preserve">zajištění či provedení předepsaných či sjednaných zkoušek a revizí, atestů, osvědčení, prohlášení o shodě, revizních protokolů a všech dalších </w:t>
      </w:r>
      <w:r w:rsidR="00314E42" w:rsidRPr="000B5843">
        <w:rPr>
          <w:rFonts w:ascii="Arial" w:hAnsi="Arial" w:cs="Arial"/>
        </w:rPr>
        <w:t xml:space="preserve">nutných </w:t>
      </w:r>
      <w:r w:rsidRPr="000B5843">
        <w:rPr>
          <w:rFonts w:ascii="Arial" w:hAnsi="Arial" w:cs="Arial"/>
        </w:rPr>
        <w:t>dokumentů,</w:t>
      </w:r>
    </w:p>
    <w:p w14:paraId="00365890" w14:textId="77777777" w:rsidR="00ED4B8C" w:rsidRPr="000B5843" w:rsidRDefault="00ED4B8C" w:rsidP="00ED4B8C">
      <w:pPr>
        <w:numPr>
          <w:ilvl w:val="0"/>
          <w:numId w:val="9"/>
        </w:numPr>
        <w:jc w:val="both"/>
        <w:rPr>
          <w:rFonts w:ascii="Arial" w:hAnsi="Arial" w:cs="Arial"/>
        </w:rPr>
      </w:pPr>
      <w:r w:rsidRPr="000B5843">
        <w:rPr>
          <w:rFonts w:ascii="Arial" w:hAnsi="Arial" w:cs="Arial"/>
        </w:rPr>
        <w:t xml:space="preserve">cla, režie, mzdy, sociální pojištění, pojištění dle smlouvy, </w:t>
      </w:r>
    </w:p>
    <w:p w14:paraId="3FF03FCA" w14:textId="77777777" w:rsidR="00ED4B8C" w:rsidRPr="000B5843" w:rsidRDefault="00ED4B8C" w:rsidP="00ED4B8C">
      <w:pPr>
        <w:numPr>
          <w:ilvl w:val="0"/>
          <w:numId w:val="9"/>
        </w:numPr>
        <w:jc w:val="both"/>
        <w:rPr>
          <w:rFonts w:ascii="Arial" w:hAnsi="Arial" w:cs="Arial"/>
        </w:rPr>
      </w:pPr>
      <w:r w:rsidRPr="000B5843">
        <w:rPr>
          <w:rFonts w:ascii="Arial" w:hAnsi="Arial" w:cs="Arial"/>
        </w:rPr>
        <w:t xml:space="preserve">zajištění bezpečnosti práce, </w:t>
      </w:r>
      <w:r w:rsidRPr="000B5843">
        <w:rPr>
          <w:rFonts w:ascii="Arial" w:hAnsi="Arial" w:cs="Arial"/>
          <w:color w:val="000000"/>
        </w:rPr>
        <w:t xml:space="preserve">hygieny práce </w:t>
      </w:r>
      <w:r w:rsidRPr="000B5843">
        <w:rPr>
          <w:rFonts w:ascii="Arial" w:hAnsi="Arial" w:cs="Arial"/>
        </w:rPr>
        <w:t>a protipožárních opatření,</w:t>
      </w:r>
    </w:p>
    <w:p w14:paraId="7ECBFA0D" w14:textId="77777777" w:rsidR="00ED4B8C" w:rsidRPr="000B5843" w:rsidRDefault="00ED4B8C" w:rsidP="00ED4B8C">
      <w:pPr>
        <w:numPr>
          <w:ilvl w:val="0"/>
          <w:numId w:val="9"/>
        </w:numPr>
        <w:jc w:val="both"/>
        <w:rPr>
          <w:rFonts w:ascii="Arial" w:hAnsi="Arial" w:cs="Arial"/>
        </w:rPr>
      </w:pPr>
      <w:r w:rsidRPr="000B5843">
        <w:rPr>
          <w:rFonts w:ascii="Arial" w:hAnsi="Arial" w:cs="Arial"/>
        </w:rPr>
        <w:t>plnění podmínek dle rozhodnutí příslušných správních orgánů nebo obecně závazných právních předpisů,</w:t>
      </w:r>
    </w:p>
    <w:p w14:paraId="7244D2DC" w14:textId="77777777" w:rsidR="00ED4B8C" w:rsidRPr="000B5843" w:rsidRDefault="00ED4B8C" w:rsidP="00ED4B8C">
      <w:pPr>
        <w:numPr>
          <w:ilvl w:val="0"/>
          <w:numId w:val="9"/>
        </w:numPr>
        <w:jc w:val="both"/>
        <w:rPr>
          <w:rFonts w:ascii="Arial" w:hAnsi="Arial" w:cs="Arial"/>
          <w:color w:val="000000"/>
        </w:rPr>
      </w:pPr>
      <w:r w:rsidRPr="000B5843">
        <w:rPr>
          <w:rFonts w:ascii="Arial" w:hAnsi="Arial" w:cs="Arial"/>
          <w:color w:val="000000"/>
        </w:rPr>
        <w:t>opatření k ochraně ži</w:t>
      </w:r>
      <w:r w:rsidR="00DD0C5C">
        <w:rPr>
          <w:rFonts w:ascii="Arial" w:hAnsi="Arial" w:cs="Arial"/>
          <w:color w:val="000000"/>
        </w:rPr>
        <w:t>vo</w:t>
      </w:r>
      <w:r w:rsidRPr="000B5843">
        <w:rPr>
          <w:rFonts w:ascii="Arial" w:hAnsi="Arial" w:cs="Arial"/>
          <w:color w:val="000000"/>
        </w:rPr>
        <w:t>tního pr</w:t>
      </w:r>
      <w:r w:rsidRPr="000B5843">
        <w:rPr>
          <w:rFonts w:ascii="Arial" w:hAnsi="Arial" w:cs="Arial"/>
          <w:color w:val="000000"/>
        </w:rPr>
        <w:t>o</w:t>
      </w:r>
      <w:r w:rsidRPr="000B5843">
        <w:rPr>
          <w:rFonts w:ascii="Arial" w:hAnsi="Arial" w:cs="Arial"/>
          <w:color w:val="000000"/>
        </w:rPr>
        <w:t>středí,</w:t>
      </w:r>
    </w:p>
    <w:p w14:paraId="555A31CA" w14:textId="77777777" w:rsidR="00ED4B8C" w:rsidRPr="000B5843" w:rsidRDefault="00ED4B8C" w:rsidP="00ED4B8C">
      <w:pPr>
        <w:numPr>
          <w:ilvl w:val="0"/>
          <w:numId w:val="9"/>
        </w:numPr>
        <w:jc w:val="both"/>
        <w:rPr>
          <w:rFonts w:ascii="Arial" w:hAnsi="Arial" w:cs="Arial"/>
          <w:color w:val="000000"/>
        </w:rPr>
      </w:pPr>
      <w:r w:rsidRPr="000B5843">
        <w:rPr>
          <w:rFonts w:ascii="Arial" w:hAnsi="Arial" w:cs="Arial"/>
          <w:color w:val="000000"/>
        </w:rPr>
        <w:t>organizační a koordinační či</w:t>
      </w:r>
      <w:r w:rsidRPr="000B5843">
        <w:rPr>
          <w:rFonts w:ascii="Arial" w:hAnsi="Arial" w:cs="Arial"/>
          <w:color w:val="000000"/>
        </w:rPr>
        <w:t>n</w:t>
      </w:r>
      <w:r w:rsidRPr="000B5843">
        <w:rPr>
          <w:rFonts w:ascii="Arial" w:hAnsi="Arial" w:cs="Arial"/>
          <w:color w:val="000000"/>
        </w:rPr>
        <w:t>nost,</w:t>
      </w:r>
    </w:p>
    <w:p w14:paraId="0034F392" w14:textId="77777777" w:rsidR="00ED4B8C" w:rsidRPr="000B5843" w:rsidRDefault="00ED4B8C" w:rsidP="00ED4B8C">
      <w:pPr>
        <w:numPr>
          <w:ilvl w:val="0"/>
          <w:numId w:val="9"/>
        </w:numPr>
        <w:jc w:val="both"/>
        <w:rPr>
          <w:rFonts w:ascii="Arial" w:hAnsi="Arial" w:cs="Arial"/>
          <w:color w:val="000000"/>
        </w:rPr>
      </w:pPr>
      <w:r w:rsidRPr="000B5843">
        <w:rPr>
          <w:rFonts w:ascii="Arial" w:hAnsi="Arial" w:cs="Arial"/>
          <w:color w:val="000000"/>
        </w:rPr>
        <w:t>likvidaci odpadu,</w:t>
      </w:r>
    </w:p>
    <w:p w14:paraId="0A70CBB5" w14:textId="77777777" w:rsidR="00ED4B8C" w:rsidRPr="000B5843" w:rsidRDefault="00ED4B8C" w:rsidP="00ED4B8C">
      <w:pPr>
        <w:numPr>
          <w:ilvl w:val="0"/>
          <w:numId w:val="9"/>
        </w:numPr>
        <w:jc w:val="both"/>
        <w:rPr>
          <w:rFonts w:ascii="Arial" w:hAnsi="Arial" w:cs="Arial"/>
          <w:color w:val="000000"/>
        </w:rPr>
      </w:pPr>
      <w:r w:rsidRPr="000B5843">
        <w:rPr>
          <w:rFonts w:ascii="Arial" w:hAnsi="Arial" w:cs="Arial"/>
        </w:rPr>
        <w:t>průběžný úklid a konečný úklid staveniště</w:t>
      </w:r>
      <w:r w:rsidRPr="000B5843">
        <w:rPr>
          <w:rFonts w:ascii="Arial" w:hAnsi="Arial" w:cs="Arial"/>
          <w:color w:val="000000"/>
        </w:rPr>
        <w:t>.</w:t>
      </w:r>
    </w:p>
    <w:p w14:paraId="2443A3EB"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Veškerá manipulace s materiálem, popřípadě s vybouranými hmotami nebo vyt</w:t>
      </w:r>
      <w:r w:rsidRPr="000B5843">
        <w:rPr>
          <w:rFonts w:ascii="Arial" w:hAnsi="Arial" w:cs="Arial"/>
        </w:rPr>
        <w:t>ě</w:t>
      </w:r>
      <w:r w:rsidRPr="000B5843">
        <w:rPr>
          <w:rFonts w:ascii="Arial" w:hAnsi="Arial" w:cs="Arial"/>
        </w:rPr>
        <w:t>ž</w:t>
      </w:r>
      <w:r w:rsidR="00497463" w:rsidRPr="000B5843">
        <w:rPr>
          <w:rFonts w:ascii="Arial" w:hAnsi="Arial" w:cs="Arial"/>
        </w:rPr>
        <w:t>enou zeminou je </w:t>
      </w:r>
      <w:r w:rsidRPr="000B5843">
        <w:rPr>
          <w:rFonts w:ascii="Arial" w:hAnsi="Arial" w:cs="Arial"/>
        </w:rPr>
        <w:t>obsahem nabídkové ceny. Pokud objednatel výslovně písemně nestanoví, kam mají být vybourané hmoty nebo vytěžená zemina odvezeny, pak je povinností zhotovitele z</w:t>
      </w:r>
      <w:r w:rsidRPr="000B5843">
        <w:rPr>
          <w:rFonts w:ascii="Arial" w:hAnsi="Arial" w:cs="Arial"/>
        </w:rPr>
        <w:t>a</w:t>
      </w:r>
      <w:r w:rsidRPr="000B5843">
        <w:rPr>
          <w:rFonts w:ascii="Arial" w:hAnsi="Arial" w:cs="Arial"/>
        </w:rPr>
        <w:t>jistit místo pro jejich uložení v souladu s příslušnými právními předpisy a odvoz a uložení na zhotovit</w:t>
      </w:r>
      <w:r w:rsidR="00497463" w:rsidRPr="000B5843">
        <w:rPr>
          <w:rFonts w:ascii="Arial" w:hAnsi="Arial" w:cs="Arial"/>
        </w:rPr>
        <w:t>elem zajištěné místo je </w:t>
      </w:r>
      <w:r w:rsidRPr="000B5843">
        <w:rPr>
          <w:rFonts w:ascii="Arial" w:hAnsi="Arial" w:cs="Arial"/>
        </w:rPr>
        <w:t>součástí nabídkové ceny bez ohledu na to, jaká vzdálenost vodorovného přesunu těchto hmot je</w:t>
      </w:r>
      <w:r w:rsidR="00497463" w:rsidRPr="000B5843">
        <w:rPr>
          <w:rFonts w:ascii="Arial" w:hAnsi="Arial" w:cs="Arial"/>
        </w:rPr>
        <w:t> </w:t>
      </w:r>
      <w:r w:rsidR="003F3ADC" w:rsidRPr="000B5843">
        <w:rPr>
          <w:rFonts w:ascii="Arial" w:hAnsi="Arial" w:cs="Arial"/>
        </w:rPr>
        <w:t>obsažena v položkovém rozpočtu</w:t>
      </w:r>
      <w:r w:rsidRPr="000B5843">
        <w:rPr>
          <w:rFonts w:ascii="Arial" w:hAnsi="Arial" w:cs="Arial"/>
        </w:rPr>
        <w:t>.</w:t>
      </w:r>
    </w:p>
    <w:p w14:paraId="51F422F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Sjednaná cena je cenou nejvýše přípustnou a může být změněna pouze </w:t>
      </w:r>
    </w:p>
    <w:p w14:paraId="1DEE1598" w14:textId="77777777" w:rsidR="00ED4B8C" w:rsidRPr="000B5843" w:rsidRDefault="00ED4B8C" w:rsidP="00ED4B8C">
      <w:pPr>
        <w:numPr>
          <w:ilvl w:val="0"/>
          <w:numId w:val="3"/>
        </w:numPr>
        <w:tabs>
          <w:tab w:val="clear" w:pos="2136"/>
          <w:tab w:val="left" w:pos="1260"/>
        </w:tabs>
        <w:ind w:left="1260" w:hanging="540"/>
        <w:jc w:val="both"/>
        <w:rPr>
          <w:rFonts w:ascii="Arial" w:hAnsi="Arial" w:cs="Arial"/>
        </w:rPr>
      </w:pPr>
      <w:r w:rsidRPr="000B5843">
        <w:rPr>
          <w:rFonts w:ascii="Arial" w:hAnsi="Arial" w:cs="Arial"/>
        </w:rPr>
        <w:t>pokud po podpisu smlouvy a před termínem dokončení díla dojde ke změnám sazeb DPH; v takovém případě bude nabídková cena upravena podle sazeb daně z přidané hodnoty platných v době vzniku zdanitelného plnění;</w:t>
      </w:r>
    </w:p>
    <w:p w14:paraId="51BF1852" w14:textId="77777777" w:rsidR="00ED4B8C" w:rsidRPr="000B5843" w:rsidRDefault="00ED4B8C" w:rsidP="00ED4B8C">
      <w:pPr>
        <w:numPr>
          <w:ilvl w:val="0"/>
          <w:numId w:val="3"/>
        </w:numPr>
        <w:tabs>
          <w:tab w:val="clear" w:pos="2136"/>
          <w:tab w:val="left" w:pos="1260"/>
        </w:tabs>
        <w:ind w:left="1260" w:hanging="540"/>
        <w:jc w:val="both"/>
        <w:rPr>
          <w:rFonts w:ascii="Arial" w:hAnsi="Arial" w:cs="Arial"/>
        </w:rPr>
      </w:pPr>
      <w:r w:rsidRPr="000B5843">
        <w:rPr>
          <w:rFonts w:ascii="Arial" w:hAnsi="Arial" w:cs="Arial"/>
        </w:rPr>
        <w:t xml:space="preserve">pokud objednatel bude požadovat i provedení jiných prací nebo dodávek než těch, které byly </w:t>
      </w:r>
      <w:r w:rsidR="0009051F" w:rsidRPr="000B5843">
        <w:rPr>
          <w:rFonts w:ascii="Arial" w:hAnsi="Arial" w:cs="Arial"/>
        </w:rPr>
        <w:t>smlouvou sjednány</w:t>
      </w:r>
      <w:r w:rsidRPr="000B5843">
        <w:rPr>
          <w:rFonts w:ascii="Arial" w:hAnsi="Arial" w:cs="Arial"/>
        </w:rPr>
        <w:t xml:space="preserve"> (vícepráce) nebo pokud objednatel vyloučí některé práce nebo dodávky z předmětu plnění (méněpráce).</w:t>
      </w:r>
    </w:p>
    <w:p w14:paraId="2B14F328" w14:textId="77777777" w:rsidR="00D25EF4" w:rsidRPr="000B5843" w:rsidRDefault="00D25EF4" w:rsidP="00D25EF4">
      <w:pPr>
        <w:numPr>
          <w:ilvl w:val="1"/>
          <w:numId w:val="5"/>
        </w:numPr>
        <w:tabs>
          <w:tab w:val="clear" w:pos="1080"/>
          <w:tab w:val="left" w:pos="540"/>
          <w:tab w:val="num" w:pos="2160"/>
        </w:tabs>
        <w:spacing w:before="60" w:after="60"/>
        <w:ind w:left="539" w:hanging="539"/>
        <w:jc w:val="both"/>
        <w:rPr>
          <w:rFonts w:ascii="Arial" w:hAnsi="Arial" w:cs="Arial"/>
        </w:rPr>
      </w:pPr>
      <w:r w:rsidRPr="000B5843">
        <w:rPr>
          <w:rFonts w:ascii="Arial" w:hAnsi="Arial" w:cs="Arial"/>
        </w:rPr>
        <w:t>Nastane-li některá z podmínek, za kterých je možná změna sjednané ceny</w:t>
      </w:r>
      <w:r w:rsidR="00D24539" w:rsidRPr="000B5843">
        <w:rPr>
          <w:rFonts w:ascii="Arial" w:hAnsi="Arial" w:cs="Arial"/>
        </w:rPr>
        <w:t>,</w:t>
      </w:r>
      <w:r w:rsidRPr="000B5843">
        <w:rPr>
          <w:rFonts w:ascii="Arial" w:hAnsi="Arial" w:cs="Arial"/>
        </w:rPr>
        <w:t xml:space="preserve"> je zhotovitel povinen provést výpočet změny nabídkové c</w:t>
      </w:r>
      <w:r w:rsidRPr="000B5843">
        <w:rPr>
          <w:rFonts w:ascii="Arial" w:hAnsi="Arial" w:cs="Arial"/>
        </w:rPr>
        <w:t>e</w:t>
      </w:r>
      <w:r w:rsidRPr="000B5843">
        <w:rPr>
          <w:rFonts w:ascii="Arial" w:hAnsi="Arial" w:cs="Arial"/>
        </w:rPr>
        <w:t>ny a předložit jej objednateli k odsouhlasení.</w:t>
      </w:r>
    </w:p>
    <w:p w14:paraId="5DC1188D" w14:textId="77777777" w:rsidR="00D25EF4" w:rsidRPr="000B5843" w:rsidRDefault="00D25EF4" w:rsidP="00D25EF4">
      <w:pPr>
        <w:numPr>
          <w:ilvl w:val="1"/>
          <w:numId w:val="5"/>
        </w:numPr>
        <w:tabs>
          <w:tab w:val="clear" w:pos="1080"/>
          <w:tab w:val="left" w:pos="540"/>
          <w:tab w:val="num" w:pos="2160"/>
        </w:tabs>
        <w:spacing w:before="60" w:after="60"/>
        <w:ind w:left="539" w:hanging="539"/>
        <w:jc w:val="both"/>
        <w:rPr>
          <w:rFonts w:ascii="Arial" w:hAnsi="Arial" w:cs="Arial"/>
        </w:rPr>
      </w:pPr>
      <w:r w:rsidRPr="000B5843">
        <w:rPr>
          <w:rFonts w:ascii="Arial" w:hAnsi="Arial" w:cs="Arial"/>
        </w:rPr>
        <w:t>Vícepráce budou oceněny takto:</w:t>
      </w:r>
    </w:p>
    <w:p w14:paraId="53D7BCF4" w14:textId="77777777" w:rsidR="00D25EF4" w:rsidRPr="000B5843" w:rsidRDefault="00D25EF4" w:rsidP="00D25EF4">
      <w:pPr>
        <w:numPr>
          <w:ilvl w:val="0"/>
          <w:numId w:val="23"/>
        </w:numPr>
        <w:tabs>
          <w:tab w:val="clear" w:pos="2136"/>
          <w:tab w:val="num" w:pos="1260"/>
        </w:tabs>
        <w:ind w:left="1260" w:hanging="540"/>
        <w:jc w:val="both"/>
        <w:rPr>
          <w:rFonts w:ascii="Arial" w:hAnsi="Arial" w:cs="Arial"/>
        </w:rPr>
      </w:pPr>
      <w:r w:rsidRPr="000B5843">
        <w:rPr>
          <w:rFonts w:ascii="Arial" w:hAnsi="Arial" w:cs="Arial"/>
        </w:rPr>
        <w:t>Na základě písemného soupisu víceprací, odsouhlaseného oběma smluvními stranami, doplní zhotovitel jednotkové ceny ve výši jednotkových cen uvedených v položkov</w:t>
      </w:r>
      <w:r w:rsidR="00314E42" w:rsidRPr="000B5843">
        <w:rPr>
          <w:rFonts w:ascii="Arial" w:hAnsi="Arial" w:cs="Arial"/>
        </w:rPr>
        <w:t>ém</w:t>
      </w:r>
      <w:r w:rsidRPr="000B5843">
        <w:rPr>
          <w:rFonts w:ascii="Arial" w:hAnsi="Arial" w:cs="Arial"/>
        </w:rPr>
        <w:t xml:space="preserve"> rozpočt</w:t>
      </w:r>
      <w:r w:rsidR="00314E42" w:rsidRPr="000B5843">
        <w:rPr>
          <w:rFonts w:ascii="Arial" w:hAnsi="Arial" w:cs="Arial"/>
        </w:rPr>
        <w:t>u</w:t>
      </w:r>
      <w:r w:rsidRPr="000B5843">
        <w:rPr>
          <w:rFonts w:ascii="Arial" w:hAnsi="Arial" w:cs="Arial"/>
        </w:rPr>
        <w:t>, kter</w:t>
      </w:r>
      <w:r w:rsidR="00314E42" w:rsidRPr="000B5843">
        <w:rPr>
          <w:rFonts w:ascii="Arial" w:hAnsi="Arial" w:cs="Arial"/>
        </w:rPr>
        <w:t>ý</w:t>
      </w:r>
      <w:r w:rsidRPr="000B5843">
        <w:rPr>
          <w:rFonts w:ascii="Arial" w:hAnsi="Arial" w:cs="Arial"/>
        </w:rPr>
        <w:t xml:space="preserve"> j</w:t>
      </w:r>
      <w:r w:rsidR="00314E42" w:rsidRPr="000B5843">
        <w:rPr>
          <w:rFonts w:ascii="Arial" w:hAnsi="Arial" w:cs="Arial"/>
        </w:rPr>
        <w:t>e</w:t>
      </w:r>
      <w:r w:rsidRPr="000B5843">
        <w:rPr>
          <w:rFonts w:ascii="Arial" w:hAnsi="Arial" w:cs="Arial"/>
        </w:rPr>
        <w:t xml:space="preserve"> součástí této smlouvy. V případě ocenění víceprací, které v položkov</w:t>
      </w:r>
      <w:r w:rsidR="00314E42" w:rsidRPr="000B5843">
        <w:rPr>
          <w:rFonts w:ascii="Arial" w:hAnsi="Arial" w:cs="Arial"/>
        </w:rPr>
        <w:t>ém</w:t>
      </w:r>
      <w:r w:rsidRPr="000B5843">
        <w:rPr>
          <w:rFonts w:ascii="Arial" w:hAnsi="Arial" w:cs="Arial"/>
        </w:rPr>
        <w:t xml:space="preserve"> rozpočt</w:t>
      </w:r>
      <w:r w:rsidR="00314E42" w:rsidRPr="000B5843">
        <w:rPr>
          <w:rFonts w:ascii="Arial" w:hAnsi="Arial" w:cs="Arial"/>
        </w:rPr>
        <w:t>u</w:t>
      </w:r>
      <w:r w:rsidRPr="000B5843">
        <w:rPr>
          <w:rFonts w:ascii="Arial" w:hAnsi="Arial" w:cs="Arial"/>
        </w:rPr>
        <w:t xml:space="preserve"> nejsou obsaženy, budou použity </w:t>
      </w:r>
      <w:r w:rsidR="00802B9F" w:rsidRPr="000B5843">
        <w:rPr>
          <w:rFonts w:ascii="Arial" w:hAnsi="Arial" w:cs="Arial"/>
        </w:rPr>
        <w:t xml:space="preserve">jednotkové </w:t>
      </w:r>
      <w:r w:rsidRPr="000B5843">
        <w:rPr>
          <w:rFonts w:ascii="Arial" w:hAnsi="Arial" w:cs="Arial"/>
        </w:rPr>
        <w:t>ceny, které nesmí přesáhnout částky</w:t>
      </w:r>
      <w:r w:rsidR="00802B9F" w:rsidRPr="000B5843">
        <w:rPr>
          <w:rFonts w:ascii="Arial" w:hAnsi="Arial" w:cs="Arial"/>
        </w:rPr>
        <w:t xml:space="preserve"> uvedené v ceníku stavebních prací společnosti RTS,</w:t>
      </w:r>
      <w:r w:rsidR="00DE55D7" w:rsidRPr="000B5843">
        <w:rPr>
          <w:rFonts w:ascii="Arial" w:hAnsi="Arial" w:cs="Arial"/>
        </w:rPr>
        <w:t xml:space="preserve"> </w:t>
      </w:r>
      <w:r w:rsidR="00802B9F" w:rsidRPr="000B5843">
        <w:rPr>
          <w:rFonts w:ascii="Arial" w:hAnsi="Arial" w:cs="Arial"/>
        </w:rPr>
        <w:t>a.s, platném v době provádění prací</w:t>
      </w:r>
      <w:r w:rsidRPr="000B5843">
        <w:rPr>
          <w:rFonts w:ascii="Arial" w:hAnsi="Arial" w:cs="Arial"/>
        </w:rPr>
        <w:t>. Nelze-li jednotkovou cenu určit výše popsanými způsoby, bude zpracována kalkulace formou individuální ceny s použitím rozborového kalkulačního listu v cenách v místě a čase obvyklých. Tím není dotčena povinnost postupovat podle zákona 13</w:t>
      </w:r>
      <w:r w:rsidR="00A633A6" w:rsidRPr="000B5843">
        <w:rPr>
          <w:rFonts w:ascii="Arial" w:hAnsi="Arial" w:cs="Arial"/>
        </w:rPr>
        <w:t>4/201</w:t>
      </w:r>
      <w:r w:rsidR="00802B9F" w:rsidRPr="000B5843">
        <w:rPr>
          <w:rFonts w:ascii="Arial" w:hAnsi="Arial" w:cs="Arial"/>
        </w:rPr>
        <w:t>6 </w:t>
      </w:r>
      <w:r w:rsidRPr="000B5843">
        <w:rPr>
          <w:rFonts w:ascii="Arial" w:hAnsi="Arial" w:cs="Arial"/>
        </w:rPr>
        <w:t xml:space="preserve">Sb., o </w:t>
      </w:r>
      <w:r w:rsidR="00A633A6" w:rsidRPr="000B5843">
        <w:rPr>
          <w:rFonts w:ascii="Arial" w:hAnsi="Arial" w:cs="Arial"/>
        </w:rPr>
        <w:t xml:space="preserve">zadávání </w:t>
      </w:r>
      <w:r w:rsidRPr="000B5843">
        <w:rPr>
          <w:rFonts w:ascii="Arial" w:hAnsi="Arial" w:cs="Arial"/>
        </w:rPr>
        <w:t>veřejných zakáz</w:t>
      </w:r>
      <w:r w:rsidR="00A633A6" w:rsidRPr="000B5843">
        <w:rPr>
          <w:rFonts w:ascii="Arial" w:hAnsi="Arial" w:cs="Arial"/>
        </w:rPr>
        <w:t>e</w:t>
      </w:r>
      <w:r w:rsidRPr="000B5843">
        <w:rPr>
          <w:rFonts w:ascii="Arial" w:hAnsi="Arial" w:cs="Arial"/>
        </w:rPr>
        <w:t>k, v platném znění.</w:t>
      </w:r>
    </w:p>
    <w:p w14:paraId="1678AD6B" w14:textId="77777777" w:rsidR="00D25EF4" w:rsidRPr="000B5843" w:rsidRDefault="00D25EF4" w:rsidP="00D25EF4">
      <w:pPr>
        <w:numPr>
          <w:ilvl w:val="0"/>
          <w:numId w:val="23"/>
        </w:numPr>
        <w:tabs>
          <w:tab w:val="clear" w:pos="2136"/>
          <w:tab w:val="num" w:pos="1260"/>
        </w:tabs>
        <w:ind w:left="1260" w:hanging="540"/>
        <w:jc w:val="both"/>
        <w:rPr>
          <w:rFonts w:ascii="Arial" w:hAnsi="Arial" w:cs="Arial"/>
        </w:rPr>
      </w:pPr>
      <w:r w:rsidRPr="000B5843">
        <w:rPr>
          <w:rFonts w:ascii="Arial" w:hAnsi="Arial" w:cs="Arial"/>
        </w:rPr>
        <w:t xml:space="preserve">Vynásobením jednotkových cen a množství měrných jednotek </w:t>
      </w:r>
      <w:r w:rsidR="00DE0202" w:rsidRPr="000B5843">
        <w:rPr>
          <w:rFonts w:ascii="Arial" w:hAnsi="Arial" w:cs="Arial"/>
        </w:rPr>
        <w:t xml:space="preserve">víceprací </w:t>
      </w:r>
      <w:r w:rsidRPr="000B5843">
        <w:rPr>
          <w:rFonts w:ascii="Arial" w:hAnsi="Arial" w:cs="Arial"/>
        </w:rPr>
        <w:t>bude stanovena cena víceprací bez daně z přidané hodnoty.</w:t>
      </w:r>
    </w:p>
    <w:p w14:paraId="2EA18E01" w14:textId="77777777" w:rsidR="00D25EF4" w:rsidRPr="000B5843" w:rsidRDefault="00D25EF4" w:rsidP="00D25EF4">
      <w:pPr>
        <w:numPr>
          <w:ilvl w:val="0"/>
          <w:numId w:val="23"/>
        </w:numPr>
        <w:tabs>
          <w:tab w:val="clear" w:pos="2136"/>
          <w:tab w:val="num" w:pos="1260"/>
        </w:tabs>
        <w:ind w:left="1260" w:hanging="540"/>
        <w:jc w:val="both"/>
        <w:rPr>
          <w:rFonts w:ascii="Arial" w:hAnsi="Arial" w:cs="Arial"/>
        </w:rPr>
      </w:pPr>
      <w:r w:rsidRPr="000B5843">
        <w:rPr>
          <w:rFonts w:ascii="Arial" w:hAnsi="Arial" w:cs="Arial"/>
        </w:rPr>
        <w:t>K ceně víceprací bez daně z přidané hodnoty pak bude dopočtena daň z přidané hodnoty podle předpisů platných v době vzniku zdanitelného plnění.</w:t>
      </w:r>
    </w:p>
    <w:p w14:paraId="06D195AE" w14:textId="77777777" w:rsidR="00D25EF4" w:rsidRPr="000B5843" w:rsidRDefault="00D25EF4" w:rsidP="00D25EF4">
      <w:pPr>
        <w:numPr>
          <w:ilvl w:val="1"/>
          <w:numId w:val="5"/>
        </w:numPr>
        <w:tabs>
          <w:tab w:val="clear" w:pos="1080"/>
          <w:tab w:val="left" w:pos="540"/>
          <w:tab w:val="num" w:pos="2160"/>
        </w:tabs>
        <w:spacing w:before="60" w:after="60"/>
        <w:ind w:left="539" w:hanging="539"/>
        <w:jc w:val="both"/>
        <w:rPr>
          <w:rFonts w:ascii="Arial" w:hAnsi="Arial" w:cs="Arial"/>
        </w:rPr>
      </w:pPr>
      <w:r w:rsidRPr="000B5843">
        <w:rPr>
          <w:rFonts w:ascii="Arial" w:hAnsi="Arial" w:cs="Arial"/>
        </w:rPr>
        <w:t>Méněpráce budou oceněny takto:</w:t>
      </w:r>
    </w:p>
    <w:p w14:paraId="3167FB78" w14:textId="77777777" w:rsidR="00D25EF4" w:rsidRPr="000B5843" w:rsidRDefault="00D25EF4" w:rsidP="00D25EF4">
      <w:pPr>
        <w:numPr>
          <w:ilvl w:val="0"/>
          <w:numId w:val="24"/>
        </w:numPr>
        <w:tabs>
          <w:tab w:val="clear" w:pos="2136"/>
          <w:tab w:val="num" w:pos="1260"/>
        </w:tabs>
        <w:ind w:left="1260" w:hanging="540"/>
        <w:jc w:val="both"/>
        <w:rPr>
          <w:rFonts w:ascii="Arial" w:hAnsi="Arial" w:cs="Arial"/>
        </w:rPr>
      </w:pPr>
      <w:r w:rsidRPr="000B5843">
        <w:rPr>
          <w:rFonts w:ascii="Arial" w:hAnsi="Arial" w:cs="Arial"/>
        </w:rPr>
        <w:t>Na základě písemného soupisu méněprací, odsouhlaseného oběma smluvními stranami, doplní zhotovitel jednotkové ceny ve výši jednotkových cen podle položkov</w:t>
      </w:r>
      <w:r w:rsidR="00314E42" w:rsidRPr="000B5843">
        <w:rPr>
          <w:rFonts w:ascii="Arial" w:hAnsi="Arial" w:cs="Arial"/>
        </w:rPr>
        <w:t>ého</w:t>
      </w:r>
      <w:r w:rsidRPr="000B5843">
        <w:rPr>
          <w:rFonts w:ascii="Arial" w:hAnsi="Arial" w:cs="Arial"/>
        </w:rPr>
        <w:t xml:space="preserve"> rozpočt</w:t>
      </w:r>
      <w:r w:rsidR="00314E42" w:rsidRPr="000B5843">
        <w:rPr>
          <w:rFonts w:ascii="Arial" w:hAnsi="Arial" w:cs="Arial"/>
        </w:rPr>
        <w:t>u</w:t>
      </w:r>
      <w:r w:rsidRPr="000B5843">
        <w:rPr>
          <w:rFonts w:ascii="Arial" w:hAnsi="Arial" w:cs="Arial"/>
        </w:rPr>
        <w:t>, kter</w:t>
      </w:r>
      <w:r w:rsidR="00314E42" w:rsidRPr="000B5843">
        <w:rPr>
          <w:rFonts w:ascii="Arial" w:hAnsi="Arial" w:cs="Arial"/>
        </w:rPr>
        <w:t>ý je</w:t>
      </w:r>
      <w:r w:rsidRPr="000B5843">
        <w:rPr>
          <w:rFonts w:ascii="Arial" w:hAnsi="Arial" w:cs="Arial"/>
        </w:rPr>
        <w:t xml:space="preserve"> součástí této smlouvy. </w:t>
      </w:r>
    </w:p>
    <w:p w14:paraId="7D26FA77" w14:textId="77777777" w:rsidR="00D25EF4" w:rsidRPr="000B5843" w:rsidRDefault="00D25EF4" w:rsidP="00D25EF4">
      <w:pPr>
        <w:numPr>
          <w:ilvl w:val="0"/>
          <w:numId w:val="24"/>
        </w:numPr>
        <w:tabs>
          <w:tab w:val="clear" w:pos="2136"/>
          <w:tab w:val="num" w:pos="1260"/>
        </w:tabs>
        <w:ind w:left="1260" w:hanging="540"/>
        <w:jc w:val="both"/>
        <w:rPr>
          <w:rFonts w:ascii="Arial" w:hAnsi="Arial" w:cs="Arial"/>
        </w:rPr>
      </w:pPr>
      <w:r w:rsidRPr="000B5843">
        <w:rPr>
          <w:rFonts w:ascii="Arial" w:hAnsi="Arial" w:cs="Arial"/>
        </w:rPr>
        <w:t xml:space="preserve">Vynásobením jednotkových cen a množství neprovedených měrných jednotek </w:t>
      </w:r>
      <w:r w:rsidR="00DE0202" w:rsidRPr="000B5843">
        <w:rPr>
          <w:rFonts w:ascii="Arial" w:hAnsi="Arial" w:cs="Arial"/>
        </w:rPr>
        <w:t xml:space="preserve">méněprací </w:t>
      </w:r>
      <w:r w:rsidRPr="000B5843">
        <w:rPr>
          <w:rFonts w:ascii="Arial" w:hAnsi="Arial" w:cs="Arial"/>
        </w:rPr>
        <w:t>bude stanovena cena méněprací bez daně z přidané hodnoty.</w:t>
      </w:r>
    </w:p>
    <w:p w14:paraId="5B639932" w14:textId="77777777" w:rsidR="00D25EF4" w:rsidRPr="000B5843" w:rsidRDefault="00D25EF4" w:rsidP="00D25EF4">
      <w:pPr>
        <w:numPr>
          <w:ilvl w:val="0"/>
          <w:numId w:val="24"/>
        </w:numPr>
        <w:tabs>
          <w:tab w:val="clear" w:pos="2136"/>
          <w:tab w:val="num" w:pos="1260"/>
        </w:tabs>
        <w:ind w:left="1260" w:hanging="540"/>
        <w:jc w:val="both"/>
        <w:rPr>
          <w:rFonts w:ascii="Arial" w:hAnsi="Arial" w:cs="Arial"/>
        </w:rPr>
      </w:pPr>
      <w:r w:rsidRPr="000B5843">
        <w:rPr>
          <w:rFonts w:ascii="Arial" w:hAnsi="Arial" w:cs="Arial"/>
        </w:rPr>
        <w:t>K ceně méněprací bez daně z přidané hodnoty pak bude dopočtena daň z přidané hodnoty ve výši, v jaké byla dopočtena ve sjednané ceně.</w:t>
      </w:r>
    </w:p>
    <w:p w14:paraId="16F8F7A5" w14:textId="77777777" w:rsidR="00D25EF4" w:rsidRPr="000B5843" w:rsidRDefault="00D25EF4" w:rsidP="00D25EF4">
      <w:pPr>
        <w:numPr>
          <w:ilvl w:val="1"/>
          <w:numId w:val="5"/>
        </w:numPr>
        <w:tabs>
          <w:tab w:val="clear" w:pos="1080"/>
          <w:tab w:val="left" w:pos="540"/>
          <w:tab w:val="num" w:pos="2160"/>
        </w:tabs>
        <w:spacing w:before="60" w:after="60"/>
        <w:ind w:left="539" w:hanging="539"/>
        <w:jc w:val="both"/>
        <w:rPr>
          <w:rFonts w:ascii="Arial" w:hAnsi="Arial" w:cs="Arial"/>
        </w:rPr>
      </w:pPr>
      <w:r w:rsidRPr="000B5843">
        <w:rPr>
          <w:rFonts w:ascii="Arial" w:hAnsi="Arial" w:cs="Arial"/>
        </w:rPr>
        <w:lastRenderedPageBreak/>
        <w:t xml:space="preserve">Objednatel je povinen vyjádřit se k návrhu zhotovitele na změnu sjednané ceny díla nejpozději do </w:t>
      </w:r>
      <w:proofErr w:type="gramStart"/>
      <w:r w:rsidRPr="000B5843">
        <w:rPr>
          <w:rFonts w:ascii="Arial" w:hAnsi="Arial" w:cs="Arial"/>
        </w:rPr>
        <w:t>10ti</w:t>
      </w:r>
      <w:proofErr w:type="gramEnd"/>
      <w:r w:rsidRPr="000B5843">
        <w:rPr>
          <w:rFonts w:ascii="Arial" w:hAnsi="Arial" w:cs="Arial"/>
        </w:rPr>
        <w:t xml:space="preserve"> dnů ode dne předložení n</w:t>
      </w:r>
      <w:r w:rsidRPr="000B5843">
        <w:rPr>
          <w:rFonts w:ascii="Arial" w:hAnsi="Arial" w:cs="Arial"/>
        </w:rPr>
        <w:t>á</w:t>
      </w:r>
      <w:r w:rsidRPr="000B5843">
        <w:rPr>
          <w:rFonts w:ascii="Arial" w:hAnsi="Arial" w:cs="Arial"/>
        </w:rPr>
        <w:t>vrhu zhotovitelem.</w:t>
      </w:r>
    </w:p>
    <w:p w14:paraId="68413EAB" w14:textId="77777777" w:rsidR="00D25EF4" w:rsidRPr="000B5843" w:rsidRDefault="00D25EF4" w:rsidP="00D25EF4">
      <w:pPr>
        <w:numPr>
          <w:ilvl w:val="1"/>
          <w:numId w:val="5"/>
        </w:numPr>
        <w:tabs>
          <w:tab w:val="clear" w:pos="1080"/>
          <w:tab w:val="left" w:pos="540"/>
          <w:tab w:val="num" w:pos="2160"/>
        </w:tabs>
        <w:spacing w:before="60" w:after="60"/>
        <w:ind w:left="539" w:hanging="539"/>
        <w:jc w:val="both"/>
        <w:rPr>
          <w:rFonts w:ascii="Arial" w:hAnsi="Arial" w:cs="Arial"/>
        </w:rPr>
      </w:pPr>
      <w:r w:rsidRPr="000B5843">
        <w:rPr>
          <w:rFonts w:ascii="Arial" w:hAnsi="Arial" w:cs="Arial"/>
        </w:rPr>
        <w:t>Zhotoviteli zaniká jakýkoliv nárok na zvýšení sjednané ceny, jestliže písemně neoznámí nu</w:t>
      </w:r>
      <w:r w:rsidRPr="000B5843">
        <w:rPr>
          <w:rFonts w:ascii="Arial" w:hAnsi="Arial" w:cs="Arial"/>
        </w:rPr>
        <w:t>t</w:t>
      </w:r>
      <w:r w:rsidRPr="000B5843">
        <w:rPr>
          <w:rFonts w:ascii="Arial" w:hAnsi="Arial" w:cs="Arial"/>
        </w:rPr>
        <w:t>nost překročení sjednané ceny, rozsah víceprací a výši požadovaného zvýšení ceny bez zbytečného odkladu poté, kdy zjistil, že je zvýšení ceny nezbytné. Toto písemné oznámení však nezakládá právo zhotovitele na zvýšení sjednané ceny. Zvýšení sjednané ceny je možné pouze za podmínek daných článkem 5.1</w:t>
      </w:r>
      <w:r w:rsidR="0048232D">
        <w:rPr>
          <w:rFonts w:ascii="Arial" w:hAnsi="Arial" w:cs="Arial"/>
        </w:rPr>
        <w:t>3</w:t>
      </w:r>
      <w:r w:rsidRPr="000B5843">
        <w:rPr>
          <w:rFonts w:ascii="Arial" w:hAnsi="Arial" w:cs="Arial"/>
        </w:rPr>
        <w:t>. této smlouvy.</w:t>
      </w:r>
    </w:p>
    <w:p w14:paraId="2A0E1C23" w14:textId="77777777" w:rsidR="00D25EF4" w:rsidRPr="000B5843" w:rsidRDefault="00D25EF4" w:rsidP="00D25EF4">
      <w:pPr>
        <w:numPr>
          <w:ilvl w:val="1"/>
          <w:numId w:val="5"/>
        </w:numPr>
        <w:tabs>
          <w:tab w:val="clear" w:pos="1080"/>
          <w:tab w:val="left" w:pos="540"/>
          <w:tab w:val="num" w:pos="2160"/>
        </w:tabs>
        <w:spacing w:before="60" w:after="60"/>
        <w:ind w:left="539" w:hanging="539"/>
        <w:jc w:val="both"/>
        <w:rPr>
          <w:rFonts w:ascii="Arial" w:hAnsi="Arial" w:cs="Arial"/>
        </w:rPr>
      </w:pPr>
      <w:r w:rsidRPr="000B5843">
        <w:rPr>
          <w:rFonts w:ascii="Arial" w:hAnsi="Arial" w:cs="Arial"/>
        </w:rPr>
        <w:t>Obě strany změnu sjednané ceny písemně dohodnou a tato je účinná podpisem písemného dodatku ke smlouvě podepsaného oběma smluvními stranami.</w:t>
      </w:r>
    </w:p>
    <w:p w14:paraId="7A5A2169" w14:textId="77777777" w:rsidR="00ED4B8C" w:rsidRPr="000B5843" w:rsidRDefault="00ED4B8C" w:rsidP="00D25EF4">
      <w:pPr>
        <w:tabs>
          <w:tab w:val="left" w:pos="540"/>
        </w:tabs>
        <w:spacing w:before="60" w:after="60"/>
        <w:jc w:val="both"/>
        <w:rPr>
          <w:rFonts w:ascii="Arial" w:hAnsi="Arial" w:cs="Arial"/>
        </w:rPr>
      </w:pPr>
    </w:p>
    <w:p w14:paraId="6EC0A9E9"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Platební podmínky</w:t>
      </w:r>
    </w:p>
    <w:p w14:paraId="704337B8"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Objednatel neposkytuje zhotoviteli zálohu.</w:t>
      </w:r>
    </w:p>
    <w:p w14:paraId="5DBD7338" w14:textId="77777777" w:rsidR="00144893" w:rsidRPr="00144893" w:rsidRDefault="00144893" w:rsidP="00B94734">
      <w:pPr>
        <w:numPr>
          <w:ilvl w:val="1"/>
          <w:numId w:val="5"/>
        </w:numPr>
        <w:tabs>
          <w:tab w:val="clear" w:pos="1080"/>
          <w:tab w:val="num" w:pos="567"/>
        </w:tabs>
        <w:suppressAutoHyphens/>
        <w:spacing w:before="60" w:after="60"/>
        <w:ind w:left="567" w:hanging="567"/>
        <w:jc w:val="both"/>
        <w:rPr>
          <w:rFonts w:ascii="Arial" w:hAnsi="Arial" w:cs="Arial"/>
        </w:rPr>
      </w:pPr>
      <w:r>
        <w:rPr>
          <w:rFonts w:ascii="Arial" w:hAnsi="Arial" w:cs="Arial"/>
          <w:szCs w:val="22"/>
          <w:lang w:eastAsia="zh-CN"/>
        </w:rPr>
        <w:t xml:space="preserve">Faktury budou vystavovány zpravidla měsíčně dle skutečně provedených stavebních prací a dodávek a služeb na základě objednatelem schválených údajů položkového rozpočtu zhotovitele pro ocenění dokončených částí díle. Součástí faktury bude rovněž fotodokumentace provedených prací. </w:t>
      </w:r>
    </w:p>
    <w:p w14:paraId="47FA2268" w14:textId="77777777" w:rsidR="00ED4B8C" w:rsidRPr="00372B25" w:rsidRDefault="00144893" w:rsidP="00B94734">
      <w:pPr>
        <w:numPr>
          <w:ilvl w:val="1"/>
          <w:numId w:val="5"/>
        </w:numPr>
        <w:tabs>
          <w:tab w:val="clear" w:pos="1080"/>
          <w:tab w:val="num" w:pos="567"/>
        </w:tabs>
        <w:suppressAutoHyphens/>
        <w:spacing w:before="60" w:after="60"/>
        <w:ind w:left="567" w:hanging="567"/>
        <w:jc w:val="both"/>
        <w:rPr>
          <w:rFonts w:ascii="Arial" w:hAnsi="Arial" w:cs="Arial"/>
        </w:rPr>
      </w:pPr>
      <w:r>
        <w:rPr>
          <w:rFonts w:ascii="Arial" w:hAnsi="Arial" w:cs="Arial"/>
          <w:szCs w:val="22"/>
          <w:lang w:eastAsia="zh-CN"/>
        </w:rPr>
        <w:t>D</w:t>
      </w:r>
      <w:r w:rsidR="00372B25" w:rsidRPr="00372B25">
        <w:rPr>
          <w:rFonts w:ascii="Arial" w:hAnsi="Arial" w:cs="Arial"/>
          <w:szCs w:val="22"/>
          <w:lang w:eastAsia="zh-CN"/>
        </w:rPr>
        <w:t>atem zdanitelného plnění je poslední den příslušného měsíce.</w:t>
      </w:r>
      <w:r w:rsidR="007A4A0E" w:rsidRPr="00372B25">
        <w:rPr>
          <w:rFonts w:ascii="Arial" w:hAnsi="Arial" w:cs="Arial"/>
        </w:rPr>
        <w:t xml:space="preserve"> </w:t>
      </w:r>
      <w:r w:rsidR="00ED4B8C" w:rsidRPr="00372B25">
        <w:rPr>
          <w:rFonts w:ascii="Arial" w:hAnsi="Arial" w:cs="Arial"/>
        </w:rPr>
        <w:t xml:space="preserve"> </w:t>
      </w:r>
    </w:p>
    <w:p w14:paraId="6206BB4F"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Daňový doklad bude obsahovat pojmové náležitosti daňového dokladu stanovené zákonem č. </w:t>
      </w:r>
      <w:r w:rsidR="00314E42" w:rsidRPr="000B5843">
        <w:rPr>
          <w:rFonts w:ascii="Arial" w:hAnsi="Arial" w:cs="Arial"/>
        </w:rPr>
        <w:t>235/2004 </w:t>
      </w:r>
      <w:r w:rsidRPr="000B5843">
        <w:rPr>
          <w:rFonts w:ascii="Arial" w:hAnsi="Arial" w:cs="Arial"/>
        </w:rPr>
        <w:t>Sb., o dani z přidané hodnoty, ve znění pozdějších předpisů, a zákonem č. 563/1991</w:t>
      </w:r>
      <w:r w:rsidR="00314E42" w:rsidRPr="000B5843">
        <w:rPr>
          <w:rFonts w:ascii="Arial" w:hAnsi="Arial" w:cs="Arial"/>
        </w:rPr>
        <w:t> </w:t>
      </w:r>
      <w:r w:rsidRPr="000B5843">
        <w:rPr>
          <w:rFonts w:ascii="Arial" w:hAnsi="Arial" w:cs="Arial"/>
        </w:rPr>
        <w:t>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374CA323" w14:textId="77777777" w:rsidR="00314E42"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Splatnost daňov</w:t>
      </w:r>
      <w:r w:rsidR="0048232D">
        <w:rPr>
          <w:rFonts w:ascii="Arial" w:hAnsi="Arial" w:cs="Arial"/>
        </w:rPr>
        <w:t>ého</w:t>
      </w:r>
      <w:r w:rsidRPr="000B5843">
        <w:rPr>
          <w:rFonts w:ascii="Arial" w:hAnsi="Arial" w:cs="Arial"/>
        </w:rPr>
        <w:t xml:space="preserve"> doklad</w:t>
      </w:r>
      <w:r w:rsidR="0048232D">
        <w:rPr>
          <w:rFonts w:ascii="Arial" w:hAnsi="Arial" w:cs="Arial"/>
        </w:rPr>
        <w:t>u</w:t>
      </w:r>
      <w:r w:rsidRPr="000B5843">
        <w:rPr>
          <w:rFonts w:ascii="Arial" w:hAnsi="Arial" w:cs="Arial"/>
        </w:rPr>
        <w:t xml:space="preserve"> je smluvními stranami dohodnuta na </w:t>
      </w:r>
      <w:r w:rsidR="00314E42" w:rsidRPr="000B5843">
        <w:rPr>
          <w:rFonts w:ascii="Arial" w:hAnsi="Arial" w:cs="Arial"/>
        </w:rPr>
        <w:t>15</w:t>
      </w:r>
      <w:r w:rsidRPr="000B5843">
        <w:rPr>
          <w:rFonts w:ascii="Arial" w:hAnsi="Arial" w:cs="Arial"/>
        </w:rPr>
        <w:t xml:space="preserve"> (slovy: </w:t>
      </w:r>
      <w:r w:rsidR="00314E42" w:rsidRPr="000B5843">
        <w:rPr>
          <w:rFonts w:ascii="Arial" w:hAnsi="Arial" w:cs="Arial"/>
        </w:rPr>
        <w:t>patnáct</w:t>
      </w:r>
      <w:r w:rsidRPr="000B5843">
        <w:rPr>
          <w:rFonts w:ascii="Arial" w:hAnsi="Arial" w:cs="Arial"/>
        </w:rPr>
        <w:t xml:space="preserve">) kalendářních dnů ode dne řádného předání faktury zhotovitelem objednateli. Daňový doklad se považuje za řádně </w:t>
      </w:r>
      <w:r w:rsidR="00497463" w:rsidRPr="000B5843">
        <w:rPr>
          <w:rFonts w:ascii="Arial" w:hAnsi="Arial" w:cs="Arial"/>
        </w:rPr>
        <w:t>a </w:t>
      </w:r>
      <w:r w:rsidRPr="000B5843">
        <w:rPr>
          <w:rFonts w:ascii="Arial" w:hAnsi="Arial" w:cs="Arial"/>
        </w:rPr>
        <w:t>včas zaplacený, bude-</w:t>
      </w:r>
      <w:proofErr w:type="spellStart"/>
      <w:r w:rsidRPr="000B5843">
        <w:rPr>
          <w:rFonts w:ascii="Arial" w:hAnsi="Arial" w:cs="Arial"/>
        </w:rPr>
        <w:t>Ii</w:t>
      </w:r>
      <w:proofErr w:type="spellEnd"/>
      <w:r w:rsidRPr="000B5843">
        <w:rPr>
          <w:rFonts w:ascii="Arial" w:hAnsi="Arial" w:cs="Arial"/>
        </w:rPr>
        <w:t xml:space="preserve"> poslední den této lhůty účtovaná částka ve výši odsouhlasené objednatelem odepsána z účtu objednatele ve prospěch účtu zhotovitele uvedeného v záhlaví této smlouvy.</w:t>
      </w:r>
    </w:p>
    <w:p w14:paraId="121B3C9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si je vědom platebních podmínek, kdy provedené práce budou hrazeny s větším časovým odstupem. Veškeré zvýšené náklady, které mu tím vzniknou</w:t>
      </w:r>
      <w:r w:rsidR="00641CE4" w:rsidRPr="000B5843">
        <w:rPr>
          <w:rFonts w:ascii="Arial" w:hAnsi="Arial" w:cs="Arial"/>
        </w:rPr>
        <w:t>,</w:t>
      </w:r>
      <w:r w:rsidRPr="000B5843">
        <w:rPr>
          <w:rFonts w:ascii="Arial" w:hAnsi="Arial" w:cs="Arial"/>
        </w:rPr>
        <w:t xml:space="preserve"> má zhotovitel zahrnuty ve sje</w:t>
      </w:r>
      <w:r w:rsidRPr="000B5843">
        <w:rPr>
          <w:rFonts w:ascii="Arial" w:hAnsi="Arial" w:cs="Arial"/>
        </w:rPr>
        <w:t>d</w:t>
      </w:r>
      <w:r w:rsidRPr="000B5843">
        <w:rPr>
          <w:rFonts w:ascii="Arial" w:hAnsi="Arial" w:cs="Arial"/>
        </w:rPr>
        <w:t>nané ceně.</w:t>
      </w:r>
    </w:p>
    <w:p w14:paraId="39F08CFA" w14:textId="77777777" w:rsidR="000B5843" w:rsidRPr="000B5843" w:rsidRDefault="000B5843" w:rsidP="00ED4B8C">
      <w:pPr>
        <w:tabs>
          <w:tab w:val="left" w:pos="540"/>
        </w:tabs>
        <w:spacing w:before="60" w:after="60"/>
        <w:jc w:val="both"/>
        <w:rPr>
          <w:rFonts w:ascii="Arial" w:hAnsi="Arial" w:cs="Arial"/>
        </w:rPr>
      </w:pPr>
    </w:p>
    <w:p w14:paraId="5C5D3307"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Součinnost smluvních stran</w:t>
      </w:r>
    </w:p>
    <w:p w14:paraId="7E7B7612"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616D8B45"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284C449"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A6B05C6" w14:textId="77777777" w:rsidR="00ED4B8C" w:rsidRPr="000B5843" w:rsidRDefault="00ED4B8C" w:rsidP="00ED4B8C">
      <w:pPr>
        <w:rPr>
          <w:rFonts w:ascii="Arial" w:hAnsi="Arial" w:cs="Arial"/>
          <w:b/>
          <w:bCs/>
        </w:rPr>
      </w:pPr>
    </w:p>
    <w:p w14:paraId="76C9744A"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Prohlášení a závazky zhotovitele, oprávnění objednatele</w:t>
      </w:r>
    </w:p>
    <w:p w14:paraId="297F225C"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prohlašuje, že se plně seznámil s rozsahem a povahou díla a s místem prováděni </w:t>
      </w:r>
      <w:r w:rsidR="009672EA" w:rsidRPr="000B5843">
        <w:rPr>
          <w:rFonts w:ascii="Arial" w:hAnsi="Arial" w:cs="Arial"/>
        </w:rPr>
        <w:t>díla</w:t>
      </w:r>
      <w:r w:rsidRPr="000B5843">
        <w:rPr>
          <w:rFonts w:ascii="Arial" w:hAnsi="Arial" w:cs="Arial"/>
        </w:rPr>
        <w:t>,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w:t>
      </w:r>
      <w:r w:rsidR="00D6623D" w:rsidRPr="000B5843">
        <w:rPr>
          <w:rFonts w:ascii="Arial" w:hAnsi="Arial" w:cs="Arial"/>
        </w:rPr>
        <w:t>í</w:t>
      </w:r>
      <w:r w:rsidRPr="000B5843">
        <w:rPr>
          <w:rFonts w:ascii="Arial" w:hAnsi="Arial" w:cs="Arial"/>
        </w:rPr>
        <w:t xml:space="preserve"> této smlouvy a že je shledal vhodnými. Zhotovitel potvrzuje, že sjednané podmínky pro provádění díla včetně</w:t>
      </w:r>
      <w:r w:rsidR="00497463" w:rsidRPr="000B5843">
        <w:rPr>
          <w:rFonts w:ascii="Arial" w:hAnsi="Arial" w:cs="Arial"/>
        </w:rPr>
        <w:t xml:space="preserve"> ceny a </w:t>
      </w:r>
      <w:r w:rsidRPr="000B5843">
        <w:rPr>
          <w:rFonts w:ascii="Arial" w:hAnsi="Arial" w:cs="Arial"/>
        </w:rPr>
        <w:t xml:space="preserve">doby provedení zohledňují všechny vpředu uvedené podmínky a okolnosti. Zhotovitel na základě vpředu uvedeného prohlašuje, že s použitím těchto všech znalostí, zkušeností, podkladů a pokynů splní závazek založený touto smlouvou </w:t>
      </w:r>
      <w:r w:rsidR="009D3789" w:rsidRPr="000B5843">
        <w:rPr>
          <w:rFonts w:ascii="Arial" w:hAnsi="Arial" w:cs="Arial"/>
        </w:rPr>
        <w:t xml:space="preserve">řádně </w:t>
      </w:r>
      <w:r w:rsidRPr="000B5843">
        <w:rPr>
          <w:rFonts w:ascii="Arial" w:hAnsi="Arial" w:cs="Arial"/>
        </w:rPr>
        <w:t>a</w:t>
      </w:r>
      <w:r w:rsidR="009D3789" w:rsidRPr="000B5843">
        <w:rPr>
          <w:rFonts w:ascii="Arial" w:hAnsi="Arial" w:cs="Arial"/>
        </w:rPr>
        <w:t xml:space="preserve"> včas</w:t>
      </w:r>
      <w:r w:rsidRPr="000B5843">
        <w:rPr>
          <w:rFonts w:ascii="Arial" w:hAnsi="Arial" w:cs="Arial"/>
        </w:rPr>
        <w:t xml:space="preserve">, za sjednanou cenu, aniž by podmiňoval splnění závazku poskytnutím jiné než dohodnuté součinnosti. </w:t>
      </w:r>
    </w:p>
    <w:p w14:paraId="0D55F76B"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lastRenderedPageBreak/>
        <w:t xml:space="preserve">Zhotovitel se zavazuje, že objednateli písemně oznámí kteroukoli z níže uvedených skutečností, </w:t>
      </w:r>
      <w:r w:rsidR="00497463" w:rsidRPr="000B5843">
        <w:rPr>
          <w:rFonts w:ascii="Arial" w:hAnsi="Arial" w:cs="Arial"/>
        </w:rPr>
        <w:t>a to </w:t>
      </w:r>
      <w:r w:rsidRPr="000B5843">
        <w:rPr>
          <w:rFonts w:ascii="Arial" w:hAnsi="Arial" w:cs="Arial"/>
        </w:rPr>
        <w:t>bezodkladně poté, co nastala:</w:t>
      </w:r>
    </w:p>
    <w:p w14:paraId="36018F1A" w14:textId="77777777" w:rsidR="00ED4B8C" w:rsidRPr="000B5843" w:rsidRDefault="00ED4B8C" w:rsidP="00ED4B8C">
      <w:pPr>
        <w:numPr>
          <w:ilvl w:val="0"/>
          <w:numId w:val="10"/>
        </w:numPr>
        <w:tabs>
          <w:tab w:val="clear" w:pos="2136"/>
          <w:tab w:val="num" w:pos="1260"/>
        </w:tabs>
        <w:ind w:left="1260" w:hanging="540"/>
        <w:jc w:val="both"/>
        <w:rPr>
          <w:rFonts w:ascii="Arial" w:hAnsi="Arial" w:cs="Arial"/>
        </w:rPr>
      </w:pPr>
      <w:r w:rsidRPr="000B5843">
        <w:rPr>
          <w:rFonts w:ascii="Arial" w:hAnsi="Arial" w:cs="Arial"/>
        </w:rPr>
        <w:t>zahájení insolvenčního řízení dle zák. č. 182/2006 Sb., o úpadku a způsobech jeho řešení (insolvenční zákon), v platném znění, jehož předmětem bude úpadek nebo hrozící úpadek zhotovitele,</w:t>
      </w:r>
    </w:p>
    <w:p w14:paraId="74DB9A01" w14:textId="77777777" w:rsidR="00ED4B8C" w:rsidRPr="000B5843" w:rsidRDefault="00ED4B8C" w:rsidP="00ED4B8C">
      <w:pPr>
        <w:numPr>
          <w:ilvl w:val="0"/>
          <w:numId w:val="10"/>
        </w:numPr>
        <w:tabs>
          <w:tab w:val="clear" w:pos="2136"/>
          <w:tab w:val="num" w:pos="1260"/>
        </w:tabs>
        <w:ind w:left="1260" w:hanging="540"/>
        <w:jc w:val="both"/>
        <w:rPr>
          <w:rFonts w:ascii="Arial" w:hAnsi="Arial" w:cs="Arial"/>
        </w:rPr>
      </w:pPr>
      <w:r w:rsidRPr="000B5843">
        <w:rPr>
          <w:rFonts w:ascii="Arial" w:hAnsi="Arial" w:cs="Arial"/>
        </w:rPr>
        <w:t>omezení či ukončení výkonu činnosti zhotovitele, která bezprostředně souvisí s předmětem této smlouvy,</w:t>
      </w:r>
    </w:p>
    <w:p w14:paraId="27B01618" w14:textId="77777777" w:rsidR="00ED4B8C" w:rsidRPr="000B5843" w:rsidRDefault="00ED4B8C" w:rsidP="000A5609">
      <w:pPr>
        <w:numPr>
          <w:ilvl w:val="0"/>
          <w:numId w:val="10"/>
        </w:numPr>
        <w:tabs>
          <w:tab w:val="clear" w:pos="2136"/>
          <w:tab w:val="num" w:pos="1260"/>
        </w:tabs>
        <w:ind w:left="1260" w:hanging="540"/>
        <w:jc w:val="both"/>
        <w:rPr>
          <w:rFonts w:ascii="Arial" w:hAnsi="Arial" w:cs="Arial"/>
        </w:rPr>
      </w:pPr>
      <w:r w:rsidRPr="000B5843">
        <w:rPr>
          <w:rFonts w:ascii="Arial" w:hAnsi="Arial" w:cs="Arial"/>
        </w:rPr>
        <w:t>všechny skutečnosti, které by mohly mít vliv na přechod či vypořádání závazků zhotovitele vůči objednateli vyplývajících z této smlouvy či s touto smlouvou</w:t>
      </w:r>
      <w:r w:rsidR="000A5609" w:rsidRPr="000B5843">
        <w:rPr>
          <w:rFonts w:ascii="Arial" w:hAnsi="Arial" w:cs="Arial"/>
        </w:rPr>
        <w:t xml:space="preserve"> souvisejících</w:t>
      </w:r>
      <w:r w:rsidRPr="000B5843">
        <w:rPr>
          <w:rFonts w:ascii="Arial" w:hAnsi="Arial" w:cs="Arial"/>
        </w:rPr>
        <w:t>.</w:t>
      </w:r>
    </w:p>
    <w:p w14:paraId="294C68C4" w14:textId="77777777" w:rsidR="00ED4B8C" w:rsidRPr="000B5843" w:rsidRDefault="00ED4B8C" w:rsidP="00ED4B8C">
      <w:pPr>
        <w:tabs>
          <w:tab w:val="left" w:pos="540"/>
        </w:tabs>
        <w:spacing w:before="60" w:after="60"/>
        <w:ind w:left="540"/>
        <w:jc w:val="both"/>
        <w:rPr>
          <w:rFonts w:ascii="Arial" w:hAnsi="Arial" w:cs="Arial"/>
        </w:rPr>
      </w:pPr>
      <w:r w:rsidRPr="000B5843">
        <w:rPr>
          <w:rFonts w:ascii="Arial" w:hAnsi="Arial" w:cs="Arial"/>
        </w:rPr>
        <w:t>V případě porušení tohoto ustanovení je objednatel oprávněn od této smlouvy bez dalšího odstoupit.</w:t>
      </w:r>
    </w:p>
    <w:p w14:paraId="735BFD11"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Objednatel je oprávněn:</w:t>
      </w:r>
    </w:p>
    <w:p w14:paraId="2B087B86" w14:textId="77777777" w:rsidR="00ED4B8C" w:rsidRPr="000B5843" w:rsidRDefault="00ED4B8C" w:rsidP="00ED4B8C">
      <w:pPr>
        <w:numPr>
          <w:ilvl w:val="0"/>
          <w:numId w:val="15"/>
        </w:numPr>
        <w:tabs>
          <w:tab w:val="clear" w:pos="2136"/>
          <w:tab w:val="num" w:pos="1260"/>
        </w:tabs>
        <w:ind w:left="1260" w:hanging="540"/>
        <w:jc w:val="both"/>
        <w:rPr>
          <w:rFonts w:ascii="Arial" w:hAnsi="Arial" w:cs="Arial"/>
        </w:rPr>
      </w:pPr>
      <w:r w:rsidRPr="000B5843">
        <w:rPr>
          <w:rFonts w:ascii="Arial" w:hAnsi="Arial" w:cs="Arial"/>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F779160" w14:textId="77777777" w:rsidR="00ED4B8C" w:rsidRPr="000B5843" w:rsidRDefault="00ED4B8C" w:rsidP="00ED4B8C">
      <w:pPr>
        <w:numPr>
          <w:ilvl w:val="0"/>
          <w:numId w:val="15"/>
        </w:numPr>
        <w:tabs>
          <w:tab w:val="clear" w:pos="2136"/>
          <w:tab w:val="num" w:pos="1260"/>
        </w:tabs>
        <w:ind w:left="1260" w:hanging="540"/>
        <w:jc w:val="both"/>
        <w:rPr>
          <w:rFonts w:ascii="Arial" w:hAnsi="Arial" w:cs="Arial"/>
        </w:rPr>
      </w:pPr>
      <w:r w:rsidRPr="000B5843">
        <w:rPr>
          <w:rFonts w:ascii="Arial" w:hAnsi="Arial" w:cs="Arial"/>
        </w:rPr>
        <w:t>sám či prostřednictvím třetí osoby vykonávat v místě provádění díla technický dozor objednatele (stavebníka) a v jeho průběhu zejména sledovat, zda jsou práce prováděny dle výchozích podkladů, technických norem,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w:t>
      </w:r>
      <w:proofErr w:type="spellStart"/>
      <w:r w:rsidRPr="000B5843">
        <w:rPr>
          <w:rFonts w:ascii="Arial" w:hAnsi="Arial" w:cs="Arial"/>
        </w:rPr>
        <w:t>Ii</w:t>
      </w:r>
      <w:proofErr w:type="spellEnd"/>
      <w:r w:rsidRPr="000B5843">
        <w:rPr>
          <w:rFonts w:ascii="Arial" w:hAnsi="Arial" w:cs="Arial"/>
        </w:rPr>
        <w:t xml:space="preserve"> ohrožena bezpečnost prováděné stavby, život nebo zdraví osob pracujících na stavbě při provádění díla či třetích osob.</w:t>
      </w:r>
    </w:p>
    <w:p w14:paraId="29111DF1"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Dle dohody smluvních stran nelze postoupit pohledávku, kterou má zhotovitel za objednatelem z titulu této smlouvy, bez předchozího písemného souhlasu objednatele. Postoupení pohledávky v rozporu s tímto ustanovením je neplatné. </w:t>
      </w:r>
      <w:r w:rsidR="00C9196A" w:rsidRPr="000B5843">
        <w:rPr>
          <w:rFonts w:ascii="Arial" w:hAnsi="Arial" w:cs="Arial"/>
        </w:rPr>
        <w:t>O</w:t>
      </w:r>
      <w:r w:rsidRPr="000B5843">
        <w:rPr>
          <w:rFonts w:ascii="Arial" w:hAnsi="Arial" w:cs="Arial"/>
        </w:rPr>
        <w:t>bjednatel je v takovém případě oprávněn odstoupit od této smlouvy již bez dalšího. Toto omezení bude platné i po skončení doby trvání této smlouvy. Jakékoli právní jednání učiněné v rozporu s tímto omezením bude považováno za porušení smluvních povinností zhotovitele podstatným způsobem.</w:t>
      </w:r>
    </w:p>
    <w:p w14:paraId="10B6690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w:t>
      </w:r>
    </w:p>
    <w:p w14:paraId="40E7765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není oprávněn jednostranně započíst žádnou pohledávku za objednatelem z titulu této smlouvy. Jakékoli právní jednání učiněné v rozporu s tímto ustanovením bude považováno za porušení smluvních povinností zhotovitele podstatným způsobem. Objednatel je oprávněn jednostranně započíst splatnou pohledávku za zhotovitelem proti splatné pohledávce zhotovitel</w:t>
      </w:r>
      <w:r w:rsidR="00DE55D7" w:rsidRPr="000B5843">
        <w:rPr>
          <w:rFonts w:ascii="Arial" w:hAnsi="Arial" w:cs="Arial"/>
        </w:rPr>
        <w:t>e za </w:t>
      </w:r>
      <w:r w:rsidRPr="000B5843">
        <w:rPr>
          <w:rFonts w:ascii="Arial" w:hAnsi="Arial" w:cs="Arial"/>
        </w:rPr>
        <w:t>podmínky, že půjde o pohledávky vzniklé z titulu této smlouvy.</w:t>
      </w:r>
    </w:p>
    <w:p w14:paraId="0AB42182" w14:textId="77777777" w:rsidR="00ED4B8C" w:rsidRPr="000B5843" w:rsidRDefault="00ED4B8C" w:rsidP="00ED4B8C">
      <w:pPr>
        <w:tabs>
          <w:tab w:val="left" w:pos="540"/>
        </w:tabs>
        <w:spacing w:before="60" w:after="60"/>
        <w:jc w:val="both"/>
        <w:rPr>
          <w:rFonts w:ascii="Arial" w:hAnsi="Arial" w:cs="Arial"/>
        </w:rPr>
      </w:pPr>
    </w:p>
    <w:p w14:paraId="3B761E4A" w14:textId="77777777" w:rsidR="00ED4B8C" w:rsidRPr="000B5843" w:rsidRDefault="00ED4B8C" w:rsidP="00ED4B8C">
      <w:pPr>
        <w:numPr>
          <w:ilvl w:val="0"/>
          <w:numId w:val="5"/>
        </w:numPr>
        <w:tabs>
          <w:tab w:val="clear" w:pos="720"/>
          <w:tab w:val="num" w:pos="360"/>
        </w:tabs>
        <w:ind w:left="360"/>
        <w:rPr>
          <w:rFonts w:ascii="Arial" w:hAnsi="Arial" w:cs="Arial"/>
          <w:b/>
          <w:bCs/>
        </w:rPr>
      </w:pPr>
      <w:r w:rsidRPr="000B5843">
        <w:rPr>
          <w:rFonts w:ascii="Arial Black" w:hAnsi="Arial Black" w:cs="Arial"/>
          <w:b/>
          <w:bCs/>
        </w:rPr>
        <w:t>Majetkové sankce</w:t>
      </w:r>
    </w:p>
    <w:p w14:paraId="3D74E13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Pokud bude zhotovitel v prodlení proti sjednanému termínu dokončení celého díla, je povinen zaplatit objednateli smluvní pokutu ve výši </w:t>
      </w:r>
      <w:r w:rsidR="00086E06">
        <w:rPr>
          <w:rFonts w:ascii="Arial" w:hAnsi="Arial" w:cs="Arial"/>
        </w:rPr>
        <w:t>5</w:t>
      </w:r>
      <w:r w:rsidR="00F67C7D">
        <w:rPr>
          <w:rFonts w:ascii="Arial" w:hAnsi="Arial" w:cs="Arial"/>
        </w:rPr>
        <w:t>0</w:t>
      </w:r>
      <w:r w:rsidRPr="000B5843">
        <w:rPr>
          <w:rFonts w:ascii="Arial" w:hAnsi="Arial" w:cs="Arial"/>
        </w:rPr>
        <w:t>0</w:t>
      </w:r>
      <w:r w:rsidR="00047FA0" w:rsidRPr="000B5843">
        <w:rPr>
          <w:rFonts w:ascii="Arial" w:hAnsi="Arial" w:cs="Arial"/>
        </w:rPr>
        <w:t>,-</w:t>
      </w:r>
      <w:r w:rsidRPr="000B5843">
        <w:rPr>
          <w:rFonts w:ascii="Arial" w:hAnsi="Arial" w:cs="Arial"/>
        </w:rPr>
        <w:t xml:space="preserve"> Kč za každý i započatý den prodl</w:t>
      </w:r>
      <w:r w:rsidRPr="000B5843">
        <w:rPr>
          <w:rFonts w:ascii="Arial" w:hAnsi="Arial" w:cs="Arial"/>
        </w:rPr>
        <w:t>e</w:t>
      </w:r>
      <w:r w:rsidRPr="000B5843">
        <w:rPr>
          <w:rFonts w:ascii="Arial" w:hAnsi="Arial" w:cs="Arial"/>
        </w:rPr>
        <w:t xml:space="preserve">ní. </w:t>
      </w:r>
    </w:p>
    <w:p w14:paraId="47F0B6C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Pokud zhotovitel neodstraní reklamovanou vadu ve sjednaném te</w:t>
      </w:r>
      <w:r w:rsidRPr="000B5843">
        <w:rPr>
          <w:rFonts w:ascii="Arial" w:hAnsi="Arial" w:cs="Arial"/>
        </w:rPr>
        <w:t>r</w:t>
      </w:r>
      <w:r w:rsidRPr="000B5843">
        <w:rPr>
          <w:rFonts w:ascii="Arial" w:hAnsi="Arial" w:cs="Arial"/>
        </w:rPr>
        <w:t xml:space="preserve">mínu (v případě, že nedojde k dohodě o termínu odstranění vady, tak nejpozději do </w:t>
      </w:r>
      <w:proofErr w:type="gramStart"/>
      <w:r w:rsidRPr="000B5843">
        <w:rPr>
          <w:rFonts w:ascii="Arial" w:hAnsi="Arial" w:cs="Arial"/>
        </w:rPr>
        <w:t>20-ti</w:t>
      </w:r>
      <w:proofErr w:type="gramEnd"/>
      <w:r w:rsidRPr="000B5843">
        <w:rPr>
          <w:rFonts w:ascii="Arial" w:hAnsi="Arial" w:cs="Arial"/>
        </w:rPr>
        <w:t xml:space="preserve"> dnů ode dne obdržení reklamace)</w:t>
      </w:r>
      <w:r w:rsidR="00497463" w:rsidRPr="000B5843">
        <w:rPr>
          <w:rFonts w:ascii="Arial" w:hAnsi="Arial" w:cs="Arial"/>
        </w:rPr>
        <w:t>, je </w:t>
      </w:r>
      <w:r w:rsidRPr="000B5843">
        <w:rPr>
          <w:rFonts w:ascii="Arial" w:hAnsi="Arial" w:cs="Arial"/>
        </w:rPr>
        <w:t xml:space="preserve">povinen zaplatit objednateli smluvní pokutu </w:t>
      </w:r>
      <w:r w:rsidR="0048232D">
        <w:rPr>
          <w:rFonts w:ascii="Arial" w:hAnsi="Arial" w:cs="Arial"/>
        </w:rPr>
        <w:t>20</w:t>
      </w:r>
      <w:r w:rsidRPr="000B5843">
        <w:rPr>
          <w:rFonts w:ascii="Arial" w:hAnsi="Arial" w:cs="Arial"/>
        </w:rPr>
        <w:t>0,- Kč za každou reklamovanou v</w:t>
      </w:r>
      <w:r w:rsidRPr="000B5843">
        <w:rPr>
          <w:rFonts w:ascii="Arial" w:hAnsi="Arial" w:cs="Arial"/>
        </w:rPr>
        <w:t>a</w:t>
      </w:r>
      <w:r w:rsidR="00497463" w:rsidRPr="000B5843">
        <w:rPr>
          <w:rFonts w:ascii="Arial" w:hAnsi="Arial" w:cs="Arial"/>
        </w:rPr>
        <w:t>du, u níž je </w:t>
      </w:r>
      <w:r w:rsidRPr="000B5843">
        <w:rPr>
          <w:rFonts w:ascii="Arial" w:hAnsi="Arial" w:cs="Arial"/>
        </w:rPr>
        <w:t>v prodlení a za každý den pr</w:t>
      </w:r>
      <w:r w:rsidRPr="000B5843">
        <w:rPr>
          <w:rFonts w:ascii="Arial" w:hAnsi="Arial" w:cs="Arial"/>
        </w:rPr>
        <w:t>o</w:t>
      </w:r>
      <w:r w:rsidRPr="000B5843">
        <w:rPr>
          <w:rFonts w:ascii="Arial" w:hAnsi="Arial" w:cs="Arial"/>
        </w:rPr>
        <w:t>dlení.</w:t>
      </w:r>
    </w:p>
    <w:p w14:paraId="78A0A1D1" w14:textId="77777777" w:rsidR="00ED4B8C"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Označil-li objednatel v reklamaci, že se jedná o vadu, která brání řádnému užívání díla, př</w:t>
      </w:r>
      <w:r w:rsidRPr="000B5843">
        <w:rPr>
          <w:rFonts w:ascii="Arial" w:hAnsi="Arial" w:cs="Arial"/>
        </w:rPr>
        <w:t>í</w:t>
      </w:r>
      <w:r w:rsidRPr="000B5843">
        <w:rPr>
          <w:rFonts w:ascii="Arial" w:hAnsi="Arial" w:cs="Arial"/>
        </w:rPr>
        <w:t>padně hrozí nebezpečí škody velkého rozsahu (havárie), sjednávají obě smluvní strany smluvní pok</w:t>
      </w:r>
      <w:r w:rsidRPr="000B5843">
        <w:rPr>
          <w:rFonts w:ascii="Arial" w:hAnsi="Arial" w:cs="Arial"/>
        </w:rPr>
        <w:t>u</w:t>
      </w:r>
      <w:r w:rsidRPr="000B5843">
        <w:rPr>
          <w:rFonts w:ascii="Arial" w:hAnsi="Arial" w:cs="Arial"/>
        </w:rPr>
        <w:t>ty v</w:t>
      </w:r>
      <w:r w:rsidR="00F67C7D">
        <w:rPr>
          <w:rFonts w:ascii="Arial" w:hAnsi="Arial" w:cs="Arial"/>
        </w:rPr>
        <w:t>e</w:t>
      </w:r>
      <w:r w:rsidRPr="000B5843">
        <w:rPr>
          <w:rFonts w:ascii="Arial" w:hAnsi="Arial" w:cs="Arial"/>
        </w:rPr>
        <w:t> dvojnásobné výši.</w:t>
      </w:r>
    </w:p>
    <w:p w14:paraId="456CD19A" w14:textId="77777777" w:rsidR="00144893" w:rsidRPr="000B5843" w:rsidRDefault="00144893" w:rsidP="00144893">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V případě porušení předpisů týkajících se zajištění bezpečnosti a ochrany zdraví při práci (zejména zákona č. 309/2006 Sb., o zajištění dalších podmínek bezpečnosti a ochrany zdraví při práci, nařízení vlády č. 591/2006 Sb., o bližších minimálních požadavcích na bezpečnost a ochranu zdraví při práci na staveništích a zákona č. 262/2006 Sb., zákoník práce, ve znění pozdějších předpisů) kteroukoliv osobou vyskytující se na staveništi, je zhotovitel povinen zaplatit objednateli smluvní pokutu ve výši 500,- Kč za každý prokazatelně zjištěný případ.</w:t>
      </w:r>
    </w:p>
    <w:p w14:paraId="7AB1D26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Pokud bude objednatel v prodlení s úhradou faktury proti sjedn</w:t>
      </w:r>
      <w:r w:rsidRPr="000B5843">
        <w:rPr>
          <w:rFonts w:ascii="Arial" w:hAnsi="Arial" w:cs="Arial"/>
        </w:rPr>
        <w:t>a</w:t>
      </w:r>
      <w:r w:rsidRPr="000B5843">
        <w:rPr>
          <w:rFonts w:ascii="Arial" w:hAnsi="Arial" w:cs="Arial"/>
        </w:rPr>
        <w:t xml:space="preserve">nému termínu, je povinen zaplatit zhotoviteli úrok z prodlení ve výši </w:t>
      </w:r>
      <w:proofErr w:type="gramStart"/>
      <w:r w:rsidRPr="000B5843">
        <w:rPr>
          <w:rFonts w:ascii="Arial" w:hAnsi="Arial" w:cs="Arial"/>
        </w:rPr>
        <w:t>0,5%</w:t>
      </w:r>
      <w:proofErr w:type="gramEnd"/>
      <w:r w:rsidRPr="000B5843">
        <w:rPr>
          <w:rFonts w:ascii="Arial" w:hAnsi="Arial" w:cs="Arial"/>
        </w:rPr>
        <w:t xml:space="preserve"> z dlu</w:t>
      </w:r>
      <w:r w:rsidRPr="000B5843">
        <w:rPr>
          <w:rFonts w:ascii="Arial" w:hAnsi="Arial" w:cs="Arial"/>
        </w:rPr>
        <w:t>ž</w:t>
      </w:r>
      <w:r w:rsidRPr="000B5843">
        <w:rPr>
          <w:rFonts w:ascii="Arial" w:hAnsi="Arial" w:cs="Arial"/>
        </w:rPr>
        <w:t>né částky</w:t>
      </w:r>
      <w:r w:rsidR="002F0FFC" w:rsidRPr="000B5843">
        <w:rPr>
          <w:rFonts w:ascii="Arial" w:hAnsi="Arial" w:cs="Arial"/>
        </w:rPr>
        <w:t xml:space="preserve"> bez DPH</w:t>
      </w:r>
      <w:r w:rsidRPr="000B5843">
        <w:rPr>
          <w:rFonts w:ascii="Arial" w:hAnsi="Arial" w:cs="Arial"/>
        </w:rPr>
        <w:t xml:space="preserve"> za každý i započatý den prodlení. </w:t>
      </w:r>
    </w:p>
    <w:p w14:paraId="12E1312E"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Smluvní pokuta je splatná do 15 dní od data, kdy byla povinné straně doručena písemná výzva k jejímu zaplacení ze strany oprávněné strany, a to na účet oprávněné strany uvedený v písemné </w:t>
      </w:r>
      <w:r w:rsidRPr="000B5843">
        <w:rPr>
          <w:rFonts w:ascii="Arial" w:hAnsi="Arial" w:cs="Arial"/>
        </w:rPr>
        <w:lastRenderedPageBreak/>
        <w:t>výzvě. Pohledávka objednatele na zaplacení smluvní pokuty může být započítána s pohledávkou zhotovitele na zaplacení ceny.</w:t>
      </w:r>
    </w:p>
    <w:p w14:paraId="64286615" w14:textId="77777777" w:rsidR="00ED4B8C"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Zaplacením </w:t>
      </w:r>
      <w:r w:rsidR="00B85ADD" w:rsidRPr="000B5843">
        <w:rPr>
          <w:rFonts w:ascii="Arial" w:hAnsi="Arial" w:cs="Arial"/>
        </w:rPr>
        <w:t xml:space="preserve">jakékoli </w:t>
      </w:r>
      <w:r w:rsidRPr="000B5843">
        <w:rPr>
          <w:rFonts w:ascii="Arial" w:hAnsi="Arial" w:cs="Arial"/>
        </w:rPr>
        <w:t>smluvní pokuty není dotčen nárok objedna</w:t>
      </w:r>
      <w:r w:rsidR="00497463" w:rsidRPr="000B5843">
        <w:rPr>
          <w:rFonts w:ascii="Arial" w:hAnsi="Arial" w:cs="Arial"/>
        </w:rPr>
        <w:t>tele na náhradu škody, která mu </w:t>
      </w:r>
      <w:r w:rsidRPr="000B5843">
        <w:rPr>
          <w:rFonts w:ascii="Arial" w:hAnsi="Arial" w:cs="Arial"/>
        </w:rPr>
        <w:t>vzni</w:t>
      </w:r>
      <w:r w:rsidRPr="000B5843">
        <w:rPr>
          <w:rFonts w:ascii="Arial" w:hAnsi="Arial" w:cs="Arial"/>
        </w:rPr>
        <w:t>k</w:t>
      </w:r>
      <w:r w:rsidRPr="000B5843">
        <w:rPr>
          <w:rFonts w:ascii="Arial" w:hAnsi="Arial" w:cs="Arial"/>
        </w:rPr>
        <w:t xml:space="preserve">la v důsledku </w:t>
      </w:r>
      <w:r w:rsidR="00B85ADD" w:rsidRPr="000B5843">
        <w:rPr>
          <w:rFonts w:ascii="Arial" w:hAnsi="Arial" w:cs="Arial"/>
        </w:rPr>
        <w:t>porušení</w:t>
      </w:r>
      <w:r w:rsidRPr="000B5843">
        <w:rPr>
          <w:rFonts w:ascii="Arial" w:hAnsi="Arial" w:cs="Arial"/>
        </w:rPr>
        <w:t xml:space="preserve"> povinnosti zhotovitele, na níž se </w:t>
      </w:r>
      <w:r w:rsidR="00B85ADD" w:rsidRPr="000B5843">
        <w:rPr>
          <w:rFonts w:ascii="Arial" w:hAnsi="Arial" w:cs="Arial"/>
        </w:rPr>
        <w:t>smluvní pokuta</w:t>
      </w:r>
      <w:r w:rsidRPr="000B5843">
        <w:rPr>
          <w:rFonts w:ascii="Arial" w:hAnsi="Arial" w:cs="Arial"/>
        </w:rPr>
        <w:t xml:space="preserve"> vztahuje. </w:t>
      </w:r>
    </w:p>
    <w:p w14:paraId="7CE1328E" w14:textId="77777777" w:rsidR="00144893" w:rsidRPr="000B5843" w:rsidRDefault="00144893" w:rsidP="00144893">
      <w:pPr>
        <w:tabs>
          <w:tab w:val="left" w:pos="540"/>
        </w:tabs>
        <w:spacing w:before="60" w:after="60"/>
        <w:ind w:left="539"/>
        <w:jc w:val="both"/>
        <w:rPr>
          <w:rFonts w:ascii="Arial" w:hAnsi="Arial" w:cs="Arial"/>
        </w:rPr>
      </w:pPr>
    </w:p>
    <w:p w14:paraId="665D663F"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Provádění díla a bezpečnost práce</w:t>
      </w:r>
    </w:p>
    <w:p w14:paraId="2828780C"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Při provádění díla postupuje zhotovitel samostatně. Zhotovitel se však zav</w:t>
      </w:r>
      <w:r w:rsidRPr="000B5843">
        <w:rPr>
          <w:rFonts w:ascii="Arial" w:hAnsi="Arial" w:cs="Arial"/>
        </w:rPr>
        <w:t>a</w:t>
      </w:r>
      <w:r w:rsidRPr="000B5843">
        <w:rPr>
          <w:rFonts w:ascii="Arial" w:hAnsi="Arial" w:cs="Arial"/>
        </w:rPr>
        <w:t>zuje respektovat veškeré pokyny objednatele, týkající se realizace předmětného díla a upozorňující na možné porušování smluvních povi</w:t>
      </w:r>
      <w:r w:rsidRPr="000B5843">
        <w:rPr>
          <w:rFonts w:ascii="Arial" w:hAnsi="Arial" w:cs="Arial"/>
        </w:rPr>
        <w:t>n</w:t>
      </w:r>
      <w:r w:rsidRPr="000B5843">
        <w:rPr>
          <w:rFonts w:ascii="Arial" w:hAnsi="Arial" w:cs="Arial"/>
        </w:rPr>
        <w:t>ností zhotovitele.</w:t>
      </w:r>
    </w:p>
    <w:p w14:paraId="3392332F"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Práce a dodávky budou provedeny v souladu s českými hygienickými, protipožárními, bezpečnostními předpisy a dalšími souvisejícími předpisy. 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0AC26F37"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14:paraId="60313BFD"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při provádění díla průběžně prověřovat vhodnost </w:t>
      </w:r>
      <w:r w:rsidR="00F54AB9" w:rsidRPr="000B5843">
        <w:rPr>
          <w:rFonts w:ascii="Arial" w:hAnsi="Arial" w:cs="Arial"/>
        </w:rPr>
        <w:t>podkladů</w:t>
      </w:r>
      <w:r w:rsidRPr="000B5843">
        <w:rPr>
          <w:rFonts w:ascii="Arial" w:hAnsi="Arial" w:cs="Arial"/>
        </w:rPr>
        <w:t xml:space="preserve"> </w:t>
      </w:r>
      <w:r w:rsidR="008E6C25" w:rsidRPr="000B5843">
        <w:rPr>
          <w:rFonts w:ascii="Arial" w:hAnsi="Arial" w:cs="Arial"/>
        </w:rPr>
        <w:t xml:space="preserve">pro provádění </w:t>
      </w:r>
      <w:r w:rsidR="00F54AB9" w:rsidRPr="000B5843">
        <w:rPr>
          <w:rFonts w:ascii="Arial" w:hAnsi="Arial" w:cs="Arial"/>
        </w:rPr>
        <w:t>díla, které poskytl objednatel, a </w:t>
      </w:r>
      <w:r w:rsidRPr="000B5843">
        <w:rPr>
          <w:rFonts w:ascii="Arial" w:hAnsi="Arial" w:cs="Arial"/>
        </w:rPr>
        <w:t xml:space="preserve">je povinen neprodleně písemně na nevhodnost </w:t>
      </w:r>
      <w:r w:rsidR="00F54AB9" w:rsidRPr="000B5843">
        <w:rPr>
          <w:rFonts w:ascii="Arial" w:hAnsi="Arial" w:cs="Arial"/>
        </w:rPr>
        <w:t>podkladů</w:t>
      </w:r>
      <w:r w:rsidRPr="000B5843">
        <w:rPr>
          <w:rFonts w:ascii="Arial" w:hAnsi="Arial" w:cs="Arial"/>
        </w:rPr>
        <w:t xml:space="preserve"> upozornit objednatele ve smyslu ustanovení § 2594 občanského zákoníku. Pokud tuto povinnost nesplní, odpovídá za vady díla tím způsobené, je povinen uvést dílo na své náklady do souladu s platnými předpisy, vyhláškami, nařízeními, pravidly, re</w:t>
      </w:r>
      <w:r w:rsidR="008E6C25" w:rsidRPr="000B5843">
        <w:rPr>
          <w:rFonts w:ascii="Arial" w:hAnsi="Arial" w:cs="Arial"/>
        </w:rPr>
        <w:t>gulacemi a normami a odpovídá v </w:t>
      </w:r>
      <w:r w:rsidRPr="000B5843">
        <w:rPr>
          <w:rFonts w:ascii="Arial" w:hAnsi="Arial" w:cs="Arial"/>
        </w:rPr>
        <w:t xml:space="preserve">plném rozsahu rovněž za další důsledky porušení této povinnosti, včetně </w:t>
      </w:r>
      <w:r w:rsidR="008E6C25" w:rsidRPr="000B5843">
        <w:rPr>
          <w:rFonts w:ascii="Arial" w:hAnsi="Arial" w:cs="Arial"/>
        </w:rPr>
        <w:t>náhrady škody, která v </w:t>
      </w:r>
      <w:r w:rsidRPr="000B5843">
        <w:rPr>
          <w:rFonts w:ascii="Arial" w:hAnsi="Arial" w:cs="Arial"/>
        </w:rPr>
        <w:t xml:space="preserve">důsledku opomenutí zhotovitele objednateli tímto vznikne. Stejným způsobem je zhotovitel povinen smluvně zavázat třetí </w:t>
      </w:r>
      <w:r w:rsidR="00F930CB" w:rsidRPr="000B5843">
        <w:rPr>
          <w:rFonts w:ascii="Arial" w:hAnsi="Arial" w:cs="Arial"/>
        </w:rPr>
        <w:t>osoby (</w:t>
      </w:r>
      <w:r w:rsidR="00576422" w:rsidRPr="000B5843">
        <w:rPr>
          <w:rFonts w:ascii="Arial" w:hAnsi="Arial" w:cs="Arial"/>
        </w:rPr>
        <w:t>pod</w:t>
      </w:r>
      <w:r w:rsidRPr="000B5843">
        <w:rPr>
          <w:rFonts w:ascii="Arial" w:hAnsi="Arial" w:cs="Arial"/>
        </w:rPr>
        <w:t>dodavatele), které v souladu se smlouvou použije ke splnění svého závazku. Zhotovitel vždy ručí za splnění veškerých závazků i v případě, že smluvně zaváže třetí osoby.</w:t>
      </w:r>
    </w:p>
    <w:p w14:paraId="5BD73CC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je povinen upozornit objednatele bez zbytečného odkladu na n</w:t>
      </w:r>
      <w:r w:rsidRPr="000B5843">
        <w:rPr>
          <w:rFonts w:ascii="Arial" w:hAnsi="Arial" w:cs="Arial"/>
        </w:rPr>
        <w:t>e</w:t>
      </w:r>
      <w:r w:rsidRPr="000B5843">
        <w:rPr>
          <w:rFonts w:ascii="Arial" w:hAnsi="Arial" w:cs="Arial"/>
        </w:rPr>
        <w:t xml:space="preserve">vhodnou povahu věcí převzatých od objednatele nebo pokynů daných mu objednatelem k provedení díla, jestliže zhotovitel mohl </w:t>
      </w:r>
      <w:r w:rsidR="00F54AB9" w:rsidRPr="000B5843">
        <w:rPr>
          <w:rFonts w:ascii="Arial" w:hAnsi="Arial" w:cs="Arial"/>
        </w:rPr>
        <w:t>tuto</w:t>
      </w:r>
      <w:r w:rsidRPr="000B5843">
        <w:rPr>
          <w:rFonts w:ascii="Arial" w:hAnsi="Arial" w:cs="Arial"/>
        </w:rPr>
        <w:t xml:space="preserve"> nevhodnost zjistit při vynalož</w:t>
      </w:r>
      <w:r w:rsidRPr="000B5843">
        <w:rPr>
          <w:rFonts w:ascii="Arial" w:hAnsi="Arial" w:cs="Arial"/>
        </w:rPr>
        <w:t>e</w:t>
      </w:r>
      <w:r w:rsidRPr="000B5843">
        <w:rPr>
          <w:rFonts w:ascii="Arial" w:hAnsi="Arial" w:cs="Arial"/>
        </w:rPr>
        <w:t>ní odborné péče.</w:t>
      </w:r>
    </w:p>
    <w:p w14:paraId="6B43F017"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se zavazuje, že zajistí provádění díla tak, aby provádění díla:</w:t>
      </w:r>
    </w:p>
    <w:p w14:paraId="285E92F9" w14:textId="77777777" w:rsidR="00ED4B8C" w:rsidRPr="000B5843" w:rsidRDefault="00ED4B8C" w:rsidP="00ED4B8C">
      <w:pPr>
        <w:numPr>
          <w:ilvl w:val="0"/>
          <w:numId w:val="12"/>
        </w:numPr>
        <w:tabs>
          <w:tab w:val="clear" w:pos="2160"/>
          <w:tab w:val="num" w:pos="1260"/>
        </w:tabs>
        <w:ind w:left="1260" w:hanging="540"/>
        <w:jc w:val="both"/>
        <w:rPr>
          <w:rFonts w:ascii="Arial" w:hAnsi="Arial" w:cs="Arial"/>
        </w:rPr>
      </w:pPr>
      <w:r w:rsidRPr="000B5843">
        <w:rPr>
          <w:rFonts w:ascii="Arial" w:hAnsi="Arial" w:cs="Arial"/>
        </w:rPr>
        <w:t>v co nejmenší míře omezovalo užívání místa provádění díla vymezeného v odstavci 4.</w:t>
      </w:r>
      <w:r w:rsidR="00F54AB9" w:rsidRPr="000B5843">
        <w:rPr>
          <w:rFonts w:ascii="Arial" w:hAnsi="Arial" w:cs="Arial"/>
        </w:rPr>
        <w:t>8</w:t>
      </w:r>
      <w:r w:rsidRPr="000B5843">
        <w:rPr>
          <w:rFonts w:ascii="Arial" w:hAnsi="Arial" w:cs="Arial"/>
        </w:rPr>
        <w:t xml:space="preserve">. této smlouvy, veřejných prostranství či jiných okolních dotčených pozemků či staveb, </w:t>
      </w:r>
    </w:p>
    <w:p w14:paraId="4F393498" w14:textId="77777777" w:rsidR="00ED4B8C" w:rsidRPr="000B5843" w:rsidRDefault="00ED4B8C" w:rsidP="00ED4B8C">
      <w:pPr>
        <w:numPr>
          <w:ilvl w:val="0"/>
          <w:numId w:val="12"/>
        </w:numPr>
        <w:tabs>
          <w:tab w:val="clear" w:pos="2160"/>
          <w:tab w:val="num" w:pos="1260"/>
        </w:tabs>
        <w:ind w:left="1260" w:hanging="540"/>
        <w:jc w:val="both"/>
        <w:rPr>
          <w:rFonts w:ascii="Arial" w:hAnsi="Arial" w:cs="Arial"/>
        </w:rPr>
      </w:pPr>
      <w:r w:rsidRPr="000B5843">
        <w:rPr>
          <w:rFonts w:ascii="Arial" w:hAnsi="Arial" w:cs="Arial"/>
        </w:rPr>
        <w:t>neobtěžovalo třetí osoby a okolní prostory zejména hlukem, pachem, emisemi, prachem, vibracemi, exhalacemi a zastíněním nad míru přiměřenou poměrům;</w:t>
      </w:r>
    </w:p>
    <w:p w14:paraId="60A398C3" w14:textId="77777777" w:rsidR="00ED4B8C" w:rsidRPr="000B5843" w:rsidRDefault="00ED4B8C" w:rsidP="00ED4B8C">
      <w:pPr>
        <w:numPr>
          <w:ilvl w:val="0"/>
          <w:numId w:val="12"/>
        </w:numPr>
        <w:tabs>
          <w:tab w:val="clear" w:pos="2160"/>
          <w:tab w:val="num" w:pos="1260"/>
        </w:tabs>
        <w:ind w:left="1260" w:hanging="540"/>
        <w:jc w:val="both"/>
        <w:rPr>
          <w:rFonts w:ascii="Arial" w:hAnsi="Arial" w:cs="Arial"/>
        </w:rPr>
      </w:pPr>
      <w:r w:rsidRPr="000B5843">
        <w:rPr>
          <w:rFonts w:ascii="Arial" w:hAnsi="Arial" w:cs="Arial"/>
        </w:rPr>
        <w:t xml:space="preserve">nemělo nepříznivý vliv na životní prostředí, včetně minimalizace negativních vlivů na okolí výstavby, </w:t>
      </w:r>
    </w:p>
    <w:p w14:paraId="7F28601B" w14:textId="77777777" w:rsidR="00ED4B8C" w:rsidRPr="000B5843" w:rsidRDefault="00ED4B8C" w:rsidP="00ED4B8C">
      <w:pPr>
        <w:numPr>
          <w:ilvl w:val="0"/>
          <w:numId w:val="12"/>
        </w:numPr>
        <w:tabs>
          <w:tab w:val="clear" w:pos="2160"/>
          <w:tab w:val="num" w:pos="1260"/>
        </w:tabs>
        <w:ind w:left="1260" w:hanging="540"/>
        <w:jc w:val="both"/>
        <w:rPr>
          <w:rFonts w:ascii="Arial" w:hAnsi="Arial" w:cs="Arial"/>
        </w:rPr>
      </w:pPr>
      <w:r w:rsidRPr="000B5843">
        <w:rPr>
          <w:rFonts w:ascii="Arial" w:hAnsi="Arial" w:cs="Arial"/>
        </w:rPr>
        <w:t xml:space="preserve">bylo zabezpečeno pro činnost každé profese odborným dozorem zhotovitele, který bude garantovat dodržování technologických postupů. </w:t>
      </w:r>
    </w:p>
    <w:p w14:paraId="4AFBE1E5" w14:textId="77777777" w:rsidR="00ED4B8C" w:rsidRPr="000B5843" w:rsidRDefault="00ED4B8C" w:rsidP="00ED4B8C">
      <w:pPr>
        <w:ind w:left="720"/>
        <w:jc w:val="both"/>
        <w:rPr>
          <w:rFonts w:ascii="Arial" w:hAnsi="Arial" w:cs="Arial"/>
        </w:rPr>
      </w:pPr>
      <w:r w:rsidRPr="000B5843">
        <w:rPr>
          <w:rFonts w:ascii="Arial" w:hAnsi="Arial" w:cs="Arial"/>
        </w:rPr>
        <w:t xml:space="preserve">Totéž platí pro práce </w:t>
      </w:r>
      <w:r w:rsidR="00576422" w:rsidRPr="000B5843">
        <w:rPr>
          <w:rFonts w:ascii="Arial" w:hAnsi="Arial" w:cs="Arial"/>
        </w:rPr>
        <w:t>pod</w:t>
      </w:r>
      <w:r w:rsidRPr="000B5843">
        <w:rPr>
          <w:rFonts w:ascii="Arial" w:hAnsi="Arial" w:cs="Arial"/>
        </w:rPr>
        <w:t>dodavatelů</w:t>
      </w:r>
      <w:r w:rsidR="00576422" w:rsidRPr="000B5843">
        <w:rPr>
          <w:rFonts w:ascii="Arial" w:hAnsi="Arial" w:cs="Arial"/>
        </w:rPr>
        <w:t xml:space="preserve"> zhotovitele</w:t>
      </w:r>
      <w:r w:rsidRPr="000B5843">
        <w:rPr>
          <w:rFonts w:ascii="Arial" w:hAnsi="Arial" w:cs="Arial"/>
        </w:rPr>
        <w:t>.</w:t>
      </w:r>
    </w:p>
    <w:p w14:paraId="3C15F239" w14:textId="77777777" w:rsidR="00ED4B8C" w:rsidRPr="000B5843" w:rsidRDefault="00ED4B8C" w:rsidP="00ED4B8C">
      <w:pPr>
        <w:numPr>
          <w:ilvl w:val="1"/>
          <w:numId w:val="5"/>
        </w:numPr>
        <w:tabs>
          <w:tab w:val="clear" w:pos="1080"/>
          <w:tab w:val="left" w:pos="540"/>
          <w:tab w:val="num" w:pos="1260"/>
        </w:tabs>
        <w:spacing w:before="60" w:after="60"/>
        <w:ind w:left="539" w:hanging="539"/>
        <w:jc w:val="both"/>
        <w:rPr>
          <w:rFonts w:ascii="Arial" w:hAnsi="Arial" w:cs="Arial"/>
        </w:rPr>
      </w:pPr>
      <w:r w:rsidRPr="000B5843">
        <w:rPr>
          <w:rFonts w:ascii="Arial" w:hAnsi="Arial" w:cs="Arial"/>
        </w:rPr>
        <w:t xml:space="preserve">Zhotovitel zabezpečí, že odborné práce a činnosti, která nemá zapsány ve svém obchodním rejstříku nebo živnostenském listě, provede </w:t>
      </w:r>
      <w:r w:rsidR="00576422" w:rsidRPr="000B5843">
        <w:rPr>
          <w:rFonts w:ascii="Arial" w:hAnsi="Arial" w:cs="Arial"/>
        </w:rPr>
        <w:t xml:space="preserve">poddodavatel </w:t>
      </w:r>
      <w:r w:rsidR="00F930CB" w:rsidRPr="000B5843">
        <w:rPr>
          <w:rFonts w:ascii="Arial" w:hAnsi="Arial" w:cs="Arial"/>
        </w:rPr>
        <w:t>zhotovitele s </w:t>
      </w:r>
      <w:r w:rsidRPr="000B5843">
        <w:rPr>
          <w:rFonts w:ascii="Arial" w:hAnsi="Arial" w:cs="Arial"/>
        </w:rPr>
        <w:t xml:space="preserve">odpovídající odbornou způsobilostí. Doklady o odborné způsobilosti </w:t>
      </w:r>
      <w:r w:rsidR="00576422" w:rsidRPr="000B5843">
        <w:rPr>
          <w:rFonts w:ascii="Arial" w:hAnsi="Arial" w:cs="Arial"/>
        </w:rPr>
        <w:t xml:space="preserve">poddodavatele </w:t>
      </w:r>
      <w:r w:rsidRPr="000B5843">
        <w:rPr>
          <w:rFonts w:ascii="Arial" w:hAnsi="Arial" w:cs="Arial"/>
        </w:rPr>
        <w:t>předloží zhotovitel objednateli před zahájením prací</w:t>
      </w:r>
      <w:r w:rsidR="00F930CB" w:rsidRPr="000B5843">
        <w:rPr>
          <w:rFonts w:ascii="Arial" w:hAnsi="Arial" w:cs="Arial"/>
        </w:rPr>
        <w:t>. Z</w:t>
      </w:r>
      <w:r w:rsidRPr="000B5843">
        <w:rPr>
          <w:rFonts w:ascii="Arial" w:hAnsi="Arial" w:cs="Arial"/>
        </w:rPr>
        <w:t xml:space="preserve">hotovitel se nemůže zprostit odpovědnosti za vady poukazem na činnost </w:t>
      </w:r>
      <w:r w:rsidR="00F930CB" w:rsidRPr="000B5843">
        <w:rPr>
          <w:rFonts w:ascii="Arial" w:hAnsi="Arial" w:cs="Arial"/>
        </w:rPr>
        <w:t>odpovědné osoby</w:t>
      </w:r>
      <w:r w:rsidRPr="000B5843">
        <w:rPr>
          <w:rFonts w:ascii="Arial" w:hAnsi="Arial" w:cs="Arial"/>
        </w:rPr>
        <w:t xml:space="preserve"> nebo </w:t>
      </w:r>
      <w:r w:rsidR="00C00C7F" w:rsidRPr="000B5843">
        <w:rPr>
          <w:rFonts w:ascii="Arial" w:hAnsi="Arial" w:cs="Arial"/>
        </w:rPr>
        <w:t>poddodavatele</w:t>
      </w:r>
      <w:r w:rsidRPr="000B5843">
        <w:rPr>
          <w:rFonts w:ascii="Arial" w:hAnsi="Arial" w:cs="Arial"/>
        </w:rPr>
        <w:t>.</w:t>
      </w:r>
    </w:p>
    <w:p w14:paraId="30FA3AFE"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zajistit a financovat veškeré </w:t>
      </w:r>
      <w:r w:rsidR="00F930CB" w:rsidRPr="000B5843">
        <w:rPr>
          <w:rFonts w:ascii="Arial" w:hAnsi="Arial" w:cs="Arial"/>
        </w:rPr>
        <w:t xml:space="preserve">práce </w:t>
      </w:r>
      <w:r w:rsidR="00576422" w:rsidRPr="000B5843">
        <w:rPr>
          <w:rFonts w:ascii="Arial" w:hAnsi="Arial" w:cs="Arial"/>
        </w:rPr>
        <w:t xml:space="preserve">poddodavatelů </w:t>
      </w:r>
      <w:r w:rsidRPr="000B5843">
        <w:rPr>
          <w:rFonts w:ascii="Arial" w:hAnsi="Arial" w:cs="Arial"/>
        </w:rPr>
        <w:t>a</w:t>
      </w:r>
      <w:r w:rsidR="00576422" w:rsidRPr="000B5843">
        <w:rPr>
          <w:rFonts w:ascii="Arial" w:hAnsi="Arial" w:cs="Arial"/>
        </w:rPr>
        <w:t> </w:t>
      </w:r>
      <w:r w:rsidRPr="000B5843">
        <w:rPr>
          <w:rFonts w:ascii="Arial" w:hAnsi="Arial" w:cs="Arial"/>
        </w:rPr>
        <w:t xml:space="preserve">nese za ně záruku v plném rozsahu dle této smlouvy. </w:t>
      </w:r>
    </w:p>
    <w:p w14:paraId="0AB5E44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w:t>
      </w:r>
    </w:p>
    <w:p w14:paraId="7F039F5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Pokud činností zhotovitele dojde ke způsobení škody objednateli nebo třetím osobám z titulu opomenutí, nedbalosti nebo neplněním podmínek v</w:t>
      </w:r>
      <w:r w:rsidRPr="000B5843">
        <w:rPr>
          <w:rFonts w:ascii="Arial" w:hAnsi="Arial" w:cs="Arial"/>
        </w:rPr>
        <w:t>y</w:t>
      </w:r>
      <w:r w:rsidRPr="000B5843">
        <w:rPr>
          <w:rFonts w:ascii="Arial" w:hAnsi="Arial" w:cs="Arial"/>
        </w:rPr>
        <w:t>plývajících ze zákona, technických nebo jiných norem nebo vyplývajících z této smlouvy je zhotovitel povinen bez zbytečného odkladu tuto škodu odstranit a není-li to možné, tak finančně uhradit. Veškeré náklady s tím sp</w:t>
      </w:r>
      <w:r w:rsidRPr="000B5843">
        <w:rPr>
          <w:rFonts w:ascii="Arial" w:hAnsi="Arial" w:cs="Arial"/>
        </w:rPr>
        <w:t>o</w:t>
      </w:r>
      <w:r w:rsidRPr="000B5843">
        <w:rPr>
          <w:rFonts w:ascii="Arial" w:hAnsi="Arial" w:cs="Arial"/>
        </w:rPr>
        <w:t>jené nese zhotovitel.</w:t>
      </w:r>
    </w:p>
    <w:p w14:paraId="49045F6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lastRenderedPageBreak/>
        <w:t>Pro účely kontroly průběhu provádění díla organizuje objednatel kontrolní dny v termínech nezbytných pro řádné provádění kontroly, nejméně však jednou za měsíc. Objednatel je povinen oznámit konání kontrolního dne zhotoviteli nejméně pět dnů před jeho k</w:t>
      </w:r>
      <w:r w:rsidRPr="000B5843">
        <w:rPr>
          <w:rFonts w:ascii="Arial" w:hAnsi="Arial" w:cs="Arial"/>
        </w:rPr>
        <w:t>o</w:t>
      </w:r>
      <w:r w:rsidRPr="000B5843">
        <w:rPr>
          <w:rFonts w:ascii="Arial" w:hAnsi="Arial" w:cs="Arial"/>
        </w:rPr>
        <w:t>náním.</w:t>
      </w:r>
    </w:p>
    <w:p w14:paraId="47CD2FC3"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je povinen zajistit při provádění díla dodržení veškerých bezpe</w:t>
      </w:r>
      <w:r w:rsidRPr="000B5843">
        <w:rPr>
          <w:rFonts w:ascii="Arial" w:hAnsi="Arial" w:cs="Arial"/>
        </w:rPr>
        <w:t>č</w:t>
      </w:r>
      <w:r w:rsidRPr="000B5843">
        <w:rPr>
          <w:rFonts w:ascii="Arial" w:hAnsi="Arial" w:cs="Arial"/>
        </w:rPr>
        <w:t>nostních opatření a hygienických opatření a opatření vedo</w:t>
      </w:r>
      <w:r w:rsidRPr="000B5843">
        <w:rPr>
          <w:rFonts w:ascii="Arial" w:hAnsi="Arial" w:cs="Arial"/>
        </w:rPr>
        <w:t>u</w:t>
      </w:r>
      <w:r w:rsidRPr="000B5843">
        <w:rPr>
          <w:rFonts w:ascii="Arial" w:hAnsi="Arial" w:cs="Arial"/>
        </w:rPr>
        <w:t>cích k požární ochraně prováděného díla, a to v rozsahu a způsobem stanoveným př</w:t>
      </w:r>
      <w:r w:rsidRPr="000B5843">
        <w:rPr>
          <w:rFonts w:ascii="Arial" w:hAnsi="Arial" w:cs="Arial"/>
        </w:rPr>
        <w:t>í</w:t>
      </w:r>
      <w:r w:rsidRPr="000B5843">
        <w:rPr>
          <w:rFonts w:ascii="Arial" w:hAnsi="Arial" w:cs="Arial"/>
        </w:rPr>
        <w:t>slušnými předpisy.</w:t>
      </w:r>
    </w:p>
    <w:p w14:paraId="25AE25E8"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odpovídá i za škodu způsobenou činností těch, kteří pro něj dílo provádějí.</w:t>
      </w:r>
    </w:p>
    <w:p w14:paraId="24F0F57F" w14:textId="77777777" w:rsidR="00ED4B8C"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odpovídá za škodu způsobenou okolnostmi, které mají původ v povaze strojů, přístrojů nebo jiných věcí, které zhotovitel použil nebo ho</w:t>
      </w:r>
      <w:r w:rsidRPr="000B5843">
        <w:rPr>
          <w:rFonts w:ascii="Arial" w:hAnsi="Arial" w:cs="Arial"/>
        </w:rPr>
        <w:t>d</w:t>
      </w:r>
      <w:r w:rsidRPr="000B5843">
        <w:rPr>
          <w:rFonts w:ascii="Arial" w:hAnsi="Arial" w:cs="Arial"/>
        </w:rPr>
        <w:t>lal použít při provádění díla.</w:t>
      </w:r>
    </w:p>
    <w:p w14:paraId="4B06D62A" w14:textId="77777777" w:rsidR="00C21D11" w:rsidRPr="00C21D11" w:rsidRDefault="00C21D11" w:rsidP="00C21D11">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vždy písemně vyzvat osobu vykonávající technický dozor objednatele minimálně 3 dny předem (zápisem do stavebního deníku nebo na kontrolním dnu) k prověření všech prací, které budou v dalším pracovním postupu zakryty nebo se stanou nepřístupnými. </w:t>
      </w:r>
    </w:p>
    <w:p w14:paraId="6052D89B" w14:textId="77777777" w:rsidR="00ED4B8C" w:rsidRPr="000B5843" w:rsidRDefault="00ED4B8C" w:rsidP="00ED4B8C">
      <w:pPr>
        <w:tabs>
          <w:tab w:val="left" w:pos="540"/>
        </w:tabs>
        <w:spacing w:before="60" w:after="60"/>
        <w:jc w:val="both"/>
        <w:rPr>
          <w:rFonts w:ascii="Arial" w:hAnsi="Arial" w:cs="Arial"/>
        </w:rPr>
      </w:pPr>
    </w:p>
    <w:p w14:paraId="654C99DC"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Předání a převzetí díla</w:t>
      </w:r>
    </w:p>
    <w:p w14:paraId="46B767CF" w14:textId="77777777" w:rsidR="00C6723D"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Nejpozději na den sjednaný jako termín dokončení celého díla dle článku 4. odst. 4.</w:t>
      </w:r>
      <w:r w:rsidR="00C6723D" w:rsidRPr="000B5843">
        <w:rPr>
          <w:rFonts w:ascii="Arial" w:hAnsi="Arial" w:cs="Arial"/>
        </w:rPr>
        <w:t>5</w:t>
      </w:r>
      <w:r w:rsidRPr="000B5843">
        <w:rPr>
          <w:rFonts w:ascii="Arial" w:hAnsi="Arial" w:cs="Arial"/>
        </w:rPr>
        <w:t>. této smlouvy svolá zhotovitel pře</w:t>
      </w:r>
      <w:r w:rsidR="00C42324" w:rsidRPr="000B5843">
        <w:rPr>
          <w:rFonts w:ascii="Arial" w:hAnsi="Arial" w:cs="Arial"/>
        </w:rPr>
        <w:t>dávací</w:t>
      </w:r>
      <w:r w:rsidRPr="000B5843">
        <w:rPr>
          <w:rFonts w:ascii="Arial" w:hAnsi="Arial" w:cs="Arial"/>
        </w:rPr>
        <w:t xml:space="preserve"> řízení. </w:t>
      </w:r>
    </w:p>
    <w:p w14:paraId="051656B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K předání díla zhotovitelem a převzetí díla objednatelem dojde na základě předávacího řízení.  O průběhu předávacího řízení pořídí objednatel zápis (předávací pr</w:t>
      </w:r>
      <w:r w:rsidRPr="000B5843">
        <w:rPr>
          <w:rFonts w:ascii="Arial" w:hAnsi="Arial" w:cs="Arial"/>
        </w:rPr>
        <w:t>o</w:t>
      </w:r>
      <w:r w:rsidRPr="000B5843">
        <w:rPr>
          <w:rFonts w:ascii="Arial" w:hAnsi="Arial" w:cs="Arial"/>
        </w:rPr>
        <w:t>tokol), jehož součástí</w:t>
      </w:r>
      <w:r w:rsidR="00EA025D" w:rsidRPr="000B5843">
        <w:rPr>
          <w:rFonts w:ascii="Arial" w:hAnsi="Arial" w:cs="Arial"/>
        </w:rPr>
        <w:t xml:space="preserve"> bude i </w:t>
      </w:r>
      <w:r w:rsidRPr="000B5843">
        <w:rPr>
          <w:rFonts w:ascii="Arial" w:hAnsi="Arial" w:cs="Arial"/>
        </w:rPr>
        <w:t>příslušná dokumentace (pokud je to stanoveno touto smlouvou či obvyklé), a který bude podepsán oprávněnými zástupci obou smluvních stran. Za okamžik předání a převzetí díla se považuje okamžik podpisu předávacího protokolu oběma smluvními stranami, ve kterém objednatel výslovně prohlásí, že předávané dílo přejímá. Objednatelem podepsaný předávací protokol nezbavuje zhotovitele odpovědnosti za vady, s nimiž bude dílo převzato.</w:t>
      </w:r>
    </w:p>
    <w:p w14:paraId="4508FD73"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Předávací protokol musí obsahovat alespoň název díla, resp. popis jeho části, místo provedení díla a zhodnocení jakosti díla. V protokolu bude obsaženo jednoznačné prohlášení objednatele, zda dílo přejímá či nikoli. Pokud budou zjištěny vady díla, bude protokol obsahovat soupis zjištěných vad</w:t>
      </w:r>
      <w:r w:rsidR="004A57A6" w:rsidRPr="000B5843">
        <w:rPr>
          <w:rFonts w:ascii="Arial" w:hAnsi="Arial" w:cs="Arial"/>
        </w:rPr>
        <w:t xml:space="preserve"> a </w:t>
      </w:r>
      <w:r w:rsidRPr="000B5843">
        <w:rPr>
          <w:rFonts w:ascii="Arial" w:hAnsi="Arial" w:cs="Arial"/>
        </w:rPr>
        <w:t>vyjádření zhotovitele k vadám vytčeným objednatelem. Pokud objednatel dílo s vadami převezme, budou v protokolu uvedeny lhůty a způsob pro odstranění vad. V případě, že objednatel dílo nepřevezme, uvede v předávacím protokolu i d</w:t>
      </w:r>
      <w:r w:rsidRPr="000B5843">
        <w:rPr>
          <w:rFonts w:ascii="Arial" w:hAnsi="Arial" w:cs="Arial"/>
        </w:rPr>
        <w:t>ů</w:t>
      </w:r>
      <w:r w:rsidRPr="000B5843">
        <w:rPr>
          <w:rFonts w:ascii="Arial" w:hAnsi="Arial" w:cs="Arial"/>
        </w:rPr>
        <w:t>vody, pro které odmítá dílo převzít. Předávací protokol bude vyhotoven ve dvou stejnopisech, z nichž jeden obdrží zhotovitel a jeden objednatel. Každý stejnopis bude podepsán oběma stranami a má právní sílu originálu.</w:t>
      </w:r>
    </w:p>
    <w:p w14:paraId="04EFF840" w14:textId="77777777" w:rsidR="00ED4B8C" w:rsidRPr="000B5843" w:rsidRDefault="001403A7"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w:t>
      </w:r>
      <w:r w:rsidR="00ED4B8C" w:rsidRPr="000B5843">
        <w:rPr>
          <w:rFonts w:ascii="Arial" w:hAnsi="Arial" w:cs="Arial"/>
        </w:rPr>
        <w:t>kutečnost, že dílo je dokončeno co do množství, jakosti, kompletnosti a schopnosti trvalého užívání, prokazuje zásadně zhotovitel a za tím účelem předkládá nezbytné písemné doklady objednateli. Zhotovitel doloží objednateli před zahájením pře</w:t>
      </w:r>
      <w:r w:rsidR="00C42324" w:rsidRPr="000B5843">
        <w:rPr>
          <w:rFonts w:ascii="Arial" w:hAnsi="Arial" w:cs="Arial"/>
        </w:rPr>
        <w:t>dávacího</w:t>
      </w:r>
      <w:r w:rsidR="00ED4B8C" w:rsidRPr="000B5843">
        <w:rPr>
          <w:rFonts w:ascii="Arial" w:hAnsi="Arial" w:cs="Arial"/>
        </w:rPr>
        <w:t xml:space="preserve"> řízení veškerá osvědčení</w:t>
      </w:r>
      <w:r w:rsidR="0009051F" w:rsidRPr="000B5843">
        <w:rPr>
          <w:rFonts w:ascii="Arial" w:hAnsi="Arial" w:cs="Arial"/>
        </w:rPr>
        <w:t xml:space="preserve"> o zkouškách a </w:t>
      </w:r>
      <w:r w:rsidR="00ED4B8C" w:rsidRPr="000B5843">
        <w:rPr>
          <w:rFonts w:ascii="Arial" w:hAnsi="Arial" w:cs="Arial"/>
        </w:rPr>
        <w:t>certifikaci použitých materiálů a výrobků, revizní zprávy zařízení komplementovaných do díla, potvrzené záruční listy, doklady o ověření funkčnosti dodaných zařízení, dále doklad o zabezpečení likvidace odpadu v souladu se zákonem o odpadech, ve znění pozdějších právních předpisů</w:t>
      </w:r>
      <w:r w:rsidR="0009051F" w:rsidRPr="000B5843">
        <w:rPr>
          <w:rFonts w:ascii="Arial" w:hAnsi="Arial" w:cs="Arial"/>
        </w:rPr>
        <w:t xml:space="preserve"> a </w:t>
      </w:r>
      <w:r w:rsidR="00ED4B8C" w:rsidRPr="000B5843">
        <w:rPr>
          <w:rFonts w:ascii="Arial" w:hAnsi="Arial" w:cs="Arial"/>
        </w:rPr>
        <w:t>předpisů prováděcích, a další doklady prokazující splnění podmínek orgánů</w:t>
      </w:r>
      <w:r w:rsidR="0009051F" w:rsidRPr="000B5843">
        <w:rPr>
          <w:rFonts w:ascii="Arial" w:hAnsi="Arial" w:cs="Arial"/>
        </w:rPr>
        <w:t xml:space="preserve"> a organizací, které si v </w:t>
      </w:r>
      <w:r w:rsidR="00ED4B8C" w:rsidRPr="000B5843">
        <w:rPr>
          <w:rFonts w:ascii="Arial" w:hAnsi="Arial" w:cs="Arial"/>
        </w:rPr>
        <w:t>souladu s právními předpisy stanovily. V případě</w:t>
      </w:r>
      <w:r w:rsidRPr="000B5843">
        <w:rPr>
          <w:rFonts w:ascii="Arial" w:hAnsi="Arial" w:cs="Arial"/>
        </w:rPr>
        <w:t>, že nedojde k </w:t>
      </w:r>
      <w:r w:rsidR="00ED4B8C" w:rsidRPr="000B5843">
        <w:rPr>
          <w:rFonts w:ascii="Arial" w:hAnsi="Arial" w:cs="Arial"/>
        </w:rPr>
        <w:t>předložení a předání objednateli shora uvedených dokladů nejpozději při pře</w:t>
      </w:r>
      <w:r w:rsidR="00C42324" w:rsidRPr="000B5843">
        <w:rPr>
          <w:rFonts w:ascii="Arial" w:hAnsi="Arial" w:cs="Arial"/>
        </w:rPr>
        <w:t>dávacím</w:t>
      </w:r>
      <w:r w:rsidR="00ED4B8C" w:rsidRPr="000B5843">
        <w:rPr>
          <w:rFonts w:ascii="Arial" w:hAnsi="Arial" w:cs="Arial"/>
        </w:rPr>
        <w:t xml:space="preserve"> řízení, nepovažuje se dílo za řádně </w:t>
      </w:r>
      <w:r w:rsidR="00237B7E" w:rsidRPr="000B5843">
        <w:rPr>
          <w:rFonts w:ascii="Arial" w:hAnsi="Arial" w:cs="Arial"/>
        </w:rPr>
        <w:t>do</w:t>
      </w:r>
      <w:r w:rsidR="00ED4B8C" w:rsidRPr="000B5843">
        <w:rPr>
          <w:rFonts w:ascii="Arial" w:hAnsi="Arial" w:cs="Arial"/>
        </w:rPr>
        <w:t>končené.</w:t>
      </w:r>
    </w:p>
    <w:p w14:paraId="05137011"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Ke dni zahájení pře</w:t>
      </w:r>
      <w:r w:rsidR="00C42324" w:rsidRPr="000B5843">
        <w:rPr>
          <w:rFonts w:ascii="Arial" w:hAnsi="Arial" w:cs="Arial"/>
        </w:rPr>
        <w:t>dávacího</w:t>
      </w:r>
      <w:r w:rsidRPr="000B5843">
        <w:rPr>
          <w:rFonts w:ascii="Arial" w:hAnsi="Arial" w:cs="Arial"/>
        </w:rPr>
        <w:t xml:space="preserve"> řízení musí být vyklizeno a uklizeno místo provádění stavby včetně zhotovené stavby v souladu s touto smlouvou. Nebude-</w:t>
      </w:r>
      <w:proofErr w:type="spellStart"/>
      <w:r w:rsidRPr="000B5843">
        <w:rPr>
          <w:rFonts w:ascii="Arial" w:hAnsi="Arial" w:cs="Arial"/>
        </w:rPr>
        <w:t>Ii</w:t>
      </w:r>
      <w:proofErr w:type="spellEnd"/>
      <w:r w:rsidRPr="000B5843">
        <w:rPr>
          <w:rFonts w:ascii="Arial" w:hAnsi="Arial" w:cs="Arial"/>
        </w:rPr>
        <w:t xml:space="preserve"> tato povinnost splněna, nepovažuje se dílo z řádně</w:t>
      </w:r>
      <w:r w:rsidR="001403A7" w:rsidRPr="000B5843">
        <w:rPr>
          <w:rFonts w:ascii="Arial" w:hAnsi="Arial" w:cs="Arial"/>
        </w:rPr>
        <w:t xml:space="preserve"> do</w:t>
      </w:r>
      <w:r w:rsidRPr="000B5843">
        <w:rPr>
          <w:rFonts w:ascii="Arial" w:hAnsi="Arial" w:cs="Arial"/>
        </w:rPr>
        <w:t xml:space="preserve">končené a objednatel není povinen dílo převzít. Budovy a pozemky, jejichž úpravy nejsou součástí </w:t>
      </w:r>
      <w:r w:rsidR="0009051F" w:rsidRPr="000B5843">
        <w:rPr>
          <w:rFonts w:ascii="Arial" w:hAnsi="Arial" w:cs="Arial"/>
        </w:rPr>
        <w:t>díla</w:t>
      </w:r>
      <w:r w:rsidRPr="000B5843">
        <w:rPr>
          <w:rFonts w:ascii="Arial" w:hAnsi="Arial" w:cs="Arial"/>
        </w:rPr>
        <w:t>, ale budou stavbou dotčeny, je zhotovitel povinen uvést po ukončení provádění díla do předchozího stavu a není-li to možné, tak do náležitého stavu.</w:t>
      </w:r>
    </w:p>
    <w:p w14:paraId="55BEF439"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V případě, že se při přejímá</w:t>
      </w:r>
      <w:r w:rsidR="001403A7" w:rsidRPr="000B5843">
        <w:rPr>
          <w:rFonts w:ascii="Arial" w:hAnsi="Arial" w:cs="Arial"/>
        </w:rPr>
        <w:t>ní</w:t>
      </w:r>
      <w:r w:rsidRPr="000B5843">
        <w:rPr>
          <w:rFonts w:ascii="Arial" w:hAnsi="Arial" w:cs="Arial"/>
        </w:rPr>
        <w:t xml:space="preserve"> díla objednatelem prokáže, že je zhotovitelem předáváno dílo, které nese vady</w:t>
      </w:r>
      <w:r w:rsidR="0093440A" w:rsidRPr="000B5843">
        <w:rPr>
          <w:rFonts w:ascii="Arial" w:hAnsi="Arial" w:cs="Arial"/>
        </w:rPr>
        <w:t>, které samy o sobě nebo ve spojení s jinými</w:t>
      </w:r>
      <w:r w:rsidRPr="000B5843">
        <w:rPr>
          <w:rFonts w:ascii="Arial" w:hAnsi="Arial" w:cs="Arial"/>
        </w:rPr>
        <w:t xml:space="preserve"> brání </w:t>
      </w:r>
      <w:r w:rsidR="00790EA3" w:rsidRPr="000B5843">
        <w:rPr>
          <w:rFonts w:ascii="Arial" w:hAnsi="Arial" w:cs="Arial"/>
        </w:rPr>
        <w:t xml:space="preserve">užívání stavby </w:t>
      </w:r>
      <w:r w:rsidRPr="000B5843">
        <w:rPr>
          <w:rFonts w:ascii="Arial" w:hAnsi="Arial" w:cs="Arial"/>
        </w:rPr>
        <w:t>nebo podstatným způsobem</w:t>
      </w:r>
      <w:r w:rsidR="0093440A" w:rsidRPr="000B5843">
        <w:rPr>
          <w:rFonts w:ascii="Arial" w:hAnsi="Arial" w:cs="Arial"/>
        </w:rPr>
        <w:t xml:space="preserve"> </w:t>
      </w:r>
      <w:r w:rsidR="00790EA3" w:rsidRPr="000B5843">
        <w:rPr>
          <w:rFonts w:ascii="Arial" w:hAnsi="Arial" w:cs="Arial"/>
        </w:rPr>
        <w:t xml:space="preserve">užívání stavby </w:t>
      </w:r>
      <w:r w:rsidRPr="000B5843">
        <w:rPr>
          <w:rFonts w:ascii="Arial" w:hAnsi="Arial" w:cs="Arial"/>
        </w:rPr>
        <w:t xml:space="preserve">omezují, není objednatel povinen předávané dílo převzít. Vadou se pro účely této smlouvy rozumí </w:t>
      </w:r>
      <w:r w:rsidR="0093440A" w:rsidRPr="000B5843">
        <w:rPr>
          <w:rFonts w:ascii="Arial" w:hAnsi="Arial" w:cs="Arial"/>
        </w:rPr>
        <w:t xml:space="preserve">zejména </w:t>
      </w:r>
      <w:r w:rsidRPr="000B5843">
        <w:rPr>
          <w:rFonts w:ascii="Arial" w:hAnsi="Arial" w:cs="Arial"/>
        </w:rPr>
        <w:t>odchylka v kvantitě, kvalitě, rozsahu nebo parametrech díla, stanovených touto smlouvou a obecně závaznými předpisy. Objednatel nemá právo odmítnout převzetí stavby pro ojedinělé drobné vady, které samy o sobě ani ve spojení s jinými nebrání užívání stavby funkčně nebo esteticky, ani její užívání podstatným způsobem neomezují. Pokud objednatel pro vady dílo nepřevezme, opakuje se pře</w:t>
      </w:r>
      <w:r w:rsidR="00C42324" w:rsidRPr="000B5843">
        <w:rPr>
          <w:rFonts w:ascii="Arial" w:hAnsi="Arial" w:cs="Arial"/>
        </w:rPr>
        <w:t>dávací</w:t>
      </w:r>
      <w:r w:rsidRPr="000B5843">
        <w:rPr>
          <w:rFonts w:ascii="Arial" w:hAnsi="Arial" w:cs="Arial"/>
        </w:rPr>
        <w:t xml:space="preserve"> řízení po jejich odstranění analogicky dle tohoto článku smlouvy.</w:t>
      </w:r>
    </w:p>
    <w:p w14:paraId="19AC037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v přiměřené lhůtě odstranit vady, i když tvrdí, že za uvedené vady díla neodpovídá. Náklady na odstranění těchto vad nese zhotovitel, a to až do účinnosti dohody </w:t>
      </w:r>
      <w:r w:rsidRPr="000B5843">
        <w:rPr>
          <w:rFonts w:ascii="Arial" w:hAnsi="Arial" w:cs="Arial"/>
        </w:rPr>
        <w:lastRenderedPageBreak/>
        <w:t>smluvních stran o jejich úhradě nebo do právní moci rozhodnutí příslušného soudu ve věci úhrady těchto nákladů.</w:t>
      </w:r>
    </w:p>
    <w:p w14:paraId="770D3D53" w14:textId="77777777" w:rsidR="00ED4B8C" w:rsidRPr="000B5843" w:rsidRDefault="00ED4B8C" w:rsidP="00ED4B8C">
      <w:pPr>
        <w:tabs>
          <w:tab w:val="left" w:pos="540"/>
        </w:tabs>
        <w:spacing w:before="60" w:after="60"/>
        <w:jc w:val="both"/>
        <w:rPr>
          <w:rFonts w:ascii="Arial" w:hAnsi="Arial" w:cs="Arial"/>
        </w:rPr>
      </w:pPr>
    </w:p>
    <w:p w14:paraId="51F67E3B"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Záruka za jakost díla</w:t>
      </w:r>
    </w:p>
    <w:p w14:paraId="7855789E"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se zavazuje, že předané dílo bude prosté vad a bude mít vlastnosti dle výchozích podkladů, zejména dle obecně závazných právních předpisů, technických norem (ČSN, ČSN EN)</w:t>
      </w:r>
      <w:r w:rsidR="00593CB9" w:rsidRPr="000B5843">
        <w:rPr>
          <w:rFonts w:ascii="Arial" w:hAnsi="Arial" w:cs="Arial"/>
        </w:rPr>
        <w:t xml:space="preserve"> </w:t>
      </w:r>
      <w:r w:rsidR="0009051F" w:rsidRPr="000B5843">
        <w:rPr>
          <w:rFonts w:ascii="Arial" w:hAnsi="Arial" w:cs="Arial"/>
        </w:rPr>
        <w:t>a </w:t>
      </w:r>
      <w:r w:rsidRPr="000B5843">
        <w:rPr>
          <w:rFonts w:ascii="Arial" w:hAnsi="Arial" w:cs="Arial"/>
        </w:rPr>
        <w:t>této smlouvy, dále vlastnosti v první jakosti kvality provede</w:t>
      </w:r>
      <w:r w:rsidR="0009051F" w:rsidRPr="000B5843">
        <w:rPr>
          <w:rFonts w:ascii="Arial" w:hAnsi="Arial" w:cs="Arial"/>
        </w:rPr>
        <w:t>ní a bude provedeno v souladu s </w:t>
      </w:r>
      <w:r w:rsidRPr="000B5843">
        <w:rPr>
          <w:rFonts w:ascii="Arial" w:hAnsi="Arial" w:cs="Arial"/>
        </w:rPr>
        <w:t>ověřenou technickou praxí. Zhotovitel odpovídá za vady, jež má dílo v době jeho předání a dále odp</w:t>
      </w:r>
      <w:r w:rsidRPr="000B5843">
        <w:rPr>
          <w:rFonts w:ascii="Arial" w:hAnsi="Arial" w:cs="Arial"/>
        </w:rPr>
        <w:t>o</w:t>
      </w:r>
      <w:r w:rsidRPr="000B5843">
        <w:rPr>
          <w:rFonts w:ascii="Arial" w:hAnsi="Arial" w:cs="Arial"/>
        </w:rPr>
        <w:t xml:space="preserve">vídá za vady díla zjištěné v záruční době. </w:t>
      </w:r>
    </w:p>
    <w:p w14:paraId="020147C7" w14:textId="77777777" w:rsidR="00C6723D" w:rsidRPr="000B5843" w:rsidRDefault="00ED4B8C" w:rsidP="00C6723D">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poskytuje objednateli záruku za jakost provedeného díla v délce </w:t>
      </w:r>
      <w:r w:rsidR="00937174" w:rsidRPr="000B5843">
        <w:rPr>
          <w:rFonts w:ascii="Arial" w:hAnsi="Arial" w:cs="Arial"/>
        </w:rPr>
        <w:t>60</w:t>
      </w:r>
      <w:r w:rsidRPr="000B5843">
        <w:rPr>
          <w:rFonts w:ascii="Arial" w:hAnsi="Arial" w:cs="Arial"/>
        </w:rPr>
        <w:t xml:space="preserve"> (slovy: </w:t>
      </w:r>
      <w:r w:rsidR="00937174" w:rsidRPr="000B5843">
        <w:rPr>
          <w:rFonts w:ascii="Arial" w:hAnsi="Arial" w:cs="Arial"/>
        </w:rPr>
        <w:t>šedesát</w:t>
      </w:r>
      <w:r w:rsidRPr="000B5843">
        <w:rPr>
          <w:rFonts w:ascii="Arial" w:hAnsi="Arial" w:cs="Arial"/>
        </w:rPr>
        <w:t xml:space="preserve">) měsíců na stavební práce a použité materiály a výrobky. </w:t>
      </w:r>
      <w:r w:rsidR="00C6723D" w:rsidRPr="000B5843">
        <w:rPr>
          <w:rFonts w:ascii="Arial" w:hAnsi="Arial" w:cs="Arial"/>
        </w:rPr>
        <w:t xml:space="preserve">Záruční doba na dodávky výrobků a technologických zařízení, na něž výrobce těchto výrobků a zařízení vystavuje samostatný záruční list, se sjednává v délce záruční doby poskytnuté výrobcem, nejméně však v délce 24 měsíců. </w:t>
      </w:r>
    </w:p>
    <w:p w14:paraId="062B52DF"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Záruční doba začíná běžet dnem převzetí díla, uvedeném v zápise (protokolu) o předání a převzetí díla dle čl. 1</w:t>
      </w:r>
      <w:r w:rsidR="00C6723D" w:rsidRPr="000B5843">
        <w:rPr>
          <w:rFonts w:ascii="Arial" w:hAnsi="Arial" w:cs="Arial"/>
        </w:rPr>
        <w:t>1</w:t>
      </w:r>
      <w:r w:rsidRPr="000B5843">
        <w:rPr>
          <w:rFonts w:ascii="Arial" w:hAnsi="Arial" w:cs="Arial"/>
        </w:rPr>
        <w:t>. odst. 1</w:t>
      </w:r>
      <w:r w:rsidR="00C6723D" w:rsidRPr="000B5843">
        <w:rPr>
          <w:rFonts w:ascii="Arial" w:hAnsi="Arial" w:cs="Arial"/>
        </w:rPr>
        <w:t>1</w:t>
      </w:r>
      <w:r w:rsidRPr="000B5843">
        <w:rPr>
          <w:rFonts w:ascii="Arial" w:hAnsi="Arial" w:cs="Arial"/>
        </w:rPr>
        <w:t xml:space="preserve">.2. věta třetí této smlouvy. </w:t>
      </w:r>
    </w:p>
    <w:p w14:paraId="4716E39F"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Záruční doba neběží po dobu, po kterou objednatel nemohl předmět díla užívat pro vady díla, za které zhotovitel odpovídá. </w:t>
      </w:r>
    </w:p>
    <w:p w14:paraId="5427147B"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7A499968"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Pro ty části díla, u kterých bude vadný výrobek v důsledku oprávněné reklamace vyměněn za nový, běží záruční doba opětovně od počátku ode dne proved</w:t>
      </w:r>
      <w:r w:rsidRPr="000B5843">
        <w:rPr>
          <w:rFonts w:ascii="Arial" w:hAnsi="Arial" w:cs="Arial"/>
        </w:rPr>
        <w:t>e</w:t>
      </w:r>
      <w:r w:rsidRPr="000B5843">
        <w:rPr>
          <w:rFonts w:ascii="Arial" w:hAnsi="Arial" w:cs="Arial"/>
        </w:rPr>
        <w:t>ní jeho výměny.</w:t>
      </w:r>
    </w:p>
    <w:p w14:paraId="748F2C1B"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14:paraId="339BF56E"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nejpozději do </w:t>
      </w:r>
      <w:proofErr w:type="gramStart"/>
      <w:r w:rsidRPr="000B5843">
        <w:rPr>
          <w:rFonts w:ascii="Arial" w:hAnsi="Arial" w:cs="Arial"/>
        </w:rPr>
        <w:t>5ti</w:t>
      </w:r>
      <w:proofErr w:type="gramEnd"/>
      <w:r w:rsidRPr="000B5843">
        <w:rPr>
          <w:rFonts w:ascii="Arial" w:hAnsi="Arial" w:cs="Arial"/>
        </w:rPr>
        <w:t xml:space="preserve"> dnů po obdržení reklamace písemně oznámit </w:t>
      </w:r>
      <w:proofErr w:type="gramStart"/>
      <w:r w:rsidRPr="000B5843">
        <w:rPr>
          <w:rFonts w:ascii="Arial" w:hAnsi="Arial" w:cs="Arial"/>
        </w:rPr>
        <w:t>objednateli</w:t>
      </w:r>
      <w:proofErr w:type="gramEnd"/>
      <w:r w:rsidRPr="000B5843">
        <w:rPr>
          <w:rFonts w:ascii="Arial" w:hAnsi="Arial" w:cs="Arial"/>
        </w:rPr>
        <w:t xml:space="preserve">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w:t>
      </w:r>
      <w:r w:rsidR="00086E06">
        <w:rPr>
          <w:rFonts w:ascii="Arial" w:hAnsi="Arial" w:cs="Arial"/>
        </w:rPr>
        <w:t>,</w:t>
      </w:r>
      <w:r w:rsidRPr="000B5843">
        <w:rPr>
          <w:rFonts w:ascii="Arial" w:hAnsi="Arial" w:cs="Arial"/>
        </w:rPr>
        <w:t xml:space="preserve"> zda zhotovitel reklamaci uznává či ne</w:t>
      </w:r>
      <w:r w:rsidRPr="000B5843">
        <w:rPr>
          <w:rFonts w:ascii="Arial" w:hAnsi="Arial" w:cs="Arial"/>
        </w:rPr>
        <w:t>u</w:t>
      </w:r>
      <w:r w:rsidRPr="000B5843">
        <w:rPr>
          <w:rFonts w:ascii="Arial" w:hAnsi="Arial" w:cs="Arial"/>
        </w:rPr>
        <w:t xml:space="preserve">znává. </w:t>
      </w:r>
    </w:p>
    <w:p w14:paraId="01234CE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Nenastoupí-li zhotovitel k odstranění reklamované vady ve sjednané lhůtě, nejpozději však do </w:t>
      </w:r>
      <w:proofErr w:type="gramStart"/>
      <w:r w:rsidRPr="000B5843">
        <w:rPr>
          <w:rFonts w:ascii="Arial" w:hAnsi="Arial" w:cs="Arial"/>
        </w:rPr>
        <w:t>10-ti</w:t>
      </w:r>
      <w:proofErr w:type="gramEnd"/>
      <w:r w:rsidRPr="000B5843">
        <w:rPr>
          <w:rFonts w:ascii="Arial" w:hAnsi="Arial" w:cs="Arial"/>
        </w:rPr>
        <w:t xml:space="preserve"> dnů ode dne obdržení reklamace, je objednatel oprávněn pověřit odstraněním vady jinou odbornou právnickou nebo fyzickou osobu.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w:t>
      </w:r>
      <w:r w:rsidR="000F35EF" w:rsidRPr="000B5843">
        <w:rPr>
          <w:rFonts w:ascii="Arial" w:hAnsi="Arial" w:cs="Arial"/>
        </w:rPr>
        <w:t>a </w:t>
      </w:r>
      <w:r w:rsidRPr="000B5843">
        <w:rPr>
          <w:rFonts w:ascii="Arial" w:hAnsi="Arial" w:cs="Arial"/>
        </w:rPr>
        <w:t>dále nároky objednatele účtovat zhotoviteli smluvní pokutu zůstávají nedotčeny.</w:t>
      </w:r>
    </w:p>
    <w:p w14:paraId="424A5937"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Jestliže objednatel v reklamaci výslovně uvede, že se jedná o hav</w:t>
      </w:r>
      <w:r w:rsidRPr="000B5843">
        <w:rPr>
          <w:rFonts w:ascii="Arial" w:hAnsi="Arial" w:cs="Arial"/>
        </w:rPr>
        <w:t>á</w:t>
      </w:r>
      <w:r w:rsidRPr="000B5843">
        <w:rPr>
          <w:rFonts w:ascii="Arial" w:hAnsi="Arial" w:cs="Arial"/>
        </w:rPr>
        <w:t xml:space="preserve">rii, je zhotovitel povinen nastoupit a zahájit odstraňování vady (havárie) bez ohledu na to, zda zhotovitel reklamaci uznává či neuznává.  </w:t>
      </w:r>
    </w:p>
    <w:p w14:paraId="394D734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Práva a povinnosti </w:t>
      </w:r>
      <w:proofErr w:type="gramStart"/>
      <w:r w:rsidRPr="000B5843">
        <w:rPr>
          <w:rFonts w:ascii="Arial" w:hAnsi="Arial" w:cs="Arial"/>
        </w:rPr>
        <w:t>ze</w:t>
      </w:r>
      <w:proofErr w:type="gramEnd"/>
      <w:r w:rsidRPr="000B5843">
        <w:rPr>
          <w:rFonts w:ascii="Arial" w:hAnsi="Arial" w:cs="Arial"/>
        </w:rPr>
        <w:t xml:space="preserve"> zhotovitelem poskytnuté záruky nezanikají ani odstoupením kterékoli ze smluvních stran od smlouvy.</w:t>
      </w:r>
    </w:p>
    <w:p w14:paraId="6B4BC64D"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 reklamačním řízení budou objednatelem pořizovány písemné zápisy ve dvojím vyhotovení, z nichž jeden stejnopis obdrží každá ze smluvních stran.</w:t>
      </w:r>
    </w:p>
    <w:p w14:paraId="55036691" w14:textId="77777777" w:rsidR="00ED4B8C" w:rsidRPr="000B5843" w:rsidRDefault="00ED4B8C" w:rsidP="00ED4B8C">
      <w:pPr>
        <w:tabs>
          <w:tab w:val="left" w:pos="540"/>
        </w:tabs>
        <w:spacing w:before="60" w:after="60"/>
        <w:jc w:val="both"/>
        <w:rPr>
          <w:rFonts w:ascii="Arial" w:hAnsi="Arial" w:cs="Arial"/>
        </w:rPr>
      </w:pPr>
    </w:p>
    <w:p w14:paraId="7E82A668"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Vlastnictví díla a nebezpečí škody na díle</w:t>
      </w:r>
    </w:p>
    <w:p w14:paraId="7536ECE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Objednatel je od počátku provádění díla vlastníkem zhotovovaného díla a všech věcí, které zhotovitel opatřil k provedení díla, od okamžiku jejich zabudování do díla. Zhotovitel je povinen ve smlouvách se všemi </w:t>
      </w:r>
      <w:r w:rsidR="00576422" w:rsidRPr="000B5843">
        <w:rPr>
          <w:rFonts w:ascii="Arial" w:hAnsi="Arial" w:cs="Arial"/>
        </w:rPr>
        <w:t xml:space="preserve">poddodavateli </w:t>
      </w:r>
      <w:r w:rsidRPr="000B5843">
        <w:rPr>
          <w:rFonts w:ascii="Arial" w:hAnsi="Arial" w:cs="Arial"/>
        </w:rPr>
        <w:t xml:space="preserve">toto ujednání respektovat tak, aby objednatel takto vlastnictví mohl nabývat, a nesmí sjednat výhradu ve smyslu občanského zákoníku ani jinou podobnou výhradu ohledně přechodu či převodu vlastnictví. </w:t>
      </w:r>
    </w:p>
    <w:p w14:paraId="572B1CF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Veškeré věci, podklady a další doklady, které byly objednatelem zhotoviteli předány a nestaly se</w:t>
      </w:r>
      <w:r w:rsidR="00497463" w:rsidRPr="000B5843">
        <w:rPr>
          <w:rFonts w:ascii="Arial" w:hAnsi="Arial" w:cs="Arial"/>
        </w:rPr>
        <w:t> </w:t>
      </w:r>
      <w:r w:rsidRPr="000B5843">
        <w:rPr>
          <w:rFonts w:ascii="Arial" w:hAnsi="Arial" w:cs="Arial"/>
        </w:rPr>
        <w:t>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C03928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lastRenderedPageBreak/>
        <w:t xml:space="preserve">Nebezpečí škody nebo zničení stavby nese od počátku zhotovitel, a </w:t>
      </w:r>
      <w:r w:rsidR="00254F1D" w:rsidRPr="000B5843">
        <w:rPr>
          <w:rFonts w:ascii="Arial" w:hAnsi="Arial" w:cs="Arial"/>
        </w:rPr>
        <w:t>to až do doby řádného předání a </w:t>
      </w:r>
      <w:r w:rsidRPr="000B5843">
        <w:rPr>
          <w:rFonts w:ascii="Arial" w:hAnsi="Arial" w:cs="Arial"/>
        </w:rPr>
        <w:t>převzetí díla mezi zhotovitelem a objednatelem</w:t>
      </w:r>
      <w:r w:rsidR="00254F1D" w:rsidRPr="000B5843">
        <w:rPr>
          <w:rFonts w:ascii="Arial" w:hAnsi="Arial" w:cs="Arial"/>
        </w:rPr>
        <w:t xml:space="preserve"> (čl. 1</w:t>
      </w:r>
      <w:r w:rsidR="00E6031F" w:rsidRPr="000B5843">
        <w:rPr>
          <w:rFonts w:ascii="Arial" w:hAnsi="Arial" w:cs="Arial"/>
        </w:rPr>
        <w:t>1</w:t>
      </w:r>
      <w:r w:rsidR="00254F1D" w:rsidRPr="000B5843">
        <w:rPr>
          <w:rFonts w:ascii="Arial" w:hAnsi="Arial" w:cs="Arial"/>
        </w:rPr>
        <w:t>. odst. 1</w:t>
      </w:r>
      <w:r w:rsidR="00E6031F" w:rsidRPr="000B5843">
        <w:rPr>
          <w:rFonts w:ascii="Arial" w:hAnsi="Arial" w:cs="Arial"/>
        </w:rPr>
        <w:t>1</w:t>
      </w:r>
      <w:r w:rsidR="00254F1D" w:rsidRPr="000B5843">
        <w:rPr>
          <w:rFonts w:ascii="Arial" w:hAnsi="Arial" w:cs="Arial"/>
        </w:rPr>
        <w:t>.2. věta třetí této smlouvy)</w:t>
      </w:r>
      <w:r w:rsidRPr="000B5843">
        <w:rPr>
          <w:rFonts w:ascii="Arial" w:hAnsi="Arial" w:cs="Arial"/>
        </w:rPr>
        <w:t>.</w:t>
      </w:r>
    </w:p>
    <w:p w14:paraId="20198B4E"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nese do doby protokolárního předání řádně ukončeného díla a jeho převzetí objednatelem nebezpečí škody vyvolané použitím věcí, přístrojů, strojů a zařízení jím opatřenými k provedení díla či jeho části, které se z důvodu své povahy nemohou stát součástí či příslušenstvím díla</w:t>
      </w:r>
      <w:r w:rsidR="00B5016E" w:rsidRPr="000B5843">
        <w:rPr>
          <w:rFonts w:ascii="Arial" w:hAnsi="Arial" w:cs="Arial"/>
        </w:rPr>
        <w:t>,</w:t>
      </w:r>
      <w:r w:rsidRPr="000B5843">
        <w:rPr>
          <w:rFonts w:ascii="Arial" w:hAnsi="Arial" w:cs="Arial"/>
        </w:rPr>
        <w:t xml:space="preserve"> a která jsou či byly použity k provedení díla, kterými jsou zejména:</w:t>
      </w:r>
    </w:p>
    <w:p w14:paraId="0F01FAA4" w14:textId="77777777" w:rsidR="00ED4B8C" w:rsidRPr="000B5843" w:rsidRDefault="00ED4B8C" w:rsidP="00ED4B8C">
      <w:pPr>
        <w:numPr>
          <w:ilvl w:val="0"/>
          <w:numId w:val="17"/>
        </w:numPr>
        <w:tabs>
          <w:tab w:val="clear" w:pos="2160"/>
          <w:tab w:val="num" w:pos="1260"/>
        </w:tabs>
        <w:ind w:left="1260" w:hanging="540"/>
        <w:jc w:val="both"/>
        <w:rPr>
          <w:rFonts w:ascii="Arial" w:hAnsi="Arial" w:cs="Arial"/>
        </w:rPr>
      </w:pPr>
      <w:r w:rsidRPr="000B5843">
        <w:rPr>
          <w:rFonts w:ascii="Arial" w:hAnsi="Arial" w:cs="Arial"/>
        </w:rPr>
        <w:t>zařízení staveniště provozního, výrobního či sociálního charakteru,</w:t>
      </w:r>
    </w:p>
    <w:p w14:paraId="59F92E1C" w14:textId="77777777" w:rsidR="00ED4B8C" w:rsidRPr="000B5843" w:rsidRDefault="00ED4B8C" w:rsidP="00ED4B8C">
      <w:pPr>
        <w:numPr>
          <w:ilvl w:val="0"/>
          <w:numId w:val="17"/>
        </w:numPr>
        <w:tabs>
          <w:tab w:val="clear" w:pos="2160"/>
          <w:tab w:val="num" w:pos="1260"/>
        </w:tabs>
        <w:ind w:left="1260" w:hanging="540"/>
        <w:jc w:val="both"/>
        <w:rPr>
          <w:rFonts w:ascii="Arial" w:hAnsi="Arial" w:cs="Arial"/>
        </w:rPr>
      </w:pPr>
      <w:r w:rsidRPr="000B5843">
        <w:rPr>
          <w:rFonts w:ascii="Arial" w:hAnsi="Arial" w:cs="Arial"/>
        </w:rPr>
        <w:t>pomocné stavební konstrukce všeho druhu nutné či použité k provedení díla či jeho části (např. podpěrné konstrukce, lešení),</w:t>
      </w:r>
    </w:p>
    <w:p w14:paraId="476ABB6B" w14:textId="77777777" w:rsidR="00ED4B8C" w:rsidRPr="000B5843" w:rsidRDefault="00ED4B8C" w:rsidP="00ED4B8C">
      <w:pPr>
        <w:numPr>
          <w:ilvl w:val="0"/>
          <w:numId w:val="17"/>
        </w:numPr>
        <w:tabs>
          <w:tab w:val="clear" w:pos="2160"/>
          <w:tab w:val="num" w:pos="1260"/>
        </w:tabs>
        <w:ind w:left="1260" w:hanging="540"/>
        <w:jc w:val="both"/>
        <w:rPr>
          <w:rFonts w:ascii="Arial" w:hAnsi="Arial" w:cs="Arial"/>
        </w:rPr>
      </w:pPr>
      <w:r w:rsidRPr="000B5843">
        <w:rPr>
          <w:rFonts w:ascii="Arial" w:hAnsi="Arial" w:cs="Arial"/>
        </w:rPr>
        <w:t>ostatní provizorní či jiné konstrukce a objekty použité při provádění díla či jeho části.</w:t>
      </w:r>
    </w:p>
    <w:p w14:paraId="64A4CA2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nese nebezpečí škody a jiná nebezpečí na všech věcech, které zhotovitel sám či prostřednictvím objednatele opatřil za účelem provedení díla či jeho části, a t</w:t>
      </w:r>
      <w:r w:rsidR="005D0C6F" w:rsidRPr="000B5843">
        <w:rPr>
          <w:rFonts w:ascii="Arial" w:hAnsi="Arial" w:cs="Arial"/>
        </w:rPr>
        <w:t>o do</w:t>
      </w:r>
      <w:r w:rsidRPr="000B5843">
        <w:rPr>
          <w:rFonts w:ascii="Arial" w:hAnsi="Arial" w:cs="Arial"/>
        </w:rPr>
        <w:t xml:space="preserve"> okamžiku protokolárního předání díla, popř. u věcí, které je zhotovitel povinen vrátit, do doby jejich vrácení. </w:t>
      </w:r>
    </w:p>
    <w:p w14:paraId="20EBB1DA"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odpovídá za škodu způsobenou jeho činností v souvislosti s plněním této smlouvy.</w:t>
      </w:r>
    </w:p>
    <w:p w14:paraId="0D12CBD2"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rovněž odpovídá objednateli za škodu způsobenou porušením povinnosti ze závazkového vztahu a za škodu způsobenou provozní činností.</w:t>
      </w:r>
    </w:p>
    <w:p w14:paraId="2521DFAD" w14:textId="77777777" w:rsidR="00D26877" w:rsidRPr="000B5843" w:rsidRDefault="00D26877" w:rsidP="00ED4B8C">
      <w:pPr>
        <w:tabs>
          <w:tab w:val="left" w:pos="540"/>
        </w:tabs>
        <w:spacing w:before="60" w:after="60"/>
        <w:jc w:val="both"/>
        <w:rPr>
          <w:rFonts w:ascii="Arial" w:hAnsi="Arial" w:cs="Arial"/>
        </w:rPr>
      </w:pPr>
    </w:p>
    <w:p w14:paraId="1F8EC604"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 xml:space="preserve">Pojištění </w:t>
      </w:r>
    </w:p>
    <w:p w14:paraId="434F5CF2" w14:textId="77777777" w:rsidR="00ED4B8C" w:rsidRPr="000B5843" w:rsidRDefault="00ED4B8C" w:rsidP="00851D06">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se zavazuje, že po celou dobu plnění svého závazku z této smlouvy bude mít sjednáno pojištění odpovědnosti za škodu způsobenou třetím osobám vyplývající z dodávaného předmětu plnění s limitem </w:t>
      </w:r>
      <w:r w:rsidR="00FE302D" w:rsidRPr="000B5843">
        <w:rPr>
          <w:rFonts w:ascii="Arial" w:hAnsi="Arial" w:cs="Arial"/>
        </w:rPr>
        <w:t xml:space="preserve">plnění </w:t>
      </w:r>
      <w:r w:rsidRPr="000B5843">
        <w:rPr>
          <w:rFonts w:ascii="Arial" w:hAnsi="Arial" w:cs="Arial"/>
        </w:rPr>
        <w:t xml:space="preserve">minimálně </w:t>
      </w:r>
      <w:r w:rsidR="00851D06" w:rsidRPr="000B5843">
        <w:rPr>
          <w:rFonts w:ascii="Arial" w:hAnsi="Arial" w:cs="Arial"/>
        </w:rPr>
        <w:t>2 000 000,-</w:t>
      </w:r>
      <w:r w:rsidR="00FE302D" w:rsidRPr="000B5843">
        <w:rPr>
          <w:rFonts w:ascii="Arial" w:hAnsi="Arial" w:cs="Arial"/>
        </w:rPr>
        <w:t xml:space="preserve"> Kč</w:t>
      </w:r>
      <w:r w:rsidRPr="000B5843">
        <w:rPr>
          <w:rFonts w:ascii="Arial" w:hAnsi="Arial" w:cs="Arial"/>
        </w:rPr>
        <w:t>. Pojištění musí obsahovat krytí škody způsobené na majetku</w:t>
      </w:r>
      <w:r w:rsidR="00851D06" w:rsidRPr="000B5843">
        <w:rPr>
          <w:rFonts w:ascii="Arial" w:hAnsi="Arial" w:cs="Arial"/>
        </w:rPr>
        <w:t xml:space="preserve"> a</w:t>
      </w:r>
      <w:r w:rsidRPr="000B5843">
        <w:rPr>
          <w:rFonts w:ascii="Arial" w:hAnsi="Arial" w:cs="Arial"/>
        </w:rPr>
        <w:t xml:space="preserve"> zdraví třetích osob včetně krytí odpovědnosti za finanční škody. </w:t>
      </w:r>
    </w:p>
    <w:p w14:paraId="56AD936B"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Náklady na pojištění nese zhotovitel a má je zahrnuty ve sjednané c</w:t>
      </w:r>
      <w:r w:rsidRPr="000B5843">
        <w:rPr>
          <w:rFonts w:ascii="Arial" w:hAnsi="Arial" w:cs="Arial"/>
        </w:rPr>
        <w:t>e</w:t>
      </w:r>
      <w:r w:rsidRPr="000B5843">
        <w:rPr>
          <w:rFonts w:ascii="Arial" w:hAnsi="Arial" w:cs="Arial"/>
        </w:rPr>
        <w:t>ně díla.</w:t>
      </w:r>
    </w:p>
    <w:p w14:paraId="5BFD521A" w14:textId="77777777" w:rsidR="00ED4B8C" w:rsidRPr="000B5843" w:rsidRDefault="00ED4B8C" w:rsidP="00ED4B8C">
      <w:pPr>
        <w:tabs>
          <w:tab w:val="left" w:pos="540"/>
        </w:tabs>
        <w:spacing w:before="60" w:after="60"/>
        <w:jc w:val="both"/>
        <w:rPr>
          <w:rFonts w:ascii="Arial" w:hAnsi="Arial" w:cs="Arial"/>
        </w:rPr>
      </w:pPr>
    </w:p>
    <w:p w14:paraId="20438E4F"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Změna smlouvy</w:t>
      </w:r>
    </w:p>
    <w:p w14:paraId="5AB71E8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Jakákoliv změna smlouvy musí mít písemnou formu a musí být podepsána osobami oprávněnými za objednatele a zhotovitele jednat a podepisovat nebo os</w:t>
      </w:r>
      <w:r w:rsidRPr="000B5843">
        <w:rPr>
          <w:rFonts w:ascii="Arial" w:hAnsi="Arial" w:cs="Arial"/>
        </w:rPr>
        <w:t>o</w:t>
      </w:r>
      <w:r w:rsidRPr="000B5843">
        <w:rPr>
          <w:rFonts w:ascii="Arial" w:hAnsi="Arial" w:cs="Arial"/>
        </w:rPr>
        <w:t>bami jimi zmocněnými.</w:t>
      </w:r>
    </w:p>
    <w:p w14:paraId="3E1AF2DD"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Změny smlouvy se sjednávají jako dodatek ke smlouvě s číselným označením podle pořad</w:t>
      </w:r>
      <w:r w:rsidRPr="000B5843">
        <w:rPr>
          <w:rFonts w:ascii="Arial" w:hAnsi="Arial" w:cs="Arial"/>
        </w:rPr>
        <w:t>o</w:t>
      </w:r>
      <w:r w:rsidRPr="000B5843">
        <w:rPr>
          <w:rFonts w:ascii="Arial" w:hAnsi="Arial" w:cs="Arial"/>
        </w:rPr>
        <w:t>vého čísla příslušné změny smlouvy.</w:t>
      </w:r>
    </w:p>
    <w:p w14:paraId="2AE3EF9D" w14:textId="77777777" w:rsidR="00593CB9" w:rsidRPr="000B5843" w:rsidRDefault="00593CB9" w:rsidP="00593CB9">
      <w:pPr>
        <w:tabs>
          <w:tab w:val="left" w:pos="2544"/>
        </w:tabs>
        <w:spacing w:before="60" w:after="60"/>
        <w:jc w:val="both"/>
        <w:rPr>
          <w:rFonts w:ascii="Arial" w:hAnsi="Arial" w:cs="Arial"/>
        </w:rPr>
      </w:pPr>
    </w:p>
    <w:p w14:paraId="056C2006"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Odstoupení od smlouvy</w:t>
      </w:r>
    </w:p>
    <w:p w14:paraId="20152C52"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67520AB9"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Objednatel může odstoupit od smlouvy, poruší-li zhotovitel podstatným způsobem své smluvní povinnosti. Podstatným porušením této smlouvy ze strany zhotovitele se rozumí zejména</w:t>
      </w:r>
      <w:r w:rsidRPr="000B5843">
        <w:rPr>
          <w:rFonts w:ascii="Arial" w:hAnsi="Arial" w:cs="Arial"/>
          <w:sz w:val="19"/>
          <w:szCs w:val="19"/>
        </w:rPr>
        <w:t>:</w:t>
      </w:r>
    </w:p>
    <w:p w14:paraId="5172393E" w14:textId="77777777" w:rsidR="00ED4B8C" w:rsidRPr="000B5843" w:rsidRDefault="00ED4B8C" w:rsidP="00ED4B8C">
      <w:pPr>
        <w:numPr>
          <w:ilvl w:val="0"/>
          <w:numId w:val="14"/>
        </w:numPr>
        <w:tabs>
          <w:tab w:val="clear" w:pos="2160"/>
          <w:tab w:val="num" w:pos="1260"/>
        </w:tabs>
        <w:ind w:left="1260" w:hanging="540"/>
        <w:jc w:val="both"/>
        <w:rPr>
          <w:rFonts w:ascii="Arial" w:hAnsi="Arial" w:cs="Arial"/>
        </w:rPr>
      </w:pPr>
      <w:r w:rsidRPr="000B5843">
        <w:rPr>
          <w:rFonts w:ascii="Arial" w:hAnsi="Arial" w:cs="Arial"/>
        </w:rPr>
        <w:t xml:space="preserve">jestliže se zhotovitel dostane do prodlení s prováděním díla, ať již jako celku či jeho jednotlivých částí, ve vztahu k termínům prováděni díla dle článku 4. této smlouvy, které bude delší než 30 kalendářních dnů, ale pouze v případě, že prodlení zhotovitele nevzniklo z důvodů na straně objednatele, </w:t>
      </w:r>
    </w:p>
    <w:p w14:paraId="260AD7CA" w14:textId="77777777" w:rsidR="00ED4B8C" w:rsidRPr="000B5843" w:rsidRDefault="00ED4B8C" w:rsidP="00937174">
      <w:pPr>
        <w:numPr>
          <w:ilvl w:val="0"/>
          <w:numId w:val="14"/>
        </w:numPr>
        <w:tabs>
          <w:tab w:val="clear" w:pos="2160"/>
          <w:tab w:val="num" w:pos="1260"/>
        </w:tabs>
        <w:ind w:left="1260" w:hanging="540"/>
        <w:jc w:val="both"/>
        <w:rPr>
          <w:rFonts w:ascii="Arial" w:hAnsi="Arial" w:cs="Arial"/>
        </w:rPr>
      </w:pPr>
      <w:r w:rsidRPr="000B5843">
        <w:rPr>
          <w:rFonts w:ascii="Arial" w:hAnsi="Arial" w:cs="Arial"/>
        </w:rPr>
        <w:t>jestliže bude zahájeno insolvenční řízení dle zák. č. 182/2006 Sb., o úpadku a způsobech jeho řešení, v platném znění, jehož předmětem bude úpadek nebo hrozící</w:t>
      </w:r>
      <w:r w:rsidR="00937174" w:rsidRPr="000B5843">
        <w:rPr>
          <w:rFonts w:ascii="Arial" w:hAnsi="Arial" w:cs="Arial"/>
        </w:rPr>
        <w:t xml:space="preserve"> úpadek zhotovitele</w:t>
      </w:r>
      <w:r w:rsidR="00E6031F" w:rsidRPr="000B5843">
        <w:rPr>
          <w:rFonts w:ascii="Arial" w:hAnsi="Arial" w:cs="Arial"/>
        </w:rPr>
        <w:t>.</w:t>
      </w:r>
    </w:p>
    <w:p w14:paraId="0905392D"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Objednatel je oprávněn odstoupit od smlouvy nebo od její části</w:t>
      </w:r>
      <w:r w:rsidR="00BA7487" w:rsidRPr="000B5843">
        <w:rPr>
          <w:rFonts w:ascii="Arial" w:hAnsi="Arial" w:cs="Arial"/>
        </w:rPr>
        <w:t>,</w:t>
      </w:r>
      <w:r w:rsidRPr="000B5843">
        <w:rPr>
          <w:rFonts w:ascii="Arial" w:hAnsi="Arial" w:cs="Arial"/>
        </w:rPr>
        <w:t xml:space="preserve"> pokud v průběhu realizace díla zjistí, že nemá k dispozici dostatečné finanční prostředky na zaplacení ceny díla</w:t>
      </w:r>
      <w:r w:rsidR="00E6031F" w:rsidRPr="000B5843">
        <w:rPr>
          <w:rFonts w:ascii="Arial" w:hAnsi="Arial" w:cs="Arial"/>
        </w:rPr>
        <w:t>.</w:t>
      </w:r>
      <w:r w:rsidRPr="000B5843">
        <w:rPr>
          <w:rFonts w:ascii="Arial" w:hAnsi="Arial" w:cs="Arial"/>
        </w:rPr>
        <w:t xml:space="preserve"> Zhotovitel pak má nárok na úhradu účelně vynaložených nákladů prokazatelně spojených s dosud provedenými pracemi mimo nákladů spojených s odstoupením od smlouvy, přičemž nárok na náhradu škody se dohodou účastníků vylučuje.</w:t>
      </w:r>
    </w:p>
    <w:p w14:paraId="286F3031"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lastRenderedPageBreak/>
        <w:t xml:space="preserve">Odstoupení od smlouvy musí odstupující strana oznámit druhé straně písemně bez zbytečného odkladu poté, co se dozvěděla o důvodu pro odstoupení od smlouvy. </w:t>
      </w:r>
    </w:p>
    <w:p w14:paraId="4C988E28"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Stanoví-li strana oprávněná pro dodatečné plnění lhůtu, což u podstatného porušení smlouvy učinit nemusí, vzniká jí právo odstoupit od smlouvy až po jejím uplynutí. Jestliže </w:t>
      </w:r>
      <w:r w:rsidR="00497463" w:rsidRPr="000B5843">
        <w:rPr>
          <w:rFonts w:ascii="Arial" w:hAnsi="Arial" w:cs="Arial"/>
        </w:rPr>
        <w:t>však strana, která je </w:t>
      </w:r>
      <w:r w:rsidRPr="000B5843">
        <w:rPr>
          <w:rFonts w:ascii="Arial" w:hAnsi="Arial" w:cs="Arial"/>
        </w:rPr>
        <w:t>v prodlení, prohlásí, že svůj závazek nesplní, může strana oprávněná odstoupit od smlouvy před uplynutím lhůty dodatečného plnění, kterou stanovila, a to i v případě, že budoucí porušení smlouvy by nebylo podstatné.</w:t>
      </w:r>
    </w:p>
    <w:p w14:paraId="139283E1"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76D9FF10"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Odstoupí-li některá ze stran od této smlouvy na základě ujednání z této smlouvy vyplývajících, smluvní strany vypořádají své závazky z předmětné smlouvy takto:</w:t>
      </w:r>
    </w:p>
    <w:p w14:paraId="241B0F16" w14:textId="77777777" w:rsidR="00ED4B8C" w:rsidRPr="000B5843" w:rsidRDefault="00ED4B8C" w:rsidP="00871EEE">
      <w:pPr>
        <w:numPr>
          <w:ilvl w:val="0"/>
          <w:numId w:val="27"/>
        </w:numPr>
        <w:tabs>
          <w:tab w:val="clear" w:pos="2160"/>
          <w:tab w:val="num" w:pos="1260"/>
        </w:tabs>
        <w:ind w:left="1260" w:hanging="540"/>
        <w:jc w:val="both"/>
        <w:rPr>
          <w:rFonts w:ascii="Arial" w:hAnsi="Arial" w:cs="Arial"/>
        </w:rPr>
      </w:pPr>
      <w:r w:rsidRPr="000B5843">
        <w:rPr>
          <w:rFonts w:ascii="Arial" w:hAnsi="Arial" w:cs="Arial"/>
        </w:rPr>
        <w:t>zhotovitel provede soupis všech řádně provedených prací oceněných dle způsobu, kterým je stanovena cena díla,</w:t>
      </w:r>
    </w:p>
    <w:p w14:paraId="3D1E85A6" w14:textId="77777777" w:rsidR="00ED4B8C" w:rsidRPr="000B5843" w:rsidRDefault="00ED4B8C" w:rsidP="00871EEE">
      <w:pPr>
        <w:numPr>
          <w:ilvl w:val="0"/>
          <w:numId w:val="27"/>
        </w:numPr>
        <w:tabs>
          <w:tab w:val="clear" w:pos="2160"/>
          <w:tab w:val="num" w:pos="1260"/>
        </w:tabs>
        <w:ind w:left="1260" w:hanging="540"/>
        <w:jc w:val="both"/>
        <w:rPr>
          <w:rFonts w:ascii="Arial" w:hAnsi="Arial" w:cs="Arial"/>
        </w:rPr>
      </w:pPr>
      <w:r w:rsidRPr="000B5843">
        <w:rPr>
          <w:rFonts w:ascii="Arial" w:hAnsi="Arial" w:cs="Arial"/>
        </w:rPr>
        <w:t>zhotovitel provede finanční vyčíslení řádně provedených prací a zpracuje "dílčí konečnou fakturu",</w:t>
      </w:r>
    </w:p>
    <w:p w14:paraId="56FA1628" w14:textId="77777777" w:rsidR="00ED4B8C" w:rsidRPr="000B5843" w:rsidRDefault="00ED4B8C" w:rsidP="00871EEE">
      <w:pPr>
        <w:numPr>
          <w:ilvl w:val="0"/>
          <w:numId w:val="27"/>
        </w:numPr>
        <w:tabs>
          <w:tab w:val="clear" w:pos="2160"/>
          <w:tab w:val="num" w:pos="1260"/>
        </w:tabs>
        <w:ind w:left="1260" w:hanging="540"/>
        <w:jc w:val="both"/>
        <w:rPr>
          <w:rFonts w:ascii="Arial" w:hAnsi="Arial" w:cs="Arial"/>
        </w:rPr>
      </w:pPr>
      <w:r w:rsidRPr="000B5843">
        <w:rPr>
          <w:rFonts w:ascii="Arial" w:hAnsi="Arial" w:cs="Arial"/>
        </w:rPr>
        <w:t>zhotovitel vyzve objednatele k "dílčímu předání díla" a objednatel je povinen do 3 dnů od obdržení vyzvání zahájit "dílčí pře</w:t>
      </w:r>
      <w:r w:rsidR="00C42324" w:rsidRPr="000B5843">
        <w:rPr>
          <w:rFonts w:ascii="Arial" w:hAnsi="Arial" w:cs="Arial"/>
        </w:rPr>
        <w:t>dávací</w:t>
      </w:r>
      <w:r w:rsidRPr="000B5843">
        <w:rPr>
          <w:rFonts w:ascii="Arial" w:hAnsi="Arial" w:cs="Arial"/>
        </w:rPr>
        <w:t xml:space="preserve"> řízení",</w:t>
      </w:r>
    </w:p>
    <w:p w14:paraId="5330E91A" w14:textId="77777777" w:rsidR="00ED4B8C" w:rsidRPr="000B5843" w:rsidRDefault="00ED4B8C" w:rsidP="00871EEE">
      <w:pPr>
        <w:numPr>
          <w:ilvl w:val="0"/>
          <w:numId w:val="27"/>
        </w:numPr>
        <w:tabs>
          <w:tab w:val="clear" w:pos="2160"/>
          <w:tab w:val="num" w:pos="1260"/>
        </w:tabs>
        <w:ind w:left="1260" w:hanging="540"/>
        <w:jc w:val="both"/>
        <w:rPr>
          <w:rFonts w:ascii="Arial" w:hAnsi="Arial" w:cs="Arial"/>
        </w:rPr>
      </w:pPr>
      <w:r w:rsidRPr="000B5843">
        <w:rPr>
          <w:rFonts w:ascii="Arial" w:hAnsi="Arial" w:cs="Arial"/>
        </w:rPr>
        <w:t>objednatel uhradí zhotoviteli řádně provedené práce do doby odstoupení od smlouvy na základě vystavené faktury (vyjma případu, kdy k odstoupení dojde z důvodu na straně zhotovitele, kdy má objednatel právo započítat případnou splatnou částku za částečné plnění oproti nároku na náhradu škody).</w:t>
      </w:r>
    </w:p>
    <w:p w14:paraId="166B6BDB" w14:textId="77777777" w:rsidR="00ED4B8C"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V případě, že nedojde mezi zhotovitelem a objednatelem dle výše uvedeného postupu ke shodě a písemné dohodě, bude postupováno dle čl. </w:t>
      </w:r>
      <w:r w:rsidR="00E6031F" w:rsidRPr="000B5843">
        <w:rPr>
          <w:rFonts w:ascii="Arial" w:hAnsi="Arial" w:cs="Arial"/>
        </w:rPr>
        <w:t>1</w:t>
      </w:r>
      <w:r w:rsidR="00B26B16" w:rsidRPr="000B5843">
        <w:rPr>
          <w:rFonts w:ascii="Arial" w:hAnsi="Arial" w:cs="Arial"/>
        </w:rPr>
        <w:t>8</w:t>
      </w:r>
      <w:r w:rsidR="00E6031F" w:rsidRPr="000B5843">
        <w:rPr>
          <w:rFonts w:ascii="Arial" w:hAnsi="Arial" w:cs="Arial"/>
        </w:rPr>
        <w:t>. odst. 1</w:t>
      </w:r>
      <w:r w:rsidR="00B26B16" w:rsidRPr="000B5843">
        <w:rPr>
          <w:rFonts w:ascii="Arial" w:hAnsi="Arial" w:cs="Arial"/>
        </w:rPr>
        <w:t>8</w:t>
      </w:r>
      <w:r w:rsidRPr="000B5843">
        <w:rPr>
          <w:rFonts w:ascii="Arial" w:hAnsi="Arial" w:cs="Arial"/>
        </w:rPr>
        <w:t>.3. této smlouvy.</w:t>
      </w:r>
    </w:p>
    <w:p w14:paraId="32156921" w14:textId="77777777" w:rsidR="00ED4B8C" w:rsidRPr="000B5843" w:rsidRDefault="00ED4B8C" w:rsidP="00ED4B8C">
      <w:pPr>
        <w:tabs>
          <w:tab w:val="left" w:pos="540"/>
        </w:tabs>
        <w:spacing w:before="60" w:after="60"/>
        <w:jc w:val="both"/>
        <w:rPr>
          <w:rFonts w:ascii="Arial" w:hAnsi="Arial" w:cs="Arial"/>
        </w:rPr>
      </w:pPr>
    </w:p>
    <w:p w14:paraId="7A6EF625" w14:textId="77777777" w:rsidR="00ED4B8C" w:rsidRPr="000B5843" w:rsidRDefault="00ED4B8C" w:rsidP="00ED4B8C">
      <w:pPr>
        <w:numPr>
          <w:ilvl w:val="0"/>
          <w:numId w:val="5"/>
        </w:numPr>
        <w:tabs>
          <w:tab w:val="clear" w:pos="720"/>
          <w:tab w:val="num" w:pos="360"/>
        </w:tabs>
        <w:ind w:left="360"/>
        <w:rPr>
          <w:rFonts w:ascii="Arial Black" w:hAnsi="Arial Black" w:cs="Arial"/>
          <w:b/>
          <w:bCs/>
        </w:rPr>
      </w:pPr>
      <w:r w:rsidRPr="000B5843">
        <w:rPr>
          <w:rFonts w:ascii="Arial Black" w:hAnsi="Arial Black" w:cs="Arial"/>
          <w:b/>
          <w:bCs/>
        </w:rPr>
        <w:t>Zvláštní ujednání</w:t>
      </w:r>
    </w:p>
    <w:p w14:paraId="0DE5DD82"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je podle ustanovení § 2 písm. e) zákona č. 320/2001 Sb., o finanční kontrole ve veřejné správě a o změně některých zákonů, ve znění pozdějších předpisů, osobou povinnou spolupůsobit při výk</w:t>
      </w:r>
      <w:r w:rsidRPr="000B5843">
        <w:rPr>
          <w:rFonts w:ascii="Arial" w:hAnsi="Arial" w:cs="Arial"/>
        </w:rPr>
        <w:t>o</w:t>
      </w:r>
      <w:r w:rsidRPr="000B5843">
        <w:rPr>
          <w:rFonts w:ascii="Arial" w:hAnsi="Arial" w:cs="Arial"/>
        </w:rPr>
        <w:t>nu finanční kontroly prováděné v souvislosti s úhradou zboží nebo služeb z veřejných výdajů. Zhotovitel se zavazuje poskytnout požadované info</w:t>
      </w:r>
      <w:r w:rsidRPr="000B5843">
        <w:rPr>
          <w:rFonts w:ascii="Arial" w:hAnsi="Arial" w:cs="Arial"/>
        </w:rPr>
        <w:t>r</w:t>
      </w:r>
      <w:r w:rsidRPr="000B5843">
        <w:rPr>
          <w:rFonts w:ascii="Arial" w:hAnsi="Arial" w:cs="Arial"/>
        </w:rPr>
        <w:t xml:space="preserve">mace a dokumentaci zaměstnancům nebo zmocněncům oprávněných </w:t>
      </w:r>
      <w:r w:rsidR="000E2B76" w:rsidRPr="000B5843">
        <w:rPr>
          <w:rFonts w:ascii="Arial" w:hAnsi="Arial" w:cs="Arial"/>
        </w:rPr>
        <w:t xml:space="preserve">kontrolních </w:t>
      </w:r>
      <w:r w:rsidR="00E57276" w:rsidRPr="000B5843">
        <w:rPr>
          <w:rFonts w:ascii="Arial" w:hAnsi="Arial" w:cs="Arial"/>
        </w:rPr>
        <w:t>orgánů,</w:t>
      </w:r>
      <w:r w:rsidRPr="000B5843">
        <w:rPr>
          <w:rFonts w:ascii="Arial" w:hAnsi="Arial" w:cs="Arial"/>
        </w:rPr>
        <w:t xml:space="preserve"> a vytvořit uvedeným orgánům podmínky k provedení kon</w:t>
      </w:r>
      <w:r w:rsidRPr="000B5843">
        <w:rPr>
          <w:rFonts w:ascii="Arial" w:hAnsi="Arial" w:cs="Arial"/>
        </w:rPr>
        <w:t>t</w:t>
      </w:r>
      <w:r w:rsidRPr="000B5843">
        <w:rPr>
          <w:rFonts w:ascii="Arial" w:hAnsi="Arial" w:cs="Arial"/>
        </w:rPr>
        <w:t xml:space="preserve">roly předmětu díla a poskytnout jim součinnost. </w:t>
      </w:r>
    </w:p>
    <w:p w14:paraId="466F85A4" w14:textId="77777777" w:rsidR="00ED4B8C" w:rsidRPr="000B5843" w:rsidRDefault="00242647"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Zhotovitel je oprávněn r</w:t>
      </w:r>
      <w:r w:rsidR="00ED4B8C" w:rsidRPr="000B5843">
        <w:rPr>
          <w:rFonts w:ascii="Arial" w:hAnsi="Arial" w:cs="Arial"/>
        </w:rPr>
        <w:t xml:space="preserve">ealizovat dílčí části díla prostřednictvím </w:t>
      </w:r>
      <w:r w:rsidR="00576422" w:rsidRPr="000B5843">
        <w:rPr>
          <w:rFonts w:ascii="Arial" w:hAnsi="Arial" w:cs="Arial"/>
        </w:rPr>
        <w:t>poddodavatelů</w:t>
      </w:r>
      <w:r w:rsidR="00ED4B8C" w:rsidRPr="000B5843">
        <w:rPr>
          <w:rFonts w:ascii="Arial" w:hAnsi="Arial" w:cs="Arial"/>
        </w:rPr>
        <w:t xml:space="preserve">. Za veškeré práce prováděné </w:t>
      </w:r>
      <w:r w:rsidR="004241CD" w:rsidRPr="000B5843">
        <w:rPr>
          <w:rFonts w:ascii="Arial" w:hAnsi="Arial" w:cs="Arial"/>
        </w:rPr>
        <w:t xml:space="preserve">poddodavateli </w:t>
      </w:r>
      <w:r w:rsidR="00ED4B8C" w:rsidRPr="000B5843">
        <w:rPr>
          <w:rFonts w:ascii="Arial" w:hAnsi="Arial" w:cs="Arial"/>
        </w:rPr>
        <w:t xml:space="preserve">odpovídá zhotovitel. Přejímky dílčích plnění či zakrytých konstrukcí prováděných </w:t>
      </w:r>
      <w:r w:rsidR="00C00C7F" w:rsidRPr="000B5843">
        <w:rPr>
          <w:rFonts w:ascii="Arial" w:hAnsi="Arial" w:cs="Arial"/>
        </w:rPr>
        <w:t>poddodavatel</w:t>
      </w:r>
      <w:r w:rsidR="00ED4B8C" w:rsidRPr="000B5843">
        <w:rPr>
          <w:rFonts w:ascii="Arial" w:hAnsi="Arial" w:cs="Arial"/>
        </w:rPr>
        <w:t>em se vždy bude účastnit pověřený zástupce zhotovitele.</w:t>
      </w:r>
    </w:p>
    <w:p w14:paraId="3F66AE02"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Zhotovitel je povinen zabezpečit ve svých </w:t>
      </w:r>
      <w:r w:rsidR="00C00C7F" w:rsidRPr="000B5843">
        <w:rPr>
          <w:rFonts w:ascii="Arial" w:hAnsi="Arial" w:cs="Arial"/>
        </w:rPr>
        <w:t>poddodavatel</w:t>
      </w:r>
      <w:r w:rsidRPr="000B5843">
        <w:rPr>
          <w:rFonts w:ascii="Arial" w:hAnsi="Arial" w:cs="Arial"/>
        </w:rPr>
        <w:t xml:space="preserve">ských smlouvách splnění všech povinností vyplývajících zhotoviteli z této smlouvy o dílo, a to přiměřeně k povaze a rozsahu </w:t>
      </w:r>
      <w:r w:rsidR="00C00C7F" w:rsidRPr="000B5843">
        <w:rPr>
          <w:rFonts w:ascii="Arial" w:hAnsi="Arial" w:cs="Arial"/>
        </w:rPr>
        <w:t>prací prováděných poddodavatel</w:t>
      </w:r>
      <w:r w:rsidR="000E2B76" w:rsidRPr="000B5843">
        <w:rPr>
          <w:rFonts w:ascii="Arial" w:hAnsi="Arial" w:cs="Arial"/>
        </w:rPr>
        <w:t>i</w:t>
      </w:r>
      <w:r w:rsidRPr="000B5843">
        <w:rPr>
          <w:rFonts w:ascii="Arial" w:hAnsi="Arial" w:cs="Arial"/>
        </w:rPr>
        <w:t>.</w:t>
      </w:r>
    </w:p>
    <w:p w14:paraId="612E5CDD" w14:textId="77777777" w:rsidR="00F67524" w:rsidRPr="000B5843" w:rsidRDefault="00F67524"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Pokud zhotovitel při plnění předmětu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  </w:t>
      </w:r>
    </w:p>
    <w:p w14:paraId="4AAD77D4" w14:textId="77777777" w:rsidR="00ED4B8C" w:rsidRPr="000B5843" w:rsidRDefault="00ED4B8C" w:rsidP="00ED4B8C">
      <w:pPr>
        <w:tabs>
          <w:tab w:val="left" w:pos="540"/>
        </w:tabs>
        <w:spacing w:before="60" w:after="60"/>
        <w:jc w:val="both"/>
        <w:rPr>
          <w:rFonts w:ascii="Arial" w:hAnsi="Arial" w:cs="Arial"/>
        </w:rPr>
      </w:pPr>
    </w:p>
    <w:p w14:paraId="7BDAEF48" w14:textId="77777777" w:rsidR="00ED4B8C" w:rsidRPr="000B5843" w:rsidRDefault="00ED4B8C" w:rsidP="00ED4B8C">
      <w:pPr>
        <w:numPr>
          <w:ilvl w:val="0"/>
          <w:numId w:val="5"/>
        </w:numPr>
        <w:tabs>
          <w:tab w:val="clear" w:pos="720"/>
          <w:tab w:val="num" w:pos="360"/>
        </w:tabs>
        <w:ind w:left="360"/>
        <w:rPr>
          <w:rFonts w:ascii="Arial" w:hAnsi="Arial" w:cs="Arial"/>
          <w:b/>
          <w:bCs/>
        </w:rPr>
      </w:pPr>
      <w:r w:rsidRPr="000B5843">
        <w:rPr>
          <w:rFonts w:ascii="Arial Black" w:hAnsi="Arial Black" w:cs="Arial"/>
          <w:b/>
          <w:bCs/>
        </w:rPr>
        <w:t>Ostatní ujednání</w:t>
      </w:r>
    </w:p>
    <w:p w14:paraId="191A933F"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2B8F958E" w14:textId="77777777" w:rsidR="00ED4B8C" w:rsidRPr="000B5843" w:rsidRDefault="00DE25CB"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 xml:space="preserve">Smluvní strany se dohodly, že právní vztahy založené touto smlouvou se řídí právním řádem České republiky. </w:t>
      </w:r>
      <w:r w:rsidR="00ED4B8C" w:rsidRPr="000B5843">
        <w:rPr>
          <w:rFonts w:ascii="Arial" w:hAnsi="Arial" w:cs="Arial"/>
        </w:rPr>
        <w:t>Ve věcech touto smlouvou o dílo výslovně neupravených se bude tento smluvní vztah ř</w:t>
      </w:r>
      <w:r w:rsidR="00ED4B8C" w:rsidRPr="000B5843">
        <w:rPr>
          <w:rFonts w:ascii="Arial" w:hAnsi="Arial" w:cs="Arial"/>
        </w:rPr>
        <w:t>í</w:t>
      </w:r>
      <w:r w:rsidR="00ED4B8C" w:rsidRPr="000B5843">
        <w:rPr>
          <w:rFonts w:ascii="Arial" w:hAnsi="Arial" w:cs="Arial"/>
        </w:rPr>
        <w:t>dit ustanoveními obecně závazných právních předpisů, zejména občanským zákoníkem a předpisy souvis</w:t>
      </w:r>
      <w:r w:rsidR="00ED4B8C" w:rsidRPr="000B5843">
        <w:rPr>
          <w:rFonts w:ascii="Arial" w:hAnsi="Arial" w:cs="Arial"/>
        </w:rPr>
        <w:t>e</w:t>
      </w:r>
      <w:r w:rsidR="00ED4B8C" w:rsidRPr="000B5843">
        <w:rPr>
          <w:rFonts w:ascii="Arial" w:hAnsi="Arial" w:cs="Arial"/>
        </w:rPr>
        <w:t>jícími.</w:t>
      </w:r>
    </w:p>
    <w:p w14:paraId="3E692EDE" w14:textId="77777777" w:rsidR="00F67524" w:rsidRPr="000B5843" w:rsidRDefault="00FE302D" w:rsidP="00F67524">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lastRenderedPageBreak/>
        <w:t>Smluvní strany se dohodly, že j</w:t>
      </w:r>
      <w:r w:rsidR="00ED4B8C" w:rsidRPr="000B5843">
        <w:rPr>
          <w:rFonts w:ascii="Arial" w:hAnsi="Arial" w:cs="Arial"/>
        </w:rPr>
        <w:t>akýkoliv spor vzniklý z této smlouvy, pokud se jej nepodaří uro</w:t>
      </w:r>
      <w:r w:rsidR="00ED4B8C" w:rsidRPr="000B5843">
        <w:rPr>
          <w:rFonts w:ascii="Arial" w:hAnsi="Arial" w:cs="Arial"/>
        </w:rPr>
        <w:t>v</w:t>
      </w:r>
      <w:r w:rsidR="00ED4B8C" w:rsidRPr="000B5843">
        <w:rPr>
          <w:rFonts w:ascii="Arial" w:hAnsi="Arial" w:cs="Arial"/>
        </w:rPr>
        <w:t>nat jednáním mezi smluvními stranami, bude rozhodnut k tomu věcně příslu</w:t>
      </w:r>
      <w:r w:rsidR="00ED4B8C" w:rsidRPr="000B5843">
        <w:rPr>
          <w:rFonts w:ascii="Arial" w:hAnsi="Arial" w:cs="Arial"/>
        </w:rPr>
        <w:t>š</w:t>
      </w:r>
      <w:r w:rsidR="00ED4B8C" w:rsidRPr="000B5843">
        <w:rPr>
          <w:rFonts w:ascii="Arial" w:hAnsi="Arial" w:cs="Arial"/>
        </w:rPr>
        <w:t xml:space="preserve">ným </w:t>
      </w:r>
      <w:r w:rsidRPr="000B5843">
        <w:rPr>
          <w:rFonts w:ascii="Arial" w:hAnsi="Arial" w:cs="Arial"/>
        </w:rPr>
        <w:t xml:space="preserve">českým </w:t>
      </w:r>
      <w:r w:rsidR="00ED4B8C" w:rsidRPr="000B5843">
        <w:rPr>
          <w:rFonts w:ascii="Arial" w:hAnsi="Arial" w:cs="Arial"/>
        </w:rPr>
        <w:t>soudem, přičemž soudem místně příslušným k rozhodnutí bude soud určený podle sídla objednatele.</w:t>
      </w:r>
    </w:p>
    <w:p w14:paraId="6437E306"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Jakákoliv peněžitá plnění dle smlouvy jsou řádně a včas splněna, pokud byla příslušná částka odepsána z účtu povinné strany ve prospěch účtu oprávněné smluvní strany (věřitele) nejpozději v poslední den splatnosti.</w:t>
      </w:r>
    </w:p>
    <w:p w14:paraId="4F0D37FE" w14:textId="77777777" w:rsidR="00ED4B8C" w:rsidRPr="000B5843" w:rsidRDefault="00ED4B8C" w:rsidP="00B2744A">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Smlouva nabývá platnosti dnem podpisu oprávněnými zástupci obou smlu</w:t>
      </w:r>
      <w:r w:rsidRPr="000B5843">
        <w:rPr>
          <w:rFonts w:ascii="Arial" w:hAnsi="Arial" w:cs="Arial"/>
        </w:rPr>
        <w:t>v</w:t>
      </w:r>
      <w:r w:rsidRPr="000B5843">
        <w:rPr>
          <w:rFonts w:ascii="Arial" w:hAnsi="Arial" w:cs="Arial"/>
        </w:rPr>
        <w:t>ních stran.</w:t>
      </w:r>
      <w:r w:rsidR="00B2744A" w:rsidRPr="000B5843">
        <w:rPr>
          <w:rFonts w:ascii="Arial" w:hAnsi="Arial" w:cs="Arial"/>
        </w:rPr>
        <w:t xml:space="preserve"> Účinnosti nabývá smlouva uveřejněním v registru smluv (viz § 6 zákona č. 340/2015 Sb.).</w:t>
      </w:r>
    </w:p>
    <w:p w14:paraId="4929EACF"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Smlouva je vyhotovena v</w:t>
      </w:r>
      <w:r w:rsidR="00C038A1">
        <w:rPr>
          <w:rFonts w:ascii="Arial" w:hAnsi="Arial" w:cs="Arial"/>
        </w:rPr>
        <w:t>e</w:t>
      </w:r>
      <w:r w:rsidRPr="000B5843">
        <w:rPr>
          <w:rFonts w:ascii="Arial" w:hAnsi="Arial" w:cs="Arial"/>
        </w:rPr>
        <w:t xml:space="preserve"> </w:t>
      </w:r>
      <w:r w:rsidR="006B51FE" w:rsidRPr="000B5843">
        <w:rPr>
          <w:rFonts w:ascii="Arial" w:hAnsi="Arial" w:cs="Arial"/>
        </w:rPr>
        <w:t>dvou</w:t>
      </w:r>
      <w:r w:rsidRPr="000B5843">
        <w:rPr>
          <w:rFonts w:ascii="Arial" w:hAnsi="Arial" w:cs="Arial"/>
        </w:rPr>
        <w:t xml:space="preserve"> stejnopisech s platností originálu, př</w:t>
      </w:r>
      <w:r w:rsidRPr="000B5843">
        <w:rPr>
          <w:rFonts w:ascii="Arial" w:hAnsi="Arial" w:cs="Arial"/>
        </w:rPr>
        <w:t>i</w:t>
      </w:r>
      <w:r w:rsidRPr="000B5843">
        <w:rPr>
          <w:rFonts w:ascii="Arial" w:hAnsi="Arial" w:cs="Arial"/>
        </w:rPr>
        <w:t xml:space="preserve">čemž po jejich podpisu obdrží zhotovitel i objednatel </w:t>
      </w:r>
      <w:r w:rsidR="006B51FE" w:rsidRPr="000B5843">
        <w:rPr>
          <w:rFonts w:ascii="Arial" w:hAnsi="Arial" w:cs="Arial"/>
        </w:rPr>
        <w:t xml:space="preserve">jedno </w:t>
      </w:r>
      <w:r w:rsidRPr="000B5843">
        <w:rPr>
          <w:rFonts w:ascii="Arial" w:hAnsi="Arial" w:cs="Arial"/>
        </w:rPr>
        <w:t>vyhotovení.</w:t>
      </w:r>
    </w:p>
    <w:p w14:paraId="6821D160"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Tato smlouva může být měněna nebo doplňována pouze písemnými číslovanými dodatky podepsanými oprávněnými zástupci obou smluvních stran.</w:t>
      </w:r>
    </w:p>
    <w:p w14:paraId="746A4955"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w:t>
      </w:r>
      <w:r w:rsidR="00027148" w:rsidRPr="000B5843">
        <w:rPr>
          <w:rFonts w:ascii="Arial" w:hAnsi="Arial" w:cs="Arial"/>
        </w:rPr>
        <w:t> článku 1</w:t>
      </w:r>
      <w:r w:rsidRPr="000B5843">
        <w:rPr>
          <w:rFonts w:ascii="Arial" w:hAnsi="Arial" w:cs="Arial"/>
        </w:rPr>
        <w:t xml:space="preserve"> této smlouvy</w:t>
      </w:r>
      <w:r w:rsidR="00027148" w:rsidRPr="000B5843">
        <w:rPr>
          <w:rFonts w:ascii="Arial" w:hAnsi="Arial" w:cs="Arial"/>
        </w:rPr>
        <w:t>, ledaže smluvní strana oznámí druhé straně změnu své adresy</w:t>
      </w:r>
      <w:r w:rsidRPr="000B5843">
        <w:rPr>
          <w:rFonts w:ascii="Arial" w:hAnsi="Arial" w:cs="Arial"/>
        </w:rPr>
        <w:t xml:space="preserve">. </w:t>
      </w:r>
      <w:r w:rsidR="00027148" w:rsidRPr="000B5843">
        <w:rPr>
          <w:rFonts w:ascii="Arial" w:hAnsi="Arial" w:cs="Arial"/>
        </w:rPr>
        <w:t xml:space="preserve">Smluvní strany jsou povinny zabezpečit náležité přijímání zásilek na uvedené adrese. </w:t>
      </w:r>
      <w:r w:rsidRPr="000B5843">
        <w:rPr>
          <w:rFonts w:ascii="Arial" w:hAnsi="Arial" w:cs="Arial"/>
        </w:rPr>
        <w:t>Nebude-li na této adrese zásilka úspěšně doručena či př</w:t>
      </w:r>
      <w:r w:rsidRPr="000B5843">
        <w:rPr>
          <w:rFonts w:ascii="Arial" w:hAnsi="Arial" w:cs="Arial"/>
        </w:rPr>
        <w:t>e</w:t>
      </w:r>
      <w:r w:rsidRPr="000B5843">
        <w:rPr>
          <w:rFonts w:ascii="Arial" w:hAnsi="Arial" w:cs="Arial"/>
        </w:rPr>
        <w:t>vzata druhou smluvní stranou nebo nebude-li tato zás</w:t>
      </w:r>
      <w:r w:rsidR="000B5843" w:rsidRPr="000B5843">
        <w:rPr>
          <w:rFonts w:ascii="Arial" w:hAnsi="Arial" w:cs="Arial"/>
        </w:rPr>
        <w:t>ilka vyzvednuta v úložní době a </w:t>
      </w:r>
      <w:r w:rsidRPr="000B5843">
        <w:rPr>
          <w:rFonts w:ascii="Arial" w:hAnsi="Arial" w:cs="Arial"/>
        </w:rPr>
        <w:t xml:space="preserve">držitel poštovní licence zásilku vrátí zpět, bude </w:t>
      </w:r>
      <w:r w:rsidR="00027148" w:rsidRPr="000B5843">
        <w:rPr>
          <w:rFonts w:ascii="Arial" w:hAnsi="Arial" w:cs="Arial"/>
        </w:rPr>
        <w:t>projev vůle jedné smluvní strany adresovaný druhé smluvní straně považován za doručený</w:t>
      </w:r>
      <w:r w:rsidRPr="000B5843">
        <w:rPr>
          <w:rFonts w:ascii="Arial" w:hAnsi="Arial" w:cs="Arial"/>
        </w:rPr>
        <w:t xml:space="preserve">, se všemi právními důsledky, třetí </w:t>
      </w:r>
      <w:r w:rsidR="003F3ADC" w:rsidRPr="000B5843">
        <w:rPr>
          <w:rFonts w:ascii="Arial" w:hAnsi="Arial" w:cs="Arial"/>
        </w:rPr>
        <w:t xml:space="preserve">pracovní </w:t>
      </w:r>
      <w:r w:rsidRPr="000B5843">
        <w:rPr>
          <w:rFonts w:ascii="Arial" w:hAnsi="Arial" w:cs="Arial"/>
        </w:rPr>
        <w:t>den ode dne prokazatelného odesl</w:t>
      </w:r>
      <w:r w:rsidRPr="000B5843">
        <w:rPr>
          <w:rFonts w:ascii="Arial" w:hAnsi="Arial" w:cs="Arial"/>
        </w:rPr>
        <w:t>á</w:t>
      </w:r>
      <w:r w:rsidRPr="000B5843">
        <w:rPr>
          <w:rFonts w:ascii="Arial" w:hAnsi="Arial" w:cs="Arial"/>
        </w:rPr>
        <w:t>ní zásilky.</w:t>
      </w:r>
      <w:r w:rsidR="00027148" w:rsidRPr="000B5843">
        <w:rPr>
          <w:rFonts w:ascii="Arial" w:hAnsi="Arial" w:cs="Arial"/>
        </w:rPr>
        <w:t xml:space="preserve"> To platí i v případě, že se druhá strana se zásilkou neseznámila nebo se v místě doručení nezdržuje.</w:t>
      </w:r>
    </w:p>
    <w:p w14:paraId="2C8C2C94"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Nedílnou součást této smlouvy tvoří příloh</w:t>
      </w:r>
      <w:r w:rsidR="00A2338C" w:rsidRPr="000B5843">
        <w:rPr>
          <w:rFonts w:ascii="Arial" w:hAnsi="Arial" w:cs="Arial"/>
        </w:rPr>
        <w:t>a</w:t>
      </w:r>
      <w:r w:rsidRPr="000B5843">
        <w:rPr>
          <w:rFonts w:ascii="Arial" w:hAnsi="Arial" w:cs="Arial"/>
        </w:rPr>
        <w:t xml:space="preserve"> této smlouvy:</w:t>
      </w:r>
    </w:p>
    <w:p w14:paraId="1896F66C" w14:textId="77777777" w:rsidR="00ED4B8C" w:rsidRPr="000B5843" w:rsidRDefault="00ED4B8C" w:rsidP="00E6031F">
      <w:pPr>
        <w:numPr>
          <w:ilvl w:val="0"/>
          <w:numId w:val="7"/>
        </w:numPr>
        <w:tabs>
          <w:tab w:val="left" w:pos="900"/>
        </w:tabs>
        <w:jc w:val="both"/>
        <w:rPr>
          <w:rFonts w:ascii="Arial" w:hAnsi="Arial" w:cs="Arial"/>
        </w:rPr>
      </w:pPr>
      <w:r w:rsidRPr="000B5843">
        <w:rPr>
          <w:rFonts w:ascii="Arial" w:hAnsi="Arial" w:cs="Arial"/>
        </w:rPr>
        <w:t>Položkov</w:t>
      </w:r>
      <w:r w:rsidR="003F3ADC" w:rsidRPr="000B5843">
        <w:rPr>
          <w:rFonts w:ascii="Arial" w:hAnsi="Arial" w:cs="Arial"/>
        </w:rPr>
        <w:t>ý</w:t>
      </w:r>
      <w:r w:rsidRPr="000B5843">
        <w:rPr>
          <w:rFonts w:ascii="Arial" w:hAnsi="Arial" w:cs="Arial"/>
        </w:rPr>
        <w:t xml:space="preserve"> rozpoč</w:t>
      </w:r>
      <w:r w:rsidR="003F3ADC" w:rsidRPr="000B5843">
        <w:rPr>
          <w:rFonts w:ascii="Arial" w:hAnsi="Arial" w:cs="Arial"/>
        </w:rPr>
        <w:t>e</w:t>
      </w:r>
      <w:r w:rsidRPr="000B5843">
        <w:rPr>
          <w:rFonts w:ascii="Arial" w:hAnsi="Arial" w:cs="Arial"/>
        </w:rPr>
        <w:t>t</w:t>
      </w:r>
    </w:p>
    <w:p w14:paraId="727839BD" w14:textId="77777777" w:rsidR="00ED4B8C" w:rsidRPr="000B5843" w:rsidRDefault="00ED4B8C" w:rsidP="00ED4B8C">
      <w:pPr>
        <w:numPr>
          <w:ilvl w:val="1"/>
          <w:numId w:val="5"/>
        </w:numPr>
        <w:tabs>
          <w:tab w:val="clear" w:pos="1080"/>
          <w:tab w:val="left" w:pos="540"/>
        </w:tabs>
        <w:spacing w:before="60" w:after="60"/>
        <w:ind w:left="539" w:hanging="539"/>
        <w:jc w:val="both"/>
        <w:rPr>
          <w:rFonts w:ascii="Arial" w:hAnsi="Arial" w:cs="Arial"/>
        </w:rPr>
      </w:pPr>
      <w:r w:rsidRPr="000B5843">
        <w:rPr>
          <w:rFonts w:ascii="Arial" w:hAnsi="Arial" w:cs="Arial"/>
        </w:rPr>
        <w:t>Smluvní strany po přečtení smlouvy potvrzují, že obsahu smlouvy porozuměly, že smlo</w:t>
      </w:r>
      <w:r w:rsidRPr="000B5843">
        <w:rPr>
          <w:rFonts w:ascii="Arial" w:hAnsi="Arial" w:cs="Arial"/>
        </w:rPr>
        <w:t>u</w:t>
      </w:r>
      <w:r w:rsidRPr="000B5843">
        <w:rPr>
          <w:rFonts w:ascii="Arial" w:hAnsi="Arial" w:cs="Arial"/>
        </w:rPr>
        <w:t>va vyjadřuje jejich pravou, svobodnou a vážnou vůli, nebyla uzavřena v tísni či za nápa</w:t>
      </w:r>
      <w:r w:rsidRPr="000B5843">
        <w:rPr>
          <w:rFonts w:ascii="Arial" w:hAnsi="Arial" w:cs="Arial"/>
        </w:rPr>
        <w:t>d</w:t>
      </w:r>
      <w:r w:rsidRPr="000B5843">
        <w:rPr>
          <w:rFonts w:ascii="Arial" w:hAnsi="Arial" w:cs="Arial"/>
        </w:rPr>
        <w:t>ně nevýhodných podmínek a na důkaz t</w:t>
      </w:r>
      <w:r w:rsidRPr="000B5843">
        <w:rPr>
          <w:rFonts w:ascii="Arial" w:hAnsi="Arial" w:cs="Arial"/>
        </w:rPr>
        <w:t>é</w:t>
      </w:r>
      <w:r w:rsidRPr="000B5843">
        <w:rPr>
          <w:rFonts w:ascii="Arial" w:hAnsi="Arial" w:cs="Arial"/>
        </w:rPr>
        <w:t>to skutečnosti ji vlastnoručně podepisují.</w:t>
      </w:r>
    </w:p>
    <w:p w14:paraId="094C03D2" w14:textId="77777777" w:rsidR="00ED4B8C" w:rsidRPr="000B5843" w:rsidRDefault="00ED4B8C" w:rsidP="00ED4B8C">
      <w:pPr>
        <w:tabs>
          <w:tab w:val="left" w:pos="900"/>
        </w:tabs>
        <w:jc w:val="both"/>
        <w:rPr>
          <w:rFonts w:ascii="Arial" w:hAnsi="Arial" w:cs="Arial"/>
        </w:rPr>
      </w:pPr>
    </w:p>
    <w:p w14:paraId="443B4204" w14:textId="77777777" w:rsidR="00E6031F" w:rsidRPr="000B5843" w:rsidRDefault="001976A0" w:rsidP="00ED4B8C">
      <w:pPr>
        <w:tabs>
          <w:tab w:val="left" w:pos="900"/>
        </w:tabs>
        <w:jc w:val="both"/>
        <w:rPr>
          <w:rFonts w:ascii="Arial" w:hAnsi="Arial" w:cs="Arial"/>
        </w:rPr>
      </w:pPr>
      <w:r w:rsidRPr="000B5843">
        <w:rPr>
          <w:rFonts w:ascii="Arial" w:hAnsi="Arial" w:cs="Arial"/>
        </w:rPr>
        <w:t xml:space="preserve"> </w:t>
      </w:r>
    </w:p>
    <w:p w14:paraId="30606C2B" w14:textId="77777777" w:rsidR="001976A0" w:rsidRPr="000B5843" w:rsidRDefault="001976A0" w:rsidP="00ED4B8C">
      <w:pPr>
        <w:tabs>
          <w:tab w:val="left" w:pos="900"/>
        </w:tabs>
        <w:jc w:val="both"/>
        <w:rPr>
          <w:rFonts w:ascii="Arial" w:hAnsi="Arial" w:cs="Arial"/>
        </w:rPr>
      </w:pPr>
    </w:p>
    <w:p w14:paraId="7E2289DB" w14:textId="1EFFF029" w:rsidR="00ED4B8C" w:rsidRPr="000B5843" w:rsidRDefault="00ED4B8C" w:rsidP="00ED4B8C">
      <w:pPr>
        <w:tabs>
          <w:tab w:val="left" w:pos="900"/>
        </w:tabs>
        <w:jc w:val="both"/>
        <w:rPr>
          <w:rFonts w:ascii="Arial" w:hAnsi="Arial" w:cs="Arial"/>
        </w:rPr>
      </w:pPr>
      <w:r w:rsidRPr="000B5843">
        <w:rPr>
          <w:rFonts w:ascii="Arial" w:hAnsi="Arial" w:cs="Arial"/>
        </w:rPr>
        <w:t>V</w:t>
      </w:r>
      <w:r w:rsidR="004A658A" w:rsidRPr="000B5843">
        <w:rPr>
          <w:rFonts w:ascii="Arial" w:hAnsi="Arial" w:cs="Arial"/>
        </w:rPr>
        <w:t xml:space="preserve"> Kroměříži</w:t>
      </w:r>
      <w:r w:rsidRPr="000B5843">
        <w:rPr>
          <w:rFonts w:ascii="Arial" w:hAnsi="Arial" w:cs="Arial"/>
        </w:rPr>
        <w:t xml:space="preserve"> dne </w:t>
      </w:r>
      <w:r w:rsidR="0000179B">
        <w:rPr>
          <w:rFonts w:ascii="Arial" w:hAnsi="Arial" w:cs="Arial"/>
        </w:rPr>
        <w:t>29.5.2025</w:t>
      </w:r>
      <w:r w:rsidRPr="000B5843">
        <w:rPr>
          <w:rFonts w:ascii="Arial" w:hAnsi="Arial" w:cs="Arial"/>
        </w:rPr>
        <w:t xml:space="preserve">  </w:t>
      </w:r>
      <w:r w:rsidRPr="000B5843">
        <w:rPr>
          <w:rFonts w:ascii="Arial" w:hAnsi="Arial" w:cs="Arial"/>
        </w:rPr>
        <w:tab/>
        <w:t xml:space="preserve">                    </w:t>
      </w:r>
      <w:r w:rsidR="00497463" w:rsidRPr="000B5843">
        <w:rPr>
          <w:rFonts w:ascii="Arial" w:hAnsi="Arial" w:cs="Arial"/>
        </w:rPr>
        <w:tab/>
      </w:r>
      <w:r w:rsidR="005B4750" w:rsidRPr="000B5843">
        <w:rPr>
          <w:rFonts w:ascii="Arial" w:hAnsi="Arial" w:cs="Arial"/>
        </w:rPr>
        <w:t xml:space="preserve">  </w:t>
      </w:r>
      <w:r w:rsidRPr="000B5843">
        <w:rPr>
          <w:rFonts w:ascii="Arial" w:hAnsi="Arial" w:cs="Arial"/>
        </w:rPr>
        <w:t>V</w:t>
      </w:r>
      <w:r w:rsidR="004F3ED5">
        <w:rPr>
          <w:rFonts w:ascii="Arial" w:hAnsi="Arial" w:cs="Arial"/>
        </w:rPr>
        <w:t> </w:t>
      </w:r>
      <w:r w:rsidR="001612E0">
        <w:rPr>
          <w:rFonts w:ascii="Arial" w:hAnsi="Arial" w:cs="Arial"/>
        </w:rPr>
        <w:t>Kroměříži</w:t>
      </w:r>
      <w:r w:rsidR="004F3ED5">
        <w:rPr>
          <w:rFonts w:ascii="Arial" w:hAnsi="Arial" w:cs="Arial"/>
        </w:rPr>
        <w:t xml:space="preserve"> </w:t>
      </w:r>
      <w:r w:rsidRPr="000B5843">
        <w:rPr>
          <w:rFonts w:ascii="Arial" w:hAnsi="Arial" w:cs="Arial"/>
        </w:rPr>
        <w:t>dne</w:t>
      </w:r>
      <w:r w:rsidR="00654148">
        <w:rPr>
          <w:rFonts w:ascii="Arial" w:hAnsi="Arial" w:cs="Arial"/>
        </w:rPr>
        <w:t xml:space="preserve"> </w:t>
      </w:r>
      <w:r w:rsidR="0000179B">
        <w:rPr>
          <w:rFonts w:ascii="Arial" w:hAnsi="Arial" w:cs="Arial"/>
        </w:rPr>
        <w:t>29.05.2025</w:t>
      </w:r>
    </w:p>
    <w:p w14:paraId="0E0F8767" w14:textId="77777777" w:rsidR="00ED4B8C" w:rsidRPr="000B5843" w:rsidRDefault="00ED4B8C" w:rsidP="00ED4B8C">
      <w:pPr>
        <w:tabs>
          <w:tab w:val="left" w:pos="900"/>
        </w:tabs>
        <w:ind w:left="720"/>
        <w:jc w:val="both"/>
        <w:rPr>
          <w:rFonts w:ascii="Arial" w:hAnsi="Arial" w:cs="Arial"/>
        </w:rPr>
      </w:pPr>
    </w:p>
    <w:p w14:paraId="04CA432D" w14:textId="77777777" w:rsidR="00497463" w:rsidRPr="000B5843" w:rsidRDefault="00497463" w:rsidP="00497463">
      <w:pPr>
        <w:tabs>
          <w:tab w:val="left" w:pos="900"/>
        </w:tabs>
        <w:rPr>
          <w:rFonts w:ascii="Arial" w:hAnsi="Arial" w:cs="Arial"/>
        </w:rPr>
      </w:pPr>
    </w:p>
    <w:p w14:paraId="5E7FD722" w14:textId="77777777" w:rsidR="00497463" w:rsidRPr="000B5843" w:rsidRDefault="00497463" w:rsidP="00497463">
      <w:pPr>
        <w:tabs>
          <w:tab w:val="left" w:pos="900"/>
        </w:tabs>
        <w:rPr>
          <w:rFonts w:ascii="Arial" w:hAnsi="Arial" w:cs="Arial"/>
        </w:rPr>
      </w:pPr>
    </w:p>
    <w:p w14:paraId="696D1F9F" w14:textId="77777777" w:rsidR="00497463" w:rsidRPr="000B5843" w:rsidRDefault="00497463" w:rsidP="00497463">
      <w:pPr>
        <w:tabs>
          <w:tab w:val="left" w:pos="900"/>
        </w:tabs>
        <w:rPr>
          <w:rFonts w:ascii="Arial" w:hAnsi="Arial" w:cs="Arial"/>
        </w:rPr>
      </w:pPr>
    </w:p>
    <w:p w14:paraId="1A6302A9" w14:textId="4B2D8590" w:rsidR="00997FA7" w:rsidRPr="000B5843" w:rsidRDefault="0000179B" w:rsidP="00497463">
      <w:pPr>
        <w:tabs>
          <w:tab w:val="left" w:pos="900"/>
        </w:tabs>
        <w:rPr>
          <w:rFonts w:ascii="Arial" w:hAnsi="Arial" w:cs="Arial"/>
        </w:rPr>
      </w:pPr>
      <w:proofErr w:type="spellStart"/>
      <w:r>
        <w:rPr>
          <w:rFonts w:ascii="Arial" w:hAnsi="Arial" w:cs="Arial"/>
        </w:rPr>
        <w:t>Xxxxxxxxxxx</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xxxxxxxxxxxxxxx</w:t>
      </w:r>
      <w:proofErr w:type="spellEnd"/>
    </w:p>
    <w:p w14:paraId="6369D673" w14:textId="77777777" w:rsidR="00497463" w:rsidRPr="000B5843" w:rsidRDefault="00497463" w:rsidP="00497463">
      <w:pPr>
        <w:tabs>
          <w:tab w:val="left" w:pos="900"/>
        </w:tabs>
        <w:rPr>
          <w:rFonts w:ascii="Arial" w:hAnsi="Arial" w:cs="Arial"/>
        </w:rPr>
      </w:pPr>
    </w:p>
    <w:p w14:paraId="6E54D76F" w14:textId="77777777" w:rsidR="00497463" w:rsidRPr="000B5843" w:rsidRDefault="00497463" w:rsidP="00497463">
      <w:pPr>
        <w:tabs>
          <w:tab w:val="left" w:pos="900"/>
        </w:tabs>
        <w:rPr>
          <w:rFonts w:ascii="Arial" w:hAnsi="Arial" w:cs="Arial"/>
        </w:rPr>
      </w:pPr>
    </w:p>
    <w:p w14:paraId="47D9BF79" w14:textId="77777777" w:rsidR="00ED4B8C" w:rsidRPr="000B5843" w:rsidRDefault="001337AF" w:rsidP="00497463">
      <w:pPr>
        <w:tabs>
          <w:tab w:val="left" w:pos="900"/>
        </w:tabs>
        <w:rPr>
          <w:rFonts w:ascii="Arial" w:hAnsi="Arial" w:cs="Arial"/>
        </w:rPr>
      </w:pPr>
      <w:r w:rsidRPr="000B5843">
        <w:rPr>
          <w:rFonts w:ascii="Arial" w:hAnsi="Arial" w:cs="Arial"/>
        </w:rPr>
        <w:t>…..</w:t>
      </w:r>
      <w:r w:rsidR="00ED4B8C" w:rsidRPr="000B5843">
        <w:rPr>
          <w:rFonts w:ascii="Arial" w:hAnsi="Arial" w:cs="Arial"/>
        </w:rPr>
        <w:t xml:space="preserve">…………….……………………………….                        </w:t>
      </w:r>
      <w:r w:rsidR="006B51FE" w:rsidRPr="000B5843">
        <w:rPr>
          <w:rFonts w:ascii="Arial" w:hAnsi="Arial" w:cs="Arial"/>
        </w:rPr>
        <w:t>….</w:t>
      </w:r>
      <w:r w:rsidR="00ED4B8C" w:rsidRPr="000B5843">
        <w:rPr>
          <w:rFonts w:ascii="Arial" w:hAnsi="Arial" w:cs="Arial"/>
        </w:rPr>
        <w:t>………………………………………….</w:t>
      </w:r>
    </w:p>
    <w:p w14:paraId="0793726E" w14:textId="7DE93491" w:rsidR="001612E0" w:rsidRPr="000B5843" w:rsidRDefault="0000179B" w:rsidP="001612E0">
      <w:pPr>
        <w:tabs>
          <w:tab w:val="left" w:pos="900"/>
        </w:tabs>
        <w:ind w:left="720"/>
        <w:rPr>
          <w:rFonts w:ascii="Arial" w:hAnsi="Arial" w:cs="Arial"/>
          <w:bCs/>
        </w:rPr>
      </w:pPr>
      <w:proofErr w:type="spellStart"/>
      <w:r>
        <w:rPr>
          <w:rFonts w:ascii="Arial" w:hAnsi="Arial" w:cs="Arial"/>
          <w:bCs/>
        </w:rPr>
        <w:t>xxxxxxxxxxxxxxxxxxxxxxx</w:t>
      </w:r>
      <w:proofErr w:type="spellEnd"/>
      <w:r w:rsidR="0009051F" w:rsidRPr="000B5843">
        <w:rPr>
          <w:rFonts w:ascii="Arial" w:hAnsi="Arial" w:cs="Arial"/>
          <w:bCs/>
        </w:rPr>
        <w:tab/>
      </w:r>
      <w:r w:rsidR="0009051F" w:rsidRPr="000B5843">
        <w:rPr>
          <w:rFonts w:ascii="Arial" w:hAnsi="Arial" w:cs="Arial"/>
          <w:bCs/>
        </w:rPr>
        <w:tab/>
      </w:r>
      <w:r w:rsidR="0009051F" w:rsidRPr="000B5843">
        <w:rPr>
          <w:rFonts w:ascii="Arial" w:hAnsi="Arial" w:cs="Arial"/>
          <w:bCs/>
        </w:rPr>
        <w:tab/>
      </w:r>
      <w:r w:rsidR="0009051F" w:rsidRPr="000B5843">
        <w:rPr>
          <w:rFonts w:ascii="Arial" w:hAnsi="Arial" w:cs="Arial"/>
          <w:bCs/>
        </w:rPr>
        <w:tab/>
      </w:r>
      <w:proofErr w:type="spellStart"/>
      <w:r>
        <w:rPr>
          <w:rFonts w:ascii="Arial" w:hAnsi="Arial" w:cs="Arial"/>
          <w:bCs/>
        </w:rPr>
        <w:t>xxxxxxxxxxxxxxxxxxxxxxx</w:t>
      </w:r>
      <w:proofErr w:type="spellEnd"/>
    </w:p>
    <w:p w14:paraId="3E99A7E6" w14:textId="77777777" w:rsidR="001612E0" w:rsidRPr="000B5843" w:rsidRDefault="001612E0" w:rsidP="001612E0">
      <w:pPr>
        <w:tabs>
          <w:tab w:val="left" w:pos="900"/>
        </w:tabs>
        <w:rPr>
          <w:rFonts w:ascii="Arial" w:hAnsi="Arial" w:cs="Arial"/>
          <w:bCs/>
        </w:rPr>
      </w:pPr>
      <w:r w:rsidRPr="000B5843">
        <w:rPr>
          <w:rFonts w:ascii="Arial" w:hAnsi="Arial" w:cs="Arial"/>
          <w:bCs/>
        </w:rPr>
        <w:tab/>
        <w:t xml:space="preserve">    </w:t>
      </w:r>
      <w:r>
        <w:rPr>
          <w:rFonts w:ascii="Arial" w:hAnsi="Arial" w:cs="Arial"/>
          <w:bCs/>
        </w:rPr>
        <w:t xml:space="preserve"> </w:t>
      </w:r>
      <w:r w:rsidRPr="000B5843">
        <w:rPr>
          <w:rFonts w:ascii="Arial" w:hAnsi="Arial" w:cs="Arial"/>
          <w:bCs/>
        </w:rPr>
        <w:t xml:space="preserve">      ředitelka</w:t>
      </w:r>
      <w:r w:rsidRPr="000B5843">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místopředseda a člen představenstva</w:t>
      </w:r>
    </w:p>
    <w:p w14:paraId="27CAF667" w14:textId="77777777" w:rsidR="001612E0" w:rsidRDefault="001612E0" w:rsidP="001612E0">
      <w:pPr>
        <w:tabs>
          <w:tab w:val="left" w:pos="900"/>
        </w:tabs>
        <w:rPr>
          <w:rFonts w:ascii="Arial" w:hAnsi="Arial" w:cs="Arial"/>
          <w:bCs/>
        </w:rPr>
      </w:pPr>
      <w:r w:rsidRPr="000B5843">
        <w:rPr>
          <w:rFonts w:ascii="Arial" w:hAnsi="Arial" w:cs="Arial"/>
          <w:bCs/>
        </w:rPr>
        <w:tab/>
        <w:t xml:space="preserve">       za objednatele</w:t>
      </w:r>
      <w:r w:rsidRPr="000B5843">
        <w:rPr>
          <w:rFonts w:ascii="Arial" w:hAnsi="Arial" w:cs="Arial"/>
          <w:bCs/>
        </w:rPr>
        <w:tab/>
        <w:t xml:space="preserve">                                     </w:t>
      </w:r>
      <w:r w:rsidRPr="000B5843">
        <w:rPr>
          <w:rFonts w:ascii="Arial" w:hAnsi="Arial" w:cs="Arial"/>
          <w:bCs/>
        </w:rPr>
        <w:tab/>
      </w:r>
      <w:r w:rsidRPr="000B5843">
        <w:rPr>
          <w:rFonts w:ascii="Arial" w:hAnsi="Arial" w:cs="Arial"/>
          <w:bCs/>
        </w:rPr>
        <w:tab/>
      </w:r>
      <w:r w:rsidRPr="000B5843">
        <w:rPr>
          <w:rFonts w:ascii="Arial" w:hAnsi="Arial" w:cs="Arial"/>
          <w:bCs/>
        </w:rPr>
        <w:tab/>
        <w:t xml:space="preserve">   </w:t>
      </w:r>
      <w:r>
        <w:rPr>
          <w:rFonts w:ascii="Arial" w:hAnsi="Arial" w:cs="Arial"/>
          <w:bCs/>
        </w:rPr>
        <w:t xml:space="preserve">za </w:t>
      </w:r>
      <w:r w:rsidRPr="000B5843">
        <w:rPr>
          <w:rFonts w:ascii="Arial" w:hAnsi="Arial" w:cs="Arial"/>
          <w:bCs/>
        </w:rPr>
        <w:t>zhotovitel</w:t>
      </w:r>
      <w:r>
        <w:rPr>
          <w:rFonts w:ascii="Arial" w:hAnsi="Arial" w:cs="Arial"/>
          <w:bCs/>
        </w:rPr>
        <w:t>e</w:t>
      </w:r>
    </w:p>
    <w:p w14:paraId="305B8AB6" w14:textId="77777777" w:rsidR="00ED4B8C" w:rsidRPr="000B5843" w:rsidRDefault="00ED4B8C" w:rsidP="001612E0">
      <w:pPr>
        <w:tabs>
          <w:tab w:val="left" w:pos="900"/>
        </w:tabs>
        <w:ind w:left="720"/>
        <w:rPr>
          <w:rFonts w:ascii="Arial" w:hAnsi="Arial" w:cs="Arial"/>
          <w:bCs/>
        </w:rPr>
      </w:pPr>
    </w:p>
    <w:sectPr w:rsidR="00ED4B8C" w:rsidRPr="000B5843" w:rsidSect="00B94734">
      <w:headerReference w:type="even" r:id="rId8"/>
      <w:headerReference w:type="default" r:id="rId9"/>
      <w:footerReference w:type="even" r:id="rId10"/>
      <w:footerReference w:type="default" r:id="rId11"/>
      <w:footerReference w:type="first" r:id="rId12"/>
      <w:pgSz w:w="11906" w:h="16838" w:code="9"/>
      <w:pgMar w:top="1259" w:right="1106" w:bottom="1418" w:left="1259" w:header="709" w:footer="6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CB89" w14:textId="77777777" w:rsidR="00DA1C3E" w:rsidRDefault="00DA1C3E">
      <w:r>
        <w:separator/>
      </w:r>
    </w:p>
    <w:p w14:paraId="7A6BF90B" w14:textId="77777777" w:rsidR="00DA1C3E" w:rsidRDefault="00DA1C3E"/>
  </w:endnote>
  <w:endnote w:type="continuationSeparator" w:id="0">
    <w:p w14:paraId="37F6ED3D" w14:textId="77777777" w:rsidR="00DA1C3E" w:rsidRDefault="00DA1C3E">
      <w:r>
        <w:continuationSeparator/>
      </w:r>
    </w:p>
    <w:p w14:paraId="16F81355" w14:textId="77777777" w:rsidR="00DA1C3E" w:rsidRDefault="00DA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DFBD" w14:textId="77777777" w:rsidR="003E1E15" w:rsidRDefault="003E1E15">
    <w:pPr>
      <w:pStyle w:val="Zpat"/>
    </w:pPr>
  </w:p>
  <w:p w14:paraId="20191B1F" w14:textId="77777777" w:rsidR="0080404A" w:rsidRDefault="008040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D61D" w14:textId="77777777" w:rsidR="00BA7487" w:rsidRDefault="00BA7487" w:rsidP="00BA7487">
    <w:pPr>
      <w:tabs>
        <w:tab w:val="center" w:pos="4536"/>
        <w:tab w:val="right" w:pos="9072"/>
      </w:tabs>
      <w:ind w:left="765"/>
      <w:jc w:val="center"/>
      <w:rPr>
        <w:rFonts w:ascii="Arial" w:hAnsi="Arial" w:cs="Arial"/>
        <w:sz w:val="16"/>
        <w:szCs w:val="16"/>
      </w:rPr>
    </w:pPr>
    <w:r w:rsidRPr="00BA7487">
      <w:rPr>
        <w:rFonts w:ascii="Arial" w:hAnsi="Arial" w:cs="Arial"/>
        <w:sz w:val="16"/>
        <w:szCs w:val="16"/>
      </w:rPr>
      <w:t xml:space="preserve">- </w:t>
    </w:r>
    <w:r w:rsidRPr="00BA7487">
      <w:rPr>
        <w:rFonts w:ascii="Arial" w:hAnsi="Arial" w:cs="Arial"/>
        <w:sz w:val="16"/>
        <w:szCs w:val="16"/>
      </w:rPr>
      <w:fldChar w:fldCharType="begin"/>
    </w:r>
    <w:r w:rsidRPr="00BA7487">
      <w:rPr>
        <w:rFonts w:ascii="Arial" w:hAnsi="Arial" w:cs="Arial"/>
        <w:sz w:val="16"/>
        <w:szCs w:val="16"/>
      </w:rPr>
      <w:instrText>PAGE   \* MERGEFORMAT</w:instrText>
    </w:r>
    <w:r w:rsidRPr="00BA7487">
      <w:rPr>
        <w:rFonts w:ascii="Arial" w:hAnsi="Arial" w:cs="Arial"/>
        <w:sz w:val="16"/>
        <w:szCs w:val="16"/>
      </w:rPr>
      <w:fldChar w:fldCharType="separate"/>
    </w:r>
    <w:r w:rsidR="003D10C3">
      <w:rPr>
        <w:rFonts w:ascii="Arial" w:hAnsi="Arial" w:cs="Arial"/>
        <w:noProof/>
        <w:sz w:val="16"/>
        <w:szCs w:val="16"/>
      </w:rPr>
      <w:t>11</w:t>
    </w:r>
    <w:r w:rsidRPr="00BA7487">
      <w:rPr>
        <w:rFonts w:ascii="Arial" w:hAnsi="Arial" w:cs="Arial"/>
        <w:sz w:val="16"/>
        <w:szCs w:val="16"/>
      </w:rPr>
      <w:fldChar w:fldCharType="end"/>
    </w:r>
    <w:r w:rsidRPr="00BA7487">
      <w:rPr>
        <w:rFonts w:ascii="Arial" w:hAnsi="Arial" w:cs="Arial"/>
        <w:sz w:val="16"/>
        <w:szCs w:val="16"/>
      </w:rPr>
      <w:t xml:space="preserve"> </w:t>
    </w:r>
    <w:r w:rsidR="00086E06">
      <w:rPr>
        <w:rFonts w:ascii="Arial" w:hAnsi="Arial" w:cs="Arial"/>
        <w:sz w:val="16"/>
        <w:szCs w:val="16"/>
      </w:rPr>
      <w:t>–</w:t>
    </w:r>
  </w:p>
  <w:p w14:paraId="4931F206" w14:textId="77777777" w:rsidR="00086E06" w:rsidRPr="00BA7487" w:rsidRDefault="00086E06" w:rsidP="00BA7487">
    <w:pPr>
      <w:tabs>
        <w:tab w:val="center" w:pos="4536"/>
        <w:tab w:val="right" w:pos="9072"/>
      </w:tabs>
      <w:ind w:left="765"/>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41D8" w14:textId="77777777" w:rsidR="005203FA" w:rsidRPr="005203FA" w:rsidRDefault="005203FA" w:rsidP="005203FA">
    <w:pPr>
      <w:pStyle w:val="Zpat"/>
      <w:ind w:left="765"/>
      <w:jc w:val="center"/>
      <w:rPr>
        <w:rFonts w:ascii="Arial" w:hAnsi="Arial" w:cs="Arial"/>
        <w:sz w:val="16"/>
        <w:szCs w:val="16"/>
      </w:rPr>
    </w:pPr>
    <w:bookmarkStart w:id="0" w:name="_Hlk507702570"/>
    <w:bookmarkStart w:id="1" w:name="_Hlk507702571"/>
    <w:r>
      <w:rPr>
        <w:rFonts w:ascii="Arial" w:hAnsi="Arial" w:cs="Arial"/>
        <w:sz w:val="16"/>
        <w:szCs w:val="16"/>
      </w:rPr>
      <w:t xml:space="preserve">- </w:t>
    </w:r>
    <w:r w:rsidRPr="005203FA">
      <w:rPr>
        <w:rFonts w:ascii="Arial" w:hAnsi="Arial" w:cs="Arial"/>
        <w:sz w:val="16"/>
        <w:szCs w:val="16"/>
      </w:rPr>
      <w:fldChar w:fldCharType="begin"/>
    </w:r>
    <w:r w:rsidRPr="005203FA">
      <w:rPr>
        <w:rFonts w:ascii="Arial" w:hAnsi="Arial" w:cs="Arial"/>
        <w:sz w:val="16"/>
        <w:szCs w:val="16"/>
      </w:rPr>
      <w:instrText>PAGE   \* MERGEFORMAT</w:instrText>
    </w:r>
    <w:r w:rsidRPr="005203FA">
      <w:rPr>
        <w:rFonts w:ascii="Arial" w:hAnsi="Arial" w:cs="Arial"/>
        <w:sz w:val="16"/>
        <w:szCs w:val="16"/>
      </w:rPr>
      <w:fldChar w:fldCharType="separate"/>
    </w:r>
    <w:r w:rsidR="003D10C3">
      <w:rPr>
        <w:rFonts w:ascii="Arial" w:hAnsi="Arial" w:cs="Arial"/>
        <w:noProof/>
        <w:sz w:val="16"/>
        <w:szCs w:val="16"/>
      </w:rPr>
      <w:t>1</w:t>
    </w:r>
    <w:r w:rsidRPr="005203FA">
      <w:rPr>
        <w:rFonts w:ascii="Arial" w:hAnsi="Arial" w:cs="Arial"/>
        <w:sz w:val="16"/>
        <w:szCs w:val="16"/>
      </w:rPr>
      <w:fldChar w:fldCharType="end"/>
    </w:r>
    <w:r>
      <w:rPr>
        <w:rFonts w:ascii="Arial" w:hAnsi="Arial" w:cs="Arial"/>
        <w:sz w:val="16"/>
        <w:szCs w:val="16"/>
      </w:rPr>
      <w:t xml:space="preserve"> -</w:t>
    </w:r>
    <w:bookmarkEnd w:id="0"/>
    <w:bookmarkEnd w:id="1"/>
  </w:p>
  <w:p w14:paraId="2FA0D1F0" w14:textId="77777777" w:rsidR="00B77C28" w:rsidRDefault="00B77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0159" w14:textId="77777777" w:rsidR="00DA1C3E" w:rsidRDefault="00DA1C3E">
      <w:r>
        <w:separator/>
      </w:r>
    </w:p>
    <w:p w14:paraId="6D75B2A2" w14:textId="77777777" w:rsidR="00DA1C3E" w:rsidRDefault="00DA1C3E"/>
  </w:footnote>
  <w:footnote w:type="continuationSeparator" w:id="0">
    <w:p w14:paraId="21B791B3" w14:textId="77777777" w:rsidR="00DA1C3E" w:rsidRDefault="00DA1C3E">
      <w:r>
        <w:continuationSeparator/>
      </w:r>
    </w:p>
    <w:p w14:paraId="1A5D4C9B" w14:textId="77777777" w:rsidR="00DA1C3E" w:rsidRDefault="00DA1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573C" w14:textId="77777777" w:rsidR="003E1E15" w:rsidRDefault="003E1E15">
    <w:pPr>
      <w:pStyle w:val="Zhlav"/>
    </w:pPr>
  </w:p>
  <w:p w14:paraId="6E6254A9" w14:textId="77777777" w:rsidR="0080404A" w:rsidRDefault="008040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71BE" w14:textId="77777777" w:rsidR="003E1E15" w:rsidRDefault="003E1E15">
    <w:pPr>
      <w:pStyle w:val="Zhlav"/>
    </w:pPr>
  </w:p>
  <w:p w14:paraId="60CA3F6B" w14:textId="77777777" w:rsidR="0080404A" w:rsidRDefault="008040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1967"/>
        </w:tabs>
        <w:ind w:left="1967" w:hanging="360"/>
      </w:pPr>
    </w:lvl>
    <w:lvl w:ilvl="1">
      <w:start w:val="1"/>
      <w:numFmt w:val="decimal"/>
      <w:lvlText w:val="%2."/>
      <w:lvlJc w:val="left"/>
      <w:pPr>
        <w:tabs>
          <w:tab w:val="num" w:pos="1979"/>
        </w:tabs>
        <w:ind w:left="1979" w:hanging="360"/>
      </w:pPr>
      <w:rPr>
        <w:rFonts w:cs="Arial"/>
        <w:iCs/>
        <w:szCs w:val="22"/>
      </w:rPr>
    </w:lvl>
    <w:lvl w:ilvl="2">
      <w:start w:val="1"/>
      <w:numFmt w:val="decimal"/>
      <w:lvlText w:val="%3."/>
      <w:lvlJc w:val="left"/>
      <w:pPr>
        <w:tabs>
          <w:tab w:val="num" w:pos="2699"/>
        </w:tabs>
        <w:ind w:left="2699" w:hanging="360"/>
      </w:pPr>
    </w:lvl>
    <w:lvl w:ilvl="3">
      <w:start w:val="1"/>
      <w:numFmt w:val="decimal"/>
      <w:lvlText w:val="%4."/>
      <w:lvlJc w:val="left"/>
      <w:pPr>
        <w:tabs>
          <w:tab w:val="num" w:pos="3419"/>
        </w:tabs>
        <w:ind w:left="3419" w:hanging="360"/>
      </w:pPr>
    </w:lvl>
    <w:lvl w:ilvl="4">
      <w:start w:val="1"/>
      <w:numFmt w:val="decimal"/>
      <w:lvlText w:val="%5."/>
      <w:lvlJc w:val="left"/>
      <w:pPr>
        <w:tabs>
          <w:tab w:val="num" w:pos="4139"/>
        </w:tabs>
        <w:ind w:left="4139" w:hanging="360"/>
      </w:pPr>
    </w:lvl>
    <w:lvl w:ilvl="5">
      <w:start w:val="1"/>
      <w:numFmt w:val="decimal"/>
      <w:lvlText w:val="%6."/>
      <w:lvlJc w:val="left"/>
      <w:pPr>
        <w:tabs>
          <w:tab w:val="num" w:pos="4859"/>
        </w:tabs>
        <w:ind w:left="4859" w:hanging="360"/>
      </w:pPr>
    </w:lvl>
    <w:lvl w:ilvl="6">
      <w:start w:val="1"/>
      <w:numFmt w:val="decimal"/>
      <w:lvlText w:val="%7."/>
      <w:lvlJc w:val="left"/>
      <w:pPr>
        <w:tabs>
          <w:tab w:val="num" w:pos="5579"/>
        </w:tabs>
        <w:ind w:left="5579" w:hanging="360"/>
      </w:pPr>
    </w:lvl>
    <w:lvl w:ilvl="7">
      <w:start w:val="1"/>
      <w:numFmt w:val="decimal"/>
      <w:lvlText w:val="%8."/>
      <w:lvlJc w:val="left"/>
      <w:pPr>
        <w:tabs>
          <w:tab w:val="num" w:pos="6299"/>
        </w:tabs>
        <w:ind w:left="6299" w:hanging="360"/>
      </w:pPr>
    </w:lvl>
    <w:lvl w:ilvl="8">
      <w:start w:val="1"/>
      <w:numFmt w:val="decimal"/>
      <w:lvlText w:val="%9."/>
      <w:lvlJc w:val="left"/>
      <w:pPr>
        <w:tabs>
          <w:tab w:val="num" w:pos="7019"/>
        </w:tabs>
        <w:ind w:left="7019" w:hanging="360"/>
      </w:pPr>
    </w:lvl>
  </w:abstractNum>
  <w:abstractNum w:abstractNumId="1" w15:restartNumberingAfterBreak="0">
    <w:nsid w:val="02E64DB8"/>
    <w:multiLevelType w:val="hybridMultilevel"/>
    <w:tmpl w:val="806E6DDC"/>
    <w:lvl w:ilvl="0" w:tplc="DB5E287C">
      <w:start w:val="11"/>
      <w:numFmt w:val="bullet"/>
      <w:lvlText w:val="-"/>
      <w:lvlJc w:val="left"/>
      <w:pPr>
        <w:tabs>
          <w:tab w:val="num" w:pos="1068"/>
        </w:tabs>
        <w:ind w:left="1068" w:hanging="360"/>
      </w:pPr>
      <w:rPr>
        <w:rFonts w:ascii="Arial" w:eastAsia="Times New Roman" w:hAnsi="Arial" w:cs="Aria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F1019FE"/>
    <w:multiLevelType w:val="multilevel"/>
    <w:tmpl w:val="08723D00"/>
    <w:lvl w:ilvl="0">
      <w:start w:val="1"/>
      <w:numFmt w:val="decimal"/>
      <w:lvlText w:val="%1."/>
      <w:lvlJc w:val="left"/>
      <w:pPr>
        <w:tabs>
          <w:tab w:val="num" w:pos="0"/>
        </w:tabs>
        <w:ind w:left="360" w:hanging="360"/>
      </w:pPr>
      <w:rPr>
        <w:rFonts w:hint="default"/>
        <w:color w:val="0099CC"/>
        <w:sz w:val="22"/>
        <w:szCs w:val="22"/>
        <w:u w:val="none"/>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i w:val="0"/>
      </w:rPr>
    </w:lvl>
    <w:lvl w:ilvl="3">
      <w:start w:val="1"/>
      <w:numFmt w:val="lowerLetter"/>
      <w:lvlText w:val="%4)"/>
      <w:lvlJc w:val="left"/>
      <w:pPr>
        <w:tabs>
          <w:tab w:val="num" w:pos="360"/>
        </w:tabs>
        <w:ind w:left="360" w:hanging="360"/>
      </w:pPr>
      <w:rPr>
        <w:rFonts w:hint="default"/>
        <w:color w:val="auto"/>
        <w:sz w:val="18"/>
        <w:szCs w:val="18"/>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238C7C85"/>
    <w:multiLevelType w:val="hybridMultilevel"/>
    <w:tmpl w:val="6818CFEA"/>
    <w:lvl w:ilvl="0" w:tplc="F22AB542">
      <w:start w:val="2"/>
      <w:numFmt w:val="decimal"/>
      <w:pStyle w:val="Nadpis1"/>
      <w:lvlText w:val="%1."/>
      <w:lvlJc w:val="left"/>
      <w:pPr>
        <w:tabs>
          <w:tab w:val="num" w:pos="750"/>
        </w:tabs>
        <w:ind w:left="750" w:hanging="390"/>
      </w:pPr>
      <w:rPr>
        <w:rFonts w:hint="default"/>
      </w:rPr>
    </w:lvl>
    <w:lvl w:ilvl="1" w:tplc="41245EB4">
      <w:numFmt w:val="none"/>
      <w:pStyle w:val="Nadpis2"/>
      <w:lvlText w:val=""/>
      <w:lvlJc w:val="left"/>
      <w:pPr>
        <w:tabs>
          <w:tab w:val="num" w:pos="360"/>
        </w:tabs>
      </w:pPr>
    </w:lvl>
    <w:lvl w:ilvl="2" w:tplc="963050E8">
      <w:numFmt w:val="none"/>
      <w:lvlText w:val=""/>
      <w:lvlJc w:val="left"/>
      <w:pPr>
        <w:tabs>
          <w:tab w:val="num" w:pos="360"/>
        </w:tabs>
      </w:pPr>
    </w:lvl>
    <w:lvl w:ilvl="3" w:tplc="2F3C5E50">
      <w:start w:val="1"/>
      <w:numFmt w:val="decimal"/>
      <w:isLgl/>
      <w:lvlText w:val="%4."/>
      <w:lvlJc w:val="left"/>
      <w:pPr>
        <w:tabs>
          <w:tab w:val="num" w:pos="1440"/>
        </w:tabs>
        <w:ind w:left="1440" w:hanging="1080"/>
      </w:pPr>
      <w:rPr>
        <w:rFonts w:ascii="Arial" w:eastAsia="Times New Roman" w:hAnsi="Arial" w:cs="Times New Roman"/>
      </w:rPr>
    </w:lvl>
    <w:lvl w:ilvl="4" w:tplc="849860C6">
      <w:numFmt w:val="none"/>
      <w:lvlText w:val=""/>
      <w:lvlJc w:val="left"/>
      <w:pPr>
        <w:tabs>
          <w:tab w:val="num" w:pos="360"/>
        </w:tabs>
      </w:pPr>
    </w:lvl>
    <w:lvl w:ilvl="5" w:tplc="12685FE6">
      <w:numFmt w:val="none"/>
      <w:lvlText w:val=""/>
      <w:lvlJc w:val="left"/>
      <w:pPr>
        <w:tabs>
          <w:tab w:val="num" w:pos="360"/>
        </w:tabs>
      </w:pPr>
    </w:lvl>
    <w:lvl w:ilvl="6" w:tplc="71B0CD24">
      <w:numFmt w:val="none"/>
      <w:lvlText w:val=""/>
      <w:lvlJc w:val="left"/>
      <w:pPr>
        <w:tabs>
          <w:tab w:val="num" w:pos="360"/>
        </w:tabs>
      </w:pPr>
    </w:lvl>
    <w:lvl w:ilvl="7" w:tplc="98F2075C">
      <w:numFmt w:val="none"/>
      <w:lvlText w:val=""/>
      <w:lvlJc w:val="left"/>
      <w:pPr>
        <w:tabs>
          <w:tab w:val="num" w:pos="360"/>
        </w:tabs>
      </w:pPr>
    </w:lvl>
    <w:lvl w:ilvl="8" w:tplc="94620912">
      <w:numFmt w:val="none"/>
      <w:lvlText w:val=""/>
      <w:lvlJc w:val="left"/>
      <w:pPr>
        <w:tabs>
          <w:tab w:val="num" w:pos="360"/>
        </w:tabs>
      </w:pPr>
    </w:lvl>
  </w:abstractNum>
  <w:abstractNum w:abstractNumId="4"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6"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8" w15:restartNumberingAfterBreak="0">
    <w:nsid w:val="45A4554A"/>
    <w:multiLevelType w:val="hybridMultilevel"/>
    <w:tmpl w:val="DF44F6FE"/>
    <w:lvl w:ilvl="0" w:tplc="91644EC8">
      <w:numFmt w:val="bullet"/>
      <w:lvlText w:val="-"/>
      <w:lvlJc w:val="left"/>
      <w:pPr>
        <w:ind w:left="765"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0" w15:restartNumberingAfterBreak="0">
    <w:nsid w:val="548F45C2"/>
    <w:multiLevelType w:val="multilevel"/>
    <w:tmpl w:val="A5089B60"/>
    <w:lvl w:ilvl="0">
      <w:start w:val="3"/>
      <w:numFmt w:val="decimal"/>
      <w:lvlText w:val="%1."/>
      <w:lvlJc w:val="left"/>
      <w:pPr>
        <w:tabs>
          <w:tab w:val="num" w:pos="540"/>
        </w:tabs>
        <w:ind w:left="540" w:hanging="540"/>
      </w:pPr>
      <w:rPr>
        <w:rFonts w:hint="default"/>
      </w:rPr>
    </w:lvl>
    <w:lvl w:ilvl="1">
      <w:start w:val="1"/>
      <w:numFmt w:val="decimal"/>
      <w:lvlRestart w:val="0"/>
      <w:lvlText w:val="11.%2."/>
      <w:lvlJc w:val="left"/>
      <w:pPr>
        <w:tabs>
          <w:tab w:val="num" w:pos="567"/>
        </w:tabs>
        <w:ind w:left="0" w:firstLine="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77438EE"/>
    <w:multiLevelType w:val="singleLevel"/>
    <w:tmpl w:val="FD68319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2" w15:restartNumberingAfterBreak="0">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3" w15:restartNumberingAfterBreak="0">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D4E4EA0"/>
    <w:multiLevelType w:val="hybridMultilevel"/>
    <w:tmpl w:val="779C39E8"/>
    <w:lvl w:ilvl="0" w:tplc="8A1E49E0">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7" w15:restartNumberingAfterBreak="0">
    <w:nsid w:val="5DF26594"/>
    <w:multiLevelType w:val="hybridMultilevel"/>
    <w:tmpl w:val="17E87A5C"/>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8" w15:restartNumberingAfterBreak="0">
    <w:nsid w:val="6018500E"/>
    <w:multiLevelType w:val="multilevel"/>
    <w:tmpl w:val="4216B2F8"/>
    <w:lvl w:ilvl="0">
      <w:start w:val="1"/>
      <w:numFmt w:val="decimal"/>
      <w:lvlText w:val="%1."/>
      <w:lvlJc w:val="left"/>
      <w:pPr>
        <w:tabs>
          <w:tab w:val="num" w:pos="720"/>
        </w:tabs>
        <w:ind w:left="720" w:hanging="360"/>
      </w:pPr>
      <w:rPr>
        <w:rFonts w:ascii="Arial Black" w:hAnsi="Arial Black"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65067485"/>
    <w:multiLevelType w:val="multilevel"/>
    <w:tmpl w:val="77881CCE"/>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464"/>
        </w:tabs>
        <w:ind w:left="1464" w:hanging="360"/>
      </w:pPr>
    </w:lvl>
    <w:lvl w:ilvl="2">
      <w:start w:val="1"/>
      <w:numFmt w:val="lowerRoman"/>
      <w:lvlText w:val="%3."/>
      <w:lvlJc w:val="right"/>
      <w:pPr>
        <w:tabs>
          <w:tab w:val="num" w:pos="2184"/>
        </w:tabs>
        <w:ind w:left="2184" w:hanging="180"/>
      </w:pPr>
    </w:lvl>
    <w:lvl w:ilvl="3">
      <w:start w:val="1"/>
      <w:numFmt w:val="decimal"/>
      <w:lvlText w:val="%4."/>
      <w:lvlJc w:val="left"/>
      <w:pPr>
        <w:tabs>
          <w:tab w:val="num" w:pos="2904"/>
        </w:tabs>
        <w:ind w:left="2904" w:hanging="360"/>
      </w:pPr>
    </w:lvl>
    <w:lvl w:ilvl="4">
      <w:start w:val="1"/>
      <w:numFmt w:val="lowerLetter"/>
      <w:lvlText w:val="%5."/>
      <w:lvlJc w:val="left"/>
      <w:pPr>
        <w:tabs>
          <w:tab w:val="num" w:pos="3624"/>
        </w:tabs>
        <w:ind w:left="3624" w:hanging="360"/>
      </w:pPr>
    </w:lvl>
    <w:lvl w:ilvl="5">
      <w:start w:val="1"/>
      <w:numFmt w:val="lowerRoman"/>
      <w:lvlText w:val="%6."/>
      <w:lvlJc w:val="right"/>
      <w:pPr>
        <w:tabs>
          <w:tab w:val="num" w:pos="4344"/>
        </w:tabs>
        <w:ind w:left="4344" w:hanging="180"/>
      </w:pPr>
    </w:lvl>
    <w:lvl w:ilvl="6">
      <w:start w:val="1"/>
      <w:numFmt w:val="decimal"/>
      <w:lvlText w:val="%7."/>
      <w:lvlJc w:val="left"/>
      <w:pPr>
        <w:tabs>
          <w:tab w:val="num" w:pos="5064"/>
        </w:tabs>
        <w:ind w:left="5064" w:hanging="360"/>
      </w:pPr>
    </w:lvl>
    <w:lvl w:ilvl="7">
      <w:start w:val="1"/>
      <w:numFmt w:val="lowerLetter"/>
      <w:lvlText w:val="%8."/>
      <w:lvlJc w:val="left"/>
      <w:pPr>
        <w:tabs>
          <w:tab w:val="num" w:pos="5784"/>
        </w:tabs>
        <w:ind w:left="5784" w:hanging="360"/>
      </w:pPr>
    </w:lvl>
    <w:lvl w:ilvl="8">
      <w:start w:val="1"/>
      <w:numFmt w:val="lowerRoman"/>
      <w:lvlText w:val="%9."/>
      <w:lvlJc w:val="right"/>
      <w:pPr>
        <w:tabs>
          <w:tab w:val="num" w:pos="6504"/>
        </w:tabs>
        <w:ind w:left="6504" w:hanging="180"/>
      </w:pPr>
    </w:lvl>
  </w:abstractNum>
  <w:abstractNum w:abstractNumId="20" w15:restartNumberingAfterBreak="0">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1" w15:restartNumberingAfterBreak="0">
    <w:nsid w:val="66260B10"/>
    <w:multiLevelType w:val="hybridMultilevel"/>
    <w:tmpl w:val="40EE64AC"/>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22" w15:restartNumberingAfterBreak="0">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24" w15:restartNumberingAfterBreak="0">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6" w15:restartNumberingAfterBreak="0">
    <w:nsid w:val="6F2A75AD"/>
    <w:multiLevelType w:val="multilevel"/>
    <w:tmpl w:val="F8C2E874"/>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5743B8A"/>
    <w:multiLevelType w:val="hybridMultilevel"/>
    <w:tmpl w:val="1B12F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283A51"/>
    <w:multiLevelType w:val="hybridMultilevel"/>
    <w:tmpl w:val="76922964"/>
    <w:lvl w:ilvl="0" w:tplc="97005D30">
      <w:start w:val="1"/>
      <w:numFmt w:val="lowerLetter"/>
      <w:lvlText w:val="%1)"/>
      <w:lvlJc w:val="left"/>
      <w:pPr>
        <w:tabs>
          <w:tab w:val="num" w:pos="1260"/>
        </w:tabs>
        <w:ind w:left="1260" w:hanging="360"/>
      </w:pPr>
      <w:rPr>
        <w:rFonts w:hint="default"/>
      </w:rPr>
    </w:lvl>
    <w:lvl w:ilvl="1" w:tplc="4FBA1BE6"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9" w15:restartNumberingAfterBreak="0">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30" w15:restartNumberingAfterBreak="0">
    <w:nsid w:val="7C297E5D"/>
    <w:multiLevelType w:val="hybridMultilevel"/>
    <w:tmpl w:val="11727F80"/>
    <w:lvl w:ilvl="0" w:tplc="3FF879A4">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1" w15:restartNumberingAfterBreak="0">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460536482">
    <w:abstractNumId w:val="3"/>
  </w:num>
  <w:num w:numId="2" w16cid:durableId="172305435">
    <w:abstractNumId w:val="25"/>
  </w:num>
  <w:num w:numId="3" w16cid:durableId="936868976">
    <w:abstractNumId w:val="31"/>
  </w:num>
  <w:num w:numId="4" w16cid:durableId="505707396">
    <w:abstractNumId w:val="6"/>
  </w:num>
  <w:num w:numId="5" w16cid:durableId="1140266012">
    <w:abstractNumId w:val="18"/>
  </w:num>
  <w:num w:numId="6" w16cid:durableId="702902991">
    <w:abstractNumId w:val="26"/>
  </w:num>
  <w:num w:numId="7" w16cid:durableId="1035077273">
    <w:abstractNumId w:val="28"/>
  </w:num>
  <w:num w:numId="8" w16cid:durableId="1331638252">
    <w:abstractNumId w:val="30"/>
  </w:num>
  <w:num w:numId="9" w16cid:durableId="1052732564">
    <w:abstractNumId w:val="13"/>
  </w:num>
  <w:num w:numId="10" w16cid:durableId="831796862">
    <w:abstractNumId w:val="24"/>
  </w:num>
  <w:num w:numId="11" w16cid:durableId="828405487">
    <w:abstractNumId w:val="22"/>
  </w:num>
  <w:num w:numId="12" w16cid:durableId="113208006">
    <w:abstractNumId w:val="5"/>
  </w:num>
  <w:num w:numId="13" w16cid:durableId="1995138599">
    <w:abstractNumId w:val="7"/>
  </w:num>
  <w:num w:numId="14" w16cid:durableId="738676380">
    <w:abstractNumId w:val="12"/>
  </w:num>
  <w:num w:numId="15" w16cid:durableId="185565125">
    <w:abstractNumId w:val="14"/>
  </w:num>
  <w:num w:numId="16" w16cid:durableId="2087922169">
    <w:abstractNumId w:val="29"/>
  </w:num>
  <w:num w:numId="17" w16cid:durableId="1612204007">
    <w:abstractNumId w:val="20"/>
  </w:num>
  <w:num w:numId="18" w16cid:durableId="739715088">
    <w:abstractNumId w:val="2"/>
  </w:num>
  <w:num w:numId="19" w16cid:durableId="654334469">
    <w:abstractNumId w:val="1"/>
  </w:num>
  <w:num w:numId="20" w16cid:durableId="1284460182">
    <w:abstractNumId w:val="4"/>
  </w:num>
  <w:num w:numId="21" w16cid:durableId="389235688">
    <w:abstractNumId w:val="10"/>
  </w:num>
  <w:num w:numId="22" w16cid:durableId="1895964089">
    <w:abstractNumId w:val="11"/>
  </w:num>
  <w:num w:numId="23" w16cid:durableId="2108379176">
    <w:abstractNumId w:val="9"/>
  </w:num>
  <w:num w:numId="24" w16cid:durableId="1373841420">
    <w:abstractNumId w:val="23"/>
  </w:num>
  <w:num w:numId="25" w16cid:durableId="400257516">
    <w:abstractNumId w:val="21"/>
  </w:num>
  <w:num w:numId="26" w16cid:durableId="742948586">
    <w:abstractNumId w:val="19"/>
  </w:num>
  <w:num w:numId="27" w16cid:durableId="791022779">
    <w:abstractNumId w:val="15"/>
  </w:num>
  <w:num w:numId="28" w16cid:durableId="514851344">
    <w:abstractNumId w:val="16"/>
  </w:num>
  <w:num w:numId="29" w16cid:durableId="1542397016">
    <w:abstractNumId w:val="8"/>
  </w:num>
  <w:num w:numId="30" w16cid:durableId="625236791">
    <w:abstractNumId w:val="27"/>
  </w:num>
  <w:num w:numId="31" w16cid:durableId="198789051">
    <w:abstractNumId w:val="0"/>
  </w:num>
  <w:num w:numId="32" w16cid:durableId="657359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8C"/>
    <w:rsid w:val="0000179B"/>
    <w:rsid w:val="0000418B"/>
    <w:rsid w:val="00007321"/>
    <w:rsid w:val="00010402"/>
    <w:rsid w:val="0001304A"/>
    <w:rsid w:val="0001305A"/>
    <w:rsid w:val="00014346"/>
    <w:rsid w:val="00015C00"/>
    <w:rsid w:val="0001609D"/>
    <w:rsid w:val="00022A4D"/>
    <w:rsid w:val="00022B10"/>
    <w:rsid w:val="00027148"/>
    <w:rsid w:val="00027AD8"/>
    <w:rsid w:val="00032932"/>
    <w:rsid w:val="00032DD3"/>
    <w:rsid w:val="00033308"/>
    <w:rsid w:val="0003383A"/>
    <w:rsid w:val="00035561"/>
    <w:rsid w:val="0004006A"/>
    <w:rsid w:val="0004084E"/>
    <w:rsid w:val="00041E4F"/>
    <w:rsid w:val="00044578"/>
    <w:rsid w:val="0004491C"/>
    <w:rsid w:val="00044F7C"/>
    <w:rsid w:val="000454EB"/>
    <w:rsid w:val="00046E85"/>
    <w:rsid w:val="00047FA0"/>
    <w:rsid w:val="000500CC"/>
    <w:rsid w:val="00053F33"/>
    <w:rsid w:val="00056040"/>
    <w:rsid w:val="0005678E"/>
    <w:rsid w:val="0006006C"/>
    <w:rsid w:val="000606F4"/>
    <w:rsid w:val="000647D8"/>
    <w:rsid w:val="000662C9"/>
    <w:rsid w:val="00067D01"/>
    <w:rsid w:val="00072ECF"/>
    <w:rsid w:val="00074E09"/>
    <w:rsid w:val="0008360A"/>
    <w:rsid w:val="00085BC0"/>
    <w:rsid w:val="00086E06"/>
    <w:rsid w:val="00087942"/>
    <w:rsid w:val="0009051F"/>
    <w:rsid w:val="00094CEF"/>
    <w:rsid w:val="000953ED"/>
    <w:rsid w:val="0009781B"/>
    <w:rsid w:val="000A00E8"/>
    <w:rsid w:val="000A36B9"/>
    <w:rsid w:val="000A5609"/>
    <w:rsid w:val="000B0BB9"/>
    <w:rsid w:val="000B50A3"/>
    <w:rsid w:val="000B5843"/>
    <w:rsid w:val="000B6130"/>
    <w:rsid w:val="000C26CF"/>
    <w:rsid w:val="000C5139"/>
    <w:rsid w:val="000D377A"/>
    <w:rsid w:val="000D4383"/>
    <w:rsid w:val="000D7F9F"/>
    <w:rsid w:val="000E2B76"/>
    <w:rsid w:val="000E4F74"/>
    <w:rsid w:val="000E6346"/>
    <w:rsid w:val="000E6528"/>
    <w:rsid w:val="000F1CFB"/>
    <w:rsid w:val="000F35EF"/>
    <w:rsid w:val="000F50D4"/>
    <w:rsid w:val="00100741"/>
    <w:rsid w:val="00104F7D"/>
    <w:rsid w:val="0011297C"/>
    <w:rsid w:val="001143CD"/>
    <w:rsid w:val="00122C58"/>
    <w:rsid w:val="00125723"/>
    <w:rsid w:val="001262F2"/>
    <w:rsid w:val="00130AB6"/>
    <w:rsid w:val="001328DD"/>
    <w:rsid w:val="001330E5"/>
    <w:rsid w:val="001337AF"/>
    <w:rsid w:val="00134E7A"/>
    <w:rsid w:val="001351BE"/>
    <w:rsid w:val="001403A7"/>
    <w:rsid w:val="00141A4E"/>
    <w:rsid w:val="0014374C"/>
    <w:rsid w:val="00144893"/>
    <w:rsid w:val="00144E94"/>
    <w:rsid w:val="00155F73"/>
    <w:rsid w:val="0015667F"/>
    <w:rsid w:val="00156C4C"/>
    <w:rsid w:val="001612E0"/>
    <w:rsid w:val="00162275"/>
    <w:rsid w:val="00166092"/>
    <w:rsid w:val="001704A8"/>
    <w:rsid w:val="00171F09"/>
    <w:rsid w:val="00173A46"/>
    <w:rsid w:val="00173A6D"/>
    <w:rsid w:val="001742C3"/>
    <w:rsid w:val="001819F6"/>
    <w:rsid w:val="00184AEC"/>
    <w:rsid w:val="00185098"/>
    <w:rsid w:val="00187B2B"/>
    <w:rsid w:val="00187F91"/>
    <w:rsid w:val="00190FAF"/>
    <w:rsid w:val="00190FBE"/>
    <w:rsid w:val="0019299C"/>
    <w:rsid w:val="00192AD4"/>
    <w:rsid w:val="00195D64"/>
    <w:rsid w:val="001976A0"/>
    <w:rsid w:val="001A0534"/>
    <w:rsid w:val="001A0C15"/>
    <w:rsid w:val="001A0C73"/>
    <w:rsid w:val="001A15AD"/>
    <w:rsid w:val="001A6CA4"/>
    <w:rsid w:val="001A7432"/>
    <w:rsid w:val="001B31F4"/>
    <w:rsid w:val="001B3BD1"/>
    <w:rsid w:val="001B4DFC"/>
    <w:rsid w:val="001B689C"/>
    <w:rsid w:val="001C5C79"/>
    <w:rsid w:val="001D22C1"/>
    <w:rsid w:val="001D2331"/>
    <w:rsid w:val="001D2F94"/>
    <w:rsid w:val="001D40DF"/>
    <w:rsid w:val="001D434F"/>
    <w:rsid w:val="001E1475"/>
    <w:rsid w:val="001E38AA"/>
    <w:rsid w:val="001E3D84"/>
    <w:rsid w:val="001F015B"/>
    <w:rsid w:val="001F3587"/>
    <w:rsid w:val="002040A4"/>
    <w:rsid w:val="0020534B"/>
    <w:rsid w:val="0020757E"/>
    <w:rsid w:val="002122F3"/>
    <w:rsid w:val="00212AC5"/>
    <w:rsid w:val="00223AFB"/>
    <w:rsid w:val="00223B68"/>
    <w:rsid w:val="00224063"/>
    <w:rsid w:val="002247F6"/>
    <w:rsid w:val="00224E43"/>
    <w:rsid w:val="002261F2"/>
    <w:rsid w:val="00226333"/>
    <w:rsid w:val="00230BFC"/>
    <w:rsid w:val="002353FE"/>
    <w:rsid w:val="002358D7"/>
    <w:rsid w:val="0023615E"/>
    <w:rsid w:val="00237B7E"/>
    <w:rsid w:val="00241D36"/>
    <w:rsid w:val="00242647"/>
    <w:rsid w:val="00243A61"/>
    <w:rsid w:val="002442C4"/>
    <w:rsid w:val="00252FED"/>
    <w:rsid w:val="00254F1D"/>
    <w:rsid w:val="00255E39"/>
    <w:rsid w:val="00256D02"/>
    <w:rsid w:val="00256F4C"/>
    <w:rsid w:val="0026102F"/>
    <w:rsid w:val="002626FD"/>
    <w:rsid w:val="0026284F"/>
    <w:rsid w:val="0026599A"/>
    <w:rsid w:val="00267B71"/>
    <w:rsid w:val="00267C3C"/>
    <w:rsid w:val="002727FB"/>
    <w:rsid w:val="002746F0"/>
    <w:rsid w:val="00282A27"/>
    <w:rsid w:val="002835A2"/>
    <w:rsid w:val="002972FB"/>
    <w:rsid w:val="002976A3"/>
    <w:rsid w:val="002A13E8"/>
    <w:rsid w:val="002A1AC4"/>
    <w:rsid w:val="002A6CC5"/>
    <w:rsid w:val="002A78C0"/>
    <w:rsid w:val="002B1BD4"/>
    <w:rsid w:val="002B2CC9"/>
    <w:rsid w:val="002B5303"/>
    <w:rsid w:val="002B6855"/>
    <w:rsid w:val="002B722A"/>
    <w:rsid w:val="002C364B"/>
    <w:rsid w:val="002D03A0"/>
    <w:rsid w:val="002D24BD"/>
    <w:rsid w:val="002D2C34"/>
    <w:rsid w:val="002D313D"/>
    <w:rsid w:val="002E0B87"/>
    <w:rsid w:val="002E1225"/>
    <w:rsid w:val="002E3768"/>
    <w:rsid w:val="002E3B5D"/>
    <w:rsid w:val="002F04EA"/>
    <w:rsid w:val="002F0FFC"/>
    <w:rsid w:val="002F15BE"/>
    <w:rsid w:val="002F1F0B"/>
    <w:rsid w:val="002F439B"/>
    <w:rsid w:val="00300EF4"/>
    <w:rsid w:val="00300F2F"/>
    <w:rsid w:val="00303A20"/>
    <w:rsid w:val="00307129"/>
    <w:rsid w:val="00314277"/>
    <w:rsid w:val="003147B6"/>
    <w:rsid w:val="00314E42"/>
    <w:rsid w:val="00317642"/>
    <w:rsid w:val="003208B7"/>
    <w:rsid w:val="00320F4F"/>
    <w:rsid w:val="0032611C"/>
    <w:rsid w:val="00326725"/>
    <w:rsid w:val="00330ACE"/>
    <w:rsid w:val="003344E9"/>
    <w:rsid w:val="003372D4"/>
    <w:rsid w:val="00341846"/>
    <w:rsid w:val="00341E20"/>
    <w:rsid w:val="00345237"/>
    <w:rsid w:val="00351ED9"/>
    <w:rsid w:val="00352C69"/>
    <w:rsid w:val="0035447F"/>
    <w:rsid w:val="003562F3"/>
    <w:rsid w:val="0036079E"/>
    <w:rsid w:val="00367FF1"/>
    <w:rsid w:val="00372B25"/>
    <w:rsid w:val="00374A08"/>
    <w:rsid w:val="003760D0"/>
    <w:rsid w:val="0037736B"/>
    <w:rsid w:val="00387882"/>
    <w:rsid w:val="00390812"/>
    <w:rsid w:val="00390ADB"/>
    <w:rsid w:val="0039104C"/>
    <w:rsid w:val="00391F59"/>
    <w:rsid w:val="003A0B1F"/>
    <w:rsid w:val="003A177D"/>
    <w:rsid w:val="003A1A64"/>
    <w:rsid w:val="003A4E67"/>
    <w:rsid w:val="003A546C"/>
    <w:rsid w:val="003A639B"/>
    <w:rsid w:val="003A664F"/>
    <w:rsid w:val="003B0478"/>
    <w:rsid w:val="003B30E0"/>
    <w:rsid w:val="003B38A1"/>
    <w:rsid w:val="003B6A95"/>
    <w:rsid w:val="003C24A3"/>
    <w:rsid w:val="003C41C0"/>
    <w:rsid w:val="003D038C"/>
    <w:rsid w:val="003D10C3"/>
    <w:rsid w:val="003D2AE0"/>
    <w:rsid w:val="003D483B"/>
    <w:rsid w:val="003E1E15"/>
    <w:rsid w:val="003F0803"/>
    <w:rsid w:val="003F1377"/>
    <w:rsid w:val="003F1688"/>
    <w:rsid w:val="003F3ADC"/>
    <w:rsid w:val="003F415B"/>
    <w:rsid w:val="003F5761"/>
    <w:rsid w:val="003F7294"/>
    <w:rsid w:val="004039D6"/>
    <w:rsid w:val="0040445E"/>
    <w:rsid w:val="00407F1E"/>
    <w:rsid w:val="00412309"/>
    <w:rsid w:val="00413ED2"/>
    <w:rsid w:val="004157AA"/>
    <w:rsid w:val="004241CD"/>
    <w:rsid w:val="004316EB"/>
    <w:rsid w:val="0043569D"/>
    <w:rsid w:val="00441081"/>
    <w:rsid w:val="00441CB2"/>
    <w:rsid w:val="00444AAC"/>
    <w:rsid w:val="00444ED4"/>
    <w:rsid w:val="004451AF"/>
    <w:rsid w:val="00445F43"/>
    <w:rsid w:val="00450D37"/>
    <w:rsid w:val="0046157A"/>
    <w:rsid w:val="0046355D"/>
    <w:rsid w:val="00470407"/>
    <w:rsid w:val="00470759"/>
    <w:rsid w:val="00472220"/>
    <w:rsid w:val="004725E3"/>
    <w:rsid w:val="0047737E"/>
    <w:rsid w:val="00481CC0"/>
    <w:rsid w:val="0048232D"/>
    <w:rsid w:val="00483509"/>
    <w:rsid w:val="00484872"/>
    <w:rsid w:val="0048775F"/>
    <w:rsid w:val="0049111C"/>
    <w:rsid w:val="00497463"/>
    <w:rsid w:val="004A0FFB"/>
    <w:rsid w:val="004A5754"/>
    <w:rsid w:val="004A57A6"/>
    <w:rsid w:val="004A658A"/>
    <w:rsid w:val="004A7CFC"/>
    <w:rsid w:val="004B05E4"/>
    <w:rsid w:val="004C6191"/>
    <w:rsid w:val="004D3872"/>
    <w:rsid w:val="004D540D"/>
    <w:rsid w:val="004E50A2"/>
    <w:rsid w:val="004F39DB"/>
    <w:rsid w:val="004F3ED5"/>
    <w:rsid w:val="004F71C2"/>
    <w:rsid w:val="005041B5"/>
    <w:rsid w:val="00505D28"/>
    <w:rsid w:val="00506E33"/>
    <w:rsid w:val="005203FA"/>
    <w:rsid w:val="00522ED8"/>
    <w:rsid w:val="0052358E"/>
    <w:rsid w:val="00533712"/>
    <w:rsid w:val="005367D1"/>
    <w:rsid w:val="00536919"/>
    <w:rsid w:val="00544EC2"/>
    <w:rsid w:val="00551CB1"/>
    <w:rsid w:val="00554069"/>
    <w:rsid w:val="0055477A"/>
    <w:rsid w:val="00554A8F"/>
    <w:rsid w:val="00561BA8"/>
    <w:rsid w:val="00565468"/>
    <w:rsid w:val="00565C94"/>
    <w:rsid w:val="00576422"/>
    <w:rsid w:val="005775C3"/>
    <w:rsid w:val="00580489"/>
    <w:rsid w:val="0058236C"/>
    <w:rsid w:val="00582EE6"/>
    <w:rsid w:val="0058339D"/>
    <w:rsid w:val="00584980"/>
    <w:rsid w:val="0058748B"/>
    <w:rsid w:val="00587E73"/>
    <w:rsid w:val="00591D1E"/>
    <w:rsid w:val="00593CB9"/>
    <w:rsid w:val="00594205"/>
    <w:rsid w:val="00595CB0"/>
    <w:rsid w:val="00597011"/>
    <w:rsid w:val="005A1595"/>
    <w:rsid w:val="005A6D73"/>
    <w:rsid w:val="005B0F06"/>
    <w:rsid w:val="005B4481"/>
    <w:rsid w:val="005B4750"/>
    <w:rsid w:val="005C0277"/>
    <w:rsid w:val="005C26D3"/>
    <w:rsid w:val="005C37A7"/>
    <w:rsid w:val="005D0405"/>
    <w:rsid w:val="005D0C6F"/>
    <w:rsid w:val="005D72FB"/>
    <w:rsid w:val="005D7B4C"/>
    <w:rsid w:val="005E576E"/>
    <w:rsid w:val="005E72D1"/>
    <w:rsid w:val="006014CC"/>
    <w:rsid w:val="0060716C"/>
    <w:rsid w:val="006103D2"/>
    <w:rsid w:val="00610CCA"/>
    <w:rsid w:val="00612DAE"/>
    <w:rsid w:val="006133D5"/>
    <w:rsid w:val="00623060"/>
    <w:rsid w:val="0063358D"/>
    <w:rsid w:val="006336BA"/>
    <w:rsid w:val="00636C9D"/>
    <w:rsid w:val="00641CE4"/>
    <w:rsid w:val="00647184"/>
    <w:rsid w:val="006529CD"/>
    <w:rsid w:val="00652BA1"/>
    <w:rsid w:val="00653F36"/>
    <w:rsid w:val="00654148"/>
    <w:rsid w:val="006562C9"/>
    <w:rsid w:val="0065677D"/>
    <w:rsid w:val="006655E1"/>
    <w:rsid w:val="00672347"/>
    <w:rsid w:val="00676139"/>
    <w:rsid w:val="006769C5"/>
    <w:rsid w:val="0068279E"/>
    <w:rsid w:val="006832F6"/>
    <w:rsid w:val="00683A73"/>
    <w:rsid w:val="006867A8"/>
    <w:rsid w:val="00695FB3"/>
    <w:rsid w:val="0069635A"/>
    <w:rsid w:val="006A2D94"/>
    <w:rsid w:val="006A50B8"/>
    <w:rsid w:val="006B5030"/>
    <w:rsid w:val="006B51FE"/>
    <w:rsid w:val="006B58A1"/>
    <w:rsid w:val="006C0BD5"/>
    <w:rsid w:val="006C381A"/>
    <w:rsid w:val="006C538F"/>
    <w:rsid w:val="006D0A77"/>
    <w:rsid w:val="006D487D"/>
    <w:rsid w:val="006D6A2B"/>
    <w:rsid w:val="006D7D91"/>
    <w:rsid w:val="006E0BAE"/>
    <w:rsid w:val="006E4562"/>
    <w:rsid w:val="006E50E7"/>
    <w:rsid w:val="006E6346"/>
    <w:rsid w:val="006E6D24"/>
    <w:rsid w:val="006F45A7"/>
    <w:rsid w:val="006F49A1"/>
    <w:rsid w:val="006F79B9"/>
    <w:rsid w:val="0070159A"/>
    <w:rsid w:val="007040B7"/>
    <w:rsid w:val="0070429C"/>
    <w:rsid w:val="00704331"/>
    <w:rsid w:val="007044D4"/>
    <w:rsid w:val="00706324"/>
    <w:rsid w:val="00712F94"/>
    <w:rsid w:val="007167CC"/>
    <w:rsid w:val="0072469A"/>
    <w:rsid w:val="00724C1A"/>
    <w:rsid w:val="00725C5B"/>
    <w:rsid w:val="007315A3"/>
    <w:rsid w:val="00731878"/>
    <w:rsid w:val="007319FB"/>
    <w:rsid w:val="007328B2"/>
    <w:rsid w:val="0073709A"/>
    <w:rsid w:val="00740929"/>
    <w:rsid w:val="007417DE"/>
    <w:rsid w:val="00742E2B"/>
    <w:rsid w:val="00760662"/>
    <w:rsid w:val="00760C0E"/>
    <w:rsid w:val="00765D19"/>
    <w:rsid w:val="0077488C"/>
    <w:rsid w:val="007865B8"/>
    <w:rsid w:val="00787998"/>
    <w:rsid w:val="00790EA3"/>
    <w:rsid w:val="007922BD"/>
    <w:rsid w:val="00793E84"/>
    <w:rsid w:val="00794912"/>
    <w:rsid w:val="0079498A"/>
    <w:rsid w:val="007A2F3E"/>
    <w:rsid w:val="007A3E34"/>
    <w:rsid w:val="007A40BB"/>
    <w:rsid w:val="007A4A0E"/>
    <w:rsid w:val="007A5DAA"/>
    <w:rsid w:val="007A68CA"/>
    <w:rsid w:val="007B1846"/>
    <w:rsid w:val="007B24E9"/>
    <w:rsid w:val="007B5DAE"/>
    <w:rsid w:val="007C2BAB"/>
    <w:rsid w:val="007C5214"/>
    <w:rsid w:val="007C5CF5"/>
    <w:rsid w:val="007D087B"/>
    <w:rsid w:val="007D354B"/>
    <w:rsid w:val="007D37B6"/>
    <w:rsid w:val="007D4A96"/>
    <w:rsid w:val="007E2E6B"/>
    <w:rsid w:val="007E41EB"/>
    <w:rsid w:val="007E43FB"/>
    <w:rsid w:val="007E7CA5"/>
    <w:rsid w:val="007F736A"/>
    <w:rsid w:val="0080110D"/>
    <w:rsid w:val="00802B9F"/>
    <w:rsid w:val="0080404A"/>
    <w:rsid w:val="00804060"/>
    <w:rsid w:val="008054CE"/>
    <w:rsid w:val="008069FF"/>
    <w:rsid w:val="00806A0E"/>
    <w:rsid w:val="008105AF"/>
    <w:rsid w:val="008133FE"/>
    <w:rsid w:val="00816FF0"/>
    <w:rsid w:val="008179B9"/>
    <w:rsid w:val="00835B44"/>
    <w:rsid w:val="00836C2D"/>
    <w:rsid w:val="008373CF"/>
    <w:rsid w:val="00841C0C"/>
    <w:rsid w:val="008478EE"/>
    <w:rsid w:val="0085155A"/>
    <w:rsid w:val="00851D06"/>
    <w:rsid w:val="008578DD"/>
    <w:rsid w:val="00861D27"/>
    <w:rsid w:val="008661C9"/>
    <w:rsid w:val="00867880"/>
    <w:rsid w:val="008679AA"/>
    <w:rsid w:val="008709FC"/>
    <w:rsid w:val="00871EEE"/>
    <w:rsid w:val="00873864"/>
    <w:rsid w:val="00873D13"/>
    <w:rsid w:val="00874607"/>
    <w:rsid w:val="00876BB8"/>
    <w:rsid w:val="00877E6F"/>
    <w:rsid w:val="00880CC1"/>
    <w:rsid w:val="008819DE"/>
    <w:rsid w:val="008863B9"/>
    <w:rsid w:val="00890266"/>
    <w:rsid w:val="008928EB"/>
    <w:rsid w:val="008930A9"/>
    <w:rsid w:val="00895A32"/>
    <w:rsid w:val="00896F69"/>
    <w:rsid w:val="008A343A"/>
    <w:rsid w:val="008B62F1"/>
    <w:rsid w:val="008B6FCF"/>
    <w:rsid w:val="008B7EA5"/>
    <w:rsid w:val="008C53C1"/>
    <w:rsid w:val="008D09E8"/>
    <w:rsid w:val="008D17DB"/>
    <w:rsid w:val="008D6224"/>
    <w:rsid w:val="008E006F"/>
    <w:rsid w:val="008E2FC8"/>
    <w:rsid w:val="008E2FE4"/>
    <w:rsid w:val="008E41FD"/>
    <w:rsid w:val="008E50E0"/>
    <w:rsid w:val="008E5AF2"/>
    <w:rsid w:val="008E6C25"/>
    <w:rsid w:val="008F1B5B"/>
    <w:rsid w:val="008F300D"/>
    <w:rsid w:val="008F48FF"/>
    <w:rsid w:val="008F5731"/>
    <w:rsid w:val="00900A07"/>
    <w:rsid w:val="00901036"/>
    <w:rsid w:val="009023B0"/>
    <w:rsid w:val="00903198"/>
    <w:rsid w:val="0091035F"/>
    <w:rsid w:val="00910786"/>
    <w:rsid w:val="00912E5C"/>
    <w:rsid w:val="009148A5"/>
    <w:rsid w:val="00914A83"/>
    <w:rsid w:val="00922B78"/>
    <w:rsid w:val="009303F7"/>
    <w:rsid w:val="00930DD2"/>
    <w:rsid w:val="009311B4"/>
    <w:rsid w:val="0093440A"/>
    <w:rsid w:val="009361FF"/>
    <w:rsid w:val="00937174"/>
    <w:rsid w:val="009406F6"/>
    <w:rsid w:val="0094070B"/>
    <w:rsid w:val="00940B82"/>
    <w:rsid w:val="00940B94"/>
    <w:rsid w:val="00940FA5"/>
    <w:rsid w:val="00941753"/>
    <w:rsid w:val="009419F8"/>
    <w:rsid w:val="00945A50"/>
    <w:rsid w:val="0094742B"/>
    <w:rsid w:val="009476CC"/>
    <w:rsid w:val="00961A0B"/>
    <w:rsid w:val="009672EA"/>
    <w:rsid w:val="0097213E"/>
    <w:rsid w:val="009729A9"/>
    <w:rsid w:val="009762CA"/>
    <w:rsid w:val="00977062"/>
    <w:rsid w:val="00977ED4"/>
    <w:rsid w:val="00982937"/>
    <w:rsid w:val="009839C6"/>
    <w:rsid w:val="00983B0B"/>
    <w:rsid w:val="00987B59"/>
    <w:rsid w:val="00987C86"/>
    <w:rsid w:val="009905BA"/>
    <w:rsid w:val="00992277"/>
    <w:rsid w:val="00995F53"/>
    <w:rsid w:val="00997232"/>
    <w:rsid w:val="00997282"/>
    <w:rsid w:val="00997FA7"/>
    <w:rsid w:val="009A04A1"/>
    <w:rsid w:val="009A24C0"/>
    <w:rsid w:val="009A41AC"/>
    <w:rsid w:val="009A50BC"/>
    <w:rsid w:val="009A528F"/>
    <w:rsid w:val="009B0391"/>
    <w:rsid w:val="009B2C66"/>
    <w:rsid w:val="009B3C33"/>
    <w:rsid w:val="009B66D3"/>
    <w:rsid w:val="009C1337"/>
    <w:rsid w:val="009C262E"/>
    <w:rsid w:val="009C5955"/>
    <w:rsid w:val="009C7A58"/>
    <w:rsid w:val="009D1D70"/>
    <w:rsid w:val="009D3789"/>
    <w:rsid w:val="009D5EEA"/>
    <w:rsid w:val="009D7727"/>
    <w:rsid w:val="009E056F"/>
    <w:rsid w:val="009E191E"/>
    <w:rsid w:val="009E20C3"/>
    <w:rsid w:val="009E508F"/>
    <w:rsid w:val="009F2AA0"/>
    <w:rsid w:val="00A01910"/>
    <w:rsid w:val="00A044BD"/>
    <w:rsid w:val="00A10512"/>
    <w:rsid w:val="00A109D6"/>
    <w:rsid w:val="00A10E8F"/>
    <w:rsid w:val="00A110FA"/>
    <w:rsid w:val="00A121EC"/>
    <w:rsid w:val="00A13B13"/>
    <w:rsid w:val="00A14DDF"/>
    <w:rsid w:val="00A17DE4"/>
    <w:rsid w:val="00A2338C"/>
    <w:rsid w:val="00A2344A"/>
    <w:rsid w:val="00A248CD"/>
    <w:rsid w:val="00A24E21"/>
    <w:rsid w:val="00A26FE8"/>
    <w:rsid w:val="00A27C73"/>
    <w:rsid w:val="00A30B11"/>
    <w:rsid w:val="00A31D99"/>
    <w:rsid w:val="00A34933"/>
    <w:rsid w:val="00A35F8D"/>
    <w:rsid w:val="00A436E6"/>
    <w:rsid w:val="00A46235"/>
    <w:rsid w:val="00A465A1"/>
    <w:rsid w:val="00A502A1"/>
    <w:rsid w:val="00A50F03"/>
    <w:rsid w:val="00A55605"/>
    <w:rsid w:val="00A578C1"/>
    <w:rsid w:val="00A633A6"/>
    <w:rsid w:val="00A66945"/>
    <w:rsid w:val="00A712F9"/>
    <w:rsid w:val="00A71DAB"/>
    <w:rsid w:val="00A72AA1"/>
    <w:rsid w:val="00A75F48"/>
    <w:rsid w:val="00A76687"/>
    <w:rsid w:val="00A77994"/>
    <w:rsid w:val="00A826B8"/>
    <w:rsid w:val="00A833B0"/>
    <w:rsid w:val="00A83403"/>
    <w:rsid w:val="00A841BF"/>
    <w:rsid w:val="00A90258"/>
    <w:rsid w:val="00A92597"/>
    <w:rsid w:val="00A9577B"/>
    <w:rsid w:val="00AA7AEC"/>
    <w:rsid w:val="00AB2BE1"/>
    <w:rsid w:val="00AC1E62"/>
    <w:rsid w:val="00AC2B51"/>
    <w:rsid w:val="00AC5905"/>
    <w:rsid w:val="00AC625A"/>
    <w:rsid w:val="00AD053E"/>
    <w:rsid w:val="00AD256A"/>
    <w:rsid w:val="00AD5AA8"/>
    <w:rsid w:val="00AE39C8"/>
    <w:rsid w:val="00AF3D62"/>
    <w:rsid w:val="00AF6B3C"/>
    <w:rsid w:val="00AF6D7C"/>
    <w:rsid w:val="00B04FC1"/>
    <w:rsid w:val="00B057B8"/>
    <w:rsid w:val="00B05D1D"/>
    <w:rsid w:val="00B116B3"/>
    <w:rsid w:val="00B17910"/>
    <w:rsid w:val="00B22ED1"/>
    <w:rsid w:val="00B26B16"/>
    <w:rsid w:val="00B2744A"/>
    <w:rsid w:val="00B30A84"/>
    <w:rsid w:val="00B32250"/>
    <w:rsid w:val="00B32CA0"/>
    <w:rsid w:val="00B3464E"/>
    <w:rsid w:val="00B34852"/>
    <w:rsid w:val="00B34DFC"/>
    <w:rsid w:val="00B3556A"/>
    <w:rsid w:val="00B42680"/>
    <w:rsid w:val="00B4450F"/>
    <w:rsid w:val="00B4630D"/>
    <w:rsid w:val="00B46863"/>
    <w:rsid w:val="00B46F13"/>
    <w:rsid w:val="00B5016E"/>
    <w:rsid w:val="00B55ABF"/>
    <w:rsid w:val="00B570E0"/>
    <w:rsid w:val="00B60973"/>
    <w:rsid w:val="00B62459"/>
    <w:rsid w:val="00B67850"/>
    <w:rsid w:val="00B73400"/>
    <w:rsid w:val="00B7788D"/>
    <w:rsid w:val="00B77C28"/>
    <w:rsid w:val="00B82704"/>
    <w:rsid w:val="00B82742"/>
    <w:rsid w:val="00B8355E"/>
    <w:rsid w:val="00B84AF7"/>
    <w:rsid w:val="00B85574"/>
    <w:rsid w:val="00B85ADD"/>
    <w:rsid w:val="00B90B45"/>
    <w:rsid w:val="00B93CD7"/>
    <w:rsid w:val="00B94734"/>
    <w:rsid w:val="00B97237"/>
    <w:rsid w:val="00BA34AA"/>
    <w:rsid w:val="00BA7487"/>
    <w:rsid w:val="00BA78BF"/>
    <w:rsid w:val="00BB0126"/>
    <w:rsid w:val="00BB1047"/>
    <w:rsid w:val="00BB27F6"/>
    <w:rsid w:val="00BB4663"/>
    <w:rsid w:val="00BB68F2"/>
    <w:rsid w:val="00BC0819"/>
    <w:rsid w:val="00BC1598"/>
    <w:rsid w:val="00BC368B"/>
    <w:rsid w:val="00BC5889"/>
    <w:rsid w:val="00BC6B01"/>
    <w:rsid w:val="00BD27A1"/>
    <w:rsid w:val="00BD3316"/>
    <w:rsid w:val="00BD5E4E"/>
    <w:rsid w:val="00BE3C95"/>
    <w:rsid w:val="00BE54CB"/>
    <w:rsid w:val="00BE56A0"/>
    <w:rsid w:val="00BF16C1"/>
    <w:rsid w:val="00BF3352"/>
    <w:rsid w:val="00BF6172"/>
    <w:rsid w:val="00BF65F9"/>
    <w:rsid w:val="00BF784C"/>
    <w:rsid w:val="00C00C7F"/>
    <w:rsid w:val="00C02806"/>
    <w:rsid w:val="00C0369B"/>
    <w:rsid w:val="00C038A1"/>
    <w:rsid w:val="00C05819"/>
    <w:rsid w:val="00C058A7"/>
    <w:rsid w:val="00C0766D"/>
    <w:rsid w:val="00C1162F"/>
    <w:rsid w:val="00C177CC"/>
    <w:rsid w:val="00C21095"/>
    <w:rsid w:val="00C21D11"/>
    <w:rsid w:val="00C26BE6"/>
    <w:rsid w:val="00C36BD4"/>
    <w:rsid w:val="00C42324"/>
    <w:rsid w:val="00C4434F"/>
    <w:rsid w:val="00C46743"/>
    <w:rsid w:val="00C53E5A"/>
    <w:rsid w:val="00C64441"/>
    <w:rsid w:val="00C64FDE"/>
    <w:rsid w:val="00C6659D"/>
    <w:rsid w:val="00C66ADF"/>
    <w:rsid w:val="00C6723D"/>
    <w:rsid w:val="00C733E9"/>
    <w:rsid w:val="00C767FF"/>
    <w:rsid w:val="00C77F65"/>
    <w:rsid w:val="00C80370"/>
    <w:rsid w:val="00C811C1"/>
    <w:rsid w:val="00C811DF"/>
    <w:rsid w:val="00C817A2"/>
    <w:rsid w:val="00C846DD"/>
    <w:rsid w:val="00C90B04"/>
    <w:rsid w:val="00C90E20"/>
    <w:rsid w:val="00C9196A"/>
    <w:rsid w:val="00C965F4"/>
    <w:rsid w:val="00C96943"/>
    <w:rsid w:val="00CA0F79"/>
    <w:rsid w:val="00CA2967"/>
    <w:rsid w:val="00CA4437"/>
    <w:rsid w:val="00CA49C3"/>
    <w:rsid w:val="00CA61DF"/>
    <w:rsid w:val="00CB1BBE"/>
    <w:rsid w:val="00CB3166"/>
    <w:rsid w:val="00CB37ED"/>
    <w:rsid w:val="00CB6768"/>
    <w:rsid w:val="00CB78F8"/>
    <w:rsid w:val="00CB7B8B"/>
    <w:rsid w:val="00CC00C9"/>
    <w:rsid w:val="00CC6B1B"/>
    <w:rsid w:val="00CD062A"/>
    <w:rsid w:val="00CD3F0E"/>
    <w:rsid w:val="00CD458D"/>
    <w:rsid w:val="00CE0FA3"/>
    <w:rsid w:val="00CE154D"/>
    <w:rsid w:val="00CE221B"/>
    <w:rsid w:val="00CE75F1"/>
    <w:rsid w:val="00CF7970"/>
    <w:rsid w:val="00CF79B2"/>
    <w:rsid w:val="00D0210D"/>
    <w:rsid w:val="00D123BB"/>
    <w:rsid w:val="00D17961"/>
    <w:rsid w:val="00D2029D"/>
    <w:rsid w:val="00D24539"/>
    <w:rsid w:val="00D25EF4"/>
    <w:rsid w:val="00D26877"/>
    <w:rsid w:val="00D33CCF"/>
    <w:rsid w:val="00D45416"/>
    <w:rsid w:val="00D464C5"/>
    <w:rsid w:val="00D50F7E"/>
    <w:rsid w:val="00D51B80"/>
    <w:rsid w:val="00D52C24"/>
    <w:rsid w:val="00D543FB"/>
    <w:rsid w:val="00D54831"/>
    <w:rsid w:val="00D55672"/>
    <w:rsid w:val="00D56537"/>
    <w:rsid w:val="00D6489E"/>
    <w:rsid w:val="00D6531E"/>
    <w:rsid w:val="00D6599A"/>
    <w:rsid w:val="00D6623D"/>
    <w:rsid w:val="00D66D1E"/>
    <w:rsid w:val="00D66FEE"/>
    <w:rsid w:val="00D72D8C"/>
    <w:rsid w:val="00D77030"/>
    <w:rsid w:val="00D82826"/>
    <w:rsid w:val="00D86009"/>
    <w:rsid w:val="00D86FEF"/>
    <w:rsid w:val="00D876C3"/>
    <w:rsid w:val="00D87CCC"/>
    <w:rsid w:val="00D925EE"/>
    <w:rsid w:val="00D92B8E"/>
    <w:rsid w:val="00DA1C3E"/>
    <w:rsid w:val="00DB5920"/>
    <w:rsid w:val="00DB625E"/>
    <w:rsid w:val="00DC1F95"/>
    <w:rsid w:val="00DC2350"/>
    <w:rsid w:val="00DC2E4C"/>
    <w:rsid w:val="00DC35EF"/>
    <w:rsid w:val="00DC3E65"/>
    <w:rsid w:val="00DC50C1"/>
    <w:rsid w:val="00DC5D85"/>
    <w:rsid w:val="00DD06AD"/>
    <w:rsid w:val="00DD0C5C"/>
    <w:rsid w:val="00DD3126"/>
    <w:rsid w:val="00DE01C7"/>
    <w:rsid w:val="00DE0202"/>
    <w:rsid w:val="00DE25CB"/>
    <w:rsid w:val="00DE443A"/>
    <w:rsid w:val="00DE55D7"/>
    <w:rsid w:val="00DE7C27"/>
    <w:rsid w:val="00DF15F0"/>
    <w:rsid w:val="00E0147C"/>
    <w:rsid w:val="00E0307E"/>
    <w:rsid w:val="00E05BEA"/>
    <w:rsid w:val="00E14D92"/>
    <w:rsid w:val="00E15AC1"/>
    <w:rsid w:val="00E25DBC"/>
    <w:rsid w:val="00E33CA4"/>
    <w:rsid w:val="00E35262"/>
    <w:rsid w:val="00E36317"/>
    <w:rsid w:val="00E43951"/>
    <w:rsid w:val="00E47952"/>
    <w:rsid w:val="00E535B4"/>
    <w:rsid w:val="00E542A0"/>
    <w:rsid w:val="00E5489D"/>
    <w:rsid w:val="00E56605"/>
    <w:rsid w:val="00E57276"/>
    <w:rsid w:val="00E57951"/>
    <w:rsid w:val="00E6031F"/>
    <w:rsid w:val="00E61204"/>
    <w:rsid w:val="00E63BAA"/>
    <w:rsid w:val="00E671D9"/>
    <w:rsid w:val="00E71689"/>
    <w:rsid w:val="00E72FF4"/>
    <w:rsid w:val="00E73F89"/>
    <w:rsid w:val="00E742CC"/>
    <w:rsid w:val="00E76980"/>
    <w:rsid w:val="00E77692"/>
    <w:rsid w:val="00E84BFE"/>
    <w:rsid w:val="00E920A5"/>
    <w:rsid w:val="00E9307A"/>
    <w:rsid w:val="00E9717F"/>
    <w:rsid w:val="00E979D6"/>
    <w:rsid w:val="00E97A40"/>
    <w:rsid w:val="00EA025D"/>
    <w:rsid w:val="00EA096C"/>
    <w:rsid w:val="00EA226E"/>
    <w:rsid w:val="00EA2761"/>
    <w:rsid w:val="00EA27D8"/>
    <w:rsid w:val="00EA28A3"/>
    <w:rsid w:val="00EA74E4"/>
    <w:rsid w:val="00EA7F05"/>
    <w:rsid w:val="00EB7DCA"/>
    <w:rsid w:val="00EC02CE"/>
    <w:rsid w:val="00EC0FC8"/>
    <w:rsid w:val="00EC5144"/>
    <w:rsid w:val="00ED4B8C"/>
    <w:rsid w:val="00ED4D7D"/>
    <w:rsid w:val="00ED540D"/>
    <w:rsid w:val="00ED56E0"/>
    <w:rsid w:val="00EE143C"/>
    <w:rsid w:val="00EE2A3D"/>
    <w:rsid w:val="00EE3629"/>
    <w:rsid w:val="00EE5F37"/>
    <w:rsid w:val="00EF4C57"/>
    <w:rsid w:val="00F05E86"/>
    <w:rsid w:val="00F17036"/>
    <w:rsid w:val="00F30BCC"/>
    <w:rsid w:val="00F337A2"/>
    <w:rsid w:val="00F35337"/>
    <w:rsid w:val="00F3717D"/>
    <w:rsid w:val="00F37C16"/>
    <w:rsid w:val="00F37F4C"/>
    <w:rsid w:val="00F4298C"/>
    <w:rsid w:val="00F42F46"/>
    <w:rsid w:val="00F51461"/>
    <w:rsid w:val="00F54AB9"/>
    <w:rsid w:val="00F60110"/>
    <w:rsid w:val="00F60740"/>
    <w:rsid w:val="00F67524"/>
    <w:rsid w:val="00F67C7D"/>
    <w:rsid w:val="00F75437"/>
    <w:rsid w:val="00F76B78"/>
    <w:rsid w:val="00F8747F"/>
    <w:rsid w:val="00F930CB"/>
    <w:rsid w:val="00FA197F"/>
    <w:rsid w:val="00FA1ECC"/>
    <w:rsid w:val="00FA2001"/>
    <w:rsid w:val="00FA227B"/>
    <w:rsid w:val="00FA7FAB"/>
    <w:rsid w:val="00FB2FFD"/>
    <w:rsid w:val="00FB49EE"/>
    <w:rsid w:val="00FB69F6"/>
    <w:rsid w:val="00FB6C61"/>
    <w:rsid w:val="00FB75DF"/>
    <w:rsid w:val="00FB7EB0"/>
    <w:rsid w:val="00FC1AE1"/>
    <w:rsid w:val="00FD301C"/>
    <w:rsid w:val="00FD70B4"/>
    <w:rsid w:val="00FE225E"/>
    <w:rsid w:val="00FE2A73"/>
    <w:rsid w:val="00FE302D"/>
    <w:rsid w:val="00FE3F51"/>
    <w:rsid w:val="00FF11A4"/>
    <w:rsid w:val="00FF1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8F6197"/>
  <w15:chartTrackingRefBased/>
  <w15:docId w15:val="{E0A2D0D6-5B17-47A2-BB72-A33E8418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203FA"/>
  </w:style>
  <w:style w:type="paragraph" w:styleId="Nadpis1">
    <w:name w:val="heading 1"/>
    <w:basedOn w:val="Normln"/>
    <w:next w:val="Normln"/>
    <w:autoRedefine/>
    <w:qFormat/>
    <w:rsid w:val="00ED4B8C"/>
    <w:pPr>
      <w:keepNext/>
      <w:numPr>
        <w:numId w:val="1"/>
      </w:numPr>
      <w:spacing w:before="120"/>
      <w:outlineLvl w:val="0"/>
    </w:pPr>
    <w:rPr>
      <w:rFonts w:ascii="Arial" w:hAnsi="Arial" w:cs="Arial"/>
      <w:b/>
      <w:caps/>
      <w:snapToGrid w:val="0"/>
      <w:sz w:val="32"/>
    </w:rPr>
  </w:style>
  <w:style w:type="paragraph" w:styleId="Nadpis2">
    <w:name w:val="heading 2"/>
    <w:basedOn w:val="Normln"/>
    <w:next w:val="Normln"/>
    <w:autoRedefine/>
    <w:qFormat/>
    <w:rsid w:val="00ED4B8C"/>
    <w:pPr>
      <w:keepNext/>
      <w:numPr>
        <w:ilvl w:val="1"/>
        <w:numId w:val="1"/>
      </w:numPr>
      <w:spacing w:before="120"/>
      <w:ind w:left="1077"/>
      <w:outlineLvl w:val="1"/>
    </w:pPr>
    <w:rPr>
      <w:rFonts w:ascii="Arial" w:hAnsi="Arial" w:cs="Arial"/>
      <w:b/>
      <w:caps/>
      <w:snapToGrid w:val="0"/>
      <w:sz w:val="28"/>
      <w:u w:color="333399"/>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ED4B8C"/>
    <w:pPr>
      <w:tabs>
        <w:tab w:val="center" w:pos="4536"/>
        <w:tab w:val="right" w:pos="9072"/>
      </w:tabs>
    </w:pPr>
  </w:style>
  <w:style w:type="paragraph" w:styleId="Zpat">
    <w:name w:val="footer"/>
    <w:basedOn w:val="Normln"/>
    <w:link w:val="ZpatChar"/>
    <w:uiPriority w:val="99"/>
    <w:rsid w:val="00ED4B8C"/>
    <w:pPr>
      <w:tabs>
        <w:tab w:val="center" w:pos="4536"/>
        <w:tab w:val="right" w:pos="9072"/>
      </w:tabs>
    </w:pPr>
  </w:style>
  <w:style w:type="character" w:customStyle="1" w:styleId="ZpatChar">
    <w:name w:val="Zápatí Char"/>
    <w:link w:val="Zpat"/>
    <w:uiPriority w:val="99"/>
    <w:rsid w:val="00ED4B8C"/>
    <w:rPr>
      <w:sz w:val="24"/>
      <w:szCs w:val="24"/>
      <w:lang w:val="cs-CZ" w:eastAsia="cs-CZ" w:bidi="ar-SA"/>
    </w:rPr>
  </w:style>
  <w:style w:type="paragraph" w:styleId="Zkladntext">
    <w:name w:val="Body Text"/>
    <w:basedOn w:val="Normln"/>
    <w:link w:val="ZkladntextChar"/>
    <w:rsid w:val="00ED4B8C"/>
    <w:rPr>
      <w:b/>
      <w:sz w:val="28"/>
      <w:u w:val="single"/>
    </w:rPr>
  </w:style>
  <w:style w:type="character" w:customStyle="1" w:styleId="ZkladntextChar">
    <w:name w:val="Základní text Char"/>
    <w:link w:val="Zkladntext"/>
    <w:rsid w:val="00ED4B8C"/>
    <w:rPr>
      <w:b/>
      <w:sz w:val="28"/>
      <w:u w:val="single"/>
      <w:lang w:val="cs-CZ" w:eastAsia="cs-CZ" w:bidi="ar-SA"/>
    </w:rPr>
  </w:style>
  <w:style w:type="paragraph" w:customStyle="1" w:styleId="dkanormln">
    <w:name w:val="Øádka normální"/>
    <w:basedOn w:val="Normln"/>
    <w:rsid w:val="00ED4B8C"/>
    <w:pPr>
      <w:jc w:val="both"/>
    </w:pPr>
    <w:rPr>
      <w:kern w:val="16"/>
      <w:sz w:val="24"/>
    </w:rPr>
  </w:style>
  <w:style w:type="paragraph" w:customStyle="1" w:styleId="Normln0">
    <w:name w:val="Normální~"/>
    <w:basedOn w:val="Normln"/>
    <w:rsid w:val="00ED4B8C"/>
    <w:pPr>
      <w:widowControl w:val="0"/>
    </w:pPr>
    <w:rPr>
      <w:noProof/>
      <w:sz w:val="24"/>
    </w:rPr>
  </w:style>
  <w:style w:type="character" w:styleId="slostrnky">
    <w:name w:val="page number"/>
    <w:basedOn w:val="Standardnpsmoodstavce"/>
    <w:rsid w:val="00ED4B8C"/>
  </w:style>
  <w:style w:type="paragraph" w:styleId="Zkladntextodsazen3">
    <w:name w:val="Body Text Indent 3"/>
    <w:basedOn w:val="Normln"/>
    <w:link w:val="Zkladntextodsazen3Char"/>
    <w:rsid w:val="00ED4B8C"/>
    <w:pPr>
      <w:spacing w:after="120"/>
      <w:ind w:left="283"/>
    </w:pPr>
    <w:rPr>
      <w:sz w:val="16"/>
      <w:szCs w:val="16"/>
    </w:rPr>
  </w:style>
  <w:style w:type="character" w:customStyle="1" w:styleId="Zkladntextodsazen3Char">
    <w:name w:val="Základní text odsazený 3 Char"/>
    <w:link w:val="Zkladntextodsazen3"/>
    <w:rsid w:val="00ED4B8C"/>
    <w:rPr>
      <w:sz w:val="16"/>
      <w:szCs w:val="16"/>
      <w:lang w:val="cs-CZ" w:eastAsia="cs-CZ" w:bidi="ar-SA"/>
    </w:rPr>
  </w:style>
  <w:style w:type="paragraph" w:styleId="Bezmezer">
    <w:name w:val="No Spacing"/>
    <w:link w:val="BezmezerChar"/>
    <w:qFormat/>
    <w:rsid w:val="00ED4B8C"/>
    <w:rPr>
      <w:sz w:val="24"/>
      <w:szCs w:val="24"/>
    </w:rPr>
  </w:style>
  <w:style w:type="character" w:customStyle="1" w:styleId="BezmezerChar">
    <w:name w:val="Bez mezer Char"/>
    <w:link w:val="Bezmezer"/>
    <w:locked/>
    <w:rsid w:val="00ED4B8C"/>
    <w:rPr>
      <w:sz w:val="24"/>
      <w:szCs w:val="24"/>
      <w:lang w:val="cs-CZ" w:eastAsia="cs-CZ" w:bidi="ar-SA"/>
    </w:rPr>
  </w:style>
  <w:style w:type="character" w:customStyle="1" w:styleId="zvraznn">
    <w:name w:val="zvýraznění"/>
    <w:uiPriority w:val="99"/>
    <w:rsid w:val="00ED4B8C"/>
    <w:rPr>
      <w:rFonts w:ascii="Arial" w:hAnsi="Arial"/>
      <w:b/>
      <w:color w:val="0093DD"/>
      <w:sz w:val="20"/>
    </w:rPr>
  </w:style>
  <w:style w:type="paragraph" w:customStyle="1" w:styleId="Bodsmlouvy-21">
    <w:name w:val="Bod smlouvy - 2.1"/>
    <w:rsid w:val="00ED4B8C"/>
    <w:pPr>
      <w:numPr>
        <w:ilvl w:val="1"/>
        <w:numId w:val="4"/>
      </w:numPr>
      <w:jc w:val="both"/>
      <w:outlineLvl w:val="1"/>
    </w:pPr>
    <w:rPr>
      <w:snapToGrid w:val="0"/>
      <w:color w:val="000000"/>
      <w:sz w:val="22"/>
    </w:rPr>
  </w:style>
  <w:style w:type="paragraph" w:customStyle="1" w:styleId="lnek">
    <w:name w:val="Článek"/>
    <w:basedOn w:val="Normln"/>
    <w:next w:val="Bodsmlouvy-21"/>
    <w:rsid w:val="00ED4B8C"/>
    <w:pPr>
      <w:numPr>
        <w:numId w:val="4"/>
      </w:numPr>
      <w:spacing w:before="360" w:after="360"/>
      <w:jc w:val="center"/>
    </w:pPr>
    <w:rPr>
      <w:b/>
      <w:snapToGrid w:val="0"/>
      <w:color w:val="0000FF"/>
      <w:sz w:val="28"/>
    </w:rPr>
  </w:style>
  <w:style w:type="paragraph" w:customStyle="1" w:styleId="Bodsmlouvy-211">
    <w:name w:val="Bod smlouvy - 2.1.1"/>
    <w:basedOn w:val="Bodsmlouvy-21"/>
    <w:rsid w:val="00ED4B8C"/>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D4B8C"/>
    <w:pPr>
      <w:numPr>
        <w:ilvl w:val="2"/>
        <w:numId w:val="6"/>
      </w:numPr>
      <w:tabs>
        <w:tab w:val="left" w:pos="1077"/>
      </w:tabs>
      <w:ind w:left="1078" w:hanging="794"/>
      <w:jc w:val="both"/>
    </w:pPr>
    <w:rPr>
      <w:rFonts w:ascii="Arial" w:eastAsia="Calibri" w:hAnsi="Arial"/>
      <w:lang w:val="x-none" w:eastAsia="x-none"/>
    </w:rPr>
  </w:style>
  <w:style w:type="paragraph" w:customStyle="1" w:styleId="Odstavec1">
    <w:name w:val="Odstavec 1"/>
    <w:basedOn w:val="Nadpis1"/>
    <w:next w:val="Odstavec11"/>
    <w:qFormat/>
    <w:rsid w:val="00ED4B8C"/>
    <w:pPr>
      <w:keepLines/>
      <w:numPr>
        <w:numId w:val="6"/>
      </w:numPr>
      <w:tabs>
        <w:tab w:val="left" w:pos="425"/>
      </w:tabs>
      <w:suppressAutoHyphens/>
      <w:spacing w:before="540" w:after="240"/>
      <w:ind w:left="357" w:hanging="357"/>
      <w:jc w:val="center"/>
    </w:pPr>
    <w:rPr>
      <w:rFonts w:eastAsia="Calibri" w:cs="Times New Roman"/>
      <w:bCs/>
      <w:snapToGrid/>
      <w:sz w:val="20"/>
      <w:szCs w:val="28"/>
      <w:lang w:val="x-none" w:eastAsia="ar-SA"/>
    </w:rPr>
  </w:style>
  <w:style w:type="paragraph" w:customStyle="1" w:styleId="Odstavec11">
    <w:name w:val="Odstavec 1.1"/>
    <w:basedOn w:val="Normln"/>
    <w:link w:val="Odstavec11Char"/>
    <w:qFormat/>
    <w:rsid w:val="00ED4B8C"/>
    <w:pPr>
      <w:numPr>
        <w:ilvl w:val="1"/>
        <w:numId w:val="6"/>
      </w:numPr>
      <w:tabs>
        <w:tab w:val="left" w:pos="567"/>
      </w:tabs>
      <w:spacing w:before="180" w:after="60"/>
      <w:ind w:left="567" w:hanging="567"/>
      <w:jc w:val="both"/>
    </w:pPr>
    <w:rPr>
      <w:rFonts w:ascii="Arial" w:eastAsia="Calibri" w:hAnsi="Arial"/>
      <w:b/>
      <w:lang w:val="x-none" w:eastAsia="ar-SA"/>
    </w:rPr>
  </w:style>
  <w:style w:type="character" w:customStyle="1" w:styleId="Odstavec11Char">
    <w:name w:val="Odstavec 1.1 Char"/>
    <w:link w:val="Odstavec11"/>
    <w:locked/>
    <w:rsid w:val="00ED4B8C"/>
    <w:rPr>
      <w:rFonts w:ascii="Arial" w:eastAsia="Calibri" w:hAnsi="Arial"/>
      <w:b/>
      <w:lang w:val="x-none" w:eastAsia="ar-SA" w:bidi="ar-SA"/>
    </w:rPr>
  </w:style>
  <w:style w:type="paragraph" w:customStyle="1" w:styleId="Odstavec1111">
    <w:name w:val="Odstavec 1.1.1.1"/>
    <w:basedOn w:val="Odstavec111"/>
    <w:qFormat/>
    <w:rsid w:val="00ED4B8C"/>
    <w:pPr>
      <w:numPr>
        <w:ilvl w:val="3"/>
      </w:numPr>
    </w:pPr>
  </w:style>
  <w:style w:type="paragraph" w:styleId="Textbubliny">
    <w:name w:val="Balloon Text"/>
    <w:basedOn w:val="Normln"/>
    <w:link w:val="TextbublinyChar"/>
    <w:rsid w:val="0046355D"/>
    <w:rPr>
      <w:rFonts w:ascii="Tahoma" w:hAnsi="Tahoma" w:cs="Tahoma"/>
      <w:sz w:val="16"/>
      <w:szCs w:val="16"/>
    </w:rPr>
  </w:style>
  <w:style w:type="character" w:customStyle="1" w:styleId="TextbublinyChar">
    <w:name w:val="Text bubliny Char"/>
    <w:link w:val="Textbubliny"/>
    <w:rsid w:val="0046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6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0E64-71E9-4D2A-BF43-914EB531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6306</Words>
  <Characters>37208</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Hewlett-Packard Company</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koplik</dc:creator>
  <cp:keywords/>
  <cp:lastModifiedBy>Balcárková Marie, Ing.</cp:lastModifiedBy>
  <cp:revision>2</cp:revision>
  <cp:lastPrinted>2024-04-04T08:41:00Z</cp:lastPrinted>
  <dcterms:created xsi:type="dcterms:W3CDTF">2025-06-02T06:08:00Z</dcterms:created>
  <dcterms:modified xsi:type="dcterms:W3CDTF">2025-06-02T06:08:00Z</dcterms:modified>
</cp:coreProperties>
</file>