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25922378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8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26910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12610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JP-KON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AK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CZ25922378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123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208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123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096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Dašická 1797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530 03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ARDUBICE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48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after="0" w:line="166" w:lineRule="exact"/>
        <w:ind w:left="-6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140" w:after="0" w:line="148" w:lineRule="exact"/>
        <w:ind w:left="31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88900</wp:posOffset>
            </wp:positionV>
            <wp:extent cx="5255483" cy="208749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889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701"/>
                            <w:tab w:val="left" w:pos="7463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ehled objednávky 20/2025/1962 nábytek OLU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125 390,0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6482102</wp:posOffset>
            </wp:positionH>
            <wp:positionV relativeFrom="line">
              <wp:posOffset>88900</wp:posOffset>
            </wp:positionV>
            <wp:extent cx="94306" cy="944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306" cy="94450"/>
                    </a:xfrm>
                    <a:custGeom>
                      <a:rect l="l" t="t" r="r" b="b"/>
                      <a:pathLst>
                        <a:path w="94306" h="94450">
                          <a:moveTo>
                            <a:pt x="0" y="94450"/>
                          </a:moveTo>
                          <a:lnTo>
                            <a:pt x="94306" y="94450"/>
                          </a:lnTo>
                          <a:lnTo>
                            <a:pt x="943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60" w:after="0" w:line="223" w:lineRule="exact"/>
        <w:ind w:left="1365" w:right="253" w:hanging="1334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35205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ZbožíMnožstvíJednotkaCena/MJ bez DPHCena celkem bez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AJ,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eslo polohovací, ekologická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 šedo-zelinkavá 2,0000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-6452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714313" cy="237452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4313" cy="237452"/>
                    </a:xfrm>
                    <a:custGeom>
                      <a:rect l="l" t="t" r="r" b="b"/>
                      <a:pathLst>
                        <a:path w="714313" h="237452">
                          <a:moveTo>
                            <a:pt x="0" y="237452"/>
                          </a:moveTo>
                          <a:lnTo>
                            <a:pt x="714313" y="237452"/>
                          </a:lnTo>
                          <a:lnTo>
                            <a:pt x="7143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3745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AJ,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eslo polohovací, ekologická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 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tlá káva 2,0000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836107" cy="253342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6107" cy="253342"/>
                    </a:xfrm>
                    <a:custGeom>
                      <a:rect l="l" t="t" r="r" b="b"/>
                      <a:pathLst>
                        <a:path w="836107" h="253342">
                          <a:moveTo>
                            <a:pt x="0" y="253342"/>
                          </a:moveTo>
                          <a:lnTo>
                            <a:pt x="836107" y="253342"/>
                          </a:lnTo>
                          <a:lnTo>
                            <a:pt x="8361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533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SENIOR 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ANDARD, seniorské konferen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eslo, kostra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erná, koženka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šedá 4,0000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682541" cy="24804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541" cy="248044"/>
                    </a:xfrm>
                    <a:custGeom>
                      <a:rect l="l" t="t" r="r" b="b"/>
                      <a:pathLst>
                        <a:path w="682541" h="248044">
                          <a:moveTo>
                            <a:pt x="0" y="248044"/>
                          </a:moveTo>
                          <a:lnTo>
                            <a:pt x="682541" y="248044"/>
                          </a:lnTo>
                          <a:lnTo>
                            <a:pt x="6825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4804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EME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 jídelní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l, 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 podnož, 1200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800 mm,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írodní buk 8,0000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671950" cy="24804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1950" cy="248045"/>
                    </a:xfrm>
                    <a:custGeom>
                      <a:rect l="l" t="t" r="r" b="b"/>
                      <a:pathLst>
                        <a:path w="671950" h="248045">
                          <a:moveTo>
                            <a:pt x="0" y="248045"/>
                          </a:moveTo>
                          <a:lnTo>
                            <a:pt x="671950" y="248045"/>
                          </a:lnTo>
                          <a:lnTo>
                            <a:pt x="6719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4804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VNP Plus 01 vozík na prádlo a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ný odpad, víko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ervené 2,0000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693132" cy="25334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132" cy="253341"/>
                    </a:xfrm>
                    <a:custGeom>
                      <a:rect l="l" t="t" r="r" b="b"/>
                      <a:pathLst>
                        <a:path w="693132" h="253341">
                          <a:moveTo>
                            <a:pt x="0" y="253341"/>
                          </a:moveTo>
                          <a:lnTo>
                            <a:pt x="693132" y="253341"/>
                          </a:lnTo>
                          <a:lnTo>
                            <a:pt x="6931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533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VNP Plus 01 vozík na prádlo a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ný odpad, víko modré 2,0000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677246" cy="237453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246" cy="237453"/>
                    </a:xfrm>
                    <a:custGeom>
                      <a:rect l="l" t="t" r="r" b="b"/>
                      <a:pathLst>
                        <a:path w="677246" h="237453">
                          <a:moveTo>
                            <a:pt x="0" y="237453"/>
                          </a:moveTo>
                          <a:lnTo>
                            <a:pt x="677246" y="237453"/>
                          </a:lnTo>
                          <a:lnTo>
                            <a:pt x="6772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374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BIANC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židle konferen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- kantileve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šedá ekok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 2,0000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677246" cy="237452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7246" cy="237452"/>
                    </a:xfrm>
                    <a:custGeom>
                      <a:rect l="l" t="t" r="r" b="b"/>
                      <a:pathLst>
                        <a:path w="677246" h="237452">
                          <a:moveTo>
                            <a:pt x="0" y="237452"/>
                          </a:moveTo>
                          <a:lnTo>
                            <a:pt x="677246" y="237452"/>
                          </a:lnTo>
                          <a:lnTo>
                            <a:pt x="6772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3745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THOMAS, židle kancelá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ská,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erná/šedá 1,0000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510898" cy="242748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898" cy="242748"/>
                    </a:xfrm>
                    <a:custGeom>
                      <a:rect l="l" t="t" r="r" b="b"/>
                      <a:pathLst>
                        <a:path w="510898" h="242748">
                          <a:moveTo>
                            <a:pt x="0" y="242748"/>
                          </a:moveTo>
                          <a:lnTo>
                            <a:pt x="510898" y="242748"/>
                          </a:lnTo>
                          <a:lnTo>
                            <a:pt x="5108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4274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Platba na fakturu 1,0000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1226819</wp:posOffset>
            </wp:positionH>
            <wp:positionV relativeFrom="line">
              <wp:posOffset>38100</wp:posOffset>
            </wp:positionV>
            <wp:extent cx="553261" cy="253342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3261" cy="253342"/>
                    </a:xfrm>
                    <a:custGeom>
                      <a:rect l="l" t="t" r="r" b="b"/>
                      <a:pathLst>
                        <a:path w="553261" h="253342">
                          <a:moveTo>
                            <a:pt x="0" y="253342"/>
                          </a:moveTo>
                          <a:lnTo>
                            <a:pt x="553261" y="253342"/>
                          </a:lnTo>
                          <a:lnTo>
                            <a:pt x="5532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533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epravné a balné 1,0000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0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47084</wp:posOffset>
            </wp:positionV>
            <wp:extent cx="550445" cy="301008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0445" cy="301008"/>
                    </a:xfrm>
                    <a:custGeom>
                      <a:rect l="l" t="t" r="r" b="b"/>
                      <a:pathLst>
                        <a:path w="550445" h="301008">
                          <a:moveTo>
                            <a:pt x="0" y="301008"/>
                          </a:moveTo>
                          <a:lnTo>
                            <a:pt x="550445" y="301008"/>
                          </a:lnTo>
                          <a:lnTo>
                            <a:pt x="5504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010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-314457</wp:posOffset>
            </wp:positionV>
            <wp:extent cx="45720" cy="1592076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159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-314457</wp:posOffset>
            </wp:positionV>
            <wp:extent cx="51307" cy="1592076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159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604525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60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604525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60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DPH125 390,00 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6997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6997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s DPH151 721,90 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366" w:right="4224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5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5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platby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evodem, prosím, používejte výše uvedené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tu 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-6446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-6446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variabilní symbol.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otéž platí v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že se Vám nezda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platba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platební bránu. 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kujeme.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Dodavatel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JP-KON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s.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.o.I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O25922378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2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elefon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2165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-6443</wp:posOffset>
            </wp:positionV>
            <wp:extent cx="45720" cy="313438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-6443</wp:posOffset>
            </wp:positionV>
            <wp:extent cx="51307" cy="313438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507843" cy="94450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843" cy="94450"/>
                    </a:xfrm>
                    <a:custGeom>
                      <a:rect l="l" t="t" r="r" b="b"/>
                      <a:pathLst>
                        <a:path w="507843" h="94450">
                          <a:moveTo>
                            <a:pt x="0" y="94450"/>
                          </a:moveTo>
                          <a:lnTo>
                            <a:pt x="507843" y="94450"/>
                          </a:lnTo>
                          <a:lnTo>
                            <a:pt x="5078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CZ25922378Email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46827</wp:posOffset>
            </wp:positionV>
            <wp:extent cx="596616" cy="94450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6616" cy="94450"/>
                    </a:xfrm>
                    <a:custGeom>
                      <a:rect l="l" t="t" r="r" b="b"/>
                      <a:pathLst>
                        <a:path w="596616" h="94450">
                          <a:moveTo>
                            <a:pt x="0" y="94450"/>
                          </a:moveTo>
                          <a:lnTo>
                            <a:pt x="596616" y="94450"/>
                          </a:lnTo>
                          <a:lnTo>
                            <a:pt x="5966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0" w:after="0" w:line="148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5357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79" w:after="0" w:line="166" w:lineRule="exact"/>
        <w:ind w:left="19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38604</wp:posOffset>
            </wp:positionV>
            <wp:extent cx="6934199" cy="180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56892</wp:posOffset>
            </wp:positionV>
            <wp:extent cx="6943343" cy="180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59432</wp:posOffset>
            </wp:positionV>
            <wp:extent cx="45720" cy="461268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59432</wp:posOffset>
            </wp:positionV>
            <wp:extent cx="51307" cy="461268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-10"/>
        <w:tblOverlap w:val="never"/>
        "
        <w:tblW w:w="10914" w:type="dxa"/>
        <w:tblLook w:val="04A0" w:firstRow="1" w:lastRow="0" w:firstColumn="1" w:lastColumn="0" w:noHBand="0" w:noVBand="1"/>
      </w:tblPr>
      <w:tblGrid>
        <w:gridCol w:w="1468"/>
        <w:gridCol w:w="1084"/>
        <w:gridCol w:w="8380"/>
      </w:tblGrid>
      <w:tr>
        <w:trPr>
          <w:trHeight w:hRule="exact" w:val="405"/>
        </w:trPr>
        <w:tc>
          <w:tcPr>
            <w:tcW w:w="1468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74" behindDoc="0" locked="0" layoutInCell="1" allowOverlap="1">
                  <wp:simplePos x="0" y="0"/>
                  <wp:positionH relativeFrom="page">
                    <wp:posOffset>-17271</wp:posOffset>
                  </wp:positionH>
                  <wp:positionV relativeFrom="paragraph">
                    <wp:posOffset>255677</wp:posOffset>
                  </wp:positionV>
                  <wp:extent cx="6977887" cy="31496"/>
                  <wp:effectExtent l="0" t="0" r="0" b="0"/>
                  <wp:wrapNone/>
                  <wp:docPr id="272" name="Picture 27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977887" cy="31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38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88" w:after="0" w:line="167" w:lineRule="exact"/>
        <w:ind w:left="195" w:right="0" w:firstLine="0"/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-30073</wp:posOffset>
            </wp:positionV>
            <wp:extent cx="43688" cy="188468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-30073</wp:posOffset>
            </wp:positionV>
            <wp:extent cx="43688" cy="188468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125 390,0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164714</wp:posOffset>
            </wp:positionV>
            <wp:extent cx="6954011" cy="18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-98650</wp:posOffset>
            </wp:positionV>
            <wp:extent cx="43688" cy="787399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-98650</wp:posOffset>
            </wp:positionV>
            <wp:extent cx="43688" cy="787399"/>
            <wp:effectExtent l="0" t="0" r="0" b="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209008" cy="396344"/>
                  <wp:effectExtent l="0" t="0" r="0" b="0"/>
                  <wp:wrapNone/>
                  <wp:docPr id="278" name="Freeform 2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09008" cy="396344"/>
                          </a:xfrm>
                          <a:custGeom>
                            <a:rect l="l" t="t" r="r" b="b"/>
                            <a:pathLst>
                              <a:path w="1209008" h="396344">
                                <a:moveTo>
                                  <a:pt x="0" y="396344"/>
                                </a:moveTo>
                                <a:lnTo>
                                  <a:pt x="1209008" y="396344"/>
                                </a:lnTo>
                                <a:lnTo>
                                  <a:pt x="12090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9634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7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6" Type="http://schemas.openxmlformats.org/officeDocument/2006/relationships/image" Target="media/image256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9" Type="http://schemas.openxmlformats.org/officeDocument/2006/relationships/hyperlink" TargetMode="External" Target="http://www.saul-is.cz"/><Relationship Id="rId280" Type="http://schemas.openxmlformats.org/officeDocument/2006/relationships/image" Target="media/image2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2025-05-26T05:10:27Z</dcterms:created>
  <dcterms:modified xsi:type="dcterms:W3CDTF">2025-05-26T05:10:27Z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