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4F119" w14:textId="77777777" w:rsidR="0018733B" w:rsidRDefault="0018733B">
      <w:pPr>
        <w:pStyle w:val="Zkladntext20"/>
        <w:shd w:val="clear" w:color="auto" w:fill="auto"/>
        <w:spacing w:after="476"/>
        <w:ind w:firstLine="0"/>
      </w:pPr>
    </w:p>
    <w:p w14:paraId="1209834C" w14:textId="52BE468A" w:rsidR="004F57C6" w:rsidRDefault="00000000">
      <w:pPr>
        <w:pStyle w:val="Zkladntext20"/>
        <w:shd w:val="clear" w:color="auto" w:fill="auto"/>
        <w:spacing w:after="476"/>
        <w:ind w:firstLine="0"/>
      </w:pPr>
      <w:r>
        <w:t>Dne, měsíce a roku uvedeného níže, podle zákona č. 89/2012 Sb., občanský zákoník (dále jen „občanský zákoník") a ve smyslu ustanovení § 2430 a násl. citovaného zákona, je uzavřena tato:</w:t>
      </w:r>
    </w:p>
    <w:p w14:paraId="11FEB4E9" w14:textId="36CB5397" w:rsidR="004F57C6" w:rsidRDefault="00000000">
      <w:pPr>
        <w:pStyle w:val="Nadpis10"/>
        <w:keepNext/>
        <w:keepLines/>
        <w:shd w:val="clear" w:color="auto" w:fill="auto"/>
        <w:spacing w:before="0" w:after="136" w:line="400" w:lineRule="exact"/>
      </w:pPr>
      <w:bookmarkStart w:id="0" w:name="bookmark0"/>
      <w:r>
        <w:t>P</w:t>
      </w:r>
      <w:r w:rsidR="00EE67D0">
        <w:t>ŘÍ</w:t>
      </w:r>
      <w:r>
        <w:t>KAZNI SMLOUVA</w:t>
      </w:r>
      <w:bookmarkEnd w:id="0"/>
      <w:r>
        <w:br/>
      </w:r>
      <w:r>
        <w:rPr>
          <w:rStyle w:val="Zkladntext3"/>
        </w:rPr>
        <w:t>mezi</w:t>
      </w:r>
    </w:p>
    <w:p w14:paraId="736EFEE5" w14:textId="77777777" w:rsidR="004F57C6" w:rsidRDefault="00000000">
      <w:pPr>
        <w:pStyle w:val="Zkladntext30"/>
        <w:shd w:val="clear" w:color="auto" w:fill="auto"/>
        <w:spacing w:before="0" w:after="0" w:line="240" w:lineRule="exact"/>
        <w:jc w:val="left"/>
      </w:pPr>
      <w:r>
        <w:t xml:space="preserve">Technické služby Kaplice </w:t>
      </w:r>
      <w:proofErr w:type="spellStart"/>
      <w:proofErr w:type="gramStart"/>
      <w:r>
        <w:t>spol.s</w:t>
      </w:r>
      <w:proofErr w:type="spellEnd"/>
      <w:proofErr w:type="gramEnd"/>
      <w:r>
        <w:t xml:space="preserve"> r.o.</w:t>
      </w:r>
    </w:p>
    <w:p w14:paraId="04359680" w14:textId="6E2F0464" w:rsidR="004F57C6" w:rsidRDefault="00000000">
      <w:pPr>
        <w:pStyle w:val="Zkladntext20"/>
        <w:shd w:val="clear" w:color="auto" w:fill="auto"/>
        <w:spacing w:after="0" w:line="240" w:lineRule="exact"/>
        <w:ind w:firstLine="0"/>
      </w:pPr>
      <w:r>
        <w:t>Se sídlem:</w:t>
      </w:r>
      <w:r w:rsidR="007A4285">
        <w:t xml:space="preserve"> Bělidlo 180, 382 41 Kaplice</w:t>
      </w:r>
    </w:p>
    <w:p w14:paraId="16DB50FE" w14:textId="65C28E45" w:rsidR="004F57C6" w:rsidRDefault="00000000">
      <w:pPr>
        <w:pStyle w:val="Zkladntext20"/>
        <w:shd w:val="clear" w:color="auto" w:fill="auto"/>
        <w:spacing w:after="0" w:line="240" w:lineRule="exact"/>
        <w:ind w:firstLine="0"/>
      </w:pPr>
      <w:r>
        <w:t>IČ.:</w:t>
      </w:r>
      <w:r w:rsidR="00EE67D0">
        <w:t>63907992</w:t>
      </w:r>
    </w:p>
    <w:p w14:paraId="76BEE55B" w14:textId="6407C241" w:rsidR="004F57C6" w:rsidRDefault="00000000">
      <w:pPr>
        <w:pStyle w:val="Zkladntext20"/>
        <w:shd w:val="clear" w:color="auto" w:fill="auto"/>
        <w:spacing w:after="0" w:line="240" w:lineRule="exact"/>
        <w:ind w:firstLine="0"/>
      </w:pPr>
      <w:r>
        <w:t>DIČ: CZ</w:t>
      </w:r>
      <w:r w:rsidR="00EE67D0">
        <w:t>63907992</w:t>
      </w:r>
    </w:p>
    <w:p w14:paraId="1471C009" w14:textId="6EE8E1E6" w:rsidR="004F57C6" w:rsidRDefault="00000000">
      <w:pPr>
        <w:pStyle w:val="Zkladntext20"/>
        <w:shd w:val="clear" w:color="auto" w:fill="auto"/>
        <w:spacing w:after="0" w:line="240" w:lineRule="exact"/>
        <w:ind w:firstLine="0"/>
      </w:pPr>
      <w:r>
        <w:t>Bankovní spojení:</w:t>
      </w:r>
      <w:r w:rsidR="00EE67D0">
        <w:t>2028978008/0300</w:t>
      </w:r>
    </w:p>
    <w:p w14:paraId="6AE0C301" w14:textId="2AD32820" w:rsidR="004F57C6" w:rsidRDefault="00000000">
      <w:pPr>
        <w:pStyle w:val="Zkladntext20"/>
        <w:shd w:val="clear" w:color="auto" w:fill="auto"/>
        <w:spacing w:after="272" w:line="240" w:lineRule="exact"/>
        <w:ind w:firstLine="0"/>
      </w:pPr>
      <w:r>
        <w:t xml:space="preserve">Zastoupené ve věcech smluvních: </w:t>
      </w:r>
      <w:r w:rsidR="007A4285">
        <w:t>Ing. Jiřím Zevlem</w:t>
      </w:r>
      <w:r>
        <w:t xml:space="preserve"> Zastoupené ve věcech technických: </w:t>
      </w:r>
      <w:r w:rsidR="007A4285">
        <w:t>Ing. Jiřím Zevlem</w:t>
      </w:r>
    </w:p>
    <w:p w14:paraId="4BA5DDDF" w14:textId="77777777" w:rsidR="004F57C6" w:rsidRDefault="00000000">
      <w:pPr>
        <w:pStyle w:val="Zkladntext30"/>
        <w:shd w:val="clear" w:color="auto" w:fill="auto"/>
        <w:spacing w:before="0" w:after="0" w:line="200" w:lineRule="exact"/>
        <w:jc w:val="left"/>
      </w:pPr>
      <w:r>
        <w:rPr>
          <w:rStyle w:val="Zkladntext3Netun"/>
        </w:rPr>
        <w:t xml:space="preserve">(dále jen </w:t>
      </w:r>
      <w:r>
        <w:t>„příkazce")</w:t>
      </w:r>
    </w:p>
    <w:p w14:paraId="353D8C0E" w14:textId="77777777" w:rsidR="004F57C6" w:rsidRDefault="00000000">
      <w:pPr>
        <w:pStyle w:val="Zkladntext30"/>
        <w:shd w:val="clear" w:color="auto" w:fill="auto"/>
        <w:spacing w:before="0" w:after="0" w:line="485" w:lineRule="exact"/>
      </w:pPr>
      <w:r>
        <w:t>na straně jedné</w:t>
      </w:r>
      <w:r>
        <w:br/>
        <w:t>a</w:t>
      </w:r>
    </w:p>
    <w:p w14:paraId="1532B8F9" w14:textId="74448392" w:rsidR="004F57C6" w:rsidRDefault="00593B0E">
      <w:pPr>
        <w:pStyle w:val="Zkladntext30"/>
        <w:shd w:val="clear" w:color="auto" w:fill="auto"/>
        <w:spacing w:before="0" w:after="0" w:line="240" w:lineRule="exact"/>
        <w:jc w:val="left"/>
      </w:pPr>
      <w:r>
        <w:t>Ing. Václav Tomášek,</w:t>
      </w:r>
    </w:p>
    <w:p w14:paraId="4AB9CBFE" w14:textId="1BED49E0" w:rsidR="004F57C6" w:rsidRDefault="00593B0E" w:rsidP="000D6F8E">
      <w:pPr>
        <w:pStyle w:val="Zkladntext20"/>
        <w:shd w:val="clear" w:color="auto" w:fill="auto"/>
        <w:tabs>
          <w:tab w:val="left" w:pos="701"/>
        </w:tabs>
        <w:spacing w:after="0" w:line="240" w:lineRule="exact"/>
        <w:ind w:firstLine="0"/>
      </w:pPr>
      <w:r>
        <w:t>Nádražní 1565</w:t>
      </w:r>
      <w:r w:rsidR="00000000">
        <w:t>/</w:t>
      </w:r>
      <w:r>
        <w:t>45</w:t>
      </w:r>
      <w:r w:rsidR="00000000">
        <w:t>, 3</w:t>
      </w:r>
      <w:r>
        <w:t>9</w:t>
      </w:r>
      <w:r w:rsidR="00000000">
        <w:t>7</w:t>
      </w:r>
      <w:r>
        <w:t xml:space="preserve"> 01</w:t>
      </w:r>
      <w:r w:rsidR="00000000">
        <w:t xml:space="preserve">, </w:t>
      </w:r>
      <w:r>
        <w:t>Pís</w:t>
      </w:r>
      <w:r w:rsidR="00EE67D0">
        <w:t>e</w:t>
      </w:r>
      <w:r>
        <w:t>k</w:t>
      </w:r>
      <w:r w:rsidR="00000000">
        <w:t xml:space="preserve"> IČ</w:t>
      </w:r>
      <w:r>
        <w:t>: 05615216</w:t>
      </w:r>
    </w:p>
    <w:p w14:paraId="54D3A2D1" w14:textId="2F7D09CB" w:rsidR="004F57C6" w:rsidRDefault="00000000">
      <w:pPr>
        <w:pStyle w:val="Zkladntext20"/>
        <w:shd w:val="clear" w:color="auto" w:fill="auto"/>
        <w:spacing w:after="272" w:line="240" w:lineRule="exact"/>
        <w:ind w:firstLine="0"/>
      </w:pPr>
      <w:r>
        <w:t xml:space="preserve">Bankovní spojení: </w:t>
      </w:r>
      <w:r w:rsidR="000A2CC7">
        <w:t>Komerční banka</w:t>
      </w:r>
      <w:r>
        <w:t xml:space="preserve"> a.s., </w:t>
      </w:r>
      <w:proofErr w:type="spellStart"/>
      <w:r>
        <w:t>č.ú</w:t>
      </w:r>
      <w:proofErr w:type="spellEnd"/>
      <w:r>
        <w:t xml:space="preserve">.: </w:t>
      </w:r>
      <w:r w:rsidR="000A2CC7" w:rsidRPr="000A2CC7">
        <w:t>43-535630287/0100</w:t>
      </w:r>
      <w:r>
        <w:t xml:space="preserve"> Zastoupen</w:t>
      </w:r>
      <w:r w:rsidR="000D6F8E">
        <w:t>ý</w:t>
      </w:r>
      <w:r>
        <w:t xml:space="preserve"> Ing. </w:t>
      </w:r>
      <w:r w:rsidR="00593B0E">
        <w:t xml:space="preserve">Václavem </w:t>
      </w:r>
      <w:proofErr w:type="gramStart"/>
      <w:r w:rsidR="00593B0E">
        <w:t>Tomáškem</w:t>
      </w:r>
      <w:r w:rsidR="00EE67D0">
        <w:t xml:space="preserve"> </w:t>
      </w:r>
      <w:r>
        <w:t xml:space="preserve"> (</w:t>
      </w:r>
      <w:proofErr w:type="gramEnd"/>
      <w:r>
        <w:t xml:space="preserve">dále jen </w:t>
      </w:r>
      <w:r>
        <w:rPr>
          <w:rStyle w:val="Zkladntext2Tun"/>
        </w:rPr>
        <w:t>„příkazník")</w:t>
      </w:r>
    </w:p>
    <w:p w14:paraId="561A1A12" w14:textId="77777777" w:rsidR="004F57C6" w:rsidRDefault="00000000">
      <w:pPr>
        <w:pStyle w:val="Zkladntext30"/>
        <w:shd w:val="clear" w:color="auto" w:fill="auto"/>
        <w:spacing w:before="0" w:after="549" w:line="200" w:lineRule="exact"/>
      </w:pPr>
      <w:r>
        <w:t>na straně druhé</w:t>
      </w:r>
    </w:p>
    <w:p w14:paraId="4266FED4" w14:textId="77777777" w:rsidR="004F57C6" w:rsidRDefault="00000000">
      <w:pPr>
        <w:pStyle w:val="Nadpis20"/>
        <w:keepNext/>
        <w:keepLines/>
        <w:shd w:val="clear" w:color="auto" w:fill="auto"/>
        <w:spacing w:before="0" w:line="200" w:lineRule="exact"/>
      </w:pPr>
      <w:bookmarkStart w:id="1" w:name="bookmark1"/>
      <w:r>
        <w:t>I.</w:t>
      </w:r>
      <w:bookmarkEnd w:id="1"/>
    </w:p>
    <w:p w14:paraId="044AE023" w14:textId="4EFB7BDB" w:rsidR="004F57C6" w:rsidRDefault="00000000">
      <w:pPr>
        <w:pStyle w:val="Zkladntext30"/>
        <w:shd w:val="clear" w:color="auto" w:fill="auto"/>
        <w:spacing w:before="0" w:after="162" w:line="200" w:lineRule="exact"/>
      </w:pPr>
      <w:r>
        <w:t>PŘEDM</w:t>
      </w:r>
      <w:r w:rsidR="007A4285">
        <w:t>Ě</w:t>
      </w:r>
      <w:r>
        <w:t>T SMLOUVY</w:t>
      </w:r>
    </w:p>
    <w:p w14:paraId="47855F61" w14:textId="77777777" w:rsidR="004F57C6" w:rsidRDefault="00000000">
      <w:pPr>
        <w:pStyle w:val="Zkladntext40"/>
        <w:shd w:val="clear" w:color="auto" w:fill="auto"/>
        <w:spacing w:before="0"/>
        <w:ind w:left="4460"/>
      </w:pPr>
      <w:r>
        <w:t>1.1</w:t>
      </w:r>
    </w:p>
    <w:p w14:paraId="62A8DCB6" w14:textId="77777777" w:rsidR="004F57C6" w:rsidRDefault="00000000">
      <w:pPr>
        <w:pStyle w:val="Zkladntext20"/>
        <w:shd w:val="clear" w:color="auto" w:fill="auto"/>
        <w:spacing w:after="0" w:line="240" w:lineRule="exact"/>
        <w:ind w:firstLine="0"/>
      </w:pPr>
      <w:r>
        <w:t>Předmětem této příkazní smlouvy (dále jen „smlouva") je</w:t>
      </w:r>
    </w:p>
    <w:p w14:paraId="03280F1B" w14:textId="77777777" w:rsidR="004F57C6" w:rsidRDefault="00000000">
      <w:pPr>
        <w:pStyle w:val="Zkladntext30"/>
        <w:shd w:val="clear" w:color="auto" w:fill="auto"/>
        <w:spacing w:before="0" w:after="960" w:line="240" w:lineRule="exact"/>
        <w:jc w:val="left"/>
      </w:pPr>
      <w:r>
        <w:t>1. „Odborný dozor v oblasti provádění staveb včetně jejich změn, udržovacích prací na nich a jejich odstraňování"</w:t>
      </w:r>
    </w:p>
    <w:p w14:paraId="32D8423F" w14:textId="77777777" w:rsidR="004F57C6" w:rsidRDefault="00000000">
      <w:pPr>
        <w:pStyle w:val="Zkladntext50"/>
        <w:shd w:val="clear" w:color="auto" w:fill="auto"/>
        <w:spacing w:before="0"/>
        <w:ind w:left="4460"/>
      </w:pPr>
      <w:r>
        <w:t>1.2</w:t>
      </w:r>
    </w:p>
    <w:p w14:paraId="2D7230A6" w14:textId="77777777" w:rsidR="004F57C6" w:rsidRDefault="00000000">
      <w:pPr>
        <w:pStyle w:val="Zkladntext20"/>
        <w:shd w:val="clear" w:color="auto" w:fill="auto"/>
        <w:spacing w:after="0" w:line="240" w:lineRule="exact"/>
        <w:ind w:firstLine="0"/>
        <w:sectPr w:rsidR="004F57C6" w:rsidSect="0060748C">
          <w:footerReference w:type="even" r:id="rId7"/>
          <w:footerReference w:type="default" r:id="rId8"/>
          <w:pgSz w:w="11900" w:h="16840"/>
          <w:pgMar w:top="1663" w:right="1336" w:bottom="1663" w:left="1411" w:header="0" w:footer="3" w:gutter="0"/>
          <w:cols w:space="720"/>
          <w:noEndnote/>
          <w:docGrid w:linePitch="360"/>
        </w:sectPr>
      </w:pPr>
      <w:r>
        <w:t>Příkazce se zavazuje za činnost uvedenou v článku I., odst. 1.1 této smlouvy uhradit příkazníkovi odměnu sjednanou podle článku IV., odst. 4.1 této smlouvy.</w:t>
      </w:r>
    </w:p>
    <w:p w14:paraId="10C11EE8" w14:textId="77777777" w:rsidR="004F57C6" w:rsidRDefault="00000000">
      <w:pPr>
        <w:pStyle w:val="Nadpis30"/>
        <w:keepNext/>
        <w:keepLines/>
        <w:shd w:val="clear" w:color="auto" w:fill="auto"/>
        <w:spacing w:after="206" w:line="280" w:lineRule="exact"/>
        <w:ind w:left="460"/>
      </w:pPr>
      <w:bookmarkStart w:id="2" w:name="bookmark2"/>
      <w:r>
        <w:lastRenderedPageBreak/>
        <w:t>PRÁVA A POVINNOSTI PŘÍKAZNÍKA PŘI PLNĚNÍ SMLOUVY</w:t>
      </w:r>
      <w:bookmarkEnd w:id="2"/>
    </w:p>
    <w:p w14:paraId="5BCB7283" w14:textId="77777777" w:rsidR="004F57C6" w:rsidRDefault="00000000">
      <w:pPr>
        <w:pStyle w:val="Zkladntext60"/>
        <w:shd w:val="clear" w:color="auto" w:fill="auto"/>
        <w:spacing w:before="0"/>
        <w:ind w:left="4420"/>
      </w:pPr>
      <w:r>
        <w:t>2.1</w:t>
      </w:r>
    </w:p>
    <w:p w14:paraId="26F4E954" w14:textId="77777777" w:rsidR="004F57C6" w:rsidRDefault="00000000">
      <w:pPr>
        <w:pStyle w:val="Zkladntext20"/>
        <w:shd w:val="clear" w:color="auto" w:fill="auto"/>
        <w:spacing w:after="180" w:line="240" w:lineRule="exact"/>
        <w:ind w:firstLine="0"/>
        <w:jc w:val="both"/>
      </w:pPr>
      <w:r>
        <w:t>Příkazník je povinen při plnění této smlouvy postupovat s odbornou péčí v zájmu příkazce, dle platných ustanovení zákona.</w:t>
      </w:r>
    </w:p>
    <w:p w14:paraId="1CA7F7E9" w14:textId="77777777" w:rsidR="004F57C6" w:rsidRDefault="00000000">
      <w:pPr>
        <w:pStyle w:val="Zkladntext70"/>
        <w:shd w:val="clear" w:color="auto" w:fill="auto"/>
        <w:spacing w:before="0"/>
        <w:ind w:left="4420"/>
      </w:pPr>
      <w:r>
        <w:t>2.2</w:t>
      </w:r>
    </w:p>
    <w:p w14:paraId="72DE688D" w14:textId="77777777" w:rsidR="004F57C6" w:rsidRDefault="00000000">
      <w:pPr>
        <w:pStyle w:val="Zkladntext20"/>
        <w:shd w:val="clear" w:color="auto" w:fill="auto"/>
        <w:spacing w:after="180" w:line="240" w:lineRule="exact"/>
        <w:ind w:firstLine="0"/>
        <w:jc w:val="both"/>
      </w:pPr>
      <w:r>
        <w:t>Příkazník je povinen uskutečňovat činnost, která je předmětem této smlouvy, podle pokynů příkazce a v souladu s jeho zájmy. Příkazník neodpovídá za vady v dokončené a příkazci odevzdané práci, jestliže tyto vady byly způsobeny použitím podkladů, informací a věcí, předaných mu ke zpracování příkazcem.</w:t>
      </w:r>
    </w:p>
    <w:p w14:paraId="595DF14B" w14:textId="77777777" w:rsidR="004F57C6" w:rsidRDefault="00000000">
      <w:pPr>
        <w:pStyle w:val="Zkladntext80"/>
        <w:shd w:val="clear" w:color="auto" w:fill="auto"/>
        <w:spacing w:before="0"/>
        <w:ind w:left="4420"/>
      </w:pPr>
      <w:r>
        <w:t>2.3</w:t>
      </w:r>
    </w:p>
    <w:p w14:paraId="03FE9EB2" w14:textId="77777777" w:rsidR="004F57C6" w:rsidRDefault="00000000">
      <w:pPr>
        <w:pStyle w:val="Zkladntext20"/>
        <w:shd w:val="clear" w:color="auto" w:fill="auto"/>
        <w:spacing w:after="180" w:line="240" w:lineRule="exact"/>
        <w:ind w:firstLine="0"/>
        <w:jc w:val="both"/>
      </w:pPr>
      <w:r>
        <w:t>Příkazník se zavazuje, že bude průběžně informovat příkazce o všech skutečnostech a postupech, které zjistí při zařizování záležitosti a jež mohou mít vliv na změnu pokynů příkazce.</w:t>
      </w:r>
    </w:p>
    <w:p w14:paraId="5A1ABAF9" w14:textId="77777777" w:rsidR="004F57C6" w:rsidRDefault="00000000">
      <w:pPr>
        <w:pStyle w:val="Zkladntext80"/>
        <w:shd w:val="clear" w:color="auto" w:fill="auto"/>
        <w:spacing w:before="0"/>
        <w:ind w:left="4420"/>
      </w:pPr>
      <w:r>
        <w:t>2.4</w:t>
      </w:r>
    </w:p>
    <w:p w14:paraId="4E83D805" w14:textId="77777777" w:rsidR="004F57C6" w:rsidRDefault="00000000">
      <w:pPr>
        <w:pStyle w:val="Zkladntext20"/>
        <w:shd w:val="clear" w:color="auto" w:fill="auto"/>
        <w:spacing w:after="180" w:line="240" w:lineRule="exact"/>
        <w:ind w:firstLine="0"/>
        <w:jc w:val="both"/>
      </w:pPr>
      <w:r>
        <w:t>Příkazník je oprávněn, poté co o této skutečnosti písemně informuje příkazce, uskutečňovat část smluvního plnění prostřednictvím třetích osob (např. jinou právnickou nebo fyzickou osobou). Toto právo se vztahuje na činnosti, které nemůže příkazník zajistit ze svých zdrojů a je-li to nutné např. k vypracování podpůrných nezávislých posudků a vyhodnocení. K těmto činnostem je příkazník oprávněn udělit třetím osobám plnou moc k uskutečňování právních úkonů jménem příkazníka, a to na základě zmocnění příkazníka podle článku III., odst. 3.4 této smlouvy. Za taková plnění třetích osob nese odpovědnost vůči příkazci příkazník.</w:t>
      </w:r>
    </w:p>
    <w:p w14:paraId="3303116F" w14:textId="77777777" w:rsidR="004F57C6" w:rsidRDefault="00000000">
      <w:pPr>
        <w:pStyle w:val="Zkladntext80"/>
        <w:shd w:val="clear" w:color="auto" w:fill="auto"/>
        <w:spacing w:before="0"/>
        <w:ind w:left="4420"/>
      </w:pPr>
      <w:r>
        <w:t>2.5</w:t>
      </w:r>
    </w:p>
    <w:p w14:paraId="17C08C18" w14:textId="77777777" w:rsidR="004F57C6" w:rsidRDefault="00000000">
      <w:pPr>
        <w:pStyle w:val="Zkladntext20"/>
        <w:shd w:val="clear" w:color="auto" w:fill="auto"/>
        <w:spacing w:after="420" w:line="240" w:lineRule="exact"/>
        <w:ind w:firstLine="0"/>
        <w:jc w:val="both"/>
      </w:pPr>
      <w:r>
        <w:t>Příkazník je povinen předat příkazci bez zbytečného odkladu, na základě písemné výzvy příkazce, věci, které za něho převzal při začátku a během plnění této smlouvy.</w:t>
      </w:r>
    </w:p>
    <w:p w14:paraId="50CB341B" w14:textId="77777777" w:rsidR="004F57C6" w:rsidRDefault="00000000">
      <w:pPr>
        <w:pStyle w:val="Zkladntext90"/>
        <w:shd w:val="clear" w:color="auto" w:fill="auto"/>
        <w:spacing w:before="0"/>
        <w:ind w:left="4420"/>
      </w:pPr>
      <w:r>
        <w:t>2.6</w:t>
      </w:r>
    </w:p>
    <w:p w14:paraId="1E9AE347" w14:textId="77777777" w:rsidR="004F57C6" w:rsidRDefault="00000000">
      <w:pPr>
        <w:pStyle w:val="Zkladntext20"/>
        <w:shd w:val="clear" w:color="auto" w:fill="auto"/>
        <w:spacing w:after="180" w:line="240" w:lineRule="exact"/>
        <w:ind w:firstLine="0"/>
        <w:jc w:val="both"/>
      </w:pPr>
      <w:r>
        <w:t>Zjistí-li příkazník při zajišťování prací překážky, které znemožňují řádné uskutečnění činnosti a právních úkonů dohodnutým způsobem, oznámí to neprodleně příkazci, se kterým se dohodne na odstranění těchto překážek. Nedohodnou-li se strany na odstranění překážek, popř. změně této smlouvy, ve lhůtě 7 dnů, je příkazník oprávněn vypovědět smlouvu ve smyslu ustanovení § 2440 odst. 1 občanského zákoníku. Smluvní strany sjednávají, že ustanovení § 2440 odst. 2 občanského zákoníku se nepoužije, a dále že příkazníkovi náleží v tomto případě částka, dosud účelně a nezbytně vynaložená pro potřeby příkazce.</w:t>
      </w:r>
    </w:p>
    <w:p w14:paraId="370DCABF" w14:textId="77777777" w:rsidR="004F57C6" w:rsidRDefault="00000000">
      <w:pPr>
        <w:pStyle w:val="Zkladntext80"/>
        <w:shd w:val="clear" w:color="auto" w:fill="auto"/>
        <w:spacing w:before="0"/>
        <w:ind w:left="4420"/>
      </w:pPr>
      <w:r>
        <w:t>2.7</w:t>
      </w:r>
    </w:p>
    <w:p w14:paraId="2727E4D2" w14:textId="77777777" w:rsidR="004F57C6" w:rsidRDefault="00000000">
      <w:pPr>
        <w:pStyle w:val="Zkladntext20"/>
        <w:shd w:val="clear" w:color="auto" w:fill="auto"/>
        <w:spacing w:after="0" w:line="240" w:lineRule="exact"/>
        <w:ind w:firstLine="0"/>
        <w:jc w:val="both"/>
        <w:sectPr w:rsidR="004F57C6" w:rsidSect="0060748C">
          <w:headerReference w:type="even" r:id="rId9"/>
          <w:footerReference w:type="even" r:id="rId10"/>
          <w:footerReference w:type="default" r:id="rId11"/>
          <w:headerReference w:type="first" r:id="rId12"/>
          <w:footerReference w:type="first" r:id="rId13"/>
          <w:pgSz w:w="11900" w:h="16840"/>
          <w:pgMar w:top="1813" w:right="1459" w:bottom="1813" w:left="1277" w:header="0" w:footer="3" w:gutter="0"/>
          <w:cols w:space="720"/>
          <w:noEndnote/>
          <w:titlePg/>
          <w:docGrid w:linePitch="360"/>
        </w:sectPr>
      </w:pPr>
      <w:r>
        <w:t>Příkazník je povinen zachovávat mlčenlivost o všech údajích, které jsou obsaženy v projektových, technických a realizačních podkladech, nebo o jiných skutečnostech, se kterými přijde při plnění této smlouvy do styku. Tyto údaje jsou příkazníkem považovány za předmět obchodního tajemství příkazce ve smyslu ustanovení § 2985 občanského zákoníku.</w:t>
      </w:r>
    </w:p>
    <w:p w14:paraId="40820130" w14:textId="77777777" w:rsidR="004F57C6" w:rsidRDefault="00000000">
      <w:pPr>
        <w:pStyle w:val="Nadpis30"/>
        <w:keepNext/>
        <w:keepLines/>
        <w:shd w:val="clear" w:color="auto" w:fill="auto"/>
        <w:spacing w:after="0" w:line="280" w:lineRule="exact"/>
        <w:ind w:left="4420"/>
      </w:pPr>
      <w:bookmarkStart w:id="3" w:name="bookmark3"/>
      <w:r>
        <w:lastRenderedPageBreak/>
        <w:t>III.</w:t>
      </w:r>
      <w:bookmarkEnd w:id="3"/>
    </w:p>
    <w:p w14:paraId="5674716B" w14:textId="77777777" w:rsidR="004F57C6" w:rsidRDefault="00000000">
      <w:pPr>
        <w:pStyle w:val="Nadpis30"/>
        <w:keepNext/>
        <w:keepLines/>
        <w:shd w:val="clear" w:color="auto" w:fill="auto"/>
        <w:spacing w:after="210" w:line="280" w:lineRule="exact"/>
        <w:jc w:val="center"/>
      </w:pPr>
      <w:bookmarkStart w:id="4" w:name="bookmark4"/>
      <w:r>
        <w:t>PRÁVA A POVINNOSTI PŘÍKAZCE</w:t>
      </w:r>
      <w:bookmarkEnd w:id="4"/>
    </w:p>
    <w:p w14:paraId="4C2FEDB0" w14:textId="77777777" w:rsidR="004F57C6" w:rsidRDefault="00000000">
      <w:pPr>
        <w:pStyle w:val="Nadpis40"/>
        <w:keepNext/>
        <w:keepLines/>
        <w:shd w:val="clear" w:color="auto" w:fill="auto"/>
        <w:spacing w:before="0"/>
        <w:ind w:left="4420"/>
      </w:pPr>
      <w:bookmarkStart w:id="5" w:name="bookmark5"/>
      <w:r>
        <w:t>3.1</w:t>
      </w:r>
      <w:bookmarkEnd w:id="5"/>
    </w:p>
    <w:p w14:paraId="65BE4E47" w14:textId="77777777" w:rsidR="004F57C6" w:rsidRDefault="00000000">
      <w:pPr>
        <w:pStyle w:val="Zkladntext20"/>
        <w:shd w:val="clear" w:color="auto" w:fill="auto"/>
        <w:spacing w:after="180" w:line="240" w:lineRule="exact"/>
        <w:ind w:firstLine="0"/>
        <w:jc w:val="both"/>
      </w:pPr>
      <w:r>
        <w:t>Příkazce je povinen na základě žádosti příkazníka předat včas příkazníkovi úplné, pravdivé a přehledné informace, jež jsou nezbytně nutné k věcnému plnění této smlouvy, pokud z jejich povahy nevyplývá, že je má zajistit příkazník v rámci své činnosti. Příkazce je povinen řádně a včas (v písemně dohodnutém termínu) předat příkazníkovi veškerý listinný materiál potřebný k řádnému plnění této smlouvy.</w:t>
      </w:r>
    </w:p>
    <w:p w14:paraId="50CDF5B9" w14:textId="77777777" w:rsidR="004F57C6" w:rsidRDefault="00000000">
      <w:pPr>
        <w:pStyle w:val="Nadpis40"/>
        <w:keepNext/>
        <w:keepLines/>
        <w:shd w:val="clear" w:color="auto" w:fill="auto"/>
        <w:spacing w:before="0"/>
        <w:ind w:left="4420"/>
      </w:pPr>
      <w:bookmarkStart w:id="6" w:name="bookmark6"/>
      <w:r>
        <w:t>3.2</w:t>
      </w:r>
      <w:bookmarkEnd w:id="6"/>
    </w:p>
    <w:p w14:paraId="0858A4AF" w14:textId="77777777" w:rsidR="004F57C6" w:rsidRDefault="00000000">
      <w:pPr>
        <w:pStyle w:val="Zkladntext20"/>
        <w:shd w:val="clear" w:color="auto" w:fill="auto"/>
        <w:spacing w:after="184" w:line="240" w:lineRule="exact"/>
        <w:ind w:firstLine="0"/>
        <w:jc w:val="both"/>
      </w:pPr>
      <w:r>
        <w:t>Příkazce je povinen vytvořit řádné podmínky pro činnost příkazníka a poskytovat mu během plnění předmětu této smlouvy nezbytnou další součinnost, včetně zajištění součinnosti dalších osob na projektu specifikovaném v článku I., odst. 1.1 zúčastněných, zejména pak zajištění součinnosti projektanta a koordinátora BOZP.</w:t>
      </w:r>
    </w:p>
    <w:p w14:paraId="4BB28552" w14:textId="77777777" w:rsidR="004F57C6" w:rsidRDefault="00000000">
      <w:pPr>
        <w:pStyle w:val="Nadpis40"/>
        <w:keepNext/>
        <w:keepLines/>
        <w:shd w:val="clear" w:color="auto" w:fill="auto"/>
        <w:spacing w:before="0" w:line="235" w:lineRule="exact"/>
        <w:ind w:left="4420"/>
      </w:pPr>
      <w:bookmarkStart w:id="7" w:name="bookmark7"/>
      <w:r>
        <w:t>3.3</w:t>
      </w:r>
      <w:bookmarkEnd w:id="7"/>
    </w:p>
    <w:p w14:paraId="1AB17A07" w14:textId="77777777" w:rsidR="004F57C6" w:rsidRDefault="00000000">
      <w:pPr>
        <w:pStyle w:val="Zkladntext20"/>
        <w:shd w:val="clear" w:color="auto" w:fill="auto"/>
        <w:spacing w:after="180" w:line="235" w:lineRule="exact"/>
        <w:ind w:firstLine="0"/>
        <w:jc w:val="both"/>
      </w:pPr>
      <w:r>
        <w:t>Příkazce je povinen příkazníkovi za činnost provedenou v souladu s touto smlouvou vyplatit odměnu, výše odměny viz článek IV. této smlouvy.</w:t>
      </w:r>
    </w:p>
    <w:p w14:paraId="25A30CDA" w14:textId="77777777" w:rsidR="004F57C6" w:rsidRDefault="00000000">
      <w:pPr>
        <w:pStyle w:val="Nadpis40"/>
        <w:keepNext/>
        <w:keepLines/>
        <w:shd w:val="clear" w:color="auto" w:fill="auto"/>
        <w:spacing w:before="0" w:line="235" w:lineRule="exact"/>
        <w:ind w:left="4420"/>
      </w:pPr>
      <w:bookmarkStart w:id="8" w:name="bookmark8"/>
      <w:r>
        <w:t>3.4</w:t>
      </w:r>
      <w:bookmarkEnd w:id="8"/>
    </w:p>
    <w:p w14:paraId="7B30C469" w14:textId="77777777" w:rsidR="004F57C6" w:rsidRDefault="00000000">
      <w:pPr>
        <w:pStyle w:val="Zkladntext20"/>
        <w:shd w:val="clear" w:color="auto" w:fill="auto"/>
        <w:spacing w:after="444" w:line="235" w:lineRule="exact"/>
        <w:ind w:firstLine="0"/>
        <w:jc w:val="both"/>
      </w:pPr>
      <w:r>
        <w:t>Touto smlouvou uděluje příkazce příkazníkovi plnou moc k provádění úkonů specifikovaných v článku I. této smlouvy.</w:t>
      </w:r>
    </w:p>
    <w:p w14:paraId="18EBD959" w14:textId="77777777" w:rsidR="004F57C6" w:rsidRDefault="00000000">
      <w:pPr>
        <w:pStyle w:val="Nadpis30"/>
        <w:keepNext/>
        <w:keepLines/>
        <w:shd w:val="clear" w:color="auto" w:fill="auto"/>
        <w:spacing w:after="0" w:line="280" w:lineRule="exact"/>
        <w:ind w:left="4420"/>
      </w:pPr>
      <w:bookmarkStart w:id="9" w:name="bookmark9"/>
      <w:r>
        <w:t>IV.</w:t>
      </w:r>
      <w:bookmarkEnd w:id="9"/>
    </w:p>
    <w:p w14:paraId="2AFDDFB5" w14:textId="77777777" w:rsidR="004F57C6" w:rsidRDefault="00000000">
      <w:pPr>
        <w:pStyle w:val="Nadpis30"/>
        <w:keepNext/>
        <w:keepLines/>
        <w:shd w:val="clear" w:color="auto" w:fill="auto"/>
        <w:spacing w:after="205" w:line="280" w:lineRule="exact"/>
        <w:jc w:val="center"/>
      </w:pPr>
      <w:bookmarkStart w:id="10" w:name="bookmark10"/>
      <w:r>
        <w:t>ÚHRADA</w:t>
      </w:r>
      <w:bookmarkEnd w:id="10"/>
    </w:p>
    <w:p w14:paraId="687BFB51" w14:textId="77777777" w:rsidR="004F57C6" w:rsidRDefault="00000000">
      <w:pPr>
        <w:pStyle w:val="Nadpis40"/>
        <w:keepNext/>
        <w:keepLines/>
        <w:shd w:val="clear" w:color="auto" w:fill="auto"/>
        <w:spacing w:before="0" w:line="235" w:lineRule="exact"/>
        <w:ind w:left="4420"/>
      </w:pPr>
      <w:bookmarkStart w:id="11" w:name="bookmark11"/>
      <w:r>
        <w:t>4.1</w:t>
      </w:r>
      <w:bookmarkEnd w:id="11"/>
    </w:p>
    <w:p w14:paraId="77654716" w14:textId="7454ADE0" w:rsidR="004F57C6" w:rsidRDefault="00000000">
      <w:pPr>
        <w:pStyle w:val="Zkladntext20"/>
        <w:shd w:val="clear" w:color="auto" w:fill="auto"/>
        <w:spacing w:after="180" w:line="235" w:lineRule="exact"/>
        <w:ind w:firstLine="0"/>
        <w:jc w:val="both"/>
      </w:pPr>
      <w:r>
        <w:t xml:space="preserve">Za plnění zakázky specifikované v článku I., odst. 1.1, náleží příkazníkovi odměna ve výši </w:t>
      </w:r>
      <w:r w:rsidR="00593B0E">
        <w:t>625</w:t>
      </w:r>
      <w:r>
        <w:t>0,- Kč bez DPH/měsíc.</w:t>
      </w:r>
    </w:p>
    <w:p w14:paraId="03651015" w14:textId="77777777" w:rsidR="004F57C6" w:rsidRDefault="00000000">
      <w:pPr>
        <w:pStyle w:val="Nadpis40"/>
        <w:keepNext/>
        <w:keepLines/>
        <w:shd w:val="clear" w:color="auto" w:fill="auto"/>
        <w:spacing w:before="0" w:line="235" w:lineRule="exact"/>
        <w:ind w:left="4420"/>
      </w:pPr>
      <w:bookmarkStart w:id="12" w:name="bookmark12"/>
      <w:r>
        <w:t>4.2</w:t>
      </w:r>
      <w:bookmarkEnd w:id="12"/>
    </w:p>
    <w:p w14:paraId="5726971F" w14:textId="77777777" w:rsidR="004F57C6" w:rsidRDefault="00000000">
      <w:pPr>
        <w:pStyle w:val="Zkladntext20"/>
        <w:shd w:val="clear" w:color="auto" w:fill="auto"/>
        <w:spacing w:after="480" w:line="235" w:lineRule="exact"/>
        <w:ind w:firstLine="0"/>
        <w:jc w:val="both"/>
      </w:pPr>
      <w:r>
        <w:t>Odměna příkazníka podle článku IV, odst. 4.1 této smlouvy zahrnuje rovněž veškeré vynaložené náklady příkazníka a zahrnuje i náklady na cestovné. Tato cena neobsahuje speciální znalecké posudky, které si vyžádá příkazce. Uvedené náklady hradí v plném rozsahu příkazce, na základě dokladů předložených příkazníkem, po podání žádosti.</w:t>
      </w:r>
    </w:p>
    <w:p w14:paraId="7E806184" w14:textId="77777777" w:rsidR="004F57C6" w:rsidRDefault="00000000">
      <w:pPr>
        <w:pStyle w:val="Nadpis40"/>
        <w:keepNext/>
        <w:keepLines/>
        <w:shd w:val="clear" w:color="auto" w:fill="auto"/>
        <w:spacing w:before="0" w:line="235" w:lineRule="exact"/>
        <w:ind w:left="4420"/>
      </w:pPr>
      <w:bookmarkStart w:id="13" w:name="bookmark13"/>
      <w:r>
        <w:t>4.3</w:t>
      </w:r>
      <w:bookmarkEnd w:id="13"/>
    </w:p>
    <w:p w14:paraId="1E29FC51" w14:textId="2B4F5E44" w:rsidR="004F57C6" w:rsidRDefault="00000000">
      <w:pPr>
        <w:pStyle w:val="Zkladntext20"/>
        <w:shd w:val="clear" w:color="auto" w:fill="auto"/>
        <w:spacing w:after="900" w:line="235" w:lineRule="exact"/>
        <w:ind w:firstLine="0"/>
        <w:jc w:val="both"/>
      </w:pPr>
      <w:r>
        <w:t xml:space="preserve">Smluvní strany se dohodly, že fakturace dle článku I., odst. 1.1 bude čtvrtletní, tedy 4 x </w:t>
      </w:r>
      <w:r w:rsidR="00593B0E">
        <w:t>18 750</w:t>
      </w:r>
      <w:r>
        <w:t xml:space="preserve">,- Kč, celkem </w:t>
      </w:r>
      <w:r w:rsidR="00593B0E">
        <w:t>75 000</w:t>
      </w:r>
      <w:r>
        <w:t>,- Kč, bez DPH.</w:t>
      </w:r>
    </w:p>
    <w:p w14:paraId="4BC1708A" w14:textId="77777777" w:rsidR="004F57C6" w:rsidRDefault="00000000">
      <w:pPr>
        <w:pStyle w:val="Nadpis40"/>
        <w:keepNext/>
        <w:keepLines/>
        <w:shd w:val="clear" w:color="auto" w:fill="auto"/>
        <w:spacing w:before="0" w:line="235" w:lineRule="exact"/>
        <w:ind w:left="4420"/>
      </w:pPr>
      <w:bookmarkStart w:id="14" w:name="bookmark14"/>
      <w:r>
        <w:t>4.4</w:t>
      </w:r>
      <w:bookmarkEnd w:id="14"/>
    </w:p>
    <w:p w14:paraId="5707320D" w14:textId="77777777" w:rsidR="004F57C6" w:rsidRDefault="00000000">
      <w:pPr>
        <w:pStyle w:val="Zkladntext20"/>
        <w:shd w:val="clear" w:color="auto" w:fill="auto"/>
        <w:spacing w:after="0" w:line="235" w:lineRule="exact"/>
        <w:ind w:firstLine="0"/>
        <w:jc w:val="both"/>
        <w:sectPr w:rsidR="004F57C6" w:rsidSect="0060748C">
          <w:pgSz w:w="11900" w:h="16840"/>
          <w:pgMar w:top="1521" w:right="1397" w:bottom="1521" w:left="1320" w:header="0" w:footer="3" w:gutter="0"/>
          <w:cols w:space="720"/>
          <w:noEndnote/>
          <w:docGrid w:linePitch="360"/>
        </w:sectPr>
      </w:pPr>
      <w:r>
        <w:t>Smluvní strany sjednávají splatnost veškerých faktur vystavených příkazníkem do 14 dnů po jejich obdržení příkazcem. Za den úhrady faktury je smluvními stranami považován den, kdy příkazce předal příkaz k úhradě peněžnímu ústavu příkazce.</w:t>
      </w:r>
    </w:p>
    <w:p w14:paraId="4A180758" w14:textId="77777777" w:rsidR="004F57C6" w:rsidRDefault="00000000">
      <w:pPr>
        <w:pStyle w:val="Nadpis30"/>
        <w:keepNext/>
        <w:keepLines/>
        <w:shd w:val="clear" w:color="auto" w:fill="auto"/>
        <w:spacing w:after="246" w:line="280" w:lineRule="exact"/>
        <w:ind w:left="20"/>
        <w:jc w:val="center"/>
      </w:pPr>
      <w:bookmarkStart w:id="15" w:name="bookmark15"/>
      <w:r>
        <w:lastRenderedPageBreak/>
        <w:t>DOBA TRVÁNÍ SMLOUVY</w:t>
      </w:r>
      <w:bookmarkEnd w:id="15"/>
    </w:p>
    <w:p w14:paraId="16DEA705" w14:textId="77777777" w:rsidR="004F57C6" w:rsidRDefault="00000000">
      <w:pPr>
        <w:pStyle w:val="Nadpis40"/>
        <w:keepNext/>
        <w:keepLines/>
        <w:shd w:val="clear" w:color="auto" w:fill="auto"/>
        <w:spacing w:before="0" w:line="190" w:lineRule="exact"/>
        <w:ind w:left="4400"/>
      </w:pPr>
      <w:bookmarkStart w:id="16" w:name="bookmark16"/>
      <w:r>
        <w:t>5.1</w:t>
      </w:r>
      <w:bookmarkEnd w:id="16"/>
    </w:p>
    <w:p w14:paraId="76BA1B71" w14:textId="4B87AA86" w:rsidR="004F57C6" w:rsidRDefault="00000000">
      <w:pPr>
        <w:pStyle w:val="Zkladntext20"/>
        <w:shd w:val="clear" w:color="auto" w:fill="auto"/>
        <w:spacing w:after="462" w:line="200" w:lineRule="exact"/>
        <w:ind w:firstLine="0"/>
        <w:jc w:val="both"/>
      </w:pPr>
      <w:r>
        <w:t>Tato smlouva nabývá platnosti a účinnosti dnem 1.</w:t>
      </w:r>
      <w:r w:rsidR="00EE67D0">
        <w:t>5</w:t>
      </w:r>
      <w:r w:rsidR="00593B0E">
        <w:t>.2025</w:t>
      </w:r>
      <w:r>
        <w:t xml:space="preserve"> a je sjednána </w:t>
      </w:r>
      <w:r w:rsidR="00593B0E">
        <w:t>na dobu neurčitou.</w:t>
      </w:r>
    </w:p>
    <w:p w14:paraId="5CBBB9D5" w14:textId="77777777" w:rsidR="004F57C6" w:rsidRDefault="00000000">
      <w:pPr>
        <w:pStyle w:val="Nadpis40"/>
        <w:keepNext/>
        <w:keepLines/>
        <w:shd w:val="clear" w:color="auto" w:fill="auto"/>
        <w:spacing w:before="0"/>
        <w:ind w:left="4400"/>
      </w:pPr>
      <w:bookmarkStart w:id="17" w:name="bookmark17"/>
      <w:r>
        <w:t>5.2</w:t>
      </w:r>
      <w:bookmarkEnd w:id="17"/>
    </w:p>
    <w:p w14:paraId="28D4FCEB" w14:textId="77777777" w:rsidR="004F57C6" w:rsidRDefault="00000000">
      <w:pPr>
        <w:pStyle w:val="Zkladntext20"/>
        <w:shd w:val="clear" w:color="auto" w:fill="auto"/>
        <w:spacing w:after="0" w:line="240" w:lineRule="exact"/>
        <w:ind w:firstLine="0"/>
        <w:jc w:val="both"/>
      </w:pPr>
      <w:r>
        <w:t>Tento smluvní vztah může před uplynutím doby uvedené v článku V., odst. 5.1 této smlouvy, být ukončen:</w:t>
      </w:r>
    </w:p>
    <w:p w14:paraId="0DF7835D" w14:textId="77777777" w:rsidR="004F57C6" w:rsidRDefault="00000000">
      <w:pPr>
        <w:pStyle w:val="Zkladntext20"/>
        <w:numPr>
          <w:ilvl w:val="0"/>
          <w:numId w:val="1"/>
        </w:numPr>
        <w:shd w:val="clear" w:color="auto" w:fill="auto"/>
        <w:tabs>
          <w:tab w:val="left" w:pos="788"/>
        </w:tabs>
        <w:spacing w:after="0" w:line="240" w:lineRule="exact"/>
        <w:ind w:left="780"/>
        <w:jc w:val="both"/>
      </w:pPr>
      <w:r>
        <w:t>oboustrannou vzájemnou dohodou, a to pouze písemnou formou</w:t>
      </w:r>
    </w:p>
    <w:p w14:paraId="6B773EE7" w14:textId="2EA5B16B" w:rsidR="004F57C6" w:rsidRDefault="00000000">
      <w:pPr>
        <w:pStyle w:val="Zkladntext20"/>
        <w:numPr>
          <w:ilvl w:val="0"/>
          <w:numId w:val="1"/>
        </w:numPr>
        <w:shd w:val="clear" w:color="auto" w:fill="auto"/>
        <w:tabs>
          <w:tab w:val="left" w:pos="788"/>
        </w:tabs>
        <w:spacing w:after="180" w:line="240" w:lineRule="exact"/>
        <w:ind w:left="780"/>
        <w:jc w:val="both"/>
      </w:pPr>
      <w:r>
        <w:t xml:space="preserve">písemnou výpovědí při podstatném a opakovaném porušení závazků touto smlouvou </w:t>
      </w:r>
      <w:proofErr w:type="gramStart"/>
      <w:r>
        <w:t>přijatých</w:t>
      </w:r>
      <w:proofErr w:type="gramEnd"/>
      <w:r>
        <w:t xml:space="preserve"> tj. porušuje-li druhá Smluvní strana své povinnosti i poté, co byla k jejich plnění písemně vyzvána a na možnost výpovědi výslovně upozorněna.</w:t>
      </w:r>
    </w:p>
    <w:p w14:paraId="58B525FE" w14:textId="77777777" w:rsidR="004F57C6" w:rsidRDefault="00000000">
      <w:pPr>
        <w:pStyle w:val="Nadpis40"/>
        <w:keepNext/>
        <w:keepLines/>
        <w:shd w:val="clear" w:color="auto" w:fill="auto"/>
        <w:spacing w:before="0"/>
        <w:ind w:left="4400"/>
      </w:pPr>
      <w:bookmarkStart w:id="18" w:name="bookmark18"/>
      <w:r>
        <w:t>5.3</w:t>
      </w:r>
      <w:bookmarkEnd w:id="18"/>
    </w:p>
    <w:p w14:paraId="387F67B4" w14:textId="1EB0AAEE" w:rsidR="004F57C6" w:rsidRDefault="00000000">
      <w:pPr>
        <w:pStyle w:val="Zkladntext20"/>
        <w:shd w:val="clear" w:color="auto" w:fill="auto"/>
        <w:spacing w:after="184" w:line="240" w:lineRule="exact"/>
        <w:ind w:firstLine="0"/>
        <w:jc w:val="both"/>
      </w:pPr>
      <w:r>
        <w:t xml:space="preserve">Výpovědní doba činí </w:t>
      </w:r>
      <w:r w:rsidR="00593B0E">
        <w:t>6</w:t>
      </w:r>
      <w:r>
        <w:t xml:space="preserve"> měsíc</w:t>
      </w:r>
      <w:r w:rsidR="00593B0E">
        <w:t>ů</w:t>
      </w:r>
      <w:r>
        <w:t xml:space="preserve"> a začíná plynout od prvého dne měsíce následujícího po doručení výpovědi druhé smluvní straně.</w:t>
      </w:r>
    </w:p>
    <w:p w14:paraId="0ABA237C" w14:textId="77777777" w:rsidR="004F57C6" w:rsidRDefault="00000000">
      <w:pPr>
        <w:pStyle w:val="Nadpis40"/>
        <w:keepNext/>
        <w:keepLines/>
        <w:shd w:val="clear" w:color="auto" w:fill="auto"/>
        <w:spacing w:before="0" w:line="235" w:lineRule="exact"/>
        <w:ind w:left="4400"/>
      </w:pPr>
      <w:bookmarkStart w:id="19" w:name="bookmark19"/>
      <w:r>
        <w:t>5.4</w:t>
      </w:r>
      <w:bookmarkEnd w:id="19"/>
    </w:p>
    <w:p w14:paraId="21EFFD47" w14:textId="77777777" w:rsidR="004F57C6" w:rsidRDefault="00000000">
      <w:pPr>
        <w:pStyle w:val="Zkladntext20"/>
        <w:shd w:val="clear" w:color="auto" w:fill="auto"/>
        <w:spacing w:after="504" w:line="235" w:lineRule="exact"/>
        <w:ind w:firstLine="0"/>
        <w:jc w:val="both"/>
      </w:pPr>
      <w:r>
        <w:t>Závazek příkazníka uskutečňovat sjednané záležitosti a závazek příkazce hradit příkazníkovi sjednané odměny zaniká ke dni skončení této smlouvy vzájemnou dohodou nebo k poslednímu dni výpovědní lhůty, ledaže tato smlouva stanoví jinak.</w:t>
      </w:r>
    </w:p>
    <w:p w14:paraId="0ED44D3C" w14:textId="77777777" w:rsidR="004F57C6" w:rsidRDefault="00000000">
      <w:pPr>
        <w:pStyle w:val="Nadpis30"/>
        <w:keepNext/>
        <w:keepLines/>
        <w:shd w:val="clear" w:color="auto" w:fill="auto"/>
        <w:spacing w:after="0" w:line="280" w:lineRule="exact"/>
        <w:ind w:left="4400"/>
      </w:pPr>
      <w:bookmarkStart w:id="20" w:name="bookmark20"/>
      <w:r>
        <w:t>VI.</w:t>
      </w:r>
      <w:bookmarkEnd w:id="20"/>
    </w:p>
    <w:p w14:paraId="01A3B25E" w14:textId="77777777" w:rsidR="004F57C6" w:rsidRDefault="00000000">
      <w:pPr>
        <w:pStyle w:val="Nadpis30"/>
        <w:keepNext/>
        <w:keepLines/>
        <w:shd w:val="clear" w:color="auto" w:fill="auto"/>
        <w:spacing w:after="210" w:line="280" w:lineRule="exact"/>
        <w:ind w:left="20"/>
        <w:jc w:val="center"/>
      </w:pPr>
      <w:bookmarkStart w:id="21" w:name="bookmark21"/>
      <w:r>
        <w:t>SANKCE</w:t>
      </w:r>
      <w:bookmarkEnd w:id="21"/>
    </w:p>
    <w:p w14:paraId="7FFE8321" w14:textId="77777777" w:rsidR="004F57C6" w:rsidRDefault="00000000">
      <w:pPr>
        <w:pStyle w:val="Zkladntext100"/>
        <w:shd w:val="clear" w:color="auto" w:fill="auto"/>
        <w:spacing w:before="0"/>
        <w:ind w:left="4400"/>
      </w:pPr>
      <w:r>
        <w:t>6.1</w:t>
      </w:r>
    </w:p>
    <w:p w14:paraId="61F99807" w14:textId="77777777" w:rsidR="004F57C6" w:rsidRDefault="00000000">
      <w:pPr>
        <w:pStyle w:val="Zkladntext20"/>
        <w:shd w:val="clear" w:color="auto" w:fill="auto"/>
        <w:spacing w:after="180" w:line="240" w:lineRule="exact"/>
        <w:ind w:firstLine="0"/>
        <w:jc w:val="both"/>
      </w:pPr>
      <w:r>
        <w:t>V případě, že bude smlouva vypovězena příkazcem, je příkazník povinen dokončit všechny předem dohodnuté úkony.</w:t>
      </w:r>
    </w:p>
    <w:p w14:paraId="3F4A207B" w14:textId="77777777" w:rsidR="004F57C6" w:rsidRDefault="00000000">
      <w:pPr>
        <w:pStyle w:val="Zkladntext110"/>
        <w:shd w:val="clear" w:color="auto" w:fill="auto"/>
        <w:spacing w:before="0"/>
        <w:ind w:left="4400"/>
      </w:pPr>
      <w:r>
        <w:t>6.2</w:t>
      </w:r>
    </w:p>
    <w:p w14:paraId="19CCE3A8" w14:textId="77777777" w:rsidR="004F57C6" w:rsidRDefault="00000000">
      <w:pPr>
        <w:pStyle w:val="Zkladntext20"/>
        <w:shd w:val="clear" w:color="auto" w:fill="auto"/>
        <w:spacing w:after="1468" w:line="240" w:lineRule="exact"/>
        <w:ind w:firstLine="0"/>
        <w:jc w:val="both"/>
      </w:pPr>
      <w:r>
        <w:t>Pro případ nesplnění úhrady faktury ve lhůtě splatnosti je příkazce povinen zaplatit příkazníkovi úrok z prodlení dle obecně závazných předpisů.</w:t>
      </w:r>
    </w:p>
    <w:p w14:paraId="644656C1" w14:textId="77777777" w:rsidR="004F57C6" w:rsidRDefault="00000000">
      <w:pPr>
        <w:pStyle w:val="Nadpis30"/>
        <w:keepNext/>
        <w:keepLines/>
        <w:shd w:val="clear" w:color="auto" w:fill="auto"/>
        <w:spacing w:after="0" w:line="280" w:lineRule="exact"/>
        <w:ind w:left="20"/>
        <w:jc w:val="center"/>
      </w:pPr>
      <w:bookmarkStart w:id="22" w:name="bookmark22"/>
      <w:r>
        <w:t>VII.</w:t>
      </w:r>
      <w:bookmarkEnd w:id="22"/>
    </w:p>
    <w:p w14:paraId="797B2930" w14:textId="575432D0" w:rsidR="004F57C6" w:rsidRDefault="00000000">
      <w:pPr>
        <w:pStyle w:val="Nadpis30"/>
        <w:keepNext/>
        <w:keepLines/>
        <w:shd w:val="clear" w:color="auto" w:fill="auto"/>
        <w:spacing w:after="241" w:line="280" w:lineRule="exact"/>
        <w:ind w:left="20"/>
        <w:jc w:val="center"/>
      </w:pPr>
      <w:bookmarkStart w:id="23" w:name="bookmark23"/>
      <w:r>
        <w:t>ZÁV</w:t>
      </w:r>
      <w:r w:rsidR="00593B0E">
        <w:t>Ě</w:t>
      </w:r>
      <w:r>
        <w:t>REČNÁ USTANOVENÍ</w:t>
      </w:r>
      <w:bookmarkEnd w:id="23"/>
    </w:p>
    <w:p w14:paraId="04E8190B" w14:textId="77777777" w:rsidR="004F57C6" w:rsidRDefault="00000000">
      <w:pPr>
        <w:pStyle w:val="Nadpis40"/>
        <w:keepNext/>
        <w:keepLines/>
        <w:shd w:val="clear" w:color="auto" w:fill="auto"/>
        <w:spacing w:before="0" w:line="190" w:lineRule="exact"/>
        <w:ind w:left="4400"/>
      </w:pPr>
      <w:bookmarkStart w:id="24" w:name="bookmark24"/>
      <w:r>
        <w:t>7.1</w:t>
      </w:r>
      <w:bookmarkEnd w:id="24"/>
    </w:p>
    <w:p w14:paraId="57155F2F" w14:textId="77777777" w:rsidR="004F57C6" w:rsidRDefault="00000000">
      <w:pPr>
        <w:pStyle w:val="Zkladntext20"/>
        <w:shd w:val="clear" w:color="auto" w:fill="auto"/>
        <w:spacing w:after="456" w:line="200" w:lineRule="exact"/>
        <w:ind w:firstLine="0"/>
        <w:jc w:val="both"/>
      </w:pPr>
      <w:r>
        <w:t>Vztahy neupravené touto smlouvou se řídí příslušnými ustanoveními občanského zákoníku.</w:t>
      </w:r>
    </w:p>
    <w:p w14:paraId="69F18402" w14:textId="77777777" w:rsidR="004F57C6" w:rsidRDefault="00000000">
      <w:pPr>
        <w:pStyle w:val="Nadpis40"/>
        <w:keepNext/>
        <w:keepLines/>
        <w:shd w:val="clear" w:color="auto" w:fill="auto"/>
        <w:spacing w:before="0" w:line="235" w:lineRule="exact"/>
        <w:ind w:left="4400"/>
      </w:pPr>
      <w:bookmarkStart w:id="25" w:name="bookmark25"/>
      <w:r>
        <w:t>7.2</w:t>
      </w:r>
      <w:bookmarkEnd w:id="25"/>
    </w:p>
    <w:p w14:paraId="71623D2E" w14:textId="77777777" w:rsidR="004F57C6" w:rsidRDefault="00000000">
      <w:pPr>
        <w:pStyle w:val="Zkladntext20"/>
        <w:shd w:val="clear" w:color="auto" w:fill="auto"/>
        <w:spacing w:after="216" w:line="235" w:lineRule="exact"/>
        <w:ind w:firstLine="0"/>
        <w:jc w:val="both"/>
      </w:pPr>
      <w:r>
        <w:t>Veškeré změny této smlouvy je možné provést pouze písemnou formou, se souhlasem obou smluvních stran.</w:t>
      </w:r>
    </w:p>
    <w:p w14:paraId="60D20299" w14:textId="77777777" w:rsidR="004F57C6" w:rsidRDefault="00000000">
      <w:pPr>
        <w:pStyle w:val="Nadpis40"/>
        <w:keepNext/>
        <w:keepLines/>
        <w:shd w:val="clear" w:color="auto" w:fill="auto"/>
        <w:spacing w:before="0" w:line="190" w:lineRule="exact"/>
        <w:ind w:left="4400"/>
      </w:pPr>
      <w:bookmarkStart w:id="26" w:name="bookmark26"/>
      <w:r>
        <w:t>7.3</w:t>
      </w:r>
      <w:bookmarkEnd w:id="26"/>
    </w:p>
    <w:p w14:paraId="73BA8F34" w14:textId="77777777" w:rsidR="004F57C6" w:rsidRDefault="00000000">
      <w:pPr>
        <w:pStyle w:val="Zkladntext20"/>
        <w:shd w:val="clear" w:color="auto" w:fill="auto"/>
        <w:spacing w:after="0" w:line="200" w:lineRule="exact"/>
        <w:ind w:firstLine="0"/>
        <w:jc w:val="both"/>
        <w:sectPr w:rsidR="004F57C6" w:rsidSect="0060748C">
          <w:pgSz w:w="11900" w:h="16840"/>
          <w:pgMar w:top="1819" w:right="1389" w:bottom="1643" w:left="1338" w:header="0" w:footer="3" w:gutter="0"/>
          <w:cols w:space="720"/>
          <w:noEndnote/>
          <w:docGrid w:linePitch="360"/>
        </w:sectPr>
      </w:pPr>
      <w:r>
        <w:t>Smlouva zaniká uskutečněním právních úkonů a činností příkazníka sjednaných v této smlouvě.</w:t>
      </w:r>
    </w:p>
    <w:p w14:paraId="5714C61C" w14:textId="77777777" w:rsidR="004F57C6" w:rsidRDefault="00000000">
      <w:pPr>
        <w:pStyle w:val="Nadpis40"/>
        <w:keepNext/>
        <w:keepLines/>
        <w:shd w:val="clear" w:color="auto" w:fill="auto"/>
        <w:spacing w:before="0" w:line="235" w:lineRule="exact"/>
        <w:ind w:left="4420"/>
      </w:pPr>
      <w:bookmarkStart w:id="27" w:name="bookmark27"/>
      <w:r>
        <w:lastRenderedPageBreak/>
        <w:t>7.4</w:t>
      </w:r>
      <w:bookmarkEnd w:id="27"/>
    </w:p>
    <w:p w14:paraId="530102B4" w14:textId="77777777" w:rsidR="004F57C6" w:rsidRDefault="00000000">
      <w:pPr>
        <w:pStyle w:val="Zkladntext20"/>
        <w:shd w:val="clear" w:color="auto" w:fill="auto"/>
        <w:spacing w:after="176" w:line="235" w:lineRule="exact"/>
        <w:ind w:firstLine="0"/>
        <w:jc w:val="both"/>
      </w:pPr>
      <w:r>
        <w:t>Smlouva se vyhotovuje ve dvou vyhotoveních, přičemž každá strana po podepsání příkazní smlouvy obdrží jedno vyhotovení.</w:t>
      </w:r>
    </w:p>
    <w:p w14:paraId="68D187C2" w14:textId="77777777" w:rsidR="004F57C6" w:rsidRDefault="00000000">
      <w:pPr>
        <w:pStyle w:val="Nadpis40"/>
        <w:keepNext/>
        <w:keepLines/>
        <w:shd w:val="clear" w:color="auto" w:fill="auto"/>
        <w:spacing w:before="0"/>
        <w:ind w:left="4420"/>
      </w:pPr>
      <w:bookmarkStart w:id="28" w:name="bookmark28"/>
      <w:r>
        <w:t>7.5</w:t>
      </w:r>
      <w:bookmarkEnd w:id="28"/>
    </w:p>
    <w:p w14:paraId="49520B8C" w14:textId="25942E70" w:rsidR="004F57C6" w:rsidRDefault="00000000">
      <w:pPr>
        <w:pStyle w:val="Zkladntext20"/>
        <w:shd w:val="clear" w:color="auto" w:fill="auto"/>
        <w:spacing w:after="1232" w:line="240" w:lineRule="exact"/>
        <w:ind w:firstLine="0"/>
        <w:jc w:val="both"/>
      </w:pPr>
      <w:r>
        <w:t>Smluvní strany prohlašují, že ujednání v této smlouvě obsažené jsou jim jasná a srozumitelná, jsou jimi míněna vážně a byla učiněna na základě jejich pravé a svobodné vůle. Na důkaz tohoto tvrzení smluvní strany připojují níže své podpisy.</w:t>
      </w:r>
    </w:p>
    <w:p w14:paraId="537936F3" w14:textId="288E2F7C" w:rsidR="004F57C6" w:rsidRDefault="00A734CE">
      <w:pPr>
        <w:pStyle w:val="Zkladntext120"/>
        <w:shd w:val="clear" w:color="auto" w:fill="auto"/>
        <w:tabs>
          <w:tab w:val="left" w:pos="1106"/>
        </w:tabs>
        <w:spacing w:before="0"/>
      </w:pPr>
      <w:r>
        <w:rPr>
          <w:noProof/>
        </w:rPr>
        <mc:AlternateContent>
          <mc:Choice Requires="wps">
            <w:drawing>
              <wp:anchor distT="0" distB="748030" distL="63500" distR="63500" simplePos="0" relativeHeight="377487105" behindDoc="1" locked="0" layoutInCell="1" allowOverlap="1" wp14:anchorId="58318270" wp14:editId="60D65974">
                <wp:simplePos x="0" y="0"/>
                <wp:positionH relativeFrom="margin">
                  <wp:posOffset>-27305</wp:posOffset>
                </wp:positionH>
                <wp:positionV relativeFrom="paragraph">
                  <wp:posOffset>676910</wp:posOffset>
                </wp:positionV>
                <wp:extent cx="1176655" cy="457200"/>
                <wp:effectExtent l="0" t="0" r="0" b="635"/>
                <wp:wrapSquare wrapText="bothSides"/>
                <wp:docPr id="6404510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8C0D5" w14:textId="77777777" w:rsidR="004F57C6" w:rsidRDefault="00000000">
                            <w:pPr>
                              <w:pStyle w:val="Titulekobrzku2"/>
                              <w:shd w:val="clear" w:color="auto" w:fill="auto"/>
                            </w:pPr>
                            <w:r>
                              <w:t xml:space="preserve">za </w:t>
                            </w:r>
                            <w:proofErr w:type="spellStart"/>
                            <w:r>
                              <w:t>prikazce</w:t>
                            </w:r>
                            <w:proofErr w:type="spellEnd"/>
                          </w:p>
                          <w:p w14:paraId="1F5A7E8D" w14:textId="0B3A1EF8" w:rsidR="004F57C6" w:rsidRDefault="00EE67D0">
                            <w:pPr>
                              <w:pStyle w:val="Titulekobrzku"/>
                              <w:shd w:val="clear" w:color="auto" w:fill="auto"/>
                            </w:pPr>
                            <w:r>
                              <w:t xml:space="preserve">Ing. Jiří </w:t>
                            </w:r>
                            <w:proofErr w:type="spellStart"/>
                            <w:r>
                              <w:t>Zevl</w:t>
                            </w:r>
                            <w:proofErr w:type="spellEnd"/>
                            <w:r w:rsidR="00000000">
                              <w:t xml:space="preserve"> Jednatel společnosti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318270" id="_x0000_t202" coordsize="21600,21600" o:spt="202" path="m,l,21600r21600,l21600,xe">
                <v:stroke joinstyle="miter"/>
                <v:path gradientshapeok="t" o:connecttype="rect"/>
              </v:shapetype>
              <v:shape id="Text Box 4" o:spid="_x0000_s1026" type="#_x0000_t202" style="position:absolute;left:0;text-align:left;margin-left:-2.15pt;margin-top:53.3pt;width:92.65pt;height:36pt;z-index:-125829375;visibility:visible;mso-wrap-style:square;mso-width-percent:0;mso-height-percent:0;mso-wrap-distance-left:5pt;mso-wrap-distance-top:0;mso-wrap-distance-right:5pt;mso-wrap-distance-bottom:58.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" filled="f" stroked="f">
                <v:textbox style="mso-fit-shape-to-text:t" inset="0,0,0,0">
                  <w:txbxContent>
                    <w:p w14:paraId="3E88C0D5" w14:textId="77777777" w:rsidR="004F57C6" w:rsidRDefault="00000000">
                      <w:pPr>
                        <w:pStyle w:val="Titulekobrzku2"/>
                        <w:shd w:val="clear" w:color="auto" w:fill="auto"/>
                      </w:pPr>
                      <w:r>
                        <w:t xml:space="preserve">za </w:t>
                      </w:r>
                      <w:proofErr w:type="spellStart"/>
                      <w:r>
                        <w:t>prikazce</w:t>
                      </w:r>
                      <w:proofErr w:type="spellEnd"/>
                    </w:p>
                    <w:p w14:paraId="1F5A7E8D" w14:textId="0B3A1EF8" w:rsidR="004F57C6" w:rsidRDefault="00EE67D0">
                      <w:pPr>
                        <w:pStyle w:val="Titulekobrzku"/>
                        <w:shd w:val="clear" w:color="auto" w:fill="auto"/>
                      </w:pPr>
                      <w:r>
                        <w:t xml:space="preserve">Ing. Jiří </w:t>
                      </w:r>
                      <w:proofErr w:type="spellStart"/>
                      <w:r>
                        <w:t>Zevl</w:t>
                      </w:r>
                      <w:proofErr w:type="spellEnd"/>
                      <w:r w:rsidR="00000000">
                        <w:t xml:space="preserve"> Jednatel společnosti</w:t>
                      </w:r>
                    </w:p>
                  </w:txbxContent>
                </v:textbox>
                <w10:wrap type="square" anchorx="margin"/>
              </v:shape>
            </w:pict>
          </mc:Fallback>
        </mc:AlternateContent>
      </w:r>
      <w:r w:rsidR="00EE67D0">
        <w:t xml:space="preserve">V Kaplici dne: 1.5.2025                                                                                                                                                                                        </w:t>
      </w:r>
      <w:r w:rsidR="006743B2">
        <w:t xml:space="preserve">   </w:t>
      </w:r>
      <w:r w:rsidR="00EE67D0">
        <w:t xml:space="preserve"> V Písku dne: 1.5.2025</w:t>
      </w:r>
    </w:p>
    <w:p w14:paraId="640C61C5" w14:textId="0FE792A9" w:rsidR="004F57C6" w:rsidRDefault="004F57C6">
      <w:pPr>
        <w:pStyle w:val="Zkladntext140"/>
        <w:shd w:val="clear" w:color="auto" w:fill="auto"/>
        <w:tabs>
          <w:tab w:val="left" w:pos="1106"/>
        </w:tabs>
      </w:pPr>
    </w:p>
    <w:p w14:paraId="598A840D" w14:textId="77777777" w:rsidR="00EE67D0" w:rsidRDefault="00EE67D0">
      <w:pPr>
        <w:pStyle w:val="Zkladntext140"/>
        <w:shd w:val="clear" w:color="auto" w:fill="auto"/>
        <w:tabs>
          <w:tab w:val="left" w:pos="1106"/>
        </w:tabs>
      </w:pPr>
    </w:p>
    <w:p w14:paraId="55429CE4" w14:textId="77777777" w:rsidR="00EE67D0" w:rsidRDefault="00EE67D0">
      <w:pPr>
        <w:pStyle w:val="Zkladntext140"/>
        <w:shd w:val="clear" w:color="auto" w:fill="auto"/>
        <w:tabs>
          <w:tab w:val="left" w:pos="1106"/>
        </w:tabs>
      </w:pPr>
    </w:p>
    <w:p w14:paraId="794E1627" w14:textId="77777777" w:rsidR="00EE67D0" w:rsidRDefault="00EE67D0">
      <w:pPr>
        <w:pStyle w:val="Zkladntext140"/>
        <w:shd w:val="clear" w:color="auto" w:fill="auto"/>
        <w:tabs>
          <w:tab w:val="left" w:pos="1106"/>
        </w:tabs>
      </w:pPr>
    </w:p>
    <w:p w14:paraId="499B38A8" w14:textId="1DA4C8C1" w:rsidR="00EE67D0" w:rsidRPr="00EE67D0" w:rsidRDefault="00EE67D0">
      <w:pPr>
        <w:pStyle w:val="Zkladntext140"/>
        <w:shd w:val="clear" w:color="auto" w:fill="auto"/>
        <w:tabs>
          <w:tab w:val="left" w:pos="1106"/>
        </w:tabs>
        <w:rPr>
          <w:sz w:val="18"/>
          <w:szCs w:val="18"/>
        </w:rPr>
      </w:pPr>
      <w:r>
        <w:t xml:space="preserve">                          </w:t>
      </w:r>
    </w:p>
    <w:p w14:paraId="3840D56A" w14:textId="56EEAAB7" w:rsidR="00EE67D0" w:rsidRPr="006743B2" w:rsidRDefault="00EE67D0">
      <w:pPr>
        <w:pStyle w:val="Zkladntext140"/>
        <w:shd w:val="clear" w:color="auto" w:fill="auto"/>
        <w:tabs>
          <w:tab w:val="left" w:pos="1106"/>
        </w:tabs>
        <w:rPr>
          <w:sz w:val="20"/>
          <w:szCs w:val="20"/>
        </w:rPr>
      </w:pPr>
      <w:r w:rsidRPr="00EE67D0">
        <w:rPr>
          <w:sz w:val="18"/>
          <w:szCs w:val="18"/>
        </w:rPr>
        <w:t xml:space="preserve">                                                                                       </w:t>
      </w:r>
      <w:r w:rsidRPr="006743B2">
        <w:rPr>
          <w:b/>
          <w:bCs/>
          <w:sz w:val="20"/>
          <w:szCs w:val="20"/>
        </w:rPr>
        <w:t>Za příkazníka</w:t>
      </w:r>
      <w:r w:rsidRPr="006743B2">
        <w:rPr>
          <w:sz w:val="20"/>
          <w:szCs w:val="20"/>
        </w:rPr>
        <w:t xml:space="preserve"> </w:t>
      </w:r>
    </w:p>
    <w:p w14:paraId="07A87945" w14:textId="31338DF0" w:rsidR="00EE67D0" w:rsidRPr="006743B2" w:rsidRDefault="00EE67D0">
      <w:pPr>
        <w:pStyle w:val="Zkladntext140"/>
        <w:shd w:val="clear" w:color="auto" w:fill="auto"/>
        <w:tabs>
          <w:tab w:val="left" w:pos="1106"/>
        </w:tabs>
        <w:rPr>
          <w:sz w:val="20"/>
          <w:szCs w:val="20"/>
        </w:rPr>
      </w:pPr>
      <w:r w:rsidRPr="00EE67D0">
        <w:rPr>
          <w:sz w:val="18"/>
          <w:szCs w:val="18"/>
        </w:rPr>
        <w:t xml:space="preserve">                                                                                       </w:t>
      </w:r>
      <w:r w:rsidRPr="006743B2">
        <w:rPr>
          <w:sz w:val="20"/>
          <w:szCs w:val="20"/>
        </w:rPr>
        <w:t xml:space="preserve">Ing. Václav Tomášek                                     </w:t>
      </w:r>
    </w:p>
    <w:sectPr w:rsidR="00EE67D0" w:rsidRPr="006743B2">
      <w:pgSz w:w="11900" w:h="16840"/>
      <w:pgMar w:top="1493" w:right="1396" w:bottom="1493"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7D59" w14:textId="77777777" w:rsidR="0014368B" w:rsidRDefault="0014368B">
      <w:r>
        <w:separator/>
      </w:r>
    </w:p>
  </w:endnote>
  <w:endnote w:type="continuationSeparator" w:id="0">
    <w:p w14:paraId="451091B3" w14:textId="77777777" w:rsidR="0014368B" w:rsidRDefault="00143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C1E12" w14:textId="2C208951" w:rsidR="004F57C6" w:rsidRDefault="00A734CE">
    <w:pPr>
      <w:rPr>
        <w:sz w:val="2"/>
        <w:szCs w:val="2"/>
      </w:rPr>
    </w:pPr>
    <w:r>
      <w:rPr>
        <w:noProof/>
      </w:rPr>
      <mc:AlternateContent>
        <mc:Choice Requires="wps">
          <w:drawing>
            <wp:anchor distT="0" distB="0" distL="63500" distR="63500" simplePos="0" relativeHeight="314572416" behindDoc="1" locked="0" layoutInCell="1" allowOverlap="1" wp14:anchorId="065343AD" wp14:editId="75F75263">
              <wp:simplePos x="0" y="0"/>
              <wp:positionH relativeFrom="page">
                <wp:posOffset>6232525</wp:posOffset>
              </wp:positionH>
              <wp:positionV relativeFrom="page">
                <wp:posOffset>9985375</wp:posOffset>
              </wp:positionV>
              <wp:extent cx="466090" cy="103505"/>
              <wp:effectExtent l="3175" t="3175" r="0" b="0"/>
              <wp:wrapNone/>
              <wp:docPr id="306468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5B3A5"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5343AD" id="_x0000_t202" coordsize="21600,21600" o:spt="202" path="m,l,21600r21600,l21600,xe">
              <v:stroke joinstyle="miter"/>
              <v:path gradientshapeok="t" o:connecttype="rect"/>
            </v:shapetype>
            <v:shape id="Text Box 2" o:spid="_x0000_s1027" type="#_x0000_t202" style="position:absolute;margin-left:490.75pt;margin-top:786.25pt;width:36.7pt;height:8.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" filled="f" stroked="f">
              <v:textbox style="mso-fit-shape-to-text:t" inset="0,0,0,0">
                <w:txbxContent>
                  <w:p w14:paraId="72A5B3A5"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5D57" w14:textId="5A46CDF7" w:rsidR="004F57C6" w:rsidRDefault="00A734CE">
    <w:pPr>
      <w:rPr>
        <w:sz w:val="2"/>
        <w:szCs w:val="2"/>
      </w:rPr>
    </w:pPr>
    <w:r>
      <w:rPr>
        <w:noProof/>
      </w:rPr>
      <mc:AlternateContent>
        <mc:Choice Requires="wps">
          <w:drawing>
            <wp:anchor distT="0" distB="0" distL="63500" distR="63500" simplePos="0" relativeHeight="314572417" behindDoc="1" locked="0" layoutInCell="1" allowOverlap="1" wp14:anchorId="4358008A" wp14:editId="71D6D8C4">
              <wp:simplePos x="0" y="0"/>
              <wp:positionH relativeFrom="page">
                <wp:posOffset>6232525</wp:posOffset>
              </wp:positionH>
              <wp:positionV relativeFrom="page">
                <wp:posOffset>9985375</wp:posOffset>
              </wp:positionV>
              <wp:extent cx="472440" cy="153035"/>
              <wp:effectExtent l="3175" t="3175" r="635" b="0"/>
              <wp:wrapNone/>
              <wp:docPr id="220988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4071E"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58008A" id="_x0000_t202" coordsize="21600,21600" o:spt="202" path="m,l,21600r21600,l21600,xe">
              <v:stroke joinstyle="miter"/>
              <v:path gradientshapeok="t" o:connecttype="rect"/>
            </v:shapetype>
            <v:shape id="Text Box 3" o:spid="_x0000_s1028" type="#_x0000_t202" style="position:absolute;margin-left:490.75pt;margin-top:786.25pt;width:37.2pt;height:12.0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" filled="f" stroked="f">
              <v:textbox style="mso-fit-shape-to-text:t" inset="0,0,0,0">
                <w:txbxContent>
                  <w:p w14:paraId="7684071E"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0E2D" w14:textId="0C65BFC3" w:rsidR="004F57C6" w:rsidRDefault="00A734CE">
    <w:pPr>
      <w:rPr>
        <w:sz w:val="2"/>
        <w:szCs w:val="2"/>
      </w:rPr>
    </w:pPr>
    <w:r>
      <w:rPr>
        <w:noProof/>
      </w:rPr>
      <mc:AlternateContent>
        <mc:Choice Requires="wps">
          <w:drawing>
            <wp:anchor distT="0" distB="0" distL="63500" distR="63500" simplePos="0" relativeHeight="314572419" behindDoc="1" locked="0" layoutInCell="1" allowOverlap="1" wp14:anchorId="493FE498" wp14:editId="3C044F5F">
              <wp:simplePos x="0" y="0"/>
              <wp:positionH relativeFrom="page">
                <wp:posOffset>6165215</wp:posOffset>
              </wp:positionH>
              <wp:positionV relativeFrom="page">
                <wp:posOffset>9991090</wp:posOffset>
              </wp:positionV>
              <wp:extent cx="459105" cy="130175"/>
              <wp:effectExtent l="2540" t="0" r="0" b="3810"/>
              <wp:wrapNone/>
              <wp:docPr id="20156463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C78C5" w14:textId="77777777" w:rsidR="004F57C6" w:rsidRDefault="00000000">
                          <w:pPr>
                            <w:pStyle w:val="ZhlavneboZpat0"/>
                            <w:shd w:val="clear" w:color="auto" w:fill="auto"/>
                            <w:spacing w:line="240" w:lineRule="auto"/>
                          </w:pPr>
                          <w:r>
                            <w:rPr>
                              <w:rStyle w:val="ZhlavneboZpat85ptTun"/>
                            </w:rPr>
                            <w:t xml:space="preserve">Strana </w:t>
                          </w:r>
                          <w:r>
                            <w:fldChar w:fldCharType="begin"/>
                          </w:r>
                          <w:r>
                            <w:instrText xml:space="preserve"> PAGE \* MERGEFORMAT </w:instrText>
                          </w:r>
                          <w:r>
                            <w:fldChar w:fldCharType="separate"/>
                          </w:r>
                          <w:r>
                            <w:rPr>
                              <w:rStyle w:val="ZhlavneboZpat85ptTun0"/>
                            </w:rPr>
                            <w:t>#</w:t>
                          </w:r>
                          <w:r>
                            <w:rPr>
                              <w:rStyle w:val="ZhlavneboZpat85ptTun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3FE498" id="_x0000_t202" coordsize="21600,21600" o:spt="202" path="m,l,21600r21600,l21600,xe">
              <v:stroke joinstyle="miter"/>
              <v:path gradientshapeok="t" o:connecttype="rect"/>
            </v:shapetype>
            <v:shape id="Text Box 5" o:spid="_x0000_s1030" type="#_x0000_t202" style="position:absolute;margin-left:485.45pt;margin-top:786.7pt;width:36.15pt;height:10.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" filled="f" stroked="f">
              <v:textbox style="mso-fit-shape-to-text:t" inset="0,0,0,0">
                <w:txbxContent>
                  <w:p w14:paraId="0BFC78C5" w14:textId="77777777" w:rsidR="004F57C6" w:rsidRDefault="00000000">
                    <w:pPr>
                      <w:pStyle w:val="ZhlavneboZpat0"/>
                      <w:shd w:val="clear" w:color="auto" w:fill="auto"/>
                      <w:spacing w:line="240" w:lineRule="auto"/>
                    </w:pPr>
                    <w:r>
                      <w:rPr>
                        <w:rStyle w:val="ZhlavneboZpat85ptTun"/>
                      </w:rPr>
                      <w:t xml:space="preserve">Strana </w:t>
                    </w:r>
                    <w:r>
                      <w:fldChar w:fldCharType="begin"/>
                    </w:r>
                    <w:r>
                      <w:instrText xml:space="preserve"> PAGE \* MERGEFORMAT </w:instrText>
                    </w:r>
                    <w:r>
                      <w:fldChar w:fldCharType="separate"/>
                    </w:r>
                    <w:r>
                      <w:rPr>
                        <w:rStyle w:val="ZhlavneboZpat85ptTun0"/>
                      </w:rPr>
                      <w:t>#</w:t>
                    </w:r>
                    <w:r>
                      <w:rPr>
                        <w:rStyle w:val="ZhlavneboZpat85ptTun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430D6" w14:textId="53876B76" w:rsidR="004F57C6" w:rsidRDefault="00A734CE">
    <w:pPr>
      <w:rPr>
        <w:sz w:val="2"/>
        <w:szCs w:val="2"/>
      </w:rPr>
    </w:pPr>
    <w:r>
      <w:rPr>
        <w:noProof/>
      </w:rPr>
      <mc:AlternateContent>
        <mc:Choice Requires="wps">
          <w:drawing>
            <wp:anchor distT="0" distB="0" distL="63500" distR="63500" simplePos="0" relativeHeight="314572420" behindDoc="1" locked="0" layoutInCell="1" allowOverlap="1" wp14:anchorId="3331712A" wp14:editId="77AA18D4">
              <wp:simplePos x="0" y="0"/>
              <wp:positionH relativeFrom="page">
                <wp:posOffset>6232525</wp:posOffset>
              </wp:positionH>
              <wp:positionV relativeFrom="page">
                <wp:posOffset>9985375</wp:posOffset>
              </wp:positionV>
              <wp:extent cx="472440" cy="153035"/>
              <wp:effectExtent l="3175" t="3175" r="635" b="0"/>
              <wp:wrapNone/>
              <wp:docPr id="1393789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E5307"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31712A" id="_x0000_t202" coordsize="21600,21600" o:spt="202" path="m,l,21600r21600,l21600,xe">
              <v:stroke joinstyle="miter"/>
              <v:path gradientshapeok="t" o:connecttype="rect"/>
            </v:shapetype>
            <v:shape id="Text Box 6" o:spid="_x0000_s1031" type="#_x0000_t202" style="position:absolute;margin-left:490.75pt;margin-top:786.25pt;width:37.2pt;height:12.0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" filled="f" stroked="f">
              <v:textbox style="mso-fit-shape-to-text:t" inset="0,0,0,0">
                <w:txbxContent>
                  <w:p w14:paraId="126E5307"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3175" w14:textId="48BF49F7" w:rsidR="004F57C6" w:rsidRDefault="00A734CE">
    <w:pPr>
      <w:rPr>
        <w:sz w:val="2"/>
        <w:szCs w:val="2"/>
      </w:rPr>
    </w:pPr>
    <w:r>
      <w:rPr>
        <w:noProof/>
      </w:rPr>
      <mc:AlternateContent>
        <mc:Choice Requires="wps">
          <w:drawing>
            <wp:anchor distT="0" distB="0" distL="63500" distR="63500" simplePos="0" relativeHeight="314572422" behindDoc="1" locked="0" layoutInCell="1" allowOverlap="1" wp14:anchorId="45F90656" wp14:editId="3DFDB2C0">
              <wp:simplePos x="0" y="0"/>
              <wp:positionH relativeFrom="page">
                <wp:posOffset>6136005</wp:posOffset>
              </wp:positionH>
              <wp:positionV relativeFrom="page">
                <wp:posOffset>9981565</wp:posOffset>
              </wp:positionV>
              <wp:extent cx="472440" cy="153035"/>
              <wp:effectExtent l="1905" t="0" r="1905" b="0"/>
              <wp:wrapNone/>
              <wp:docPr id="758190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DDDC6"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F90656" id="_x0000_t202" coordsize="21600,21600" o:spt="202" path="m,l,21600r21600,l21600,xe">
              <v:stroke joinstyle="miter"/>
              <v:path gradientshapeok="t" o:connecttype="rect"/>
            </v:shapetype>
            <v:shape id="Text Box 8" o:spid="_x0000_s1033" type="#_x0000_t202" style="position:absolute;margin-left:483.15pt;margin-top:785.95pt;width:37.2pt;height:12.0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" filled="f" stroked="f">
              <v:textbox style="mso-fit-shape-to-text:t" inset="0,0,0,0">
                <w:txbxContent>
                  <w:p w14:paraId="59EDDDC6" w14:textId="77777777" w:rsidR="004F57C6" w:rsidRDefault="00000000">
                    <w:pPr>
                      <w:pStyle w:val="ZhlavneboZpat0"/>
                      <w:shd w:val="clear" w:color="auto" w:fill="auto"/>
                      <w:spacing w:line="240" w:lineRule="auto"/>
                    </w:pPr>
                    <w:r>
                      <w:rPr>
                        <w:rStyle w:val="ZhlavneboZpat1"/>
                      </w:rPr>
                      <w:t xml:space="preserve">Strana </w:t>
                    </w:r>
                    <w:r>
                      <w:fldChar w:fldCharType="begin"/>
                    </w:r>
                    <w:r>
                      <w:instrText xml:space="preserve"> PAGE \* MERGEFORMAT </w:instrText>
                    </w:r>
                    <w:r>
                      <w:fldChar w:fldCharType="separate"/>
                    </w:r>
                    <w:r>
                      <w:rPr>
                        <w:rStyle w:val="ZhlavneboZpat2"/>
                      </w:rPr>
                      <w:t>#</w:t>
                    </w:r>
                    <w:r>
                      <w:rPr>
                        <w:rStyle w:val="ZhlavneboZpat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75D70" w14:textId="77777777" w:rsidR="0014368B" w:rsidRDefault="0014368B"/>
  </w:footnote>
  <w:footnote w:type="continuationSeparator" w:id="0">
    <w:p w14:paraId="5B3AF727" w14:textId="77777777" w:rsidR="0014368B" w:rsidRDefault="001436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1D8A" w14:textId="1980014E" w:rsidR="004F57C6" w:rsidRDefault="00A734CE">
    <w:pPr>
      <w:rPr>
        <w:sz w:val="2"/>
        <w:szCs w:val="2"/>
      </w:rPr>
    </w:pPr>
    <w:r>
      <w:rPr>
        <w:noProof/>
      </w:rPr>
      <mc:AlternateContent>
        <mc:Choice Requires="wps">
          <w:drawing>
            <wp:anchor distT="0" distB="0" distL="63500" distR="63500" simplePos="0" relativeHeight="314572418" behindDoc="1" locked="0" layoutInCell="1" allowOverlap="1" wp14:anchorId="22198CEB" wp14:editId="2B4537F2">
              <wp:simplePos x="0" y="0"/>
              <wp:positionH relativeFrom="page">
                <wp:posOffset>3677920</wp:posOffset>
              </wp:positionH>
              <wp:positionV relativeFrom="page">
                <wp:posOffset>990600</wp:posOffset>
              </wp:positionV>
              <wp:extent cx="158750" cy="214630"/>
              <wp:effectExtent l="1270" t="0" r="1905" b="4445"/>
              <wp:wrapNone/>
              <wp:docPr id="19024654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8FF16" w14:textId="77777777" w:rsidR="004F57C6" w:rsidRDefault="00000000">
                          <w:pPr>
                            <w:pStyle w:val="ZhlavneboZpat0"/>
                            <w:shd w:val="clear" w:color="auto" w:fill="auto"/>
                            <w:spacing w:line="240" w:lineRule="auto"/>
                          </w:pPr>
                          <w:r>
                            <w:rPr>
                              <w:rStyle w:val="ZhlavneboZpat14ptTun"/>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198CEB" id="_x0000_t202" coordsize="21600,21600" o:spt="202" path="m,l,21600r21600,l21600,xe">
              <v:stroke joinstyle="miter"/>
              <v:path gradientshapeok="t" o:connecttype="rect"/>
            </v:shapetype>
            <v:shape id="_x0000_s1029" type="#_x0000_t202" style="position:absolute;margin-left:289.6pt;margin-top:78pt;width:12.5pt;height:16.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" filled="f" stroked="f">
              <v:textbox style="mso-fit-shape-to-text:t" inset="0,0,0,0">
                <w:txbxContent>
                  <w:p w14:paraId="4898FF16" w14:textId="77777777" w:rsidR="004F57C6" w:rsidRDefault="00000000">
                    <w:pPr>
                      <w:pStyle w:val="ZhlavneboZpat0"/>
                      <w:shd w:val="clear" w:color="auto" w:fill="auto"/>
                      <w:spacing w:line="240" w:lineRule="auto"/>
                    </w:pPr>
                    <w:r>
                      <w:rPr>
                        <w:rStyle w:val="ZhlavneboZpat14ptTun"/>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72F83" w14:textId="52AC1C43" w:rsidR="004F57C6" w:rsidRDefault="00A734CE">
    <w:pPr>
      <w:rPr>
        <w:sz w:val="2"/>
        <w:szCs w:val="2"/>
      </w:rPr>
    </w:pPr>
    <w:r>
      <w:rPr>
        <w:noProof/>
      </w:rPr>
      <mc:AlternateContent>
        <mc:Choice Requires="wps">
          <w:drawing>
            <wp:anchor distT="0" distB="0" distL="63500" distR="63500" simplePos="0" relativeHeight="314572421" behindDoc="1" locked="0" layoutInCell="1" allowOverlap="1" wp14:anchorId="0ACF18D9" wp14:editId="42A51890">
              <wp:simplePos x="0" y="0"/>
              <wp:positionH relativeFrom="page">
                <wp:posOffset>3618230</wp:posOffset>
              </wp:positionH>
              <wp:positionV relativeFrom="page">
                <wp:posOffset>989965</wp:posOffset>
              </wp:positionV>
              <wp:extent cx="227965" cy="214630"/>
              <wp:effectExtent l="0" t="0" r="1905" b="0"/>
              <wp:wrapNone/>
              <wp:docPr id="7900317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4022E" w14:textId="77777777" w:rsidR="004F57C6" w:rsidRDefault="00000000">
                          <w:pPr>
                            <w:pStyle w:val="ZhlavneboZpat0"/>
                            <w:shd w:val="clear" w:color="auto" w:fill="auto"/>
                            <w:spacing w:line="240" w:lineRule="auto"/>
                          </w:pPr>
                          <w:r>
                            <w:rPr>
                              <w:rStyle w:val="ZhlavneboZpat14ptTun"/>
                            </w:rPr>
                            <w:t>II.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F18D9" id="_x0000_t202" coordsize="21600,21600" o:spt="202" path="m,l,21600r21600,l21600,xe">
              <v:stroke joinstyle="miter"/>
              <v:path gradientshapeok="t" o:connecttype="rect"/>
            </v:shapetype>
            <v:shape id="Text Box 7" o:spid="_x0000_s1032" type="#_x0000_t202" style="position:absolute;margin-left:284.9pt;margin-top:77.95pt;width:17.95pt;height:16.9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" filled="f" stroked="f">
              <v:textbox style="mso-fit-shape-to-text:t" inset="0,0,0,0">
                <w:txbxContent>
                  <w:p w14:paraId="51F4022E" w14:textId="77777777" w:rsidR="004F57C6" w:rsidRDefault="00000000">
                    <w:pPr>
                      <w:pStyle w:val="ZhlavneboZpat0"/>
                      <w:shd w:val="clear" w:color="auto" w:fill="auto"/>
                      <w:spacing w:line="240" w:lineRule="auto"/>
                    </w:pPr>
                    <w:r>
                      <w:rPr>
                        <w:rStyle w:val="ZhlavneboZpat14ptTun"/>
                      </w:rPr>
                      <w:t>II.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67E1"/>
    <w:multiLevelType w:val="multilevel"/>
    <w:tmpl w:val="C0D893D8"/>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756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C6"/>
    <w:rsid w:val="000A2CC7"/>
    <w:rsid w:val="000D6F8E"/>
    <w:rsid w:val="0014368B"/>
    <w:rsid w:val="0018733B"/>
    <w:rsid w:val="004F57C6"/>
    <w:rsid w:val="00593B0E"/>
    <w:rsid w:val="0060748C"/>
    <w:rsid w:val="00662D4B"/>
    <w:rsid w:val="006743B2"/>
    <w:rsid w:val="007A4285"/>
    <w:rsid w:val="00A734CE"/>
    <w:rsid w:val="00EE67D0"/>
    <w:rsid w:val="00FD4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F333"/>
  <w15:docId w15:val="{431F3D59-C2E4-4FC8-B8F0-AEE6DC9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Tahoma" w:eastAsia="Tahoma" w:hAnsi="Tahoma" w:cs="Tahoma"/>
      <w:b w:val="0"/>
      <w:bCs w:val="0"/>
      <w:i w:val="0"/>
      <w:iCs w:val="0"/>
      <w:smallCaps w:val="0"/>
      <w:strike w:val="0"/>
      <w:sz w:val="20"/>
      <w:szCs w:val="20"/>
      <w:u w:val="none"/>
    </w:rPr>
  </w:style>
  <w:style w:type="character" w:customStyle="1" w:styleId="ZhlavneboZpat1">
    <w:name w:val="Záhlaví nebo Zápatí"/>
    <w:basedOn w:val="ZhlavneboZpat"/>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ZhlavneboZpat2">
    <w:name w:val="Záhlaví nebo Zápatí"/>
    <w:basedOn w:val="ZhlavneboZpat"/>
    <w:rPr>
      <w:rFonts w:ascii="Tahoma" w:eastAsia="Tahoma" w:hAnsi="Tahoma" w:cs="Tahoma"/>
      <w:b w:val="0"/>
      <w:bCs w:val="0"/>
      <w:i w:val="0"/>
      <w:iCs w:val="0"/>
      <w:smallCaps w:val="0"/>
      <w:strike w:val="0"/>
      <w:color w:val="000000"/>
      <w:spacing w:val="0"/>
      <w:w w:val="100"/>
      <w:position w:val="0"/>
      <w:sz w:val="20"/>
      <w:szCs w:val="20"/>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pacing w:val="-10"/>
      <w:sz w:val="40"/>
      <w:szCs w:val="40"/>
      <w:u w:val="none"/>
    </w:rPr>
  </w:style>
  <w:style w:type="character" w:customStyle="1" w:styleId="Zkladntext3">
    <w:name w:val="Základní text (3)_"/>
    <w:basedOn w:val="Standardnpsmoodstavce"/>
    <w:link w:val="Zkladntext30"/>
    <w:rPr>
      <w:rFonts w:ascii="Tahoma" w:eastAsia="Tahoma" w:hAnsi="Tahoma" w:cs="Tahoma"/>
      <w:b/>
      <w:bCs/>
      <w:i w:val="0"/>
      <w:iCs w:val="0"/>
      <w:smallCaps w:val="0"/>
      <w:strike w:val="0"/>
      <w:sz w:val="20"/>
      <w:szCs w:val="20"/>
      <w:u w:val="none"/>
    </w:rPr>
  </w:style>
  <w:style w:type="character" w:customStyle="1" w:styleId="Zkladntext3Netun">
    <w:name w:val="Základní text (3) + Ne tučné"/>
    <w:basedOn w:val="Zkladntext3"/>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Tahoma" w:eastAsia="Tahoma" w:hAnsi="Tahoma" w:cs="Tahoma"/>
      <w:b/>
      <w:bCs/>
      <w:i w:val="0"/>
      <w:iCs w:val="0"/>
      <w:smallCaps w:val="0"/>
      <w:strike w:val="0"/>
      <w:spacing w:val="-10"/>
      <w:sz w:val="20"/>
      <w:szCs w:val="20"/>
      <w:u w:val="none"/>
    </w:rPr>
  </w:style>
  <w:style w:type="character" w:customStyle="1" w:styleId="Zkladntext4">
    <w:name w:val="Základní text (4)_"/>
    <w:basedOn w:val="Standardnpsmoodstavce"/>
    <w:link w:val="Zkladntext40"/>
    <w:rPr>
      <w:rFonts w:ascii="Tahoma" w:eastAsia="Tahoma" w:hAnsi="Tahoma" w:cs="Tahoma"/>
      <w:b/>
      <w:bCs/>
      <w:i w:val="0"/>
      <w:iCs w:val="0"/>
      <w:smallCaps w:val="0"/>
      <w:strike w:val="0"/>
      <w:spacing w:val="0"/>
      <w:sz w:val="20"/>
      <w:szCs w:val="20"/>
      <w:u w:val="none"/>
    </w:rPr>
  </w:style>
  <w:style w:type="character" w:customStyle="1" w:styleId="Zkladntext5">
    <w:name w:val="Základní text (5)_"/>
    <w:basedOn w:val="Standardnpsmoodstavce"/>
    <w:link w:val="Zkladntext50"/>
    <w:rPr>
      <w:rFonts w:ascii="Tahoma" w:eastAsia="Tahoma" w:hAnsi="Tahoma" w:cs="Tahoma"/>
      <w:b/>
      <w:bCs/>
      <w:i w:val="0"/>
      <w:iCs w:val="0"/>
      <w:smallCaps w:val="0"/>
      <w:strike w:val="0"/>
      <w:spacing w:val="-10"/>
      <w:w w:val="100"/>
      <w:sz w:val="20"/>
      <w:szCs w:val="20"/>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8"/>
      <w:szCs w:val="28"/>
      <w:u w:val="none"/>
    </w:rPr>
  </w:style>
  <w:style w:type="character" w:customStyle="1" w:styleId="ZhlavneboZpat14ptTun">
    <w:name w:val="Záhlaví nebo Zápatí + 14 pt;Tučné"/>
    <w:basedOn w:val="ZhlavneboZpat"/>
    <w:rPr>
      <w:rFonts w:ascii="Tahoma" w:eastAsia="Tahoma" w:hAnsi="Tahoma" w:cs="Tahoma"/>
      <w:b/>
      <w:bCs/>
      <w:i w:val="0"/>
      <w:iCs w:val="0"/>
      <w:smallCaps w:val="0"/>
      <w:strike w:val="0"/>
      <w:color w:val="000000"/>
      <w:spacing w:val="0"/>
      <w:w w:val="100"/>
      <w:position w:val="0"/>
      <w:sz w:val="28"/>
      <w:szCs w:val="28"/>
      <w:u w:val="none"/>
      <w:lang w:val="cs-CZ" w:eastAsia="cs-CZ" w:bidi="cs-CZ"/>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20"/>
      <w:szCs w:val="20"/>
      <w:u w:val="none"/>
    </w:rPr>
  </w:style>
  <w:style w:type="character" w:customStyle="1" w:styleId="Zkladntext7">
    <w:name w:val="Základní text (7)_"/>
    <w:basedOn w:val="Standardnpsmoodstavce"/>
    <w:link w:val="Zkladntext70"/>
    <w:rPr>
      <w:rFonts w:ascii="Tahoma" w:eastAsia="Tahoma" w:hAnsi="Tahoma" w:cs="Tahoma"/>
      <w:b/>
      <w:bCs/>
      <w:i w:val="0"/>
      <w:iCs w:val="0"/>
      <w:smallCaps w:val="0"/>
      <w:strike w:val="0"/>
      <w:spacing w:val="-10"/>
      <w:sz w:val="21"/>
      <w:szCs w:val="21"/>
      <w:u w:val="none"/>
    </w:rPr>
  </w:style>
  <w:style w:type="character" w:customStyle="1" w:styleId="Zkladntext8">
    <w:name w:val="Základní text (8)_"/>
    <w:basedOn w:val="Standardnpsmoodstavce"/>
    <w:link w:val="Zkladntext80"/>
    <w:rPr>
      <w:rFonts w:ascii="Tahoma" w:eastAsia="Tahoma" w:hAnsi="Tahoma" w:cs="Tahoma"/>
      <w:b/>
      <w:bCs/>
      <w:i w:val="0"/>
      <w:iCs w:val="0"/>
      <w:smallCaps w:val="0"/>
      <w:strike w:val="0"/>
      <w:sz w:val="19"/>
      <w:szCs w:val="19"/>
      <w:u w:val="none"/>
    </w:rPr>
  </w:style>
  <w:style w:type="character" w:customStyle="1" w:styleId="Zkladntext9">
    <w:name w:val="Základní text (9)_"/>
    <w:basedOn w:val="Standardnpsmoodstavce"/>
    <w:link w:val="Zkladntext90"/>
    <w:rPr>
      <w:rFonts w:ascii="Tahoma" w:eastAsia="Tahoma" w:hAnsi="Tahoma" w:cs="Tahoma"/>
      <w:b/>
      <w:bCs/>
      <w:i w:val="0"/>
      <w:iCs w:val="0"/>
      <w:smallCaps w:val="0"/>
      <w:strike w:val="0"/>
      <w:sz w:val="20"/>
      <w:szCs w:val="20"/>
      <w:u w:val="none"/>
    </w:rPr>
  </w:style>
  <w:style w:type="character" w:customStyle="1" w:styleId="Nadpis4">
    <w:name w:val="Nadpis #4_"/>
    <w:basedOn w:val="Standardnpsmoodstavce"/>
    <w:link w:val="Nadpis40"/>
    <w:rPr>
      <w:rFonts w:ascii="Tahoma" w:eastAsia="Tahoma" w:hAnsi="Tahoma" w:cs="Tahoma"/>
      <w:b/>
      <w:bCs/>
      <w:i w:val="0"/>
      <w:iCs w:val="0"/>
      <w:smallCaps w:val="0"/>
      <w:strike w:val="0"/>
      <w:sz w:val="19"/>
      <w:szCs w:val="19"/>
      <w:u w:val="none"/>
    </w:rPr>
  </w:style>
  <w:style w:type="character" w:customStyle="1" w:styleId="ZhlavneboZpat85ptTun">
    <w:name w:val="Záhlaví nebo Zápatí + 8;5 pt;Tučné"/>
    <w:basedOn w:val="ZhlavneboZpat"/>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hlavneboZpat85ptTun0">
    <w:name w:val="Záhlaví nebo Zápatí + 8;5 pt;Tučné"/>
    <w:basedOn w:val="ZhlavneboZpat"/>
    <w:rPr>
      <w:rFonts w:ascii="Tahoma" w:eastAsia="Tahoma" w:hAnsi="Tahoma" w:cs="Tahoma"/>
      <w:b/>
      <w:bCs/>
      <w:i w:val="0"/>
      <w:iCs w:val="0"/>
      <w:smallCaps w:val="0"/>
      <w:strike w:val="0"/>
      <w:color w:val="000000"/>
      <w:spacing w:val="0"/>
      <w:w w:val="100"/>
      <w:position w:val="0"/>
      <w:sz w:val="17"/>
      <w:szCs w:val="17"/>
      <w:u w:val="none"/>
      <w:lang w:val="cs-CZ" w:eastAsia="cs-CZ" w:bidi="cs-CZ"/>
    </w:rPr>
  </w:style>
  <w:style w:type="character" w:customStyle="1" w:styleId="Zkladntext10">
    <w:name w:val="Základní text (10)_"/>
    <w:basedOn w:val="Standardnpsmoodstavce"/>
    <w:link w:val="Zkladntext100"/>
    <w:rPr>
      <w:rFonts w:ascii="Tahoma" w:eastAsia="Tahoma" w:hAnsi="Tahoma" w:cs="Tahoma"/>
      <w:b/>
      <w:bCs/>
      <w:i w:val="0"/>
      <w:iCs w:val="0"/>
      <w:smallCaps w:val="0"/>
      <w:strike w:val="0"/>
      <w:w w:val="100"/>
      <w:sz w:val="20"/>
      <w:szCs w:val="20"/>
      <w:u w:val="none"/>
    </w:rPr>
  </w:style>
  <w:style w:type="character" w:customStyle="1" w:styleId="Zkladntext11">
    <w:name w:val="Základní text (11)_"/>
    <w:basedOn w:val="Standardnpsmoodstavce"/>
    <w:link w:val="Zkladntext110"/>
    <w:rPr>
      <w:rFonts w:ascii="Tahoma" w:eastAsia="Tahoma" w:hAnsi="Tahoma" w:cs="Tahoma"/>
      <w:b/>
      <w:bCs/>
      <w:i w:val="0"/>
      <w:iCs w:val="0"/>
      <w:smallCaps w:val="0"/>
      <w:strike w:val="0"/>
      <w:spacing w:val="0"/>
      <w:sz w:val="20"/>
      <w:szCs w:val="20"/>
      <w:u w:val="none"/>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0"/>
      <w:szCs w:val="20"/>
      <w:u w:val="none"/>
    </w:rPr>
  </w:style>
  <w:style w:type="character" w:customStyle="1" w:styleId="Titulekobrzku2Exact">
    <w:name w:val="Titulek obrázku (2) Exact"/>
    <w:basedOn w:val="Standardnpsmoodstavce"/>
    <w:link w:val="Titulekobrzku2"/>
    <w:rPr>
      <w:rFonts w:ascii="Tahoma" w:eastAsia="Tahoma" w:hAnsi="Tahoma" w:cs="Tahoma"/>
      <w:b/>
      <w:bCs/>
      <w:i w:val="0"/>
      <w:iCs w:val="0"/>
      <w:smallCaps w:val="0"/>
      <w:strike w:val="0"/>
      <w:sz w:val="20"/>
      <w:szCs w:val="20"/>
      <w:u w:val="none"/>
    </w:rPr>
  </w:style>
  <w:style w:type="character" w:customStyle="1" w:styleId="TitulekobrzkuExact">
    <w:name w:val="Titulek obrázku Exact"/>
    <w:basedOn w:val="Standardnpsmoodstavce"/>
    <w:link w:val="Titulekobrzku"/>
    <w:rPr>
      <w:rFonts w:ascii="Tahoma" w:eastAsia="Tahoma" w:hAnsi="Tahoma" w:cs="Tahoma"/>
      <w:b w:val="0"/>
      <w:bCs w:val="0"/>
      <w:i w:val="0"/>
      <w:iCs w:val="0"/>
      <w:smallCaps w:val="0"/>
      <w:strike w:val="0"/>
      <w:sz w:val="20"/>
      <w:szCs w:val="20"/>
      <w:u w:val="none"/>
    </w:rPr>
  </w:style>
  <w:style w:type="character" w:customStyle="1" w:styleId="Zkladntext12">
    <w:name w:val="Základní text (12)_"/>
    <w:basedOn w:val="Standardnpsmoodstavce"/>
    <w:link w:val="Zkladntext120"/>
    <w:rPr>
      <w:rFonts w:ascii="Impact" w:eastAsia="Impact" w:hAnsi="Impact" w:cs="Impact"/>
      <w:b w:val="0"/>
      <w:bCs w:val="0"/>
      <w:i w:val="0"/>
      <w:iCs w:val="0"/>
      <w:smallCaps w:val="0"/>
      <w:strike w:val="0"/>
      <w:w w:val="100"/>
      <w:sz w:val="16"/>
      <w:szCs w:val="16"/>
      <w:u w:val="none"/>
    </w:rPr>
  </w:style>
  <w:style w:type="character" w:customStyle="1" w:styleId="Zkladntext13">
    <w:name w:val="Základní text (13)_"/>
    <w:basedOn w:val="Standardnpsmoodstavce"/>
    <w:link w:val="Zkladntext130"/>
    <w:rPr>
      <w:rFonts w:ascii="Tahoma" w:eastAsia="Tahoma" w:hAnsi="Tahoma" w:cs="Tahoma"/>
      <w:b w:val="0"/>
      <w:bCs w:val="0"/>
      <w:i w:val="0"/>
      <w:iCs w:val="0"/>
      <w:smallCaps w:val="0"/>
      <w:strike w:val="0"/>
      <w:sz w:val="18"/>
      <w:szCs w:val="18"/>
      <w:u w:val="none"/>
    </w:rPr>
  </w:style>
  <w:style w:type="character" w:customStyle="1" w:styleId="Zkladntext14">
    <w:name w:val="Základní text (14)_"/>
    <w:basedOn w:val="Standardnpsmoodstavce"/>
    <w:link w:val="Zkladntext140"/>
    <w:rPr>
      <w:rFonts w:ascii="Tahoma" w:eastAsia="Tahoma" w:hAnsi="Tahoma" w:cs="Tahoma"/>
      <w:b w:val="0"/>
      <w:bCs w:val="0"/>
      <w:i w:val="0"/>
      <w:iCs w:val="0"/>
      <w:smallCaps w:val="0"/>
      <w:strike w:val="0"/>
      <w:sz w:val="16"/>
      <w:szCs w:val="16"/>
      <w:u w:val="none"/>
    </w:rPr>
  </w:style>
  <w:style w:type="paragraph" w:customStyle="1" w:styleId="Zkladntext20">
    <w:name w:val="Základní text (2)"/>
    <w:basedOn w:val="Normln"/>
    <w:link w:val="Zkladntext2"/>
    <w:pPr>
      <w:shd w:val="clear" w:color="auto" w:fill="FFFFFF"/>
      <w:spacing w:after="600" w:line="245" w:lineRule="exact"/>
      <w:ind w:hanging="360"/>
    </w:pPr>
    <w:rPr>
      <w:rFonts w:ascii="Tahoma" w:eastAsia="Tahoma" w:hAnsi="Tahoma" w:cs="Tahoma"/>
      <w:sz w:val="20"/>
      <w:szCs w:val="20"/>
    </w:rPr>
  </w:style>
  <w:style w:type="paragraph" w:customStyle="1" w:styleId="ZhlavneboZpat0">
    <w:name w:val="Záhlaví nebo Zápatí"/>
    <w:basedOn w:val="Normln"/>
    <w:link w:val="ZhlavneboZpat"/>
    <w:pPr>
      <w:shd w:val="clear" w:color="auto" w:fill="FFFFFF"/>
      <w:spacing w:line="0" w:lineRule="atLeast"/>
    </w:pPr>
    <w:rPr>
      <w:rFonts w:ascii="Tahoma" w:eastAsia="Tahoma" w:hAnsi="Tahoma" w:cs="Tahoma"/>
      <w:sz w:val="20"/>
      <w:szCs w:val="20"/>
    </w:rPr>
  </w:style>
  <w:style w:type="paragraph" w:customStyle="1" w:styleId="Nadpis10">
    <w:name w:val="Nadpis #1"/>
    <w:basedOn w:val="Normln"/>
    <w:link w:val="Nadpis1"/>
    <w:pPr>
      <w:shd w:val="clear" w:color="auto" w:fill="FFFFFF"/>
      <w:spacing w:before="600" w:after="600" w:line="0" w:lineRule="atLeast"/>
      <w:jc w:val="center"/>
      <w:outlineLvl w:val="0"/>
    </w:pPr>
    <w:rPr>
      <w:rFonts w:ascii="Tahoma" w:eastAsia="Tahoma" w:hAnsi="Tahoma" w:cs="Tahoma"/>
      <w:spacing w:val="-10"/>
      <w:sz w:val="40"/>
      <w:szCs w:val="40"/>
    </w:rPr>
  </w:style>
  <w:style w:type="paragraph" w:customStyle="1" w:styleId="Zkladntext30">
    <w:name w:val="Základní text (3)"/>
    <w:basedOn w:val="Normln"/>
    <w:link w:val="Zkladntext3"/>
    <w:pPr>
      <w:shd w:val="clear" w:color="auto" w:fill="FFFFFF"/>
      <w:spacing w:before="600" w:after="240" w:line="0" w:lineRule="atLeast"/>
      <w:jc w:val="center"/>
    </w:pPr>
    <w:rPr>
      <w:rFonts w:ascii="Tahoma" w:eastAsia="Tahoma" w:hAnsi="Tahoma" w:cs="Tahoma"/>
      <w:b/>
      <w:bCs/>
      <w:sz w:val="20"/>
      <w:szCs w:val="20"/>
    </w:rPr>
  </w:style>
  <w:style w:type="paragraph" w:customStyle="1" w:styleId="Nadpis20">
    <w:name w:val="Nadpis #2"/>
    <w:basedOn w:val="Normln"/>
    <w:link w:val="Nadpis2"/>
    <w:pPr>
      <w:shd w:val="clear" w:color="auto" w:fill="FFFFFF"/>
      <w:spacing w:before="600" w:line="0" w:lineRule="atLeast"/>
      <w:jc w:val="center"/>
      <w:outlineLvl w:val="1"/>
    </w:pPr>
    <w:rPr>
      <w:rFonts w:ascii="Tahoma" w:eastAsia="Tahoma" w:hAnsi="Tahoma" w:cs="Tahoma"/>
      <w:b/>
      <w:bCs/>
      <w:spacing w:val="-10"/>
      <w:sz w:val="20"/>
      <w:szCs w:val="20"/>
    </w:rPr>
  </w:style>
  <w:style w:type="paragraph" w:customStyle="1" w:styleId="Zkladntext40">
    <w:name w:val="Základní text (4)"/>
    <w:basedOn w:val="Normln"/>
    <w:link w:val="Zkladntext4"/>
    <w:pPr>
      <w:shd w:val="clear" w:color="auto" w:fill="FFFFFF"/>
      <w:spacing w:before="240" w:line="240" w:lineRule="exact"/>
    </w:pPr>
    <w:rPr>
      <w:rFonts w:ascii="Tahoma" w:eastAsia="Tahoma" w:hAnsi="Tahoma" w:cs="Tahoma"/>
      <w:b/>
      <w:bCs/>
      <w:sz w:val="20"/>
      <w:szCs w:val="20"/>
    </w:rPr>
  </w:style>
  <w:style w:type="paragraph" w:customStyle="1" w:styleId="Zkladntext50">
    <w:name w:val="Základní text (5)"/>
    <w:basedOn w:val="Normln"/>
    <w:link w:val="Zkladntext5"/>
    <w:pPr>
      <w:shd w:val="clear" w:color="auto" w:fill="FFFFFF"/>
      <w:spacing w:before="960" w:line="240" w:lineRule="exact"/>
    </w:pPr>
    <w:rPr>
      <w:rFonts w:ascii="Tahoma" w:eastAsia="Tahoma" w:hAnsi="Tahoma" w:cs="Tahoma"/>
      <w:b/>
      <w:bCs/>
      <w:spacing w:val="-10"/>
      <w:sz w:val="20"/>
      <w:szCs w:val="20"/>
    </w:rPr>
  </w:style>
  <w:style w:type="paragraph" w:customStyle="1" w:styleId="Nadpis30">
    <w:name w:val="Nadpis #3"/>
    <w:basedOn w:val="Normln"/>
    <w:link w:val="Nadpis3"/>
    <w:pPr>
      <w:shd w:val="clear" w:color="auto" w:fill="FFFFFF"/>
      <w:spacing w:after="300" w:line="0" w:lineRule="atLeast"/>
      <w:outlineLvl w:val="2"/>
    </w:pPr>
    <w:rPr>
      <w:rFonts w:ascii="Tahoma" w:eastAsia="Tahoma" w:hAnsi="Tahoma" w:cs="Tahoma"/>
      <w:b/>
      <w:bCs/>
      <w:sz w:val="28"/>
      <w:szCs w:val="28"/>
    </w:rPr>
  </w:style>
  <w:style w:type="paragraph" w:customStyle="1" w:styleId="Zkladntext60">
    <w:name w:val="Základní text (6)"/>
    <w:basedOn w:val="Normln"/>
    <w:link w:val="Zkladntext6"/>
    <w:pPr>
      <w:shd w:val="clear" w:color="auto" w:fill="FFFFFF"/>
      <w:spacing w:before="300" w:line="240" w:lineRule="exact"/>
    </w:pPr>
    <w:rPr>
      <w:rFonts w:ascii="Tahoma" w:eastAsia="Tahoma" w:hAnsi="Tahoma" w:cs="Tahoma"/>
      <w:b/>
      <w:bCs/>
      <w:sz w:val="20"/>
      <w:szCs w:val="20"/>
    </w:rPr>
  </w:style>
  <w:style w:type="paragraph" w:customStyle="1" w:styleId="Zkladntext70">
    <w:name w:val="Základní text (7)"/>
    <w:basedOn w:val="Normln"/>
    <w:link w:val="Zkladntext7"/>
    <w:pPr>
      <w:shd w:val="clear" w:color="auto" w:fill="FFFFFF"/>
      <w:spacing w:before="180" w:line="240" w:lineRule="exact"/>
    </w:pPr>
    <w:rPr>
      <w:rFonts w:ascii="Tahoma" w:eastAsia="Tahoma" w:hAnsi="Tahoma" w:cs="Tahoma"/>
      <w:b/>
      <w:bCs/>
      <w:spacing w:val="-10"/>
      <w:sz w:val="21"/>
      <w:szCs w:val="21"/>
    </w:rPr>
  </w:style>
  <w:style w:type="paragraph" w:customStyle="1" w:styleId="Zkladntext80">
    <w:name w:val="Základní text (8)"/>
    <w:basedOn w:val="Normln"/>
    <w:link w:val="Zkladntext8"/>
    <w:pPr>
      <w:shd w:val="clear" w:color="auto" w:fill="FFFFFF"/>
      <w:spacing w:before="180" w:line="240" w:lineRule="exact"/>
    </w:pPr>
    <w:rPr>
      <w:rFonts w:ascii="Tahoma" w:eastAsia="Tahoma" w:hAnsi="Tahoma" w:cs="Tahoma"/>
      <w:b/>
      <w:bCs/>
      <w:sz w:val="19"/>
      <w:szCs w:val="19"/>
    </w:rPr>
  </w:style>
  <w:style w:type="paragraph" w:customStyle="1" w:styleId="Zkladntext90">
    <w:name w:val="Základní text (9)"/>
    <w:basedOn w:val="Normln"/>
    <w:link w:val="Zkladntext9"/>
    <w:pPr>
      <w:shd w:val="clear" w:color="auto" w:fill="FFFFFF"/>
      <w:spacing w:before="420" w:line="240" w:lineRule="exact"/>
    </w:pPr>
    <w:rPr>
      <w:rFonts w:ascii="Tahoma" w:eastAsia="Tahoma" w:hAnsi="Tahoma" w:cs="Tahoma"/>
      <w:b/>
      <w:bCs/>
      <w:sz w:val="20"/>
      <w:szCs w:val="20"/>
    </w:rPr>
  </w:style>
  <w:style w:type="paragraph" w:customStyle="1" w:styleId="Nadpis40">
    <w:name w:val="Nadpis #4"/>
    <w:basedOn w:val="Normln"/>
    <w:link w:val="Nadpis4"/>
    <w:pPr>
      <w:shd w:val="clear" w:color="auto" w:fill="FFFFFF"/>
      <w:spacing w:before="300" w:line="240" w:lineRule="exact"/>
      <w:outlineLvl w:val="3"/>
    </w:pPr>
    <w:rPr>
      <w:rFonts w:ascii="Tahoma" w:eastAsia="Tahoma" w:hAnsi="Tahoma" w:cs="Tahoma"/>
      <w:b/>
      <w:bCs/>
      <w:sz w:val="19"/>
      <w:szCs w:val="19"/>
    </w:rPr>
  </w:style>
  <w:style w:type="paragraph" w:customStyle="1" w:styleId="Zkladntext100">
    <w:name w:val="Základní text (10)"/>
    <w:basedOn w:val="Normln"/>
    <w:link w:val="Zkladntext10"/>
    <w:pPr>
      <w:shd w:val="clear" w:color="auto" w:fill="FFFFFF"/>
      <w:spacing w:before="300" w:line="240" w:lineRule="exact"/>
    </w:pPr>
    <w:rPr>
      <w:rFonts w:ascii="Tahoma" w:eastAsia="Tahoma" w:hAnsi="Tahoma" w:cs="Tahoma"/>
      <w:b/>
      <w:bCs/>
      <w:sz w:val="20"/>
      <w:szCs w:val="20"/>
    </w:rPr>
  </w:style>
  <w:style w:type="paragraph" w:customStyle="1" w:styleId="Zkladntext110">
    <w:name w:val="Základní text (11)"/>
    <w:basedOn w:val="Normln"/>
    <w:link w:val="Zkladntext11"/>
    <w:pPr>
      <w:shd w:val="clear" w:color="auto" w:fill="FFFFFF"/>
      <w:spacing w:before="180" w:line="240" w:lineRule="exact"/>
    </w:pPr>
    <w:rPr>
      <w:rFonts w:ascii="Tahoma" w:eastAsia="Tahoma" w:hAnsi="Tahoma" w:cs="Tahoma"/>
      <w:b/>
      <w:bCs/>
      <w:sz w:val="20"/>
      <w:szCs w:val="20"/>
    </w:rPr>
  </w:style>
  <w:style w:type="paragraph" w:customStyle="1" w:styleId="Titulekobrzku2">
    <w:name w:val="Titulek obrázku (2)"/>
    <w:basedOn w:val="Normln"/>
    <w:link w:val="Titulekobrzku2Exact"/>
    <w:pPr>
      <w:shd w:val="clear" w:color="auto" w:fill="FFFFFF"/>
      <w:spacing w:line="240" w:lineRule="exact"/>
      <w:jc w:val="both"/>
    </w:pPr>
    <w:rPr>
      <w:rFonts w:ascii="Tahoma" w:eastAsia="Tahoma" w:hAnsi="Tahoma" w:cs="Tahoma"/>
      <w:b/>
      <w:bCs/>
      <w:sz w:val="20"/>
      <w:szCs w:val="20"/>
    </w:rPr>
  </w:style>
  <w:style w:type="paragraph" w:customStyle="1" w:styleId="Titulekobrzku">
    <w:name w:val="Titulek obrázku"/>
    <w:basedOn w:val="Normln"/>
    <w:link w:val="TitulekobrzkuExact"/>
    <w:pPr>
      <w:shd w:val="clear" w:color="auto" w:fill="FFFFFF"/>
      <w:spacing w:line="240" w:lineRule="exact"/>
      <w:jc w:val="both"/>
    </w:pPr>
    <w:rPr>
      <w:rFonts w:ascii="Tahoma" w:eastAsia="Tahoma" w:hAnsi="Tahoma" w:cs="Tahoma"/>
      <w:sz w:val="20"/>
      <w:szCs w:val="20"/>
    </w:rPr>
  </w:style>
  <w:style w:type="paragraph" w:customStyle="1" w:styleId="Zkladntext120">
    <w:name w:val="Základní text (12)"/>
    <w:basedOn w:val="Normln"/>
    <w:link w:val="Zkladntext12"/>
    <w:pPr>
      <w:shd w:val="clear" w:color="auto" w:fill="FFFFFF"/>
      <w:spacing w:before="600" w:line="178" w:lineRule="exact"/>
      <w:jc w:val="both"/>
    </w:pPr>
    <w:rPr>
      <w:rFonts w:ascii="Impact" w:eastAsia="Impact" w:hAnsi="Impact" w:cs="Impact"/>
      <w:sz w:val="16"/>
      <w:szCs w:val="16"/>
    </w:rPr>
  </w:style>
  <w:style w:type="paragraph" w:customStyle="1" w:styleId="Zkladntext130">
    <w:name w:val="Základní text (13)"/>
    <w:basedOn w:val="Normln"/>
    <w:link w:val="Zkladntext13"/>
    <w:pPr>
      <w:shd w:val="clear" w:color="auto" w:fill="FFFFFF"/>
      <w:spacing w:line="178" w:lineRule="exact"/>
      <w:jc w:val="both"/>
    </w:pPr>
    <w:rPr>
      <w:rFonts w:ascii="Tahoma" w:eastAsia="Tahoma" w:hAnsi="Tahoma" w:cs="Tahoma"/>
      <w:sz w:val="18"/>
      <w:szCs w:val="18"/>
    </w:rPr>
  </w:style>
  <w:style w:type="paragraph" w:customStyle="1" w:styleId="Zkladntext140">
    <w:name w:val="Základní text (14)"/>
    <w:basedOn w:val="Normln"/>
    <w:link w:val="Zkladntext14"/>
    <w:pPr>
      <w:shd w:val="clear" w:color="auto" w:fill="FFFFFF"/>
      <w:spacing w:line="178" w:lineRule="exact"/>
      <w:jc w:val="both"/>
    </w:pPr>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715392">
      <w:bodyDiv w:val="1"/>
      <w:marLeft w:val="0"/>
      <w:marRight w:val="0"/>
      <w:marTop w:val="0"/>
      <w:marBottom w:val="0"/>
      <w:divBdr>
        <w:top w:val="none" w:sz="0" w:space="0" w:color="auto"/>
        <w:left w:val="none" w:sz="0" w:space="0" w:color="auto"/>
        <w:bottom w:val="none" w:sz="0" w:space="0" w:color="auto"/>
        <w:right w:val="none" w:sz="0" w:space="0" w:color="auto"/>
      </w:divBdr>
    </w:div>
    <w:div w:id="1493521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1115</Words>
  <Characters>6582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S25C-0i24030213210</vt:lpstr>
    </vt:vector>
  </TitlesOfParts>
  <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S25C-0i24030213210</dc:title>
  <dc:subject/>
  <dc:creator>HP</dc:creator>
  <cp:keywords/>
  <cp:lastModifiedBy>Jednatel TS Kaplice</cp:lastModifiedBy>
  <cp:revision>2</cp:revision>
  <dcterms:created xsi:type="dcterms:W3CDTF">2025-06-01T07:30:00Z</dcterms:created>
  <dcterms:modified xsi:type="dcterms:W3CDTF">2025-06-01T07:30:00Z</dcterms:modified>
</cp:coreProperties>
</file>