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29" w:rsidRPr="002513B7" w:rsidRDefault="00547965" w:rsidP="002513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513B7">
        <w:rPr>
          <w:rFonts w:ascii="Arial" w:hAnsi="Arial" w:cs="Arial"/>
          <w:b/>
          <w:sz w:val="28"/>
          <w:szCs w:val="28"/>
        </w:rPr>
        <w:t xml:space="preserve">Dodatek č. </w:t>
      </w:r>
      <w:r w:rsidR="00FB4F36">
        <w:rPr>
          <w:rFonts w:ascii="Arial" w:hAnsi="Arial" w:cs="Arial"/>
          <w:b/>
          <w:sz w:val="28"/>
          <w:szCs w:val="28"/>
        </w:rPr>
        <w:t>1</w:t>
      </w:r>
      <w:r w:rsidRPr="002513B7">
        <w:rPr>
          <w:rFonts w:ascii="Arial" w:hAnsi="Arial" w:cs="Arial"/>
          <w:b/>
          <w:sz w:val="28"/>
          <w:szCs w:val="28"/>
        </w:rPr>
        <w:t xml:space="preserve"> ke smlouvě</w:t>
      </w:r>
    </w:p>
    <w:p w:rsidR="00547965" w:rsidRPr="002513B7" w:rsidRDefault="00FB4F36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Smlouva na dodávky produktů společnosti Microsoft Corporation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a souvisejících služeb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(dále jen „dodatek“)</w:t>
      </w:r>
    </w:p>
    <w:p w:rsidR="00547965" w:rsidRPr="002513B7" w:rsidRDefault="002513B7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7965" w:rsidRPr="002513B7">
        <w:rPr>
          <w:rFonts w:ascii="Arial" w:hAnsi="Arial" w:cs="Arial"/>
        </w:rPr>
        <w:t>zavřený mezi smluvními stranami</w:t>
      </w:r>
    </w:p>
    <w:p w:rsidR="00547965" w:rsidRPr="002513B7" w:rsidRDefault="00547965" w:rsidP="002513B7">
      <w:pPr>
        <w:spacing w:after="0"/>
        <w:rPr>
          <w:rFonts w:ascii="Arial" w:hAnsi="Arial" w:cs="Arial"/>
        </w:rPr>
      </w:pPr>
    </w:p>
    <w:p w:rsidR="00547965" w:rsidRPr="00FB4F36" w:rsidRDefault="00547965" w:rsidP="00FB4F36">
      <w:pPr>
        <w:spacing w:after="0"/>
        <w:rPr>
          <w:rFonts w:ascii="Arial" w:hAnsi="Arial" w:cs="Arial"/>
          <w:b/>
          <w:sz w:val="20"/>
          <w:szCs w:val="20"/>
        </w:rPr>
      </w:pPr>
      <w:r w:rsidRPr="00FB4F36">
        <w:rPr>
          <w:rFonts w:ascii="Arial" w:hAnsi="Arial" w:cs="Arial"/>
          <w:b/>
          <w:sz w:val="20"/>
          <w:szCs w:val="20"/>
        </w:rPr>
        <w:tab/>
      </w:r>
    </w:p>
    <w:p w:rsidR="00FB4F36" w:rsidRPr="00FB4F36" w:rsidRDefault="00FB4F36" w:rsidP="00FB4F36">
      <w:pPr>
        <w:pStyle w:val="NormalOdsazen"/>
        <w:spacing w:after="0"/>
        <w:ind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b/>
          <w:bCs/>
          <w:sz w:val="22"/>
          <w:szCs w:val="22"/>
        </w:rPr>
        <w:t>exe, a.s.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Slávičie údolie 6, 811 02 Bratislava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IČ: </w:t>
      </w:r>
      <w:r w:rsidRPr="00FB4F36">
        <w:rPr>
          <w:rFonts w:ascii="Arial" w:hAnsi="Arial" w:cs="Arial"/>
          <w:sz w:val="22"/>
          <w:szCs w:val="22"/>
        </w:rPr>
        <w:tab/>
        <w:t>17321450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SK2020299490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Zapsanou: </w:t>
      </w:r>
      <w:r w:rsidRPr="00FB4F36">
        <w:rPr>
          <w:rFonts w:ascii="Arial" w:hAnsi="Arial" w:cs="Arial"/>
          <w:sz w:val="22"/>
          <w:szCs w:val="22"/>
        </w:rPr>
        <w:tab/>
        <w:t>v obchodním rejstříku vedeném u Okresního soudu v Bratislavě, vložka 6180/B, oddíl Sa</w:t>
      </w:r>
    </w:p>
    <w:p w:rsidR="00FB4F36" w:rsidRPr="00E34693" w:rsidRDefault="00FB4F36" w:rsidP="00FB4F36">
      <w:pPr>
        <w:pStyle w:val="SmlouvaUvod"/>
        <w:ind w:right="-2"/>
        <w:rPr>
          <w:rFonts w:ascii="Arial" w:hAnsi="Arial" w:cs="Arial"/>
          <w:sz w:val="22"/>
          <w:szCs w:val="22"/>
          <w:lang w:val="en-US"/>
        </w:rPr>
      </w:pPr>
      <w:r w:rsidRPr="00994395">
        <w:rPr>
          <w:rFonts w:ascii="Arial" w:hAnsi="Arial" w:cs="Arial"/>
          <w:sz w:val="22"/>
          <w:szCs w:val="22"/>
        </w:rPr>
        <w:t>Zastoupenou:</w:t>
      </w:r>
      <w:r w:rsidRPr="00FB4F36">
        <w:rPr>
          <w:rFonts w:ascii="Arial" w:hAnsi="Arial" w:cs="Arial"/>
          <w:sz w:val="22"/>
          <w:szCs w:val="22"/>
        </w:rPr>
        <w:tab/>
      </w:r>
      <w:r w:rsidR="00994395">
        <w:rPr>
          <w:rFonts w:ascii="Arial" w:hAnsi="Arial" w:cs="Arial"/>
          <w:sz w:val="22"/>
          <w:szCs w:val="22"/>
        </w:rPr>
        <w:t>Ing. Tomášem Beljakem, členem představenstva</w:t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prostřednictvím organizační složky </w:t>
      </w:r>
      <w:r w:rsidRPr="00FB4F36">
        <w:rPr>
          <w:rFonts w:ascii="Arial" w:hAnsi="Arial" w:cs="Arial"/>
          <w:sz w:val="22"/>
          <w:szCs w:val="22"/>
        </w:rPr>
        <w:tab/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b/>
          <w:sz w:val="22"/>
          <w:szCs w:val="22"/>
        </w:rPr>
      </w:pPr>
      <w:r w:rsidRPr="00FB4F36">
        <w:rPr>
          <w:rFonts w:ascii="Arial" w:hAnsi="Arial" w:cs="Arial"/>
          <w:b/>
          <w:sz w:val="22"/>
          <w:szCs w:val="22"/>
        </w:rPr>
        <w:t>exe, a.s., odštěpný závod</w:t>
      </w:r>
    </w:p>
    <w:p w:rsidR="00FB4F36" w:rsidRPr="00FB4F36" w:rsidRDefault="00FB4F36" w:rsidP="00FB4F36">
      <w:pPr>
        <w:pStyle w:val="SmlouvaUvod"/>
        <w:ind w:left="851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Budějovická 778/3a, 140 00 Praha 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IČO:</w:t>
      </w:r>
      <w:r w:rsidRPr="00FB4F36">
        <w:rPr>
          <w:rFonts w:ascii="Arial" w:hAnsi="Arial" w:cs="Arial"/>
          <w:sz w:val="22"/>
          <w:szCs w:val="22"/>
        </w:rPr>
        <w:tab/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CZ</w:t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Zapsanou: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Městského soudu v Praze, </w:t>
      </w:r>
      <w:r w:rsidRPr="00FB4F36">
        <w:rPr>
          <w:rFonts w:ascii="Arial" w:hAnsi="Arial" w:cs="Arial"/>
          <w:sz w:val="22"/>
          <w:szCs w:val="22"/>
          <w:lang w:eastAsia="cs-CZ"/>
        </w:rPr>
        <w:t>A 77423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Bankovní spojení:</w:t>
      </w:r>
      <w:r w:rsidRPr="00FB4F36">
        <w:rPr>
          <w:rFonts w:ascii="Arial" w:hAnsi="Arial" w:cs="Arial"/>
          <w:sz w:val="22"/>
          <w:szCs w:val="22"/>
        </w:rPr>
        <w:tab/>
        <w:t>Česká spořitelna, a. 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Číslo účtu: </w:t>
      </w:r>
      <w:r w:rsidRPr="00FB4F36">
        <w:rPr>
          <w:rFonts w:ascii="Arial" w:hAnsi="Arial" w:cs="Arial"/>
          <w:sz w:val="22"/>
          <w:szCs w:val="22"/>
        </w:rPr>
        <w:tab/>
        <w:t>000000-4237365399/0800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Kontaktní osoba: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 Kozubíková Okániková</w:t>
      </w:r>
      <w:r w:rsidR="00701B84">
        <w:rPr>
          <w:rFonts w:ascii="Arial" w:hAnsi="Arial" w:cs="Arial"/>
          <w:sz w:val="22"/>
          <w:szCs w:val="22"/>
        </w:rPr>
        <w:t>, vedoucí odštěpného závodu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e-mail: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paula.okanikova@exe.sk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994395">
        <w:rPr>
          <w:rFonts w:ascii="Arial" w:hAnsi="Arial" w:cs="Arial"/>
          <w:sz w:val="22"/>
          <w:szCs w:val="22"/>
        </w:rPr>
        <w:t>Telefon:</w:t>
      </w:r>
      <w:r w:rsidRPr="00994395">
        <w:rPr>
          <w:rFonts w:ascii="Arial" w:hAnsi="Arial" w:cs="Arial"/>
          <w:sz w:val="22"/>
          <w:szCs w:val="22"/>
        </w:rPr>
        <w:tab/>
      </w:r>
      <w:r w:rsidR="00821028" w:rsidRPr="00994395">
        <w:rPr>
          <w:rFonts w:ascii="Arial" w:hAnsi="Arial" w:cs="Arial"/>
          <w:sz w:val="22"/>
          <w:szCs w:val="22"/>
        </w:rPr>
        <w:t>00420 736 615 373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(dále jen „poskytovatel“)</w:t>
      </w:r>
    </w:p>
    <w:p w:rsidR="00FB4F36" w:rsidRDefault="00FB4F36" w:rsidP="002513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</w:p>
    <w:p w:rsidR="00C7371F" w:rsidRPr="00C7371F" w:rsidRDefault="00C7371F" w:rsidP="00C7371F">
      <w:pPr>
        <w:spacing w:before="240" w:after="120"/>
        <w:rPr>
          <w:rFonts w:ascii="Arial" w:hAnsi="Arial" w:cs="Arial"/>
          <w:b/>
          <w:bCs/>
        </w:rPr>
      </w:pPr>
      <w:r w:rsidRPr="00C7371F">
        <w:rPr>
          <w:rFonts w:ascii="Arial" w:hAnsi="Arial" w:cs="Arial"/>
          <w:b/>
          <w:bCs/>
        </w:rPr>
        <w:t xml:space="preserve">Střední průmyslová škola, Hronov, Hostovského 910 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Sídlem:</w:t>
      </w:r>
      <w:r w:rsidRPr="00C7371F">
        <w:rPr>
          <w:rFonts w:ascii="Arial" w:hAnsi="Arial" w:cs="Arial"/>
          <w:sz w:val="22"/>
          <w:szCs w:val="22"/>
        </w:rPr>
        <w:tab/>
        <w:t>Hostovského 910, 549 31 Hronov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IČO:</w:t>
      </w:r>
      <w:r w:rsidRPr="00C7371F">
        <w:rPr>
          <w:rFonts w:ascii="Arial" w:hAnsi="Arial" w:cs="Arial"/>
          <w:sz w:val="22"/>
          <w:szCs w:val="22"/>
        </w:rPr>
        <w:tab/>
        <w:t>14450356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Zastoupená:</w:t>
      </w:r>
      <w:r w:rsidRPr="00C7371F">
        <w:rPr>
          <w:rFonts w:ascii="Arial" w:hAnsi="Arial" w:cs="Arial"/>
          <w:sz w:val="22"/>
          <w:szCs w:val="22"/>
        </w:rPr>
        <w:tab/>
        <w:t>Ing. Josefem Matyášem, ředitelem školy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Bankovní spojení:</w:t>
      </w:r>
      <w:r w:rsidRPr="00C7371F">
        <w:rPr>
          <w:rFonts w:ascii="Arial" w:hAnsi="Arial" w:cs="Arial"/>
          <w:sz w:val="22"/>
          <w:szCs w:val="22"/>
        </w:rPr>
        <w:tab/>
        <w:t xml:space="preserve">Komerční banka, a. s. 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Číslo účtu:</w:t>
      </w:r>
      <w:r w:rsidRPr="00C7371F">
        <w:rPr>
          <w:rFonts w:ascii="Arial" w:hAnsi="Arial" w:cs="Arial"/>
          <w:sz w:val="22"/>
          <w:szCs w:val="22"/>
        </w:rPr>
        <w:tab/>
        <w:t>25032551/0100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Kontaktní osoba:</w:t>
      </w:r>
      <w:r w:rsidRPr="00C7371F">
        <w:rPr>
          <w:rFonts w:ascii="Arial" w:hAnsi="Arial" w:cs="Arial"/>
          <w:sz w:val="22"/>
          <w:szCs w:val="22"/>
        </w:rPr>
        <w:tab/>
        <w:t>Ing. Josef Matyáš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e-Mail:</w:t>
      </w:r>
      <w:r w:rsidRPr="00C7371F">
        <w:rPr>
          <w:rFonts w:ascii="Arial" w:hAnsi="Arial" w:cs="Arial"/>
          <w:sz w:val="22"/>
          <w:szCs w:val="22"/>
        </w:rPr>
        <w:tab/>
        <w:t>skola@spshronov.cz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Telefon:</w:t>
      </w:r>
      <w:r w:rsidRPr="00C7371F">
        <w:rPr>
          <w:rFonts w:ascii="Arial" w:hAnsi="Arial" w:cs="Arial"/>
          <w:sz w:val="22"/>
          <w:szCs w:val="22"/>
        </w:rPr>
        <w:tab/>
        <w:t>+420 491 485 048</w:t>
      </w:r>
    </w:p>
    <w:p w:rsidR="00C7371F" w:rsidRPr="00C7371F" w:rsidRDefault="00C7371F" w:rsidP="00C7371F">
      <w:pPr>
        <w:pStyle w:val="SmlouvaUvod"/>
        <w:rPr>
          <w:rFonts w:ascii="Arial" w:hAnsi="Arial" w:cs="Arial"/>
          <w:sz w:val="22"/>
          <w:szCs w:val="22"/>
        </w:rPr>
      </w:pPr>
      <w:r w:rsidRPr="00C7371F">
        <w:rPr>
          <w:rFonts w:ascii="Arial" w:hAnsi="Arial" w:cs="Arial"/>
          <w:sz w:val="22"/>
          <w:szCs w:val="22"/>
        </w:rPr>
        <w:t>(dále jen "objednatel")</w:t>
      </w:r>
    </w:p>
    <w:p w:rsidR="00FB4F36" w:rsidRDefault="00FB4F36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Obě smluvní strany se dohodly na změně </w:t>
      </w:r>
      <w:r w:rsidR="00FB4F36">
        <w:rPr>
          <w:rFonts w:ascii="Arial" w:hAnsi="Arial" w:cs="Arial"/>
          <w:sz w:val="20"/>
          <w:szCs w:val="20"/>
        </w:rPr>
        <w:t xml:space="preserve">Smlouvy na dodávky produktů společnosti Microsoft Corporation a souvisejících služeb </w:t>
      </w:r>
      <w:r w:rsidRPr="002513B7">
        <w:rPr>
          <w:rFonts w:ascii="Arial" w:hAnsi="Arial" w:cs="Arial"/>
          <w:sz w:val="20"/>
          <w:szCs w:val="20"/>
        </w:rPr>
        <w:t xml:space="preserve">uzavřené mezi </w:t>
      </w:r>
      <w:r w:rsidR="00FB4F36">
        <w:rPr>
          <w:rFonts w:ascii="Arial" w:hAnsi="Arial" w:cs="Arial"/>
          <w:sz w:val="20"/>
          <w:szCs w:val="20"/>
        </w:rPr>
        <w:t>p</w:t>
      </w:r>
      <w:r w:rsidRPr="002513B7">
        <w:rPr>
          <w:rFonts w:ascii="Arial" w:hAnsi="Arial" w:cs="Arial"/>
          <w:sz w:val="20"/>
          <w:szCs w:val="20"/>
        </w:rPr>
        <w:t xml:space="preserve">oskytovatelem a </w:t>
      </w:r>
      <w:r w:rsidR="00FB4F36">
        <w:rPr>
          <w:rFonts w:ascii="Arial" w:hAnsi="Arial" w:cs="Arial"/>
          <w:sz w:val="20"/>
          <w:szCs w:val="20"/>
        </w:rPr>
        <w:t>objednatelem</w:t>
      </w:r>
      <w:r w:rsidRPr="002513B7">
        <w:rPr>
          <w:rFonts w:ascii="Arial" w:hAnsi="Arial" w:cs="Arial"/>
          <w:sz w:val="20"/>
          <w:szCs w:val="20"/>
        </w:rPr>
        <w:t xml:space="preserve"> dne </w:t>
      </w:r>
      <w:r w:rsidR="00821028">
        <w:rPr>
          <w:rFonts w:ascii="Arial" w:hAnsi="Arial" w:cs="Arial"/>
          <w:sz w:val="20"/>
          <w:szCs w:val="20"/>
        </w:rPr>
        <w:t>11. 7. 2016</w:t>
      </w:r>
      <w:r w:rsidRPr="002513B7">
        <w:rPr>
          <w:rFonts w:ascii="Arial" w:hAnsi="Arial" w:cs="Arial"/>
          <w:sz w:val="20"/>
          <w:szCs w:val="20"/>
        </w:rPr>
        <w:t xml:space="preserve"> (dále jen „smlouva“) následovně:</w:t>
      </w: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Článek 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lastRenderedPageBreak/>
        <w:t xml:space="preserve">Změna </w:t>
      </w:r>
      <w:r w:rsidR="00FB4F36">
        <w:rPr>
          <w:rFonts w:ascii="Arial" w:hAnsi="Arial" w:cs="Arial"/>
          <w:b/>
          <w:sz w:val="20"/>
          <w:szCs w:val="20"/>
        </w:rPr>
        <w:t>Přílohy č. 1</w:t>
      </w:r>
      <w:r w:rsidRPr="00A568AC">
        <w:rPr>
          <w:rFonts w:ascii="Arial" w:hAnsi="Arial" w:cs="Arial"/>
          <w:b/>
          <w:sz w:val="20"/>
          <w:szCs w:val="20"/>
        </w:rPr>
        <w:t xml:space="preserve"> smlouvy:</w:t>
      </w: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se nahrazuje následovně:</w:t>
      </w: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 xml:space="preserve">Seznam produktů Microsoft licencovaných prostřednictvím Smlouvy Microsoft Enrollment </w:t>
      </w:r>
    </w:p>
    <w:p w:rsidR="00821028" w:rsidRP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>for Education Solutions na období 1. 8. 2017 – 31. 7. 2018</w:t>
      </w:r>
    </w:p>
    <w:p w:rsidR="00821028" w:rsidRDefault="00821028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949"/>
        <w:gridCol w:w="782"/>
        <w:gridCol w:w="1483"/>
        <w:gridCol w:w="1543"/>
      </w:tblGrid>
      <w:tr w:rsidR="00C7371F" w:rsidRPr="00C7371F" w:rsidTr="00C7371F">
        <w:trPr>
          <w:trHeight w:val="276"/>
        </w:trPr>
        <w:tc>
          <w:tcPr>
            <w:tcW w:w="1263" w:type="dxa"/>
            <w:vMerge w:val="restart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Platba ve výročí smlouvy Microsoft Enrollment for Education Solution</w:t>
            </w:r>
          </w:p>
        </w:tc>
        <w:tc>
          <w:tcPr>
            <w:tcW w:w="3949" w:type="dxa"/>
            <w:vMerge w:val="restart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licence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licencí</w:t>
            </w:r>
          </w:p>
        </w:tc>
        <w:tc>
          <w:tcPr>
            <w:tcW w:w="1483" w:type="dxa"/>
            <w:vMerge w:val="restart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543" w:type="dxa"/>
            <w:vMerge w:val="restart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s DPH</w:t>
            </w:r>
          </w:p>
        </w:tc>
      </w:tr>
      <w:tr w:rsidR="00C7371F" w:rsidRPr="00C7371F" w:rsidTr="00C7371F">
        <w:trPr>
          <w:trHeight w:val="464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7371F" w:rsidRPr="00C7371F" w:rsidTr="00C7371F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2UJ-00001: DsktEdu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45 684,00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55 277,64 Kč</w:t>
            </w:r>
          </w:p>
        </w:tc>
      </w:tr>
      <w:tr w:rsidR="00C7371F" w:rsidRPr="00C7371F" w:rsidTr="00C7371F">
        <w:trPr>
          <w:trHeight w:val="432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77D-00110: VSProwMSDN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P73-05897: WinSvrStd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312-02177: ExchgSvrStd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5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H04-00232: SharePointSvr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516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228-04437: SQLSvrStd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359-00765: SQLCAL ALNG LicSAPk MVL DvcCAL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6VC-01251: WinRmtDsktpSrvcsCAL ALNG LicSAPk MVL DvcCAL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T9L-00222: SysCtrStd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T6L-00237: SysCtrDatactr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V7J-00430: WinMultiPointSvrPrem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EJF-00358: WinMultiPointSvrCAL ALNG LicSAPk MVL DvcCAL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P71-07280: WinSvrDataCtr ALNG LicSAPk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D87-01057: VisioPro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R39-00374: WinSvrExtConn ALNG LicSAPk MVL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7NQ-00302: SQLSvrStdCore ALNG LicSAPk MVL 2Lic CoreLic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18 084,00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21 881,64 Kč</w:t>
            </w:r>
          </w:p>
        </w:tc>
      </w:tr>
      <w:tr w:rsidR="00C7371F" w:rsidRPr="00C7371F" w:rsidTr="00C7371F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54R-00098: Microsoft Imagine Academy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4ZF-00019: VDA ALNG SubsVL MVL PerDvc</w:t>
            </w:r>
          </w:p>
        </w:tc>
        <w:tc>
          <w:tcPr>
            <w:tcW w:w="782" w:type="dxa"/>
            <w:noWrap/>
            <w:vAlign w:val="bottom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C7371F" w:rsidRPr="00C7371F" w:rsidTr="00C7371F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gridSpan w:val="2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48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63 768,00 Kč</w:t>
            </w:r>
          </w:p>
        </w:tc>
        <w:tc>
          <w:tcPr>
            <w:tcW w:w="1543" w:type="dxa"/>
            <w:vAlign w:val="center"/>
            <w:hideMark/>
          </w:tcPr>
          <w:p w:rsidR="00C7371F" w:rsidRPr="00C7371F" w:rsidRDefault="00C7371F" w:rsidP="00C737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37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77 159,28 Kč</w:t>
            </w:r>
          </w:p>
        </w:tc>
      </w:tr>
    </w:tbl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371F" w:rsidRDefault="00C7371F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Článek II.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Závěrečná ustanovení</w:t>
      </w:r>
    </w:p>
    <w:p w:rsidR="00FB4F36" w:rsidRDefault="00FB4F36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Default="00547965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Tento dodatek nabývá účinnosti dnem podpisu oprávněných smluvních stran a uzavírá se na dobu </w:t>
      </w:r>
      <w:r w:rsidR="00FB4F36">
        <w:rPr>
          <w:rFonts w:ascii="Arial" w:hAnsi="Arial" w:cs="Arial"/>
          <w:sz w:val="20"/>
          <w:szCs w:val="20"/>
        </w:rPr>
        <w:t>od 1. 8. 2017 – 31. 7. 2018.</w:t>
      </w:r>
    </w:p>
    <w:p w:rsidR="00FB4F36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se vyhotovuje ve 2 stejnopisech, z nichž každá smluvní strana obdrží po jednom.</w:t>
      </w: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4087"/>
        <w:gridCol w:w="929"/>
        <w:gridCol w:w="3535"/>
      </w:tblGrid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Objednatele: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CA5053" w:rsidP="00C57233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 dne 31. 7. 2017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Poskytovatele: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V </w:t>
            </w:r>
            <w:r w:rsidR="00994395">
              <w:rPr>
                <w:rFonts w:ascii="Arial" w:hAnsi="Arial" w:cs="Arial"/>
                <w:sz w:val="20"/>
              </w:rPr>
              <w:t>Praze</w:t>
            </w:r>
            <w:r w:rsidRPr="00821028">
              <w:rPr>
                <w:rFonts w:ascii="Arial" w:hAnsi="Arial" w:cs="Arial"/>
                <w:sz w:val="20"/>
              </w:rPr>
              <w:t xml:space="preserve"> dne </w:t>
            </w:r>
            <w:r w:rsidR="00994395">
              <w:rPr>
                <w:rFonts w:ascii="Arial" w:hAnsi="Arial" w:cs="Arial"/>
                <w:sz w:val="20"/>
              </w:rPr>
              <w:t>31. 7. 2017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180406" w:rsidTr="00AB1BA7">
        <w:tc>
          <w:tcPr>
            <w:tcW w:w="4087" w:type="dxa"/>
          </w:tcPr>
          <w:p w:rsidR="00CA5053" w:rsidRPr="00CA5053" w:rsidRDefault="00CA5053" w:rsidP="00CA5053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A5053">
              <w:rPr>
                <w:rFonts w:ascii="Arial" w:hAnsi="Arial" w:cs="Arial"/>
                <w:sz w:val="20"/>
              </w:rPr>
              <w:t>_____________________________</w:t>
            </w:r>
          </w:p>
          <w:p w:rsidR="00C7371F" w:rsidRPr="00C7371F" w:rsidRDefault="00C7371F" w:rsidP="00C7371F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7371F">
              <w:rPr>
                <w:rFonts w:ascii="Arial" w:hAnsi="Arial" w:cs="Arial"/>
                <w:sz w:val="20"/>
              </w:rPr>
              <w:t>Ing. Josef Matyáš</w:t>
            </w:r>
          </w:p>
          <w:p w:rsidR="00821028" w:rsidRPr="00CA5053" w:rsidRDefault="00C7371F" w:rsidP="00C7371F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7371F">
              <w:rPr>
                <w:rFonts w:ascii="Arial" w:hAnsi="Arial" w:cs="Arial"/>
                <w:sz w:val="20"/>
              </w:rPr>
              <w:t>ředitel školy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_____________________________</w:t>
            </w:r>
          </w:p>
          <w:p w:rsid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Paula Kozubíková Okániková</w:t>
            </w:r>
          </w:p>
          <w:p w:rsidR="00994395" w:rsidRP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Vedoucí odštěpného závodu</w:t>
            </w:r>
          </w:p>
        </w:tc>
      </w:tr>
    </w:tbl>
    <w:p w:rsidR="00547965" w:rsidRPr="002513B7" w:rsidRDefault="00547965" w:rsidP="0082102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47965" w:rsidRPr="002513B7" w:rsidSect="0082102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72" w:rsidRDefault="005B0072" w:rsidP="004905EA">
      <w:pPr>
        <w:spacing w:after="0" w:line="240" w:lineRule="auto"/>
      </w:pPr>
      <w:r>
        <w:separator/>
      </w:r>
    </w:p>
  </w:endnote>
  <w:endnote w:type="continuationSeparator" w:id="0">
    <w:p w:rsidR="005B0072" w:rsidRDefault="005B0072" w:rsidP="0049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5EA" w:rsidRDefault="004905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5EA" w:rsidRDefault="004905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72" w:rsidRDefault="005B0072" w:rsidP="004905EA">
      <w:pPr>
        <w:spacing w:after="0" w:line="240" w:lineRule="auto"/>
      </w:pPr>
      <w:r>
        <w:separator/>
      </w:r>
    </w:p>
  </w:footnote>
  <w:footnote w:type="continuationSeparator" w:id="0">
    <w:p w:rsidR="005B0072" w:rsidRDefault="005B0072" w:rsidP="0049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5B3"/>
    <w:multiLevelType w:val="hybridMultilevel"/>
    <w:tmpl w:val="16B8D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65"/>
    <w:rsid w:val="002513B7"/>
    <w:rsid w:val="00282543"/>
    <w:rsid w:val="00362FBD"/>
    <w:rsid w:val="003C056A"/>
    <w:rsid w:val="004905EA"/>
    <w:rsid w:val="00547965"/>
    <w:rsid w:val="00561D52"/>
    <w:rsid w:val="005B0072"/>
    <w:rsid w:val="005B032C"/>
    <w:rsid w:val="0067678F"/>
    <w:rsid w:val="00701B84"/>
    <w:rsid w:val="00821028"/>
    <w:rsid w:val="008D4529"/>
    <w:rsid w:val="00994395"/>
    <w:rsid w:val="00A568AC"/>
    <w:rsid w:val="00BF7673"/>
    <w:rsid w:val="00C57233"/>
    <w:rsid w:val="00C7371F"/>
    <w:rsid w:val="00CA5053"/>
    <w:rsid w:val="00D5557A"/>
    <w:rsid w:val="00DB6C86"/>
    <w:rsid w:val="00E04877"/>
    <w:rsid w:val="00E34693"/>
    <w:rsid w:val="00F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ln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ln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ln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EA"/>
  </w:style>
  <w:style w:type="paragraph" w:styleId="Zpat">
    <w:name w:val="footer"/>
    <w:basedOn w:val="Normln"/>
    <w:link w:val="Zpat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EA"/>
  </w:style>
  <w:style w:type="paragraph" w:customStyle="1" w:styleId="sloseznamu">
    <w:name w:val="Číslo seznamu"/>
    <w:rsid w:val="00C7371F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ln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ln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ln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EA"/>
  </w:style>
  <w:style w:type="paragraph" w:styleId="Zpat">
    <w:name w:val="footer"/>
    <w:basedOn w:val="Normln"/>
    <w:link w:val="Zpat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EA"/>
  </w:style>
  <w:style w:type="paragraph" w:customStyle="1" w:styleId="sloseznamu">
    <w:name w:val="Číslo seznamu"/>
    <w:rsid w:val="00C7371F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Žďárská Marie</dc:creator>
  <cp:lastModifiedBy>Lada Pošmurová</cp:lastModifiedBy>
  <cp:revision>2</cp:revision>
  <dcterms:created xsi:type="dcterms:W3CDTF">2017-08-14T06:58:00Z</dcterms:created>
  <dcterms:modified xsi:type="dcterms:W3CDTF">2017-08-14T06:58:00Z</dcterms:modified>
</cp:coreProperties>
</file>