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DD7A" w14:textId="77777777" w:rsidR="009B101F" w:rsidRDefault="00CA06D1">
      <w:pPr>
        <w:pStyle w:val="Nadpis1"/>
        <w:spacing w:before="83"/>
        <w:ind w:left="1" w:right="140"/>
        <w:jc w:val="center"/>
      </w:pPr>
      <w:bookmarkStart w:id="0" w:name="Dodatek_č._1_k_DÍLČÍ_SMLOUVĚ_Č._2_NA_PRO"/>
      <w:bookmarkEnd w:id="0"/>
      <w:r>
        <w:rPr>
          <w:color w:val="404040"/>
        </w:rPr>
        <w:t>Dodatek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 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2 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PROVOZ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HUMPO</w:t>
      </w:r>
    </w:p>
    <w:p w14:paraId="72B25A5F" w14:textId="77777777" w:rsidR="009B101F" w:rsidRDefault="00CA06D1">
      <w:pPr>
        <w:pStyle w:val="Zkladntext"/>
        <w:spacing w:before="72"/>
        <w:ind w:right="140"/>
        <w:jc w:val="center"/>
      </w:pP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2024/175 NAKIT,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2023/224-1 </w:t>
      </w:r>
      <w:r>
        <w:rPr>
          <w:color w:val="404040"/>
          <w:spacing w:val="-2"/>
        </w:rPr>
        <w:t>NAKIT</w:t>
      </w:r>
    </w:p>
    <w:p w14:paraId="3F41F289" w14:textId="77777777" w:rsidR="009B101F" w:rsidRDefault="009B101F">
      <w:pPr>
        <w:pStyle w:val="Zkladntext"/>
      </w:pPr>
    </w:p>
    <w:p w14:paraId="60024DB4" w14:textId="77777777" w:rsidR="009B101F" w:rsidRDefault="009B101F">
      <w:pPr>
        <w:pStyle w:val="Zkladntext"/>
        <w:spacing w:before="21"/>
      </w:pPr>
    </w:p>
    <w:p w14:paraId="536BEDB9" w14:textId="77777777" w:rsidR="009B101F" w:rsidRDefault="00CA06D1">
      <w:pPr>
        <w:pStyle w:val="Nadpis1"/>
        <w:spacing w:before="0" w:line="312" w:lineRule="auto"/>
        <w:ind w:left="141" w:right="5365"/>
      </w:pPr>
      <w:bookmarkStart w:id="1" w:name="Národní_agentura_pro_komunikační"/>
      <w:bookmarkEnd w:id="1"/>
      <w:r>
        <w:rPr>
          <w:color w:val="404040"/>
        </w:rPr>
        <w:t>Národní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komunikační a informační technologie, s. p.</w:t>
      </w:r>
    </w:p>
    <w:p w14:paraId="6E8BAB4B" w14:textId="77777777" w:rsidR="009B101F" w:rsidRDefault="00CA06D1">
      <w:pPr>
        <w:pStyle w:val="Zkladntext"/>
        <w:tabs>
          <w:tab w:val="left" w:pos="3682"/>
        </w:tabs>
        <w:spacing w:before="117"/>
        <w:ind w:left="141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sídlem:</w:t>
      </w:r>
      <w:r>
        <w:rPr>
          <w:color w:val="404040"/>
        </w:rPr>
        <w:tab/>
        <w:t>Kodaňská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5"/>
        </w:rPr>
        <w:t>10</w:t>
      </w:r>
    </w:p>
    <w:p w14:paraId="7F375B52" w14:textId="77777777" w:rsidR="009B101F" w:rsidRDefault="00CA06D1">
      <w:pPr>
        <w:pStyle w:val="Zkladntext"/>
        <w:tabs>
          <w:tab w:val="left" w:pos="3682"/>
        </w:tabs>
        <w:spacing w:before="78"/>
        <w:ind w:left="141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09B75B65" w14:textId="77777777" w:rsidR="009B101F" w:rsidRDefault="00CA06D1">
      <w:pPr>
        <w:pStyle w:val="Zkladntext"/>
        <w:tabs>
          <w:tab w:val="left" w:pos="3682"/>
        </w:tabs>
        <w:spacing w:before="77"/>
        <w:ind w:left="141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5A39D5E1" w14:textId="59E2A306" w:rsidR="009B101F" w:rsidRDefault="00CA06D1">
      <w:pPr>
        <w:pStyle w:val="Zkladntext"/>
        <w:tabs>
          <w:tab w:val="left" w:pos="3682"/>
        </w:tabs>
        <w:spacing w:before="77" w:line="312" w:lineRule="auto"/>
        <w:ind w:left="3683" w:right="641" w:hanging="3542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</w:r>
      <w:proofErr w:type="spellStart"/>
      <w:r>
        <w:rPr>
          <w:color w:val="404040"/>
        </w:rPr>
        <w:t>xxx</w:t>
      </w:r>
      <w:proofErr w:type="spellEnd"/>
    </w:p>
    <w:p w14:paraId="77CF0EAC" w14:textId="77777777" w:rsidR="009B101F" w:rsidRDefault="00CA06D1">
      <w:pPr>
        <w:pStyle w:val="Zkladntext"/>
        <w:tabs>
          <w:tab w:val="left" w:pos="3682"/>
        </w:tabs>
        <w:spacing w:line="250" w:lineRule="exact"/>
        <w:ind w:left="141"/>
      </w:pPr>
      <w:r>
        <w:rPr>
          <w:color w:val="404040"/>
        </w:rPr>
        <w:t>zapsán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2"/>
        </w:rPr>
        <w:t xml:space="preserve"> rejstříku:</w:t>
      </w:r>
      <w:r>
        <w:rPr>
          <w:color w:val="404040"/>
        </w:rPr>
        <w:tab/>
        <w:t>Městského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soudu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Praze,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77322</w:t>
      </w:r>
    </w:p>
    <w:p w14:paraId="5D72D8F0" w14:textId="77777777" w:rsidR="009B101F" w:rsidRDefault="00CA06D1">
      <w:pPr>
        <w:pStyle w:val="Zkladntext"/>
        <w:tabs>
          <w:tab w:val="left" w:pos="3682"/>
        </w:tabs>
        <w:spacing w:before="77"/>
        <w:ind w:left="141"/>
      </w:pPr>
      <w:r>
        <w:rPr>
          <w:color w:val="404040"/>
          <w:spacing w:val="-2"/>
        </w:rPr>
        <w:t>IDDS:</w:t>
      </w:r>
      <w:r>
        <w:rPr>
          <w:color w:val="404040"/>
        </w:rPr>
        <w:tab/>
      </w:r>
      <w:proofErr w:type="spellStart"/>
      <w:r>
        <w:rPr>
          <w:color w:val="404040"/>
          <w:spacing w:val="-2"/>
        </w:rPr>
        <w:t>hkrkpwn</w:t>
      </w:r>
      <w:proofErr w:type="spellEnd"/>
    </w:p>
    <w:p w14:paraId="21F4DE19" w14:textId="77777777" w:rsidR="00CA06D1" w:rsidRDefault="00CA06D1">
      <w:pPr>
        <w:pStyle w:val="Zkladntext"/>
        <w:tabs>
          <w:tab w:val="left" w:pos="3682"/>
        </w:tabs>
        <w:spacing w:before="77" w:line="312" w:lineRule="auto"/>
        <w:ind w:left="3683" w:right="1761" w:hanging="3542"/>
        <w:rPr>
          <w:color w:val="404040"/>
        </w:rPr>
      </w:pPr>
      <w:r>
        <w:rPr>
          <w:color w:val="404040"/>
        </w:rPr>
        <w:t>bankovní spojení:</w:t>
      </w:r>
      <w:r>
        <w:rPr>
          <w:color w:val="404040"/>
        </w:rPr>
        <w:tab/>
      </w:r>
      <w:proofErr w:type="spellStart"/>
      <w:r>
        <w:rPr>
          <w:color w:val="404040"/>
        </w:rPr>
        <w:t>xxx</w:t>
      </w:r>
      <w:proofErr w:type="spellEnd"/>
    </w:p>
    <w:p w14:paraId="19F96427" w14:textId="3CAD5AA0" w:rsidR="009B101F" w:rsidRDefault="00CA06D1">
      <w:pPr>
        <w:pStyle w:val="Zkladntext"/>
        <w:tabs>
          <w:tab w:val="left" w:pos="3682"/>
        </w:tabs>
        <w:spacing w:before="77" w:line="312" w:lineRule="auto"/>
        <w:ind w:left="3683" w:right="1761" w:hanging="3542"/>
      </w:pPr>
      <w:r>
        <w:rPr>
          <w:color w:val="404040"/>
        </w:rPr>
        <w:tab/>
      </w:r>
      <w:r>
        <w:rPr>
          <w:color w:val="404040"/>
        </w:rPr>
        <w:t xml:space="preserve"> č. </w:t>
      </w:r>
      <w:proofErr w:type="spellStart"/>
      <w:r>
        <w:rPr>
          <w:color w:val="404040"/>
        </w:rPr>
        <w:t>ú.</w:t>
      </w:r>
      <w:proofErr w:type="spellEnd"/>
      <w:r>
        <w:rPr>
          <w:color w:val="404040"/>
        </w:rPr>
        <w:t xml:space="preserve">: </w:t>
      </w:r>
      <w:proofErr w:type="spellStart"/>
      <w:r>
        <w:rPr>
          <w:color w:val="404040"/>
        </w:rPr>
        <w:t>xxx</w:t>
      </w:r>
      <w:proofErr w:type="spellEnd"/>
    </w:p>
    <w:p w14:paraId="0F83F467" w14:textId="77777777" w:rsidR="009B101F" w:rsidRDefault="00CA06D1">
      <w:pPr>
        <w:spacing w:before="118"/>
        <w:ind w:left="141"/>
      </w:pPr>
      <w:r>
        <w:rPr>
          <w:color w:val="404040"/>
        </w:rPr>
        <w:t>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straně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jedné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2"/>
        </w:rPr>
        <w:t xml:space="preserve"> „</w:t>
      </w:r>
      <w:r>
        <w:rPr>
          <w:b/>
          <w:color w:val="404040"/>
          <w:spacing w:val="-2"/>
        </w:rPr>
        <w:t>Poskytovatel</w:t>
      </w:r>
      <w:r>
        <w:rPr>
          <w:color w:val="404040"/>
          <w:spacing w:val="-2"/>
        </w:rPr>
        <w:t>“)</w:t>
      </w:r>
    </w:p>
    <w:p w14:paraId="5443CACA" w14:textId="77777777" w:rsidR="009B101F" w:rsidRDefault="009B101F">
      <w:pPr>
        <w:pStyle w:val="Zkladntext"/>
        <w:spacing w:before="119"/>
        <w:rPr>
          <w:sz w:val="20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2750"/>
        <w:gridCol w:w="6231"/>
      </w:tblGrid>
      <w:tr w:rsidR="009B101F" w14:paraId="507B91D8" w14:textId="77777777">
        <w:trPr>
          <w:trHeight w:val="978"/>
        </w:trPr>
        <w:tc>
          <w:tcPr>
            <w:tcW w:w="8981" w:type="dxa"/>
            <w:gridSpan w:val="2"/>
          </w:tcPr>
          <w:p w14:paraId="47C78A23" w14:textId="77777777" w:rsidR="009B101F" w:rsidRDefault="00CA06D1">
            <w:pPr>
              <w:pStyle w:val="TableParagraph"/>
              <w:spacing w:before="0" w:line="246" w:lineRule="exact"/>
            </w:pPr>
            <w:r>
              <w:rPr>
                <w:color w:val="404040"/>
                <w:spacing w:val="-10"/>
              </w:rPr>
              <w:t>a</w:t>
            </w:r>
          </w:p>
          <w:p w14:paraId="4D0B49FD" w14:textId="77777777" w:rsidR="009B101F" w:rsidRDefault="009B101F">
            <w:pPr>
              <w:pStyle w:val="TableParagraph"/>
              <w:spacing w:before="64"/>
              <w:ind w:left="0"/>
            </w:pPr>
          </w:p>
          <w:p w14:paraId="4522509E" w14:textId="77777777" w:rsidR="009B101F" w:rsidRDefault="00CA06D1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color w:val="404040"/>
              </w:rPr>
              <w:t>Česká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republika –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Ministerstvo</w:t>
            </w:r>
            <w:r>
              <w:rPr>
                <w:b/>
                <w:color w:val="404040"/>
                <w:spacing w:val="-8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vnitra</w:t>
            </w:r>
          </w:p>
        </w:tc>
      </w:tr>
      <w:tr w:rsidR="009B101F" w14:paraId="0C8F4932" w14:textId="77777777">
        <w:trPr>
          <w:trHeight w:val="507"/>
        </w:trPr>
        <w:tc>
          <w:tcPr>
            <w:tcW w:w="2750" w:type="dxa"/>
          </w:tcPr>
          <w:p w14:paraId="2F96DA25" w14:textId="77777777" w:rsidR="009B101F" w:rsidRDefault="00CA06D1">
            <w:pPr>
              <w:pStyle w:val="TableParagraph"/>
              <w:spacing w:before="155"/>
            </w:pPr>
            <w:r>
              <w:rPr>
                <w:color w:val="404040"/>
              </w:rPr>
              <w:t>se</w:t>
            </w:r>
            <w:r>
              <w:rPr>
                <w:color w:val="404040"/>
                <w:spacing w:val="-2"/>
              </w:rPr>
              <w:t xml:space="preserve"> sídlem:</w:t>
            </w:r>
          </w:p>
        </w:tc>
        <w:tc>
          <w:tcPr>
            <w:tcW w:w="6231" w:type="dxa"/>
          </w:tcPr>
          <w:p w14:paraId="493B8CA4" w14:textId="77777777" w:rsidR="009B101F" w:rsidRDefault="00CA06D1">
            <w:pPr>
              <w:pStyle w:val="TableParagraph"/>
              <w:spacing w:before="155"/>
              <w:ind w:left="826"/>
            </w:pPr>
            <w:r>
              <w:rPr>
                <w:color w:val="404040"/>
              </w:rPr>
              <w:t>Nad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Štolou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936/3,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170 34 Praha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10"/>
              </w:rPr>
              <w:t>7</w:t>
            </w:r>
          </w:p>
        </w:tc>
      </w:tr>
      <w:tr w:rsidR="009B101F" w14:paraId="03A1523C" w14:textId="77777777">
        <w:trPr>
          <w:trHeight w:val="447"/>
        </w:trPr>
        <w:tc>
          <w:tcPr>
            <w:tcW w:w="2750" w:type="dxa"/>
          </w:tcPr>
          <w:p w14:paraId="6FF7BFEE" w14:textId="77777777" w:rsidR="009B101F" w:rsidRDefault="00CA06D1">
            <w:pPr>
              <w:pStyle w:val="TableParagraph"/>
              <w:spacing w:before="92"/>
            </w:pPr>
            <w:r>
              <w:rPr>
                <w:color w:val="404040"/>
                <w:spacing w:val="-4"/>
              </w:rPr>
              <w:t>IČO:</w:t>
            </w:r>
          </w:p>
        </w:tc>
        <w:tc>
          <w:tcPr>
            <w:tcW w:w="6231" w:type="dxa"/>
          </w:tcPr>
          <w:p w14:paraId="0E8AF338" w14:textId="77777777" w:rsidR="009B101F" w:rsidRDefault="00CA06D1">
            <w:pPr>
              <w:pStyle w:val="TableParagraph"/>
              <w:spacing w:before="92"/>
              <w:ind w:left="826"/>
            </w:pPr>
            <w:r>
              <w:rPr>
                <w:color w:val="404040"/>
                <w:spacing w:val="-2"/>
              </w:rPr>
              <w:t>00007064</w:t>
            </w:r>
          </w:p>
        </w:tc>
      </w:tr>
      <w:tr w:rsidR="009B101F" w14:paraId="791BD0CD" w14:textId="77777777">
        <w:trPr>
          <w:trHeight w:val="1390"/>
        </w:trPr>
        <w:tc>
          <w:tcPr>
            <w:tcW w:w="2750" w:type="dxa"/>
          </w:tcPr>
          <w:p w14:paraId="5EDC85B0" w14:textId="77777777" w:rsidR="009B101F" w:rsidRDefault="00CA06D1">
            <w:pPr>
              <w:pStyle w:val="TableParagraph"/>
            </w:pPr>
            <w:r>
              <w:rPr>
                <w:color w:val="404040"/>
                <w:spacing w:val="-4"/>
              </w:rPr>
              <w:t>DIČ:</w:t>
            </w:r>
          </w:p>
          <w:p w14:paraId="4D018C20" w14:textId="77777777" w:rsidR="009B101F" w:rsidRDefault="00CA06D1">
            <w:pPr>
              <w:pStyle w:val="TableParagraph"/>
              <w:spacing w:before="197"/>
            </w:pPr>
            <w:r>
              <w:rPr>
                <w:color w:val="404040"/>
                <w:spacing w:val="-2"/>
              </w:rPr>
              <w:t>zastoupena:</w:t>
            </w:r>
          </w:p>
        </w:tc>
        <w:tc>
          <w:tcPr>
            <w:tcW w:w="6231" w:type="dxa"/>
          </w:tcPr>
          <w:p w14:paraId="4F6983A3" w14:textId="77777777" w:rsidR="009B101F" w:rsidRDefault="00CA06D1">
            <w:pPr>
              <w:pStyle w:val="TableParagraph"/>
              <w:ind w:left="826"/>
            </w:pPr>
            <w:r>
              <w:rPr>
                <w:color w:val="404040"/>
                <w:spacing w:val="-2"/>
              </w:rPr>
              <w:t>CZ04308697</w:t>
            </w:r>
          </w:p>
          <w:p w14:paraId="1DEBE027" w14:textId="77777777" w:rsidR="009B101F" w:rsidRDefault="00CA06D1">
            <w:pPr>
              <w:pStyle w:val="TableParagraph"/>
              <w:spacing w:before="77"/>
              <w:ind w:left="826"/>
            </w:pPr>
            <w:r>
              <w:rPr>
                <w:color w:val="404040"/>
              </w:rPr>
              <w:t>Ministerstvem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vnitra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–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generálním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2"/>
              </w:rPr>
              <w:t>ředitelstvím</w:t>
            </w:r>
          </w:p>
          <w:p w14:paraId="7D030D22" w14:textId="77777777" w:rsidR="009B101F" w:rsidRDefault="00CA06D1">
            <w:pPr>
              <w:pStyle w:val="TableParagraph"/>
              <w:spacing w:before="10" w:line="320" w:lineRule="atLeast"/>
              <w:ind w:left="826"/>
            </w:pPr>
            <w:r>
              <w:rPr>
                <w:color w:val="404040"/>
              </w:rPr>
              <w:t>Hasičského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záchranného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sboru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České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republiky</w:t>
            </w:r>
            <w:r>
              <w:rPr>
                <w:color w:val="404040"/>
                <w:spacing w:val="-15"/>
              </w:rPr>
              <w:t xml:space="preserve"> </w:t>
            </w:r>
            <w:r>
              <w:rPr>
                <w:color w:val="404040"/>
              </w:rPr>
              <w:t>(dále jen „MV-GŘ HZS ČR“)</w:t>
            </w:r>
          </w:p>
        </w:tc>
      </w:tr>
      <w:tr w:rsidR="009B101F" w14:paraId="703AD1D3" w14:textId="77777777">
        <w:trPr>
          <w:trHeight w:val="1350"/>
        </w:trPr>
        <w:tc>
          <w:tcPr>
            <w:tcW w:w="2750" w:type="dxa"/>
          </w:tcPr>
          <w:p w14:paraId="3B2647A0" w14:textId="77777777" w:rsidR="009B101F" w:rsidRDefault="00CA06D1">
            <w:pPr>
              <w:pStyle w:val="TableParagraph"/>
              <w:spacing w:before="50"/>
            </w:pPr>
            <w:r>
              <w:rPr>
                <w:color w:val="404040"/>
              </w:rPr>
              <w:t>právně</w:t>
            </w:r>
            <w:r>
              <w:rPr>
                <w:color w:val="404040"/>
                <w:spacing w:val="2"/>
              </w:rPr>
              <w:t xml:space="preserve"> </w:t>
            </w:r>
            <w:r>
              <w:rPr>
                <w:color w:val="404040"/>
                <w:spacing w:val="-2"/>
              </w:rPr>
              <w:t>jednající:</w:t>
            </w:r>
          </w:p>
          <w:p w14:paraId="4696A868" w14:textId="77777777" w:rsidR="009B101F" w:rsidRDefault="009B101F">
            <w:pPr>
              <w:pStyle w:val="TableParagraph"/>
              <w:spacing w:before="0"/>
              <w:ind w:left="0"/>
            </w:pPr>
          </w:p>
          <w:p w14:paraId="1CC76B1C" w14:textId="77777777" w:rsidR="009B101F" w:rsidRDefault="009B101F">
            <w:pPr>
              <w:pStyle w:val="TableParagraph"/>
              <w:spacing w:before="141"/>
              <w:ind w:left="0"/>
            </w:pPr>
          </w:p>
          <w:p w14:paraId="2964D608" w14:textId="77777777" w:rsidR="009B101F" w:rsidRDefault="00CA06D1">
            <w:pPr>
              <w:pStyle w:val="TableParagraph"/>
              <w:spacing w:before="0"/>
            </w:pPr>
            <w:r>
              <w:rPr>
                <w:color w:val="404040"/>
              </w:rPr>
              <w:t>doručovací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  <w:spacing w:val="-2"/>
              </w:rPr>
              <w:t>adresa:</w:t>
            </w:r>
          </w:p>
        </w:tc>
        <w:tc>
          <w:tcPr>
            <w:tcW w:w="6231" w:type="dxa"/>
          </w:tcPr>
          <w:p w14:paraId="20CB77D9" w14:textId="1837FDE7" w:rsidR="009B101F" w:rsidRDefault="00CA06D1">
            <w:pPr>
              <w:pStyle w:val="TableParagraph"/>
              <w:spacing w:before="0" w:line="251" w:lineRule="exact"/>
              <w:ind w:left="826"/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  <w:p w14:paraId="20E845A5" w14:textId="77777777" w:rsidR="00CA06D1" w:rsidRDefault="00CA06D1">
            <w:pPr>
              <w:pStyle w:val="TableParagraph"/>
              <w:spacing w:before="76"/>
              <w:ind w:left="826"/>
              <w:rPr>
                <w:color w:val="404040"/>
              </w:rPr>
            </w:pPr>
          </w:p>
          <w:p w14:paraId="56DB8ADF" w14:textId="77777777" w:rsidR="00CA06D1" w:rsidRDefault="00CA06D1">
            <w:pPr>
              <w:pStyle w:val="TableParagraph"/>
              <w:spacing w:before="76"/>
              <w:ind w:left="826"/>
              <w:rPr>
                <w:color w:val="404040"/>
              </w:rPr>
            </w:pPr>
          </w:p>
          <w:p w14:paraId="38C171E3" w14:textId="09C49D84" w:rsidR="009B101F" w:rsidRDefault="00CA06D1">
            <w:pPr>
              <w:pStyle w:val="TableParagraph"/>
              <w:spacing w:before="76"/>
              <w:ind w:left="826"/>
            </w:pPr>
            <w:r>
              <w:rPr>
                <w:color w:val="404040"/>
              </w:rPr>
              <w:t>Kloknerova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2295/26,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pošt.</w:t>
            </w:r>
            <w:r>
              <w:rPr>
                <w:color w:val="404040"/>
                <w:spacing w:val="-4"/>
              </w:rPr>
              <w:t xml:space="preserve"> </w:t>
            </w:r>
            <w:proofErr w:type="spellStart"/>
            <w:r>
              <w:rPr>
                <w:color w:val="404040"/>
              </w:rPr>
              <w:t>přihr</w:t>
            </w:r>
            <w:proofErr w:type="spellEnd"/>
            <w:r>
              <w:rPr>
                <w:color w:val="404040"/>
              </w:rPr>
              <w:t>.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69,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148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01 Praha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4"/>
              </w:rPr>
              <w:t>414;</w:t>
            </w:r>
          </w:p>
        </w:tc>
      </w:tr>
      <w:tr w:rsidR="009B101F" w14:paraId="471DFEED" w14:textId="77777777">
        <w:trPr>
          <w:trHeight w:val="405"/>
        </w:trPr>
        <w:tc>
          <w:tcPr>
            <w:tcW w:w="2750" w:type="dxa"/>
          </w:tcPr>
          <w:p w14:paraId="1B908CFB" w14:textId="77777777" w:rsidR="009B101F" w:rsidRDefault="00CA06D1">
            <w:pPr>
              <w:pStyle w:val="TableParagraph"/>
              <w:spacing w:before="50"/>
            </w:pPr>
            <w:r>
              <w:rPr>
                <w:color w:val="404040"/>
                <w:spacing w:val="-2"/>
              </w:rPr>
              <w:t>IDDS:</w:t>
            </w:r>
          </w:p>
        </w:tc>
        <w:tc>
          <w:tcPr>
            <w:tcW w:w="6231" w:type="dxa"/>
          </w:tcPr>
          <w:p w14:paraId="137D4072" w14:textId="77777777" w:rsidR="009B101F" w:rsidRDefault="00CA06D1">
            <w:pPr>
              <w:pStyle w:val="TableParagraph"/>
              <w:spacing w:before="50"/>
              <w:ind w:left="826"/>
            </w:pPr>
            <w:r>
              <w:rPr>
                <w:color w:val="404040"/>
                <w:spacing w:val="-2"/>
              </w:rPr>
              <w:t>84taiur</w:t>
            </w:r>
          </w:p>
        </w:tc>
      </w:tr>
      <w:tr w:rsidR="009B101F" w14:paraId="7DFBDD15" w14:textId="77777777">
        <w:trPr>
          <w:trHeight w:val="775"/>
        </w:trPr>
        <w:tc>
          <w:tcPr>
            <w:tcW w:w="2750" w:type="dxa"/>
          </w:tcPr>
          <w:p w14:paraId="64C995B3" w14:textId="77777777" w:rsidR="009B101F" w:rsidRDefault="00CA06D1">
            <w:pPr>
              <w:pStyle w:val="TableParagraph"/>
            </w:pPr>
            <w:r>
              <w:rPr>
                <w:color w:val="404040"/>
              </w:rPr>
              <w:t>bankovní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  <w:spacing w:val="-2"/>
              </w:rPr>
              <w:t>spojení:</w:t>
            </w:r>
          </w:p>
        </w:tc>
        <w:tc>
          <w:tcPr>
            <w:tcW w:w="6231" w:type="dxa"/>
          </w:tcPr>
          <w:p w14:paraId="50FDC424" w14:textId="0EC7862B" w:rsidR="00CA06D1" w:rsidRDefault="00CA06D1">
            <w:pPr>
              <w:pStyle w:val="TableParagraph"/>
              <w:spacing w:line="309" w:lineRule="auto"/>
              <w:ind w:left="826" w:right="1419"/>
              <w:rPr>
                <w:color w:val="404040"/>
              </w:rPr>
            </w:pPr>
            <w:proofErr w:type="spellStart"/>
            <w:r>
              <w:rPr>
                <w:color w:val="404040"/>
              </w:rPr>
              <w:t>xxx</w:t>
            </w:r>
            <w:proofErr w:type="spellEnd"/>
          </w:p>
          <w:p w14:paraId="2480D86F" w14:textId="67BC9A97" w:rsidR="009B101F" w:rsidRDefault="00CA06D1">
            <w:pPr>
              <w:pStyle w:val="TableParagraph"/>
              <w:spacing w:line="309" w:lineRule="auto"/>
              <w:ind w:left="826" w:right="1419"/>
            </w:pPr>
            <w:r>
              <w:rPr>
                <w:color w:val="404040"/>
              </w:rPr>
              <w:t xml:space="preserve"> č. </w:t>
            </w:r>
            <w:proofErr w:type="spellStart"/>
            <w:r>
              <w:rPr>
                <w:color w:val="404040"/>
              </w:rPr>
              <w:t>ú.</w:t>
            </w:r>
            <w:proofErr w:type="spellEnd"/>
            <w:r>
              <w:rPr>
                <w:color w:val="404040"/>
              </w:rPr>
              <w:t xml:space="preserve">: </w:t>
            </w:r>
            <w:proofErr w:type="spellStart"/>
            <w:r>
              <w:rPr>
                <w:color w:val="404040"/>
              </w:rPr>
              <w:t>xxx</w:t>
            </w:r>
            <w:proofErr w:type="spellEnd"/>
          </w:p>
        </w:tc>
      </w:tr>
      <w:tr w:rsidR="009B101F" w14:paraId="61AD11B5" w14:textId="77777777">
        <w:trPr>
          <w:trHeight w:val="450"/>
        </w:trPr>
        <w:tc>
          <w:tcPr>
            <w:tcW w:w="2750" w:type="dxa"/>
          </w:tcPr>
          <w:p w14:paraId="425D68C3" w14:textId="77777777" w:rsidR="009B101F" w:rsidRDefault="00CA06D1">
            <w:pPr>
              <w:pStyle w:val="TableParagraph"/>
            </w:pPr>
            <w:r>
              <w:rPr>
                <w:color w:val="404040"/>
              </w:rPr>
              <w:t>Číslo</w:t>
            </w:r>
            <w:r>
              <w:rPr>
                <w:color w:val="404040"/>
                <w:spacing w:val="-2"/>
              </w:rPr>
              <w:t xml:space="preserve"> smlouvy:</w:t>
            </w:r>
          </w:p>
        </w:tc>
        <w:tc>
          <w:tcPr>
            <w:tcW w:w="6231" w:type="dxa"/>
          </w:tcPr>
          <w:p w14:paraId="1488DDAE" w14:textId="77777777" w:rsidR="009B101F" w:rsidRDefault="00CA06D1">
            <w:pPr>
              <w:pStyle w:val="TableParagraph"/>
              <w:ind w:left="826"/>
            </w:pPr>
            <w:r>
              <w:rPr>
                <w:color w:val="404040"/>
              </w:rPr>
              <w:t>128-</w:t>
            </w:r>
            <w:r>
              <w:rPr>
                <w:color w:val="404040"/>
                <w:spacing w:val="-2"/>
              </w:rPr>
              <w:t>1/2024</w:t>
            </w:r>
          </w:p>
        </w:tc>
      </w:tr>
      <w:tr w:rsidR="009B101F" w14:paraId="1107F91D" w14:textId="77777777">
        <w:trPr>
          <w:trHeight w:val="347"/>
        </w:trPr>
        <w:tc>
          <w:tcPr>
            <w:tcW w:w="8981" w:type="dxa"/>
            <w:gridSpan w:val="2"/>
          </w:tcPr>
          <w:p w14:paraId="478D411E" w14:textId="77777777" w:rsidR="009B101F" w:rsidRDefault="00CA06D1">
            <w:pPr>
              <w:pStyle w:val="TableParagraph"/>
              <w:spacing w:line="233" w:lineRule="exact"/>
            </w:pPr>
            <w:r>
              <w:rPr>
                <w:color w:val="404040"/>
              </w:rPr>
              <w:t>(dále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jen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 xml:space="preserve">jako </w:t>
            </w:r>
            <w:r>
              <w:rPr>
                <w:color w:val="404040"/>
                <w:spacing w:val="-2"/>
              </w:rPr>
              <w:t>„</w:t>
            </w:r>
            <w:r>
              <w:rPr>
                <w:b/>
                <w:color w:val="404040"/>
                <w:spacing w:val="-2"/>
              </w:rPr>
              <w:t>Objednatel“</w:t>
            </w:r>
            <w:r>
              <w:rPr>
                <w:color w:val="404040"/>
                <w:spacing w:val="-2"/>
              </w:rPr>
              <w:t>),</w:t>
            </w:r>
          </w:p>
        </w:tc>
      </w:tr>
    </w:tbl>
    <w:p w14:paraId="79EC7F82" w14:textId="77777777" w:rsidR="009B101F" w:rsidRDefault="009B101F">
      <w:pPr>
        <w:pStyle w:val="Zkladntext"/>
        <w:spacing w:before="188"/>
      </w:pPr>
    </w:p>
    <w:p w14:paraId="00E4A45A" w14:textId="77777777" w:rsidR="009B101F" w:rsidRDefault="00CA06D1">
      <w:pPr>
        <w:ind w:left="201"/>
      </w:pPr>
      <w:r>
        <w:rPr>
          <w:color w:val="404040"/>
        </w:rPr>
        <w:t>(dále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jednotlivě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strana</w:t>
      </w:r>
      <w:r>
        <w:rPr>
          <w:color w:val="404040"/>
        </w:rPr>
        <w:t>“,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společně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  <w:spacing w:val="-2"/>
        </w:rPr>
        <w:t>strany</w:t>
      </w:r>
      <w:r>
        <w:rPr>
          <w:color w:val="404040"/>
          <w:spacing w:val="-2"/>
        </w:rPr>
        <w:t>“)</w:t>
      </w:r>
    </w:p>
    <w:p w14:paraId="5E81C990" w14:textId="77777777" w:rsidR="009B101F" w:rsidRDefault="009B101F">
      <w:pPr>
        <w:pStyle w:val="Zkladntext"/>
        <w:spacing w:before="59"/>
      </w:pPr>
    </w:p>
    <w:p w14:paraId="341E9459" w14:textId="77777777" w:rsidR="009B101F" w:rsidRDefault="00CA06D1">
      <w:pPr>
        <w:pStyle w:val="Zkladntext"/>
        <w:ind w:left="141"/>
      </w:pPr>
      <w:r>
        <w:rPr>
          <w:color w:val="404040"/>
        </w:rPr>
        <w:t>uzavírají níže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uvedeného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dne,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měsíce a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roku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ze dne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23.5.2024,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2"/>
        </w:rPr>
        <w:t>která</w:t>
      </w:r>
    </w:p>
    <w:p w14:paraId="142DE304" w14:textId="77777777" w:rsidR="009B101F" w:rsidRDefault="009B101F">
      <w:pPr>
        <w:pStyle w:val="Zkladntext"/>
        <w:sectPr w:rsidR="009B101F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760" w:right="1133" w:bottom="920" w:left="1559" w:header="578" w:footer="731" w:gutter="0"/>
          <w:pgNumType w:start="1"/>
          <w:cols w:space="708"/>
        </w:sectPr>
      </w:pPr>
    </w:p>
    <w:p w14:paraId="3F6ACB46" w14:textId="77777777" w:rsidR="009B101F" w:rsidRDefault="00CA06D1">
      <w:pPr>
        <w:pStyle w:val="Zkladntext"/>
        <w:spacing w:before="83"/>
        <w:ind w:left="141"/>
      </w:pPr>
      <w:r>
        <w:rPr>
          <w:color w:val="404040"/>
        </w:rPr>
        <w:lastRenderedPageBreak/>
        <w:t>nabyla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30.5.2024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„Smlouva“),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tento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dodatek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76"/>
        </w:rPr>
        <w:t xml:space="preserve"> </w:t>
      </w:r>
      <w:r>
        <w:rPr>
          <w:color w:val="404040"/>
          <w:spacing w:val="-5"/>
        </w:rPr>
        <w:t>jen</w:t>
      </w:r>
    </w:p>
    <w:p w14:paraId="7F050675" w14:textId="77777777" w:rsidR="009B101F" w:rsidRDefault="00CA06D1">
      <w:pPr>
        <w:spacing w:before="72"/>
        <w:ind w:left="141"/>
      </w:pPr>
      <w:r>
        <w:rPr>
          <w:color w:val="404040"/>
        </w:rPr>
        <w:t>„</w:t>
      </w:r>
      <w:r>
        <w:rPr>
          <w:b/>
          <w:color w:val="404040"/>
        </w:rPr>
        <w:t>Dodatek</w:t>
      </w:r>
      <w:r>
        <w:rPr>
          <w:color w:val="404040"/>
        </w:rPr>
        <w:t>“)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následujícím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znění:</w:t>
      </w:r>
    </w:p>
    <w:p w14:paraId="7ED5A206" w14:textId="77777777" w:rsidR="009B101F" w:rsidRDefault="00CA06D1">
      <w:pPr>
        <w:pStyle w:val="Nadpis1"/>
        <w:spacing w:line="312" w:lineRule="auto"/>
        <w:ind w:left="3628" w:right="3369" w:firstLine="455"/>
      </w:pPr>
      <w:bookmarkStart w:id="2" w:name="Článek_1"/>
      <w:bookmarkEnd w:id="2"/>
      <w:r>
        <w:rPr>
          <w:color w:val="404040"/>
        </w:rPr>
        <w:t>Článek 1 Předmět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Dodatku</w:t>
      </w:r>
    </w:p>
    <w:p w14:paraId="64B5B331" w14:textId="77777777" w:rsidR="009B101F" w:rsidRDefault="00CA06D1">
      <w:pPr>
        <w:pStyle w:val="Odstavecseseznamem"/>
        <w:numPr>
          <w:ilvl w:val="1"/>
          <w:numId w:val="2"/>
        </w:numPr>
        <w:tabs>
          <w:tab w:val="left" w:pos="848"/>
          <w:tab w:val="left" w:pos="851"/>
        </w:tabs>
        <w:spacing w:line="307" w:lineRule="auto"/>
        <w:ind w:left="851" w:right="263"/>
        <w:jc w:val="both"/>
      </w:pPr>
      <w:r>
        <w:rPr>
          <w:color w:val="404040"/>
        </w:rPr>
        <w:t xml:space="preserve">Smluvní strany uzavřely Smlouvu, jejíž předmět je definován v čl. 2 odst. 2.1 </w:t>
      </w:r>
      <w:r>
        <w:rPr>
          <w:color w:val="404040"/>
          <w:spacing w:val="-2"/>
        </w:rPr>
        <w:t>Smlouvy.</w:t>
      </w:r>
    </w:p>
    <w:p w14:paraId="29A8581D" w14:textId="77777777" w:rsidR="009B101F" w:rsidRDefault="00CA06D1">
      <w:pPr>
        <w:pStyle w:val="Odstavecseseznamem"/>
        <w:numPr>
          <w:ilvl w:val="1"/>
          <w:numId w:val="2"/>
        </w:numPr>
        <w:tabs>
          <w:tab w:val="left" w:pos="848"/>
          <w:tab w:val="left" w:pos="851"/>
        </w:tabs>
        <w:spacing w:before="248" w:line="312" w:lineRule="auto"/>
        <w:ind w:left="851" w:right="259"/>
        <w:jc w:val="both"/>
      </w:pPr>
      <w:r>
        <w:rPr>
          <w:color w:val="404040"/>
        </w:rPr>
        <w:t>Smluvní strany se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dohodly na prodloužení účinnosti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Smlouvy o dalších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6 měsíců,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 proto se znění čl. 16 odst. 16.1 ruší a nahrazuje se následujícím zněním:</w:t>
      </w:r>
    </w:p>
    <w:p w14:paraId="3A4906EF" w14:textId="77777777" w:rsidR="009B101F" w:rsidRDefault="00CA06D1">
      <w:pPr>
        <w:tabs>
          <w:tab w:val="left" w:pos="1557"/>
        </w:tabs>
        <w:spacing w:before="242" w:line="314" w:lineRule="auto"/>
        <w:ind w:left="1557" w:right="265" w:hanging="706"/>
        <w:rPr>
          <w:i/>
        </w:rPr>
      </w:pPr>
      <w:r>
        <w:rPr>
          <w:i/>
          <w:color w:val="404040"/>
          <w:spacing w:val="-2"/>
        </w:rPr>
        <w:t>„16.1</w:t>
      </w:r>
      <w:r>
        <w:rPr>
          <w:i/>
          <w:color w:val="404040"/>
        </w:rPr>
        <w:tab/>
        <w:t>Dílčí</w:t>
      </w:r>
      <w:r>
        <w:rPr>
          <w:i/>
          <w:color w:val="404040"/>
          <w:spacing w:val="-11"/>
        </w:rPr>
        <w:t xml:space="preserve"> </w:t>
      </w:r>
      <w:r>
        <w:rPr>
          <w:i/>
          <w:color w:val="404040"/>
        </w:rPr>
        <w:t>smlouva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se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uzavírá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na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dobu</w:t>
      </w:r>
      <w:r>
        <w:rPr>
          <w:i/>
          <w:color w:val="404040"/>
          <w:spacing w:val="-12"/>
        </w:rPr>
        <w:t xml:space="preserve"> </w:t>
      </w:r>
      <w:r>
        <w:rPr>
          <w:i/>
          <w:color w:val="404040"/>
        </w:rPr>
        <w:t>určitou</w:t>
      </w:r>
      <w:r>
        <w:rPr>
          <w:i/>
          <w:color w:val="404040"/>
          <w:spacing w:val="-12"/>
        </w:rPr>
        <w:t xml:space="preserve"> </w:t>
      </w:r>
      <w:r>
        <w:rPr>
          <w:i/>
          <w:color w:val="404040"/>
        </w:rPr>
        <w:t>18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měsíců,</w:t>
      </w:r>
      <w:r>
        <w:rPr>
          <w:i/>
          <w:color w:val="404040"/>
          <w:spacing w:val="-16"/>
        </w:rPr>
        <w:t xml:space="preserve"> </w:t>
      </w:r>
      <w:r>
        <w:rPr>
          <w:i/>
          <w:color w:val="404040"/>
        </w:rPr>
        <w:t>nebude-li</w:t>
      </w:r>
      <w:r>
        <w:rPr>
          <w:i/>
          <w:color w:val="404040"/>
          <w:spacing w:val="-9"/>
        </w:rPr>
        <w:t xml:space="preserve"> </w:t>
      </w:r>
      <w:r>
        <w:rPr>
          <w:i/>
          <w:color w:val="404040"/>
        </w:rPr>
        <w:t>Dílčí</w:t>
      </w:r>
      <w:r>
        <w:rPr>
          <w:i/>
          <w:color w:val="404040"/>
          <w:spacing w:val="-11"/>
        </w:rPr>
        <w:t xml:space="preserve"> </w:t>
      </w:r>
      <w:r>
        <w:rPr>
          <w:i/>
          <w:color w:val="404040"/>
        </w:rPr>
        <w:t>smlouva</w:t>
      </w:r>
      <w:r>
        <w:rPr>
          <w:i/>
          <w:color w:val="404040"/>
        </w:rPr>
        <w:t xml:space="preserve"> ukončena dříve způsobem stanoveným v tomto Článku 16.“</w:t>
      </w:r>
    </w:p>
    <w:p w14:paraId="1E9BD3B8" w14:textId="77777777" w:rsidR="009B101F" w:rsidRDefault="00CA06D1">
      <w:pPr>
        <w:pStyle w:val="Nadpis1"/>
        <w:spacing w:before="233"/>
        <w:ind w:left="3" w:right="140"/>
        <w:jc w:val="center"/>
      </w:pPr>
      <w:bookmarkStart w:id="3" w:name="Článek_2"/>
      <w:bookmarkEnd w:id="3"/>
      <w:r>
        <w:rPr>
          <w:color w:val="404040"/>
        </w:rPr>
        <w:t>Článek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10"/>
        </w:rPr>
        <w:t>2</w:t>
      </w:r>
    </w:p>
    <w:p w14:paraId="5B160BF7" w14:textId="77777777" w:rsidR="009B101F" w:rsidRDefault="00CA06D1">
      <w:pPr>
        <w:spacing w:before="77"/>
        <w:ind w:left="8" w:right="140"/>
        <w:jc w:val="center"/>
        <w:rPr>
          <w:b/>
        </w:rPr>
      </w:pPr>
      <w:r>
        <w:rPr>
          <w:b/>
          <w:color w:val="404040"/>
        </w:rPr>
        <w:t>Závěrečná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  <w:spacing w:val="-2"/>
        </w:rPr>
        <w:t>ustanovení</w:t>
      </w:r>
    </w:p>
    <w:p w14:paraId="77D5DF90" w14:textId="77777777" w:rsidR="009B101F" w:rsidRDefault="00CA06D1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before="197" w:line="312" w:lineRule="auto"/>
        <w:ind w:left="851" w:right="274"/>
        <w:jc w:val="both"/>
      </w:pPr>
      <w:r>
        <w:rPr>
          <w:color w:val="404040"/>
        </w:rPr>
        <w:t>Veškerá ujednání nedotčená tímto Dodatkem navazují na Smlouvu a Rámcovou dohodu a Rámcovou dohodou u a Smlouvou se řídí.</w:t>
      </w:r>
    </w:p>
    <w:p w14:paraId="62EE9989" w14:textId="77777777" w:rsidR="009B101F" w:rsidRDefault="00CA06D1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before="238" w:line="312" w:lineRule="auto"/>
        <w:ind w:left="851"/>
        <w:jc w:val="both"/>
      </w:pPr>
      <w:r>
        <w:rPr>
          <w:color w:val="404040"/>
        </w:rPr>
        <w:t>Smluvní strany prohlašují, že Dodatek vyjadřuje jejich úplné a výlučné vzájemné ujednání. Smluvní strany po přečtení Dodatku prohlašují, že byl uzavřený po vzájemném projednání, určitě a srozumitelně, na základě jejich pravé, vážně míněné a svobodné vůle. Na důkaz uvedených skutečností připojují podpisy svých oprávněných osob či zástupců.</w:t>
      </w:r>
    </w:p>
    <w:p w14:paraId="76851148" w14:textId="77777777" w:rsidR="009B101F" w:rsidRDefault="00CA06D1">
      <w:pPr>
        <w:pStyle w:val="Odstavecseseznamem"/>
        <w:numPr>
          <w:ilvl w:val="1"/>
          <w:numId w:val="1"/>
        </w:numPr>
        <w:tabs>
          <w:tab w:val="left" w:pos="848"/>
          <w:tab w:val="left" w:pos="851"/>
        </w:tabs>
        <w:spacing w:before="241" w:line="312" w:lineRule="auto"/>
        <w:ind w:left="851"/>
        <w:jc w:val="both"/>
      </w:pPr>
      <w:r>
        <w:rPr>
          <w:color w:val="404040"/>
        </w:rPr>
        <w:t>Tento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Dodatek</w:t>
      </w:r>
      <w:r>
        <w:rPr>
          <w:color w:val="404040"/>
          <w:spacing w:val="64"/>
        </w:rPr>
        <w:t xml:space="preserve"> </w:t>
      </w:r>
      <w:r>
        <w:rPr>
          <w:color w:val="404040"/>
        </w:rPr>
        <w:t>vstupuje</w:t>
      </w:r>
      <w:r>
        <w:rPr>
          <w:color w:val="404040"/>
          <w:spacing w:val="6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platnost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63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63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63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stranami a 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účinnost</w:t>
      </w:r>
      <w:r>
        <w:rPr>
          <w:color w:val="404040"/>
          <w:spacing w:val="65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splnění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zákonné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vyplývající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6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zákona 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340/2015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smluv,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pozdějších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předpisů.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Zveřejnění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Dodatku v registru smluv zajistí Poskytovatel.</w:t>
      </w:r>
    </w:p>
    <w:p w14:paraId="69F4E24D" w14:textId="77777777" w:rsidR="009B101F" w:rsidRDefault="00CA06D1">
      <w:pPr>
        <w:pStyle w:val="Odstavecseseznamem"/>
        <w:numPr>
          <w:ilvl w:val="1"/>
          <w:numId w:val="1"/>
        </w:numPr>
        <w:tabs>
          <w:tab w:val="left" w:pos="851"/>
        </w:tabs>
        <w:spacing w:before="240"/>
        <w:ind w:left="851" w:right="0" w:hanging="710"/>
      </w:pPr>
      <w:r>
        <w:rPr>
          <w:color w:val="404040"/>
        </w:rPr>
        <w:t>Tento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Dodatek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stranami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vyhotoven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podepisován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elektronicky.</w:t>
      </w:r>
    </w:p>
    <w:p w14:paraId="729A9A95" w14:textId="77777777" w:rsidR="009B101F" w:rsidRDefault="009B101F">
      <w:pPr>
        <w:pStyle w:val="Zkladntext"/>
      </w:pPr>
    </w:p>
    <w:p w14:paraId="30293493" w14:textId="77777777" w:rsidR="009B101F" w:rsidRDefault="009B101F">
      <w:pPr>
        <w:pStyle w:val="Zkladntext"/>
        <w:spacing w:before="141"/>
      </w:pPr>
    </w:p>
    <w:p w14:paraId="37D2BB5A" w14:textId="77777777" w:rsidR="009B101F" w:rsidRDefault="00CA06D1">
      <w:pPr>
        <w:pStyle w:val="Zkladntext"/>
        <w:tabs>
          <w:tab w:val="left" w:pos="4678"/>
        </w:tabs>
        <w:ind w:left="141"/>
      </w:pP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podpisu</w:t>
      </w:r>
      <w:r>
        <w:rPr>
          <w:color w:val="404040"/>
        </w:rPr>
        <w:tab/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podpisu</w:t>
      </w:r>
    </w:p>
    <w:p w14:paraId="2A6A3E45" w14:textId="77777777" w:rsidR="009B101F" w:rsidRDefault="009B101F">
      <w:pPr>
        <w:pStyle w:val="Zkladntext"/>
        <w:spacing w:before="35"/>
        <w:rPr>
          <w:sz w:val="20"/>
        </w:rPr>
      </w:pPr>
    </w:p>
    <w:p w14:paraId="48E396FC" w14:textId="77777777" w:rsidR="009B101F" w:rsidRDefault="009B101F">
      <w:pPr>
        <w:pStyle w:val="Zkladntext"/>
        <w:rPr>
          <w:sz w:val="20"/>
        </w:rPr>
        <w:sectPr w:rsidR="009B101F">
          <w:pgSz w:w="11910" w:h="16840"/>
          <w:pgMar w:top="1760" w:right="1133" w:bottom="920" w:left="1559" w:header="578" w:footer="731" w:gutter="0"/>
          <w:cols w:space="708"/>
        </w:sectPr>
      </w:pPr>
    </w:p>
    <w:p w14:paraId="2C943B9C" w14:textId="4F4AF8EB" w:rsidR="009B101F" w:rsidRPr="00CA06D1" w:rsidRDefault="00CA06D1" w:rsidP="00CA06D1">
      <w:pPr>
        <w:pStyle w:val="Zkladntext"/>
        <w:tabs>
          <w:tab w:val="left" w:pos="4678"/>
        </w:tabs>
        <w:spacing w:before="93"/>
        <w:ind w:left="141"/>
      </w:pPr>
      <w:r>
        <w:rPr>
          <w:color w:val="404040"/>
        </w:rPr>
        <w:t xml:space="preserve">Za: </w:t>
      </w:r>
      <w:r>
        <w:rPr>
          <w:color w:val="404040"/>
          <w:spacing w:val="-2"/>
        </w:rPr>
        <w:t>Objednatele</w:t>
      </w:r>
      <w:r>
        <w:rPr>
          <w:color w:val="404040"/>
        </w:rPr>
        <w:tab/>
        <w:t>Za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Poskytovatele:</w:t>
      </w:r>
      <w:r>
        <w:rPr>
          <w:b/>
          <w:spacing w:val="-2"/>
          <w:sz w:val="12"/>
        </w:rPr>
        <w:t>.</w:t>
      </w:r>
    </w:p>
    <w:p w14:paraId="4DBF97C1" w14:textId="77777777" w:rsidR="009B101F" w:rsidRDefault="00CA06D1">
      <w:pPr>
        <w:rPr>
          <w:b/>
          <w:sz w:val="14"/>
        </w:rPr>
      </w:pPr>
      <w:r>
        <w:br w:type="column"/>
      </w:r>
    </w:p>
    <w:p w14:paraId="4A2D96E9" w14:textId="77777777" w:rsidR="009B101F" w:rsidRDefault="009B101F">
      <w:pPr>
        <w:pStyle w:val="Zkladntext"/>
        <w:rPr>
          <w:b/>
          <w:sz w:val="14"/>
        </w:rPr>
      </w:pPr>
    </w:p>
    <w:p w14:paraId="520353A4" w14:textId="77777777" w:rsidR="009B101F" w:rsidRDefault="009B101F">
      <w:pPr>
        <w:pStyle w:val="Zkladntext"/>
        <w:spacing w:before="26"/>
        <w:rPr>
          <w:b/>
          <w:sz w:val="14"/>
        </w:rPr>
      </w:pPr>
    </w:p>
    <w:p w14:paraId="64ACA31A" w14:textId="77777777" w:rsidR="009B101F" w:rsidRDefault="00CA06D1">
      <w:pPr>
        <w:spacing w:line="19" w:lineRule="exact"/>
        <w:ind w:left="141"/>
        <w:rPr>
          <w:rFonts w:ascii="Gill Sans MT" w:hAnsi="Gill Sans MT"/>
          <w:sz w:val="14"/>
        </w:rPr>
      </w:pPr>
      <w:r>
        <w:rPr>
          <w:rFonts w:ascii="Gill Sans MT" w:hAnsi="Gill Sans MT"/>
          <w:spacing w:val="2"/>
          <w:sz w:val="14"/>
        </w:rPr>
        <w:t>Digitálně</w:t>
      </w:r>
      <w:r>
        <w:rPr>
          <w:rFonts w:ascii="Gill Sans MT" w:hAnsi="Gill Sans MT"/>
          <w:spacing w:val="14"/>
          <w:sz w:val="14"/>
        </w:rPr>
        <w:t xml:space="preserve"> </w:t>
      </w:r>
      <w:r>
        <w:rPr>
          <w:rFonts w:ascii="Gill Sans MT" w:hAnsi="Gill Sans MT"/>
          <w:spacing w:val="2"/>
          <w:sz w:val="14"/>
        </w:rPr>
        <w:t>podepsal</w:t>
      </w:r>
      <w:r>
        <w:rPr>
          <w:rFonts w:ascii="Gill Sans MT" w:hAnsi="Gill Sans MT"/>
          <w:spacing w:val="15"/>
          <w:sz w:val="14"/>
        </w:rPr>
        <w:t xml:space="preserve"> </w:t>
      </w:r>
      <w:r>
        <w:rPr>
          <w:rFonts w:ascii="Gill Sans MT" w:hAnsi="Gill Sans MT"/>
          <w:spacing w:val="2"/>
          <w:sz w:val="14"/>
        </w:rPr>
        <w:t>Jan</w:t>
      </w:r>
      <w:r>
        <w:rPr>
          <w:rFonts w:ascii="Gill Sans MT" w:hAnsi="Gill Sans MT"/>
          <w:spacing w:val="15"/>
          <w:sz w:val="14"/>
        </w:rPr>
        <w:t xml:space="preserve"> </w:t>
      </w:r>
      <w:r>
        <w:rPr>
          <w:rFonts w:ascii="Gill Sans MT" w:hAnsi="Gill Sans MT"/>
          <w:spacing w:val="-2"/>
          <w:sz w:val="14"/>
        </w:rPr>
        <w:t>Ďoubal</w:t>
      </w:r>
    </w:p>
    <w:p w14:paraId="4DFA0532" w14:textId="77777777" w:rsidR="009B101F" w:rsidRDefault="009B101F">
      <w:pPr>
        <w:spacing w:line="19" w:lineRule="exact"/>
        <w:rPr>
          <w:rFonts w:ascii="Gill Sans MT" w:hAnsi="Gill Sans MT"/>
          <w:sz w:val="14"/>
        </w:rPr>
        <w:sectPr w:rsidR="009B101F">
          <w:type w:val="continuous"/>
          <w:pgSz w:w="11910" w:h="16840"/>
          <w:pgMar w:top="1760" w:right="1133" w:bottom="920" w:left="1559" w:header="578" w:footer="731" w:gutter="0"/>
          <w:cols w:num="2" w:space="708" w:equalWidth="0">
            <w:col w:w="6471" w:space="149"/>
            <w:col w:w="2598"/>
          </w:cols>
        </w:sectPr>
      </w:pPr>
    </w:p>
    <w:p w14:paraId="001E2170" w14:textId="77777777" w:rsidR="009B101F" w:rsidRDefault="009B101F">
      <w:pPr>
        <w:spacing w:line="331" w:lineRule="exact"/>
        <w:rPr>
          <w:rFonts w:ascii="Gill Sans MT" w:hAnsi="Gill Sans MT"/>
          <w:position w:val="-5"/>
          <w:sz w:val="14"/>
        </w:rPr>
        <w:sectPr w:rsidR="009B101F">
          <w:type w:val="continuous"/>
          <w:pgSz w:w="11910" w:h="16840"/>
          <w:pgMar w:top="1760" w:right="1133" w:bottom="920" w:left="1559" w:header="578" w:footer="731" w:gutter="0"/>
          <w:cols w:space="708"/>
        </w:sectPr>
      </w:pPr>
    </w:p>
    <w:p w14:paraId="1EF56B61" w14:textId="77777777" w:rsidR="009B101F" w:rsidRDefault="00CA06D1">
      <w:pPr>
        <w:spacing w:before="22"/>
        <w:ind w:left="251"/>
      </w:pPr>
      <w:r>
        <w:rPr>
          <w:color w:val="404040"/>
          <w:spacing w:val="-2"/>
        </w:rPr>
        <w:t>....................................................................</w:t>
      </w:r>
    </w:p>
    <w:p w14:paraId="482529BA" w14:textId="77777777" w:rsidR="009B101F" w:rsidRDefault="00CA06D1">
      <w:pPr>
        <w:pStyle w:val="Nadpis1"/>
        <w:spacing w:before="72"/>
        <w:ind w:left="251"/>
      </w:pPr>
      <w:r>
        <w:rPr>
          <w:color w:val="404040"/>
        </w:rPr>
        <w:t>Česká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republika 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Ministerstvo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vnitra</w:t>
      </w:r>
    </w:p>
    <w:p w14:paraId="54BEA35B" w14:textId="5A9AFDF6" w:rsidR="009B101F" w:rsidRDefault="00CA06D1">
      <w:pPr>
        <w:pStyle w:val="Zkladntext"/>
        <w:spacing w:before="77"/>
        <w:ind w:left="251"/>
      </w:pPr>
      <w:proofErr w:type="spellStart"/>
      <w:r>
        <w:rPr>
          <w:color w:val="404040"/>
        </w:rPr>
        <w:t>xxx</w:t>
      </w:r>
      <w:proofErr w:type="spellEnd"/>
    </w:p>
    <w:p w14:paraId="308DAB48" w14:textId="3F37890A" w:rsidR="009B101F" w:rsidRDefault="00CA06D1">
      <w:pPr>
        <w:pStyle w:val="Zkladntext"/>
        <w:spacing w:before="77" w:line="312" w:lineRule="auto"/>
        <w:ind w:left="251"/>
      </w:pPr>
      <w:proofErr w:type="spellStart"/>
      <w:r>
        <w:rPr>
          <w:color w:val="404040"/>
        </w:rPr>
        <w:t>xxx</w:t>
      </w:r>
      <w:proofErr w:type="spellEnd"/>
    </w:p>
    <w:p w14:paraId="45F0BF19" w14:textId="129649DB" w:rsidR="009B101F" w:rsidRDefault="00CA06D1">
      <w:pPr>
        <w:pStyle w:val="Zkladntext"/>
        <w:spacing w:before="22"/>
        <w:ind w:left="173"/>
      </w:pPr>
      <w:r>
        <w:br w:type="column"/>
      </w:r>
      <w:r>
        <w:rPr>
          <w:color w:val="404040"/>
          <w:spacing w:val="-5"/>
        </w:rPr>
        <w:t>...................................</w:t>
      </w:r>
      <w:r>
        <w:rPr>
          <w:color w:val="404040"/>
          <w:spacing w:val="-5"/>
        </w:rPr>
        <w:t>.........................</w:t>
      </w:r>
    </w:p>
    <w:p w14:paraId="3FE00909" w14:textId="77777777" w:rsidR="009B101F" w:rsidRDefault="00CA06D1">
      <w:pPr>
        <w:pStyle w:val="Nadpis1"/>
        <w:spacing w:before="68"/>
      </w:pPr>
      <w:r>
        <w:rPr>
          <w:color w:val="404040"/>
        </w:rPr>
        <w:t>Národní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 xml:space="preserve">pro </w:t>
      </w:r>
      <w:r>
        <w:rPr>
          <w:color w:val="404040"/>
          <w:spacing w:val="-2"/>
        </w:rPr>
        <w:t>komunikační</w:t>
      </w:r>
    </w:p>
    <w:p w14:paraId="10C767C7" w14:textId="77777777" w:rsidR="009B101F" w:rsidRDefault="00CA06D1">
      <w:pPr>
        <w:spacing w:before="77"/>
        <w:ind w:left="173"/>
        <w:rPr>
          <w:b/>
        </w:rPr>
      </w:pPr>
      <w:r>
        <w:rPr>
          <w:b/>
          <w:color w:val="404040"/>
        </w:rPr>
        <w:t>a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informační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technologie,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s.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  <w:spacing w:val="-5"/>
        </w:rPr>
        <w:t>p.</w:t>
      </w:r>
    </w:p>
    <w:p w14:paraId="1D6305FF" w14:textId="77777777" w:rsidR="00CA06D1" w:rsidRDefault="00CA06D1">
      <w:pPr>
        <w:pStyle w:val="Zkladntext"/>
        <w:spacing w:before="77" w:line="312" w:lineRule="auto"/>
        <w:ind w:left="173" w:right="2323"/>
        <w:rPr>
          <w:color w:val="404040"/>
        </w:rPr>
      </w:pPr>
      <w:proofErr w:type="spellStart"/>
      <w:r>
        <w:rPr>
          <w:color w:val="404040"/>
        </w:rPr>
        <w:t>xxx</w:t>
      </w:r>
      <w:proofErr w:type="spellEnd"/>
    </w:p>
    <w:p w14:paraId="4CE4F809" w14:textId="2E85FA18" w:rsidR="009B101F" w:rsidRDefault="00CA06D1">
      <w:pPr>
        <w:pStyle w:val="Zkladntext"/>
        <w:spacing w:before="77" w:line="312" w:lineRule="auto"/>
        <w:ind w:left="173" w:right="2323"/>
      </w:pPr>
      <w:r>
        <w:rPr>
          <w:color w:val="404040"/>
        </w:rPr>
        <w:t xml:space="preserve"> </w:t>
      </w:r>
      <w:proofErr w:type="spellStart"/>
      <w:r>
        <w:rPr>
          <w:color w:val="404040"/>
          <w:spacing w:val="-2"/>
        </w:rPr>
        <w:t>xxx</w:t>
      </w:r>
      <w:proofErr w:type="spellEnd"/>
    </w:p>
    <w:sectPr w:rsidR="009B101F">
      <w:type w:val="continuous"/>
      <w:pgSz w:w="11910" w:h="16840"/>
      <w:pgMar w:top="1760" w:right="1133" w:bottom="920" w:left="1559" w:header="578" w:footer="731" w:gutter="0"/>
      <w:cols w:num="2" w:space="708" w:equalWidth="0">
        <w:col w:w="4470" w:space="40"/>
        <w:col w:w="4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9241" w14:textId="77777777" w:rsidR="00CA06D1" w:rsidRDefault="00CA06D1">
      <w:r>
        <w:separator/>
      </w:r>
    </w:p>
  </w:endnote>
  <w:endnote w:type="continuationSeparator" w:id="0">
    <w:p w14:paraId="70466E98" w14:textId="77777777" w:rsidR="00CA06D1" w:rsidRDefault="00CA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8BF7" w14:textId="45F8C8C1" w:rsidR="00CA06D1" w:rsidRDefault="00CA06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743A687B" wp14:editId="57E79B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8451799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40282" w14:textId="29311EBA" w:rsidR="00CA06D1" w:rsidRPr="00CA06D1" w:rsidRDefault="00CA06D1" w:rsidP="00CA06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06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A68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0940282" w14:textId="29311EBA" w:rsidR="00CA06D1" w:rsidRPr="00CA06D1" w:rsidRDefault="00CA06D1" w:rsidP="00CA06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06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D762" w14:textId="70FD093A" w:rsidR="009B101F" w:rsidRDefault="00CA06D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3657FA52" wp14:editId="212B6C6B">
              <wp:simplePos x="990600" y="102246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9936771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D0FD0" w14:textId="473445FA" w:rsidR="00CA06D1" w:rsidRPr="00CA06D1" w:rsidRDefault="00CA06D1" w:rsidP="00CA06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06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7FA5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25D0FD0" w14:textId="473445FA" w:rsidR="00CA06D1" w:rsidRPr="00CA06D1" w:rsidRDefault="00CA06D1" w:rsidP="00CA06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06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EF04F7C" wp14:editId="54260D5B">
              <wp:simplePos x="0" y="0"/>
              <wp:positionH relativeFrom="page">
                <wp:posOffset>1041717</wp:posOffset>
              </wp:positionH>
              <wp:positionV relativeFrom="page">
                <wp:posOffset>10089832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B3692" w14:textId="77777777" w:rsidR="009B101F" w:rsidRDefault="00CA06D1">
                          <w:pPr>
                            <w:pStyle w:val="Zkladn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F04F7C" id="Textbox 2" o:spid="_x0000_s1028" type="#_x0000_t202" style="position:absolute;margin-left:82pt;margin-top:794.45pt;width:12.6pt;height:1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" filled="f" stroked="f">
              <v:textbox inset="0,0,0,0">
                <w:txbxContent>
                  <w:p w14:paraId="52DB3692" w14:textId="77777777" w:rsidR="009B101F" w:rsidRDefault="00CA06D1">
                    <w:pPr>
                      <w:pStyle w:val="Zkladn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B13C" w14:textId="30A777B0" w:rsidR="00CA06D1" w:rsidRDefault="00CA06D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23A770BC" wp14:editId="341109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300465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A108A" w14:textId="5A79483C" w:rsidR="00CA06D1" w:rsidRPr="00CA06D1" w:rsidRDefault="00CA06D1" w:rsidP="00CA06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06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770B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D9A108A" w14:textId="5A79483C" w:rsidR="00CA06D1" w:rsidRPr="00CA06D1" w:rsidRDefault="00CA06D1" w:rsidP="00CA06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06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552BE" w14:textId="77777777" w:rsidR="00CA06D1" w:rsidRDefault="00CA06D1">
      <w:r>
        <w:separator/>
      </w:r>
    </w:p>
  </w:footnote>
  <w:footnote w:type="continuationSeparator" w:id="0">
    <w:p w14:paraId="0CFC89E9" w14:textId="77777777" w:rsidR="00CA06D1" w:rsidRDefault="00CA0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6AC1" w14:textId="77777777" w:rsidR="009B101F" w:rsidRDefault="00CA06D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671809C5" wp14:editId="203BBDE2">
          <wp:simplePos x="0" y="0"/>
          <wp:positionH relativeFrom="page">
            <wp:posOffset>717550</wp:posOffset>
          </wp:positionH>
          <wp:positionV relativeFrom="page">
            <wp:posOffset>366991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05217"/>
    <w:multiLevelType w:val="multilevel"/>
    <w:tmpl w:val="DF02E372"/>
    <w:lvl w:ilvl="0">
      <w:start w:val="1"/>
      <w:numFmt w:val="decimal"/>
      <w:lvlText w:val="%1"/>
      <w:lvlJc w:val="left"/>
      <w:pPr>
        <w:ind w:left="852" w:hanging="7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2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30" w:hanging="71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65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01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36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71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07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2" w:hanging="711"/>
      </w:pPr>
      <w:rPr>
        <w:rFonts w:hint="default"/>
        <w:lang w:val="cs-CZ" w:eastAsia="en-US" w:bidi="ar-SA"/>
      </w:rPr>
    </w:lvl>
  </w:abstractNum>
  <w:abstractNum w:abstractNumId="1" w15:restartNumberingAfterBreak="0">
    <w:nsid w:val="34D75061"/>
    <w:multiLevelType w:val="multilevel"/>
    <w:tmpl w:val="4A76E01C"/>
    <w:lvl w:ilvl="0">
      <w:start w:val="2"/>
      <w:numFmt w:val="decimal"/>
      <w:lvlText w:val="%1"/>
      <w:lvlJc w:val="left"/>
      <w:pPr>
        <w:ind w:left="852" w:hanging="7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2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30" w:hanging="71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65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01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36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71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07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2" w:hanging="711"/>
      </w:pPr>
      <w:rPr>
        <w:rFonts w:hint="default"/>
        <w:lang w:val="cs-CZ" w:eastAsia="en-US" w:bidi="ar-SA"/>
      </w:rPr>
    </w:lvl>
  </w:abstractNum>
  <w:num w:numId="1" w16cid:durableId="879822806">
    <w:abstractNumId w:val="1"/>
  </w:num>
  <w:num w:numId="2" w16cid:durableId="37011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101F"/>
    <w:rsid w:val="009B101F"/>
    <w:rsid w:val="00B722B1"/>
    <w:rsid w:val="00C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6BCA"/>
  <w15:docId w15:val="{C19CAB9A-80D9-4425-959F-F5359C46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7"/>
      <w:ind w:left="17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2"/>
      <w:ind w:left="851" w:right="276" w:hanging="71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95"/>
      <w:ind w:left="50"/>
    </w:pPr>
  </w:style>
  <w:style w:type="paragraph" w:styleId="Zpat">
    <w:name w:val="footer"/>
    <w:basedOn w:val="Normln"/>
    <w:link w:val="ZpatChar"/>
    <w:uiPriority w:val="99"/>
    <w:unhideWhenUsed/>
    <w:rsid w:val="00CA0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06D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Mičeková Ivana</dc:creator>
  <cp:lastModifiedBy>Urbanec Lukáš</cp:lastModifiedBy>
  <cp:revision>2</cp:revision>
  <dcterms:created xsi:type="dcterms:W3CDTF">2025-05-30T12:26:00Z</dcterms:created>
  <dcterms:modified xsi:type="dcterms:W3CDTF">2025-05-30T12:28:00Z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2025-05-30T00:00:00Z</vt:filetime>
  </property>
  <property fmtid="{D5CDD505-2E9C-101B-9397-08002B2CF9AE}" pid="5" name="ClassificationContentMarkingFooterShapeIds">
    <vt:lpwstr>3d65434d,22d7096f,4187051e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