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7F" w:rsidRDefault="00C15DE3">
      <w:pPr>
        <w:spacing w:before="71"/>
        <w:ind w:right="12"/>
        <w:jc w:val="center"/>
        <w:rPr>
          <w:b/>
          <w:sz w:val="26"/>
        </w:rPr>
      </w:pPr>
      <w:bookmarkStart w:id="0" w:name="_GoBack"/>
      <w:bookmarkEnd w:id="0"/>
      <w:r>
        <w:rPr>
          <w:spacing w:val="-66"/>
          <w:w w:val="101"/>
          <w:sz w:val="26"/>
          <w:u w:val="thick"/>
        </w:rPr>
        <w:t xml:space="preserve"> </w:t>
      </w:r>
      <w:proofErr w:type="spellStart"/>
      <w:r>
        <w:rPr>
          <w:b/>
          <w:sz w:val="26"/>
          <w:u w:val="thick"/>
        </w:rPr>
        <w:t>Seznam</w:t>
      </w:r>
      <w:proofErr w:type="spellEnd"/>
      <w:r>
        <w:rPr>
          <w:b/>
          <w:sz w:val="26"/>
          <w:u w:val="thick"/>
        </w:rPr>
        <w:t xml:space="preserve"> </w:t>
      </w:r>
      <w:proofErr w:type="spellStart"/>
      <w:r>
        <w:rPr>
          <w:b/>
          <w:sz w:val="26"/>
          <w:u w:val="thick"/>
        </w:rPr>
        <w:t>poddodavatelů</w:t>
      </w:r>
      <w:proofErr w:type="spellEnd"/>
    </w:p>
    <w:p w:rsidR="0046527F" w:rsidRDefault="0046527F">
      <w:pPr>
        <w:pStyle w:val="Zkladntext"/>
        <w:rPr>
          <w:b/>
        </w:rPr>
      </w:pPr>
    </w:p>
    <w:p w:rsidR="0046527F" w:rsidRDefault="0046527F">
      <w:pPr>
        <w:pStyle w:val="Zkladntext"/>
        <w:spacing w:before="7"/>
        <w:rPr>
          <w:b/>
          <w:sz w:val="15"/>
        </w:rPr>
      </w:pPr>
    </w:p>
    <w:p w:rsidR="0046527F" w:rsidRDefault="00C15DE3">
      <w:pPr>
        <w:spacing w:before="87"/>
        <w:ind w:left="2237" w:right="214" w:hanging="2038"/>
        <w:rPr>
          <w:b/>
          <w:sz w:val="30"/>
        </w:rPr>
      </w:pPr>
      <w:r>
        <w:rPr>
          <w:b/>
          <w:sz w:val="30"/>
        </w:rPr>
        <w:t>„</w:t>
      </w:r>
      <w:proofErr w:type="spellStart"/>
      <w:r>
        <w:rPr>
          <w:b/>
          <w:sz w:val="30"/>
        </w:rPr>
        <w:t>Úpravy</w:t>
      </w:r>
      <w:proofErr w:type="spellEnd"/>
      <w:r>
        <w:rPr>
          <w:b/>
          <w:sz w:val="30"/>
        </w:rPr>
        <w:t xml:space="preserve"> pro </w:t>
      </w:r>
      <w:proofErr w:type="spellStart"/>
      <w:r>
        <w:rPr>
          <w:b/>
          <w:sz w:val="30"/>
        </w:rPr>
        <w:t>simulační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místnost</w:t>
      </w:r>
      <w:proofErr w:type="spellEnd"/>
      <w:r>
        <w:rPr>
          <w:b/>
          <w:sz w:val="30"/>
        </w:rPr>
        <w:t xml:space="preserve"> v </w:t>
      </w:r>
      <w:proofErr w:type="spellStart"/>
      <w:r>
        <w:rPr>
          <w:b/>
          <w:sz w:val="30"/>
        </w:rPr>
        <w:t>místnosti</w:t>
      </w:r>
      <w:proofErr w:type="spellEnd"/>
      <w:r>
        <w:rPr>
          <w:b/>
          <w:sz w:val="30"/>
        </w:rPr>
        <w:t xml:space="preserve"> č. 219 v 2.NP </w:t>
      </w:r>
      <w:proofErr w:type="spellStart"/>
      <w:r>
        <w:rPr>
          <w:b/>
          <w:sz w:val="30"/>
        </w:rPr>
        <w:t>objektu</w:t>
      </w:r>
      <w:proofErr w:type="spellEnd"/>
      <w:r>
        <w:rPr>
          <w:b/>
          <w:sz w:val="30"/>
        </w:rPr>
        <w:t xml:space="preserve"> A 3. LF UK, </w:t>
      </w:r>
      <w:proofErr w:type="spellStart"/>
      <w:r>
        <w:rPr>
          <w:b/>
          <w:sz w:val="30"/>
        </w:rPr>
        <w:t>Ruská</w:t>
      </w:r>
      <w:proofErr w:type="spellEnd"/>
      <w:r>
        <w:rPr>
          <w:b/>
          <w:sz w:val="30"/>
        </w:rPr>
        <w:t xml:space="preserve"> 87, Praha 10“</w:t>
      </w:r>
    </w:p>
    <w:p w:rsidR="0046527F" w:rsidRDefault="0046527F">
      <w:pPr>
        <w:pStyle w:val="Zkladntext"/>
        <w:rPr>
          <w:b/>
        </w:rPr>
      </w:pPr>
    </w:p>
    <w:p w:rsidR="0046527F" w:rsidRDefault="0046527F">
      <w:pPr>
        <w:pStyle w:val="Zkladntext"/>
        <w:spacing w:before="3"/>
        <w:rPr>
          <w:b/>
          <w:sz w:val="22"/>
        </w:rPr>
      </w:pPr>
    </w:p>
    <w:tbl>
      <w:tblPr>
        <w:tblStyle w:val="TableNormal"/>
        <w:tblW w:w="0" w:type="auto"/>
        <w:tblInd w:w="15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6426"/>
      </w:tblGrid>
      <w:tr w:rsidR="0046527F">
        <w:trPr>
          <w:trHeight w:val="483"/>
        </w:trPr>
        <w:tc>
          <w:tcPr>
            <w:tcW w:w="8501" w:type="dxa"/>
            <w:gridSpan w:val="2"/>
            <w:tcBorders>
              <w:left w:val="thinThickMediumGap" w:sz="2" w:space="0" w:color="000000"/>
              <w:right w:val="thickThinMediumGap" w:sz="2" w:space="0" w:color="000000"/>
            </w:tcBorders>
            <w:shd w:val="clear" w:color="auto" w:fill="DBE4F0"/>
          </w:tcPr>
          <w:p w:rsidR="0046527F" w:rsidRDefault="00C15DE3">
            <w:pPr>
              <w:pStyle w:val="TableParagraph"/>
              <w:spacing w:before="129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Údaje</w:t>
            </w:r>
            <w:proofErr w:type="spellEnd"/>
            <w:r>
              <w:rPr>
                <w:b/>
                <w:w w:val="105"/>
                <w:sz w:val="20"/>
              </w:rPr>
              <w:t xml:space="preserve"> o </w:t>
            </w:r>
            <w:proofErr w:type="spellStart"/>
            <w:r>
              <w:rPr>
                <w:b/>
                <w:w w:val="105"/>
                <w:sz w:val="20"/>
              </w:rPr>
              <w:t>dodavateli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</w:tr>
      <w:tr w:rsidR="0046527F">
        <w:trPr>
          <w:trHeight w:val="236"/>
        </w:trPr>
        <w:tc>
          <w:tcPr>
            <w:tcW w:w="2075" w:type="dxa"/>
            <w:tcBorders>
              <w:left w:val="thinThickMediumGap" w:sz="2" w:space="0" w:color="000000"/>
            </w:tcBorders>
          </w:tcPr>
          <w:p w:rsidR="0046527F" w:rsidRDefault="00C15DE3">
            <w:pPr>
              <w:pStyle w:val="TableParagraph"/>
              <w:spacing w:before="4" w:line="212" w:lineRule="exac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Název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6426" w:type="dxa"/>
            <w:tcBorders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spacing w:before="4" w:line="212" w:lineRule="exact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 xml:space="preserve">ELIZZA </w:t>
            </w:r>
            <w:proofErr w:type="spellStart"/>
            <w:r>
              <w:rPr>
                <w:w w:val="105"/>
                <w:sz w:val="20"/>
              </w:rPr>
              <w:t>s.r.o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</w:tr>
      <w:tr w:rsidR="0046527F">
        <w:trPr>
          <w:trHeight w:val="236"/>
        </w:trPr>
        <w:tc>
          <w:tcPr>
            <w:tcW w:w="2075" w:type="dxa"/>
            <w:tcBorders>
              <w:left w:val="thinThickMediumGap" w:sz="2" w:space="0" w:color="000000"/>
              <w:bottom w:val="single" w:sz="4" w:space="0" w:color="000000"/>
            </w:tcBorders>
          </w:tcPr>
          <w:p w:rsidR="0046527F" w:rsidRDefault="00C15DE3">
            <w:pPr>
              <w:pStyle w:val="TableParagraph"/>
              <w:spacing w:before="4" w:line="212" w:lineRule="exac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Právní</w:t>
            </w:r>
            <w:proofErr w:type="spellEnd"/>
            <w:r>
              <w:rPr>
                <w:b/>
                <w:w w:val="105"/>
                <w:sz w:val="20"/>
              </w:rPr>
              <w:t xml:space="preserve"> forma:</w:t>
            </w:r>
          </w:p>
        </w:tc>
        <w:tc>
          <w:tcPr>
            <w:tcW w:w="6426" w:type="dxa"/>
            <w:tcBorders>
              <w:bottom w:val="single" w:sz="4" w:space="0" w:color="000000"/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spacing w:before="4" w:line="212" w:lineRule="exact"/>
              <w:ind w:left="92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Společnost</w:t>
            </w:r>
            <w:proofErr w:type="spellEnd"/>
            <w:r>
              <w:rPr>
                <w:w w:val="105"/>
                <w:sz w:val="20"/>
              </w:rPr>
              <w:t xml:space="preserve"> s </w:t>
            </w:r>
            <w:proofErr w:type="spellStart"/>
            <w:r>
              <w:rPr>
                <w:w w:val="105"/>
                <w:sz w:val="20"/>
              </w:rPr>
              <w:t>ručením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omezeným</w:t>
            </w:r>
            <w:proofErr w:type="spellEnd"/>
          </w:p>
        </w:tc>
      </w:tr>
      <w:tr w:rsidR="0046527F">
        <w:trPr>
          <w:trHeight w:val="238"/>
        </w:trPr>
        <w:tc>
          <w:tcPr>
            <w:tcW w:w="2075" w:type="dxa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</w:tcBorders>
          </w:tcPr>
          <w:p w:rsidR="0046527F" w:rsidRDefault="00C15DE3">
            <w:pPr>
              <w:pStyle w:val="TableParagraph"/>
              <w:spacing w:before="5" w:line="213" w:lineRule="exac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Sídlo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6426" w:type="dxa"/>
            <w:tcBorders>
              <w:top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spacing w:before="5" w:line="213" w:lineRule="exact"/>
              <w:ind w:left="92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Malebná</w:t>
            </w:r>
            <w:proofErr w:type="spellEnd"/>
            <w:r>
              <w:rPr>
                <w:w w:val="105"/>
                <w:sz w:val="20"/>
              </w:rPr>
              <w:t xml:space="preserve"> 960, 149 00 Praha 4</w:t>
            </w:r>
          </w:p>
        </w:tc>
      </w:tr>
      <w:tr w:rsidR="0046527F">
        <w:trPr>
          <w:trHeight w:val="236"/>
        </w:trPr>
        <w:tc>
          <w:tcPr>
            <w:tcW w:w="2075" w:type="dxa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</w:tcBorders>
          </w:tcPr>
          <w:p w:rsidR="0046527F" w:rsidRDefault="00C15DE3">
            <w:pPr>
              <w:pStyle w:val="TableParagraph"/>
              <w:spacing w:before="4" w:line="212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IČO:</w:t>
            </w:r>
          </w:p>
        </w:tc>
        <w:tc>
          <w:tcPr>
            <w:tcW w:w="6426" w:type="dxa"/>
            <w:tcBorders>
              <w:top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spacing w:before="4" w:line="212" w:lineRule="exact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00334561</w:t>
            </w:r>
          </w:p>
        </w:tc>
      </w:tr>
      <w:tr w:rsidR="0046527F">
        <w:trPr>
          <w:trHeight w:val="237"/>
        </w:trPr>
        <w:tc>
          <w:tcPr>
            <w:tcW w:w="2075" w:type="dxa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</w:tcBorders>
          </w:tcPr>
          <w:p w:rsidR="0046527F" w:rsidRDefault="00C15DE3">
            <w:pPr>
              <w:pStyle w:val="TableParagraph"/>
              <w:spacing w:before="7" w:line="210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DIČ:</w:t>
            </w:r>
          </w:p>
        </w:tc>
        <w:tc>
          <w:tcPr>
            <w:tcW w:w="6426" w:type="dxa"/>
            <w:tcBorders>
              <w:top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spacing w:before="7" w:line="210" w:lineRule="exact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CZ00334561</w:t>
            </w:r>
          </w:p>
        </w:tc>
      </w:tr>
      <w:tr w:rsidR="0046527F">
        <w:trPr>
          <w:trHeight w:val="720"/>
        </w:trPr>
        <w:tc>
          <w:tcPr>
            <w:tcW w:w="2075" w:type="dxa"/>
            <w:tcBorders>
              <w:top w:val="single" w:sz="4" w:space="0" w:color="000000"/>
              <w:left w:val="thinThickMediumGap" w:sz="2" w:space="0" w:color="000000"/>
              <w:bottom w:val="thinThickMediumGap" w:sz="2" w:space="0" w:color="000000"/>
            </w:tcBorders>
          </w:tcPr>
          <w:p w:rsidR="0046527F" w:rsidRDefault="00C15DE3">
            <w:pPr>
              <w:pStyle w:val="TableParagraph"/>
              <w:spacing w:before="1" w:line="238" w:lineRule="exac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Osoba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oprávněná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jednat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jménem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či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za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dodavatele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6426" w:type="dxa"/>
            <w:tcBorders>
              <w:top w:val="single" w:sz="4" w:space="0" w:color="000000"/>
              <w:bottom w:val="thinThickMediumGap" w:sz="2" w:space="0" w:color="000000"/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spacing w:before="5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Ing. </w:t>
            </w:r>
            <w:proofErr w:type="spellStart"/>
            <w:r>
              <w:rPr>
                <w:w w:val="105"/>
                <w:sz w:val="20"/>
              </w:rPr>
              <w:t>Róbert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Ďurčík</w:t>
            </w:r>
            <w:proofErr w:type="spellEnd"/>
            <w:r>
              <w:rPr>
                <w:w w:val="105"/>
                <w:sz w:val="20"/>
              </w:rPr>
              <w:t xml:space="preserve"> – </w:t>
            </w:r>
            <w:proofErr w:type="spellStart"/>
            <w:r>
              <w:rPr>
                <w:w w:val="105"/>
                <w:sz w:val="20"/>
              </w:rPr>
              <w:t>jednatel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společnosti</w:t>
            </w:r>
            <w:proofErr w:type="spellEnd"/>
          </w:p>
        </w:tc>
      </w:tr>
    </w:tbl>
    <w:p w:rsidR="0046527F" w:rsidRDefault="0046527F">
      <w:pPr>
        <w:pStyle w:val="Zkladntext"/>
        <w:spacing w:before="3"/>
        <w:rPr>
          <w:b/>
          <w:sz w:val="13"/>
        </w:rPr>
      </w:pPr>
    </w:p>
    <w:p w:rsidR="0046527F" w:rsidRDefault="00C15DE3">
      <w:pPr>
        <w:pStyle w:val="Zkladntext"/>
        <w:spacing w:before="98" w:line="247" w:lineRule="auto"/>
        <w:ind w:left="130" w:right="145"/>
        <w:jc w:val="both"/>
      </w:pP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souladu</w:t>
      </w:r>
      <w:proofErr w:type="spellEnd"/>
      <w:r>
        <w:rPr>
          <w:w w:val="105"/>
        </w:rPr>
        <w:t xml:space="preserve"> s § 105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1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 xml:space="preserve"> č. 134/2016 Sb., o </w:t>
      </w:r>
      <w:proofErr w:type="spellStart"/>
      <w:r>
        <w:rPr>
          <w:w w:val="105"/>
        </w:rPr>
        <w:t>zadávání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veřejných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zakázek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pozdější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specifikuje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níže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tabulce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poddodavatele</w:t>
      </w:r>
      <w:proofErr w:type="spellEnd"/>
      <w:r>
        <w:rPr>
          <w:w w:val="105"/>
        </w:rPr>
        <w:t xml:space="preserve">, </w:t>
      </w:r>
      <w:proofErr w:type="spellStart"/>
      <w:proofErr w:type="gramStart"/>
      <w:r>
        <w:rPr>
          <w:w w:val="105"/>
        </w:rPr>
        <w:t>prostřednictvím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kterých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má</w:t>
      </w:r>
      <w:proofErr w:type="spellEnd"/>
      <w:r>
        <w:rPr>
          <w:w w:val="105"/>
        </w:rPr>
        <w:t xml:space="preserve">     v </w:t>
      </w:r>
      <w:proofErr w:type="spellStart"/>
      <w:r>
        <w:rPr>
          <w:w w:val="105"/>
        </w:rPr>
        <w:t>úmyslu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předmět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veřejné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zakázky</w:t>
      </w:r>
      <w:proofErr w:type="spellEnd"/>
      <w:r>
        <w:rPr>
          <w:w w:val="105"/>
        </w:rPr>
        <w:t xml:space="preserve"> a u </w:t>
      </w:r>
      <w:proofErr w:type="spellStart"/>
      <w:r>
        <w:rPr>
          <w:w w:val="105"/>
        </w:rPr>
        <w:t>každého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těchto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poddodavatelů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</w:t>
      </w:r>
      <w:proofErr w:type="spellEnd"/>
      <w:r>
        <w:rPr>
          <w:w w:val="105"/>
        </w:rPr>
        <w:t xml:space="preserve">, v </w:t>
      </w:r>
      <w:proofErr w:type="spellStart"/>
      <w:r>
        <w:rPr>
          <w:w w:val="105"/>
        </w:rPr>
        <w:t>jaké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části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předmět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veřejné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zakázky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realizován</w:t>
      </w:r>
      <w:proofErr w:type="spellEnd"/>
      <w:r>
        <w:rPr>
          <w:w w:val="105"/>
        </w:rPr>
        <w:t>.</w:t>
      </w:r>
    </w:p>
    <w:p w:rsidR="0046527F" w:rsidRDefault="0046527F">
      <w:pPr>
        <w:pStyle w:val="Zkladntext"/>
      </w:pPr>
    </w:p>
    <w:p w:rsidR="0046527F" w:rsidRDefault="0046527F">
      <w:pPr>
        <w:pStyle w:val="Zkladntext"/>
        <w:spacing w:before="2"/>
        <w:rPr>
          <w:sz w:val="22"/>
        </w:rPr>
      </w:pPr>
    </w:p>
    <w:tbl>
      <w:tblPr>
        <w:tblStyle w:val="TableNormal"/>
        <w:tblW w:w="0" w:type="auto"/>
        <w:tblInd w:w="15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50"/>
      </w:tblGrid>
      <w:tr w:rsidR="0046527F">
        <w:trPr>
          <w:trHeight w:val="367"/>
        </w:trPr>
        <w:tc>
          <w:tcPr>
            <w:tcW w:w="8500" w:type="dxa"/>
            <w:gridSpan w:val="2"/>
            <w:tcBorders>
              <w:left w:val="thinThickMediumGap" w:sz="2" w:space="0" w:color="000000"/>
              <w:bottom w:val="thickThinMediumGap" w:sz="3" w:space="0" w:color="000000"/>
              <w:right w:val="thickThinMediumGap" w:sz="2" w:space="0" w:color="000000"/>
            </w:tcBorders>
            <w:shd w:val="clear" w:color="auto" w:fill="DBE4F0"/>
          </w:tcPr>
          <w:p w:rsidR="0046527F" w:rsidRDefault="00C15DE3">
            <w:pPr>
              <w:pStyle w:val="TableParagraph"/>
              <w:spacing w:before="2"/>
              <w:ind w:left="3186" w:right="317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Seznam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poddodavatelů</w:t>
            </w:r>
            <w:proofErr w:type="spellEnd"/>
          </w:p>
        </w:tc>
      </w:tr>
      <w:tr w:rsidR="0046527F">
        <w:trPr>
          <w:trHeight w:val="475"/>
        </w:trPr>
        <w:tc>
          <w:tcPr>
            <w:tcW w:w="4250" w:type="dxa"/>
            <w:tcBorders>
              <w:top w:val="thinThickMediumGap" w:sz="3" w:space="0" w:color="000000"/>
              <w:left w:val="thinThickMediumGap" w:sz="2" w:space="0" w:color="000000"/>
              <w:right w:val="thickThinMediumGap" w:sz="2" w:space="0" w:color="000000"/>
            </w:tcBorders>
            <w:shd w:val="clear" w:color="auto" w:fill="DBE4F0"/>
          </w:tcPr>
          <w:p w:rsidR="0046527F" w:rsidRDefault="00C15DE3">
            <w:pPr>
              <w:pStyle w:val="TableParagraph"/>
              <w:spacing w:before="6"/>
              <w:ind w:left="927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Identifikace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poddodavatele</w:t>
            </w:r>
            <w:proofErr w:type="spellEnd"/>
          </w:p>
        </w:tc>
        <w:tc>
          <w:tcPr>
            <w:tcW w:w="4250" w:type="dxa"/>
            <w:tcBorders>
              <w:top w:val="thinThickMediumGap" w:sz="3" w:space="0" w:color="000000"/>
              <w:left w:val="thinThickMediumGap" w:sz="2" w:space="0" w:color="000000"/>
              <w:right w:val="thickThinMediumGap" w:sz="2" w:space="0" w:color="000000"/>
            </w:tcBorders>
            <w:shd w:val="clear" w:color="auto" w:fill="DBE4F0"/>
          </w:tcPr>
          <w:p w:rsidR="0046527F" w:rsidRDefault="00C15DE3">
            <w:pPr>
              <w:pStyle w:val="TableParagraph"/>
              <w:spacing w:line="240" w:lineRule="exact"/>
              <w:ind w:left="171" w:right="46" w:hanging="39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Část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předmětu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plnění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veřejné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zakázky</w:t>
            </w:r>
            <w:proofErr w:type="spellEnd"/>
            <w:r>
              <w:rPr>
                <w:b/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která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bude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plněna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prostřednictvím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poddodavatele</w:t>
            </w:r>
            <w:proofErr w:type="spellEnd"/>
          </w:p>
        </w:tc>
      </w:tr>
      <w:tr w:rsidR="0046527F">
        <w:trPr>
          <w:trHeight w:val="715"/>
        </w:trPr>
        <w:tc>
          <w:tcPr>
            <w:tcW w:w="4250" w:type="dxa"/>
            <w:tcBorders>
              <w:left w:val="thinThickMediumGap" w:sz="2" w:space="0" w:color="000000"/>
              <w:bottom w:val="thickThinMediumGap" w:sz="2" w:space="0" w:color="000000"/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Pavel </w:t>
            </w:r>
            <w:proofErr w:type="spellStart"/>
            <w:r>
              <w:rPr>
                <w:b/>
                <w:w w:val="105"/>
                <w:sz w:val="20"/>
              </w:rPr>
              <w:t>Mošovský</w:t>
            </w:r>
            <w:proofErr w:type="spellEnd"/>
          </w:p>
          <w:p w:rsidR="0046527F" w:rsidRDefault="00C15DE3">
            <w:pPr>
              <w:pStyle w:val="TableParagraph"/>
              <w:spacing w:before="7"/>
              <w:rPr>
                <w:b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Sídlo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  <w:proofErr w:type="spellStart"/>
            <w:r>
              <w:rPr>
                <w:b/>
                <w:w w:val="105"/>
                <w:sz w:val="20"/>
              </w:rPr>
              <w:t>Písek</w:t>
            </w:r>
            <w:proofErr w:type="spellEnd"/>
            <w:r>
              <w:rPr>
                <w:b/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Předotice</w:t>
            </w:r>
            <w:proofErr w:type="spellEnd"/>
          </w:p>
          <w:p w:rsidR="0046527F" w:rsidRDefault="00C15DE3">
            <w:pPr>
              <w:pStyle w:val="TableParagraph"/>
              <w:spacing w:before="8" w:line="220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IČ: </w:t>
            </w:r>
            <w:r>
              <w:rPr>
                <w:b/>
                <w:w w:val="105"/>
                <w:sz w:val="20"/>
              </w:rPr>
              <w:t>63861518</w:t>
            </w:r>
          </w:p>
        </w:tc>
        <w:tc>
          <w:tcPr>
            <w:tcW w:w="4250" w:type="dxa"/>
            <w:tcBorders>
              <w:left w:val="thinThickMediumGap" w:sz="2" w:space="0" w:color="000000"/>
              <w:bottom w:val="thickThinMediumGap" w:sz="2" w:space="0" w:color="000000"/>
              <w:right w:val="thickThinMediumGap" w:sz="2" w:space="0" w:color="000000"/>
            </w:tcBorders>
          </w:tcPr>
          <w:p w:rsidR="0046527F" w:rsidRDefault="0046527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46527F" w:rsidRDefault="00C15DE3">
            <w:pPr>
              <w:pStyle w:val="TableParagraph"/>
              <w:ind w:left="99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Sádrokartonové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konstrukce</w:t>
            </w:r>
            <w:proofErr w:type="spellEnd"/>
          </w:p>
        </w:tc>
      </w:tr>
      <w:tr w:rsidR="0046527F">
        <w:trPr>
          <w:trHeight w:val="719"/>
        </w:trPr>
        <w:tc>
          <w:tcPr>
            <w:tcW w:w="4250" w:type="dxa"/>
            <w:tcBorders>
              <w:top w:val="thinThickMediumGap" w:sz="2" w:space="0" w:color="000000"/>
              <w:left w:val="thinThickMediumGap" w:sz="2" w:space="0" w:color="000000"/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spacing w:before="11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Nouemont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s.r.o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</w:p>
          <w:p w:rsidR="0046527F" w:rsidRDefault="00C15DE3">
            <w:pPr>
              <w:pStyle w:val="TableParagraph"/>
              <w:spacing w:before="7"/>
              <w:rPr>
                <w:b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Sídlo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  <w:proofErr w:type="spellStart"/>
            <w:r>
              <w:rPr>
                <w:b/>
                <w:w w:val="105"/>
                <w:sz w:val="20"/>
              </w:rPr>
              <w:t>Pražská</w:t>
            </w:r>
            <w:proofErr w:type="spellEnd"/>
            <w:r>
              <w:rPr>
                <w:b/>
                <w:w w:val="105"/>
                <w:sz w:val="20"/>
              </w:rPr>
              <w:t xml:space="preserve"> 1967, 274 01 </w:t>
            </w:r>
            <w:proofErr w:type="spellStart"/>
            <w:r>
              <w:rPr>
                <w:b/>
                <w:w w:val="105"/>
                <w:sz w:val="20"/>
              </w:rPr>
              <w:t>Slaný</w:t>
            </w:r>
            <w:proofErr w:type="spellEnd"/>
          </w:p>
          <w:p w:rsidR="0046527F" w:rsidRDefault="00C15DE3">
            <w:pPr>
              <w:pStyle w:val="TableParagraph"/>
              <w:spacing w:before="8" w:line="213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IČ: </w:t>
            </w:r>
            <w:r>
              <w:rPr>
                <w:b/>
                <w:w w:val="105"/>
                <w:sz w:val="20"/>
              </w:rPr>
              <w:t xml:space="preserve">61676632, </w:t>
            </w:r>
            <w:r>
              <w:rPr>
                <w:w w:val="105"/>
                <w:sz w:val="20"/>
              </w:rPr>
              <w:t xml:space="preserve">DIČ: </w:t>
            </w:r>
            <w:r>
              <w:rPr>
                <w:b/>
                <w:w w:val="105"/>
                <w:sz w:val="20"/>
              </w:rPr>
              <w:t>CZ61676632</w:t>
            </w:r>
          </w:p>
        </w:tc>
        <w:tc>
          <w:tcPr>
            <w:tcW w:w="4250" w:type="dxa"/>
            <w:tcBorders>
              <w:top w:val="thinThickMediumGap" w:sz="2" w:space="0" w:color="000000"/>
              <w:left w:val="thinThickMediumGap" w:sz="2" w:space="0" w:color="000000"/>
              <w:right w:val="thickThinMediumGap" w:sz="2" w:space="0" w:color="000000"/>
            </w:tcBorders>
          </w:tcPr>
          <w:p w:rsidR="0046527F" w:rsidRDefault="0046527F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46527F" w:rsidRDefault="00C15DE3">
            <w:pPr>
              <w:pStyle w:val="TableParagraph"/>
              <w:ind w:left="99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Výplně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otvorů</w:t>
            </w:r>
            <w:proofErr w:type="spellEnd"/>
          </w:p>
        </w:tc>
      </w:tr>
      <w:tr w:rsidR="0046527F">
        <w:trPr>
          <w:trHeight w:val="728"/>
        </w:trPr>
        <w:tc>
          <w:tcPr>
            <w:tcW w:w="4250" w:type="dxa"/>
            <w:tcBorders>
              <w:left w:val="thinThickMediumGap" w:sz="2" w:space="0" w:color="000000"/>
              <w:bottom w:val="thinThickMediumGap" w:sz="2" w:space="0" w:color="000000"/>
              <w:right w:val="thickThinMediumGap" w:sz="2" w:space="0" w:color="000000"/>
            </w:tcBorders>
          </w:tcPr>
          <w:p w:rsidR="0046527F" w:rsidRDefault="00C15DE3">
            <w:pPr>
              <w:pStyle w:val="TableParagraph"/>
              <w:spacing w:line="238" w:lineRule="exact"/>
              <w:ind w:right="104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MC Systems &amp; Services </w:t>
            </w:r>
            <w:proofErr w:type="spellStart"/>
            <w:r>
              <w:rPr>
                <w:b/>
                <w:w w:val="105"/>
                <w:sz w:val="20"/>
              </w:rPr>
              <w:t>s.r.o</w:t>
            </w:r>
            <w:proofErr w:type="spellEnd"/>
            <w:r>
              <w:rPr>
                <w:b/>
                <w:w w:val="105"/>
                <w:sz w:val="20"/>
              </w:rPr>
              <w:t xml:space="preserve">. </w:t>
            </w:r>
            <w:proofErr w:type="spellStart"/>
            <w:r>
              <w:rPr>
                <w:w w:val="105"/>
                <w:sz w:val="20"/>
              </w:rPr>
              <w:t>Sídlo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  <w:proofErr w:type="spellStart"/>
            <w:r>
              <w:rPr>
                <w:b/>
                <w:w w:val="105"/>
                <w:sz w:val="20"/>
              </w:rPr>
              <w:t>Weilova</w:t>
            </w:r>
            <w:proofErr w:type="spellEnd"/>
            <w:r>
              <w:rPr>
                <w:b/>
                <w:w w:val="105"/>
                <w:sz w:val="20"/>
              </w:rPr>
              <w:t xml:space="preserve"> 1144/2, Praha 10 </w:t>
            </w:r>
            <w:r>
              <w:rPr>
                <w:w w:val="105"/>
                <w:sz w:val="20"/>
              </w:rPr>
              <w:t xml:space="preserve">IČ: </w:t>
            </w:r>
            <w:r>
              <w:rPr>
                <w:b/>
                <w:w w:val="105"/>
                <w:sz w:val="20"/>
              </w:rPr>
              <w:t xml:space="preserve">28252063, </w:t>
            </w:r>
            <w:r>
              <w:rPr>
                <w:w w:val="105"/>
                <w:sz w:val="20"/>
              </w:rPr>
              <w:t xml:space="preserve">DIČ: </w:t>
            </w:r>
            <w:r>
              <w:rPr>
                <w:b/>
                <w:w w:val="105"/>
                <w:sz w:val="20"/>
              </w:rPr>
              <w:t>CZ28252063</w:t>
            </w:r>
          </w:p>
        </w:tc>
        <w:tc>
          <w:tcPr>
            <w:tcW w:w="4250" w:type="dxa"/>
            <w:tcBorders>
              <w:left w:val="thinThickMediumGap" w:sz="2" w:space="0" w:color="000000"/>
              <w:bottom w:val="thinThickMediumGap" w:sz="2" w:space="0" w:color="000000"/>
              <w:right w:val="thickThinMediumGap" w:sz="2" w:space="0" w:color="000000"/>
            </w:tcBorders>
          </w:tcPr>
          <w:p w:rsidR="0046527F" w:rsidRDefault="0046527F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46527F" w:rsidRDefault="00C15DE3">
            <w:pPr>
              <w:pStyle w:val="TableParagraph"/>
              <w:ind w:left="99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Elektroinstalace</w:t>
            </w:r>
            <w:proofErr w:type="spellEnd"/>
          </w:p>
        </w:tc>
      </w:tr>
    </w:tbl>
    <w:p w:rsidR="0046527F" w:rsidRDefault="0046527F">
      <w:pPr>
        <w:pStyle w:val="Zkladntext"/>
      </w:pPr>
    </w:p>
    <w:p w:rsidR="0046527F" w:rsidRDefault="0046527F">
      <w:pPr>
        <w:sectPr w:rsidR="0046527F">
          <w:type w:val="continuous"/>
          <w:pgSz w:w="12240" w:h="15840"/>
          <w:pgMar w:top="600" w:right="1720" w:bottom="280" w:left="1720" w:header="708" w:footer="708" w:gutter="0"/>
          <w:cols w:space="708"/>
        </w:sectPr>
      </w:pPr>
    </w:p>
    <w:p w:rsidR="0046527F" w:rsidRDefault="0046527F">
      <w:pPr>
        <w:pStyle w:val="Zkladntext"/>
        <w:spacing w:before="10"/>
        <w:rPr>
          <w:sz w:val="21"/>
        </w:rPr>
      </w:pPr>
    </w:p>
    <w:p w:rsidR="0046527F" w:rsidRDefault="00C15DE3">
      <w:pPr>
        <w:pStyle w:val="Zkladntext"/>
        <w:ind w:left="130"/>
      </w:pPr>
      <w:r>
        <w:rPr>
          <w:w w:val="105"/>
        </w:rPr>
        <w:t xml:space="preserve">V </w:t>
      </w:r>
      <w:proofErr w:type="spellStart"/>
      <w:r>
        <w:rPr>
          <w:w w:val="105"/>
        </w:rPr>
        <w:t>Praze</w:t>
      </w:r>
      <w:proofErr w:type="spellEnd"/>
      <w:r>
        <w:rPr>
          <w:w w:val="105"/>
        </w:rPr>
        <w:t xml:space="preserve"> dne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el. </w:t>
      </w:r>
      <w:proofErr w:type="spellStart"/>
      <w:r>
        <w:rPr>
          <w:w w:val="105"/>
        </w:rPr>
        <w:t>podpisu</w:t>
      </w:r>
      <w:proofErr w:type="spellEnd"/>
    </w:p>
    <w:p w:rsidR="0046527F" w:rsidRDefault="00C15DE3" w:rsidP="00C15DE3">
      <w:pPr>
        <w:spacing w:before="359" w:line="237" w:lineRule="auto"/>
        <w:ind w:left="130"/>
        <w:rPr>
          <w:rFonts w:ascii="Calibri"/>
          <w:sz w:val="29"/>
        </w:rPr>
      </w:pPr>
      <w:r>
        <w:br w:type="column"/>
      </w:r>
    </w:p>
    <w:p w:rsidR="0046527F" w:rsidRDefault="0046527F">
      <w:pPr>
        <w:spacing w:line="341" w:lineRule="exact"/>
        <w:rPr>
          <w:rFonts w:ascii="Calibri"/>
          <w:sz w:val="29"/>
        </w:rPr>
        <w:sectPr w:rsidR="0046527F">
          <w:type w:val="continuous"/>
          <w:pgSz w:w="12240" w:h="15840"/>
          <w:pgMar w:top="600" w:right="1720" w:bottom="280" w:left="1720" w:header="708" w:footer="708" w:gutter="0"/>
          <w:cols w:num="3" w:space="708" w:equalWidth="0">
            <w:col w:w="2445" w:space="1302"/>
            <w:col w:w="1765" w:space="644"/>
            <w:col w:w="2644"/>
          </w:cols>
        </w:sectPr>
      </w:pPr>
    </w:p>
    <w:p w:rsidR="0046527F" w:rsidRDefault="00C15DE3">
      <w:pPr>
        <w:pStyle w:val="Zkladntext"/>
        <w:tabs>
          <w:tab w:val="left" w:pos="8549"/>
        </w:tabs>
        <w:spacing w:before="1"/>
        <w:ind w:left="3900"/>
      </w:pP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:rsidR="0046527F" w:rsidRDefault="00C15DE3">
      <w:pPr>
        <w:spacing w:before="8"/>
        <w:ind w:left="4324"/>
      </w:pPr>
      <w:r>
        <w:t xml:space="preserve">Ing. </w:t>
      </w:r>
      <w:proofErr w:type="spellStart"/>
      <w:r>
        <w:t>Róbert</w:t>
      </w:r>
      <w:proofErr w:type="spellEnd"/>
      <w:r>
        <w:t xml:space="preserve"> </w:t>
      </w:r>
      <w:proofErr w:type="spellStart"/>
      <w:r>
        <w:t>Ďurčík</w:t>
      </w:r>
      <w:proofErr w:type="spellEnd"/>
      <w:r>
        <w:t xml:space="preserve"> – </w:t>
      </w:r>
      <w:proofErr w:type="spellStart"/>
      <w:r>
        <w:t>jednatel</w:t>
      </w:r>
      <w:proofErr w:type="spellEnd"/>
      <w:r>
        <w:t xml:space="preserve"> </w:t>
      </w:r>
      <w:proofErr w:type="spellStart"/>
      <w:r>
        <w:t>společnosti</w:t>
      </w:r>
      <w:proofErr w:type="spellEnd"/>
    </w:p>
    <w:sectPr w:rsidR="0046527F">
      <w:type w:val="continuous"/>
      <w:pgSz w:w="12240" w:h="15840"/>
      <w:pgMar w:top="60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7F"/>
    <w:rsid w:val="0046527F"/>
    <w:rsid w:val="00A22435"/>
    <w:rsid w:val="00C1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9FCAA-2310-4B0F-8A6C-7E6D7632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30"/>
      <w:outlineLvl w:val="0"/>
    </w:pPr>
    <w:rPr>
      <w:rFonts w:ascii="Calibri" w:eastAsia="Calibri" w:hAnsi="Calibri" w:cs="Calibri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- 3.LF.UK - Úpravy pro simulaní místnost - Seznam poddodavatelo</vt:lpstr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- 3.LF.UK - Úpravy pro simulaní místnost - Seznam poddodavatelo</dc:title>
  <dc:creator>Kateřina Mitasová</dc:creator>
  <cp:lastModifiedBy>Kateřina Mitasová</cp:lastModifiedBy>
  <cp:revision>2</cp:revision>
  <dcterms:created xsi:type="dcterms:W3CDTF">2025-05-30T07:33:00Z</dcterms:created>
  <dcterms:modified xsi:type="dcterms:W3CDTF">2025-05-30T07:33:00Z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2025-05-30T00:00:00Z</vt:filetime>
  </property>
</Properties>
</file>