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CEC" w:rsidRPr="006A103B" w:rsidRDefault="00935CEC" w:rsidP="006A103B">
      <w:pPr>
        <w:pStyle w:val="Bezmezer"/>
        <w:rPr>
          <w:b/>
        </w:rPr>
      </w:pPr>
      <w:bookmarkStart w:id="0" w:name="_GoBack"/>
      <w:bookmarkEnd w:id="0"/>
      <w:r w:rsidRPr="006A103B">
        <w:rPr>
          <w:b/>
        </w:rPr>
        <w:t xml:space="preserve">Dodatek č. 1 ke </w:t>
      </w:r>
      <w:r w:rsidR="006A103B" w:rsidRPr="006A103B">
        <w:rPr>
          <w:b/>
        </w:rPr>
        <w:t>s</w:t>
      </w:r>
      <w:r w:rsidRPr="006A103B">
        <w:rPr>
          <w:b/>
        </w:rPr>
        <w:t>mlouvě</w:t>
      </w:r>
    </w:p>
    <w:p w:rsidR="006A103B" w:rsidRDefault="006A103B" w:rsidP="006A103B">
      <w:pPr>
        <w:pStyle w:val="Nzev"/>
      </w:pPr>
    </w:p>
    <w:p w:rsidR="006A103B" w:rsidRPr="006A103B" w:rsidRDefault="006A103B" w:rsidP="006A103B">
      <w:pPr>
        <w:pStyle w:val="Zkladntext"/>
        <w:tabs>
          <w:tab w:val="left" w:pos="0"/>
        </w:tabs>
        <w:suppressAutoHyphens/>
        <w:rPr>
          <w:bCs/>
          <w:smallCaps/>
          <w:sz w:val="28"/>
          <w:szCs w:val="28"/>
        </w:rPr>
      </w:pPr>
      <w:r w:rsidRPr="006A103B">
        <w:rPr>
          <w:bCs/>
          <w:smallCaps/>
          <w:sz w:val="28"/>
          <w:szCs w:val="28"/>
        </w:rPr>
        <w:t>Operační program Výzkum, vývoj a vzdělávání</w:t>
      </w:r>
    </w:p>
    <w:p w:rsidR="006A103B" w:rsidRPr="006A103B" w:rsidRDefault="006A103B" w:rsidP="006A103B">
      <w:pPr>
        <w:pStyle w:val="Zkladntext"/>
        <w:tabs>
          <w:tab w:val="left" w:pos="0"/>
        </w:tabs>
        <w:suppressAutoHyphens/>
        <w:rPr>
          <w:bCs/>
          <w:smallCaps/>
          <w:sz w:val="28"/>
          <w:szCs w:val="28"/>
        </w:rPr>
      </w:pPr>
      <w:r w:rsidRPr="006A103B">
        <w:rPr>
          <w:bCs/>
          <w:smallCaps/>
          <w:sz w:val="28"/>
          <w:szCs w:val="28"/>
        </w:rPr>
        <w:t>Dodatek č. 1 ke smlouvě mezi příjemcem a partnerem</w:t>
      </w:r>
    </w:p>
    <w:p w:rsidR="006A103B" w:rsidRDefault="006A103B" w:rsidP="006A103B">
      <w:pPr>
        <w:jc w:val="center"/>
        <w:rPr>
          <w:b/>
          <w:bCs/>
          <w:smallCaps/>
          <w:sz w:val="28"/>
          <w:szCs w:val="28"/>
        </w:rPr>
      </w:pPr>
      <w:r w:rsidRPr="00165E89">
        <w:rPr>
          <w:b/>
          <w:bCs/>
          <w:smallCaps/>
          <w:sz w:val="28"/>
          <w:szCs w:val="28"/>
          <w:lang w:val="x-none"/>
        </w:rPr>
        <w:t>Smlouva o partnerství s finančním příspěvkem</w:t>
      </w:r>
    </w:p>
    <w:p w:rsidR="00935CEC" w:rsidRDefault="00935CEC" w:rsidP="00935CEC">
      <w:pPr>
        <w:rPr>
          <w:b/>
          <w:spacing w:val="20"/>
        </w:rPr>
      </w:pPr>
    </w:p>
    <w:p w:rsidR="00935CEC" w:rsidRDefault="00935CEC" w:rsidP="00935CEC">
      <w:pPr>
        <w:jc w:val="center"/>
        <w:rPr>
          <w:b/>
          <w:spacing w:val="20"/>
        </w:rPr>
      </w:pPr>
    </w:p>
    <w:p w:rsidR="006A103B" w:rsidRPr="004C551E" w:rsidRDefault="006A103B" w:rsidP="006A103B">
      <w:pPr>
        <w:pStyle w:val="WW-Zkladntext2"/>
        <w:rPr>
          <w:b w:val="0"/>
          <w:bCs/>
          <w:sz w:val="23"/>
          <w:szCs w:val="24"/>
        </w:rPr>
      </w:pPr>
      <w:r w:rsidRPr="00165E89">
        <w:rPr>
          <w:b w:val="0"/>
          <w:bCs/>
          <w:sz w:val="23"/>
          <w:szCs w:val="24"/>
        </w:rPr>
        <w:t>Níže uvedeného dne, měsíce a roku uzavřely smluvní strany</w:t>
      </w:r>
    </w:p>
    <w:p w:rsidR="00935CEC" w:rsidRPr="002906C9" w:rsidRDefault="00935CEC" w:rsidP="00935CEC">
      <w:pPr>
        <w:jc w:val="both"/>
        <w:rPr>
          <w:b/>
        </w:rPr>
      </w:pPr>
    </w:p>
    <w:p w:rsidR="00935CEC" w:rsidRPr="006A103B" w:rsidRDefault="00935CEC" w:rsidP="00935CEC">
      <w:pPr>
        <w:rPr>
          <w:b/>
        </w:rPr>
      </w:pPr>
      <w:r w:rsidRPr="006A103B">
        <w:rPr>
          <w:b/>
        </w:rPr>
        <w:t>Západočeská univerzita v Plzni</w:t>
      </w:r>
    </w:p>
    <w:p w:rsidR="00935CEC" w:rsidRDefault="00935CEC" w:rsidP="00935CEC">
      <w:r>
        <w:t>se sídlem Univerzitní 8, 306 14 Plzeň</w:t>
      </w:r>
    </w:p>
    <w:p w:rsidR="00935CEC" w:rsidRDefault="00935CEC" w:rsidP="00935CEC">
      <w:r>
        <w:t>zastoupená doc. Dr. RNDr. Miroslavem Holečkem, rektorem</w:t>
      </w:r>
    </w:p>
    <w:p w:rsidR="00935CEC" w:rsidRDefault="00935CEC" w:rsidP="00935CEC">
      <w:r>
        <w:t>IČ: 49777513</w:t>
      </w:r>
    </w:p>
    <w:p w:rsidR="00935CEC" w:rsidRDefault="00935CEC" w:rsidP="00935CEC">
      <w:r>
        <w:t>bankovní spojení: Komerční banka a.s., pobočka Plzeň – město, č. účtu: 4811530257/0100</w:t>
      </w:r>
    </w:p>
    <w:p w:rsidR="00935CEC" w:rsidRDefault="00935CEC" w:rsidP="00935CEC">
      <w:r>
        <w:t>(dále jen „Příjemce“)</w:t>
      </w:r>
    </w:p>
    <w:p w:rsidR="00935CEC" w:rsidRDefault="00935CEC" w:rsidP="00935CEC"/>
    <w:p w:rsidR="00935CEC" w:rsidRDefault="00935CEC" w:rsidP="00935CEC">
      <w:r>
        <w:t>a</w:t>
      </w:r>
    </w:p>
    <w:p w:rsidR="00935CEC" w:rsidRDefault="00935CEC" w:rsidP="00935CEC"/>
    <w:p w:rsidR="00935CEC" w:rsidRPr="006A103B" w:rsidRDefault="00935CEC" w:rsidP="00935CEC">
      <w:pPr>
        <w:rPr>
          <w:b/>
        </w:rPr>
      </w:pPr>
      <w:r w:rsidRPr="006A103B">
        <w:rPr>
          <w:b/>
          <w:color w:val="333333"/>
        </w:rPr>
        <w:t>Krajské centrum vzdělávání a Jazyková škola s právem státní jazykové zkoušky, Plzeň, sady 5. května 42</w:t>
      </w:r>
    </w:p>
    <w:p w:rsidR="00935CEC" w:rsidRPr="00D57C23" w:rsidRDefault="00935CEC" w:rsidP="00935CEC">
      <w:r>
        <w:t>se sídlem / místem podnikání</w:t>
      </w:r>
      <w:r w:rsidRPr="0000733F">
        <w:rPr>
          <w:rFonts w:ascii="Roboto" w:hAnsi="Roboto" w:cs="Helvetica"/>
          <w:color w:val="333333"/>
          <w:sz w:val="23"/>
          <w:szCs w:val="23"/>
        </w:rPr>
        <w:t xml:space="preserve"> </w:t>
      </w:r>
      <w:r>
        <w:rPr>
          <w:rFonts w:ascii="Roboto" w:hAnsi="Roboto" w:cs="Helvetica"/>
          <w:sz w:val="23"/>
          <w:szCs w:val="23"/>
        </w:rPr>
        <w:t>s</w:t>
      </w:r>
      <w:r w:rsidRPr="00F85DC5">
        <w:rPr>
          <w:rFonts w:ascii="Roboto" w:hAnsi="Roboto" w:cs="Helvetica"/>
          <w:sz w:val="23"/>
          <w:szCs w:val="23"/>
        </w:rPr>
        <w:t>ady 5. května 42, 301 00 Plzeň</w:t>
      </w:r>
    </w:p>
    <w:p w:rsidR="00935CEC" w:rsidRDefault="00935CEC" w:rsidP="00935CEC">
      <w:r>
        <w:t>zastoupená RNDr. Jiřím Caisem, ředitelem</w:t>
      </w:r>
    </w:p>
    <w:p w:rsidR="00935CEC" w:rsidRDefault="00935CEC" w:rsidP="00935CEC">
      <w:r>
        <w:t>IČ: 49774191</w:t>
      </w:r>
    </w:p>
    <w:p w:rsidR="00935CEC" w:rsidRDefault="00935CEC" w:rsidP="00935CEC">
      <w:r w:rsidRPr="00D038E6">
        <w:t>bankovní spojení: 232829635/0300 ČSOB Plzeň</w:t>
      </w:r>
    </w:p>
    <w:p w:rsidR="00935CEC" w:rsidRDefault="00935CEC" w:rsidP="00935CEC">
      <w:r>
        <w:t>(dále jen „Partner“)</w:t>
      </w:r>
    </w:p>
    <w:p w:rsidR="00935CEC" w:rsidRDefault="00935CEC" w:rsidP="00935CEC">
      <w:pPr>
        <w:ind w:left="360"/>
        <w:jc w:val="both"/>
      </w:pPr>
    </w:p>
    <w:p w:rsidR="003B2E96" w:rsidRDefault="003B2E96" w:rsidP="00935CEC">
      <w:pPr>
        <w:jc w:val="center"/>
        <w:rPr>
          <w:rFonts w:ascii="Arial" w:hAnsi="Arial" w:cs="Arial"/>
          <w:b/>
          <w:sz w:val="20"/>
          <w:szCs w:val="20"/>
        </w:rPr>
      </w:pPr>
    </w:p>
    <w:p w:rsidR="00935CEC" w:rsidRPr="00254313" w:rsidRDefault="00254313" w:rsidP="00254313">
      <w:pPr>
        <w:pStyle w:val="Zkladntext3"/>
        <w:suppressAutoHyphens/>
        <w:jc w:val="both"/>
        <w:rPr>
          <w:sz w:val="24"/>
        </w:rPr>
      </w:pPr>
      <w:r w:rsidRPr="0016263C">
        <w:rPr>
          <w:sz w:val="24"/>
        </w:rPr>
        <w:t>za účelem realizace projektu</w:t>
      </w:r>
      <w:r>
        <w:rPr>
          <w:sz w:val="24"/>
        </w:rPr>
        <w:t xml:space="preserve"> s názvem „</w:t>
      </w:r>
      <w:r>
        <w:rPr>
          <w:sz w:val="23"/>
        </w:rPr>
        <w:t xml:space="preserve">Vzděláním k úspěchu bez bariér </w:t>
      </w:r>
      <w:r w:rsidRPr="00B05863">
        <w:rPr>
          <w:sz w:val="23"/>
        </w:rPr>
        <w:t>“, s registračním číslem CZ.02.3.6</w:t>
      </w:r>
      <w:r>
        <w:rPr>
          <w:sz w:val="23"/>
        </w:rPr>
        <w:t>2</w:t>
      </w:r>
      <w:r w:rsidRPr="00B05863">
        <w:rPr>
          <w:sz w:val="23"/>
        </w:rPr>
        <w:t>/0.0/0.0/16_0</w:t>
      </w:r>
      <w:r>
        <w:rPr>
          <w:sz w:val="23"/>
        </w:rPr>
        <w:t>37</w:t>
      </w:r>
      <w:r w:rsidRPr="00B05863">
        <w:rPr>
          <w:sz w:val="23"/>
        </w:rPr>
        <w:t>/000</w:t>
      </w:r>
      <w:r>
        <w:rPr>
          <w:sz w:val="23"/>
        </w:rPr>
        <w:t>3942</w:t>
      </w:r>
      <w:r>
        <w:rPr>
          <w:sz w:val="24"/>
        </w:rPr>
        <w:t>,</w:t>
      </w:r>
      <w:r w:rsidRPr="0016263C">
        <w:rPr>
          <w:sz w:val="24"/>
        </w:rPr>
        <w:t xml:space="preserve"> v rámci Operačního programu </w:t>
      </w:r>
      <w:r w:rsidRPr="00165E89">
        <w:rPr>
          <w:sz w:val="24"/>
        </w:rPr>
        <w:t>Výzkum, vývoj a vzdělávání</w:t>
      </w:r>
      <w:r w:rsidRPr="0016263C">
        <w:rPr>
          <w:sz w:val="24"/>
        </w:rPr>
        <w:t xml:space="preserve"> (d</w:t>
      </w:r>
      <w:r>
        <w:rPr>
          <w:sz w:val="24"/>
        </w:rPr>
        <w:t>á</w:t>
      </w:r>
      <w:r w:rsidRPr="0016263C">
        <w:rPr>
          <w:sz w:val="24"/>
        </w:rPr>
        <w:t>le jen „</w:t>
      </w:r>
      <w:r w:rsidRPr="0016263C">
        <w:rPr>
          <w:b/>
          <w:sz w:val="24"/>
        </w:rPr>
        <w:t xml:space="preserve">OP </w:t>
      </w:r>
      <w:r>
        <w:rPr>
          <w:b/>
          <w:sz w:val="24"/>
        </w:rPr>
        <w:t>VVV</w:t>
      </w:r>
      <w:r w:rsidRPr="0016263C">
        <w:rPr>
          <w:sz w:val="24"/>
        </w:rPr>
        <w:t xml:space="preserve">“) v platném znění tento dodatek ke </w:t>
      </w:r>
      <w:r>
        <w:rPr>
          <w:sz w:val="24"/>
        </w:rPr>
        <w:t>S</w:t>
      </w:r>
      <w:r w:rsidRPr="0016263C">
        <w:rPr>
          <w:sz w:val="24"/>
        </w:rPr>
        <w:t xml:space="preserve">mlouvě o partnerství </w:t>
      </w:r>
      <w:r w:rsidRPr="00165E89">
        <w:rPr>
          <w:sz w:val="24"/>
        </w:rPr>
        <w:t xml:space="preserve">s finančním příspěvkem </w:t>
      </w:r>
      <w:r>
        <w:rPr>
          <w:sz w:val="24"/>
        </w:rPr>
        <w:t xml:space="preserve">ze dne 28.6.2017 </w:t>
      </w:r>
      <w:r w:rsidRPr="0016263C">
        <w:rPr>
          <w:sz w:val="24"/>
        </w:rPr>
        <w:t>(dále jen „</w:t>
      </w:r>
      <w:r w:rsidRPr="0016263C">
        <w:rPr>
          <w:b/>
          <w:sz w:val="24"/>
        </w:rPr>
        <w:t>Smlouva</w:t>
      </w:r>
      <w:r w:rsidRPr="0016263C">
        <w:rPr>
          <w:sz w:val="24"/>
        </w:rPr>
        <w:t>“)</w:t>
      </w:r>
      <w:r>
        <w:rPr>
          <w:sz w:val="24"/>
        </w:rPr>
        <w:t>:</w:t>
      </w:r>
    </w:p>
    <w:p w:rsidR="003B2E96" w:rsidRPr="00254313" w:rsidRDefault="00254313" w:rsidP="00254313">
      <w:pPr>
        <w:tabs>
          <w:tab w:val="left" w:pos="1170"/>
        </w:tabs>
        <w:suppressAutoHyphens/>
        <w:spacing w:after="60"/>
        <w:jc w:val="both"/>
        <w:rPr>
          <w:b/>
        </w:rPr>
      </w:pPr>
      <w:r w:rsidRPr="00254313">
        <w:rPr>
          <w:b/>
        </w:rPr>
        <w:t>I.</w:t>
      </w:r>
      <w:r w:rsidR="00F87CA0">
        <w:rPr>
          <w:b/>
        </w:rPr>
        <w:t xml:space="preserve"> </w:t>
      </w:r>
      <w:r w:rsidRPr="00254313">
        <w:rPr>
          <w:b/>
        </w:rPr>
        <w:t>Tímto dodatkem se mění čl. IV odst. 2 písm a) tak, že nově zní:</w:t>
      </w:r>
    </w:p>
    <w:p w:rsidR="003B2E96" w:rsidRPr="00F966B8" w:rsidRDefault="003B2E96" w:rsidP="003B2E96">
      <w:pPr>
        <w:tabs>
          <w:tab w:val="left" w:pos="1170"/>
        </w:tabs>
        <w:suppressAutoHyphens/>
        <w:spacing w:after="60"/>
        <w:ind w:left="720"/>
        <w:jc w:val="both"/>
      </w:pPr>
      <w:r w:rsidRPr="00F966B8">
        <w:t>Příjemce: 14 958 154,4</w:t>
      </w:r>
      <w:r w:rsidR="003731EF">
        <w:t>0</w:t>
      </w:r>
      <w:r w:rsidRPr="00F966B8">
        <w:t xml:space="preserve"> Kč z toho činí dotace </w:t>
      </w:r>
      <w:r w:rsidR="003731EF">
        <w:t>14 055 697,68 Kč</w:t>
      </w:r>
    </w:p>
    <w:p w:rsidR="00935CEC" w:rsidRPr="00F966B8" w:rsidRDefault="00935CEC" w:rsidP="00935CEC">
      <w:pPr>
        <w:ind w:left="284" w:hanging="284"/>
        <w:jc w:val="both"/>
      </w:pPr>
    </w:p>
    <w:p w:rsidR="00935CEC" w:rsidRPr="00F966B8" w:rsidRDefault="00935CEC" w:rsidP="00935CEC">
      <w:pPr>
        <w:jc w:val="both"/>
      </w:pPr>
    </w:p>
    <w:p w:rsidR="00935CEC" w:rsidRPr="00254313" w:rsidRDefault="00935CEC" w:rsidP="00935CEC">
      <w:r w:rsidRPr="00254313">
        <w:t>Ostatní ujednání Smlouvy zůstávají beze změn.</w:t>
      </w:r>
    </w:p>
    <w:p w:rsidR="00935CEC" w:rsidRPr="00F966B8" w:rsidRDefault="00935CEC" w:rsidP="00935CEC">
      <w:pPr>
        <w:jc w:val="both"/>
      </w:pPr>
    </w:p>
    <w:p w:rsidR="00935CEC" w:rsidRDefault="00254313" w:rsidP="00935CEC">
      <w:pPr>
        <w:jc w:val="both"/>
      </w:pPr>
      <w:r>
        <w:t>ZČU zveřejní tento dodatek v registru smluv.</w:t>
      </w:r>
    </w:p>
    <w:p w:rsidR="00254313" w:rsidRDefault="00254313" w:rsidP="00935CEC">
      <w:pPr>
        <w:jc w:val="both"/>
      </w:pPr>
    </w:p>
    <w:p w:rsidR="00254313" w:rsidRDefault="00254313" w:rsidP="00935CEC">
      <w:pPr>
        <w:jc w:val="both"/>
      </w:pPr>
      <w:r>
        <w:t>Tento dodatek je podepsán smluvními stranami elektronicky s uznávaným elektronickým podpisem.</w:t>
      </w:r>
    </w:p>
    <w:p w:rsidR="00F966B8" w:rsidRDefault="00F966B8" w:rsidP="00935CEC">
      <w:pPr>
        <w:jc w:val="both"/>
      </w:pPr>
    </w:p>
    <w:p w:rsidR="00254313" w:rsidRDefault="00254313" w:rsidP="00935CEC">
      <w:pPr>
        <w:jc w:val="both"/>
      </w:pPr>
    </w:p>
    <w:p w:rsidR="00254313" w:rsidRDefault="00254313" w:rsidP="00935CEC">
      <w:pPr>
        <w:jc w:val="both"/>
      </w:pPr>
    </w:p>
    <w:p w:rsidR="00254313" w:rsidRDefault="00254313" w:rsidP="00935CEC">
      <w:pPr>
        <w:jc w:val="both"/>
      </w:pPr>
    </w:p>
    <w:p w:rsidR="00254313" w:rsidRDefault="00254313" w:rsidP="00935CEC">
      <w:pPr>
        <w:jc w:val="both"/>
      </w:pPr>
    </w:p>
    <w:p w:rsidR="00935CEC" w:rsidRDefault="006A103B" w:rsidP="00935CEC">
      <w:pPr>
        <w:jc w:val="both"/>
      </w:pPr>
      <w:r>
        <w:t>V Plzni dne viz elektronický podpis</w:t>
      </w:r>
      <w:r>
        <w:tab/>
      </w:r>
      <w:r>
        <w:tab/>
      </w:r>
      <w:r>
        <w:tab/>
      </w:r>
      <w:r w:rsidR="00935CEC" w:rsidRPr="00F966B8">
        <w:t xml:space="preserve">V Plzni dne </w:t>
      </w:r>
      <w:r>
        <w:t>viz elektronický podpis</w:t>
      </w:r>
    </w:p>
    <w:p w:rsidR="006A103B" w:rsidRDefault="006A103B" w:rsidP="00935CEC">
      <w:pPr>
        <w:jc w:val="both"/>
      </w:pPr>
    </w:p>
    <w:p w:rsidR="006A103B" w:rsidRDefault="006A103B" w:rsidP="00935CEC">
      <w:pPr>
        <w:jc w:val="both"/>
      </w:pPr>
    </w:p>
    <w:p w:rsidR="006A103B" w:rsidRDefault="006A103B" w:rsidP="00935CEC">
      <w:pPr>
        <w:jc w:val="both"/>
      </w:pPr>
    </w:p>
    <w:p w:rsidR="00F87CA0" w:rsidRDefault="00F87CA0" w:rsidP="00935CEC">
      <w:pPr>
        <w:jc w:val="both"/>
      </w:pPr>
    </w:p>
    <w:p w:rsidR="006A103B" w:rsidRPr="00F966B8" w:rsidRDefault="006A103B" w:rsidP="00935CEC">
      <w:pPr>
        <w:jc w:val="both"/>
      </w:pPr>
    </w:p>
    <w:p w:rsidR="00935CEC" w:rsidRPr="00F966B8" w:rsidRDefault="00935CEC" w:rsidP="00935CEC">
      <w:r w:rsidRPr="00F966B8">
        <w:t xml:space="preserve">                                                                       </w:t>
      </w:r>
      <w:r w:rsidRPr="00F966B8">
        <w:tab/>
        <w:t xml:space="preserve"> </w:t>
      </w:r>
    </w:p>
    <w:p w:rsidR="00935CEC" w:rsidRPr="006A103B" w:rsidRDefault="006A103B" w:rsidP="006A103B">
      <w:pPr>
        <w:pStyle w:val="Bezmezer"/>
      </w:pPr>
      <w:r>
        <w:t xml:space="preserve">       </w:t>
      </w:r>
      <w:r w:rsidRPr="006A103B">
        <w:t>jméno statutárního zástupce                                        jméno statutárního zástupce</w:t>
      </w:r>
    </w:p>
    <w:p w:rsidR="00935CEC" w:rsidRPr="006A103B" w:rsidRDefault="006A103B" w:rsidP="006A103B">
      <w:pPr>
        <w:pStyle w:val="Bezmezer"/>
      </w:pPr>
      <w:r w:rsidRPr="006A103B">
        <w:t xml:space="preserve">______________________________                   </w:t>
      </w:r>
      <w:r>
        <w:t xml:space="preserve"> </w:t>
      </w:r>
      <w:r w:rsidRPr="006A103B">
        <w:t xml:space="preserve"> _______________________________</w:t>
      </w:r>
    </w:p>
    <w:p w:rsidR="00254DFE" w:rsidRDefault="003B2E96" w:rsidP="003B2E96">
      <w:pPr>
        <w:tabs>
          <w:tab w:val="left" w:pos="6396"/>
        </w:tabs>
      </w:pPr>
      <w:r w:rsidRPr="00F966B8">
        <w:t xml:space="preserve">            </w:t>
      </w:r>
      <w:r w:rsidR="006A103B">
        <w:t xml:space="preserve">          Příjemce</w:t>
      </w:r>
      <w:r w:rsidR="006A103B">
        <w:tab/>
        <w:t xml:space="preserve"> </w:t>
      </w:r>
      <w:r w:rsidRPr="00F966B8">
        <w:t xml:space="preserve"> Partner</w:t>
      </w:r>
    </w:p>
    <w:p w:rsidR="006A103B" w:rsidRPr="00F966B8" w:rsidRDefault="006A103B" w:rsidP="003B2E96">
      <w:pPr>
        <w:tabs>
          <w:tab w:val="left" w:pos="6396"/>
        </w:tabs>
      </w:pPr>
      <w:r>
        <w:t xml:space="preserve">           podepsáno elektronicky                                               podepsáno elektronicky</w:t>
      </w:r>
    </w:p>
    <w:sectPr w:rsidR="006A103B" w:rsidRPr="00F966B8" w:rsidSect="003F6D21">
      <w:headerReference w:type="default" r:id="rId8"/>
      <w:footerReference w:type="default" r:id="rId9"/>
      <w:pgSz w:w="11906" w:h="16838"/>
      <w:pgMar w:top="1134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31E9" w:rsidRDefault="007231E9" w:rsidP="006A103B">
      <w:r>
        <w:separator/>
      </w:r>
    </w:p>
  </w:endnote>
  <w:endnote w:type="continuationSeparator" w:id="0">
    <w:p w:rsidR="007231E9" w:rsidRDefault="007231E9" w:rsidP="006A10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default"/>
  </w:font>
  <w:font w:name="Helvetica">
    <w:panose1 w:val="020B0504020202030204"/>
    <w:charset w:val="EE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3A66" w:rsidRDefault="00F87CA0" w:rsidP="00F87CA0">
    <w:pPr>
      <w:pStyle w:val="Zpat"/>
      <w:jc w:val="center"/>
    </w:pPr>
    <w:r>
      <w:rPr>
        <w:rFonts w:ascii="Calibri" w:eastAsia="Calibri" w:hAnsi="Calibri"/>
        <w:noProof/>
      </w:rPr>
      <w:drawing>
        <wp:inline distT="0" distB="0" distL="0" distR="0">
          <wp:extent cx="4612005" cy="1025525"/>
          <wp:effectExtent l="0" t="0" r="0" b="3175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12005" cy="1025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31E9" w:rsidRDefault="007231E9" w:rsidP="006A103B">
      <w:r>
        <w:separator/>
      </w:r>
    </w:p>
  </w:footnote>
  <w:footnote w:type="continuationSeparator" w:id="0">
    <w:p w:rsidR="007231E9" w:rsidRDefault="007231E9" w:rsidP="006A10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7CA0" w:rsidRDefault="00F87CA0">
    <w:pPr>
      <w:pStyle w:val="Zhlav"/>
    </w:pPr>
  </w:p>
  <w:p w:rsidR="00F87CA0" w:rsidRDefault="00F87CA0">
    <w:pPr>
      <w:pStyle w:val="Zhlav"/>
    </w:pPr>
  </w:p>
  <w:p w:rsidR="00E73A66" w:rsidRDefault="00E73A66">
    <w:pPr>
      <w:pStyle w:val="Zhlav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179705</wp:posOffset>
          </wp:positionH>
          <wp:positionV relativeFrom="page">
            <wp:posOffset>332740</wp:posOffset>
          </wp:positionV>
          <wp:extent cx="7199630" cy="503555"/>
          <wp:effectExtent l="0" t="0" r="1270" b="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99630" cy="503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F"/>
    <w:multiLevelType w:val="multilevel"/>
    <w:tmpl w:val="0000000F"/>
    <w:name w:val="WW8Num3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iCs/>
        <w:sz w:val="23"/>
        <w:szCs w:val="23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sz w:val="23"/>
      </w:rPr>
    </w:lvl>
    <w:lvl w:ilvl="2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cs="Symbol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17CE6E6D"/>
    <w:multiLevelType w:val="hybridMultilevel"/>
    <w:tmpl w:val="892855D4"/>
    <w:lvl w:ilvl="0" w:tplc="23B4072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09C7EBF"/>
    <w:multiLevelType w:val="hybridMultilevel"/>
    <w:tmpl w:val="78C46C1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37532F2B"/>
    <w:multiLevelType w:val="hybridMultilevel"/>
    <w:tmpl w:val="6E24D8B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CEC"/>
    <w:rsid w:val="00254313"/>
    <w:rsid w:val="003731EF"/>
    <w:rsid w:val="003B2E96"/>
    <w:rsid w:val="0059467A"/>
    <w:rsid w:val="0065149F"/>
    <w:rsid w:val="006A103B"/>
    <w:rsid w:val="007231E9"/>
    <w:rsid w:val="00746673"/>
    <w:rsid w:val="00935CEC"/>
    <w:rsid w:val="009E7204"/>
    <w:rsid w:val="00B44361"/>
    <w:rsid w:val="00C613C8"/>
    <w:rsid w:val="00D5215A"/>
    <w:rsid w:val="00DA14C2"/>
    <w:rsid w:val="00E73A66"/>
    <w:rsid w:val="00F87CA0"/>
    <w:rsid w:val="00F96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35C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935CEC"/>
    <w:pPr>
      <w:spacing w:line="360" w:lineRule="auto"/>
      <w:jc w:val="center"/>
    </w:pPr>
    <w:rPr>
      <w:b/>
      <w:spacing w:val="20"/>
    </w:rPr>
  </w:style>
  <w:style w:type="character" w:customStyle="1" w:styleId="NzevChar">
    <w:name w:val="Název Char"/>
    <w:basedOn w:val="Standardnpsmoodstavce"/>
    <w:link w:val="Nzev"/>
    <w:rsid w:val="00935CEC"/>
    <w:rPr>
      <w:rFonts w:ascii="Times New Roman" w:eastAsia="Times New Roman" w:hAnsi="Times New Roman" w:cs="Times New Roman"/>
      <w:b/>
      <w:spacing w:val="20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935CEC"/>
    <w:pPr>
      <w:spacing w:line="360" w:lineRule="auto"/>
      <w:jc w:val="center"/>
    </w:pPr>
    <w:rPr>
      <w:b/>
      <w:spacing w:val="20"/>
    </w:rPr>
  </w:style>
  <w:style w:type="character" w:customStyle="1" w:styleId="ZkladntextChar">
    <w:name w:val="Základní text Char"/>
    <w:basedOn w:val="Standardnpsmoodstavce"/>
    <w:link w:val="Zkladntext"/>
    <w:rsid w:val="00935CEC"/>
    <w:rPr>
      <w:rFonts w:ascii="Times New Roman" w:eastAsia="Times New Roman" w:hAnsi="Times New Roman" w:cs="Times New Roman"/>
      <w:b/>
      <w:spacing w:val="2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A103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A103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A103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A103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6A10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WW-Zkladntext2">
    <w:name w:val="WW-Základní text 2"/>
    <w:basedOn w:val="Normln"/>
    <w:rsid w:val="006A103B"/>
    <w:pPr>
      <w:widowControl w:val="0"/>
      <w:suppressAutoHyphens/>
      <w:jc w:val="center"/>
    </w:pPr>
    <w:rPr>
      <w:rFonts w:eastAsia="Lucida Sans Unicode"/>
      <w:b/>
      <w:szCs w:val="20"/>
    </w:rPr>
  </w:style>
  <w:style w:type="paragraph" w:styleId="Odstavecseseznamem">
    <w:name w:val="List Paragraph"/>
    <w:basedOn w:val="Normln"/>
    <w:uiPriority w:val="34"/>
    <w:qFormat/>
    <w:rsid w:val="00254313"/>
    <w:pPr>
      <w:ind w:left="720"/>
      <w:contextualSpacing/>
    </w:pPr>
  </w:style>
  <w:style w:type="paragraph" w:styleId="Zkladntext3">
    <w:name w:val="Body Text 3"/>
    <w:basedOn w:val="Normln"/>
    <w:link w:val="Zkladntext3Char"/>
    <w:uiPriority w:val="99"/>
    <w:unhideWhenUsed/>
    <w:rsid w:val="00254313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254313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87CA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87CA0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35C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935CEC"/>
    <w:pPr>
      <w:spacing w:line="360" w:lineRule="auto"/>
      <w:jc w:val="center"/>
    </w:pPr>
    <w:rPr>
      <w:b/>
      <w:spacing w:val="20"/>
    </w:rPr>
  </w:style>
  <w:style w:type="character" w:customStyle="1" w:styleId="NzevChar">
    <w:name w:val="Název Char"/>
    <w:basedOn w:val="Standardnpsmoodstavce"/>
    <w:link w:val="Nzev"/>
    <w:rsid w:val="00935CEC"/>
    <w:rPr>
      <w:rFonts w:ascii="Times New Roman" w:eastAsia="Times New Roman" w:hAnsi="Times New Roman" w:cs="Times New Roman"/>
      <w:b/>
      <w:spacing w:val="20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935CEC"/>
    <w:pPr>
      <w:spacing w:line="360" w:lineRule="auto"/>
      <w:jc w:val="center"/>
    </w:pPr>
    <w:rPr>
      <w:b/>
      <w:spacing w:val="20"/>
    </w:rPr>
  </w:style>
  <w:style w:type="character" w:customStyle="1" w:styleId="ZkladntextChar">
    <w:name w:val="Základní text Char"/>
    <w:basedOn w:val="Standardnpsmoodstavce"/>
    <w:link w:val="Zkladntext"/>
    <w:rsid w:val="00935CEC"/>
    <w:rPr>
      <w:rFonts w:ascii="Times New Roman" w:eastAsia="Times New Roman" w:hAnsi="Times New Roman" w:cs="Times New Roman"/>
      <w:b/>
      <w:spacing w:val="2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A103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A103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A103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A103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6A10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WW-Zkladntext2">
    <w:name w:val="WW-Základní text 2"/>
    <w:basedOn w:val="Normln"/>
    <w:rsid w:val="006A103B"/>
    <w:pPr>
      <w:widowControl w:val="0"/>
      <w:suppressAutoHyphens/>
      <w:jc w:val="center"/>
    </w:pPr>
    <w:rPr>
      <w:rFonts w:eastAsia="Lucida Sans Unicode"/>
      <w:b/>
      <w:szCs w:val="20"/>
    </w:rPr>
  </w:style>
  <w:style w:type="paragraph" w:styleId="Odstavecseseznamem">
    <w:name w:val="List Paragraph"/>
    <w:basedOn w:val="Normln"/>
    <w:uiPriority w:val="34"/>
    <w:qFormat/>
    <w:rsid w:val="00254313"/>
    <w:pPr>
      <w:ind w:left="720"/>
      <w:contextualSpacing/>
    </w:pPr>
  </w:style>
  <w:style w:type="paragraph" w:styleId="Zkladntext3">
    <w:name w:val="Body Text 3"/>
    <w:basedOn w:val="Normln"/>
    <w:link w:val="Zkladntext3Char"/>
    <w:uiPriority w:val="99"/>
    <w:unhideWhenUsed/>
    <w:rsid w:val="00254313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254313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87CA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87CA0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Západočeská Univerzita</Company>
  <LinksUpToDate>false</LinksUpToDate>
  <CharactersWithSpaces>1887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Eva JAROŠOVÁ</dc:creator>
  <cp:lastModifiedBy>Blanka GREBEŇOVÁ</cp:lastModifiedBy>
  <cp:revision>2</cp:revision>
  <cp:lastPrinted>2017-08-01T07:10:00Z</cp:lastPrinted>
  <dcterms:created xsi:type="dcterms:W3CDTF">2017-08-21T05:24:00Z</dcterms:created>
  <dcterms:modified xsi:type="dcterms:W3CDTF">2017-08-21T05:24:00Z</dcterms:modified>
</cp:coreProperties>
</file>