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02D0F" w14:textId="77777777" w:rsidR="00AB7018" w:rsidRDefault="00AB7018" w:rsidP="001E4DC0">
      <w:pPr>
        <w:pStyle w:val="Nzev"/>
        <w:spacing w:before="0" w:after="0"/>
        <w:rPr>
          <w:u w:val="none"/>
        </w:rPr>
      </w:pPr>
    </w:p>
    <w:p w14:paraId="041D603C" w14:textId="77777777" w:rsidR="001E4DC0" w:rsidRPr="005C0178" w:rsidRDefault="004572AD" w:rsidP="001E4DC0">
      <w:pPr>
        <w:pStyle w:val="Nzev"/>
        <w:spacing w:before="0" w:after="0"/>
        <w:rPr>
          <w:u w:val="none"/>
        </w:rPr>
      </w:pPr>
      <w:r>
        <w:rPr>
          <w:u w:val="none"/>
        </w:rPr>
        <w:t xml:space="preserve">RÁMCOVÁ </w:t>
      </w:r>
      <w:r w:rsidR="00E51D2F" w:rsidRPr="005C0178">
        <w:rPr>
          <w:u w:val="none"/>
        </w:rPr>
        <w:t xml:space="preserve">SMLOUVA O </w:t>
      </w:r>
      <w:r w:rsidR="001E4DC0">
        <w:rPr>
          <w:u w:val="none"/>
        </w:rPr>
        <w:t>POSKYTOVÁNÍ SLUŽEB</w:t>
      </w:r>
    </w:p>
    <w:p w14:paraId="760191B8" w14:textId="72F08A3D" w:rsidR="0083211D" w:rsidRPr="00FF720E" w:rsidRDefault="0083211D" w:rsidP="0083211D">
      <w:pPr>
        <w:pStyle w:val="Nzev"/>
        <w:spacing w:before="0" w:after="0"/>
        <w:rPr>
          <w:sz w:val="22"/>
          <w:szCs w:val="22"/>
          <w:u w:val="none"/>
        </w:rPr>
      </w:pPr>
      <w:r w:rsidRPr="00FF720E">
        <w:rPr>
          <w:sz w:val="22"/>
          <w:szCs w:val="22"/>
          <w:u w:val="none"/>
        </w:rPr>
        <w:t>č. SLL JL/</w:t>
      </w:r>
      <w:r w:rsidR="000576CF">
        <w:rPr>
          <w:sz w:val="22"/>
          <w:szCs w:val="22"/>
          <w:u w:val="none"/>
        </w:rPr>
        <w:t>00123</w:t>
      </w:r>
      <w:bookmarkStart w:id="0" w:name="_GoBack"/>
      <w:bookmarkEnd w:id="0"/>
      <w:r w:rsidR="004572AD">
        <w:rPr>
          <w:sz w:val="22"/>
          <w:szCs w:val="22"/>
          <w:u w:val="none"/>
        </w:rPr>
        <w:t>/20</w:t>
      </w:r>
      <w:r w:rsidR="001342B7">
        <w:rPr>
          <w:sz w:val="22"/>
          <w:szCs w:val="22"/>
          <w:u w:val="none"/>
        </w:rPr>
        <w:t>25</w:t>
      </w:r>
    </w:p>
    <w:p w14:paraId="35403B54" w14:textId="77777777" w:rsidR="00E51D2F" w:rsidRPr="005C0178" w:rsidRDefault="00E51D2F" w:rsidP="00E51D2F">
      <w:pPr>
        <w:jc w:val="center"/>
        <w:rPr>
          <w:b/>
          <w:bCs/>
          <w:sz w:val="22"/>
          <w:szCs w:val="22"/>
        </w:rPr>
      </w:pPr>
    </w:p>
    <w:p w14:paraId="7C30C62D" w14:textId="77777777" w:rsidR="001E4DC0" w:rsidRDefault="00E51D2F" w:rsidP="003207A3">
      <w:pPr>
        <w:jc w:val="center"/>
        <w:rPr>
          <w:sz w:val="22"/>
          <w:szCs w:val="22"/>
        </w:rPr>
      </w:pPr>
      <w:r w:rsidRPr="003207A3">
        <w:rPr>
          <w:sz w:val="22"/>
          <w:szCs w:val="22"/>
        </w:rPr>
        <w:t xml:space="preserve">uzavřená podle ustanovení § </w:t>
      </w:r>
      <w:r w:rsidR="003A0C5F" w:rsidRPr="003207A3">
        <w:rPr>
          <w:sz w:val="22"/>
          <w:szCs w:val="22"/>
        </w:rPr>
        <w:t>1746 odst. 2</w:t>
      </w:r>
      <w:r w:rsidR="001E4DC0">
        <w:rPr>
          <w:sz w:val="22"/>
          <w:szCs w:val="22"/>
        </w:rPr>
        <w:t xml:space="preserve"> </w:t>
      </w:r>
      <w:r w:rsidR="00EC1062">
        <w:rPr>
          <w:sz w:val="22"/>
          <w:szCs w:val="22"/>
        </w:rPr>
        <w:t>zák.</w:t>
      </w:r>
      <w:r w:rsidR="00103032" w:rsidRPr="003207A3">
        <w:rPr>
          <w:sz w:val="22"/>
          <w:szCs w:val="22"/>
        </w:rPr>
        <w:t xml:space="preserve"> č. 89/2012</w:t>
      </w:r>
      <w:r w:rsidRPr="003207A3">
        <w:rPr>
          <w:sz w:val="22"/>
          <w:szCs w:val="22"/>
        </w:rPr>
        <w:t xml:space="preserve"> Sb.</w:t>
      </w:r>
      <w:r w:rsidR="00103032" w:rsidRPr="003207A3">
        <w:rPr>
          <w:sz w:val="22"/>
          <w:szCs w:val="22"/>
        </w:rPr>
        <w:t>, občanského zákoníku,</w:t>
      </w:r>
      <w:r w:rsidR="001E4DC0">
        <w:rPr>
          <w:sz w:val="22"/>
          <w:szCs w:val="22"/>
        </w:rPr>
        <w:t xml:space="preserve"> </w:t>
      </w:r>
      <w:r w:rsidR="001E4DC0" w:rsidRPr="00462303">
        <w:rPr>
          <w:sz w:val="22"/>
          <w:szCs w:val="22"/>
        </w:rPr>
        <w:t>v platném znění,</w:t>
      </w:r>
    </w:p>
    <w:p w14:paraId="762FA32E" w14:textId="77777777" w:rsidR="00E51D2F" w:rsidRPr="003207A3" w:rsidRDefault="001E4DC0" w:rsidP="003207A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51D2F" w:rsidRPr="003207A3">
        <w:rPr>
          <w:sz w:val="22"/>
          <w:szCs w:val="22"/>
        </w:rPr>
        <w:t>mezi smluvními stranami, kterými jsou:</w:t>
      </w:r>
    </w:p>
    <w:p w14:paraId="1C941F36" w14:textId="77777777" w:rsidR="00C443A4" w:rsidRPr="003207A3" w:rsidRDefault="00C443A4" w:rsidP="003207A3">
      <w:pPr>
        <w:jc w:val="center"/>
        <w:rPr>
          <w:b/>
          <w:bCs/>
          <w:sz w:val="22"/>
          <w:szCs w:val="22"/>
          <w:u w:val="single"/>
        </w:rPr>
      </w:pPr>
    </w:p>
    <w:p w14:paraId="797E2C10" w14:textId="77777777" w:rsidR="00B674D0" w:rsidRPr="003207A3" w:rsidRDefault="00B674D0" w:rsidP="003207A3">
      <w:pPr>
        <w:jc w:val="center"/>
        <w:rPr>
          <w:b/>
          <w:bCs/>
          <w:sz w:val="22"/>
          <w:szCs w:val="22"/>
          <w:u w:val="single"/>
        </w:rPr>
      </w:pPr>
    </w:p>
    <w:p w14:paraId="786D4CA8" w14:textId="77777777" w:rsidR="009A448D" w:rsidRPr="009A448D" w:rsidRDefault="009A448D" w:rsidP="009A448D">
      <w:pPr>
        <w:rPr>
          <w:b/>
          <w:sz w:val="22"/>
          <w:szCs w:val="22"/>
        </w:rPr>
      </w:pPr>
      <w:r w:rsidRPr="009A448D">
        <w:rPr>
          <w:b/>
          <w:sz w:val="22"/>
          <w:szCs w:val="22"/>
        </w:rPr>
        <w:t xml:space="preserve">Státní léčebné lázně Janské Lázně, státní podnik </w:t>
      </w:r>
    </w:p>
    <w:p w14:paraId="1422CA23" w14:textId="77777777" w:rsidR="009A448D" w:rsidRPr="009A448D" w:rsidRDefault="009A448D" w:rsidP="009A448D">
      <w:pPr>
        <w:rPr>
          <w:sz w:val="22"/>
          <w:szCs w:val="22"/>
        </w:rPr>
      </w:pPr>
      <w:r w:rsidRPr="009A448D">
        <w:rPr>
          <w:sz w:val="22"/>
          <w:szCs w:val="22"/>
        </w:rPr>
        <w:t>IČO: 00024007, DIČ: CZ00024007</w:t>
      </w:r>
    </w:p>
    <w:p w14:paraId="15B152FF" w14:textId="77777777" w:rsidR="009A448D" w:rsidRPr="009A448D" w:rsidRDefault="009A448D" w:rsidP="009A448D">
      <w:pPr>
        <w:rPr>
          <w:sz w:val="22"/>
          <w:szCs w:val="22"/>
        </w:rPr>
      </w:pPr>
      <w:r w:rsidRPr="009A448D">
        <w:rPr>
          <w:sz w:val="22"/>
          <w:szCs w:val="22"/>
        </w:rPr>
        <w:t>se sídlem náměstí Svobody 272, 542 25 Janské Lázně</w:t>
      </w:r>
    </w:p>
    <w:p w14:paraId="4EC9AF8B" w14:textId="77777777" w:rsidR="009A448D" w:rsidRPr="009A448D" w:rsidRDefault="009A448D" w:rsidP="009A448D">
      <w:pPr>
        <w:rPr>
          <w:sz w:val="22"/>
          <w:szCs w:val="22"/>
        </w:rPr>
      </w:pPr>
      <w:r w:rsidRPr="009A448D">
        <w:rPr>
          <w:sz w:val="22"/>
          <w:szCs w:val="22"/>
        </w:rPr>
        <w:t xml:space="preserve">zapsán v obchodním rejstříku vedeném Krajským soudem v Hradci </w:t>
      </w:r>
      <w:proofErr w:type="gramStart"/>
      <w:r w:rsidRPr="009A448D">
        <w:rPr>
          <w:sz w:val="22"/>
          <w:szCs w:val="22"/>
        </w:rPr>
        <w:t>Králové  sp.zn.</w:t>
      </w:r>
      <w:proofErr w:type="gramEnd"/>
      <w:r w:rsidRPr="009A448D">
        <w:rPr>
          <w:sz w:val="22"/>
          <w:szCs w:val="22"/>
        </w:rPr>
        <w:t xml:space="preserve"> AXII 253</w:t>
      </w:r>
    </w:p>
    <w:p w14:paraId="2A603619" w14:textId="56EDA24F" w:rsidR="009A448D" w:rsidRPr="009A448D" w:rsidRDefault="009A448D" w:rsidP="009A448D">
      <w:pPr>
        <w:rPr>
          <w:sz w:val="22"/>
          <w:szCs w:val="22"/>
        </w:rPr>
      </w:pPr>
      <w:r w:rsidRPr="009A448D">
        <w:rPr>
          <w:sz w:val="22"/>
          <w:szCs w:val="22"/>
          <w:lang w:val="x-none"/>
        </w:rPr>
        <w:t xml:space="preserve">zastoupen </w:t>
      </w:r>
      <w:r w:rsidR="000576CF">
        <w:rPr>
          <w:sz w:val="22"/>
          <w:szCs w:val="22"/>
        </w:rPr>
        <w:t>XXX</w:t>
      </w:r>
      <w:r w:rsidRPr="009A448D">
        <w:rPr>
          <w:sz w:val="22"/>
          <w:szCs w:val="22"/>
        </w:rPr>
        <w:t>, ředitel</w:t>
      </w:r>
      <w:r w:rsidR="004150EC">
        <w:rPr>
          <w:sz w:val="22"/>
          <w:szCs w:val="22"/>
        </w:rPr>
        <w:t>kou</w:t>
      </w:r>
      <w:r w:rsidRPr="009A448D">
        <w:rPr>
          <w:sz w:val="22"/>
          <w:szCs w:val="22"/>
        </w:rPr>
        <w:t xml:space="preserve"> podniku</w:t>
      </w:r>
      <w:r w:rsidRPr="009A448D">
        <w:rPr>
          <w:sz w:val="22"/>
          <w:szCs w:val="22"/>
          <w:lang w:val="x-none"/>
        </w:rPr>
        <w:t xml:space="preserve"> </w:t>
      </w:r>
    </w:p>
    <w:p w14:paraId="48082550" w14:textId="77777777" w:rsidR="00742F54" w:rsidRPr="003207A3" w:rsidRDefault="00D8119E" w:rsidP="003207A3">
      <w:pPr>
        <w:rPr>
          <w:b/>
          <w:sz w:val="22"/>
          <w:szCs w:val="22"/>
        </w:rPr>
      </w:pPr>
      <w:r w:rsidRPr="003207A3">
        <w:rPr>
          <w:sz w:val="22"/>
          <w:szCs w:val="22"/>
        </w:rPr>
        <w:t>dále jen</w:t>
      </w:r>
      <w:r w:rsidR="00742F54" w:rsidRPr="003207A3">
        <w:rPr>
          <w:sz w:val="22"/>
          <w:szCs w:val="22"/>
        </w:rPr>
        <w:t xml:space="preserve"> „</w:t>
      </w:r>
      <w:r w:rsidR="00EC1062">
        <w:rPr>
          <w:b/>
          <w:sz w:val="22"/>
          <w:szCs w:val="22"/>
        </w:rPr>
        <w:t>Objednatel</w:t>
      </w:r>
      <w:r w:rsidR="00742F54" w:rsidRPr="003207A3">
        <w:rPr>
          <w:b/>
          <w:sz w:val="22"/>
          <w:szCs w:val="22"/>
        </w:rPr>
        <w:t>“</w:t>
      </w:r>
    </w:p>
    <w:p w14:paraId="7B8C4BCB" w14:textId="77777777" w:rsidR="00B674D0" w:rsidRPr="003207A3" w:rsidRDefault="00B674D0" w:rsidP="003207A3">
      <w:pPr>
        <w:rPr>
          <w:b/>
          <w:sz w:val="22"/>
          <w:szCs w:val="22"/>
        </w:rPr>
      </w:pPr>
    </w:p>
    <w:p w14:paraId="5044B3DD" w14:textId="77777777" w:rsidR="00742F54" w:rsidRPr="003207A3" w:rsidRDefault="00742F54" w:rsidP="003207A3">
      <w:pPr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 xml:space="preserve">a </w:t>
      </w:r>
    </w:p>
    <w:p w14:paraId="76B50EB5" w14:textId="77777777" w:rsidR="00B674D0" w:rsidRPr="003207A3" w:rsidRDefault="00B674D0" w:rsidP="003207A3">
      <w:pPr>
        <w:rPr>
          <w:b/>
          <w:bCs/>
          <w:sz w:val="22"/>
          <w:szCs w:val="22"/>
        </w:rPr>
      </w:pPr>
    </w:p>
    <w:p w14:paraId="1B022566" w14:textId="77777777" w:rsidR="00207F1D" w:rsidRDefault="00207F1D" w:rsidP="001342B7">
      <w:pPr>
        <w:rPr>
          <w:b/>
          <w:bCs/>
          <w:sz w:val="22"/>
          <w:szCs w:val="22"/>
        </w:rPr>
      </w:pPr>
      <w:r w:rsidRPr="00207F1D">
        <w:rPr>
          <w:b/>
          <w:bCs/>
          <w:sz w:val="22"/>
          <w:szCs w:val="22"/>
        </w:rPr>
        <w:t>Elis Textil Servis s.r.o.</w:t>
      </w:r>
    </w:p>
    <w:p w14:paraId="3C618668" w14:textId="77777777" w:rsidR="00207F1D" w:rsidRDefault="001342B7" w:rsidP="00207F1D">
      <w:pPr>
        <w:rPr>
          <w:bCs/>
          <w:sz w:val="22"/>
          <w:szCs w:val="22"/>
        </w:rPr>
      </w:pPr>
      <w:r w:rsidRPr="00C021F4">
        <w:rPr>
          <w:bCs/>
          <w:sz w:val="22"/>
          <w:szCs w:val="22"/>
        </w:rPr>
        <w:t xml:space="preserve">se sídlem </w:t>
      </w:r>
      <w:r w:rsidR="00207F1D" w:rsidRPr="00207F1D">
        <w:rPr>
          <w:bCs/>
          <w:sz w:val="22"/>
          <w:szCs w:val="22"/>
        </w:rPr>
        <w:t>Tuřanka 1519/</w:t>
      </w:r>
      <w:proofErr w:type="gramStart"/>
      <w:r w:rsidR="00207F1D" w:rsidRPr="00207F1D">
        <w:rPr>
          <w:bCs/>
          <w:sz w:val="22"/>
          <w:szCs w:val="22"/>
        </w:rPr>
        <w:t>115a</w:t>
      </w:r>
      <w:proofErr w:type="gramEnd"/>
      <w:r w:rsidR="00207F1D">
        <w:rPr>
          <w:bCs/>
          <w:sz w:val="22"/>
          <w:szCs w:val="22"/>
        </w:rPr>
        <w:t xml:space="preserve">, </w:t>
      </w:r>
      <w:r w:rsidR="00207F1D" w:rsidRPr="00207F1D">
        <w:rPr>
          <w:bCs/>
          <w:sz w:val="22"/>
          <w:szCs w:val="22"/>
        </w:rPr>
        <w:t>627 00 Brno</w:t>
      </w:r>
    </w:p>
    <w:p w14:paraId="046E2125" w14:textId="77777777" w:rsidR="00207F1D" w:rsidRDefault="001342B7" w:rsidP="001342B7">
      <w:pPr>
        <w:rPr>
          <w:bCs/>
          <w:sz w:val="22"/>
          <w:szCs w:val="22"/>
        </w:rPr>
      </w:pPr>
      <w:r w:rsidRPr="00C021F4">
        <w:rPr>
          <w:bCs/>
          <w:sz w:val="22"/>
          <w:szCs w:val="22"/>
        </w:rPr>
        <w:t>IČO</w:t>
      </w:r>
      <w:r w:rsidR="00207F1D">
        <w:rPr>
          <w:bCs/>
          <w:sz w:val="22"/>
          <w:szCs w:val="22"/>
        </w:rPr>
        <w:t xml:space="preserve">: </w:t>
      </w:r>
      <w:r w:rsidR="00207F1D" w:rsidRPr="00207F1D">
        <w:rPr>
          <w:bCs/>
          <w:sz w:val="22"/>
          <w:szCs w:val="22"/>
        </w:rPr>
        <w:t>25756966</w:t>
      </w:r>
      <w:r w:rsidRPr="00C021F4">
        <w:rPr>
          <w:bCs/>
          <w:sz w:val="22"/>
          <w:szCs w:val="22"/>
        </w:rPr>
        <w:t xml:space="preserve">, DIČ: </w:t>
      </w:r>
      <w:r w:rsidR="00207F1D" w:rsidRPr="00207F1D">
        <w:rPr>
          <w:bCs/>
          <w:sz w:val="22"/>
          <w:szCs w:val="22"/>
        </w:rPr>
        <w:t>CZ25756966</w:t>
      </w:r>
    </w:p>
    <w:p w14:paraId="0FFA485C" w14:textId="77777777" w:rsidR="001342B7" w:rsidRPr="00C021F4" w:rsidRDefault="001342B7" w:rsidP="001342B7">
      <w:pPr>
        <w:rPr>
          <w:bCs/>
          <w:sz w:val="22"/>
          <w:szCs w:val="22"/>
        </w:rPr>
      </w:pPr>
      <w:r w:rsidRPr="00C021F4">
        <w:rPr>
          <w:bCs/>
          <w:sz w:val="22"/>
          <w:szCs w:val="22"/>
        </w:rPr>
        <w:t>zapsaná v obchodním rejstříku vedeném</w:t>
      </w:r>
      <w:r w:rsidR="00207F1D">
        <w:rPr>
          <w:bCs/>
          <w:sz w:val="22"/>
          <w:szCs w:val="22"/>
        </w:rPr>
        <w:t xml:space="preserve"> Krajským</w:t>
      </w:r>
      <w:r w:rsidRPr="00C021F4">
        <w:rPr>
          <w:bCs/>
          <w:sz w:val="22"/>
          <w:szCs w:val="22"/>
        </w:rPr>
        <w:t xml:space="preserve"> soudem v </w:t>
      </w:r>
      <w:r w:rsidR="00207F1D">
        <w:rPr>
          <w:bCs/>
          <w:sz w:val="22"/>
          <w:szCs w:val="22"/>
        </w:rPr>
        <w:t>Brně</w:t>
      </w:r>
      <w:r w:rsidRPr="00C021F4">
        <w:rPr>
          <w:bCs/>
          <w:sz w:val="22"/>
          <w:szCs w:val="22"/>
        </w:rPr>
        <w:t xml:space="preserve">, </w:t>
      </w:r>
      <w:proofErr w:type="spellStart"/>
      <w:r w:rsidRPr="00C021F4">
        <w:rPr>
          <w:bCs/>
          <w:sz w:val="22"/>
          <w:szCs w:val="22"/>
        </w:rPr>
        <w:t>sp</w:t>
      </w:r>
      <w:proofErr w:type="spellEnd"/>
      <w:r w:rsidRPr="00C021F4">
        <w:rPr>
          <w:bCs/>
          <w:sz w:val="22"/>
          <w:szCs w:val="22"/>
        </w:rPr>
        <w:t xml:space="preserve">. zn. </w:t>
      </w:r>
      <w:r w:rsidR="00207F1D">
        <w:rPr>
          <w:bCs/>
          <w:sz w:val="22"/>
          <w:szCs w:val="22"/>
        </w:rPr>
        <w:t>C40327</w:t>
      </w:r>
    </w:p>
    <w:p w14:paraId="0FB6A294" w14:textId="2CCD62EA" w:rsidR="001342B7" w:rsidRPr="00C021F4" w:rsidRDefault="001342B7" w:rsidP="001342B7">
      <w:pPr>
        <w:rPr>
          <w:bCs/>
          <w:sz w:val="22"/>
          <w:szCs w:val="22"/>
        </w:rPr>
      </w:pPr>
      <w:r w:rsidRPr="00C021F4">
        <w:rPr>
          <w:bCs/>
          <w:sz w:val="22"/>
          <w:szCs w:val="22"/>
        </w:rPr>
        <w:t xml:space="preserve">zastoupena </w:t>
      </w:r>
      <w:r w:rsidR="000576CF">
        <w:rPr>
          <w:bCs/>
          <w:sz w:val="22"/>
          <w:szCs w:val="22"/>
        </w:rPr>
        <w:t>XXX</w:t>
      </w:r>
      <w:r w:rsidR="00207F1D">
        <w:rPr>
          <w:bCs/>
          <w:sz w:val="22"/>
          <w:szCs w:val="22"/>
        </w:rPr>
        <w:t>, jednatelem</w:t>
      </w:r>
    </w:p>
    <w:p w14:paraId="6C87C13C" w14:textId="77777777" w:rsidR="00742F54" w:rsidRPr="003207A3" w:rsidRDefault="00D8119E" w:rsidP="003207A3">
      <w:pPr>
        <w:rPr>
          <w:sz w:val="22"/>
          <w:szCs w:val="22"/>
        </w:rPr>
      </w:pPr>
      <w:r w:rsidRPr="003207A3">
        <w:rPr>
          <w:sz w:val="22"/>
          <w:szCs w:val="22"/>
        </w:rPr>
        <w:t>dále jen „</w:t>
      </w:r>
      <w:r w:rsidR="00EC1062">
        <w:rPr>
          <w:b/>
          <w:sz w:val="22"/>
          <w:szCs w:val="22"/>
        </w:rPr>
        <w:t>Poskytovatel</w:t>
      </w:r>
      <w:r w:rsidR="00742F54" w:rsidRPr="003207A3">
        <w:rPr>
          <w:sz w:val="22"/>
          <w:szCs w:val="22"/>
        </w:rPr>
        <w:t>“</w:t>
      </w:r>
    </w:p>
    <w:p w14:paraId="2F0D00DA" w14:textId="77777777" w:rsidR="00742F54" w:rsidRDefault="00742F54" w:rsidP="003207A3">
      <w:pPr>
        <w:rPr>
          <w:sz w:val="22"/>
          <w:szCs w:val="22"/>
        </w:rPr>
      </w:pPr>
    </w:p>
    <w:p w14:paraId="20E66DF5" w14:textId="77777777" w:rsidR="00407BAB" w:rsidRPr="003207A3" w:rsidRDefault="00407BAB" w:rsidP="00407BAB">
      <w:pPr>
        <w:rPr>
          <w:sz w:val="22"/>
          <w:szCs w:val="22"/>
        </w:rPr>
      </w:pPr>
    </w:p>
    <w:p w14:paraId="431523C6" w14:textId="77777777" w:rsidR="00407BAB" w:rsidRDefault="00407BAB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Úvodní ustanovení</w:t>
      </w:r>
    </w:p>
    <w:p w14:paraId="1D0A3F9E" w14:textId="77777777" w:rsidR="00407BAB" w:rsidRPr="003207A3" w:rsidRDefault="00407BAB" w:rsidP="00702BD2">
      <w:pPr>
        <w:ind w:left="567" w:hanging="567"/>
        <w:jc w:val="center"/>
        <w:rPr>
          <w:b/>
          <w:sz w:val="22"/>
          <w:szCs w:val="22"/>
        </w:rPr>
      </w:pPr>
    </w:p>
    <w:p w14:paraId="2D375E53" w14:textId="77777777" w:rsidR="00407BAB" w:rsidRPr="00407BAB" w:rsidRDefault="00407BAB" w:rsidP="00702BD2">
      <w:pPr>
        <w:pStyle w:val="Odstavecseseznamem"/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</w:t>
      </w:r>
      <w:r w:rsidRPr="00407BAB">
        <w:rPr>
          <w:color w:val="000000"/>
          <w:sz w:val="22"/>
          <w:szCs w:val="22"/>
        </w:rPr>
        <w:t xml:space="preserve"> uzavírají tuto smlouvu v souladu </w:t>
      </w:r>
      <w:r w:rsidR="004C3C45">
        <w:rPr>
          <w:color w:val="000000"/>
          <w:sz w:val="22"/>
          <w:szCs w:val="22"/>
        </w:rPr>
        <w:t>s ustanovením §§ 6, 27 a</w:t>
      </w:r>
      <w:r w:rsidR="004572AD">
        <w:rPr>
          <w:color w:val="000000"/>
          <w:sz w:val="22"/>
          <w:szCs w:val="22"/>
        </w:rPr>
        <w:t xml:space="preserve"> </w:t>
      </w:r>
      <w:r w:rsidR="00C478D1">
        <w:rPr>
          <w:color w:val="000000"/>
          <w:sz w:val="22"/>
          <w:szCs w:val="22"/>
        </w:rPr>
        <w:t xml:space="preserve">31 zákona </w:t>
      </w:r>
      <w:r w:rsidR="00C478D1" w:rsidRPr="00C478D1">
        <w:rPr>
          <w:color w:val="000000"/>
          <w:sz w:val="22"/>
          <w:szCs w:val="22"/>
        </w:rPr>
        <w:t>č.</w:t>
      </w:r>
      <w:r w:rsidR="004572AD">
        <w:rPr>
          <w:color w:val="000000"/>
          <w:sz w:val="22"/>
          <w:szCs w:val="22"/>
        </w:rPr>
        <w:t> </w:t>
      </w:r>
      <w:r w:rsidR="00C478D1" w:rsidRPr="00C478D1">
        <w:rPr>
          <w:color w:val="000000"/>
          <w:sz w:val="22"/>
          <w:szCs w:val="22"/>
        </w:rPr>
        <w:t>134/2016</w:t>
      </w:r>
      <w:r w:rsidR="004C3C45">
        <w:rPr>
          <w:color w:val="000000"/>
          <w:sz w:val="22"/>
          <w:szCs w:val="22"/>
        </w:rPr>
        <w:t> </w:t>
      </w:r>
      <w:r w:rsidR="00C478D1" w:rsidRPr="00C478D1">
        <w:rPr>
          <w:color w:val="000000"/>
          <w:sz w:val="22"/>
          <w:szCs w:val="22"/>
        </w:rPr>
        <w:t>Sb., o zadávání veřejných zakázek</w:t>
      </w:r>
      <w:r w:rsidR="00C478D1">
        <w:rPr>
          <w:color w:val="000000"/>
          <w:sz w:val="22"/>
          <w:szCs w:val="22"/>
        </w:rPr>
        <w:t xml:space="preserve"> v platném znění</w:t>
      </w:r>
      <w:r w:rsidR="00C478D1" w:rsidRPr="00C478D1">
        <w:rPr>
          <w:color w:val="000000"/>
          <w:sz w:val="22"/>
          <w:szCs w:val="22"/>
        </w:rPr>
        <w:t xml:space="preserve">, </w:t>
      </w:r>
      <w:r w:rsidR="00C478D1">
        <w:rPr>
          <w:color w:val="000000"/>
          <w:sz w:val="22"/>
          <w:szCs w:val="22"/>
        </w:rPr>
        <w:t>a v souladu s </w:t>
      </w:r>
      <w:r w:rsidR="00C478D1" w:rsidRPr="00C478D1">
        <w:rPr>
          <w:color w:val="000000"/>
          <w:sz w:val="22"/>
          <w:szCs w:val="22"/>
        </w:rPr>
        <w:t>nabídk</w:t>
      </w:r>
      <w:r w:rsidR="00C478D1">
        <w:rPr>
          <w:color w:val="000000"/>
          <w:sz w:val="22"/>
          <w:szCs w:val="22"/>
        </w:rPr>
        <w:t>o</w:t>
      </w:r>
      <w:r w:rsidR="00C478D1" w:rsidRPr="00C478D1">
        <w:rPr>
          <w:color w:val="000000"/>
          <w:sz w:val="22"/>
          <w:szCs w:val="22"/>
        </w:rPr>
        <w:t>u</w:t>
      </w:r>
      <w:r w:rsidR="00C478D1">
        <w:rPr>
          <w:color w:val="000000"/>
          <w:sz w:val="22"/>
          <w:szCs w:val="22"/>
        </w:rPr>
        <w:t xml:space="preserve"> </w:t>
      </w:r>
      <w:r w:rsidR="00EC1062">
        <w:rPr>
          <w:color w:val="000000"/>
          <w:sz w:val="22"/>
          <w:szCs w:val="22"/>
        </w:rPr>
        <w:t>Poskytovatele</w:t>
      </w:r>
      <w:r w:rsidR="00C478D1" w:rsidRPr="00C478D1">
        <w:rPr>
          <w:color w:val="000000"/>
          <w:sz w:val="22"/>
          <w:szCs w:val="22"/>
        </w:rPr>
        <w:t xml:space="preserve"> ze </w:t>
      </w:r>
      <w:proofErr w:type="gramStart"/>
      <w:r w:rsidR="00C478D1" w:rsidRPr="00C478D1">
        <w:rPr>
          <w:color w:val="000000"/>
          <w:sz w:val="22"/>
          <w:szCs w:val="22"/>
        </w:rPr>
        <w:t xml:space="preserve">dne </w:t>
      </w:r>
      <w:r w:rsidR="002D6B61">
        <w:rPr>
          <w:color w:val="000000"/>
          <w:sz w:val="22"/>
          <w:szCs w:val="22"/>
        </w:rPr>
        <w:t>,</w:t>
      </w:r>
      <w:proofErr w:type="gramEnd"/>
      <w:r w:rsidR="00C478D1">
        <w:rPr>
          <w:color w:val="000000"/>
          <w:sz w:val="22"/>
          <w:szCs w:val="22"/>
        </w:rPr>
        <w:t xml:space="preserve"> </w:t>
      </w:r>
      <w:r w:rsidR="004719C6" w:rsidRPr="00C478D1">
        <w:rPr>
          <w:color w:val="000000"/>
          <w:sz w:val="22"/>
          <w:szCs w:val="22"/>
        </w:rPr>
        <w:t xml:space="preserve">která </w:t>
      </w:r>
      <w:r w:rsidR="00414F70">
        <w:rPr>
          <w:color w:val="000000"/>
          <w:sz w:val="22"/>
          <w:szCs w:val="22"/>
        </w:rPr>
        <w:t xml:space="preserve">byla </w:t>
      </w:r>
      <w:r w:rsidR="00414F70" w:rsidRPr="0032756C">
        <w:rPr>
          <w:color w:val="000000"/>
          <w:sz w:val="22"/>
          <w:szCs w:val="22"/>
        </w:rPr>
        <w:t>v rámci průzkumu trhu pro veřejnou zakázku malého rozsahu</w:t>
      </w:r>
      <w:r w:rsidR="00414F70">
        <w:rPr>
          <w:color w:val="000000"/>
          <w:sz w:val="22"/>
          <w:szCs w:val="22"/>
        </w:rPr>
        <w:t xml:space="preserve"> </w:t>
      </w:r>
      <w:r w:rsidR="00231010">
        <w:rPr>
          <w:color w:val="000000"/>
          <w:sz w:val="22"/>
          <w:szCs w:val="22"/>
        </w:rPr>
        <w:t>s</w:t>
      </w:r>
      <w:r w:rsidR="002D5A28">
        <w:rPr>
          <w:color w:val="000000"/>
          <w:sz w:val="22"/>
          <w:szCs w:val="22"/>
        </w:rPr>
        <w:t> </w:t>
      </w:r>
      <w:r w:rsidR="00231010">
        <w:rPr>
          <w:color w:val="000000"/>
          <w:sz w:val="22"/>
          <w:szCs w:val="22"/>
        </w:rPr>
        <w:t>názvem</w:t>
      </w:r>
      <w:r w:rsidR="002D5A28">
        <w:rPr>
          <w:color w:val="000000"/>
          <w:sz w:val="22"/>
          <w:szCs w:val="22"/>
        </w:rPr>
        <w:t xml:space="preserve"> „</w:t>
      </w:r>
      <w:r w:rsidR="004C3C45">
        <w:rPr>
          <w:b/>
          <w:color w:val="000000"/>
          <w:sz w:val="22"/>
          <w:szCs w:val="22"/>
        </w:rPr>
        <w:t>Pronájem a servis rohoží – očistné zóny</w:t>
      </w:r>
      <w:r w:rsidR="002D5A28" w:rsidRPr="002D5A28">
        <w:rPr>
          <w:color w:val="000000"/>
          <w:sz w:val="22"/>
          <w:szCs w:val="22"/>
        </w:rPr>
        <w:t>“</w:t>
      </w:r>
      <w:r w:rsidR="002D5A28">
        <w:rPr>
          <w:i/>
          <w:color w:val="000000"/>
          <w:sz w:val="22"/>
          <w:szCs w:val="22"/>
        </w:rPr>
        <w:t xml:space="preserve"> </w:t>
      </w:r>
      <w:r w:rsidR="004719C6" w:rsidRPr="002D5A28">
        <w:rPr>
          <w:color w:val="000000"/>
          <w:sz w:val="22"/>
          <w:szCs w:val="22"/>
        </w:rPr>
        <w:t xml:space="preserve">vybrána jako nejvýhodnější </w:t>
      </w:r>
      <w:r w:rsidR="004572AD" w:rsidRPr="00B85D14">
        <w:rPr>
          <w:color w:val="000000"/>
          <w:sz w:val="22"/>
          <w:szCs w:val="22"/>
        </w:rPr>
        <w:t>a která je součástí</w:t>
      </w:r>
      <w:r w:rsidR="004572AD" w:rsidRPr="00435226">
        <w:rPr>
          <w:color w:val="000000"/>
          <w:sz w:val="22"/>
          <w:szCs w:val="22"/>
        </w:rPr>
        <w:t xml:space="preserve"> dokumentace k veřejné zakázce a je uložena u Objednatele, jakožto</w:t>
      </w:r>
      <w:r w:rsidR="004572AD">
        <w:rPr>
          <w:color w:val="000000"/>
          <w:sz w:val="22"/>
          <w:szCs w:val="22"/>
        </w:rPr>
        <w:t xml:space="preserve"> zadavatele veřejné zakázky</w:t>
      </w:r>
      <w:r w:rsidR="00C478D1" w:rsidRPr="00C478D1">
        <w:rPr>
          <w:color w:val="000000"/>
          <w:sz w:val="22"/>
          <w:szCs w:val="22"/>
        </w:rPr>
        <w:t xml:space="preserve">. </w:t>
      </w:r>
    </w:p>
    <w:p w14:paraId="402A6C65" w14:textId="77777777" w:rsidR="00407BAB" w:rsidRPr="003207A3" w:rsidRDefault="00407BAB" w:rsidP="00CC33C0">
      <w:pPr>
        <w:spacing w:before="60"/>
        <w:rPr>
          <w:sz w:val="22"/>
          <w:szCs w:val="22"/>
        </w:rPr>
      </w:pPr>
    </w:p>
    <w:p w14:paraId="368D3B27" w14:textId="77777777" w:rsidR="00742F54" w:rsidRDefault="00742F54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>Předmět smlouvy</w:t>
      </w:r>
    </w:p>
    <w:p w14:paraId="6323268D" w14:textId="77777777" w:rsidR="00BE349C" w:rsidRPr="003207A3" w:rsidRDefault="00BE349C" w:rsidP="00E7581E">
      <w:pPr>
        <w:ind w:left="567" w:hanging="567"/>
        <w:jc w:val="center"/>
        <w:rPr>
          <w:b/>
          <w:sz w:val="22"/>
          <w:szCs w:val="22"/>
        </w:rPr>
      </w:pPr>
    </w:p>
    <w:p w14:paraId="568AD1D4" w14:textId="77777777" w:rsidR="004C3C45" w:rsidRDefault="00EC1062" w:rsidP="007B6281">
      <w:pPr>
        <w:pStyle w:val="Odstavecseseznamem"/>
        <w:numPr>
          <w:ilvl w:val="0"/>
          <w:numId w:val="11"/>
        </w:numPr>
        <w:ind w:left="357" w:hanging="357"/>
        <w:jc w:val="both"/>
        <w:rPr>
          <w:color w:val="000000"/>
          <w:sz w:val="22"/>
          <w:szCs w:val="22"/>
        </w:rPr>
      </w:pPr>
      <w:r w:rsidRPr="005E17DD">
        <w:rPr>
          <w:color w:val="000000"/>
          <w:sz w:val="22"/>
          <w:szCs w:val="22"/>
        </w:rPr>
        <w:t>Poskytovatel</w:t>
      </w:r>
      <w:r w:rsidR="003A0C5F" w:rsidRPr="005E17DD">
        <w:rPr>
          <w:color w:val="000000"/>
          <w:sz w:val="22"/>
          <w:szCs w:val="22"/>
        </w:rPr>
        <w:t xml:space="preserve"> se zavazuje </w:t>
      </w:r>
      <w:r w:rsidR="004572AD" w:rsidRPr="005E17DD">
        <w:rPr>
          <w:color w:val="000000"/>
          <w:sz w:val="22"/>
          <w:szCs w:val="22"/>
        </w:rPr>
        <w:t xml:space="preserve">za podmínek sjednaných v této smlouvě </w:t>
      </w:r>
      <w:r w:rsidR="004C3C45" w:rsidRPr="005E17DD">
        <w:rPr>
          <w:color w:val="000000"/>
          <w:sz w:val="22"/>
          <w:szCs w:val="22"/>
        </w:rPr>
        <w:t>poskytnout</w:t>
      </w:r>
      <w:r w:rsidR="003A2394" w:rsidRPr="005E17DD">
        <w:rPr>
          <w:color w:val="000000"/>
          <w:sz w:val="22"/>
          <w:szCs w:val="22"/>
        </w:rPr>
        <w:t xml:space="preserve"> </w:t>
      </w:r>
      <w:r w:rsidRPr="005E17DD">
        <w:rPr>
          <w:color w:val="000000"/>
          <w:sz w:val="22"/>
          <w:szCs w:val="22"/>
        </w:rPr>
        <w:t>Objednateli</w:t>
      </w:r>
      <w:r w:rsidR="00F734A1" w:rsidRPr="005E17DD">
        <w:rPr>
          <w:color w:val="000000"/>
          <w:sz w:val="22"/>
          <w:szCs w:val="22"/>
        </w:rPr>
        <w:t xml:space="preserve"> </w:t>
      </w:r>
      <w:r w:rsidR="007212D3">
        <w:rPr>
          <w:color w:val="000000"/>
          <w:sz w:val="22"/>
          <w:szCs w:val="22"/>
        </w:rPr>
        <w:t xml:space="preserve">k užívání </w:t>
      </w:r>
      <w:r w:rsidR="001342B7">
        <w:rPr>
          <w:color w:val="000000"/>
          <w:sz w:val="22"/>
          <w:szCs w:val="22"/>
        </w:rPr>
        <w:t xml:space="preserve">9 ks </w:t>
      </w:r>
      <w:r w:rsidR="004C3C45" w:rsidRPr="005E17DD">
        <w:rPr>
          <w:b/>
          <w:color w:val="000000"/>
          <w:sz w:val="22"/>
          <w:szCs w:val="22"/>
        </w:rPr>
        <w:t>čisticí</w:t>
      </w:r>
      <w:r w:rsidR="00D42684" w:rsidRPr="005E17DD">
        <w:rPr>
          <w:b/>
          <w:color w:val="000000"/>
          <w:sz w:val="22"/>
          <w:szCs w:val="22"/>
        </w:rPr>
        <w:t>ch</w:t>
      </w:r>
      <w:r w:rsidR="004C3C45" w:rsidRPr="005E17DD">
        <w:rPr>
          <w:b/>
          <w:color w:val="000000"/>
          <w:sz w:val="22"/>
          <w:szCs w:val="22"/>
        </w:rPr>
        <w:t xml:space="preserve"> rohož</w:t>
      </w:r>
      <w:r w:rsidR="00D42684" w:rsidRPr="005E17DD">
        <w:rPr>
          <w:b/>
          <w:color w:val="000000"/>
          <w:sz w:val="22"/>
          <w:szCs w:val="22"/>
        </w:rPr>
        <w:t>í</w:t>
      </w:r>
      <w:r w:rsidR="004C3C45" w:rsidRPr="005E17DD">
        <w:rPr>
          <w:b/>
          <w:color w:val="000000"/>
          <w:sz w:val="22"/>
          <w:szCs w:val="22"/>
        </w:rPr>
        <w:t xml:space="preserve"> (tzv. čisticí zóny) </w:t>
      </w:r>
      <w:r w:rsidR="00D42684" w:rsidRPr="005E17DD">
        <w:rPr>
          <w:b/>
          <w:color w:val="000000"/>
          <w:sz w:val="22"/>
          <w:szCs w:val="22"/>
        </w:rPr>
        <w:t xml:space="preserve">z materiálu </w:t>
      </w:r>
      <w:r w:rsidR="001342B7">
        <w:rPr>
          <w:b/>
          <w:color w:val="000000"/>
          <w:sz w:val="22"/>
          <w:szCs w:val="22"/>
        </w:rPr>
        <w:t>mikrovlákno, fénixové vlákno,</w:t>
      </w:r>
      <w:r w:rsidR="00D42684" w:rsidRPr="005E17DD">
        <w:rPr>
          <w:b/>
          <w:color w:val="000000"/>
          <w:sz w:val="22"/>
          <w:szCs w:val="22"/>
        </w:rPr>
        <w:t xml:space="preserve"> </w:t>
      </w:r>
      <w:r w:rsidR="004C3C45" w:rsidRPr="005E17DD">
        <w:rPr>
          <w:b/>
          <w:color w:val="000000"/>
          <w:sz w:val="22"/>
          <w:szCs w:val="22"/>
        </w:rPr>
        <w:t>do objektů léčeben a lázeňských</w:t>
      </w:r>
      <w:r w:rsidR="004C3C45">
        <w:rPr>
          <w:b/>
          <w:color w:val="000000"/>
          <w:sz w:val="22"/>
          <w:szCs w:val="22"/>
        </w:rPr>
        <w:t xml:space="preserve"> dependancí a zajistit jejich pravidelnou výměnu za čisté rohože</w:t>
      </w:r>
      <w:r w:rsidR="00A80EE4">
        <w:rPr>
          <w:color w:val="000000"/>
          <w:sz w:val="22"/>
          <w:szCs w:val="22"/>
        </w:rPr>
        <w:t xml:space="preserve"> </w:t>
      </w:r>
      <w:r w:rsidR="00855683">
        <w:rPr>
          <w:color w:val="000000"/>
          <w:sz w:val="22"/>
          <w:szCs w:val="22"/>
        </w:rPr>
        <w:t xml:space="preserve">(dále jen „služby“) </w:t>
      </w:r>
      <w:r w:rsidR="00E25D96" w:rsidRPr="003207A3">
        <w:rPr>
          <w:color w:val="000000"/>
          <w:sz w:val="22"/>
          <w:szCs w:val="22"/>
        </w:rPr>
        <w:t>řádně a včas</w:t>
      </w:r>
      <w:r w:rsidR="004C3C45">
        <w:rPr>
          <w:color w:val="000000"/>
          <w:sz w:val="22"/>
          <w:szCs w:val="22"/>
        </w:rPr>
        <w:t xml:space="preserve"> dle níže uvedené specifikace.</w:t>
      </w:r>
      <w:r w:rsidR="001342B7">
        <w:rPr>
          <w:color w:val="000000"/>
          <w:sz w:val="22"/>
          <w:szCs w:val="22"/>
        </w:rPr>
        <w:t xml:space="preserve"> Přesná specifikace rohoží, jejich umístění apod. je uvedena v příloze č. 1 této smlouvy.</w:t>
      </w:r>
    </w:p>
    <w:p w14:paraId="26A08D5B" w14:textId="77777777" w:rsidR="004C3C45" w:rsidRDefault="00EC1062" w:rsidP="00D42684">
      <w:pPr>
        <w:pStyle w:val="Odstavecseseznamem"/>
        <w:numPr>
          <w:ilvl w:val="0"/>
          <w:numId w:val="11"/>
        </w:numPr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Objednatel</w:t>
      </w:r>
      <w:r w:rsidR="00E25D96" w:rsidRPr="003207A3">
        <w:rPr>
          <w:color w:val="000000"/>
          <w:sz w:val="22"/>
          <w:szCs w:val="22"/>
        </w:rPr>
        <w:t xml:space="preserve"> se zavazuje zaplatit za </w:t>
      </w:r>
      <w:r w:rsidR="00E25D96">
        <w:rPr>
          <w:color w:val="000000"/>
          <w:sz w:val="22"/>
          <w:szCs w:val="22"/>
        </w:rPr>
        <w:t xml:space="preserve">řádné </w:t>
      </w:r>
      <w:r w:rsidR="00242A37">
        <w:rPr>
          <w:color w:val="000000"/>
          <w:sz w:val="22"/>
          <w:szCs w:val="22"/>
        </w:rPr>
        <w:t xml:space="preserve">poskytování </w:t>
      </w:r>
      <w:r w:rsidR="004572AD">
        <w:rPr>
          <w:color w:val="000000"/>
          <w:sz w:val="22"/>
          <w:szCs w:val="22"/>
        </w:rPr>
        <w:t xml:space="preserve">objednaných </w:t>
      </w:r>
      <w:r w:rsidR="00242A37">
        <w:rPr>
          <w:color w:val="000000"/>
          <w:sz w:val="22"/>
          <w:szCs w:val="22"/>
        </w:rPr>
        <w:t>služeb</w:t>
      </w:r>
      <w:r w:rsidR="00E25D96" w:rsidRPr="003207A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Poskytovateli</w:t>
      </w:r>
      <w:r w:rsidR="00E25D96" w:rsidRPr="003207A3">
        <w:rPr>
          <w:color w:val="000000"/>
          <w:sz w:val="22"/>
          <w:szCs w:val="22"/>
        </w:rPr>
        <w:t xml:space="preserve"> sjednanou </w:t>
      </w:r>
      <w:r w:rsidR="00242A37">
        <w:rPr>
          <w:color w:val="000000"/>
          <w:sz w:val="22"/>
          <w:szCs w:val="22"/>
        </w:rPr>
        <w:t>odměnu</w:t>
      </w:r>
      <w:r w:rsidR="00E25D96" w:rsidRPr="003207A3">
        <w:rPr>
          <w:color w:val="000000"/>
          <w:sz w:val="22"/>
          <w:szCs w:val="22"/>
        </w:rPr>
        <w:t xml:space="preserve">, to vše </w:t>
      </w:r>
      <w:r w:rsidR="004572AD" w:rsidRPr="006D4392">
        <w:rPr>
          <w:color w:val="000000"/>
          <w:sz w:val="22"/>
          <w:szCs w:val="22"/>
        </w:rPr>
        <w:t xml:space="preserve">v rozsahu </w:t>
      </w:r>
      <w:r w:rsidR="004572AD">
        <w:rPr>
          <w:color w:val="000000"/>
          <w:sz w:val="22"/>
          <w:szCs w:val="22"/>
        </w:rPr>
        <w:t xml:space="preserve">a za podmínek </w:t>
      </w:r>
      <w:r w:rsidR="004572AD" w:rsidRPr="006D4392">
        <w:rPr>
          <w:color w:val="000000"/>
          <w:sz w:val="22"/>
          <w:szCs w:val="22"/>
        </w:rPr>
        <w:t xml:space="preserve">dle zadávací dokumentace a nabídky Poskytovatele a v rozsahu </w:t>
      </w:r>
      <w:r w:rsidR="004572AD">
        <w:rPr>
          <w:color w:val="000000"/>
          <w:sz w:val="22"/>
          <w:szCs w:val="22"/>
        </w:rPr>
        <w:t xml:space="preserve">a za podmínek </w:t>
      </w:r>
      <w:r w:rsidR="004572AD" w:rsidRPr="006D4392">
        <w:rPr>
          <w:color w:val="000000"/>
          <w:sz w:val="22"/>
          <w:szCs w:val="22"/>
        </w:rPr>
        <w:t>dle této smlouvy</w:t>
      </w:r>
      <w:r w:rsidR="004C3C45">
        <w:rPr>
          <w:color w:val="000000"/>
          <w:sz w:val="22"/>
          <w:szCs w:val="22"/>
        </w:rPr>
        <w:t>.</w:t>
      </w:r>
    </w:p>
    <w:p w14:paraId="785B9FA4" w14:textId="77777777" w:rsidR="004C3C45" w:rsidRDefault="004C3C45" w:rsidP="004C3C45">
      <w:pPr>
        <w:pStyle w:val="Odstavecseseznamem"/>
        <w:jc w:val="both"/>
        <w:rPr>
          <w:color w:val="000000"/>
          <w:sz w:val="22"/>
          <w:szCs w:val="22"/>
        </w:rPr>
      </w:pPr>
    </w:p>
    <w:p w14:paraId="6E0850A2" w14:textId="77777777" w:rsidR="00231010" w:rsidRPr="00830901" w:rsidRDefault="00231010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830901">
        <w:rPr>
          <w:b/>
          <w:sz w:val="22"/>
          <w:szCs w:val="22"/>
        </w:rPr>
        <w:t xml:space="preserve">Průběh provádění </w:t>
      </w:r>
      <w:r w:rsidR="00830901" w:rsidRPr="00830901">
        <w:rPr>
          <w:b/>
          <w:sz w:val="22"/>
          <w:szCs w:val="22"/>
        </w:rPr>
        <w:t>služeb</w:t>
      </w:r>
    </w:p>
    <w:p w14:paraId="500A5302" w14:textId="77777777" w:rsidR="00231010" w:rsidRPr="003207A3" w:rsidRDefault="00231010" w:rsidP="007B6281">
      <w:pPr>
        <w:jc w:val="center"/>
        <w:rPr>
          <w:b/>
          <w:sz w:val="22"/>
          <w:szCs w:val="22"/>
        </w:rPr>
      </w:pPr>
    </w:p>
    <w:p w14:paraId="371F4CD1" w14:textId="77777777" w:rsidR="007E3650" w:rsidRPr="005E17DD" w:rsidRDefault="00EC1062" w:rsidP="007B6281">
      <w:pPr>
        <w:pStyle w:val="Odstavecseseznamem"/>
        <w:numPr>
          <w:ilvl w:val="0"/>
          <w:numId w:val="12"/>
        </w:numPr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Poskytovatel</w:t>
      </w:r>
      <w:r w:rsidR="00961AE8">
        <w:rPr>
          <w:color w:val="000000"/>
          <w:sz w:val="22"/>
          <w:szCs w:val="22"/>
        </w:rPr>
        <w:t xml:space="preserve"> se zav</w:t>
      </w:r>
      <w:r w:rsidR="00410BE3">
        <w:rPr>
          <w:color w:val="000000"/>
          <w:sz w:val="22"/>
          <w:szCs w:val="22"/>
        </w:rPr>
        <w:t xml:space="preserve">azuje </w:t>
      </w:r>
      <w:r w:rsidR="007E3650">
        <w:rPr>
          <w:color w:val="000000"/>
          <w:sz w:val="22"/>
          <w:szCs w:val="22"/>
        </w:rPr>
        <w:t xml:space="preserve">dodat Objednateli rohože </w:t>
      </w:r>
      <w:r w:rsidR="007E3650" w:rsidRPr="005E17DD">
        <w:rPr>
          <w:color w:val="000000"/>
          <w:sz w:val="22"/>
          <w:szCs w:val="22"/>
        </w:rPr>
        <w:t>do 1</w:t>
      </w:r>
      <w:r w:rsidR="001342B7">
        <w:rPr>
          <w:color w:val="000000"/>
          <w:sz w:val="22"/>
          <w:szCs w:val="22"/>
        </w:rPr>
        <w:t>0</w:t>
      </w:r>
      <w:r w:rsidR="007E3650" w:rsidRPr="005E17DD">
        <w:rPr>
          <w:color w:val="000000"/>
          <w:sz w:val="22"/>
          <w:szCs w:val="22"/>
        </w:rPr>
        <w:t xml:space="preserve"> </w:t>
      </w:r>
      <w:r w:rsidR="001342B7">
        <w:rPr>
          <w:color w:val="000000"/>
          <w:sz w:val="22"/>
          <w:szCs w:val="22"/>
        </w:rPr>
        <w:t xml:space="preserve">dnů </w:t>
      </w:r>
      <w:r w:rsidR="007E3650" w:rsidRPr="005E17DD">
        <w:rPr>
          <w:color w:val="000000"/>
          <w:sz w:val="22"/>
          <w:szCs w:val="22"/>
        </w:rPr>
        <w:t xml:space="preserve">od podpisu této smlouvy Objednatelem. </w:t>
      </w:r>
    </w:p>
    <w:p w14:paraId="46D2C6A4" w14:textId="77777777" w:rsidR="00961AE8" w:rsidRDefault="007E3650" w:rsidP="007B6281">
      <w:pPr>
        <w:pStyle w:val="Odstavecseseznamem"/>
        <w:numPr>
          <w:ilvl w:val="0"/>
          <w:numId w:val="12"/>
        </w:numPr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Následně se Poskytovatel zavazuje jednotlivé rohože pravidelně vyměňovat za čisté rohože stejného typu a rozměru, a to v zimním období 1x za </w:t>
      </w:r>
      <w:r w:rsidR="001342B7">
        <w:rPr>
          <w:color w:val="000000"/>
          <w:sz w:val="22"/>
          <w:szCs w:val="22"/>
        </w:rPr>
        <w:t>2 týdny</w:t>
      </w:r>
      <w:r>
        <w:rPr>
          <w:color w:val="000000"/>
          <w:sz w:val="22"/>
          <w:szCs w:val="22"/>
        </w:rPr>
        <w:t xml:space="preserve"> a v letním období 1x za </w:t>
      </w:r>
      <w:r w:rsidR="001342B7">
        <w:rPr>
          <w:color w:val="000000"/>
          <w:sz w:val="22"/>
          <w:szCs w:val="22"/>
        </w:rPr>
        <w:t>čtyři týdny</w:t>
      </w:r>
      <w:r>
        <w:rPr>
          <w:color w:val="000000"/>
          <w:sz w:val="22"/>
          <w:szCs w:val="22"/>
        </w:rPr>
        <w:t xml:space="preserve">. Pro účely této smlouvy se sjednává, že zimní období </w:t>
      </w:r>
      <w:r w:rsidR="00D42684">
        <w:rPr>
          <w:color w:val="000000"/>
          <w:sz w:val="22"/>
          <w:szCs w:val="22"/>
        </w:rPr>
        <w:t xml:space="preserve">trvá od listopadu do března včetně a letní období trvá od dubna do října včetně. </w:t>
      </w:r>
    </w:p>
    <w:p w14:paraId="1F1B5DD1" w14:textId="77777777" w:rsidR="002D6B61" w:rsidRPr="002D6B61" w:rsidRDefault="002D6B61" w:rsidP="008B0DB2">
      <w:pPr>
        <w:pStyle w:val="Odstavecseseznamem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3207A3">
        <w:rPr>
          <w:sz w:val="22"/>
          <w:szCs w:val="22"/>
        </w:rPr>
        <w:lastRenderedPageBreak/>
        <w:t xml:space="preserve">Poskytovatel je při poskytování služeb povinen řídit se pokyny Objednatele a vždy dbát jeho oprávněných zájmů, které jsou mu známy nebo mu mají být známy. Objednatel je oprávněn řádnost a kvalitu poskytovaných služeb průběžně kontrolovat a zjištěné nedostatky </w:t>
      </w:r>
      <w:r w:rsidR="00490361">
        <w:rPr>
          <w:sz w:val="22"/>
          <w:szCs w:val="22"/>
        </w:rPr>
        <w:t>sdělovat Poskytovateli</w:t>
      </w:r>
      <w:r w:rsidRPr="003207A3">
        <w:rPr>
          <w:sz w:val="22"/>
          <w:szCs w:val="22"/>
        </w:rPr>
        <w:t xml:space="preserve"> a požadovat jejich nápravu či odstranění.</w:t>
      </w:r>
    </w:p>
    <w:p w14:paraId="77EAE567" w14:textId="77777777" w:rsidR="002D6B61" w:rsidRPr="002D6B61" w:rsidRDefault="002D6B61" w:rsidP="008B0DB2">
      <w:pPr>
        <w:pStyle w:val="Odstavecseseznamem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A92739">
        <w:rPr>
          <w:color w:val="000000"/>
          <w:sz w:val="22"/>
          <w:szCs w:val="22"/>
        </w:rPr>
        <w:t>Objednatel je povinen zajistit Poskytovateli veškerou potřebnou součinnost, zejména při zajišťování vstupů do předmětných prostor.</w:t>
      </w:r>
    </w:p>
    <w:p w14:paraId="096F8F64" w14:textId="77777777" w:rsidR="008B0DB2" w:rsidRPr="008B0DB2" w:rsidRDefault="00D165A1" w:rsidP="008B0DB2">
      <w:pPr>
        <w:pStyle w:val="Odstavecseseznamem"/>
        <w:numPr>
          <w:ilvl w:val="0"/>
          <w:numId w:val="12"/>
        </w:numPr>
        <w:spacing w:before="60"/>
        <w:jc w:val="both"/>
        <w:rPr>
          <w:sz w:val="22"/>
          <w:szCs w:val="22"/>
        </w:rPr>
      </w:pPr>
      <w:r w:rsidRPr="003207A3">
        <w:rPr>
          <w:sz w:val="22"/>
          <w:szCs w:val="22"/>
        </w:rPr>
        <w:t>Smluvní strany se zavazují neprodleně se informovat o skutečnostech, které znemožňují nebo podstatně omezují plnění předmětu této smlouvy či jednotlivých závazků smluvních stran, či mají podstatný vliv na rozsah prováděných služeb dle této smlouvy.</w:t>
      </w:r>
    </w:p>
    <w:p w14:paraId="17DCA342" w14:textId="77777777" w:rsidR="00E7581E" w:rsidRPr="007212D3" w:rsidRDefault="00961AE8" w:rsidP="008B0DB2">
      <w:pPr>
        <w:pStyle w:val="Odstavecseseznamem"/>
        <w:numPr>
          <w:ilvl w:val="0"/>
          <w:numId w:val="12"/>
        </w:numPr>
        <w:spacing w:before="60"/>
        <w:ind w:left="357" w:hanging="357"/>
        <w:jc w:val="both"/>
        <w:rPr>
          <w:sz w:val="22"/>
          <w:szCs w:val="22"/>
        </w:rPr>
      </w:pPr>
      <w:r w:rsidRPr="007212D3">
        <w:rPr>
          <w:sz w:val="22"/>
          <w:szCs w:val="22"/>
        </w:rPr>
        <w:t xml:space="preserve">Smluvní strany se dohodly, že místem </w:t>
      </w:r>
      <w:r w:rsidR="00B873C7" w:rsidRPr="007212D3">
        <w:rPr>
          <w:sz w:val="22"/>
          <w:szCs w:val="22"/>
        </w:rPr>
        <w:t xml:space="preserve">plnění </w:t>
      </w:r>
      <w:r w:rsidR="00207727" w:rsidRPr="007212D3">
        <w:rPr>
          <w:sz w:val="22"/>
          <w:szCs w:val="22"/>
        </w:rPr>
        <w:t>budou budovy</w:t>
      </w:r>
      <w:r w:rsidR="002D6B61" w:rsidRPr="007212D3">
        <w:rPr>
          <w:sz w:val="22"/>
          <w:szCs w:val="22"/>
        </w:rPr>
        <w:t xml:space="preserve"> v </w:t>
      </w:r>
      <w:r w:rsidRPr="007212D3">
        <w:rPr>
          <w:sz w:val="22"/>
          <w:szCs w:val="22"/>
        </w:rPr>
        <w:t>Ja</w:t>
      </w:r>
      <w:r w:rsidR="00D72FAC" w:rsidRPr="007212D3">
        <w:rPr>
          <w:sz w:val="22"/>
          <w:szCs w:val="22"/>
        </w:rPr>
        <w:t>nských Lázních</w:t>
      </w:r>
      <w:r w:rsidR="001342B7">
        <w:rPr>
          <w:sz w:val="22"/>
          <w:szCs w:val="22"/>
        </w:rPr>
        <w:t xml:space="preserve"> dle umístění rohoží uvedeném v příloze č. 1 smlouvy</w:t>
      </w:r>
      <w:r w:rsidR="00D66A7E" w:rsidRPr="007212D3">
        <w:rPr>
          <w:sz w:val="22"/>
          <w:szCs w:val="22"/>
        </w:rPr>
        <w:t>.</w:t>
      </w:r>
    </w:p>
    <w:p w14:paraId="066FC9BC" w14:textId="384C51C1" w:rsidR="00E7581E" w:rsidRPr="00E7581E" w:rsidRDefault="00E7581E" w:rsidP="008B0DB2">
      <w:pPr>
        <w:pStyle w:val="Odstavecseseznamem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E7581E">
        <w:rPr>
          <w:color w:val="000000"/>
          <w:sz w:val="22"/>
          <w:szCs w:val="22"/>
        </w:rPr>
        <w:t>Pověřeným zástupcem Objednatele je pan</w:t>
      </w:r>
      <w:r w:rsidR="001342B7">
        <w:rPr>
          <w:color w:val="000000"/>
          <w:sz w:val="22"/>
          <w:szCs w:val="22"/>
        </w:rPr>
        <w:t xml:space="preserve"> </w:t>
      </w:r>
      <w:r w:rsidR="000576CF">
        <w:rPr>
          <w:sz w:val="22"/>
          <w:szCs w:val="22"/>
        </w:rPr>
        <w:t>XXX</w:t>
      </w:r>
      <w:r w:rsidRPr="00E7581E">
        <w:rPr>
          <w:sz w:val="22"/>
          <w:szCs w:val="22"/>
        </w:rPr>
        <w:t xml:space="preserve">. Smluvní strany se dohodly, že změnu kontaktních osob, osoby odpovědného zástupce či jejich údajů je možné provést též formou emailu. </w:t>
      </w:r>
    </w:p>
    <w:p w14:paraId="099AF1F7" w14:textId="77777777" w:rsidR="007B6281" w:rsidRPr="003207A3" w:rsidRDefault="007B6281" w:rsidP="00CC33C0">
      <w:pPr>
        <w:spacing w:before="60"/>
        <w:jc w:val="both"/>
        <w:rPr>
          <w:sz w:val="22"/>
          <w:szCs w:val="22"/>
        </w:rPr>
      </w:pPr>
    </w:p>
    <w:p w14:paraId="18413AD8" w14:textId="77777777" w:rsidR="00742F54" w:rsidRDefault="00A92739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Cena služeb</w:t>
      </w:r>
      <w:r w:rsidR="00FB750D">
        <w:rPr>
          <w:b/>
          <w:sz w:val="22"/>
          <w:szCs w:val="22"/>
        </w:rPr>
        <w:t xml:space="preserve"> a platební podmínky</w:t>
      </w:r>
    </w:p>
    <w:p w14:paraId="197B2718" w14:textId="77777777" w:rsidR="00BE349C" w:rsidRPr="003207A3" w:rsidRDefault="00BE349C" w:rsidP="007B6281">
      <w:pPr>
        <w:jc w:val="center"/>
        <w:rPr>
          <w:b/>
          <w:sz w:val="22"/>
          <w:szCs w:val="22"/>
        </w:rPr>
      </w:pPr>
    </w:p>
    <w:p w14:paraId="24978728" w14:textId="482E2197" w:rsidR="00B674D0" w:rsidRDefault="00D165A1" w:rsidP="007B6281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</w:t>
      </w:r>
      <w:r w:rsidR="00A92739">
        <w:rPr>
          <w:sz w:val="22"/>
          <w:szCs w:val="22"/>
        </w:rPr>
        <w:t>služ</w:t>
      </w:r>
      <w:r>
        <w:rPr>
          <w:sz w:val="22"/>
          <w:szCs w:val="22"/>
        </w:rPr>
        <w:t>e</w:t>
      </w:r>
      <w:r w:rsidR="00A92739">
        <w:rPr>
          <w:sz w:val="22"/>
          <w:szCs w:val="22"/>
        </w:rPr>
        <w:t>b</w:t>
      </w:r>
      <w:r w:rsidR="00410BE3">
        <w:rPr>
          <w:sz w:val="22"/>
          <w:szCs w:val="22"/>
        </w:rPr>
        <w:t xml:space="preserve"> </w:t>
      </w:r>
      <w:r w:rsidR="006519A6" w:rsidRPr="00FF720E">
        <w:rPr>
          <w:sz w:val="22"/>
          <w:szCs w:val="22"/>
        </w:rPr>
        <w:t>je</w:t>
      </w:r>
      <w:r w:rsidR="008B0DB2">
        <w:rPr>
          <w:sz w:val="22"/>
          <w:szCs w:val="22"/>
        </w:rPr>
        <w:t xml:space="preserve"> </w:t>
      </w:r>
      <w:r w:rsidR="006519A6" w:rsidRPr="00FF720E">
        <w:rPr>
          <w:sz w:val="22"/>
          <w:szCs w:val="22"/>
        </w:rPr>
        <w:t xml:space="preserve">stanovena na základě výsledků </w:t>
      </w:r>
      <w:r w:rsidR="00414F70">
        <w:rPr>
          <w:color w:val="000000"/>
          <w:sz w:val="22"/>
          <w:szCs w:val="22"/>
        </w:rPr>
        <w:t xml:space="preserve">průzkumu trhu </w:t>
      </w:r>
      <w:r w:rsidR="006519A6" w:rsidRPr="00FF720E">
        <w:rPr>
          <w:color w:val="000000"/>
          <w:sz w:val="22"/>
          <w:szCs w:val="22"/>
        </w:rPr>
        <w:t xml:space="preserve">pro veřejnou zakázku malého </w:t>
      </w:r>
      <w:r w:rsidR="006519A6" w:rsidRPr="005E17DD">
        <w:rPr>
          <w:color w:val="000000"/>
          <w:sz w:val="22"/>
          <w:szCs w:val="22"/>
        </w:rPr>
        <w:t xml:space="preserve">rozsahu </w:t>
      </w:r>
      <w:r w:rsidR="006519A6" w:rsidRPr="005E17DD">
        <w:rPr>
          <w:sz w:val="22"/>
          <w:szCs w:val="22"/>
        </w:rPr>
        <w:t xml:space="preserve">a </w:t>
      </w:r>
      <w:r w:rsidR="00D42684" w:rsidRPr="005E17DD">
        <w:rPr>
          <w:sz w:val="22"/>
          <w:szCs w:val="22"/>
        </w:rPr>
        <w:t>činí</w:t>
      </w:r>
      <w:r w:rsidR="00814267">
        <w:rPr>
          <w:sz w:val="22"/>
          <w:szCs w:val="22"/>
        </w:rPr>
        <w:t xml:space="preserve"> </w:t>
      </w:r>
      <w:r w:rsidR="000576CF">
        <w:rPr>
          <w:sz w:val="22"/>
          <w:szCs w:val="22"/>
        </w:rPr>
        <w:t>XXX</w:t>
      </w:r>
      <w:r w:rsidR="00D42684" w:rsidRPr="005E17DD">
        <w:rPr>
          <w:sz w:val="22"/>
          <w:szCs w:val="22"/>
        </w:rPr>
        <w:t xml:space="preserve"> Kč za jeden rok poskytování služeb</w:t>
      </w:r>
      <w:r w:rsidR="00702B56" w:rsidRPr="005E17DD">
        <w:rPr>
          <w:sz w:val="22"/>
          <w:szCs w:val="22"/>
        </w:rPr>
        <w:t>.</w:t>
      </w:r>
      <w:r w:rsidR="004572AD" w:rsidRPr="005E17DD">
        <w:rPr>
          <w:sz w:val="22"/>
          <w:szCs w:val="22"/>
        </w:rPr>
        <w:t xml:space="preserve"> </w:t>
      </w:r>
      <w:r w:rsidR="00D42684" w:rsidRPr="005E17DD">
        <w:rPr>
          <w:sz w:val="22"/>
          <w:szCs w:val="22"/>
        </w:rPr>
        <w:t xml:space="preserve">K ceně dle předchozí věty </w:t>
      </w:r>
      <w:r w:rsidR="004572AD" w:rsidRPr="005E17DD">
        <w:rPr>
          <w:sz w:val="22"/>
          <w:szCs w:val="22"/>
        </w:rPr>
        <w:t>bude</w:t>
      </w:r>
      <w:r w:rsidR="004572AD">
        <w:rPr>
          <w:sz w:val="22"/>
          <w:szCs w:val="22"/>
        </w:rPr>
        <w:t xml:space="preserve"> </w:t>
      </w:r>
      <w:r w:rsidR="004572AD" w:rsidRPr="00487A3A">
        <w:rPr>
          <w:sz w:val="22"/>
          <w:szCs w:val="22"/>
        </w:rPr>
        <w:t>připočtena</w:t>
      </w:r>
      <w:r w:rsidR="00D42684">
        <w:rPr>
          <w:sz w:val="22"/>
          <w:szCs w:val="22"/>
        </w:rPr>
        <w:t xml:space="preserve"> DPH</w:t>
      </w:r>
      <w:r w:rsidR="004572AD" w:rsidRPr="00487A3A">
        <w:rPr>
          <w:sz w:val="22"/>
          <w:szCs w:val="22"/>
        </w:rPr>
        <w:t xml:space="preserve"> ve výši dle platných právních předpisů</w:t>
      </w:r>
      <w:r w:rsidR="004572AD">
        <w:rPr>
          <w:sz w:val="22"/>
          <w:szCs w:val="22"/>
        </w:rPr>
        <w:t>.</w:t>
      </w:r>
    </w:p>
    <w:p w14:paraId="6428CF4A" w14:textId="77777777" w:rsidR="006519A6" w:rsidRPr="00D165A1" w:rsidRDefault="00A92739" w:rsidP="00717CA6">
      <w:pPr>
        <w:numPr>
          <w:ilvl w:val="0"/>
          <w:numId w:val="1"/>
        </w:numPr>
        <w:tabs>
          <w:tab w:val="left" w:pos="426"/>
        </w:tabs>
        <w:spacing w:before="60"/>
        <w:ind w:left="425" w:hanging="425"/>
        <w:jc w:val="both"/>
        <w:rPr>
          <w:sz w:val="22"/>
          <w:szCs w:val="22"/>
        </w:rPr>
      </w:pPr>
      <w:r w:rsidRPr="00D165A1">
        <w:rPr>
          <w:sz w:val="22"/>
          <w:szCs w:val="22"/>
        </w:rPr>
        <w:t>Cena</w:t>
      </w:r>
      <w:r w:rsidR="00855683" w:rsidRPr="00D165A1">
        <w:rPr>
          <w:sz w:val="22"/>
          <w:szCs w:val="22"/>
        </w:rPr>
        <w:t xml:space="preserve"> dle </w:t>
      </w:r>
      <w:r w:rsidR="00D42684">
        <w:rPr>
          <w:sz w:val="22"/>
          <w:szCs w:val="22"/>
        </w:rPr>
        <w:t xml:space="preserve">předchozího </w:t>
      </w:r>
      <w:r w:rsidR="00855683" w:rsidRPr="00D165A1">
        <w:rPr>
          <w:sz w:val="22"/>
          <w:szCs w:val="22"/>
        </w:rPr>
        <w:t xml:space="preserve">odstavce </w:t>
      </w:r>
      <w:r w:rsidR="006519A6" w:rsidRPr="00D165A1">
        <w:rPr>
          <w:sz w:val="22"/>
          <w:szCs w:val="22"/>
        </w:rPr>
        <w:t>zahrnuj</w:t>
      </w:r>
      <w:r w:rsidR="00855683" w:rsidRPr="00D165A1">
        <w:rPr>
          <w:sz w:val="22"/>
          <w:szCs w:val="22"/>
        </w:rPr>
        <w:t>e</w:t>
      </w:r>
      <w:r w:rsidR="006519A6" w:rsidRPr="00D165A1">
        <w:rPr>
          <w:sz w:val="22"/>
          <w:szCs w:val="22"/>
        </w:rPr>
        <w:t xml:space="preserve"> veškeré náklady na poskytnutí služeb dle této smlouvy</w:t>
      </w:r>
      <w:r w:rsidR="008A72A6">
        <w:rPr>
          <w:sz w:val="22"/>
          <w:szCs w:val="22"/>
        </w:rPr>
        <w:t xml:space="preserve">, včetně </w:t>
      </w:r>
      <w:r w:rsidR="00D42684">
        <w:rPr>
          <w:sz w:val="22"/>
          <w:szCs w:val="22"/>
        </w:rPr>
        <w:t xml:space="preserve">zapůjčení rohoží, jejich čištění, </w:t>
      </w:r>
      <w:r w:rsidR="008A72A6">
        <w:rPr>
          <w:sz w:val="22"/>
          <w:szCs w:val="22"/>
        </w:rPr>
        <w:t>dopravy</w:t>
      </w:r>
      <w:r w:rsidR="00D42684">
        <w:rPr>
          <w:sz w:val="22"/>
          <w:szCs w:val="22"/>
        </w:rPr>
        <w:t xml:space="preserve"> do místa plnění a zpět atd.</w:t>
      </w:r>
      <w:r w:rsidR="00C674ED">
        <w:rPr>
          <w:sz w:val="22"/>
          <w:szCs w:val="22"/>
        </w:rPr>
        <w:t xml:space="preserve"> Kalkulace ceny dle předchozího odstavce je obsažena v příloze č. 1 této smlouvy.</w:t>
      </w:r>
    </w:p>
    <w:p w14:paraId="0CA527D9" w14:textId="77777777" w:rsidR="00C674ED" w:rsidRDefault="00C674ED" w:rsidP="006A6BB5">
      <w:pPr>
        <w:pStyle w:val="Odstavecseseznamem"/>
        <w:widowControl w:val="0"/>
        <w:numPr>
          <w:ilvl w:val="0"/>
          <w:numId w:val="1"/>
        </w:numPr>
        <w:suppressAutoHyphens/>
        <w:autoSpaceDE/>
        <w:autoSpaceDN/>
        <w:spacing w:before="60"/>
        <w:ind w:left="426" w:hanging="426"/>
        <w:jc w:val="both"/>
        <w:rPr>
          <w:sz w:val="22"/>
          <w:szCs w:val="22"/>
        </w:rPr>
      </w:pPr>
      <w:r w:rsidRPr="00C674ED">
        <w:rPr>
          <w:sz w:val="22"/>
          <w:szCs w:val="22"/>
        </w:rPr>
        <w:t>Cena služeb dle odstavce 1 je nepřekročitelná a nejvýše přípustná cena služeb za 1 rok poskytování služeb dle této smlouvy.</w:t>
      </w:r>
    </w:p>
    <w:p w14:paraId="36F65AC4" w14:textId="77777777" w:rsidR="006A6BB5" w:rsidRPr="00C674ED" w:rsidRDefault="006A6BB5" w:rsidP="006A6BB5">
      <w:pPr>
        <w:pStyle w:val="Odstavecseseznamem"/>
        <w:widowControl w:val="0"/>
        <w:numPr>
          <w:ilvl w:val="0"/>
          <w:numId w:val="1"/>
        </w:numPr>
        <w:suppressAutoHyphens/>
        <w:autoSpaceDE/>
        <w:autoSpaceDN/>
        <w:spacing w:before="60"/>
        <w:ind w:left="426" w:hanging="426"/>
        <w:jc w:val="both"/>
        <w:rPr>
          <w:sz w:val="22"/>
          <w:szCs w:val="22"/>
        </w:rPr>
      </w:pPr>
      <w:r w:rsidRPr="00C674ED">
        <w:rPr>
          <w:sz w:val="22"/>
          <w:szCs w:val="22"/>
        </w:rPr>
        <w:t xml:space="preserve">Smluvní strany se dohodly, že </w:t>
      </w:r>
      <w:r w:rsidR="00A92739" w:rsidRPr="00C674ED">
        <w:rPr>
          <w:sz w:val="22"/>
          <w:szCs w:val="22"/>
        </w:rPr>
        <w:t>cena</w:t>
      </w:r>
      <w:r w:rsidRPr="00C674ED">
        <w:rPr>
          <w:sz w:val="22"/>
          <w:szCs w:val="22"/>
        </w:rPr>
        <w:t xml:space="preserve"> </w:t>
      </w:r>
      <w:r w:rsidR="00362CA7" w:rsidRPr="00C674ED">
        <w:rPr>
          <w:sz w:val="22"/>
          <w:szCs w:val="22"/>
        </w:rPr>
        <w:t xml:space="preserve">za poskytnuté služby </w:t>
      </w:r>
      <w:r w:rsidRPr="00C674ED">
        <w:rPr>
          <w:sz w:val="22"/>
          <w:szCs w:val="22"/>
        </w:rPr>
        <w:t xml:space="preserve">bude </w:t>
      </w:r>
      <w:r w:rsidR="00EC1062" w:rsidRPr="00C674ED">
        <w:rPr>
          <w:sz w:val="22"/>
          <w:szCs w:val="22"/>
        </w:rPr>
        <w:t>Poskytovateli</w:t>
      </w:r>
      <w:r w:rsidRPr="00C674ED">
        <w:rPr>
          <w:sz w:val="22"/>
          <w:szCs w:val="22"/>
        </w:rPr>
        <w:t xml:space="preserve"> hrazena </w:t>
      </w:r>
      <w:r w:rsidR="00055F68" w:rsidRPr="00C674ED">
        <w:rPr>
          <w:sz w:val="22"/>
          <w:szCs w:val="22"/>
        </w:rPr>
        <w:t>měsíčně zpětně</w:t>
      </w:r>
      <w:r w:rsidRPr="00C674ED">
        <w:rPr>
          <w:sz w:val="22"/>
          <w:szCs w:val="22"/>
        </w:rPr>
        <w:t xml:space="preserve">, na základě faktury-daňového dokladu vystaveného </w:t>
      </w:r>
      <w:r w:rsidR="00EC1062" w:rsidRPr="00C674ED">
        <w:rPr>
          <w:sz w:val="22"/>
          <w:szCs w:val="22"/>
        </w:rPr>
        <w:t>Poskytovatel</w:t>
      </w:r>
      <w:r w:rsidRPr="00C674ED">
        <w:rPr>
          <w:sz w:val="22"/>
          <w:szCs w:val="22"/>
        </w:rPr>
        <w:t xml:space="preserve">em nejdříve </w:t>
      </w:r>
      <w:r w:rsidR="00055F68" w:rsidRPr="00C674ED">
        <w:rPr>
          <w:sz w:val="22"/>
          <w:szCs w:val="22"/>
        </w:rPr>
        <w:t>první den měsíce následujícího po měsíci, za který platba náleží</w:t>
      </w:r>
      <w:r w:rsidRPr="00C674ED">
        <w:rPr>
          <w:sz w:val="22"/>
          <w:szCs w:val="22"/>
        </w:rPr>
        <w:t xml:space="preserve">. </w:t>
      </w:r>
      <w:r w:rsidR="00C674ED">
        <w:rPr>
          <w:sz w:val="22"/>
          <w:szCs w:val="22"/>
        </w:rPr>
        <w:t>Smluvní strany souhlasí s elektronickým doručováním faktur na emailovou adresu pověřeného zástupce Objednatele.</w:t>
      </w:r>
    </w:p>
    <w:p w14:paraId="2404EE1E" w14:textId="77777777" w:rsidR="00E22A65" w:rsidRPr="00E22A65" w:rsidRDefault="00E22A65" w:rsidP="00E22A65">
      <w:pPr>
        <w:pStyle w:val="Odstavecseseznamem"/>
        <w:widowControl w:val="0"/>
        <w:numPr>
          <w:ilvl w:val="0"/>
          <w:numId w:val="1"/>
        </w:numPr>
        <w:suppressAutoHyphens/>
        <w:autoSpaceDE/>
        <w:autoSpaceDN/>
        <w:spacing w:before="60"/>
        <w:ind w:left="426" w:hanging="426"/>
        <w:jc w:val="both"/>
        <w:rPr>
          <w:sz w:val="22"/>
          <w:szCs w:val="22"/>
        </w:rPr>
      </w:pPr>
      <w:r w:rsidRPr="00BE75F2">
        <w:rPr>
          <w:sz w:val="22"/>
          <w:szCs w:val="22"/>
        </w:rPr>
        <w:t xml:space="preserve">Splatnost faktur </w:t>
      </w:r>
      <w:r w:rsidRPr="00E052DE">
        <w:rPr>
          <w:sz w:val="22"/>
          <w:szCs w:val="22"/>
        </w:rPr>
        <w:t xml:space="preserve">činí </w:t>
      </w:r>
      <w:r w:rsidR="00225333" w:rsidRPr="00E052DE">
        <w:rPr>
          <w:sz w:val="22"/>
          <w:szCs w:val="22"/>
        </w:rPr>
        <w:t>30</w:t>
      </w:r>
      <w:r w:rsidRPr="00E052DE">
        <w:rPr>
          <w:sz w:val="22"/>
          <w:szCs w:val="22"/>
        </w:rPr>
        <w:t xml:space="preserve"> dnů</w:t>
      </w:r>
      <w:r w:rsidRPr="00BE75F2">
        <w:rPr>
          <w:sz w:val="22"/>
          <w:szCs w:val="22"/>
        </w:rPr>
        <w:t xml:space="preserve"> ode dne doručení řádné faktury </w:t>
      </w:r>
      <w:r w:rsidR="00EC1062">
        <w:rPr>
          <w:sz w:val="22"/>
          <w:szCs w:val="22"/>
        </w:rPr>
        <w:t>Objednateli</w:t>
      </w:r>
      <w:r w:rsidRPr="00BE75F2">
        <w:rPr>
          <w:sz w:val="22"/>
          <w:szCs w:val="22"/>
        </w:rPr>
        <w:t xml:space="preserve">. Nebude-li faktura obsahovat stanovené náležitosti, je </w:t>
      </w:r>
      <w:r w:rsidR="00EC1062">
        <w:rPr>
          <w:sz w:val="22"/>
          <w:szCs w:val="22"/>
        </w:rPr>
        <w:t>Objednatel</w:t>
      </w:r>
      <w:r w:rsidRPr="00BE75F2">
        <w:rPr>
          <w:sz w:val="22"/>
          <w:szCs w:val="22"/>
        </w:rPr>
        <w:t xml:space="preserve"> oprávněn fakturu </w:t>
      </w:r>
      <w:r w:rsidR="00EC1062">
        <w:rPr>
          <w:sz w:val="22"/>
          <w:szCs w:val="22"/>
        </w:rPr>
        <w:t>Poskytovateli</w:t>
      </w:r>
      <w:r w:rsidRPr="00BE75F2">
        <w:rPr>
          <w:sz w:val="22"/>
          <w:szCs w:val="22"/>
        </w:rPr>
        <w:t xml:space="preserve"> ve lhůtě její splatnosti vrátit; v takovém případě se přeruší běh lhůty splatnosti a nová lhůta splatnosti počne běžet doručením opravené faktury. </w:t>
      </w:r>
      <w:r w:rsidR="00242A37">
        <w:rPr>
          <w:sz w:val="22"/>
          <w:szCs w:val="22"/>
        </w:rPr>
        <w:t>Odměna</w:t>
      </w:r>
      <w:r w:rsidRPr="00BE75F2">
        <w:rPr>
          <w:sz w:val="22"/>
          <w:szCs w:val="22"/>
        </w:rPr>
        <w:t xml:space="preserve"> se považuje za zaplacenou dnem připsání příslušné částky na účet</w:t>
      </w:r>
      <w:r w:rsidRPr="00FB750D">
        <w:rPr>
          <w:sz w:val="22"/>
          <w:szCs w:val="22"/>
        </w:rPr>
        <w:t xml:space="preserve"> </w:t>
      </w:r>
      <w:r w:rsidR="00EC1062">
        <w:rPr>
          <w:sz w:val="22"/>
          <w:szCs w:val="22"/>
        </w:rPr>
        <w:t>Poskytovatele</w:t>
      </w:r>
      <w:r w:rsidRPr="00FB750D">
        <w:rPr>
          <w:sz w:val="22"/>
          <w:szCs w:val="22"/>
        </w:rPr>
        <w:t xml:space="preserve"> specifikovaný v příslušné faktuře.</w:t>
      </w:r>
    </w:p>
    <w:p w14:paraId="6C2FB15D" w14:textId="77777777" w:rsidR="00E22A65" w:rsidRPr="00FF720E" w:rsidRDefault="00E22A65" w:rsidP="00E22A65">
      <w:pPr>
        <w:pStyle w:val="Odstavecseseznamem"/>
        <w:widowControl w:val="0"/>
        <w:numPr>
          <w:ilvl w:val="0"/>
          <w:numId w:val="1"/>
        </w:numPr>
        <w:suppressAutoHyphens/>
        <w:autoSpaceDE/>
        <w:autoSpaceDN/>
        <w:spacing w:before="60"/>
        <w:ind w:left="426" w:hanging="426"/>
        <w:jc w:val="both"/>
        <w:rPr>
          <w:sz w:val="22"/>
          <w:szCs w:val="22"/>
        </w:rPr>
      </w:pPr>
      <w:r w:rsidRPr="00FF720E">
        <w:rPr>
          <w:sz w:val="22"/>
          <w:szCs w:val="22"/>
        </w:rPr>
        <w:t xml:space="preserve">V případě </w:t>
      </w:r>
      <w:r w:rsidR="006D23B1">
        <w:rPr>
          <w:sz w:val="22"/>
          <w:szCs w:val="22"/>
        </w:rPr>
        <w:t xml:space="preserve">bezdůvodného </w:t>
      </w:r>
      <w:r w:rsidRPr="00FF720E">
        <w:rPr>
          <w:sz w:val="22"/>
          <w:szCs w:val="22"/>
        </w:rPr>
        <w:t xml:space="preserve">prodlení </w:t>
      </w:r>
      <w:r w:rsidR="00EC1062">
        <w:rPr>
          <w:sz w:val="22"/>
          <w:szCs w:val="22"/>
        </w:rPr>
        <w:t>Objednatele</w:t>
      </w:r>
      <w:r w:rsidRPr="00FF720E">
        <w:rPr>
          <w:sz w:val="22"/>
          <w:szCs w:val="22"/>
        </w:rPr>
        <w:t xml:space="preserve"> s úhradou </w:t>
      </w:r>
      <w:r w:rsidR="00242A37">
        <w:rPr>
          <w:sz w:val="22"/>
          <w:szCs w:val="22"/>
        </w:rPr>
        <w:t>odměny či její části</w:t>
      </w:r>
      <w:r w:rsidRPr="00FF720E">
        <w:rPr>
          <w:sz w:val="22"/>
          <w:szCs w:val="22"/>
        </w:rPr>
        <w:t xml:space="preserve"> má </w:t>
      </w:r>
      <w:r w:rsidR="00EC1062">
        <w:rPr>
          <w:sz w:val="22"/>
          <w:szCs w:val="22"/>
        </w:rPr>
        <w:t>Poskytovatel</w:t>
      </w:r>
      <w:r w:rsidRPr="00FF720E">
        <w:rPr>
          <w:sz w:val="22"/>
          <w:szCs w:val="22"/>
        </w:rPr>
        <w:t xml:space="preserve"> nárok na úhradu smluvní pokuty ve výši </w:t>
      </w:r>
      <w:proofErr w:type="gramStart"/>
      <w:r w:rsidRPr="00FF720E">
        <w:rPr>
          <w:sz w:val="22"/>
          <w:szCs w:val="22"/>
        </w:rPr>
        <w:t>0,05%</w:t>
      </w:r>
      <w:proofErr w:type="gramEnd"/>
      <w:r w:rsidRPr="00FF720E">
        <w:rPr>
          <w:sz w:val="22"/>
          <w:szCs w:val="22"/>
        </w:rPr>
        <w:t xml:space="preserve"> z dlužné částky za každý den prodlení.</w:t>
      </w:r>
    </w:p>
    <w:p w14:paraId="7CB42D06" w14:textId="77777777" w:rsidR="004F1772" w:rsidRDefault="00A44BAA" w:rsidP="00BE46D0">
      <w:pPr>
        <w:pStyle w:val="Odstavecseseznamem"/>
        <w:numPr>
          <w:ilvl w:val="0"/>
          <w:numId w:val="1"/>
        </w:numPr>
        <w:spacing w:before="60"/>
        <w:ind w:left="426" w:hanging="426"/>
        <w:jc w:val="both"/>
        <w:rPr>
          <w:sz w:val="22"/>
          <w:szCs w:val="22"/>
        </w:rPr>
      </w:pPr>
      <w:r w:rsidRPr="003207A3">
        <w:rPr>
          <w:sz w:val="22"/>
          <w:szCs w:val="22"/>
        </w:rPr>
        <w:t>Jakékoliv plnění dle této smlouvy podléhající DPH je splatné bezhotovos</w:t>
      </w:r>
      <w:r w:rsidR="006B53FB">
        <w:rPr>
          <w:sz w:val="22"/>
          <w:szCs w:val="22"/>
        </w:rPr>
        <w:t>tním převodem na bankovní účet s</w:t>
      </w:r>
      <w:r w:rsidRPr="003207A3">
        <w:rPr>
          <w:sz w:val="22"/>
          <w:szCs w:val="22"/>
        </w:rPr>
        <w:t xml:space="preserve">mluvní strany uvedený </w:t>
      </w:r>
      <w:r w:rsidR="006B53FB">
        <w:rPr>
          <w:sz w:val="22"/>
          <w:szCs w:val="22"/>
        </w:rPr>
        <w:t>v</w:t>
      </w:r>
      <w:r w:rsidRPr="003207A3">
        <w:rPr>
          <w:sz w:val="22"/>
          <w:szCs w:val="22"/>
        </w:rPr>
        <w:t xml:space="preserve"> příslušném daňovém </w:t>
      </w:r>
      <w:proofErr w:type="gramStart"/>
      <w:r w:rsidRPr="003207A3">
        <w:rPr>
          <w:sz w:val="22"/>
          <w:szCs w:val="22"/>
        </w:rPr>
        <w:t>dokladu  -</w:t>
      </w:r>
      <w:proofErr w:type="gramEnd"/>
      <w:r w:rsidRPr="003207A3">
        <w:rPr>
          <w:sz w:val="22"/>
          <w:szCs w:val="22"/>
        </w:rPr>
        <w:t xml:space="preserve"> faktuře - a smluvní strana prohlašuje, že každý takový bankovní účet je správcem daně zveřejněn způsobem umožňujícím dálkový přístup ve smyslu zákona č. 235/2004 Sb., o dani z přidané hodnoty, v platném znění (dále jen „</w:t>
      </w:r>
      <w:r w:rsidRPr="003207A3">
        <w:rPr>
          <w:b/>
          <w:sz w:val="22"/>
          <w:szCs w:val="22"/>
        </w:rPr>
        <w:t>ZDPH</w:t>
      </w:r>
      <w:r w:rsidRPr="003207A3">
        <w:rPr>
          <w:sz w:val="22"/>
          <w:szCs w:val="22"/>
        </w:rPr>
        <w:t>“). V případě, že takový bankovní účet nebude uvedeným způsobem zveřejněn, nebo se smluvní strana stane nespolehlivým plátcem ve smyslu ZDPH, je druhá smluvní strana oprávněna plnit v částce bez DPH a částku odpovídající DPH odvést přímo na příslušný účet finančního úřadu.</w:t>
      </w:r>
    </w:p>
    <w:p w14:paraId="27304348" w14:textId="77777777" w:rsidR="00E22A65" w:rsidRDefault="00EC1062" w:rsidP="00E22A65">
      <w:pPr>
        <w:pStyle w:val="Odstavecseseznamem"/>
        <w:numPr>
          <w:ilvl w:val="0"/>
          <w:numId w:val="1"/>
        </w:numPr>
        <w:spacing w:before="6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E22A65" w:rsidRPr="00FF720E">
        <w:rPr>
          <w:sz w:val="22"/>
          <w:szCs w:val="22"/>
        </w:rPr>
        <w:t xml:space="preserve"> bere na vědomí, že je podle ustanovení § 2 písm. e) zákona č. 320/2001 Sb., o finanční kontrole ve veřejné správě a o změně některých zákonů (zákon o finanční kontrole), ve znění pozdějších předpisů osobou povinnou spolupůsobit při výkonu finanční kontroly prováděné v souvislosti s úhradou zboží nebo služeb z veřejných výdajů.</w:t>
      </w:r>
    </w:p>
    <w:p w14:paraId="7962C5F4" w14:textId="77777777" w:rsidR="00814267" w:rsidRDefault="00814267" w:rsidP="00814267">
      <w:pPr>
        <w:pStyle w:val="Odstavecseseznamem"/>
        <w:spacing w:before="60"/>
        <w:jc w:val="both"/>
        <w:rPr>
          <w:sz w:val="22"/>
          <w:szCs w:val="22"/>
        </w:rPr>
      </w:pPr>
    </w:p>
    <w:p w14:paraId="09DA4C42" w14:textId="77777777" w:rsidR="00814267" w:rsidRDefault="00814267" w:rsidP="00814267">
      <w:pPr>
        <w:pStyle w:val="Odstavecseseznamem"/>
        <w:spacing w:before="60"/>
        <w:jc w:val="both"/>
        <w:rPr>
          <w:sz w:val="22"/>
          <w:szCs w:val="22"/>
        </w:rPr>
      </w:pPr>
    </w:p>
    <w:p w14:paraId="0191DDA1" w14:textId="77777777" w:rsidR="00C674ED" w:rsidRDefault="00C674ED" w:rsidP="001342B7">
      <w:pPr>
        <w:pStyle w:val="Odstavecseseznamem"/>
        <w:spacing w:before="60"/>
        <w:ind w:left="0"/>
        <w:jc w:val="both"/>
        <w:rPr>
          <w:sz w:val="22"/>
          <w:szCs w:val="22"/>
        </w:rPr>
      </w:pPr>
    </w:p>
    <w:p w14:paraId="53F00D01" w14:textId="77777777" w:rsidR="00490361" w:rsidRDefault="00490361" w:rsidP="00490361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Odpovědnost za vady poskytnutých služeb</w:t>
      </w:r>
    </w:p>
    <w:p w14:paraId="3B2FBCF3" w14:textId="77777777" w:rsidR="00490361" w:rsidRPr="003207A3" w:rsidRDefault="00490361" w:rsidP="00E7581E">
      <w:pPr>
        <w:jc w:val="center"/>
        <w:rPr>
          <w:b/>
          <w:sz w:val="22"/>
          <w:szCs w:val="22"/>
        </w:rPr>
      </w:pPr>
    </w:p>
    <w:p w14:paraId="31709690" w14:textId="77777777" w:rsidR="00490361" w:rsidRDefault="00490361" w:rsidP="00E7581E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3207A3">
        <w:rPr>
          <w:sz w:val="22"/>
          <w:szCs w:val="22"/>
        </w:rPr>
        <w:t>V případě, že Objednatel shledá, že jsou služby poskytovány s nedostatky, je Poskytovatel povinen tyto nedostatky neprodleně odstranit a přijmout taková opatření, aby služby byly poskytovány řádně. Objednatel poskytne Poskytovateli k odstranění nedostatků a přijetí opatření k prevenci jejich vzniku přiměřenou lhůtu.</w:t>
      </w:r>
    </w:p>
    <w:p w14:paraId="474CD573" w14:textId="77777777" w:rsidR="00490361" w:rsidRPr="00490361" w:rsidRDefault="00490361" w:rsidP="00490361">
      <w:pPr>
        <w:pStyle w:val="Odstavecseseznamem"/>
        <w:numPr>
          <w:ilvl w:val="0"/>
          <w:numId w:val="14"/>
        </w:numPr>
        <w:spacing w:before="60"/>
        <w:jc w:val="both"/>
        <w:rPr>
          <w:sz w:val="22"/>
          <w:szCs w:val="22"/>
        </w:rPr>
      </w:pPr>
      <w:r w:rsidRPr="003207A3">
        <w:rPr>
          <w:sz w:val="22"/>
          <w:szCs w:val="22"/>
        </w:rPr>
        <w:t>Poskytovatel odpovídá za škodu způsobenou Objednateli svými zaměstnanci při plnění předmětu této smlouvy v plném rozsahu bez ohledu na zavinění.</w:t>
      </w:r>
    </w:p>
    <w:p w14:paraId="69A56D06" w14:textId="77777777" w:rsidR="00E7581E" w:rsidRDefault="00E7581E" w:rsidP="000B53AE">
      <w:pPr>
        <w:pStyle w:val="Odstavecseseznamem"/>
        <w:spacing w:before="60"/>
        <w:ind w:left="426"/>
        <w:jc w:val="both"/>
        <w:rPr>
          <w:sz w:val="22"/>
          <w:szCs w:val="22"/>
        </w:rPr>
      </w:pPr>
    </w:p>
    <w:p w14:paraId="0A546DA1" w14:textId="77777777" w:rsidR="00E7581E" w:rsidRDefault="00E7581E" w:rsidP="00E7581E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>Povinnost mlčenlivosti</w:t>
      </w:r>
    </w:p>
    <w:p w14:paraId="63FE62EC" w14:textId="77777777" w:rsidR="00E7581E" w:rsidRPr="003207A3" w:rsidRDefault="00E7581E" w:rsidP="00E7581E">
      <w:pPr>
        <w:jc w:val="center"/>
        <w:rPr>
          <w:b/>
          <w:sz w:val="22"/>
          <w:szCs w:val="22"/>
        </w:rPr>
      </w:pPr>
    </w:p>
    <w:p w14:paraId="3125E2BC" w14:textId="77777777" w:rsidR="00E7581E" w:rsidRDefault="00E7581E" w:rsidP="00E7581E">
      <w:pPr>
        <w:pStyle w:val="Odstavecseseznamem"/>
        <w:numPr>
          <w:ilvl w:val="0"/>
          <w:numId w:val="3"/>
        </w:numPr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FF720E">
        <w:rPr>
          <w:sz w:val="22"/>
          <w:szCs w:val="22"/>
        </w:rPr>
        <w:t xml:space="preserve">Smluvní strany jsou vzájemně povinny striktně dodržovat mlčenlivost o </w:t>
      </w:r>
      <w:r>
        <w:rPr>
          <w:sz w:val="22"/>
          <w:szCs w:val="22"/>
        </w:rPr>
        <w:t xml:space="preserve">obsahu této smlouvy a o </w:t>
      </w:r>
      <w:r w:rsidRPr="00FF720E">
        <w:rPr>
          <w:sz w:val="22"/>
          <w:szCs w:val="22"/>
        </w:rPr>
        <w:t xml:space="preserve">všech skutečnostech, o kterých se dozví v souvislosti s plněním této smlouvy, s výjimkou skutečností obecně známých (dále jen: „důvěrné informace“). Smluvní strany nejsou za žádných okolností oprávněny poskytnout důvěrné informace třetím osobám, ani užít tyto informace pro jiné </w:t>
      </w:r>
      <w:proofErr w:type="gramStart"/>
      <w:r w:rsidRPr="00FF720E">
        <w:rPr>
          <w:sz w:val="22"/>
          <w:szCs w:val="22"/>
        </w:rPr>
        <w:t>účely</w:t>
      </w:r>
      <w:proofErr w:type="gramEnd"/>
      <w:r w:rsidRPr="00FF720E">
        <w:rPr>
          <w:sz w:val="22"/>
          <w:szCs w:val="22"/>
        </w:rPr>
        <w:t xml:space="preserve"> než je plnění dle této smlouvy bez předchozího písemného souhlasu druhé smluvní strany. </w:t>
      </w:r>
    </w:p>
    <w:p w14:paraId="15780876" w14:textId="77777777" w:rsidR="00E7581E" w:rsidRDefault="00E7581E" w:rsidP="00E7581E">
      <w:pPr>
        <w:pStyle w:val="Odstavecseseznamem"/>
        <w:numPr>
          <w:ilvl w:val="0"/>
          <w:numId w:val="3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0B53AE">
        <w:rPr>
          <w:sz w:val="22"/>
          <w:szCs w:val="22"/>
        </w:rPr>
        <w:t>Smluvní strany jsou oprávněny poskytnout důvěrné informace pouze jejich zaměstnancům a dodavatelům, kteří tyto informace potřebují pro účely výkonu činností v souladu s předmětem této smlouvy.</w:t>
      </w:r>
    </w:p>
    <w:p w14:paraId="38E95941" w14:textId="77777777" w:rsidR="001342B7" w:rsidRPr="001342B7" w:rsidRDefault="001342B7" w:rsidP="001342B7">
      <w:pPr>
        <w:pStyle w:val="Odstavecseseznamem"/>
        <w:numPr>
          <w:ilvl w:val="0"/>
          <w:numId w:val="3"/>
        </w:numPr>
        <w:tabs>
          <w:tab w:val="left" w:pos="426"/>
        </w:tabs>
        <w:spacing w:before="60"/>
        <w:ind w:left="426"/>
        <w:jc w:val="both"/>
        <w:rPr>
          <w:sz w:val="22"/>
          <w:szCs w:val="22"/>
        </w:rPr>
      </w:pPr>
      <w:bookmarkStart w:id="1" w:name="_Hlk145689499"/>
      <w:r>
        <w:rPr>
          <w:sz w:val="22"/>
          <w:szCs w:val="22"/>
        </w:rPr>
        <w:t>Smluvní strany výslovně sjednávají, že uveřejnění této smlouvy v registru smluv není porušením povinnosti mlčenlivosti dle této smlouvy.</w:t>
      </w:r>
      <w:bookmarkEnd w:id="1"/>
    </w:p>
    <w:p w14:paraId="6B11E9E7" w14:textId="77777777" w:rsidR="00E7581E" w:rsidRPr="00E22A65" w:rsidRDefault="00E7581E" w:rsidP="000B53AE">
      <w:pPr>
        <w:pStyle w:val="Odstavecseseznamem"/>
        <w:spacing w:before="60"/>
        <w:ind w:left="426"/>
        <w:jc w:val="both"/>
        <w:rPr>
          <w:sz w:val="22"/>
          <w:szCs w:val="22"/>
        </w:rPr>
      </w:pPr>
    </w:p>
    <w:p w14:paraId="29473436" w14:textId="77777777" w:rsidR="00742F54" w:rsidRDefault="00960F6C" w:rsidP="00490361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>Doba trvání s</w:t>
      </w:r>
      <w:r w:rsidR="00742F54" w:rsidRPr="003207A3">
        <w:rPr>
          <w:b/>
          <w:sz w:val="22"/>
          <w:szCs w:val="22"/>
        </w:rPr>
        <w:t>mlouvy</w:t>
      </w:r>
    </w:p>
    <w:p w14:paraId="2BAAC7AC" w14:textId="77777777" w:rsidR="00BE349C" w:rsidRPr="003207A3" w:rsidRDefault="00BE349C" w:rsidP="007B6281">
      <w:pPr>
        <w:jc w:val="center"/>
        <w:rPr>
          <w:b/>
          <w:sz w:val="22"/>
          <w:szCs w:val="22"/>
        </w:rPr>
      </w:pPr>
    </w:p>
    <w:p w14:paraId="51BAD2F9" w14:textId="77777777" w:rsidR="00610129" w:rsidRDefault="00964367" w:rsidP="00702BD2">
      <w:pPr>
        <w:pStyle w:val="Odstavecseseznamem"/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Tato s</w:t>
      </w:r>
      <w:r w:rsidR="00742F54" w:rsidRPr="003207A3">
        <w:rPr>
          <w:sz w:val="22"/>
          <w:szCs w:val="22"/>
        </w:rPr>
        <w:t xml:space="preserve">mlouva nabývá </w:t>
      </w:r>
      <w:r w:rsidR="00610129" w:rsidRPr="003207A3">
        <w:rPr>
          <w:sz w:val="22"/>
          <w:szCs w:val="22"/>
        </w:rPr>
        <w:t xml:space="preserve">platnosti dnem jejího podpisu </w:t>
      </w:r>
      <w:r w:rsidR="00742F54" w:rsidRPr="003207A3">
        <w:rPr>
          <w:sz w:val="22"/>
          <w:szCs w:val="22"/>
        </w:rPr>
        <w:t>oběma smluvními str</w:t>
      </w:r>
      <w:bookmarkStart w:id="2" w:name="OLE_LINK1"/>
      <w:bookmarkStart w:id="3" w:name="OLE_LINK2"/>
      <w:r w:rsidR="00802F59" w:rsidRPr="003207A3">
        <w:rPr>
          <w:sz w:val="22"/>
          <w:szCs w:val="22"/>
        </w:rPr>
        <w:t>anami</w:t>
      </w:r>
      <w:r w:rsidR="00E7581E" w:rsidRPr="00E7581E">
        <w:rPr>
          <w:sz w:val="22"/>
          <w:szCs w:val="22"/>
        </w:rPr>
        <w:t xml:space="preserve"> </w:t>
      </w:r>
      <w:r w:rsidR="00E7581E" w:rsidRPr="003207A3">
        <w:rPr>
          <w:sz w:val="22"/>
          <w:szCs w:val="22"/>
        </w:rPr>
        <w:t>a účinnosti</w:t>
      </w:r>
      <w:r w:rsidR="00E7581E">
        <w:rPr>
          <w:sz w:val="22"/>
          <w:szCs w:val="22"/>
        </w:rPr>
        <w:t xml:space="preserve"> dnem jejího zveřejnění v Registru smluv</w:t>
      </w:r>
      <w:r w:rsidR="00802F59" w:rsidRPr="003207A3">
        <w:rPr>
          <w:sz w:val="22"/>
          <w:szCs w:val="22"/>
        </w:rPr>
        <w:t>.</w:t>
      </w:r>
    </w:p>
    <w:p w14:paraId="073C6ADC" w14:textId="77777777" w:rsidR="00F5718D" w:rsidRPr="005E17DD" w:rsidRDefault="00F5718D" w:rsidP="00702BD2">
      <w:pPr>
        <w:pStyle w:val="Odstavecseseznamem"/>
        <w:numPr>
          <w:ilvl w:val="0"/>
          <w:numId w:val="29"/>
        </w:numPr>
        <w:spacing w:before="60"/>
        <w:ind w:left="357" w:hanging="357"/>
        <w:jc w:val="both"/>
        <w:rPr>
          <w:sz w:val="22"/>
          <w:szCs w:val="22"/>
        </w:rPr>
      </w:pPr>
      <w:r w:rsidRPr="005E17DD">
        <w:rPr>
          <w:sz w:val="22"/>
          <w:szCs w:val="22"/>
        </w:rPr>
        <w:t xml:space="preserve">Tato smlouva se uzavírá na dobu určitou, </w:t>
      </w:r>
      <w:r w:rsidR="008B0DB2" w:rsidRPr="005E17DD">
        <w:rPr>
          <w:sz w:val="22"/>
          <w:szCs w:val="22"/>
        </w:rPr>
        <w:t xml:space="preserve">a to na dobu </w:t>
      </w:r>
      <w:r w:rsidR="005E17DD" w:rsidRPr="005E17DD">
        <w:rPr>
          <w:sz w:val="22"/>
          <w:szCs w:val="22"/>
        </w:rPr>
        <w:t>3</w:t>
      </w:r>
      <w:r w:rsidR="001342B7">
        <w:rPr>
          <w:sz w:val="22"/>
          <w:szCs w:val="22"/>
        </w:rPr>
        <w:t>6</w:t>
      </w:r>
      <w:r w:rsidR="008B0DB2" w:rsidRPr="005E17DD">
        <w:rPr>
          <w:sz w:val="22"/>
          <w:szCs w:val="22"/>
        </w:rPr>
        <w:t xml:space="preserve"> </w:t>
      </w:r>
      <w:r w:rsidR="001342B7">
        <w:rPr>
          <w:sz w:val="22"/>
          <w:szCs w:val="22"/>
        </w:rPr>
        <w:t xml:space="preserve">měsíců </w:t>
      </w:r>
      <w:r w:rsidR="004150EC">
        <w:rPr>
          <w:sz w:val="22"/>
          <w:szCs w:val="22"/>
        </w:rPr>
        <w:t>od okamžiku účinnosti smlouvy</w:t>
      </w:r>
      <w:r w:rsidRPr="005E17DD">
        <w:rPr>
          <w:sz w:val="22"/>
          <w:szCs w:val="22"/>
        </w:rPr>
        <w:t>.</w:t>
      </w:r>
    </w:p>
    <w:bookmarkEnd w:id="2"/>
    <w:bookmarkEnd w:id="3"/>
    <w:p w14:paraId="33DC2994" w14:textId="77777777" w:rsidR="00A44BAA" w:rsidRPr="003207A3" w:rsidRDefault="00A44BAA" w:rsidP="00702BD2">
      <w:pPr>
        <w:pStyle w:val="Odstavecseseznamem"/>
        <w:numPr>
          <w:ilvl w:val="0"/>
          <w:numId w:val="29"/>
        </w:numPr>
        <w:spacing w:before="60"/>
        <w:jc w:val="both"/>
        <w:rPr>
          <w:sz w:val="22"/>
          <w:szCs w:val="22"/>
        </w:rPr>
      </w:pPr>
      <w:r w:rsidRPr="003207A3">
        <w:rPr>
          <w:sz w:val="22"/>
          <w:szCs w:val="22"/>
        </w:rPr>
        <w:t>Tato smlouva zaniká:</w:t>
      </w:r>
    </w:p>
    <w:p w14:paraId="2033DA53" w14:textId="77777777" w:rsidR="00E22A65" w:rsidRDefault="000B53AE" w:rsidP="008B0DB2">
      <w:pPr>
        <w:widowControl w:val="0"/>
        <w:numPr>
          <w:ilvl w:val="0"/>
          <w:numId w:val="4"/>
        </w:numPr>
        <w:tabs>
          <w:tab w:val="left" w:pos="851"/>
        </w:tabs>
        <w:adjustRightInd w:val="0"/>
        <w:ind w:left="1134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uplynutím </w:t>
      </w:r>
      <w:r w:rsidR="00E7581E">
        <w:rPr>
          <w:sz w:val="22"/>
          <w:szCs w:val="22"/>
        </w:rPr>
        <w:t xml:space="preserve">sjednané </w:t>
      </w:r>
      <w:r>
        <w:rPr>
          <w:sz w:val="22"/>
          <w:szCs w:val="22"/>
        </w:rPr>
        <w:t>doby</w:t>
      </w:r>
      <w:r w:rsidR="00E22A65" w:rsidRPr="00FF720E">
        <w:rPr>
          <w:sz w:val="22"/>
          <w:szCs w:val="22"/>
        </w:rPr>
        <w:t>;</w:t>
      </w:r>
    </w:p>
    <w:p w14:paraId="004B678A" w14:textId="77777777" w:rsidR="006B53FB" w:rsidRPr="003207A3" w:rsidRDefault="00964367" w:rsidP="008B0DB2">
      <w:pPr>
        <w:widowControl w:val="0"/>
        <w:numPr>
          <w:ilvl w:val="0"/>
          <w:numId w:val="4"/>
        </w:numPr>
        <w:tabs>
          <w:tab w:val="left" w:pos="1134"/>
        </w:tabs>
        <w:adjustRightInd w:val="0"/>
        <w:ind w:left="1134" w:hanging="709"/>
        <w:jc w:val="both"/>
        <w:rPr>
          <w:sz w:val="22"/>
          <w:szCs w:val="22"/>
        </w:rPr>
      </w:pPr>
      <w:r>
        <w:rPr>
          <w:sz w:val="22"/>
          <w:szCs w:val="22"/>
        </w:rPr>
        <w:t>dohodou s</w:t>
      </w:r>
      <w:r w:rsidR="006B53FB" w:rsidRPr="003207A3">
        <w:rPr>
          <w:sz w:val="22"/>
          <w:szCs w:val="22"/>
        </w:rPr>
        <w:t>mluvních stran</w:t>
      </w:r>
      <w:r w:rsidR="00E22A65">
        <w:rPr>
          <w:sz w:val="22"/>
          <w:szCs w:val="22"/>
        </w:rPr>
        <w:t>;</w:t>
      </w:r>
    </w:p>
    <w:p w14:paraId="67CFD440" w14:textId="77777777" w:rsidR="000B53AE" w:rsidRDefault="00E22A65" w:rsidP="008B0DB2">
      <w:pPr>
        <w:widowControl w:val="0"/>
        <w:numPr>
          <w:ilvl w:val="0"/>
          <w:numId w:val="4"/>
        </w:numPr>
        <w:tabs>
          <w:tab w:val="left" w:pos="851"/>
        </w:tabs>
        <w:adjustRightInd w:val="0"/>
        <w:ind w:left="1134" w:hanging="709"/>
        <w:jc w:val="both"/>
        <w:rPr>
          <w:sz w:val="22"/>
          <w:szCs w:val="22"/>
        </w:rPr>
      </w:pPr>
      <w:r w:rsidRPr="00FF720E">
        <w:rPr>
          <w:sz w:val="22"/>
          <w:szCs w:val="22"/>
        </w:rPr>
        <w:t>odstoupením ze zákonných důvodů;</w:t>
      </w:r>
    </w:p>
    <w:p w14:paraId="2B0E8128" w14:textId="77777777" w:rsidR="00E7581E" w:rsidRPr="00E7581E" w:rsidRDefault="00E7581E" w:rsidP="008B0DB2">
      <w:pPr>
        <w:widowControl w:val="0"/>
        <w:numPr>
          <w:ilvl w:val="0"/>
          <w:numId w:val="4"/>
        </w:numPr>
        <w:tabs>
          <w:tab w:val="left" w:pos="851"/>
        </w:tabs>
        <w:adjustRightInd w:val="0"/>
        <w:ind w:left="1134" w:hanging="709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výpovědí bez výpovědní doby:</w:t>
      </w:r>
    </w:p>
    <w:p w14:paraId="667D9E97" w14:textId="77777777" w:rsidR="00E7581E" w:rsidRDefault="00E7581E" w:rsidP="00E7581E">
      <w:pPr>
        <w:widowControl w:val="0"/>
        <w:numPr>
          <w:ilvl w:val="0"/>
          <w:numId w:val="15"/>
        </w:numPr>
        <w:tabs>
          <w:tab w:val="left" w:pos="1701"/>
        </w:tabs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Pr="005D4D9E">
        <w:rPr>
          <w:sz w:val="22"/>
          <w:szCs w:val="22"/>
        </w:rPr>
        <w:t xml:space="preserve"> je oprávněn tuto smlouvu vypovědět, je-li Objednatel v prodlení s úhradou ceny </w:t>
      </w:r>
      <w:r>
        <w:rPr>
          <w:sz w:val="22"/>
          <w:szCs w:val="22"/>
        </w:rPr>
        <w:t>dle této smlouvy</w:t>
      </w:r>
      <w:r w:rsidRPr="005D4D9E">
        <w:rPr>
          <w:sz w:val="22"/>
          <w:szCs w:val="22"/>
        </w:rPr>
        <w:t xml:space="preserve"> po dobu delší než 30 dnů, ačkoliv příslušná faktura splňovala všechny náležitosti daňového dokladu a podmínky této smlouvy a byla řádně doručena Objednateli</w:t>
      </w:r>
      <w:r w:rsidRPr="00D4326E">
        <w:rPr>
          <w:sz w:val="22"/>
          <w:szCs w:val="22"/>
        </w:rPr>
        <w:t xml:space="preserve"> </w:t>
      </w:r>
      <w:r w:rsidRPr="00FF720E">
        <w:rPr>
          <w:sz w:val="22"/>
          <w:szCs w:val="22"/>
        </w:rPr>
        <w:t xml:space="preserve">a Objednatel tuto fakturu neuhradil ani po písemné výzvě </w:t>
      </w:r>
      <w:r>
        <w:rPr>
          <w:sz w:val="22"/>
          <w:szCs w:val="22"/>
        </w:rPr>
        <w:t>Poskytovatele</w:t>
      </w:r>
      <w:r w:rsidR="00362CA7">
        <w:rPr>
          <w:sz w:val="22"/>
          <w:szCs w:val="22"/>
        </w:rPr>
        <w:t>;</w:t>
      </w:r>
    </w:p>
    <w:p w14:paraId="7C39F67F" w14:textId="77777777" w:rsidR="00E7581E" w:rsidRPr="003708AA" w:rsidRDefault="00E7581E" w:rsidP="00E7581E">
      <w:pPr>
        <w:widowControl w:val="0"/>
        <w:numPr>
          <w:ilvl w:val="0"/>
          <w:numId w:val="15"/>
        </w:numPr>
        <w:tabs>
          <w:tab w:val="left" w:pos="1701"/>
        </w:tabs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Pr="005D4D9E">
        <w:rPr>
          <w:sz w:val="22"/>
          <w:szCs w:val="22"/>
        </w:rPr>
        <w:t xml:space="preserve"> je oprávněn tuto smlouvu vypovědět při podstatném porušení povinností </w:t>
      </w:r>
      <w:r>
        <w:rPr>
          <w:sz w:val="22"/>
          <w:szCs w:val="22"/>
        </w:rPr>
        <w:t>Poskytovatele</w:t>
      </w:r>
      <w:r w:rsidRPr="005D4D9E">
        <w:rPr>
          <w:sz w:val="22"/>
          <w:szCs w:val="22"/>
        </w:rPr>
        <w:t xml:space="preserve"> dle této </w:t>
      </w:r>
      <w:r>
        <w:rPr>
          <w:sz w:val="22"/>
          <w:szCs w:val="22"/>
        </w:rPr>
        <w:t>smlouvy</w:t>
      </w:r>
      <w:r w:rsidRPr="003708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či při </w:t>
      </w:r>
      <w:r w:rsidRPr="007C45BF">
        <w:rPr>
          <w:sz w:val="22"/>
          <w:szCs w:val="22"/>
        </w:rPr>
        <w:t xml:space="preserve">opakovaném (alespoň </w:t>
      </w:r>
      <w:r w:rsidR="004150EC">
        <w:rPr>
          <w:sz w:val="22"/>
          <w:szCs w:val="22"/>
        </w:rPr>
        <w:t>2</w:t>
      </w:r>
      <w:r w:rsidRPr="007C45BF">
        <w:rPr>
          <w:sz w:val="22"/>
          <w:szCs w:val="22"/>
        </w:rPr>
        <w:t xml:space="preserve">x) porušení kterékoli povinností </w:t>
      </w:r>
      <w:r>
        <w:rPr>
          <w:sz w:val="22"/>
          <w:szCs w:val="22"/>
        </w:rPr>
        <w:t>Poskytovatele</w:t>
      </w:r>
      <w:r w:rsidRPr="007C45BF">
        <w:rPr>
          <w:sz w:val="22"/>
          <w:szCs w:val="22"/>
        </w:rPr>
        <w:t xml:space="preserve"> dle této</w:t>
      </w:r>
      <w:r w:rsidRPr="003708AA">
        <w:rPr>
          <w:sz w:val="22"/>
          <w:szCs w:val="22"/>
        </w:rPr>
        <w:t xml:space="preserve"> smlouvy</w:t>
      </w:r>
      <w:r w:rsidR="00362CA7">
        <w:rPr>
          <w:sz w:val="22"/>
          <w:szCs w:val="22"/>
        </w:rPr>
        <w:t>;</w:t>
      </w:r>
    </w:p>
    <w:p w14:paraId="56B258B3" w14:textId="77777777" w:rsidR="00E7581E" w:rsidRPr="00FB3DB3" w:rsidRDefault="00E7581E" w:rsidP="00E7581E">
      <w:pPr>
        <w:widowControl w:val="0"/>
        <w:numPr>
          <w:ilvl w:val="0"/>
          <w:numId w:val="15"/>
        </w:numPr>
        <w:tabs>
          <w:tab w:val="left" w:pos="1701"/>
        </w:tabs>
        <w:adjustRightInd w:val="0"/>
        <w:jc w:val="both"/>
        <w:rPr>
          <w:sz w:val="22"/>
          <w:szCs w:val="22"/>
        </w:rPr>
      </w:pPr>
      <w:r w:rsidRPr="000F4F7E">
        <w:rPr>
          <w:sz w:val="22"/>
          <w:szCs w:val="22"/>
        </w:rPr>
        <w:t xml:space="preserve">obě smluvní strany oprávněny </w:t>
      </w:r>
      <w:r>
        <w:rPr>
          <w:sz w:val="22"/>
          <w:szCs w:val="22"/>
        </w:rPr>
        <w:t>tuto smlouvu</w:t>
      </w:r>
      <w:r w:rsidRPr="000F4F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vypovědět </w:t>
      </w:r>
      <w:r w:rsidRPr="000F4F7E">
        <w:rPr>
          <w:sz w:val="22"/>
          <w:szCs w:val="22"/>
        </w:rPr>
        <w:t>v případě, že bude proti druhé smluvní straně zahájeno insolvenční řízení, které nebude soudem v zákonné lhůtě odmítnuto pro zjevnou bezdůvodnost</w:t>
      </w:r>
      <w:r>
        <w:rPr>
          <w:sz w:val="22"/>
          <w:szCs w:val="22"/>
        </w:rPr>
        <w:t>.</w:t>
      </w:r>
    </w:p>
    <w:p w14:paraId="1301C0E5" w14:textId="77777777" w:rsidR="00E7581E" w:rsidRDefault="00E7581E" w:rsidP="00E7581E">
      <w:pPr>
        <w:widowControl w:val="0"/>
        <w:adjustRightInd w:val="0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Tato smlouva</w:t>
      </w:r>
      <w:r w:rsidRPr="005D4D9E">
        <w:rPr>
          <w:sz w:val="22"/>
          <w:szCs w:val="22"/>
        </w:rPr>
        <w:t xml:space="preserve"> zaniká okamžikem doručení </w:t>
      </w:r>
      <w:r>
        <w:rPr>
          <w:sz w:val="22"/>
          <w:szCs w:val="22"/>
        </w:rPr>
        <w:t xml:space="preserve">písemné </w:t>
      </w:r>
      <w:r w:rsidRPr="005D4D9E">
        <w:rPr>
          <w:sz w:val="22"/>
          <w:szCs w:val="22"/>
        </w:rPr>
        <w:t>výpovědi</w:t>
      </w:r>
      <w:r>
        <w:rPr>
          <w:sz w:val="22"/>
          <w:szCs w:val="22"/>
        </w:rPr>
        <w:t xml:space="preserve"> </w:t>
      </w:r>
      <w:r w:rsidRPr="005D4D9E">
        <w:rPr>
          <w:sz w:val="22"/>
          <w:szCs w:val="22"/>
        </w:rPr>
        <w:t>druhé smluvní straně.</w:t>
      </w:r>
    </w:p>
    <w:p w14:paraId="4551B9F4" w14:textId="77777777" w:rsidR="00E7581E" w:rsidRDefault="00E7581E" w:rsidP="00E7581E">
      <w:pPr>
        <w:widowControl w:val="0"/>
        <w:numPr>
          <w:ilvl w:val="0"/>
          <w:numId w:val="4"/>
        </w:numPr>
        <w:tabs>
          <w:tab w:val="left" w:pos="851"/>
        </w:tabs>
        <w:adjustRightInd w:val="0"/>
        <w:spacing w:before="60"/>
        <w:ind w:left="1134" w:hanging="708"/>
        <w:jc w:val="both"/>
        <w:rPr>
          <w:sz w:val="22"/>
          <w:szCs w:val="22"/>
        </w:rPr>
      </w:pPr>
      <w:r w:rsidRPr="003207A3">
        <w:rPr>
          <w:sz w:val="22"/>
          <w:szCs w:val="22"/>
        </w:rPr>
        <w:t>výpovědí</w:t>
      </w:r>
      <w:r>
        <w:rPr>
          <w:sz w:val="22"/>
          <w:szCs w:val="22"/>
        </w:rPr>
        <w:t xml:space="preserve"> s výpovědní dobou</w:t>
      </w:r>
      <w:r w:rsidRPr="003207A3">
        <w:rPr>
          <w:sz w:val="22"/>
          <w:szCs w:val="22"/>
        </w:rPr>
        <w:t>:</w:t>
      </w:r>
    </w:p>
    <w:p w14:paraId="6B579849" w14:textId="77777777" w:rsidR="00E7581E" w:rsidRPr="00964367" w:rsidRDefault="00E7581E" w:rsidP="00E7581E">
      <w:pPr>
        <w:widowControl w:val="0"/>
        <w:numPr>
          <w:ilvl w:val="0"/>
          <w:numId w:val="16"/>
        </w:numPr>
        <w:tabs>
          <w:tab w:val="left" w:pos="1701"/>
        </w:tabs>
        <w:adjustRightInd w:val="0"/>
        <w:jc w:val="both"/>
        <w:rPr>
          <w:sz w:val="22"/>
          <w:szCs w:val="22"/>
        </w:rPr>
      </w:pPr>
      <w:r w:rsidRPr="00964367">
        <w:rPr>
          <w:sz w:val="22"/>
          <w:szCs w:val="22"/>
        </w:rPr>
        <w:t xml:space="preserve">Kterákoliv ze smluvních stran je oprávněna tuto smlouvu vypovědět z jakéhokoliv důvodu či bez uvedení důvodu, a to písemně s výpovědní dobou </w:t>
      </w:r>
      <w:r>
        <w:rPr>
          <w:sz w:val="22"/>
          <w:szCs w:val="22"/>
        </w:rPr>
        <w:t>3</w:t>
      </w:r>
      <w:r w:rsidRPr="00964367">
        <w:rPr>
          <w:sz w:val="22"/>
          <w:szCs w:val="22"/>
        </w:rPr>
        <w:t xml:space="preserve"> měsíc</w:t>
      </w:r>
      <w:r>
        <w:rPr>
          <w:sz w:val="22"/>
          <w:szCs w:val="22"/>
        </w:rPr>
        <w:t>e</w:t>
      </w:r>
      <w:r w:rsidRPr="00964367">
        <w:rPr>
          <w:sz w:val="22"/>
          <w:szCs w:val="22"/>
        </w:rPr>
        <w:t>, která začíná běžet prvním dnem měsíce následujícího po doručení</w:t>
      </w:r>
      <w:r>
        <w:rPr>
          <w:sz w:val="22"/>
          <w:szCs w:val="22"/>
        </w:rPr>
        <w:t xml:space="preserve"> písemné</w:t>
      </w:r>
      <w:r w:rsidRPr="00964367">
        <w:rPr>
          <w:sz w:val="22"/>
          <w:szCs w:val="22"/>
        </w:rPr>
        <w:t xml:space="preserve"> výpovědi druhé smluvní straně. </w:t>
      </w:r>
    </w:p>
    <w:p w14:paraId="1A7A0FC6" w14:textId="77777777" w:rsidR="00964367" w:rsidRPr="00964367" w:rsidRDefault="00964367" w:rsidP="00702BD2">
      <w:pPr>
        <w:pStyle w:val="Odstavecseseznamem"/>
        <w:numPr>
          <w:ilvl w:val="0"/>
          <w:numId w:val="29"/>
        </w:numPr>
        <w:spacing w:before="60"/>
        <w:ind w:left="357" w:hanging="357"/>
        <w:jc w:val="both"/>
        <w:rPr>
          <w:sz w:val="22"/>
          <w:szCs w:val="22"/>
        </w:rPr>
      </w:pPr>
      <w:r w:rsidRPr="00BE75F2">
        <w:rPr>
          <w:sz w:val="22"/>
          <w:szCs w:val="22"/>
        </w:rPr>
        <w:t xml:space="preserve">Účinnost ustanovení </w:t>
      </w:r>
      <w:r w:rsidR="000B53AE">
        <w:rPr>
          <w:sz w:val="22"/>
          <w:szCs w:val="22"/>
        </w:rPr>
        <w:t>týkajících se mlčenlivosti</w:t>
      </w:r>
      <w:r w:rsidR="00CC33C0" w:rsidRPr="00BE75F2">
        <w:rPr>
          <w:sz w:val="22"/>
          <w:szCs w:val="22"/>
        </w:rPr>
        <w:t xml:space="preserve"> a dalších ustanovení, z jejichž povahy vyplývá, že mají trvat</w:t>
      </w:r>
      <w:r w:rsidR="00CC33C0">
        <w:rPr>
          <w:sz w:val="22"/>
          <w:szCs w:val="22"/>
        </w:rPr>
        <w:t xml:space="preserve"> i po zániku účinnosti této smlouvy,</w:t>
      </w:r>
      <w:r>
        <w:rPr>
          <w:sz w:val="22"/>
          <w:szCs w:val="22"/>
        </w:rPr>
        <w:t xml:space="preserve"> trvá i po ukončení platnosti a/nebo účinnosti této smlouvy.</w:t>
      </w:r>
    </w:p>
    <w:p w14:paraId="57BBDE18" w14:textId="77777777" w:rsidR="00F14161" w:rsidRDefault="00F14161" w:rsidP="00CC33C0">
      <w:pPr>
        <w:tabs>
          <w:tab w:val="left" w:pos="720"/>
        </w:tabs>
        <w:spacing w:before="60"/>
        <w:ind w:left="567" w:hanging="567"/>
        <w:jc w:val="center"/>
        <w:rPr>
          <w:b/>
          <w:sz w:val="22"/>
          <w:szCs w:val="22"/>
        </w:rPr>
      </w:pPr>
    </w:p>
    <w:p w14:paraId="5D441D47" w14:textId="77777777" w:rsidR="00137E85" w:rsidRPr="003207A3" w:rsidRDefault="00137E85" w:rsidP="00CC33C0">
      <w:pPr>
        <w:tabs>
          <w:tab w:val="left" w:pos="720"/>
        </w:tabs>
        <w:spacing w:before="60"/>
        <w:ind w:left="567" w:hanging="567"/>
        <w:jc w:val="center"/>
        <w:rPr>
          <w:b/>
          <w:sz w:val="22"/>
          <w:szCs w:val="22"/>
        </w:rPr>
      </w:pPr>
    </w:p>
    <w:p w14:paraId="19240F7A" w14:textId="77777777" w:rsidR="00742F54" w:rsidRDefault="00742F54" w:rsidP="00490361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>Závěrečná ustanovení</w:t>
      </w:r>
    </w:p>
    <w:p w14:paraId="17727744" w14:textId="77777777" w:rsidR="00BE349C" w:rsidRPr="003207A3" w:rsidRDefault="00BE349C" w:rsidP="004A1F08">
      <w:pPr>
        <w:jc w:val="center"/>
        <w:rPr>
          <w:b/>
          <w:sz w:val="22"/>
          <w:szCs w:val="22"/>
        </w:rPr>
      </w:pPr>
    </w:p>
    <w:p w14:paraId="1D562B2B" w14:textId="77777777" w:rsidR="003207A3" w:rsidRPr="003207A3" w:rsidRDefault="003207A3" w:rsidP="004A1F08">
      <w:pPr>
        <w:pStyle w:val="Odstavecseseznamem"/>
        <w:numPr>
          <w:ilvl w:val="0"/>
          <w:numId w:val="9"/>
        </w:numPr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3207A3">
        <w:rPr>
          <w:sz w:val="22"/>
          <w:szCs w:val="22"/>
        </w:rPr>
        <w:t xml:space="preserve">Tato smlouva může být měněna pouze dodatky v písemné formě obsahující podpisy obou smluvních stran na téže listině a smluvní strany vylučují, že by ke změně smlouvy mohlo dojít jiným způsobem; to platí i pro vzdání se písemné formy. </w:t>
      </w:r>
    </w:p>
    <w:p w14:paraId="0DC2E4B2" w14:textId="77777777" w:rsidR="003207A3" w:rsidRPr="003207A3" w:rsidRDefault="00232DA2" w:rsidP="00BE46D0">
      <w:pPr>
        <w:pStyle w:val="Odstavecseseznamem"/>
        <w:numPr>
          <w:ilvl w:val="0"/>
          <w:numId w:val="9"/>
        </w:numPr>
        <w:tabs>
          <w:tab w:val="left" w:pos="426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Veškerá oznámení mezi smluvními stranami, která se vztahují k této smlouvě nebo mají být učiněna na základě této smlouvy, musí být učiněna písemně a doručena druhé smluvní straně osobně, prostřednictvím datové schránky či poštou, není-li ve smlouvě uvedeno jinak. </w:t>
      </w:r>
      <w:r w:rsidR="003207A3" w:rsidRPr="003207A3">
        <w:rPr>
          <w:sz w:val="22"/>
          <w:szCs w:val="22"/>
        </w:rPr>
        <w:t xml:space="preserve">V případě zaslání písemnosti prostřednictvím poskytovatele poštovních služeb se zásilka považuje za </w:t>
      </w:r>
      <w:r w:rsidR="00B609D4">
        <w:rPr>
          <w:sz w:val="22"/>
          <w:szCs w:val="22"/>
        </w:rPr>
        <w:t>doručenou</w:t>
      </w:r>
      <w:r w:rsidR="003207A3" w:rsidRPr="003207A3">
        <w:rPr>
          <w:sz w:val="22"/>
          <w:szCs w:val="22"/>
        </w:rPr>
        <w:t xml:space="preserve"> i v případě, že si smluvní strana zásilku nevyzvedne</w:t>
      </w:r>
      <w:r w:rsidR="00B609D4">
        <w:rPr>
          <w:sz w:val="22"/>
          <w:szCs w:val="22"/>
        </w:rPr>
        <w:t xml:space="preserve">, a to </w:t>
      </w:r>
      <w:r w:rsidR="00BE75F2">
        <w:rPr>
          <w:sz w:val="22"/>
          <w:szCs w:val="22"/>
        </w:rPr>
        <w:t>5</w:t>
      </w:r>
      <w:r w:rsidR="00B609D4">
        <w:rPr>
          <w:sz w:val="22"/>
          <w:szCs w:val="22"/>
        </w:rPr>
        <w:t>. dnem poté</w:t>
      </w:r>
      <w:r w:rsidR="00B609D4" w:rsidRPr="003207A3">
        <w:rPr>
          <w:sz w:val="22"/>
          <w:szCs w:val="22"/>
        </w:rPr>
        <w:t>, kdy byla připravena k vyzvednutí</w:t>
      </w:r>
      <w:r w:rsidR="003207A3" w:rsidRPr="003207A3">
        <w:rPr>
          <w:sz w:val="22"/>
          <w:szCs w:val="22"/>
        </w:rPr>
        <w:t xml:space="preserve">. V případě, že smluvní strana odmítne přijmout písemnost, považuje se okamžikem odmítnutím tato písemnost za </w:t>
      </w:r>
      <w:r w:rsidR="00B609D4">
        <w:rPr>
          <w:sz w:val="22"/>
          <w:szCs w:val="22"/>
        </w:rPr>
        <w:t>doručenou</w:t>
      </w:r>
      <w:r w:rsidR="003207A3" w:rsidRPr="003207A3">
        <w:rPr>
          <w:sz w:val="22"/>
          <w:szCs w:val="22"/>
        </w:rPr>
        <w:t>.</w:t>
      </w:r>
    </w:p>
    <w:p w14:paraId="08CC2C80" w14:textId="77777777" w:rsidR="003207A3" w:rsidRDefault="003207A3" w:rsidP="00BE46D0">
      <w:pPr>
        <w:pStyle w:val="Odstavecseseznamem"/>
        <w:numPr>
          <w:ilvl w:val="0"/>
          <w:numId w:val="9"/>
        </w:numPr>
        <w:tabs>
          <w:tab w:val="left" w:pos="426"/>
        </w:tabs>
        <w:spacing w:before="60"/>
        <w:jc w:val="both"/>
        <w:rPr>
          <w:sz w:val="22"/>
          <w:szCs w:val="22"/>
        </w:rPr>
      </w:pPr>
      <w:r w:rsidRPr="003207A3">
        <w:rPr>
          <w:sz w:val="22"/>
          <w:szCs w:val="22"/>
        </w:rPr>
        <w:t>Pokud některé ustanovení této smlouvy bude prohlášeno příslušným soudem za neplatné, nulitní, nedovolené nebo nevymahatelné, ostatní ustanovení této smlouvy zůstávají platná a účinná a není tím dotčena platnost a účinnost této smlouvy jako celku. V takovém případě se smluvní strany zavazují nahradit dotčené ustanovení novým, svým obchodním účelem nejbližším, ustanovením.</w:t>
      </w:r>
    </w:p>
    <w:p w14:paraId="1BD3E7F2" w14:textId="77777777" w:rsidR="00BE75F2" w:rsidRPr="00FF720E" w:rsidRDefault="00EC1062" w:rsidP="00BE75F2">
      <w:pPr>
        <w:pStyle w:val="Odstavecseseznamem"/>
        <w:numPr>
          <w:ilvl w:val="0"/>
          <w:numId w:val="9"/>
        </w:numPr>
        <w:tabs>
          <w:tab w:val="left" w:pos="426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BE75F2" w:rsidRPr="00FF720E">
        <w:rPr>
          <w:sz w:val="22"/>
          <w:szCs w:val="22"/>
        </w:rPr>
        <w:t xml:space="preserve"> bere na vědomí, že tato smlouva </w:t>
      </w:r>
      <w:r w:rsidR="00490361">
        <w:rPr>
          <w:sz w:val="22"/>
          <w:szCs w:val="22"/>
        </w:rPr>
        <w:t>může podléhat</w:t>
      </w:r>
      <w:r w:rsidR="00BE75F2" w:rsidRPr="00FF720E">
        <w:rPr>
          <w:sz w:val="22"/>
          <w:szCs w:val="22"/>
        </w:rPr>
        <w:t xml:space="preserve"> povinnosti zveřejnění v Registru smluv.</w:t>
      </w:r>
    </w:p>
    <w:p w14:paraId="2B75E04B" w14:textId="77777777" w:rsidR="00A44DE2" w:rsidRDefault="00A44DE2" w:rsidP="00BE46D0">
      <w:pPr>
        <w:pStyle w:val="Odstavecseseznamem"/>
        <w:numPr>
          <w:ilvl w:val="0"/>
          <w:numId w:val="9"/>
        </w:numPr>
        <w:tabs>
          <w:tab w:val="left" w:pos="426"/>
        </w:tabs>
        <w:spacing w:before="60"/>
        <w:jc w:val="both"/>
        <w:rPr>
          <w:sz w:val="22"/>
          <w:szCs w:val="22"/>
        </w:rPr>
      </w:pPr>
      <w:r w:rsidRPr="003207A3">
        <w:rPr>
          <w:sz w:val="22"/>
          <w:szCs w:val="22"/>
        </w:rPr>
        <w:t>Smlouva je sepsána ve dvou vyhotoveních s platností originálu a každá ze smluvních stran obdrží po jednom vyhotovení.</w:t>
      </w:r>
    </w:p>
    <w:p w14:paraId="642A6B9F" w14:textId="77777777" w:rsidR="001342B7" w:rsidRDefault="001342B7" w:rsidP="00BE46D0">
      <w:pPr>
        <w:pStyle w:val="Odstavecseseznamem"/>
        <w:numPr>
          <w:ilvl w:val="0"/>
          <w:numId w:val="9"/>
        </w:numPr>
        <w:tabs>
          <w:tab w:val="left" w:pos="426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Tato smlouva obsahuje následující přílohy:</w:t>
      </w:r>
    </w:p>
    <w:p w14:paraId="4A6F8C73" w14:textId="77777777" w:rsidR="001342B7" w:rsidRPr="003207A3" w:rsidRDefault="001342B7" w:rsidP="001342B7">
      <w:pPr>
        <w:pStyle w:val="Odstavecseseznamem"/>
        <w:tabs>
          <w:tab w:val="left" w:pos="426"/>
        </w:tabs>
        <w:spacing w:before="6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Příloha č. 1 – Specifikace a umístění rohoží</w:t>
      </w:r>
    </w:p>
    <w:p w14:paraId="346C01E0" w14:textId="77777777" w:rsidR="00742F54" w:rsidRPr="003207A3" w:rsidRDefault="00742F54" w:rsidP="003207A3">
      <w:pPr>
        <w:tabs>
          <w:tab w:val="left" w:pos="720"/>
        </w:tabs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5"/>
      </w:tblGrid>
      <w:tr w:rsidR="00BE75F2" w:rsidRPr="00FF720E" w14:paraId="0295C70A" w14:textId="77777777" w:rsidTr="00383F74">
        <w:tc>
          <w:tcPr>
            <w:tcW w:w="4643" w:type="dxa"/>
          </w:tcPr>
          <w:p w14:paraId="2E90D002" w14:textId="77777777" w:rsidR="00BE75F2" w:rsidRPr="00FF720E" w:rsidRDefault="00BE75F2" w:rsidP="00383F74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20E">
              <w:rPr>
                <w:rFonts w:ascii="Times New Roman" w:hAnsi="Times New Roman" w:cs="Times New Roman"/>
                <w:sz w:val="22"/>
                <w:szCs w:val="22"/>
              </w:rPr>
              <w:t xml:space="preserve">V Janských Lázních dne </w:t>
            </w:r>
            <w:r w:rsidR="00A66492" w:rsidRPr="00A66492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…</w:t>
            </w:r>
          </w:p>
          <w:p w14:paraId="0488AA35" w14:textId="77777777" w:rsidR="00BE75F2" w:rsidRDefault="00BE75F2" w:rsidP="00383F74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F65FB1" w14:textId="77777777" w:rsidR="00BE75F2" w:rsidRPr="00FF720E" w:rsidRDefault="00BE75F2" w:rsidP="00383F74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C1B1C3" w14:textId="77777777" w:rsidR="00BE75F2" w:rsidRPr="00FF720E" w:rsidRDefault="00BE75F2" w:rsidP="00383F74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CD62F9" w14:textId="77777777" w:rsidR="00BE75F2" w:rsidRPr="00FF720E" w:rsidRDefault="00BE75F2" w:rsidP="00383F74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20E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645" w:type="dxa"/>
          </w:tcPr>
          <w:p w14:paraId="425AE231" w14:textId="402543BE" w:rsidR="00BE75F2" w:rsidRPr="00FF720E" w:rsidRDefault="00BE75F2" w:rsidP="00383F74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20E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207F1D">
              <w:rPr>
                <w:rFonts w:ascii="Times New Roman" w:hAnsi="Times New Roman" w:cs="Times New Roman"/>
                <w:sz w:val="22"/>
                <w:szCs w:val="22"/>
              </w:rPr>
              <w:t xml:space="preserve"> Brně</w:t>
            </w:r>
            <w:r w:rsidRPr="00FF720E">
              <w:rPr>
                <w:rFonts w:ascii="Times New Roman" w:hAnsi="Times New Roman" w:cs="Times New Roman"/>
                <w:sz w:val="22"/>
                <w:szCs w:val="22"/>
              </w:rPr>
              <w:t xml:space="preserve"> dne</w:t>
            </w:r>
            <w:r w:rsidR="00814267">
              <w:rPr>
                <w:rFonts w:ascii="Times New Roman" w:hAnsi="Times New Roman" w:cs="Times New Roman"/>
                <w:sz w:val="22"/>
                <w:szCs w:val="22"/>
              </w:rPr>
              <w:t xml:space="preserve"> 14.4.2025</w:t>
            </w:r>
          </w:p>
          <w:p w14:paraId="33A455AE" w14:textId="77777777" w:rsidR="00BE75F2" w:rsidRPr="00FF720E" w:rsidRDefault="00BE75F2" w:rsidP="00383F74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77D2EC" w14:textId="77777777" w:rsidR="00BE75F2" w:rsidRDefault="00BE75F2" w:rsidP="00383F74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E371FE" w14:textId="77777777" w:rsidR="00BE75F2" w:rsidRPr="00FF720E" w:rsidRDefault="00BE75F2" w:rsidP="00383F74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98D0F9" w14:textId="77777777" w:rsidR="00BE75F2" w:rsidRPr="00FF720E" w:rsidRDefault="00BE75F2" w:rsidP="00383F74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20E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  <w:tr w:rsidR="00BE75F2" w:rsidRPr="00FF720E" w14:paraId="7B6B7F42" w14:textId="77777777" w:rsidTr="00383F74">
        <w:tc>
          <w:tcPr>
            <w:tcW w:w="4643" w:type="dxa"/>
          </w:tcPr>
          <w:p w14:paraId="4701715F" w14:textId="77777777" w:rsidR="00BE75F2" w:rsidRPr="00FF720E" w:rsidRDefault="00BE75F2" w:rsidP="00383F74">
            <w:pPr>
              <w:rPr>
                <w:b/>
                <w:sz w:val="22"/>
                <w:szCs w:val="22"/>
              </w:rPr>
            </w:pPr>
            <w:r w:rsidRPr="00FF720E">
              <w:rPr>
                <w:b/>
                <w:sz w:val="22"/>
                <w:szCs w:val="22"/>
              </w:rPr>
              <w:t xml:space="preserve">SLL Janské Lázně, státní podnik </w:t>
            </w:r>
          </w:p>
          <w:p w14:paraId="1D671FD5" w14:textId="735170B3" w:rsidR="00BE75F2" w:rsidRPr="00FF720E" w:rsidRDefault="000576CF" w:rsidP="00383F74">
            <w:pPr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XXX</w:t>
            </w:r>
            <w:r w:rsidR="004150EC">
              <w:rPr>
                <w:sz w:val="22"/>
                <w:szCs w:val="22"/>
                <w:lang w:val="pt-BR"/>
              </w:rPr>
              <w:t>, ředitelka</w:t>
            </w:r>
            <w:r w:rsidR="00207F1D">
              <w:rPr>
                <w:sz w:val="22"/>
                <w:szCs w:val="22"/>
                <w:lang w:val="pt-BR"/>
              </w:rPr>
              <w:t xml:space="preserve">                                  </w:t>
            </w:r>
          </w:p>
        </w:tc>
        <w:tc>
          <w:tcPr>
            <w:tcW w:w="4645" w:type="dxa"/>
          </w:tcPr>
          <w:p w14:paraId="183D0274" w14:textId="77777777" w:rsidR="00BE75F2" w:rsidRDefault="00207F1D" w:rsidP="00383F74">
            <w:pPr>
              <w:pStyle w:val="Body2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Elis Textil Servis s.r.o.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7793C7F8" w14:textId="79695426" w:rsidR="00207F1D" w:rsidRPr="00207F1D" w:rsidRDefault="000576CF" w:rsidP="00383F74">
            <w:pPr>
              <w:pStyle w:val="Body2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XXX</w:t>
            </w:r>
            <w:r w:rsidR="00207F1D" w:rsidRPr="00207F1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Sales </w:t>
            </w:r>
            <w:proofErr w:type="spellStart"/>
            <w:r w:rsidR="00207F1D" w:rsidRPr="00207F1D">
              <w:rPr>
                <w:rFonts w:ascii="Times New Roman" w:hAnsi="Times New Roman" w:cs="Times New Roman"/>
                <w:bCs/>
                <w:sz w:val="22"/>
                <w:szCs w:val="22"/>
              </w:rPr>
              <w:t>Manager</w:t>
            </w:r>
            <w:proofErr w:type="spellEnd"/>
            <w:r w:rsidR="00207F1D" w:rsidRPr="00207F1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CZ</w:t>
            </w:r>
          </w:p>
        </w:tc>
      </w:tr>
      <w:tr w:rsidR="003207A3" w:rsidRPr="000758CC" w14:paraId="273670ED" w14:textId="77777777" w:rsidTr="00B609D4">
        <w:tc>
          <w:tcPr>
            <w:tcW w:w="4643" w:type="dxa"/>
          </w:tcPr>
          <w:p w14:paraId="65FE0514" w14:textId="77777777" w:rsidR="003207A3" w:rsidRPr="000758CC" w:rsidRDefault="003207A3" w:rsidP="004434F9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5" w:type="dxa"/>
          </w:tcPr>
          <w:p w14:paraId="5D15C514" w14:textId="77777777" w:rsidR="003207A3" w:rsidRPr="000758CC" w:rsidRDefault="003207A3" w:rsidP="004434F9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07A3" w:rsidRPr="000758CC" w14:paraId="0183E895" w14:textId="77777777" w:rsidTr="00B609D4">
        <w:tc>
          <w:tcPr>
            <w:tcW w:w="4643" w:type="dxa"/>
          </w:tcPr>
          <w:p w14:paraId="6E96F3B6" w14:textId="77777777" w:rsidR="003207A3" w:rsidRPr="00B609D4" w:rsidRDefault="003207A3" w:rsidP="0096731D">
            <w:pPr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4645" w:type="dxa"/>
          </w:tcPr>
          <w:p w14:paraId="30106F20" w14:textId="77777777" w:rsidR="003207A3" w:rsidRPr="000758CC" w:rsidRDefault="003207A3" w:rsidP="0096731D">
            <w:pPr>
              <w:pStyle w:val="Body2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3C7E5A52" w14:textId="77777777" w:rsidR="00254DE3" w:rsidRPr="007B6281" w:rsidRDefault="008B0DB2" w:rsidP="008B0DB2">
      <w:pPr>
        <w:jc w:val="both"/>
        <w:rPr>
          <w:color w:val="000000"/>
          <w:sz w:val="22"/>
          <w:szCs w:val="22"/>
        </w:rPr>
      </w:pPr>
      <w:r w:rsidRPr="007B6281">
        <w:rPr>
          <w:color w:val="000000"/>
          <w:sz w:val="22"/>
          <w:szCs w:val="22"/>
        </w:rPr>
        <w:t xml:space="preserve"> </w:t>
      </w:r>
    </w:p>
    <w:sectPr w:rsidR="00254DE3" w:rsidRPr="007B6281" w:rsidSect="002F1373">
      <w:headerReference w:type="even" r:id="rId8"/>
      <w:headerReference w:type="default" r:id="rId9"/>
      <w:footerReference w:type="default" r:id="rId10"/>
      <w:pgSz w:w="11906" w:h="16838"/>
      <w:pgMar w:top="1361" w:right="1361" w:bottom="1361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79CA7" w14:textId="77777777" w:rsidR="00E1376B" w:rsidRDefault="00E1376B" w:rsidP="00790E8B">
      <w:r>
        <w:separator/>
      </w:r>
    </w:p>
  </w:endnote>
  <w:endnote w:type="continuationSeparator" w:id="0">
    <w:p w14:paraId="52442082" w14:textId="77777777" w:rsidR="00E1376B" w:rsidRDefault="00E1376B" w:rsidP="0079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0B602" w14:textId="77777777" w:rsidR="008A400A" w:rsidRDefault="008A400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B7018">
      <w:rPr>
        <w:noProof/>
      </w:rPr>
      <w:t>2</w:t>
    </w:r>
    <w:r>
      <w:fldChar w:fldCharType="end"/>
    </w:r>
  </w:p>
  <w:p w14:paraId="556321F3" w14:textId="77777777" w:rsidR="008A400A" w:rsidRDefault="008A40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C095A" w14:textId="77777777" w:rsidR="00E1376B" w:rsidRDefault="00E1376B" w:rsidP="00790E8B">
      <w:r>
        <w:separator/>
      </w:r>
    </w:p>
  </w:footnote>
  <w:footnote w:type="continuationSeparator" w:id="0">
    <w:p w14:paraId="1BC2F30C" w14:textId="77777777" w:rsidR="00E1376B" w:rsidRDefault="00E1376B" w:rsidP="00790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9AD89" w14:textId="77777777" w:rsidR="008A400A" w:rsidRDefault="008A400A" w:rsidP="00C055A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43360A" w14:textId="77777777" w:rsidR="008A400A" w:rsidRDefault="008A40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F8206" w14:textId="77777777" w:rsidR="008A400A" w:rsidRPr="00AB40AF" w:rsidRDefault="008A400A" w:rsidP="00AB40AF">
    <w:pPr>
      <w:pStyle w:val="Zhlav"/>
      <w:framePr w:wrap="around" w:vAnchor="text" w:hAnchor="margin" w:xAlign="center" w:y="1"/>
      <w:rPr>
        <w:color w:val="FF0000"/>
      </w:rPr>
    </w:pPr>
  </w:p>
  <w:p w14:paraId="20AC2448" w14:textId="77777777" w:rsidR="008A400A" w:rsidRDefault="008A400A" w:rsidP="008A14D9">
    <w:pPr>
      <w:pStyle w:val="Zhlav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50E98"/>
    <w:multiLevelType w:val="hybridMultilevel"/>
    <w:tmpl w:val="FE3834A4"/>
    <w:lvl w:ilvl="0" w:tplc="1B7A6AB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6A482D"/>
    <w:multiLevelType w:val="hybridMultilevel"/>
    <w:tmpl w:val="7772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402D1"/>
    <w:multiLevelType w:val="hybridMultilevel"/>
    <w:tmpl w:val="F998CED4"/>
    <w:lvl w:ilvl="0" w:tplc="53EA8F18">
      <w:start w:val="1"/>
      <w:numFmt w:val="lowerRoman"/>
      <w:lvlText w:val="(%1)"/>
      <w:lvlJc w:val="left"/>
      <w:pPr>
        <w:tabs>
          <w:tab w:val="num" w:pos="1497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A6377BE"/>
    <w:multiLevelType w:val="hybridMultilevel"/>
    <w:tmpl w:val="F8044D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C082692"/>
    <w:multiLevelType w:val="hybridMultilevel"/>
    <w:tmpl w:val="F8044D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E41C21"/>
    <w:multiLevelType w:val="hybridMultilevel"/>
    <w:tmpl w:val="BA5E21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F01382"/>
    <w:multiLevelType w:val="hybridMultilevel"/>
    <w:tmpl w:val="1AE638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715E56"/>
    <w:multiLevelType w:val="hybridMultilevel"/>
    <w:tmpl w:val="1AE638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913BDD"/>
    <w:multiLevelType w:val="hybridMultilevel"/>
    <w:tmpl w:val="7772D55A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2E967438"/>
    <w:multiLevelType w:val="hybridMultilevel"/>
    <w:tmpl w:val="8E445A10"/>
    <w:name w:val="WW8Num32"/>
    <w:lvl w:ilvl="0" w:tplc="D7B612B4">
      <w:start w:val="6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36F37"/>
    <w:multiLevelType w:val="hybridMultilevel"/>
    <w:tmpl w:val="A46EA9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8460B4"/>
    <w:multiLevelType w:val="hybridMultilevel"/>
    <w:tmpl w:val="BECC4C46"/>
    <w:lvl w:ilvl="0" w:tplc="485A1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B2757"/>
    <w:multiLevelType w:val="hybridMultilevel"/>
    <w:tmpl w:val="BECC4C46"/>
    <w:lvl w:ilvl="0" w:tplc="485A1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B68E1"/>
    <w:multiLevelType w:val="hybridMultilevel"/>
    <w:tmpl w:val="7772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E4F81"/>
    <w:multiLevelType w:val="hybridMultilevel"/>
    <w:tmpl w:val="BECC4C46"/>
    <w:lvl w:ilvl="0" w:tplc="485A1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D54C1"/>
    <w:multiLevelType w:val="hybridMultilevel"/>
    <w:tmpl w:val="6CBE1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A71AC9"/>
    <w:multiLevelType w:val="hybridMultilevel"/>
    <w:tmpl w:val="E7949A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C379FC"/>
    <w:multiLevelType w:val="hybridMultilevel"/>
    <w:tmpl w:val="2A4292CC"/>
    <w:lvl w:ilvl="0" w:tplc="D30024F4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E6058"/>
    <w:multiLevelType w:val="hybridMultilevel"/>
    <w:tmpl w:val="7772D5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FB2E21"/>
    <w:multiLevelType w:val="hybridMultilevel"/>
    <w:tmpl w:val="B838ECA4"/>
    <w:lvl w:ilvl="0" w:tplc="04050019">
      <w:start w:val="1"/>
      <w:numFmt w:val="lowerLetter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AF654A8"/>
    <w:multiLevelType w:val="hybridMultilevel"/>
    <w:tmpl w:val="E1E0E538"/>
    <w:lvl w:ilvl="0" w:tplc="52D8A6D4">
      <w:start w:val="1"/>
      <w:numFmt w:val="decimal"/>
      <w:lvlText w:val="%1."/>
      <w:lvlJc w:val="left"/>
      <w:pPr>
        <w:ind w:left="129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1" w15:restartNumberingAfterBreak="0">
    <w:nsid w:val="606D07EA"/>
    <w:multiLevelType w:val="hybridMultilevel"/>
    <w:tmpl w:val="77B27E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970C4C"/>
    <w:multiLevelType w:val="singleLevel"/>
    <w:tmpl w:val="0F2C90C2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48E719E"/>
    <w:multiLevelType w:val="hybridMultilevel"/>
    <w:tmpl w:val="F998CED4"/>
    <w:lvl w:ilvl="0" w:tplc="53EA8F18">
      <w:start w:val="1"/>
      <w:numFmt w:val="lowerRoman"/>
      <w:lvlText w:val="(%1)"/>
      <w:lvlJc w:val="left"/>
      <w:pPr>
        <w:tabs>
          <w:tab w:val="num" w:pos="1497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6DA23BE1"/>
    <w:multiLevelType w:val="singleLevel"/>
    <w:tmpl w:val="C276AE8E"/>
    <w:lvl w:ilvl="0">
      <w:start w:val="3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F1B3362"/>
    <w:multiLevelType w:val="hybridMultilevel"/>
    <w:tmpl w:val="EE98C2EC"/>
    <w:lvl w:ilvl="0" w:tplc="AE384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1B57FC"/>
    <w:multiLevelType w:val="hybridMultilevel"/>
    <w:tmpl w:val="FAF407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DA1288"/>
    <w:multiLevelType w:val="hybridMultilevel"/>
    <w:tmpl w:val="06DC9A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34C60694">
      <w:start w:val="10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3" w:tplc="E304B28A">
      <w:start w:val="1"/>
      <w:numFmt w:val="upperRoman"/>
      <w:lvlText w:val="%4."/>
      <w:lvlJc w:val="left"/>
      <w:pPr>
        <w:ind w:left="3240" w:hanging="720"/>
      </w:pPr>
      <w:rPr>
        <w:rFonts w:hint="default"/>
        <w:color w:val="00000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824A6"/>
    <w:multiLevelType w:val="hybridMultilevel"/>
    <w:tmpl w:val="A224D8C8"/>
    <w:lvl w:ilvl="0" w:tplc="CB0E8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346C5"/>
    <w:multiLevelType w:val="hybridMultilevel"/>
    <w:tmpl w:val="6CBE1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F74EA9"/>
    <w:multiLevelType w:val="hybridMultilevel"/>
    <w:tmpl w:val="E7949A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27"/>
  </w:num>
  <w:num w:numId="3">
    <w:abstractNumId w:val="1"/>
  </w:num>
  <w:num w:numId="4">
    <w:abstractNumId w:val="22"/>
  </w:num>
  <w:num w:numId="5">
    <w:abstractNumId w:val="24"/>
  </w:num>
  <w:num w:numId="6">
    <w:abstractNumId w:val="0"/>
  </w:num>
  <w:num w:numId="7">
    <w:abstractNumId w:val="29"/>
  </w:num>
  <w:num w:numId="8">
    <w:abstractNumId w:val="5"/>
  </w:num>
  <w:num w:numId="9">
    <w:abstractNumId w:val="8"/>
  </w:num>
  <w:num w:numId="10">
    <w:abstractNumId w:val="12"/>
  </w:num>
  <w:num w:numId="11">
    <w:abstractNumId w:val="15"/>
  </w:num>
  <w:num w:numId="12">
    <w:abstractNumId w:val="16"/>
  </w:num>
  <w:num w:numId="13">
    <w:abstractNumId w:val="30"/>
  </w:num>
  <w:num w:numId="14">
    <w:abstractNumId w:val="6"/>
  </w:num>
  <w:num w:numId="15">
    <w:abstractNumId w:val="2"/>
  </w:num>
  <w:num w:numId="16">
    <w:abstractNumId w:val="23"/>
  </w:num>
  <w:num w:numId="17">
    <w:abstractNumId w:val="3"/>
  </w:num>
  <w:num w:numId="18">
    <w:abstractNumId w:val="4"/>
  </w:num>
  <w:num w:numId="19">
    <w:abstractNumId w:val="17"/>
  </w:num>
  <w:num w:numId="20">
    <w:abstractNumId w:val="20"/>
  </w:num>
  <w:num w:numId="21">
    <w:abstractNumId w:val="11"/>
  </w:num>
  <w:num w:numId="22">
    <w:abstractNumId w:val="26"/>
  </w:num>
  <w:num w:numId="23">
    <w:abstractNumId w:val="14"/>
  </w:num>
  <w:num w:numId="24">
    <w:abstractNumId w:val="13"/>
  </w:num>
  <w:num w:numId="25">
    <w:abstractNumId w:val="18"/>
  </w:num>
  <w:num w:numId="26">
    <w:abstractNumId w:val="9"/>
  </w:num>
  <w:num w:numId="27">
    <w:abstractNumId w:val="21"/>
  </w:num>
  <w:num w:numId="28">
    <w:abstractNumId w:val="25"/>
  </w:num>
  <w:num w:numId="29">
    <w:abstractNumId w:val="7"/>
  </w:num>
  <w:num w:numId="30">
    <w:abstractNumId w:val="19"/>
  </w:num>
  <w:num w:numId="31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A3"/>
    <w:rsid w:val="000044CA"/>
    <w:rsid w:val="0001352E"/>
    <w:rsid w:val="00020373"/>
    <w:rsid w:val="000218F0"/>
    <w:rsid w:val="00023E0C"/>
    <w:rsid w:val="00046565"/>
    <w:rsid w:val="0004707B"/>
    <w:rsid w:val="00047FC0"/>
    <w:rsid w:val="00050D05"/>
    <w:rsid w:val="00052CE4"/>
    <w:rsid w:val="000536EF"/>
    <w:rsid w:val="00055490"/>
    <w:rsid w:val="00055F68"/>
    <w:rsid w:val="000576CF"/>
    <w:rsid w:val="00061A4D"/>
    <w:rsid w:val="0006424A"/>
    <w:rsid w:val="00071F36"/>
    <w:rsid w:val="00072187"/>
    <w:rsid w:val="0007614D"/>
    <w:rsid w:val="000817BC"/>
    <w:rsid w:val="0008447A"/>
    <w:rsid w:val="00091A58"/>
    <w:rsid w:val="00091DAC"/>
    <w:rsid w:val="00091FE0"/>
    <w:rsid w:val="00093D42"/>
    <w:rsid w:val="0009648A"/>
    <w:rsid w:val="000B229A"/>
    <w:rsid w:val="000B4B43"/>
    <w:rsid w:val="000B53AE"/>
    <w:rsid w:val="000B7F28"/>
    <w:rsid w:val="000C07F2"/>
    <w:rsid w:val="000C7980"/>
    <w:rsid w:val="000D35D1"/>
    <w:rsid w:val="000F338F"/>
    <w:rsid w:val="000F7C09"/>
    <w:rsid w:val="00103032"/>
    <w:rsid w:val="00104F63"/>
    <w:rsid w:val="00110458"/>
    <w:rsid w:val="001121C5"/>
    <w:rsid w:val="0011386A"/>
    <w:rsid w:val="001144F6"/>
    <w:rsid w:val="001241BE"/>
    <w:rsid w:val="00124DBB"/>
    <w:rsid w:val="00125190"/>
    <w:rsid w:val="0012631A"/>
    <w:rsid w:val="00127F25"/>
    <w:rsid w:val="001342B7"/>
    <w:rsid w:val="00137E85"/>
    <w:rsid w:val="00150180"/>
    <w:rsid w:val="0015146A"/>
    <w:rsid w:val="0015410F"/>
    <w:rsid w:val="00160F09"/>
    <w:rsid w:val="00167AAF"/>
    <w:rsid w:val="00167C36"/>
    <w:rsid w:val="00170355"/>
    <w:rsid w:val="00180664"/>
    <w:rsid w:val="001814D8"/>
    <w:rsid w:val="0018519F"/>
    <w:rsid w:val="00190F74"/>
    <w:rsid w:val="0019155F"/>
    <w:rsid w:val="0019483C"/>
    <w:rsid w:val="00195024"/>
    <w:rsid w:val="00195697"/>
    <w:rsid w:val="001A39F8"/>
    <w:rsid w:val="001C4DB7"/>
    <w:rsid w:val="001D207F"/>
    <w:rsid w:val="001E4DC0"/>
    <w:rsid w:val="001E6527"/>
    <w:rsid w:val="001F26EC"/>
    <w:rsid w:val="00200888"/>
    <w:rsid w:val="00201553"/>
    <w:rsid w:val="0020669E"/>
    <w:rsid w:val="00207727"/>
    <w:rsid w:val="00207F1D"/>
    <w:rsid w:val="00225333"/>
    <w:rsid w:val="002256D8"/>
    <w:rsid w:val="00231010"/>
    <w:rsid w:val="00232DA2"/>
    <w:rsid w:val="002347F1"/>
    <w:rsid w:val="00236281"/>
    <w:rsid w:val="002363FB"/>
    <w:rsid w:val="002425A1"/>
    <w:rsid w:val="00242A37"/>
    <w:rsid w:val="00244D67"/>
    <w:rsid w:val="002501C2"/>
    <w:rsid w:val="0025108E"/>
    <w:rsid w:val="00253E87"/>
    <w:rsid w:val="00254DE3"/>
    <w:rsid w:val="00261613"/>
    <w:rsid w:val="00261C8F"/>
    <w:rsid w:val="00270C69"/>
    <w:rsid w:val="00275254"/>
    <w:rsid w:val="00275648"/>
    <w:rsid w:val="002833AF"/>
    <w:rsid w:val="0028414E"/>
    <w:rsid w:val="00285224"/>
    <w:rsid w:val="00295894"/>
    <w:rsid w:val="0029626C"/>
    <w:rsid w:val="00297A71"/>
    <w:rsid w:val="002A317D"/>
    <w:rsid w:val="002B0076"/>
    <w:rsid w:val="002B717C"/>
    <w:rsid w:val="002B7C27"/>
    <w:rsid w:val="002C0EE3"/>
    <w:rsid w:val="002C27C5"/>
    <w:rsid w:val="002C2DE2"/>
    <w:rsid w:val="002C373C"/>
    <w:rsid w:val="002C6F70"/>
    <w:rsid w:val="002D5816"/>
    <w:rsid w:val="002D5A28"/>
    <w:rsid w:val="002D6B61"/>
    <w:rsid w:val="002E4FA2"/>
    <w:rsid w:val="002E57F9"/>
    <w:rsid w:val="002E7442"/>
    <w:rsid w:val="002F1373"/>
    <w:rsid w:val="002F1F0D"/>
    <w:rsid w:val="002F43B0"/>
    <w:rsid w:val="002F5FE0"/>
    <w:rsid w:val="002F6BF3"/>
    <w:rsid w:val="003016FF"/>
    <w:rsid w:val="003036BF"/>
    <w:rsid w:val="003046B7"/>
    <w:rsid w:val="003110E4"/>
    <w:rsid w:val="003207A3"/>
    <w:rsid w:val="00321634"/>
    <w:rsid w:val="00322C6C"/>
    <w:rsid w:val="003243C8"/>
    <w:rsid w:val="00324E61"/>
    <w:rsid w:val="003311B1"/>
    <w:rsid w:val="0033138F"/>
    <w:rsid w:val="003320D1"/>
    <w:rsid w:val="00332440"/>
    <w:rsid w:val="0033253E"/>
    <w:rsid w:val="00333F19"/>
    <w:rsid w:val="003451C6"/>
    <w:rsid w:val="00346909"/>
    <w:rsid w:val="00347634"/>
    <w:rsid w:val="00355A11"/>
    <w:rsid w:val="003611D5"/>
    <w:rsid w:val="00361900"/>
    <w:rsid w:val="00362CA7"/>
    <w:rsid w:val="00383F74"/>
    <w:rsid w:val="003847CF"/>
    <w:rsid w:val="00387551"/>
    <w:rsid w:val="00394132"/>
    <w:rsid w:val="00396D23"/>
    <w:rsid w:val="003A0C5F"/>
    <w:rsid w:val="003A17F3"/>
    <w:rsid w:val="003A2394"/>
    <w:rsid w:val="003E0322"/>
    <w:rsid w:val="003E4740"/>
    <w:rsid w:val="003E4955"/>
    <w:rsid w:val="003F506C"/>
    <w:rsid w:val="00400FEF"/>
    <w:rsid w:val="0040404E"/>
    <w:rsid w:val="00405155"/>
    <w:rsid w:val="0040637B"/>
    <w:rsid w:val="00407BAB"/>
    <w:rsid w:val="004103AD"/>
    <w:rsid w:val="00410BE3"/>
    <w:rsid w:val="004136A8"/>
    <w:rsid w:val="00414F70"/>
    <w:rsid w:val="004150EC"/>
    <w:rsid w:val="004159FE"/>
    <w:rsid w:val="004207B2"/>
    <w:rsid w:val="00423722"/>
    <w:rsid w:val="00425331"/>
    <w:rsid w:val="00425568"/>
    <w:rsid w:val="00435247"/>
    <w:rsid w:val="00436783"/>
    <w:rsid w:val="00437B09"/>
    <w:rsid w:val="004434F9"/>
    <w:rsid w:val="00443FE4"/>
    <w:rsid w:val="00451F01"/>
    <w:rsid w:val="00454DF6"/>
    <w:rsid w:val="00455CFA"/>
    <w:rsid w:val="004572AD"/>
    <w:rsid w:val="00457D71"/>
    <w:rsid w:val="0046043E"/>
    <w:rsid w:val="00462303"/>
    <w:rsid w:val="004654E3"/>
    <w:rsid w:val="00466C24"/>
    <w:rsid w:val="004719C6"/>
    <w:rsid w:val="00474C69"/>
    <w:rsid w:val="0047789D"/>
    <w:rsid w:val="00482977"/>
    <w:rsid w:val="0048386E"/>
    <w:rsid w:val="004849A1"/>
    <w:rsid w:val="00490361"/>
    <w:rsid w:val="004937CD"/>
    <w:rsid w:val="00494E67"/>
    <w:rsid w:val="004960A0"/>
    <w:rsid w:val="00496D77"/>
    <w:rsid w:val="004A1F08"/>
    <w:rsid w:val="004A6C31"/>
    <w:rsid w:val="004B2877"/>
    <w:rsid w:val="004B4798"/>
    <w:rsid w:val="004B7DC5"/>
    <w:rsid w:val="004C26A5"/>
    <w:rsid w:val="004C2D3B"/>
    <w:rsid w:val="004C3345"/>
    <w:rsid w:val="004C3C45"/>
    <w:rsid w:val="004C55CC"/>
    <w:rsid w:val="004C7413"/>
    <w:rsid w:val="004E02FF"/>
    <w:rsid w:val="004E5031"/>
    <w:rsid w:val="004E7185"/>
    <w:rsid w:val="004F0A26"/>
    <w:rsid w:val="004F1772"/>
    <w:rsid w:val="004F1AFC"/>
    <w:rsid w:val="004F2738"/>
    <w:rsid w:val="004F29D8"/>
    <w:rsid w:val="004F56CA"/>
    <w:rsid w:val="00500A80"/>
    <w:rsid w:val="00502AC3"/>
    <w:rsid w:val="005058B8"/>
    <w:rsid w:val="00511221"/>
    <w:rsid w:val="0051422A"/>
    <w:rsid w:val="005200D3"/>
    <w:rsid w:val="00523E2B"/>
    <w:rsid w:val="00526E7E"/>
    <w:rsid w:val="00531158"/>
    <w:rsid w:val="00536110"/>
    <w:rsid w:val="005361E9"/>
    <w:rsid w:val="00537007"/>
    <w:rsid w:val="00550817"/>
    <w:rsid w:val="00552E32"/>
    <w:rsid w:val="0056485B"/>
    <w:rsid w:val="00564E5A"/>
    <w:rsid w:val="005650A5"/>
    <w:rsid w:val="0057105A"/>
    <w:rsid w:val="00581C26"/>
    <w:rsid w:val="00582E88"/>
    <w:rsid w:val="005839EE"/>
    <w:rsid w:val="00584A7B"/>
    <w:rsid w:val="005858B9"/>
    <w:rsid w:val="005874F6"/>
    <w:rsid w:val="00590934"/>
    <w:rsid w:val="0059498E"/>
    <w:rsid w:val="0059635F"/>
    <w:rsid w:val="005A0668"/>
    <w:rsid w:val="005B7E6E"/>
    <w:rsid w:val="005C0178"/>
    <w:rsid w:val="005C59F8"/>
    <w:rsid w:val="005D5FB7"/>
    <w:rsid w:val="005D792E"/>
    <w:rsid w:val="005E17DD"/>
    <w:rsid w:val="005E5BDD"/>
    <w:rsid w:val="005E6190"/>
    <w:rsid w:val="005E6347"/>
    <w:rsid w:val="005F1100"/>
    <w:rsid w:val="005F111E"/>
    <w:rsid w:val="00604C65"/>
    <w:rsid w:val="00605B94"/>
    <w:rsid w:val="00607686"/>
    <w:rsid w:val="00610129"/>
    <w:rsid w:val="0061054D"/>
    <w:rsid w:val="00616734"/>
    <w:rsid w:val="006169DF"/>
    <w:rsid w:val="0062652F"/>
    <w:rsid w:val="006330AF"/>
    <w:rsid w:val="00636894"/>
    <w:rsid w:val="006432F3"/>
    <w:rsid w:val="006519A6"/>
    <w:rsid w:val="0065429B"/>
    <w:rsid w:val="00657A84"/>
    <w:rsid w:val="00664E81"/>
    <w:rsid w:val="0066561F"/>
    <w:rsid w:val="0067323C"/>
    <w:rsid w:val="00687F69"/>
    <w:rsid w:val="00692BAA"/>
    <w:rsid w:val="006933B5"/>
    <w:rsid w:val="006A3F63"/>
    <w:rsid w:val="006A50B4"/>
    <w:rsid w:val="006A5863"/>
    <w:rsid w:val="006A6B57"/>
    <w:rsid w:val="006A6BB5"/>
    <w:rsid w:val="006A6E72"/>
    <w:rsid w:val="006B53FB"/>
    <w:rsid w:val="006C76AA"/>
    <w:rsid w:val="006D23B1"/>
    <w:rsid w:val="006D24F2"/>
    <w:rsid w:val="006D5989"/>
    <w:rsid w:val="006D5C3B"/>
    <w:rsid w:val="006E13F6"/>
    <w:rsid w:val="006E15A2"/>
    <w:rsid w:val="006E6F0F"/>
    <w:rsid w:val="006F0B6B"/>
    <w:rsid w:val="006F11E3"/>
    <w:rsid w:val="006F220E"/>
    <w:rsid w:val="006F2425"/>
    <w:rsid w:val="006F2825"/>
    <w:rsid w:val="006F524A"/>
    <w:rsid w:val="006F5E30"/>
    <w:rsid w:val="006F69BA"/>
    <w:rsid w:val="006F7701"/>
    <w:rsid w:val="00702B56"/>
    <w:rsid w:val="00702BD2"/>
    <w:rsid w:val="007102E2"/>
    <w:rsid w:val="007132A6"/>
    <w:rsid w:val="00717CA6"/>
    <w:rsid w:val="007212D3"/>
    <w:rsid w:val="00721CDB"/>
    <w:rsid w:val="00736C62"/>
    <w:rsid w:val="00742F54"/>
    <w:rsid w:val="00743055"/>
    <w:rsid w:val="00743C33"/>
    <w:rsid w:val="00747159"/>
    <w:rsid w:val="00752DF1"/>
    <w:rsid w:val="007576E7"/>
    <w:rsid w:val="0076213B"/>
    <w:rsid w:val="007671AD"/>
    <w:rsid w:val="00771131"/>
    <w:rsid w:val="00771A6C"/>
    <w:rsid w:val="00772863"/>
    <w:rsid w:val="00773C7C"/>
    <w:rsid w:val="0077709B"/>
    <w:rsid w:val="007867A3"/>
    <w:rsid w:val="0078758B"/>
    <w:rsid w:val="007904DE"/>
    <w:rsid w:val="00790E8B"/>
    <w:rsid w:val="00791626"/>
    <w:rsid w:val="007919AB"/>
    <w:rsid w:val="007934FD"/>
    <w:rsid w:val="00793EC9"/>
    <w:rsid w:val="00794544"/>
    <w:rsid w:val="007966EE"/>
    <w:rsid w:val="007979D2"/>
    <w:rsid w:val="007A10D5"/>
    <w:rsid w:val="007A3918"/>
    <w:rsid w:val="007A7C8A"/>
    <w:rsid w:val="007B0272"/>
    <w:rsid w:val="007B144B"/>
    <w:rsid w:val="007B1F03"/>
    <w:rsid w:val="007B226D"/>
    <w:rsid w:val="007B23C6"/>
    <w:rsid w:val="007B2755"/>
    <w:rsid w:val="007B2D0A"/>
    <w:rsid w:val="007B5F94"/>
    <w:rsid w:val="007B6281"/>
    <w:rsid w:val="007B63CB"/>
    <w:rsid w:val="007D0248"/>
    <w:rsid w:val="007D1C98"/>
    <w:rsid w:val="007D1E1F"/>
    <w:rsid w:val="007D332A"/>
    <w:rsid w:val="007D3C06"/>
    <w:rsid w:val="007E3650"/>
    <w:rsid w:val="007E4078"/>
    <w:rsid w:val="007F3B00"/>
    <w:rsid w:val="008013EF"/>
    <w:rsid w:val="008029DA"/>
    <w:rsid w:val="00802F59"/>
    <w:rsid w:val="008128CE"/>
    <w:rsid w:val="00814267"/>
    <w:rsid w:val="00821DE2"/>
    <w:rsid w:val="00823836"/>
    <w:rsid w:val="00830901"/>
    <w:rsid w:val="00831A48"/>
    <w:rsid w:val="0083211D"/>
    <w:rsid w:val="00836F24"/>
    <w:rsid w:val="008425A9"/>
    <w:rsid w:val="00846F66"/>
    <w:rsid w:val="0085060B"/>
    <w:rsid w:val="008549F4"/>
    <w:rsid w:val="00855683"/>
    <w:rsid w:val="00855CEE"/>
    <w:rsid w:val="00862090"/>
    <w:rsid w:val="008707EF"/>
    <w:rsid w:val="0087494E"/>
    <w:rsid w:val="0088234A"/>
    <w:rsid w:val="008829D9"/>
    <w:rsid w:val="008848BF"/>
    <w:rsid w:val="008852B3"/>
    <w:rsid w:val="00885A4B"/>
    <w:rsid w:val="008961AA"/>
    <w:rsid w:val="008A14D9"/>
    <w:rsid w:val="008A400A"/>
    <w:rsid w:val="008A5189"/>
    <w:rsid w:val="008A72A6"/>
    <w:rsid w:val="008B0DB2"/>
    <w:rsid w:val="008B1F63"/>
    <w:rsid w:val="008B2822"/>
    <w:rsid w:val="008B37F3"/>
    <w:rsid w:val="008B386C"/>
    <w:rsid w:val="008B5024"/>
    <w:rsid w:val="008B69C8"/>
    <w:rsid w:val="008C2300"/>
    <w:rsid w:val="008D47B5"/>
    <w:rsid w:val="008D690C"/>
    <w:rsid w:val="008D6DFF"/>
    <w:rsid w:val="008E1B88"/>
    <w:rsid w:val="008E4106"/>
    <w:rsid w:val="008E53C5"/>
    <w:rsid w:val="008E5B25"/>
    <w:rsid w:val="009003EC"/>
    <w:rsid w:val="00900B72"/>
    <w:rsid w:val="0090187A"/>
    <w:rsid w:val="0090236F"/>
    <w:rsid w:val="00907B5F"/>
    <w:rsid w:val="009145C4"/>
    <w:rsid w:val="009168B2"/>
    <w:rsid w:val="00916B75"/>
    <w:rsid w:val="00921614"/>
    <w:rsid w:val="009260A3"/>
    <w:rsid w:val="00931E0A"/>
    <w:rsid w:val="00933D7E"/>
    <w:rsid w:val="00934427"/>
    <w:rsid w:val="00945588"/>
    <w:rsid w:val="009501B8"/>
    <w:rsid w:val="009504FF"/>
    <w:rsid w:val="009526CC"/>
    <w:rsid w:val="0095467A"/>
    <w:rsid w:val="0095739B"/>
    <w:rsid w:val="00960F6C"/>
    <w:rsid w:val="00961AE8"/>
    <w:rsid w:val="00964367"/>
    <w:rsid w:val="0096731D"/>
    <w:rsid w:val="0097512B"/>
    <w:rsid w:val="0098632E"/>
    <w:rsid w:val="009A1770"/>
    <w:rsid w:val="009A448D"/>
    <w:rsid w:val="009A5DD7"/>
    <w:rsid w:val="009B2165"/>
    <w:rsid w:val="009B7DA3"/>
    <w:rsid w:val="009C3A3E"/>
    <w:rsid w:val="009C5420"/>
    <w:rsid w:val="009C694A"/>
    <w:rsid w:val="009C7455"/>
    <w:rsid w:val="009E2A07"/>
    <w:rsid w:val="009E43E1"/>
    <w:rsid w:val="009E4AAA"/>
    <w:rsid w:val="009F10E7"/>
    <w:rsid w:val="009F2A79"/>
    <w:rsid w:val="009F3083"/>
    <w:rsid w:val="009F39CE"/>
    <w:rsid w:val="009F5BCA"/>
    <w:rsid w:val="009F7E4F"/>
    <w:rsid w:val="00A01201"/>
    <w:rsid w:val="00A039AC"/>
    <w:rsid w:val="00A05F3B"/>
    <w:rsid w:val="00A0714F"/>
    <w:rsid w:val="00A1364E"/>
    <w:rsid w:val="00A27970"/>
    <w:rsid w:val="00A30184"/>
    <w:rsid w:val="00A32DF2"/>
    <w:rsid w:val="00A422C8"/>
    <w:rsid w:val="00A44BAA"/>
    <w:rsid w:val="00A44DE2"/>
    <w:rsid w:val="00A5317C"/>
    <w:rsid w:val="00A61A97"/>
    <w:rsid w:val="00A66492"/>
    <w:rsid w:val="00A703F2"/>
    <w:rsid w:val="00A72A7E"/>
    <w:rsid w:val="00A75384"/>
    <w:rsid w:val="00A80622"/>
    <w:rsid w:val="00A80A93"/>
    <w:rsid w:val="00A80EE4"/>
    <w:rsid w:val="00A82B55"/>
    <w:rsid w:val="00A82CA3"/>
    <w:rsid w:val="00A90EF1"/>
    <w:rsid w:val="00A92739"/>
    <w:rsid w:val="00A94591"/>
    <w:rsid w:val="00AA0AF8"/>
    <w:rsid w:val="00AA1BEB"/>
    <w:rsid w:val="00AA4210"/>
    <w:rsid w:val="00AB40AF"/>
    <w:rsid w:val="00AB7018"/>
    <w:rsid w:val="00AD23E3"/>
    <w:rsid w:val="00AD3684"/>
    <w:rsid w:val="00AD7B20"/>
    <w:rsid w:val="00AE3583"/>
    <w:rsid w:val="00AE4E3D"/>
    <w:rsid w:val="00AE7AD5"/>
    <w:rsid w:val="00AF27F4"/>
    <w:rsid w:val="00AF5157"/>
    <w:rsid w:val="00B01C05"/>
    <w:rsid w:val="00B02131"/>
    <w:rsid w:val="00B04786"/>
    <w:rsid w:val="00B07F36"/>
    <w:rsid w:val="00B24B4E"/>
    <w:rsid w:val="00B32095"/>
    <w:rsid w:val="00B3609D"/>
    <w:rsid w:val="00B37033"/>
    <w:rsid w:val="00B43989"/>
    <w:rsid w:val="00B560E7"/>
    <w:rsid w:val="00B5722B"/>
    <w:rsid w:val="00B609D4"/>
    <w:rsid w:val="00B62CAD"/>
    <w:rsid w:val="00B664B3"/>
    <w:rsid w:val="00B674D0"/>
    <w:rsid w:val="00B70329"/>
    <w:rsid w:val="00B71BA0"/>
    <w:rsid w:val="00B72BCB"/>
    <w:rsid w:val="00B77E74"/>
    <w:rsid w:val="00B85C6F"/>
    <w:rsid w:val="00B85F57"/>
    <w:rsid w:val="00B873C7"/>
    <w:rsid w:val="00B9019E"/>
    <w:rsid w:val="00BA03E1"/>
    <w:rsid w:val="00BA1076"/>
    <w:rsid w:val="00BA1B56"/>
    <w:rsid w:val="00BA3E47"/>
    <w:rsid w:val="00BA5411"/>
    <w:rsid w:val="00BB5250"/>
    <w:rsid w:val="00BB5630"/>
    <w:rsid w:val="00BB5C0C"/>
    <w:rsid w:val="00BC7622"/>
    <w:rsid w:val="00BD274F"/>
    <w:rsid w:val="00BD6CB1"/>
    <w:rsid w:val="00BE349C"/>
    <w:rsid w:val="00BE46D0"/>
    <w:rsid w:val="00BE75F2"/>
    <w:rsid w:val="00BF0BE7"/>
    <w:rsid w:val="00BF3AA5"/>
    <w:rsid w:val="00BF3FE2"/>
    <w:rsid w:val="00BF71A9"/>
    <w:rsid w:val="00C00174"/>
    <w:rsid w:val="00C016C7"/>
    <w:rsid w:val="00C055AE"/>
    <w:rsid w:val="00C1108E"/>
    <w:rsid w:val="00C24648"/>
    <w:rsid w:val="00C314AC"/>
    <w:rsid w:val="00C35C13"/>
    <w:rsid w:val="00C36358"/>
    <w:rsid w:val="00C4352F"/>
    <w:rsid w:val="00C443A4"/>
    <w:rsid w:val="00C478D1"/>
    <w:rsid w:val="00C47F21"/>
    <w:rsid w:val="00C53515"/>
    <w:rsid w:val="00C62D4B"/>
    <w:rsid w:val="00C63E98"/>
    <w:rsid w:val="00C64520"/>
    <w:rsid w:val="00C659FC"/>
    <w:rsid w:val="00C674A1"/>
    <w:rsid w:val="00C674ED"/>
    <w:rsid w:val="00C708F3"/>
    <w:rsid w:val="00C711BA"/>
    <w:rsid w:val="00C7446B"/>
    <w:rsid w:val="00C75A76"/>
    <w:rsid w:val="00C75E0C"/>
    <w:rsid w:val="00C76C62"/>
    <w:rsid w:val="00C80D5E"/>
    <w:rsid w:val="00C81C5F"/>
    <w:rsid w:val="00C81FE5"/>
    <w:rsid w:val="00C86172"/>
    <w:rsid w:val="00CA3785"/>
    <w:rsid w:val="00CA46C5"/>
    <w:rsid w:val="00CA5534"/>
    <w:rsid w:val="00CC12A5"/>
    <w:rsid w:val="00CC33C0"/>
    <w:rsid w:val="00CC46E4"/>
    <w:rsid w:val="00CD1D7F"/>
    <w:rsid w:val="00CD3674"/>
    <w:rsid w:val="00CE49C3"/>
    <w:rsid w:val="00CE5D02"/>
    <w:rsid w:val="00CE7B33"/>
    <w:rsid w:val="00CF5CB4"/>
    <w:rsid w:val="00CF7BED"/>
    <w:rsid w:val="00D11125"/>
    <w:rsid w:val="00D15109"/>
    <w:rsid w:val="00D155E4"/>
    <w:rsid w:val="00D165A1"/>
    <w:rsid w:val="00D26189"/>
    <w:rsid w:val="00D266AB"/>
    <w:rsid w:val="00D27E1B"/>
    <w:rsid w:val="00D36D9B"/>
    <w:rsid w:val="00D42684"/>
    <w:rsid w:val="00D42FBE"/>
    <w:rsid w:val="00D55633"/>
    <w:rsid w:val="00D61B2A"/>
    <w:rsid w:val="00D61C6A"/>
    <w:rsid w:val="00D62DE1"/>
    <w:rsid w:val="00D639C2"/>
    <w:rsid w:val="00D66A7E"/>
    <w:rsid w:val="00D71D47"/>
    <w:rsid w:val="00D72FAC"/>
    <w:rsid w:val="00D761A5"/>
    <w:rsid w:val="00D8119E"/>
    <w:rsid w:val="00D83136"/>
    <w:rsid w:val="00D8376B"/>
    <w:rsid w:val="00D8651F"/>
    <w:rsid w:val="00D936FA"/>
    <w:rsid w:val="00D95583"/>
    <w:rsid w:val="00DA3C42"/>
    <w:rsid w:val="00DA48BD"/>
    <w:rsid w:val="00DB71B2"/>
    <w:rsid w:val="00DB784D"/>
    <w:rsid w:val="00DC45E8"/>
    <w:rsid w:val="00DD0C03"/>
    <w:rsid w:val="00DD6739"/>
    <w:rsid w:val="00DE1B09"/>
    <w:rsid w:val="00DE3768"/>
    <w:rsid w:val="00DE6505"/>
    <w:rsid w:val="00DF3364"/>
    <w:rsid w:val="00DF33CB"/>
    <w:rsid w:val="00DF7ABB"/>
    <w:rsid w:val="00E03056"/>
    <w:rsid w:val="00E0307C"/>
    <w:rsid w:val="00E052DE"/>
    <w:rsid w:val="00E06F27"/>
    <w:rsid w:val="00E1376B"/>
    <w:rsid w:val="00E1670F"/>
    <w:rsid w:val="00E22A65"/>
    <w:rsid w:val="00E2593F"/>
    <w:rsid w:val="00E25A73"/>
    <w:rsid w:val="00E25D96"/>
    <w:rsid w:val="00E26805"/>
    <w:rsid w:val="00E27FF3"/>
    <w:rsid w:val="00E32B39"/>
    <w:rsid w:val="00E342EA"/>
    <w:rsid w:val="00E51D2F"/>
    <w:rsid w:val="00E52ADC"/>
    <w:rsid w:val="00E54A74"/>
    <w:rsid w:val="00E7581E"/>
    <w:rsid w:val="00E760FE"/>
    <w:rsid w:val="00E86DAD"/>
    <w:rsid w:val="00E91C62"/>
    <w:rsid w:val="00E92466"/>
    <w:rsid w:val="00E92C8B"/>
    <w:rsid w:val="00EA277F"/>
    <w:rsid w:val="00EA4816"/>
    <w:rsid w:val="00EA7668"/>
    <w:rsid w:val="00EB4BEA"/>
    <w:rsid w:val="00EC1062"/>
    <w:rsid w:val="00EC6086"/>
    <w:rsid w:val="00EC6672"/>
    <w:rsid w:val="00EC7F17"/>
    <w:rsid w:val="00ED2356"/>
    <w:rsid w:val="00ED511A"/>
    <w:rsid w:val="00ED695D"/>
    <w:rsid w:val="00EE2B69"/>
    <w:rsid w:val="00EF5183"/>
    <w:rsid w:val="00F00224"/>
    <w:rsid w:val="00F012FF"/>
    <w:rsid w:val="00F07B29"/>
    <w:rsid w:val="00F11E3C"/>
    <w:rsid w:val="00F14161"/>
    <w:rsid w:val="00F215AB"/>
    <w:rsid w:val="00F26891"/>
    <w:rsid w:val="00F27402"/>
    <w:rsid w:val="00F314C2"/>
    <w:rsid w:val="00F45933"/>
    <w:rsid w:val="00F51E65"/>
    <w:rsid w:val="00F5718D"/>
    <w:rsid w:val="00F63A93"/>
    <w:rsid w:val="00F67FF8"/>
    <w:rsid w:val="00F734A1"/>
    <w:rsid w:val="00F7399F"/>
    <w:rsid w:val="00F75C93"/>
    <w:rsid w:val="00F853D7"/>
    <w:rsid w:val="00F85C2F"/>
    <w:rsid w:val="00F94611"/>
    <w:rsid w:val="00FB165E"/>
    <w:rsid w:val="00FB30D3"/>
    <w:rsid w:val="00FB750D"/>
    <w:rsid w:val="00FC02E8"/>
    <w:rsid w:val="00FC7358"/>
    <w:rsid w:val="00FD268C"/>
    <w:rsid w:val="00FD52BE"/>
    <w:rsid w:val="00FD5E13"/>
    <w:rsid w:val="00FE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50F39A"/>
  <w15:chartTrackingRefBased/>
  <w15:docId w15:val="{D445C9B2-CF8D-429F-BDAC-11BA5DC3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054D"/>
    <w:pPr>
      <w:autoSpaceDE w:val="0"/>
      <w:autoSpaceDN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3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54D"/>
    <w:pPr>
      <w:keepNext/>
      <w:autoSpaceDE/>
      <w:autoSpaceDN/>
      <w:outlineLvl w:val="4"/>
    </w:pPr>
    <w:rPr>
      <w:b/>
      <w:spacing w:val="-4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355A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DE3768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1054D"/>
    <w:pPr>
      <w:spacing w:before="120" w:after="120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99"/>
    <w:locked/>
    <w:rsid w:val="00DE3768"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rsid w:val="006105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1054D"/>
  </w:style>
  <w:style w:type="character" w:customStyle="1" w:styleId="TextkomenteChar">
    <w:name w:val="Text komentáře Char"/>
    <w:link w:val="Textkomente"/>
    <w:locked/>
    <w:rsid w:val="00DE376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05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E376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10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E3768"/>
    <w:rPr>
      <w:rFonts w:cs="Times New Roman"/>
      <w:sz w:val="2"/>
    </w:rPr>
  </w:style>
  <w:style w:type="paragraph" w:customStyle="1" w:styleId="ZkladntextIMP">
    <w:name w:val="Základní text_IMP"/>
    <w:basedOn w:val="Normln"/>
    <w:uiPriority w:val="99"/>
    <w:rsid w:val="0061054D"/>
    <w:pPr>
      <w:suppressAutoHyphens/>
      <w:overflowPunct w:val="0"/>
      <w:adjustRightInd w:val="0"/>
      <w:spacing w:line="230" w:lineRule="auto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61054D"/>
    <w:pPr>
      <w:tabs>
        <w:tab w:val="center" w:pos="4536"/>
        <w:tab w:val="right" w:pos="9072"/>
      </w:tabs>
      <w:autoSpaceDE/>
      <w:autoSpaceDN/>
    </w:pPr>
  </w:style>
  <w:style w:type="character" w:customStyle="1" w:styleId="ZpatChar">
    <w:name w:val="Zápatí Char"/>
    <w:link w:val="Zpat"/>
    <w:uiPriority w:val="99"/>
    <w:locked/>
    <w:rsid w:val="00B01C05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6F5E30"/>
    <w:pPr>
      <w:ind w:left="708"/>
    </w:pPr>
  </w:style>
  <w:style w:type="paragraph" w:styleId="Zhlav">
    <w:name w:val="header"/>
    <w:basedOn w:val="Normln"/>
    <w:link w:val="ZhlavChar"/>
    <w:uiPriority w:val="99"/>
    <w:rsid w:val="0079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90E8B"/>
    <w:rPr>
      <w:rFonts w:cs="Times New Roman"/>
    </w:rPr>
  </w:style>
  <w:style w:type="paragraph" w:customStyle="1" w:styleId="ZkladntextAR">
    <w:name w:val="Základní text AR"/>
    <w:basedOn w:val="Normln"/>
    <w:uiPriority w:val="99"/>
    <w:rsid w:val="00355A11"/>
    <w:pPr>
      <w:autoSpaceDE/>
      <w:autoSpaceDN/>
      <w:spacing w:line="320" w:lineRule="exact"/>
      <w:jc w:val="both"/>
    </w:pPr>
    <w:rPr>
      <w:rFonts w:ascii="Arial" w:hAnsi="Arial"/>
      <w:lang w:val="en-US"/>
    </w:rPr>
  </w:style>
  <w:style w:type="paragraph" w:customStyle="1" w:styleId="BodyText21">
    <w:name w:val="Body Text 21"/>
    <w:basedOn w:val="Normln"/>
    <w:uiPriority w:val="99"/>
    <w:rsid w:val="00D27E1B"/>
    <w:pPr>
      <w:autoSpaceDE/>
      <w:autoSpaceDN/>
      <w:jc w:val="both"/>
    </w:pPr>
    <w:rPr>
      <w:rFonts w:ascii="Courier New" w:hAnsi="Courier New"/>
      <w:sz w:val="24"/>
    </w:rPr>
  </w:style>
  <w:style w:type="character" w:styleId="slostrnky">
    <w:name w:val="page number"/>
    <w:uiPriority w:val="99"/>
    <w:rsid w:val="0015410F"/>
    <w:rPr>
      <w:rFonts w:cs="Times New Roman"/>
    </w:rPr>
  </w:style>
  <w:style w:type="character" w:customStyle="1" w:styleId="platne">
    <w:name w:val="platne"/>
    <w:basedOn w:val="Standardnpsmoodstavce"/>
    <w:rsid w:val="008A14D9"/>
  </w:style>
  <w:style w:type="paragraph" w:styleId="Zkladntext">
    <w:name w:val="Body Text"/>
    <w:basedOn w:val="Normln"/>
    <w:link w:val="ZkladntextChar"/>
    <w:rsid w:val="0077709B"/>
    <w:pPr>
      <w:autoSpaceDE/>
      <w:autoSpaceDN/>
    </w:pPr>
    <w:rPr>
      <w:rFonts w:ascii="Comic Sans MS" w:hAnsi="Comic Sans MS"/>
      <w:sz w:val="24"/>
      <w:lang w:val="en-GB" w:eastAsia="en-US"/>
    </w:rPr>
  </w:style>
  <w:style w:type="character" w:customStyle="1" w:styleId="ZkladntextChar">
    <w:name w:val="Základní text Char"/>
    <w:link w:val="Zkladntext"/>
    <w:rsid w:val="0077709B"/>
    <w:rPr>
      <w:rFonts w:ascii="Comic Sans MS" w:hAnsi="Comic Sans MS"/>
      <w:sz w:val="24"/>
      <w:szCs w:val="20"/>
      <w:lang w:val="en-GB" w:eastAsia="en-US"/>
    </w:rPr>
  </w:style>
  <w:style w:type="paragraph" w:styleId="Seznam">
    <w:name w:val="List"/>
    <w:basedOn w:val="Normln"/>
    <w:rsid w:val="0077709B"/>
    <w:pPr>
      <w:autoSpaceDE/>
      <w:autoSpaceDN/>
      <w:ind w:left="283" w:hanging="283"/>
    </w:pPr>
    <w:rPr>
      <w:sz w:val="24"/>
      <w:lang w:val="en-GB" w:eastAsia="en-US"/>
    </w:rPr>
  </w:style>
  <w:style w:type="paragraph" w:styleId="Prosttext">
    <w:name w:val="Plain Text"/>
    <w:basedOn w:val="Normln"/>
    <w:link w:val="ProsttextChar"/>
    <w:rsid w:val="0077709B"/>
    <w:pPr>
      <w:autoSpaceDE/>
      <w:autoSpaceDN/>
    </w:pPr>
    <w:rPr>
      <w:rFonts w:ascii="Courier New" w:hAnsi="Courier New"/>
      <w:lang w:val="en-GB" w:eastAsia="en-US"/>
    </w:rPr>
  </w:style>
  <w:style w:type="character" w:customStyle="1" w:styleId="ProsttextChar">
    <w:name w:val="Prostý text Char"/>
    <w:link w:val="Prosttext"/>
    <w:rsid w:val="0077709B"/>
    <w:rPr>
      <w:rFonts w:ascii="Courier New" w:hAnsi="Courier New"/>
      <w:sz w:val="20"/>
      <w:szCs w:val="20"/>
      <w:lang w:val="en-GB" w:eastAsia="en-US"/>
    </w:rPr>
  </w:style>
  <w:style w:type="paragraph" w:customStyle="1" w:styleId="bn">
    <w:name w:val="běžný"/>
    <w:basedOn w:val="Normln"/>
    <w:uiPriority w:val="99"/>
    <w:rsid w:val="0077709B"/>
    <w:pPr>
      <w:widowControl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77709B"/>
    <w:pPr>
      <w:suppressAutoHyphens/>
    </w:pPr>
    <w:rPr>
      <w:rFonts w:eastAsia="ヒラギノ角ゴ Pro W3"/>
      <w:color w:val="000000"/>
      <w:kern w:val="1"/>
      <w:lang w:val="en-GB" w:eastAsia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07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07B2"/>
  </w:style>
  <w:style w:type="character" w:customStyle="1" w:styleId="nowrap">
    <w:name w:val="nowrap"/>
    <w:rsid w:val="00DC45E8"/>
  </w:style>
  <w:style w:type="character" w:styleId="Hypertextovodkaz">
    <w:name w:val="Hyperlink"/>
    <w:uiPriority w:val="99"/>
    <w:unhideWhenUsed/>
    <w:rsid w:val="006933B5"/>
    <w:rPr>
      <w:color w:val="0000FF"/>
      <w:u w:val="single"/>
    </w:rPr>
  </w:style>
  <w:style w:type="paragraph" w:customStyle="1" w:styleId="Body2">
    <w:name w:val="Body 2"/>
    <w:basedOn w:val="Normln"/>
    <w:rsid w:val="003207A3"/>
    <w:pPr>
      <w:autoSpaceDE/>
      <w:autoSpaceDN/>
      <w:spacing w:after="210" w:line="264" w:lineRule="auto"/>
      <w:ind w:left="709"/>
      <w:jc w:val="both"/>
    </w:pPr>
    <w:rPr>
      <w:rFonts w:ascii="Arial" w:eastAsia="Arial Unicode MS" w:hAnsi="Arial" w:cs="Arial"/>
      <w:kern w:val="28"/>
      <w:sz w:val="21"/>
      <w:szCs w:val="21"/>
      <w:lang w:eastAsia="zh-CN"/>
    </w:rPr>
  </w:style>
  <w:style w:type="table" w:styleId="Mkatabulky">
    <w:name w:val="Table Grid"/>
    <w:basedOn w:val="Normlntabulka"/>
    <w:locked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uiPriority w:val="59"/>
    <w:rsid w:val="0033253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134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B1CF6-1A56-4220-AA76-1D0ABECD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1549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SUBDODAVATELSKÁ SMLOUVA O PROVÁDĚNÍ OSTRAHY OBJEKTU A POSKYTOVÁNÍ SLUŽEB</vt:lpstr>
    </vt:vector>
  </TitlesOfParts>
  <Company>OUTDOORSHOP s.r.o.</Company>
  <LinksUpToDate>false</LinksUpToDate>
  <CharactersWithSpaces>10673</CharactersWithSpaces>
  <SharedDoc>false</SharedDoc>
  <HLinks>
    <vt:vector size="6" baseType="variant">
      <vt:variant>
        <vt:i4>7340061</vt:i4>
      </vt:variant>
      <vt:variant>
        <vt:i4>0</vt:i4>
      </vt:variant>
      <vt:variant>
        <vt:i4>0</vt:i4>
      </vt:variant>
      <vt:variant>
        <vt:i4>5</vt:i4>
      </vt:variant>
      <vt:variant>
        <vt:lpwstr>mailto:.......@janskelazne.com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SUBDODAVATELSKÁ SMLOUVA O PROVÁDĚNÍ OSTRAHY OBJEKTU A POSKYTOVÁNÍ SLUŽEB</dc:title>
  <dc:subject/>
  <dc:creator>Administrator</dc:creator>
  <cp:keywords/>
  <cp:lastModifiedBy>Šarlota Kondosová</cp:lastModifiedBy>
  <cp:revision>2</cp:revision>
  <cp:lastPrinted>2025-04-14T02:05:00Z</cp:lastPrinted>
  <dcterms:created xsi:type="dcterms:W3CDTF">2025-05-21T13:02:00Z</dcterms:created>
  <dcterms:modified xsi:type="dcterms:W3CDTF">2025-05-21T13:02:00Z</dcterms:modified>
</cp:coreProperties>
</file>