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1AFEB302" w:rsidR="004B041E" w:rsidRPr="00151434" w:rsidRDefault="00ED1BD4" w:rsidP="006C3C7D">
      <w:pPr>
        <w:pStyle w:val="Zkladntext2"/>
        <w:tabs>
          <w:tab w:val="left" w:pos="1560"/>
        </w:tabs>
        <w:rPr>
          <w:b/>
          <w:sz w:val="28"/>
          <w:szCs w:val="28"/>
        </w:rPr>
      </w:pPr>
      <w:r>
        <w:rPr>
          <w:b/>
          <w:sz w:val="28"/>
          <w:szCs w:val="28"/>
        </w:rPr>
        <w:t>Smlouva o dílo</w:t>
      </w:r>
    </w:p>
    <w:p w14:paraId="019776E4" w14:textId="70BE6784"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w:t>
      </w:r>
      <w:r w:rsidR="005E2F1A">
        <w:rPr>
          <w:rFonts w:ascii="Arial" w:hAnsi="Arial" w:cs="Arial"/>
          <w:sz w:val="22"/>
          <w:szCs w:val="22"/>
        </w:rPr>
        <w:t>á</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B23411">
        <w:rPr>
          <w:rFonts w:ascii="Arial" w:hAnsi="Arial" w:cs="Arial"/>
          <w:sz w:val="22"/>
          <w:szCs w:val="22"/>
        </w:rPr>
        <w:t xml:space="preserve"> </w:t>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5E2F1A">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3010"/>
        <w:gridCol w:w="76"/>
        <w:gridCol w:w="4110"/>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3"/>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tcPr>
          <w:p w14:paraId="29ED592D" w14:textId="44EA67E8" w:rsidR="00F22F80" w:rsidRPr="00C26C12" w:rsidRDefault="00F22F80" w:rsidP="00C26C12">
            <w:pPr>
              <w:spacing w:before="120" w:line="240" w:lineRule="atLeast"/>
              <w:jc w:val="both"/>
              <w:rPr>
                <w:rFonts w:ascii="Arial" w:hAnsi="Arial"/>
              </w:rPr>
            </w:pPr>
            <w:r w:rsidRPr="00C26C12">
              <w:rPr>
                <w:rFonts w:ascii="Arial" w:hAnsi="Arial"/>
              </w:rPr>
              <w:t>Zastoupený</w:t>
            </w:r>
            <w:r w:rsidR="00BB7543">
              <w:rPr>
                <w:rFonts w:ascii="Arial" w:hAnsi="Arial"/>
              </w:rPr>
              <w:t>:</w:t>
            </w:r>
          </w:p>
        </w:tc>
        <w:tc>
          <w:tcPr>
            <w:tcW w:w="4186" w:type="dxa"/>
            <w:gridSpan w:val="2"/>
          </w:tcPr>
          <w:p w14:paraId="1182DEA7" w14:textId="02075647" w:rsidR="00F22F80" w:rsidRPr="00C26C12" w:rsidRDefault="00F456A6" w:rsidP="00FD784B">
            <w:pPr>
              <w:spacing w:before="120" w:line="240" w:lineRule="atLeast"/>
              <w:jc w:val="both"/>
              <w:rPr>
                <w:rFonts w:ascii="Arial" w:hAnsi="Arial"/>
              </w:rPr>
            </w:pPr>
            <w:r>
              <w:rPr>
                <w:rFonts w:ascii="Arial" w:hAnsi="Arial"/>
              </w:rPr>
              <w:t xml:space="preserve">Ing. </w:t>
            </w:r>
            <w:r w:rsidR="00FD784B">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04A7E933" w:rsidR="00F22F80" w:rsidRPr="00C26C12" w:rsidRDefault="005E2F1A" w:rsidP="006F6366">
            <w:pPr>
              <w:spacing w:before="120" w:line="240" w:lineRule="atLeast"/>
              <w:jc w:val="both"/>
              <w:rPr>
                <w:rFonts w:ascii="Arial" w:hAnsi="Arial"/>
              </w:rPr>
            </w:pPr>
            <w:r>
              <w:rPr>
                <w:rFonts w:ascii="Arial" w:hAnsi="Arial"/>
              </w:rPr>
              <w:t>5002072/0800</w:t>
            </w:r>
          </w:p>
        </w:tc>
      </w:tr>
      <w:tr w:rsidR="00E83553" w:rsidRPr="00C26C12" w14:paraId="1D96C1D4" w14:textId="77777777" w:rsidTr="00D838DF">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B90ED0" w:rsidRPr="00C26C12" w14:paraId="3E615717" w14:textId="77777777" w:rsidTr="00D838DF">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3"/>
          </w:tcPr>
          <w:p w14:paraId="32E2B5B3" w14:textId="255BF67B" w:rsidR="005E3467" w:rsidRPr="00C26C12" w:rsidRDefault="00C94667" w:rsidP="002A7380">
            <w:pPr>
              <w:spacing w:before="120" w:line="240" w:lineRule="atLeast"/>
              <w:jc w:val="both"/>
              <w:rPr>
                <w:rFonts w:ascii="Arial" w:hAnsi="Arial"/>
              </w:rPr>
            </w:pPr>
            <w:r w:rsidRPr="00C94667">
              <w:rPr>
                <w:rFonts w:ascii="CIDFont+F2" w:hAnsi="CIDFont+F2" w:cs="CIDFont+F2"/>
                <w:b/>
                <w:color w:val="auto"/>
                <w:szCs w:val="22"/>
              </w:rPr>
              <w:t>T</w:t>
            </w:r>
            <w:r w:rsidR="002A7380">
              <w:rPr>
                <w:rFonts w:ascii="CIDFont+F2" w:hAnsi="CIDFont+F2" w:cs="CIDFont+F2"/>
                <w:b/>
                <w:color w:val="auto"/>
                <w:szCs w:val="22"/>
              </w:rPr>
              <w:t>hermona,</w:t>
            </w:r>
            <w:r w:rsidRPr="00C94667">
              <w:rPr>
                <w:rFonts w:ascii="CIDFont+F2" w:hAnsi="CIDFont+F2" w:cs="CIDFont+F2"/>
                <w:b/>
                <w:color w:val="auto"/>
                <w:szCs w:val="22"/>
              </w:rPr>
              <w:t xml:space="preserve"> </w:t>
            </w:r>
            <w:r w:rsidR="002A7380">
              <w:rPr>
                <w:rFonts w:ascii="CIDFont+F2" w:hAnsi="CIDFont+F2" w:cs="CIDFont+F2"/>
                <w:b/>
                <w:color w:val="auto"/>
                <w:szCs w:val="22"/>
              </w:rPr>
              <w:t xml:space="preserve">spol. </w:t>
            </w:r>
            <w:r w:rsidRPr="00C94667">
              <w:rPr>
                <w:rFonts w:ascii="CIDFont+F2" w:hAnsi="CIDFont+F2" w:cs="CIDFont+F2"/>
                <w:b/>
                <w:color w:val="auto"/>
                <w:szCs w:val="22"/>
              </w:rPr>
              <w:t>s</w:t>
            </w:r>
            <w:r w:rsidR="002A7380">
              <w:rPr>
                <w:rFonts w:ascii="CIDFont+F2" w:hAnsi="CIDFont+F2" w:cs="CIDFont+F2"/>
                <w:b/>
                <w:color w:val="auto"/>
                <w:szCs w:val="22"/>
              </w:rPr>
              <w:t xml:space="preserve"> </w:t>
            </w:r>
            <w:r w:rsidRPr="00C94667">
              <w:rPr>
                <w:rFonts w:ascii="CIDFont+F2" w:hAnsi="CIDFont+F2" w:cs="CIDFont+F2"/>
                <w:b/>
                <w:color w:val="auto"/>
                <w:szCs w:val="22"/>
              </w:rPr>
              <w:t>r.o.</w:t>
            </w:r>
            <w:r w:rsidR="002371B4" w:rsidRPr="002371B4">
              <w:rPr>
                <w:rFonts w:ascii="CIDFont+F2" w:hAnsi="CIDFont+F2" w:cs="CIDFont+F2"/>
                <w:color w:val="auto"/>
                <w:szCs w:val="22"/>
              </w:rPr>
              <w:t>,</w:t>
            </w:r>
            <w:r>
              <w:rPr>
                <w:rFonts w:ascii="CIDFont+F2" w:hAnsi="CIDFont+F2" w:cs="CIDFont+F2"/>
                <w:color w:val="auto"/>
                <w:szCs w:val="22"/>
              </w:rPr>
              <w:t xml:space="preserve"> </w:t>
            </w:r>
            <w:r w:rsidR="002A7380">
              <w:rPr>
                <w:rFonts w:ascii="CIDFont+F1" w:hAnsi="CIDFont+F1" w:cs="CIDFont+F1"/>
                <w:color w:val="auto"/>
                <w:szCs w:val="22"/>
              </w:rPr>
              <w:t>Stará osada 258, 664 84 Zastávka</w:t>
            </w:r>
          </w:p>
        </w:tc>
      </w:tr>
      <w:tr w:rsidR="00AB5109" w:rsidRPr="00C26C12" w14:paraId="7B8EB765" w14:textId="77777777" w:rsidTr="00AB5109">
        <w:trPr>
          <w:trHeight w:val="227"/>
        </w:trPr>
        <w:tc>
          <w:tcPr>
            <w:tcW w:w="534" w:type="dxa"/>
          </w:tcPr>
          <w:p w14:paraId="1757FD76" w14:textId="77777777" w:rsidR="00AB5109" w:rsidRPr="00C26C12" w:rsidRDefault="00AB5109" w:rsidP="00C26C12">
            <w:pPr>
              <w:spacing w:before="120" w:line="240" w:lineRule="atLeast"/>
              <w:jc w:val="both"/>
              <w:rPr>
                <w:rFonts w:ascii="Arial" w:hAnsi="Arial"/>
              </w:rPr>
            </w:pPr>
          </w:p>
        </w:tc>
        <w:tc>
          <w:tcPr>
            <w:tcW w:w="1342" w:type="dxa"/>
          </w:tcPr>
          <w:p w14:paraId="25A358C2" w14:textId="77777777" w:rsidR="00AB5109" w:rsidRPr="00C26C12" w:rsidRDefault="00AB5109" w:rsidP="00C26C12">
            <w:pPr>
              <w:spacing w:before="120" w:line="240" w:lineRule="atLeast"/>
              <w:jc w:val="both"/>
              <w:rPr>
                <w:rFonts w:ascii="Arial" w:hAnsi="Arial"/>
              </w:rPr>
            </w:pPr>
          </w:p>
        </w:tc>
        <w:tc>
          <w:tcPr>
            <w:tcW w:w="3086" w:type="dxa"/>
            <w:gridSpan w:val="2"/>
          </w:tcPr>
          <w:p w14:paraId="24C0D0C2" w14:textId="77777777" w:rsidR="00AB5109" w:rsidRPr="005E3467" w:rsidRDefault="00AB5109" w:rsidP="005E3467">
            <w:pPr>
              <w:spacing w:before="120" w:line="240" w:lineRule="atLeast"/>
              <w:jc w:val="both"/>
              <w:rPr>
                <w:rFonts w:ascii="Arial" w:hAnsi="Arial"/>
              </w:rPr>
            </w:pPr>
            <w:r w:rsidRPr="005E3467">
              <w:rPr>
                <w:rFonts w:ascii="Arial" w:hAnsi="Arial"/>
              </w:rPr>
              <w:t>Zastoupený</w:t>
            </w:r>
            <w:r>
              <w:rPr>
                <w:rFonts w:ascii="Arial" w:hAnsi="Arial"/>
              </w:rPr>
              <w:t>:</w:t>
            </w:r>
          </w:p>
        </w:tc>
        <w:tc>
          <w:tcPr>
            <w:tcW w:w="4110" w:type="dxa"/>
          </w:tcPr>
          <w:p w14:paraId="0690C97F" w14:textId="5DCBADE4" w:rsidR="00AB5109" w:rsidRPr="005E3467" w:rsidRDefault="000E4FC6" w:rsidP="00C94667">
            <w:pPr>
              <w:spacing w:before="120" w:line="240" w:lineRule="atLeast"/>
              <w:jc w:val="both"/>
              <w:rPr>
                <w:rFonts w:ascii="Arial" w:hAnsi="Arial"/>
              </w:rPr>
            </w:pPr>
            <w:r>
              <w:rPr>
                <w:rFonts w:ascii="Arial" w:hAnsi="Arial"/>
              </w:rPr>
              <w:t>Markem Nováčkem</w:t>
            </w:r>
            <w:r w:rsidR="00AB5109">
              <w:rPr>
                <w:rFonts w:ascii="Arial" w:hAnsi="Arial"/>
              </w:rPr>
              <w:t>, jednatelem</w:t>
            </w:r>
          </w:p>
        </w:tc>
      </w:tr>
      <w:tr w:rsidR="00AB5109" w:rsidRPr="00C26C12" w14:paraId="642E2D01" w14:textId="77777777" w:rsidTr="00AB5109">
        <w:trPr>
          <w:trHeight w:val="227"/>
        </w:trPr>
        <w:tc>
          <w:tcPr>
            <w:tcW w:w="534" w:type="dxa"/>
          </w:tcPr>
          <w:p w14:paraId="3DD8B814" w14:textId="77777777" w:rsidR="00AB5109" w:rsidRPr="00C26C12" w:rsidRDefault="00AB5109" w:rsidP="00C26C12">
            <w:pPr>
              <w:spacing w:before="120" w:line="240" w:lineRule="atLeast"/>
              <w:jc w:val="both"/>
              <w:rPr>
                <w:rFonts w:ascii="Arial" w:hAnsi="Arial"/>
              </w:rPr>
            </w:pPr>
          </w:p>
        </w:tc>
        <w:tc>
          <w:tcPr>
            <w:tcW w:w="1342" w:type="dxa"/>
          </w:tcPr>
          <w:p w14:paraId="3E1AA99D" w14:textId="77777777" w:rsidR="00AB5109" w:rsidRPr="00C26C12" w:rsidRDefault="00AB5109" w:rsidP="00C26C12">
            <w:pPr>
              <w:spacing w:before="120" w:line="240" w:lineRule="atLeast"/>
              <w:jc w:val="both"/>
              <w:rPr>
                <w:rFonts w:ascii="Arial" w:hAnsi="Arial"/>
              </w:rPr>
            </w:pPr>
          </w:p>
        </w:tc>
        <w:tc>
          <w:tcPr>
            <w:tcW w:w="3086" w:type="dxa"/>
            <w:gridSpan w:val="2"/>
          </w:tcPr>
          <w:p w14:paraId="053A4EF9" w14:textId="77777777" w:rsidR="00AB5109" w:rsidRPr="00FC5E46" w:rsidRDefault="00AB5109" w:rsidP="005E3467">
            <w:pPr>
              <w:spacing w:before="120" w:line="240" w:lineRule="atLeast"/>
              <w:jc w:val="both"/>
              <w:rPr>
                <w:rFonts w:ascii="Arial" w:hAnsi="Arial"/>
              </w:rPr>
            </w:pPr>
            <w:r w:rsidRPr="00FC5E46">
              <w:rPr>
                <w:rFonts w:ascii="Arial" w:hAnsi="Arial"/>
              </w:rPr>
              <w:t>Zápis ve veřejném rejstříku</w:t>
            </w:r>
            <w:r>
              <w:rPr>
                <w:rFonts w:ascii="Arial" w:hAnsi="Arial"/>
              </w:rPr>
              <w:t>:</w:t>
            </w:r>
          </w:p>
        </w:tc>
        <w:tc>
          <w:tcPr>
            <w:tcW w:w="4110" w:type="dxa"/>
          </w:tcPr>
          <w:p w14:paraId="1FE9B76A" w14:textId="041B6CA8" w:rsidR="00AB5109" w:rsidRPr="00FC5E46" w:rsidRDefault="00C94667" w:rsidP="000E4FC6">
            <w:pPr>
              <w:spacing w:before="120" w:line="240" w:lineRule="atLeast"/>
              <w:jc w:val="both"/>
              <w:rPr>
                <w:rFonts w:ascii="Arial" w:hAnsi="Arial"/>
              </w:rPr>
            </w:pPr>
            <w:r>
              <w:rPr>
                <w:rFonts w:ascii="Arial" w:hAnsi="Arial"/>
              </w:rPr>
              <w:t xml:space="preserve">vedený </w:t>
            </w:r>
            <w:r w:rsidR="000E4FC6">
              <w:rPr>
                <w:rFonts w:ascii="Arial" w:hAnsi="Arial"/>
              </w:rPr>
              <w:t>Krajským soudem v Brně</w:t>
            </w:r>
          </w:p>
        </w:tc>
      </w:tr>
      <w:tr w:rsidR="0066624A" w:rsidRPr="00C26C12" w14:paraId="3ECF5129" w14:textId="77777777" w:rsidTr="00AB5109">
        <w:trPr>
          <w:trHeight w:val="227"/>
        </w:trPr>
        <w:tc>
          <w:tcPr>
            <w:tcW w:w="534" w:type="dxa"/>
          </w:tcPr>
          <w:p w14:paraId="4E917E1B" w14:textId="77777777" w:rsidR="0066624A" w:rsidRPr="00C26C12" w:rsidRDefault="0066624A" w:rsidP="00C26C12">
            <w:pPr>
              <w:spacing w:before="120" w:line="240" w:lineRule="atLeast"/>
              <w:jc w:val="both"/>
              <w:rPr>
                <w:rFonts w:ascii="Arial" w:hAnsi="Arial"/>
              </w:rPr>
            </w:pPr>
          </w:p>
        </w:tc>
        <w:tc>
          <w:tcPr>
            <w:tcW w:w="1342" w:type="dxa"/>
          </w:tcPr>
          <w:p w14:paraId="3E9FA401" w14:textId="77777777" w:rsidR="0066624A" w:rsidRPr="00C26C12" w:rsidRDefault="0066624A" w:rsidP="00C26C12">
            <w:pPr>
              <w:spacing w:before="120" w:line="240" w:lineRule="atLeast"/>
              <w:jc w:val="both"/>
              <w:rPr>
                <w:rFonts w:ascii="Arial" w:hAnsi="Arial"/>
              </w:rPr>
            </w:pPr>
          </w:p>
        </w:tc>
        <w:tc>
          <w:tcPr>
            <w:tcW w:w="3086" w:type="dxa"/>
            <w:gridSpan w:val="2"/>
          </w:tcPr>
          <w:p w14:paraId="0D639E2C" w14:textId="3185E5A8" w:rsidR="0066624A" w:rsidRPr="00FC5E46" w:rsidRDefault="0066624A" w:rsidP="005E3467">
            <w:pPr>
              <w:spacing w:before="120" w:line="240" w:lineRule="atLeast"/>
              <w:jc w:val="both"/>
              <w:rPr>
                <w:rFonts w:ascii="Arial" w:hAnsi="Arial"/>
              </w:rPr>
            </w:pPr>
            <w:r>
              <w:rPr>
                <w:rFonts w:ascii="Arial" w:hAnsi="Arial"/>
              </w:rPr>
              <w:t>Oddíl:</w:t>
            </w:r>
            <w:r w:rsidR="0040045C">
              <w:rPr>
                <w:rFonts w:ascii="Arial" w:hAnsi="Arial"/>
              </w:rPr>
              <w:t xml:space="preserve"> C</w:t>
            </w:r>
          </w:p>
        </w:tc>
        <w:tc>
          <w:tcPr>
            <w:tcW w:w="4110" w:type="dxa"/>
          </w:tcPr>
          <w:p w14:paraId="41B7AF5D" w14:textId="467E89C0" w:rsidR="0066624A" w:rsidRDefault="0066624A" w:rsidP="000E4FC6">
            <w:pPr>
              <w:spacing w:before="120" w:line="240" w:lineRule="atLeast"/>
              <w:jc w:val="both"/>
              <w:rPr>
                <w:rFonts w:ascii="Arial" w:hAnsi="Arial"/>
              </w:rPr>
            </w:pPr>
            <w:r>
              <w:rPr>
                <w:rFonts w:ascii="Arial" w:hAnsi="Arial"/>
              </w:rPr>
              <w:t>Vložka:</w:t>
            </w:r>
            <w:r w:rsidR="0040045C">
              <w:rPr>
                <w:rFonts w:ascii="Arial" w:hAnsi="Arial"/>
              </w:rPr>
              <w:t xml:space="preserve"> </w:t>
            </w:r>
            <w:r w:rsidR="000E4FC6">
              <w:rPr>
                <w:rFonts w:ascii="Arial" w:hAnsi="Arial"/>
              </w:rPr>
              <w:t>413</w:t>
            </w:r>
          </w:p>
        </w:tc>
      </w:tr>
      <w:tr w:rsidR="00E83553" w:rsidRPr="00C26C12" w14:paraId="6307B1E5" w14:textId="77777777" w:rsidTr="00D838DF">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Pr>
          <w:p w14:paraId="6052C977" w14:textId="488E04B4" w:rsidR="00E83553" w:rsidRPr="00C26C12" w:rsidRDefault="000E4FC6" w:rsidP="00C26C12">
            <w:pPr>
              <w:spacing w:before="120" w:line="240" w:lineRule="atLeast"/>
              <w:jc w:val="both"/>
              <w:rPr>
                <w:rFonts w:ascii="Arial" w:hAnsi="Arial"/>
              </w:rPr>
            </w:pPr>
            <w:r>
              <w:rPr>
                <w:rFonts w:ascii="CIDFont+F1" w:hAnsi="CIDFont+F1" w:cs="CIDFont+F1"/>
                <w:color w:val="auto"/>
                <w:szCs w:val="22"/>
              </w:rPr>
              <w:t>136 92 861</w:t>
            </w:r>
          </w:p>
        </w:tc>
      </w:tr>
      <w:tr w:rsidR="00E83553" w:rsidRPr="00C26C12" w14:paraId="76642D40" w14:textId="77777777" w:rsidTr="00D838DF">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Pr>
          <w:p w14:paraId="0E1929C5" w14:textId="689E8919" w:rsidR="00E83553" w:rsidRPr="00C26C12" w:rsidRDefault="00D838DF" w:rsidP="000E4FC6">
            <w:pPr>
              <w:spacing w:before="120" w:line="240" w:lineRule="atLeast"/>
              <w:jc w:val="both"/>
              <w:rPr>
                <w:rFonts w:ascii="Arial" w:hAnsi="Arial"/>
              </w:rPr>
            </w:pPr>
            <w:r>
              <w:rPr>
                <w:rFonts w:ascii="Arial" w:hAnsi="Arial"/>
              </w:rPr>
              <w:t>CZ</w:t>
            </w:r>
            <w:r w:rsidR="000E4FC6">
              <w:rPr>
                <w:rFonts w:ascii="Arial" w:hAnsi="Arial"/>
              </w:rPr>
              <w:t>13692861</w:t>
            </w:r>
          </w:p>
        </w:tc>
      </w:tr>
      <w:tr w:rsidR="00E83553" w:rsidRPr="00C26C12" w14:paraId="0F3FA14B" w14:textId="77777777" w:rsidTr="00D838DF">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0EDB5459" w14:textId="0C167CE8" w:rsidR="00E83553" w:rsidRPr="00C26C12" w:rsidRDefault="006D2243" w:rsidP="00C26C12">
            <w:pPr>
              <w:spacing w:before="120" w:line="240" w:lineRule="atLeast"/>
              <w:jc w:val="both"/>
              <w:rPr>
                <w:rFonts w:ascii="Arial" w:hAnsi="Arial"/>
              </w:rPr>
            </w:pPr>
            <w:r>
              <w:rPr>
                <w:rFonts w:ascii="CIDFont+F1" w:hAnsi="CIDFont+F1" w:cs="CIDFont+F1"/>
                <w:color w:val="auto"/>
                <w:szCs w:val="22"/>
              </w:rPr>
              <w:t>Komerční banka a.s.</w:t>
            </w:r>
          </w:p>
        </w:tc>
      </w:tr>
      <w:tr w:rsidR="00E83553" w:rsidRPr="00C26C12" w14:paraId="20E43551" w14:textId="77777777" w:rsidTr="00D838DF">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6A0019A1" w14:textId="34CD16FB" w:rsidR="00E83553" w:rsidRPr="00C26C12" w:rsidRDefault="000E4FC6" w:rsidP="00C26C12">
            <w:pPr>
              <w:spacing w:before="120" w:line="240" w:lineRule="atLeast"/>
              <w:jc w:val="both"/>
              <w:rPr>
                <w:rFonts w:ascii="Arial" w:hAnsi="Arial"/>
              </w:rPr>
            </w:pPr>
            <w:r>
              <w:rPr>
                <w:rFonts w:ascii="CIDFont+F1" w:hAnsi="CIDFont+F1" w:cs="CIDFont+F1"/>
                <w:color w:val="auto"/>
                <w:szCs w:val="22"/>
              </w:rPr>
              <w:t>295144641</w:t>
            </w:r>
            <w:r w:rsidR="006D2243">
              <w:rPr>
                <w:rFonts w:ascii="CIDFont+F1" w:hAnsi="CIDFont+F1" w:cs="CIDFont+F1"/>
                <w:color w:val="auto"/>
                <w:szCs w:val="22"/>
              </w:rPr>
              <w:t>/0100</w:t>
            </w:r>
          </w:p>
        </w:tc>
      </w:tr>
    </w:tbl>
    <w:p w14:paraId="6DDE399E" w14:textId="5D248427" w:rsidR="00F22F80" w:rsidRDefault="00AB5109" w:rsidP="00AB5109">
      <w:pPr>
        <w:tabs>
          <w:tab w:val="left" w:pos="6540"/>
        </w:tabs>
        <w:spacing w:before="120" w:line="240" w:lineRule="atLeast"/>
        <w:jc w:val="both"/>
        <w:rPr>
          <w:rFonts w:ascii="Arial" w:hAnsi="Arial"/>
        </w:rPr>
      </w:pPr>
      <w:r>
        <w:rPr>
          <w:rFonts w:ascii="Arial" w:hAnsi="Arial"/>
        </w:rPr>
        <w:tab/>
      </w: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0EB6395E" w:rsidR="00E83553" w:rsidRPr="00C26C12" w:rsidRDefault="00E83553" w:rsidP="00B23411">
            <w:pPr>
              <w:spacing w:before="120" w:line="240" w:lineRule="atLeast"/>
              <w:jc w:val="both"/>
              <w:rPr>
                <w:rFonts w:ascii="Arial" w:hAnsi="Arial"/>
              </w:rPr>
            </w:pPr>
            <w:r w:rsidRPr="00C26C12">
              <w:rPr>
                <w:rFonts w:ascii="Arial" w:hAnsi="Arial" w:cs="Arial"/>
              </w:rPr>
              <w:t>Kontaktní osob</w:t>
            </w:r>
            <w:r w:rsidR="00B23411">
              <w:rPr>
                <w:rFonts w:ascii="Arial" w:hAnsi="Arial" w:cs="Arial"/>
              </w:rPr>
              <w:t>y</w:t>
            </w:r>
            <w:r w:rsidRPr="00C26C12">
              <w:rPr>
                <w:rFonts w:ascii="Arial" w:hAnsi="Arial" w:cs="Arial"/>
              </w:rPr>
              <w:t xml:space="preserve"> ve věcech technických za objednatele</w:t>
            </w:r>
            <w:r w:rsidR="00CC6779" w:rsidRPr="00C26C12">
              <w:rPr>
                <w:rFonts w:ascii="Arial" w:hAnsi="Arial" w:cs="Arial"/>
              </w:rPr>
              <w:t>:</w:t>
            </w:r>
          </w:p>
        </w:tc>
        <w:tc>
          <w:tcPr>
            <w:tcW w:w="2835" w:type="dxa"/>
          </w:tcPr>
          <w:p w14:paraId="51BA265B" w14:textId="097B3E75" w:rsidR="00E83553" w:rsidRPr="00C26C12" w:rsidRDefault="00047B71" w:rsidP="00C26C12">
            <w:pPr>
              <w:spacing w:before="120" w:line="240" w:lineRule="atLeast"/>
              <w:jc w:val="both"/>
              <w:rPr>
                <w:rFonts w:ascii="Arial" w:hAnsi="Arial"/>
              </w:rPr>
            </w:pPr>
            <w:r>
              <w:rPr>
                <w:rFonts w:ascii="Arial" w:hAnsi="Arial"/>
              </w:rPr>
              <w:t>Aleš Zabloudil</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7E1A62EC" w:rsidR="005B4269" w:rsidRPr="00C26C12" w:rsidRDefault="00FB7D46" w:rsidP="000E4FC6">
            <w:pPr>
              <w:spacing w:before="120" w:line="240" w:lineRule="atLeast"/>
              <w:jc w:val="both"/>
              <w:rPr>
                <w:rFonts w:ascii="Arial" w:hAnsi="Arial"/>
              </w:rPr>
            </w:pPr>
            <w:r>
              <w:rPr>
                <w:rFonts w:ascii="Arial" w:hAnsi="Arial"/>
              </w:rPr>
              <w:t>Romana Metelková</w:t>
            </w:r>
          </w:p>
        </w:tc>
      </w:tr>
      <w:tr w:rsidR="00E83553" w:rsidRPr="00C26C12" w14:paraId="08DD958D" w14:textId="77777777" w:rsidTr="00E34BF9">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Pr>
          <w:p w14:paraId="28F2E23A" w14:textId="499610F5" w:rsidR="00E83553" w:rsidRPr="00C26C12" w:rsidRDefault="000E4FC6" w:rsidP="00C26C12">
            <w:pPr>
              <w:spacing w:before="120" w:line="240" w:lineRule="atLeast"/>
              <w:jc w:val="both"/>
              <w:rPr>
                <w:rFonts w:ascii="Arial" w:hAnsi="Arial"/>
              </w:rPr>
            </w:pPr>
            <w:r>
              <w:rPr>
                <w:rFonts w:ascii="CIDFont+F1" w:hAnsi="CIDFont+F1" w:cs="CIDFont+F1"/>
                <w:color w:val="auto"/>
                <w:szCs w:val="22"/>
              </w:rPr>
              <w:t>Miroslav Nováček ml.</w:t>
            </w:r>
          </w:p>
        </w:tc>
      </w:tr>
    </w:tbl>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176FC70" w14:textId="6AACD404" w:rsidR="00312CEE" w:rsidRDefault="008A5644" w:rsidP="000E4FC6">
      <w:pPr>
        <w:autoSpaceDE w:val="0"/>
        <w:autoSpaceDN w:val="0"/>
        <w:adjustRightInd w:val="0"/>
        <w:jc w:val="center"/>
        <w:rPr>
          <w:b/>
          <w:sz w:val="24"/>
        </w:rPr>
      </w:pPr>
      <w:r>
        <w:rPr>
          <w:b/>
          <w:sz w:val="24"/>
        </w:rPr>
        <w:t xml:space="preserve">„ </w:t>
      </w:r>
      <w:r w:rsidR="00A72CCD">
        <w:rPr>
          <w:rFonts w:ascii="CIDFont+F2" w:hAnsi="CIDFont+F2" w:cs="CIDFont+F2"/>
          <w:b/>
          <w:color w:val="auto"/>
          <w:sz w:val="24"/>
          <w:szCs w:val="24"/>
        </w:rPr>
        <w:t>Hluboká 1</w:t>
      </w:r>
      <w:r w:rsidR="006D2243" w:rsidRPr="006D2243">
        <w:rPr>
          <w:rFonts w:ascii="CIDFont+F2" w:hAnsi="CIDFont+F2" w:cs="CIDFont+F2"/>
          <w:b/>
          <w:color w:val="auto"/>
          <w:sz w:val="24"/>
          <w:szCs w:val="24"/>
        </w:rPr>
        <w:t xml:space="preserve">, Jihlava - Oprava </w:t>
      </w:r>
      <w:r w:rsidR="000E4FC6">
        <w:rPr>
          <w:rFonts w:ascii="CIDFont+F2" w:hAnsi="CIDFont+F2" w:cs="CIDFont+F2"/>
          <w:b/>
          <w:color w:val="auto"/>
          <w:sz w:val="24"/>
          <w:szCs w:val="24"/>
        </w:rPr>
        <w:t>plynové kotelny</w:t>
      </w:r>
      <w:r w:rsidR="006D2243" w:rsidRPr="006D2243">
        <w:rPr>
          <w:b/>
          <w:sz w:val="24"/>
        </w:rPr>
        <w:t xml:space="preserve"> </w:t>
      </w:r>
      <w:r>
        <w:rPr>
          <w:b/>
          <w:sz w:val="24"/>
        </w:rPr>
        <w:t>„</w:t>
      </w:r>
    </w:p>
    <w:p w14:paraId="034E7F17" w14:textId="77777777" w:rsidR="00A72CCD" w:rsidRPr="001D7EE2" w:rsidRDefault="00A72CCD" w:rsidP="000E4FC6">
      <w:pPr>
        <w:autoSpaceDE w:val="0"/>
        <w:autoSpaceDN w:val="0"/>
        <w:adjustRightInd w:val="0"/>
        <w:jc w:val="center"/>
        <w:rPr>
          <w:b/>
          <w:sz w:val="24"/>
        </w:rPr>
      </w:pPr>
    </w:p>
    <w:p w14:paraId="25753947" w14:textId="79194753" w:rsidR="004B041E" w:rsidRDefault="004B041E" w:rsidP="00E34BF9">
      <w:pPr>
        <w:pStyle w:val="Bodsmlouvy-21"/>
        <w:numPr>
          <w:ilvl w:val="1"/>
          <w:numId w:val="1"/>
        </w:numPr>
        <w:tabs>
          <w:tab w:val="clear" w:pos="510"/>
        </w:tabs>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A124CA1" w14:textId="77777777" w:rsidR="000E4FC6" w:rsidRDefault="00083E5E" w:rsidP="000E4FC6">
      <w:pPr>
        <w:pStyle w:val="Bodsmlouvy-21"/>
        <w:numPr>
          <w:ilvl w:val="0"/>
          <w:numId w:val="0"/>
        </w:numPr>
        <w:ind w:left="567"/>
        <w:jc w:val="left"/>
        <w:rPr>
          <w:rFonts w:ascii="CIDFont+F1" w:hAnsi="CIDFont+F1" w:cs="CIDFont+F1"/>
          <w:color w:val="auto"/>
          <w:szCs w:val="22"/>
        </w:rPr>
      </w:pPr>
      <w:r>
        <w:rPr>
          <w:rFonts w:ascii="Arial" w:hAnsi="Arial" w:cs="Arial"/>
          <w:color w:val="auto"/>
        </w:rPr>
        <w:t>a)    P</w:t>
      </w:r>
      <w:r w:rsidR="00A05EFD" w:rsidRPr="006F6366">
        <w:rPr>
          <w:rFonts w:ascii="Arial" w:hAnsi="Arial" w:cs="Arial"/>
          <w:color w:val="auto"/>
        </w:rPr>
        <w:t xml:space="preserve">rojektovou dokumentací pro realizaci stavby </w:t>
      </w:r>
      <w:r w:rsidR="006D2243">
        <w:rPr>
          <w:rFonts w:ascii="CIDFont+F1" w:hAnsi="CIDFont+F1" w:cs="CIDFont+F1"/>
          <w:color w:val="auto"/>
          <w:szCs w:val="22"/>
        </w:rPr>
        <w:t xml:space="preserve">zpracovanou </w:t>
      </w:r>
      <w:r w:rsidR="000E4FC6">
        <w:rPr>
          <w:rFonts w:ascii="CIDFont+F1" w:hAnsi="CIDFont+F1" w:cs="CIDFont+F1"/>
          <w:color w:val="auto"/>
          <w:szCs w:val="22"/>
        </w:rPr>
        <w:t xml:space="preserve">spol. DP projekt s.r.o., </w:t>
      </w:r>
    </w:p>
    <w:p w14:paraId="1D2328E5" w14:textId="40E1309A" w:rsidR="001D7EE2" w:rsidRPr="006F6366" w:rsidRDefault="000E4FC6" w:rsidP="000E4FC6">
      <w:pPr>
        <w:pStyle w:val="Bodsmlouvy-21"/>
        <w:numPr>
          <w:ilvl w:val="0"/>
          <w:numId w:val="0"/>
        </w:numPr>
        <w:ind w:left="852" w:firstLine="141"/>
        <w:jc w:val="left"/>
        <w:rPr>
          <w:rFonts w:ascii="Arial" w:hAnsi="Arial" w:cs="Arial"/>
          <w:color w:val="auto"/>
        </w:rPr>
      </w:pPr>
      <w:r>
        <w:rPr>
          <w:rFonts w:ascii="CIDFont+F1" w:hAnsi="CIDFont+F1" w:cs="CIDFont+F1"/>
          <w:color w:val="auto"/>
          <w:szCs w:val="22"/>
        </w:rPr>
        <w:t>Šlezingerova 340/6, 586 01 Jihlava.</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7A9CB21E" w14:textId="20129CCB" w:rsidR="00D838DF" w:rsidRDefault="00083E5E" w:rsidP="00083E5E">
      <w:pPr>
        <w:pStyle w:val="Bodsmlouvy-211"/>
        <w:numPr>
          <w:ilvl w:val="0"/>
          <w:numId w:val="0"/>
        </w:numPr>
        <w:tabs>
          <w:tab w:val="left" w:pos="993"/>
        </w:tabs>
        <w:spacing w:before="60"/>
        <w:ind w:left="426"/>
        <w:jc w:val="left"/>
        <w:rPr>
          <w:rFonts w:ascii="Arial" w:hAnsi="Arial" w:cs="Arial"/>
          <w:color w:val="auto"/>
        </w:rPr>
      </w:pPr>
      <w:r>
        <w:rPr>
          <w:rFonts w:ascii="Arial" w:hAnsi="Arial" w:cs="Arial"/>
          <w:color w:val="auto"/>
        </w:rPr>
        <w:t>b)</w:t>
      </w:r>
      <w:r>
        <w:rPr>
          <w:rFonts w:ascii="Arial" w:hAnsi="Arial" w:cs="Arial"/>
          <w:color w:val="auto"/>
        </w:rPr>
        <w:tab/>
      </w:r>
      <w:r w:rsidR="00A05EFD" w:rsidRPr="00D838DF">
        <w:rPr>
          <w:rFonts w:ascii="Arial" w:hAnsi="Arial" w:cs="Arial"/>
          <w:color w:val="auto"/>
        </w:rPr>
        <w:t>Podmínkami výzvy ze dne</w:t>
      </w:r>
      <w:r w:rsidR="00D838DF" w:rsidRPr="00D838DF">
        <w:rPr>
          <w:rFonts w:ascii="Arial" w:hAnsi="Arial" w:cs="Arial"/>
          <w:color w:val="auto"/>
        </w:rPr>
        <w:t xml:space="preserve"> </w:t>
      </w:r>
      <w:r w:rsidR="00A72CCD">
        <w:rPr>
          <w:rFonts w:ascii="Arial" w:hAnsi="Arial" w:cs="Arial"/>
          <w:color w:val="auto"/>
        </w:rPr>
        <w:t>7</w:t>
      </w:r>
      <w:r w:rsidR="00D838DF" w:rsidRPr="00D838DF">
        <w:rPr>
          <w:rFonts w:ascii="Arial" w:hAnsi="Arial" w:cs="Arial"/>
          <w:color w:val="auto"/>
        </w:rPr>
        <w:t>.</w:t>
      </w:r>
      <w:r w:rsidR="00A72CCD">
        <w:rPr>
          <w:rFonts w:ascii="Arial" w:hAnsi="Arial" w:cs="Arial"/>
          <w:color w:val="auto"/>
        </w:rPr>
        <w:t>4</w:t>
      </w:r>
      <w:r w:rsidR="00D838DF" w:rsidRPr="00D838DF">
        <w:rPr>
          <w:rFonts w:ascii="Arial" w:hAnsi="Arial" w:cs="Arial"/>
          <w:color w:val="auto"/>
        </w:rPr>
        <w:t>.202</w:t>
      </w:r>
      <w:r w:rsidR="006D2243">
        <w:rPr>
          <w:rFonts w:ascii="Arial" w:hAnsi="Arial" w:cs="Arial"/>
          <w:color w:val="auto"/>
        </w:rPr>
        <w:t>5</w:t>
      </w:r>
    </w:p>
    <w:p w14:paraId="4C863160" w14:textId="6A1EF080" w:rsidR="00D838DF" w:rsidRPr="00D838DF" w:rsidRDefault="00083E5E" w:rsidP="00083E5E">
      <w:pPr>
        <w:pStyle w:val="Bodsmlouvy-211"/>
        <w:numPr>
          <w:ilvl w:val="0"/>
          <w:numId w:val="0"/>
        </w:numPr>
        <w:tabs>
          <w:tab w:val="left" w:pos="993"/>
        </w:tabs>
        <w:spacing w:before="60"/>
        <w:ind w:left="1146" w:hanging="720"/>
        <w:jc w:val="left"/>
        <w:rPr>
          <w:rFonts w:ascii="Arial" w:hAnsi="Arial" w:cs="Arial"/>
          <w:color w:val="auto"/>
        </w:rPr>
      </w:pPr>
      <w:r>
        <w:rPr>
          <w:rFonts w:ascii="Arial" w:hAnsi="Arial" w:cs="Arial"/>
          <w:color w:val="auto"/>
        </w:rPr>
        <w:t>c)</w:t>
      </w:r>
      <w:r>
        <w:rPr>
          <w:rFonts w:ascii="Arial" w:hAnsi="Arial" w:cs="Arial"/>
          <w:color w:val="auto"/>
        </w:rPr>
        <w:tab/>
      </w:r>
      <w:r w:rsidR="00A55DCB" w:rsidRPr="00D838DF">
        <w:rPr>
          <w:rFonts w:ascii="Arial" w:hAnsi="Arial" w:cs="Arial"/>
          <w:color w:val="auto"/>
        </w:rPr>
        <w:t>Nabídkou zhotovitele ze dne</w:t>
      </w:r>
      <w:r w:rsidR="00D838DF" w:rsidRPr="00D838DF">
        <w:rPr>
          <w:rFonts w:ascii="Arial" w:hAnsi="Arial" w:cs="Arial"/>
          <w:color w:val="auto"/>
        </w:rPr>
        <w:t xml:space="preserve"> </w:t>
      </w:r>
      <w:r w:rsidR="00FA366E">
        <w:rPr>
          <w:rFonts w:ascii="Arial" w:hAnsi="Arial" w:cs="Arial"/>
          <w:color w:val="auto"/>
        </w:rPr>
        <w:t>28</w:t>
      </w:r>
      <w:r w:rsidR="00D838DF" w:rsidRPr="00D838DF">
        <w:rPr>
          <w:rFonts w:ascii="Arial" w:hAnsi="Arial" w:cs="Arial"/>
          <w:color w:val="auto"/>
        </w:rPr>
        <w:t>.</w:t>
      </w:r>
      <w:r w:rsidR="00FA366E">
        <w:rPr>
          <w:rFonts w:ascii="Arial" w:hAnsi="Arial" w:cs="Arial"/>
          <w:color w:val="auto"/>
        </w:rPr>
        <w:t>4</w:t>
      </w:r>
      <w:r w:rsidR="00D838DF" w:rsidRPr="00D838DF">
        <w:rPr>
          <w:rFonts w:ascii="Arial" w:hAnsi="Arial" w:cs="Arial"/>
          <w:color w:val="auto"/>
        </w:rPr>
        <w:t>.202</w:t>
      </w:r>
      <w:r w:rsidR="006D2243">
        <w:rPr>
          <w:rFonts w:ascii="Arial" w:hAnsi="Arial" w:cs="Arial"/>
          <w:color w:val="auto"/>
        </w:rPr>
        <w:t>5</w:t>
      </w:r>
      <w:r w:rsidR="00D838DF" w:rsidRPr="00D838DF">
        <w:rPr>
          <w:rFonts w:ascii="Arial" w:hAnsi="Arial" w:cs="Arial"/>
          <w:color w:val="auto"/>
        </w:rPr>
        <w:t>.</w:t>
      </w:r>
    </w:p>
    <w:p w14:paraId="0B0274FD" w14:textId="4D10A216" w:rsidR="00ED561F" w:rsidRPr="00D838DF" w:rsidRDefault="00083E5E" w:rsidP="00083E5E">
      <w:pPr>
        <w:pStyle w:val="Bodsmlouvy-211"/>
        <w:numPr>
          <w:ilvl w:val="0"/>
          <w:numId w:val="0"/>
        </w:numPr>
        <w:tabs>
          <w:tab w:val="left" w:pos="993"/>
        </w:tabs>
        <w:spacing w:before="60"/>
        <w:ind w:left="1146" w:hanging="720"/>
        <w:jc w:val="left"/>
        <w:rPr>
          <w:rFonts w:ascii="Arial" w:hAnsi="Arial" w:cs="Arial"/>
          <w:color w:val="auto"/>
        </w:rPr>
      </w:pPr>
      <w:r>
        <w:rPr>
          <w:rFonts w:ascii="Arial" w:hAnsi="Arial" w:cs="Arial"/>
          <w:color w:val="auto"/>
        </w:rPr>
        <w:t>d)</w:t>
      </w:r>
      <w:r>
        <w:rPr>
          <w:rFonts w:ascii="Arial" w:hAnsi="Arial" w:cs="Arial"/>
          <w:color w:val="auto"/>
        </w:rPr>
        <w:tab/>
      </w:r>
      <w:r w:rsidR="000A3B68" w:rsidRPr="00D838DF">
        <w:rPr>
          <w:rFonts w:ascii="Arial" w:hAnsi="Arial" w:cs="Arial"/>
          <w:color w:val="auto"/>
        </w:rPr>
        <w:t>Touto smlouvou o dílo.</w:t>
      </w:r>
      <w:r w:rsidR="0026518C" w:rsidRPr="00D838DF">
        <w:rPr>
          <w:rFonts w:ascii="Arial" w:hAnsi="Arial" w:cs="Arial"/>
          <w:color w:val="auto"/>
        </w:rPr>
        <w:t xml:space="preserve"> </w:t>
      </w:r>
    </w:p>
    <w:p w14:paraId="7D4B78BF" w14:textId="77777777" w:rsidR="00083E5E" w:rsidRDefault="00083E5E" w:rsidP="00083E5E">
      <w:pPr>
        <w:pStyle w:val="Bodsmlouvy-211"/>
        <w:numPr>
          <w:ilvl w:val="0"/>
          <w:numId w:val="0"/>
        </w:numPr>
        <w:tabs>
          <w:tab w:val="left" w:pos="993"/>
        </w:tabs>
        <w:spacing w:before="60"/>
        <w:ind w:left="426"/>
        <w:rPr>
          <w:rFonts w:ascii="Arial" w:hAnsi="Arial" w:cs="Arial"/>
          <w:color w:val="auto"/>
        </w:rPr>
      </w:pPr>
      <w:r>
        <w:rPr>
          <w:rFonts w:ascii="Arial" w:hAnsi="Arial" w:cs="Arial"/>
          <w:color w:val="auto"/>
        </w:rPr>
        <w:t>e)</w:t>
      </w:r>
      <w:r>
        <w:rPr>
          <w:rFonts w:ascii="Arial" w:hAnsi="Arial" w:cs="Arial"/>
          <w:color w:val="auto"/>
        </w:rPr>
        <w:tab/>
      </w:r>
      <w:r w:rsidR="000A3B68"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p>
    <w:p w14:paraId="784ED324" w14:textId="32969511" w:rsidR="000A3B68" w:rsidRPr="00E66807" w:rsidRDefault="00083E5E" w:rsidP="00083E5E">
      <w:pPr>
        <w:pStyle w:val="Bodsmlouvy-211"/>
        <w:numPr>
          <w:ilvl w:val="0"/>
          <w:numId w:val="0"/>
        </w:numPr>
        <w:tabs>
          <w:tab w:val="left" w:pos="993"/>
        </w:tabs>
        <w:spacing w:before="60"/>
        <w:ind w:left="426"/>
        <w:rPr>
          <w:rFonts w:ascii="Arial" w:hAnsi="Arial" w:cs="Arial"/>
          <w:color w:val="auto"/>
        </w:rPr>
      </w:pPr>
      <w:r>
        <w:rPr>
          <w:rFonts w:ascii="Arial" w:hAnsi="Arial" w:cs="Arial"/>
          <w:color w:val="auto"/>
        </w:rPr>
        <w:lastRenderedPageBreak/>
        <w:tab/>
      </w:r>
      <w:r w:rsidR="000A3B68" w:rsidRPr="00E66807">
        <w:rPr>
          <w:rFonts w:ascii="Arial" w:hAnsi="Arial" w:cs="Arial"/>
          <w:color w:val="auto"/>
        </w:rPr>
        <w:t>platnými v době provádění díla.</w:t>
      </w:r>
    </w:p>
    <w:p w14:paraId="030705FE" w14:textId="7B6FAE24" w:rsidR="00A05EFD" w:rsidRPr="00A05EFD" w:rsidRDefault="00083E5E" w:rsidP="00083E5E">
      <w:pPr>
        <w:pStyle w:val="Bodsmlouvy-211"/>
        <w:numPr>
          <w:ilvl w:val="0"/>
          <w:numId w:val="0"/>
        </w:numPr>
        <w:tabs>
          <w:tab w:val="left" w:pos="993"/>
        </w:tabs>
        <w:spacing w:before="60"/>
        <w:ind w:left="1146" w:hanging="720"/>
        <w:rPr>
          <w:rFonts w:ascii="Arial" w:hAnsi="Arial" w:cs="Arial"/>
          <w:color w:val="auto"/>
        </w:rPr>
      </w:pPr>
      <w:r>
        <w:rPr>
          <w:rFonts w:ascii="Arial" w:hAnsi="Arial"/>
        </w:rPr>
        <w:t>f)</w:t>
      </w:r>
      <w:r>
        <w:rPr>
          <w:rFonts w:ascii="Arial" w:hAnsi="Arial"/>
        </w:rPr>
        <w:tab/>
      </w:r>
      <w:r w:rsidR="0087566A">
        <w:rPr>
          <w:rFonts w:ascii="Arial" w:hAnsi="Arial"/>
        </w:rPr>
        <w:t>Zhotovitel je povinen dodržovat obecně závazné právní předpisy.</w:t>
      </w:r>
      <w:r w:rsidR="00A05EFD" w:rsidRPr="00A05EFD">
        <w:rPr>
          <w:rFonts w:ascii="Arial" w:hAnsi="Arial"/>
        </w:rPr>
        <w:t xml:space="preserve"> </w:t>
      </w:r>
    </w:p>
    <w:p w14:paraId="3F7D82C4" w14:textId="0E134B8A" w:rsidR="00C54798" w:rsidRPr="00A05EFD" w:rsidRDefault="00083E5E" w:rsidP="00083E5E">
      <w:pPr>
        <w:pStyle w:val="Bodsmlouvy-211"/>
        <w:numPr>
          <w:ilvl w:val="0"/>
          <w:numId w:val="0"/>
        </w:numPr>
        <w:tabs>
          <w:tab w:val="left" w:pos="993"/>
        </w:tabs>
        <w:spacing w:before="60"/>
        <w:ind w:left="1146" w:hanging="720"/>
        <w:rPr>
          <w:rFonts w:ascii="Arial" w:hAnsi="Arial" w:cs="Arial"/>
          <w:color w:val="auto"/>
        </w:rPr>
      </w:pPr>
      <w:r>
        <w:rPr>
          <w:rFonts w:ascii="Arial" w:hAnsi="Arial"/>
        </w:rPr>
        <w:t>g)</w:t>
      </w:r>
      <w:r>
        <w:rPr>
          <w:rFonts w:ascii="Arial" w:hAnsi="Arial"/>
        </w:rPr>
        <w:tab/>
      </w:r>
      <w:r w:rsidR="00A05EFD">
        <w:rPr>
          <w:rFonts w:ascii="Arial" w:hAnsi="Arial"/>
        </w:rPr>
        <w:t xml:space="preserve">Zhotovitel je povinen do 7 </w:t>
      </w:r>
      <w:r w:rsidR="00A05EFD" w:rsidRPr="00CD6619">
        <w:rPr>
          <w:rFonts w:ascii="Arial" w:hAnsi="Arial"/>
          <w:color w:val="auto"/>
        </w:rPr>
        <w:t xml:space="preserve">dnů od </w:t>
      </w:r>
      <w:r w:rsidR="005A7BC9" w:rsidRPr="00CD6619">
        <w:rPr>
          <w:rFonts w:ascii="Arial" w:hAnsi="Arial"/>
          <w:color w:val="auto"/>
        </w:rPr>
        <w:t>nabytí účinnosti smlouvy</w:t>
      </w:r>
      <w:r w:rsidR="00A05EFD">
        <w:rPr>
          <w:rFonts w:ascii="Arial" w:hAnsi="Arial"/>
        </w:rPr>
        <w:t xml:space="preserve"> předložit harmonogram prací včetně zapracování kontrolních dnů.</w:t>
      </w:r>
    </w:p>
    <w:p w14:paraId="01B13E62" w14:textId="77777777" w:rsidR="006D2243" w:rsidRDefault="004B041E" w:rsidP="006D2243">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1E480F87" w14:textId="77777777" w:rsidR="00530920" w:rsidRPr="00503F4D" w:rsidRDefault="00530920" w:rsidP="00530920">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Pr>
          <w:rFonts w:ascii="Arial" w:hAnsi="Arial" w:cs="Arial"/>
          <w:color w:val="auto"/>
        </w:rPr>
        <w:t>standardního</w:t>
      </w:r>
      <w:r w:rsidRPr="00503F4D">
        <w:rPr>
          <w:rFonts w:ascii="Arial" w:hAnsi="Arial" w:cs="Arial"/>
          <w:color w:val="auto"/>
        </w:rPr>
        <w:t xml:space="preserve"> provozu</w:t>
      </w:r>
      <w:r>
        <w:rPr>
          <w:rFonts w:ascii="Arial" w:hAnsi="Arial" w:cs="Arial"/>
          <w:color w:val="auto"/>
        </w:rPr>
        <w:t xml:space="preserve"> objektu Městské knihovny Jihlava</w:t>
      </w:r>
      <w:r w:rsidRPr="00503F4D">
        <w:rPr>
          <w:rFonts w:ascii="Arial" w:hAnsi="Arial" w:cs="Arial"/>
          <w:color w:val="auto"/>
        </w:rPr>
        <w:t>. Veškeré stavební a montážní práce budou předem konzultovány s</w:t>
      </w:r>
      <w:r>
        <w:rPr>
          <w:rFonts w:ascii="Arial" w:hAnsi="Arial" w:cs="Arial"/>
          <w:color w:val="auto"/>
        </w:rPr>
        <w:t> </w:t>
      </w:r>
      <w:r w:rsidRPr="00503F4D">
        <w:rPr>
          <w:rFonts w:ascii="Arial" w:hAnsi="Arial" w:cs="Arial"/>
          <w:color w:val="auto"/>
        </w:rPr>
        <w:t>nájemcem</w:t>
      </w:r>
      <w:r>
        <w:rPr>
          <w:rFonts w:ascii="Arial" w:hAnsi="Arial" w:cs="Arial"/>
          <w:color w:val="auto"/>
        </w:rPr>
        <w:t xml:space="preserve"> a provozovatelem</w:t>
      </w:r>
      <w:r w:rsidRPr="00503F4D">
        <w:rPr>
          <w:rFonts w:ascii="Arial" w:hAnsi="Arial" w:cs="Arial"/>
          <w:color w:val="auto"/>
        </w:rPr>
        <w:t xml:space="preserve"> – </w:t>
      </w:r>
      <w:r>
        <w:rPr>
          <w:rFonts w:ascii="Arial" w:hAnsi="Arial" w:cs="Arial"/>
          <w:bCs/>
          <w:szCs w:val="22"/>
        </w:rPr>
        <w:t>Městská knihovna Jihlava, příspěvková organizace, Hluboká 109</w:t>
      </w:r>
      <w:r w:rsidRPr="00503F4D">
        <w:rPr>
          <w:rFonts w:ascii="Arial" w:hAnsi="Arial" w:cs="Arial"/>
          <w:bCs/>
          <w:szCs w:val="22"/>
        </w:rPr>
        <w:t>/</w:t>
      </w:r>
      <w:r>
        <w:rPr>
          <w:rFonts w:ascii="Arial" w:hAnsi="Arial" w:cs="Arial"/>
          <w:bCs/>
          <w:szCs w:val="22"/>
        </w:rPr>
        <w:t>1</w:t>
      </w:r>
      <w:r w:rsidRPr="00503F4D">
        <w:rPr>
          <w:rFonts w:ascii="Arial" w:hAnsi="Arial" w:cs="Arial"/>
          <w:bCs/>
          <w:szCs w:val="22"/>
        </w:rPr>
        <w:t xml:space="preserve">, 586 01 Jihlava, IČO: </w:t>
      </w:r>
      <w:r>
        <w:rPr>
          <w:rFonts w:ascii="Arial" w:hAnsi="Arial" w:cs="Arial"/>
          <w:bCs/>
          <w:szCs w:val="22"/>
        </w:rPr>
        <w:t>000 90 719</w:t>
      </w:r>
      <w:r w:rsidRPr="00503F4D">
        <w:rPr>
          <w:rFonts w:ascii="Arial" w:hAnsi="Arial" w:cs="Arial"/>
          <w:bCs/>
          <w:szCs w:val="22"/>
        </w:rPr>
        <w:t xml:space="preserve">, </w:t>
      </w:r>
      <w:r>
        <w:rPr>
          <w:rFonts w:ascii="Arial" w:hAnsi="Arial" w:cs="Arial"/>
          <w:bCs/>
          <w:szCs w:val="22"/>
        </w:rPr>
        <w:t>zástupce –</w:t>
      </w:r>
      <w:r w:rsidRPr="00503F4D">
        <w:rPr>
          <w:rFonts w:ascii="Arial" w:hAnsi="Arial" w:cs="Arial"/>
          <w:bCs/>
          <w:szCs w:val="22"/>
        </w:rPr>
        <w:t xml:space="preserve"> </w:t>
      </w:r>
      <w:r>
        <w:rPr>
          <w:rFonts w:ascii="Arial" w:hAnsi="Arial" w:cs="Arial"/>
          <w:bCs/>
          <w:szCs w:val="22"/>
        </w:rPr>
        <w:t>útvar ekonomicko-správní, p. Ivana Hromádková</w:t>
      </w:r>
      <w:r w:rsidRPr="00503F4D">
        <w:rPr>
          <w:rFonts w:ascii="Arial" w:hAnsi="Arial" w:cs="Arial"/>
          <w:bCs/>
          <w:szCs w:val="22"/>
        </w:rPr>
        <w:t xml:space="preserve">, </w:t>
      </w:r>
      <w:r>
        <w:rPr>
          <w:rFonts w:ascii="Arial" w:hAnsi="Arial" w:cs="Arial"/>
          <w:bCs/>
          <w:szCs w:val="22"/>
        </w:rPr>
        <w:t>tel. 565 597 850</w:t>
      </w:r>
      <w:r w:rsidRPr="00503F4D">
        <w:rPr>
          <w:rFonts w:ascii="Arial" w:hAnsi="Arial" w:cs="Arial"/>
          <w:bCs/>
          <w:szCs w:val="22"/>
        </w:rPr>
        <w:t xml:space="preserve">, </w:t>
      </w:r>
      <w:r>
        <w:rPr>
          <w:rFonts w:ascii="Arial" w:hAnsi="Arial" w:cs="Arial"/>
          <w:bCs/>
          <w:szCs w:val="22"/>
        </w:rPr>
        <w:t>email:</w:t>
      </w:r>
      <w:r w:rsidRPr="00503F4D">
        <w:rPr>
          <w:rFonts w:ascii="Arial" w:hAnsi="Arial" w:cs="Arial"/>
          <w:bCs/>
          <w:szCs w:val="22"/>
        </w:rPr>
        <w:t xml:space="preserve"> </w:t>
      </w:r>
      <w:r>
        <w:rPr>
          <w:rFonts w:ascii="Arial" w:hAnsi="Arial" w:cs="Arial"/>
          <w:bCs/>
          <w:szCs w:val="22"/>
        </w:rPr>
        <w:t>ekonom</w:t>
      </w:r>
      <w:r w:rsidRPr="00503F4D">
        <w:rPr>
          <w:rFonts w:ascii="Arial" w:hAnsi="Arial" w:cs="Arial"/>
          <w:bCs/>
          <w:szCs w:val="22"/>
        </w:rPr>
        <w:t>@</w:t>
      </w:r>
      <w:r>
        <w:rPr>
          <w:rFonts w:ascii="Arial" w:hAnsi="Arial" w:cs="Arial"/>
          <w:bCs/>
          <w:szCs w:val="22"/>
        </w:rPr>
        <w:t>knihovna-ji.cz</w:t>
      </w:r>
      <w:r w:rsidRPr="00503F4D">
        <w:rPr>
          <w:rFonts w:ascii="Arial" w:hAnsi="Arial" w:cs="Arial"/>
          <w:bCs/>
          <w:szCs w:val="22"/>
        </w:rPr>
        <w:t>.</w:t>
      </w:r>
    </w:p>
    <w:p w14:paraId="35FE6AFC" w14:textId="6A08BE13" w:rsidR="00A95492" w:rsidRPr="006D2243" w:rsidRDefault="007504E2" w:rsidP="006D2243">
      <w:pPr>
        <w:pStyle w:val="Bodsmlouvy-21"/>
        <w:numPr>
          <w:ilvl w:val="0"/>
          <w:numId w:val="0"/>
        </w:numPr>
        <w:spacing w:after="60"/>
        <w:ind w:left="567"/>
        <w:rPr>
          <w:rFonts w:ascii="Arial" w:hAnsi="Arial" w:cs="Arial"/>
          <w:color w:val="auto"/>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6D2243">
        <w:rPr>
          <w:rFonts w:ascii="Arial" w:hAnsi="Arial" w:cs="Arial"/>
          <w:color w:val="auto"/>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1E80C68F"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w:t>
      </w:r>
      <w:r w:rsidR="00880EEB">
        <w:rPr>
          <w:rFonts w:ascii="Arial" w:hAnsi="Arial" w:cs="Arial"/>
        </w:rPr>
        <w:t>ající závazku zhotovitele uvedeného v této smlouvě.</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lastRenderedPageBreak/>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B23411">
      <w:pPr>
        <w:pStyle w:val="lnek"/>
        <w:numPr>
          <w:ilvl w:val="0"/>
          <w:numId w:val="32"/>
        </w:numPr>
        <w:spacing w:after="180"/>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704AB8A3" w:rsidR="00816E2D" w:rsidRPr="00DC6DC8" w:rsidRDefault="00DC6DC8" w:rsidP="00DC6DC8">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Pr>
          <w:rFonts w:ascii="Arial" w:hAnsi="Arial" w:cs="Arial"/>
        </w:rPr>
        <w:t>budou zahájeny: dnem předání a převzetí staveniště po nabytí účinnosti této smlouvy.</w:t>
      </w:r>
    </w:p>
    <w:p w14:paraId="23ABE723" w14:textId="0A40D830"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B86FEF" w:rsidRPr="00B86FEF">
        <w:rPr>
          <w:rFonts w:ascii="CIDFont+F2" w:hAnsi="CIDFont+F2" w:cs="CIDFont+F2"/>
          <w:b/>
          <w:color w:val="auto"/>
          <w:szCs w:val="22"/>
        </w:rPr>
        <w:t xml:space="preserve">do </w:t>
      </w:r>
      <w:r w:rsidR="000E4FC6">
        <w:rPr>
          <w:rFonts w:ascii="CIDFont+F2" w:hAnsi="CIDFont+F2" w:cs="CIDFont+F2"/>
          <w:b/>
          <w:color w:val="auto"/>
          <w:szCs w:val="22"/>
        </w:rPr>
        <w:t>90</w:t>
      </w:r>
      <w:r w:rsidR="00B86FEF" w:rsidRPr="00B86FEF">
        <w:rPr>
          <w:rFonts w:ascii="CIDFont+F2" w:hAnsi="CIDFont+F2" w:cs="CIDFont+F2"/>
          <w:b/>
          <w:color w:val="auto"/>
          <w:szCs w:val="22"/>
        </w:rPr>
        <w:t>ti dní ode dne předání staveniště</w:t>
      </w:r>
    </w:p>
    <w:p w14:paraId="14CEFB3D" w14:textId="77777777" w:rsidR="00816E2D" w:rsidRPr="00B815B8" w:rsidRDefault="00B815B8" w:rsidP="0073680B">
      <w:pPr>
        <w:pStyle w:val="Bodsmlouvy-21"/>
        <w:numPr>
          <w:ilvl w:val="0"/>
          <w:numId w:val="0"/>
        </w:numPr>
        <w:spacing w:after="120"/>
        <w:ind w:left="567"/>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sidR="00BA781F">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6C706CB0"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 xml:space="preserve">O předání </w:t>
      </w:r>
      <w:r w:rsidR="00880EEB">
        <w:rPr>
          <w:rFonts w:ascii="Arial" w:hAnsi="Arial"/>
        </w:rPr>
        <w:br/>
      </w:r>
      <w:r w:rsidR="008900F2" w:rsidRPr="00B44B07">
        <w:rPr>
          <w:rFonts w:ascii="Arial" w:hAnsi="Arial"/>
        </w:rPr>
        <w:t>a převzetí staveniště bude sepsán protokol.</w:t>
      </w:r>
    </w:p>
    <w:p w14:paraId="3BCB84DA" w14:textId="2E38B4EF"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D20EAE">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560643">
        <w:rPr>
          <w:rFonts w:ascii="Arial" w:hAnsi="Arial"/>
        </w:rPr>
        <w:t>2</w:t>
      </w:r>
      <w:r w:rsidRPr="00B44B07">
        <w:rPr>
          <w:rFonts w:ascii="Arial" w:hAnsi="Arial"/>
        </w:rPr>
        <w:t>83/20</w:t>
      </w:r>
      <w:r w:rsidR="00560643">
        <w:rPr>
          <w:rFonts w:ascii="Arial" w:hAnsi="Arial"/>
        </w:rPr>
        <w:t>21</w:t>
      </w:r>
      <w:r w:rsidRPr="00B44B07">
        <w:rPr>
          <w:rFonts w:ascii="Arial" w:hAnsi="Arial"/>
        </w:rPr>
        <w:t xml:space="preserve"> Sb., </w:t>
      </w:r>
      <w:r w:rsidR="00D20EAE">
        <w:rPr>
          <w:rFonts w:ascii="Arial" w:hAnsi="Arial"/>
        </w:rPr>
        <w:t>stavební zákon</w:t>
      </w:r>
      <w:r w:rsidRPr="00B44B07">
        <w:rPr>
          <w:rFonts w:ascii="Arial" w:hAnsi="Arial"/>
        </w:rPr>
        <w:t>,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 xml:space="preserve">spotřebu. Totéž se týká poplatků za skládku, záborů veřejného prostranství, </w:t>
      </w:r>
      <w:r w:rsidRPr="00E507A1">
        <w:rPr>
          <w:rFonts w:ascii="Arial" w:hAnsi="Arial"/>
        </w:rPr>
        <w:lastRenderedPageBreak/>
        <w:t>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objednatel bude požadovat dodatečné zkoušky, které budou mít vliv na lhůtu plnění, a které: nenavazují na předchozí neúspěšné zkoušky nebo zjištění objednatele, 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lastRenderedPageBreak/>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B23411">
      <w:pPr>
        <w:pStyle w:val="lnek"/>
        <w:numPr>
          <w:ilvl w:val="0"/>
          <w:numId w:val="32"/>
        </w:numPr>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602E2592" w:rsidR="0003579B" w:rsidRPr="00A53F42" w:rsidRDefault="004B041E" w:rsidP="00E34BF9">
      <w:pPr>
        <w:spacing w:before="120" w:line="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r w:rsidR="00E34BF9">
        <w:rPr>
          <w:rFonts w:ascii="Arial" w:hAnsi="Arial"/>
          <w:b/>
          <w:u w:val="single"/>
        </w:rPr>
        <w:t xml:space="preserve"> </w:t>
      </w:r>
      <w:r w:rsidR="00B86FEF">
        <w:rPr>
          <w:rFonts w:ascii="Arial" w:hAnsi="Arial"/>
          <w:b/>
          <w:u w:val="single"/>
        </w:rPr>
        <w:t>1.</w:t>
      </w:r>
      <w:r w:rsidR="00C07855">
        <w:rPr>
          <w:rFonts w:ascii="Arial" w:hAnsi="Arial"/>
          <w:b/>
          <w:u w:val="single"/>
        </w:rPr>
        <w:t>578</w:t>
      </w:r>
      <w:r w:rsidR="00E34BF9">
        <w:rPr>
          <w:rFonts w:ascii="Arial" w:hAnsi="Arial"/>
          <w:b/>
          <w:u w:val="single"/>
        </w:rPr>
        <w:t>.</w:t>
      </w:r>
      <w:r w:rsidR="00C07855">
        <w:rPr>
          <w:rFonts w:ascii="Arial" w:hAnsi="Arial"/>
          <w:b/>
          <w:u w:val="single"/>
        </w:rPr>
        <w:t>627</w:t>
      </w:r>
      <w:r w:rsidR="00E34BF9">
        <w:rPr>
          <w:rFonts w:ascii="Arial" w:hAnsi="Arial"/>
          <w:b/>
          <w:u w:val="single"/>
        </w:rPr>
        <w:t>,</w:t>
      </w:r>
      <w:r w:rsidR="00C07855">
        <w:rPr>
          <w:rFonts w:ascii="Arial" w:hAnsi="Arial"/>
          <w:b/>
          <w:u w:val="single"/>
        </w:rPr>
        <w:t>80</w:t>
      </w:r>
      <w:r w:rsidR="00E34BF9">
        <w:rPr>
          <w:rFonts w:ascii="Arial" w:hAnsi="Arial"/>
          <w:b/>
          <w:u w:val="single"/>
        </w:rPr>
        <w:t xml:space="preserve"> </w:t>
      </w:r>
      <w:r w:rsidR="007504E2">
        <w:rPr>
          <w:rFonts w:ascii="Arial" w:hAnsi="Arial"/>
          <w:b/>
          <w:u w:val="single"/>
        </w:rPr>
        <w:t xml:space="preserve">Kč </w:t>
      </w:r>
    </w:p>
    <w:p w14:paraId="382AA96C" w14:textId="77777777" w:rsidR="009D7470" w:rsidRDefault="009D7470" w:rsidP="009D7470">
      <w:pPr>
        <w:pStyle w:val="Odstavec"/>
        <w:spacing w:after="120"/>
        <w:ind w:left="709" w:firstLine="0"/>
        <w:rPr>
          <w:rFonts w:ascii="Arial" w:hAnsi="Arial" w:cs="Arial"/>
          <w:sz w:val="20"/>
          <w:szCs w:val="20"/>
        </w:rPr>
      </w:pPr>
    </w:p>
    <w:p w14:paraId="46F06443" w14:textId="77777777"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Statutární město Jihlava jako objednatel prohlašuje, že v případě realizace veřejné </w:t>
      </w:r>
    </w:p>
    <w:p w14:paraId="7CA281A5" w14:textId="77777777"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zakázky uvedené v této smlouvě se dle § 5 odst. 1 zákona č. 235/2004 Sb., o dani </w:t>
      </w:r>
    </w:p>
    <w:p w14:paraId="4C5B68C2" w14:textId="77777777"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z přidané hodnoty, v platném znění (dále jen „zákon o DPH“) považuje za osobu </w:t>
      </w:r>
    </w:p>
    <w:p w14:paraId="118C7722" w14:textId="77777777"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povinnou k dani. Statutární město Jihlava jako objednatel prohlašuje, že v případě </w:t>
      </w:r>
    </w:p>
    <w:p w14:paraId="58BCBACC" w14:textId="7BE1692A"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realizace stavebních prací dle této smlouvy o dílo se jedná o ekonomickou činnost. </w:t>
      </w:r>
    </w:p>
    <w:p w14:paraId="74EBDDC5" w14:textId="77777777" w:rsidR="009D7470" w:rsidRDefault="009D7470" w:rsidP="009D7470">
      <w:pPr>
        <w:pStyle w:val="Bodsmlouvy-21"/>
        <w:numPr>
          <w:ilvl w:val="0"/>
          <w:numId w:val="0"/>
        </w:numPr>
        <w:ind w:left="567"/>
        <w:rPr>
          <w:rFonts w:ascii="Arial" w:hAnsi="Arial"/>
          <w:b/>
        </w:rPr>
      </w:pPr>
    </w:p>
    <w:p w14:paraId="1F58782F" w14:textId="65A48E16" w:rsidR="009D7470" w:rsidRPr="009D7470" w:rsidRDefault="009D7470" w:rsidP="009D7470">
      <w:pPr>
        <w:pStyle w:val="Bodsmlouvy-21"/>
        <w:numPr>
          <w:ilvl w:val="0"/>
          <w:numId w:val="0"/>
        </w:numPr>
        <w:ind w:left="567"/>
        <w:rPr>
          <w:rFonts w:ascii="Arial" w:hAnsi="Arial"/>
          <w:b/>
        </w:rPr>
      </w:pPr>
      <w:r w:rsidRPr="009D7470">
        <w:rPr>
          <w:rFonts w:ascii="Arial" w:hAnsi="Arial"/>
          <w:b/>
        </w:rPr>
        <w:t xml:space="preserve">V případě poskytnutí plnění uvedených v § 92e zákona o DPH se uplatní režim </w:t>
      </w:r>
    </w:p>
    <w:p w14:paraId="5B56F734" w14:textId="0F2F2984" w:rsidR="009D7470" w:rsidRPr="009D7470" w:rsidRDefault="009D7470" w:rsidP="009D7470">
      <w:pPr>
        <w:pStyle w:val="Bodsmlouvy-21"/>
        <w:numPr>
          <w:ilvl w:val="0"/>
          <w:numId w:val="0"/>
        </w:numPr>
        <w:ind w:left="567"/>
        <w:rPr>
          <w:rFonts w:ascii="Arial" w:hAnsi="Arial"/>
          <w:b/>
        </w:rPr>
      </w:pPr>
      <w:r w:rsidRPr="009D7470">
        <w:rPr>
          <w:rFonts w:ascii="Arial" w:hAnsi="Arial"/>
          <w:b/>
        </w:rPr>
        <w:t>přenesení daňové povinnosti dle § 92a zákona o DPH.</w:t>
      </w:r>
    </w:p>
    <w:p w14:paraId="04C94878" w14:textId="77777777" w:rsidR="009548FE" w:rsidRPr="00B44B07" w:rsidRDefault="004B041E" w:rsidP="00E34BF9">
      <w:pPr>
        <w:pStyle w:val="Zkladntext"/>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64591078"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47D9B6F7" w14:textId="099CD290" w:rsidR="009D7470" w:rsidRDefault="009D7470" w:rsidP="009D7470">
      <w:pPr>
        <w:pStyle w:val="Bodsmlouvy-21"/>
        <w:numPr>
          <w:ilvl w:val="0"/>
          <w:numId w:val="0"/>
        </w:numPr>
        <w:spacing w:after="120" w:line="240" w:lineRule="atLeast"/>
        <w:ind w:left="574"/>
        <w:rPr>
          <w:rFonts w:ascii="Arial" w:hAnsi="Arial"/>
        </w:rPr>
      </w:pPr>
    </w:p>
    <w:p w14:paraId="6046942F" w14:textId="77777777" w:rsidR="009D7470" w:rsidRDefault="009D7470" w:rsidP="009D7470">
      <w:pPr>
        <w:pStyle w:val="Bodsmlouvy-21"/>
        <w:numPr>
          <w:ilvl w:val="0"/>
          <w:numId w:val="0"/>
        </w:numPr>
        <w:spacing w:after="120" w:line="240" w:lineRule="atLeast"/>
        <w:ind w:left="574"/>
        <w:rPr>
          <w:rFonts w:ascii="Arial" w:hAnsi="Arial"/>
        </w:rPr>
      </w:pPr>
    </w:p>
    <w:p w14:paraId="1AF0311D" w14:textId="77777777" w:rsidR="009D7470" w:rsidRDefault="009D7470" w:rsidP="009D7470">
      <w:pPr>
        <w:pStyle w:val="Bodsmlouvy-21"/>
        <w:numPr>
          <w:ilvl w:val="0"/>
          <w:numId w:val="0"/>
        </w:numPr>
        <w:spacing w:after="120" w:line="240" w:lineRule="atLeast"/>
        <w:ind w:left="574"/>
        <w:rPr>
          <w:rFonts w:ascii="Arial" w:hAnsi="Arial"/>
        </w:rPr>
      </w:pPr>
    </w:p>
    <w:p w14:paraId="5098F696" w14:textId="77777777" w:rsidR="00FC3FC3" w:rsidRPr="00CB0565" w:rsidRDefault="00FC3FC3"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lastRenderedPageBreak/>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B0D9493"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 xml:space="preserve">e-mailem na adresu </w:t>
      </w:r>
      <w:hyperlink r:id="rId8" w:history="1">
        <w:r w:rsidR="00AC6971" w:rsidRPr="004C1782">
          <w:rPr>
            <w:rStyle w:val="Hypertextovodkaz"/>
            <w:rFonts w:ascii="Arial" w:hAnsi="Arial"/>
          </w:rPr>
          <w:t>epodatelna@jihlava-city.cz</w:t>
        </w:r>
      </w:hyperlink>
      <w:r w:rsidR="00AC6971">
        <w:rPr>
          <w:rFonts w:ascii="Arial" w:hAnsi="Arial"/>
          <w:color w:val="000000" w:themeColor="text1"/>
        </w:rPr>
        <w:t>, podepsané uznávaným elektronickým podpisem.</w:t>
      </w:r>
      <w:r w:rsidRPr="00DD308D">
        <w:rPr>
          <w:rFonts w:ascii="Arial" w:hAnsi="Arial"/>
          <w:color w:val="000000" w:themeColor="text1"/>
        </w:rPr>
        <w:t xml:space="preserve">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4FD1F0CD"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w:t>
      </w:r>
      <w:r w:rsidR="00E179DA">
        <w:rPr>
          <w:rFonts w:ascii="Arial" w:hAnsi="Arial"/>
        </w:rPr>
        <w:t xml:space="preserve"> 2604 a násl. a </w:t>
      </w:r>
      <w:r w:rsidR="00E179DA" w:rsidRPr="00B44B07">
        <w:rPr>
          <w:rFonts w:ascii="Arial" w:hAnsi="Arial"/>
        </w:rPr>
        <w:t>§</w:t>
      </w:r>
      <w:r w:rsidR="00E807EE" w:rsidRPr="00B44B07">
        <w:rPr>
          <w:rFonts w:ascii="Arial" w:hAnsi="Arial"/>
        </w:rPr>
        <w:t xml:space="preserve"> </w:t>
      </w:r>
      <w:r w:rsidRPr="00B44B07">
        <w:rPr>
          <w:rFonts w:ascii="Arial" w:hAnsi="Arial"/>
        </w:rPr>
        <w:t>2628</w:t>
      </w:r>
      <w:r w:rsidR="00E179DA">
        <w:rPr>
          <w:rFonts w:ascii="Arial" w:hAnsi="Arial"/>
        </w:rPr>
        <w:t xml:space="preserve"> a násl.</w:t>
      </w:r>
      <w:r w:rsidRPr="00B44B07">
        <w:rPr>
          <w:rFonts w:ascii="Arial" w:hAnsi="Arial"/>
        </w:rPr>
        <w:t xml:space="preserve">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lastRenderedPageBreak/>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B23411">
      <w:pPr>
        <w:pStyle w:val="lnek"/>
        <w:numPr>
          <w:ilvl w:val="0"/>
          <w:numId w:val="32"/>
        </w:numPr>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0C8F06BA" w14:textId="5041C0C4" w:rsidR="007911B4" w:rsidRPr="00B90654" w:rsidRDefault="00A23382" w:rsidP="00B90654">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p>
    <w:p w14:paraId="6601C7B6" w14:textId="77777777" w:rsidR="00E308EB" w:rsidRPr="00B44B07" w:rsidRDefault="004B041E" w:rsidP="00A471CF">
      <w:pPr>
        <w:pStyle w:val="Bodsmlouvy-21"/>
        <w:numPr>
          <w:ilvl w:val="1"/>
          <w:numId w:val="9"/>
        </w:numPr>
        <w:tabs>
          <w:tab w:val="clear" w:pos="510"/>
        </w:tabs>
        <w:spacing w:before="12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2F63FB2F"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w:t>
      </w:r>
      <w:r w:rsidR="00E17CEE">
        <w:rPr>
          <w:rFonts w:ascii="Arial" w:hAnsi="Arial" w:cs="Arial"/>
        </w:rPr>
        <w:t>ž</w:t>
      </w:r>
      <w:r w:rsidR="00B863B8" w:rsidRPr="00B44B07">
        <w:rPr>
          <w:rFonts w:ascii="Arial" w:hAnsi="Arial" w:cs="Arial"/>
        </w:rPr>
        <w:t xml:space="preserve"> VII. 1</w:t>
      </w:r>
      <w:r w:rsidR="00E17CEE">
        <w:rPr>
          <w:rFonts w:ascii="Arial" w:hAnsi="Arial" w:cs="Arial"/>
        </w:rPr>
        <w:t>5</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lastRenderedPageBreak/>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21191AF9"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Odstoupení od smlouvy musí být učiněno písemně, doručeno druhé straně, přičemž účinky odstoupení nastávají dnem doručení písemného oznámení. Strany výslovně sjednávají</w:t>
      </w:r>
      <w:r w:rsidR="00FF5070">
        <w:rPr>
          <w:rFonts w:ascii="Arial" w:hAnsi="Arial" w:cs="Arial"/>
        </w:rPr>
        <w:t xml:space="preserve"> způsob doručování elektronicky prostřednictvím datových schránek, přičemž účinky odstoupení nastávají dnem doručení elektronicky prostřednictvím datových schránek, přičemž účinky odstoupení nastávají dnem doručení písemného oznámení do datové schránky zhotovitele, nejpozději však uplynutím 10. kalendářního dne po jeho odeslání do datové schránky dotčené smluvní strany.</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44DCFECC" w14:textId="77777777" w:rsidR="00A54641" w:rsidRPr="00A54641" w:rsidRDefault="00B216DC" w:rsidP="00A54641">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4FCB49DA" w:rsidR="003542AA" w:rsidRPr="00A54641" w:rsidRDefault="003542AA" w:rsidP="00A54641">
      <w:pPr>
        <w:pStyle w:val="Bodsmlouvy-21"/>
        <w:numPr>
          <w:ilvl w:val="1"/>
          <w:numId w:val="9"/>
        </w:numPr>
        <w:tabs>
          <w:tab w:val="clear" w:pos="510"/>
        </w:tabs>
        <w:spacing w:before="60" w:after="120" w:line="240" w:lineRule="atLeast"/>
        <w:ind w:left="567" w:hanging="567"/>
        <w:rPr>
          <w:rFonts w:ascii="Arial" w:hAnsi="Arial"/>
        </w:rPr>
      </w:pPr>
      <w:r w:rsidRPr="00A54641">
        <w:rPr>
          <w:rFonts w:ascii="Arial" w:hAnsi="Arial"/>
        </w:rPr>
        <w:lastRenderedPageBreak/>
        <w:t xml:space="preserve">V případě, že v průběhu plnění předmětu díla vyjde najevo, že </w:t>
      </w:r>
      <w:r w:rsidR="00135543" w:rsidRPr="00A54641">
        <w:rPr>
          <w:rFonts w:ascii="Arial" w:hAnsi="Arial"/>
        </w:rPr>
        <w:t>zhotovitel</w:t>
      </w:r>
      <w:r w:rsidRPr="00A54641">
        <w:rPr>
          <w:rFonts w:ascii="Arial" w:hAnsi="Arial"/>
        </w:rPr>
        <w:t xml:space="preserve">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rsidRPr="00A54641">
        <w:rPr>
          <w:rFonts w:ascii="Arial" w:hAnsi="Arial"/>
        </w:rPr>
        <w:br/>
        <w:t>od smlouvy.</w:t>
      </w:r>
    </w:p>
    <w:p w14:paraId="07400A61" w14:textId="2A1929DC" w:rsidR="003542AA" w:rsidRDefault="00F267F2" w:rsidP="003542AA">
      <w:pPr>
        <w:pStyle w:val="Odstavecseseznamem"/>
        <w:ind w:left="574"/>
        <w:jc w:val="both"/>
      </w:pPr>
      <w:r>
        <w:t>Zhotovitel</w:t>
      </w:r>
      <w:r w:rsidR="003542AA">
        <w:t xml:space="preserve"> je povinen oznámit veškeré změny okolností podstatné pro splnění požadavků podle právních předpisů upravujících střet zájmů a dále podle předpisů upravujících </w:t>
      </w:r>
      <w:r w:rsidR="003542AA" w:rsidRPr="00F640AC">
        <w:t>mezinárodní sankce</w:t>
      </w:r>
      <w:r w:rsidR="003542AA">
        <w:t xml:space="preserve">, a to </w:t>
      </w:r>
      <w:r w:rsidR="003542AA" w:rsidRPr="006556E4">
        <w:t>do 10 dnů</w:t>
      </w:r>
      <w:r w:rsidR="003542AA">
        <w:t xml:space="preserve"> od okamžiku, kdy k takové změně dojde nebo se o takové změně dozví. Pokud změnou okolností dojde k porušení uvedených předpisů, je objednatel oprávněn odstoupit od </w:t>
      </w:r>
      <w:r w:rsidR="003542AA" w:rsidRPr="00085BD8">
        <w:t>smlouvy.</w:t>
      </w:r>
    </w:p>
    <w:p w14:paraId="3EDAEA67" w14:textId="0077CE61" w:rsidR="003542AA" w:rsidRDefault="003542AA" w:rsidP="003542AA">
      <w:pPr>
        <w:pStyle w:val="Odstavecseseznamem"/>
        <w:ind w:left="574"/>
        <w:jc w:val="both"/>
      </w:pPr>
      <w:r>
        <w:t xml:space="preserve">Jestliže </w:t>
      </w:r>
      <w:r w:rsidR="00F267F2">
        <w:t>zhotovitel</w:t>
      </w:r>
      <w:r>
        <w:t xml:space="preserve"> neoznámí řádně změnu okolností </w:t>
      </w:r>
      <w:r w:rsidRPr="008D7463">
        <w:t>dle výše uvedeného,</w:t>
      </w:r>
      <w:r>
        <w:t xml:space="preserve"> má objednatel právo odstoupit od smlouvy.</w:t>
      </w:r>
    </w:p>
    <w:p w14:paraId="6F5F4FFA" w14:textId="467B95B6" w:rsidR="003542AA" w:rsidRDefault="00F267F2" w:rsidP="003542AA">
      <w:pPr>
        <w:pStyle w:val="Odstavecseseznamem"/>
        <w:ind w:left="574"/>
        <w:jc w:val="both"/>
      </w:pPr>
      <w:r>
        <w:t>Zhotovitel</w:t>
      </w:r>
      <w:r w:rsidR="003542AA">
        <w:t xml:space="preserve"> nesmí k plnění smlouvy využívat osoby, na něž se vztahují uvedené předpisy. Pokud </w:t>
      </w:r>
      <w:r>
        <w:t>zhotovitel</w:t>
      </w:r>
      <w:r w:rsidR="003542AA">
        <w:t xml:space="preserve"> takové osoby využívá je povinen bezodkladně takové osoby nahradit osobami, na které se uvedené předpisy nevztahují. V případě, že </w:t>
      </w:r>
      <w:r>
        <w:t>zhotovitel</w:t>
      </w:r>
      <w:r w:rsidR="003542AA">
        <w:t xml:space="preserve"> tuto povinnost nesplní, je objednatel oprávněn odstoupit od smlouvy.</w:t>
      </w:r>
    </w:p>
    <w:p w14:paraId="368C0C80" w14:textId="57131634"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w:t>
      </w:r>
      <w:r w:rsidR="00F267F2">
        <w:t>zhotovitel</w:t>
      </w:r>
      <w:r>
        <w:t xml:space="preserve"> povinen poskytnout součinnost k odstranění takových pochybností </w:t>
      </w:r>
      <w:r>
        <w:br/>
        <w:t>a vyvinout maximální úsilí k odstranění závadného stavu.</w:t>
      </w:r>
    </w:p>
    <w:p w14:paraId="35C86CE2" w14:textId="77777777" w:rsidR="006B0583" w:rsidRPr="00B44B07" w:rsidRDefault="004B041E" w:rsidP="00B23411">
      <w:pPr>
        <w:pStyle w:val="lnek"/>
        <w:numPr>
          <w:ilvl w:val="0"/>
          <w:numId w:val="32"/>
        </w:numPr>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06B5F499"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6EE62FF6" w14:textId="64795BA6" w:rsidR="009D7470" w:rsidRPr="00CA5FB7" w:rsidRDefault="00CD7684" w:rsidP="00CA5FB7">
      <w:pPr>
        <w:pStyle w:val="Bodsmlouvy-21"/>
        <w:numPr>
          <w:ilvl w:val="1"/>
          <w:numId w:val="11"/>
        </w:numPr>
        <w:spacing w:before="120" w:after="120" w:line="240" w:lineRule="atLeast"/>
        <w:rPr>
          <w:rFonts w:ascii="Arial" w:hAnsi="Arial"/>
        </w:rPr>
      </w:pPr>
      <w:r w:rsidRPr="00CA5FB7">
        <w:rPr>
          <w:rFonts w:ascii="Arial" w:hAnsi="Arial"/>
        </w:rPr>
        <w:t>Účastníci smlouvy o dílo prohlašují, že jsou zcela způsobilí k</w:t>
      </w:r>
      <w:r w:rsidR="00A476C0" w:rsidRPr="00CA5FB7">
        <w:rPr>
          <w:rFonts w:ascii="Arial" w:hAnsi="Arial"/>
        </w:rPr>
        <w:t> </w:t>
      </w:r>
      <w:r w:rsidRPr="00CA5FB7">
        <w:rPr>
          <w:rFonts w:ascii="Arial" w:hAnsi="Arial"/>
        </w:rPr>
        <w:t>právním</w:t>
      </w:r>
      <w:r w:rsidR="00A476C0" w:rsidRPr="00CA5FB7">
        <w:rPr>
          <w:rFonts w:ascii="Arial" w:hAnsi="Arial"/>
        </w:rPr>
        <w:t xml:space="preserve">u jednání </w:t>
      </w:r>
      <w:r w:rsidRPr="00CA5FB7">
        <w:rPr>
          <w:rFonts w:ascii="Arial" w:hAnsi="Arial"/>
        </w:rPr>
        <w:t xml:space="preserve">a že se řádně seznámili s textem a obsahem smlouvy, který je projevem jejich pravé </w:t>
      </w:r>
      <w:r w:rsidR="00125B7B" w:rsidRPr="00CA5FB7">
        <w:rPr>
          <w:rFonts w:ascii="Arial" w:hAnsi="Arial"/>
        </w:rPr>
        <w:br/>
      </w:r>
      <w:r w:rsidRPr="00CA5FB7">
        <w:rPr>
          <w:rFonts w:ascii="Arial" w:hAnsi="Arial"/>
        </w:rPr>
        <w:t>a svobodné vůle, učiněné vážně a nikoliv za nápadně nevýhodných podmínek a na důkaz toho smlouvu podepisují. Tato smlouva o dílo nabývá platnosti podpisem smluvních stran.</w:t>
      </w:r>
    </w:p>
    <w:p w14:paraId="025C165B" w14:textId="46B9D39D" w:rsidR="00F013A2" w:rsidRPr="00047B71"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61F81AD4" w14:textId="09F1BF59" w:rsidR="00047B71" w:rsidRDefault="00047B71" w:rsidP="00047B71">
      <w:pPr>
        <w:pStyle w:val="Bodsmlouvy-21"/>
        <w:numPr>
          <w:ilvl w:val="0"/>
          <w:numId w:val="0"/>
        </w:numPr>
        <w:spacing w:before="120" w:after="120" w:line="240" w:lineRule="atLeast"/>
        <w:ind w:left="510"/>
        <w:rPr>
          <w:rFonts w:ascii="Arial" w:hAnsi="Arial" w:cs="Arial"/>
          <w:szCs w:val="22"/>
        </w:rPr>
      </w:pPr>
    </w:p>
    <w:p w14:paraId="1A465F66" w14:textId="79EB787B" w:rsidR="00047B71" w:rsidRDefault="00047B71" w:rsidP="00047B71">
      <w:pPr>
        <w:pStyle w:val="Bodsmlouvy-21"/>
        <w:numPr>
          <w:ilvl w:val="0"/>
          <w:numId w:val="0"/>
        </w:numPr>
        <w:spacing w:before="120" w:after="120" w:line="240" w:lineRule="atLeast"/>
        <w:ind w:left="510"/>
        <w:rPr>
          <w:rFonts w:ascii="Arial" w:hAnsi="Arial" w:cs="Arial"/>
          <w:szCs w:val="22"/>
        </w:rPr>
      </w:pPr>
    </w:p>
    <w:p w14:paraId="5979FECB" w14:textId="65C58F2D" w:rsidR="00047B71" w:rsidRDefault="00047B71" w:rsidP="00047B71">
      <w:pPr>
        <w:pStyle w:val="Bodsmlouvy-21"/>
        <w:numPr>
          <w:ilvl w:val="0"/>
          <w:numId w:val="0"/>
        </w:numPr>
        <w:spacing w:before="120" w:after="120" w:line="240" w:lineRule="atLeast"/>
        <w:ind w:left="510"/>
        <w:rPr>
          <w:rFonts w:ascii="Arial" w:hAnsi="Arial" w:cs="Arial"/>
          <w:szCs w:val="22"/>
        </w:rPr>
      </w:pPr>
    </w:p>
    <w:p w14:paraId="67129839" w14:textId="293A6E5A" w:rsidR="00047B71" w:rsidRDefault="00047B71" w:rsidP="00047B71">
      <w:pPr>
        <w:pStyle w:val="Bodsmlouvy-21"/>
        <w:numPr>
          <w:ilvl w:val="0"/>
          <w:numId w:val="0"/>
        </w:numPr>
        <w:spacing w:before="120" w:after="120" w:line="240" w:lineRule="atLeast"/>
        <w:ind w:left="510"/>
        <w:rPr>
          <w:rFonts w:ascii="Arial" w:hAnsi="Arial" w:cs="Arial"/>
          <w:szCs w:val="22"/>
        </w:rPr>
      </w:pPr>
    </w:p>
    <w:p w14:paraId="41A84A36" w14:textId="489F8B12" w:rsidR="00047B71" w:rsidRDefault="00047B71" w:rsidP="00047B71">
      <w:pPr>
        <w:pStyle w:val="Bodsmlouvy-21"/>
        <w:numPr>
          <w:ilvl w:val="0"/>
          <w:numId w:val="0"/>
        </w:numPr>
        <w:spacing w:before="120" w:after="120" w:line="240" w:lineRule="atLeast"/>
        <w:ind w:left="510"/>
        <w:rPr>
          <w:rFonts w:ascii="Arial" w:hAnsi="Arial" w:cs="Arial"/>
          <w:szCs w:val="22"/>
        </w:rPr>
      </w:pPr>
    </w:p>
    <w:p w14:paraId="2BA7023D" w14:textId="77777777" w:rsidR="00047B71" w:rsidRPr="00047B71" w:rsidRDefault="00047B71" w:rsidP="00047B71">
      <w:pPr>
        <w:pStyle w:val="Bodsmlouvy-21"/>
        <w:numPr>
          <w:ilvl w:val="0"/>
          <w:numId w:val="0"/>
        </w:numPr>
        <w:spacing w:before="120" w:after="120" w:line="240" w:lineRule="atLeast"/>
        <w:ind w:left="510"/>
        <w:rPr>
          <w:rFonts w:ascii="Arial" w:hAnsi="Arial"/>
        </w:rPr>
      </w:pPr>
    </w:p>
    <w:p w14:paraId="5B103891" w14:textId="42A66FC8" w:rsidR="00047B71" w:rsidRPr="00047B71" w:rsidRDefault="00047B71" w:rsidP="00047B71">
      <w:pPr>
        <w:pStyle w:val="Bodsmlouvy-21"/>
        <w:numPr>
          <w:ilvl w:val="1"/>
          <w:numId w:val="11"/>
        </w:numPr>
        <w:spacing w:before="120" w:after="120" w:line="240" w:lineRule="atLeast"/>
        <w:textDirection w:val="btLr"/>
        <w:rPr>
          <w:rFonts w:ascii="Arial" w:hAnsi="Arial" w:cs="Arial"/>
          <w:szCs w:val="22"/>
        </w:rPr>
      </w:pPr>
      <w:r w:rsidRPr="00047B71">
        <w:rPr>
          <w:rFonts w:ascii="Arial" w:hAnsi="Arial" w:cs="Arial"/>
          <w:szCs w:val="22"/>
        </w:rPr>
        <w:lastRenderedPageBreak/>
        <w:t>Uzavření této smlouvy bylo dne 1</w:t>
      </w:r>
      <w:r>
        <w:rPr>
          <w:rFonts w:ascii="Arial" w:hAnsi="Arial" w:cs="Arial"/>
          <w:szCs w:val="22"/>
        </w:rPr>
        <w:t>5</w:t>
      </w:r>
      <w:r w:rsidRPr="00047B71">
        <w:rPr>
          <w:rFonts w:ascii="Arial" w:hAnsi="Arial" w:cs="Arial"/>
          <w:szCs w:val="22"/>
        </w:rPr>
        <w:t>.</w:t>
      </w:r>
      <w:r>
        <w:rPr>
          <w:rFonts w:ascii="Arial" w:hAnsi="Arial" w:cs="Arial"/>
          <w:szCs w:val="22"/>
        </w:rPr>
        <w:t>5</w:t>
      </w:r>
      <w:r w:rsidRPr="00047B71">
        <w:rPr>
          <w:rFonts w:ascii="Arial" w:hAnsi="Arial" w:cs="Arial"/>
          <w:szCs w:val="22"/>
        </w:rPr>
        <w:t xml:space="preserve">.2025 schváleno Radou města Jihlavy, usnesením č. </w:t>
      </w:r>
      <w:r w:rsidR="005B47B8">
        <w:rPr>
          <w:rFonts w:ascii="Arial" w:hAnsi="Arial" w:cs="Arial"/>
          <w:szCs w:val="22"/>
        </w:rPr>
        <w:t>3736</w:t>
      </w:r>
      <w:r w:rsidRPr="00047B71">
        <w:rPr>
          <w:rFonts w:ascii="Arial" w:hAnsi="Arial" w:cs="Arial"/>
          <w:szCs w:val="22"/>
        </w:rPr>
        <w:t>/25- RM.</w:t>
      </w:r>
    </w:p>
    <w:p w14:paraId="496D6037" w14:textId="77777777" w:rsidR="00047B71" w:rsidRPr="009D7470" w:rsidRDefault="00047B71" w:rsidP="00047B71">
      <w:pPr>
        <w:pStyle w:val="Bodsmlouvy-21"/>
        <w:numPr>
          <w:ilvl w:val="0"/>
          <w:numId w:val="0"/>
        </w:numPr>
        <w:spacing w:before="120" w:after="120" w:line="240" w:lineRule="atLeast"/>
        <w:ind w:left="510"/>
        <w:rPr>
          <w:rFonts w:ascii="Arial" w:hAnsi="Arial"/>
        </w:rPr>
      </w:pPr>
    </w:p>
    <w:p w14:paraId="1806D9FE" w14:textId="692687A6" w:rsidR="009D7470" w:rsidRDefault="009D7470" w:rsidP="009D7470">
      <w:pPr>
        <w:pStyle w:val="Bodsmlouvy-21"/>
        <w:numPr>
          <w:ilvl w:val="0"/>
          <w:numId w:val="0"/>
        </w:numPr>
        <w:spacing w:before="120" w:after="120" w:line="240" w:lineRule="atLeast"/>
        <w:ind w:left="574"/>
        <w:rPr>
          <w:rFonts w:ascii="Arial" w:hAnsi="Arial" w:cs="Arial"/>
          <w:szCs w:val="22"/>
        </w:rPr>
      </w:pPr>
    </w:p>
    <w:tbl>
      <w:tblPr>
        <w:tblW w:w="0" w:type="auto"/>
        <w:tblLook w:val="04A0" w:firstRow="1" w:lastRow="0" w:firstColumn="1" w:lastColumn="0" w:noHBand="0" w:noVBand="1"/>
      </w:tblPr>
      <w:tblGrid>
        <w:gridCol w:w="4031"/>
        <w:gridCol w:w="841"/>
        <w:gridCol w:w="4200"/>
      </w:tblGrid>
      <w:tr w:rsidR="000C1102" w:rsidRPr="00DB7417" w14:paraId="12A535F7" w14:textId="77777777" w:rsidTr="00100769">
        <w:tc>
          <w:tcPr>
            <w:tcW w:w="4031" w:type="dxa"/>
          </w:tcPr>
          <w:p w14:paraId="77E5EC74" w14:textId="2553BE1E" w:rsidR="000C1102" w:rsidRPr="00DB7417" w:rsidRDefault="000C1102" w:rsidP="00FF4C9C">
            <w:pPr>
              <w:rPr>
                <w:rFonts w:ascii="Arial" w:eastAsia="Calibri" w:hAnsi="Arial" w:cs="Arial"/>
                <w:color w:val="auto"/>
              </w:rPr>
            </w:pPr>
            <w:r>
              <w:rPr>
                <w:rFonts w:ascii="Arial" w:eastAsia="Calibri" w:hAnsi="Arial" w:cs="Arial"/>
                <w:color w:val="auto"/>
              </w:rPr>
              <w:t xml:space="preserve">V </w:t>
            </w:r>
            <w:r w:rsidRPr="00DB7417">
              <w:rPr>
                <w:rFonts w:ascii="Arial" w:eastAsia="Calibri" w:hAnsi="Arial" w:cs="Arial"/>
                <w:color w:val="auto"/>
              </w:rPr>
              <w:t>Jihlav</w:t>
            </w:r>
            <w:r>
              <w:rPr>
                <w:rFonts w:ascii="Arial" w:eastAsia="Calibri" w:hAnsi="Arial" w:cs="Arial"/>
                <w:color w:val="auto"/>
              </w:rPr>
              <w:t xml:space="preserve">ě dne: </w:t>
            </w:r>
            <w:r w:rsidR="009C632B">
              <w:rPr>
                <w:rFonts w:ascii="Arial" w:eastAsia="Calibri" w:hAnsi="Arial" w:cs="Arial"/>
                <w:color w:val="auto"/>
              </w:rPr>
              <w:t>26.5.2025</w:t>
            </w:r>
          </w:p>
        </w:tc>
        <w:tc>
          <w:tcPr>
            <w:tcW w:w="841" w:type="dxa"/>
          </w:tcPr>
          <w:p w14:paraId="4AAD1BB9" w14:textId="77777777" w:rsidR="000C1102" w:rsidRPr="00DB7417" w:rsidRDefault="000C1102" w:rsidP="00100769">
            <w:pPr>
              <w:rPr>
                <w:rFonts w:ascii="Arial" w:eastAsia="Calibri" w:hAnsi="Arial" w:cs="Arial"/>
                <w:color w:val="auto"/>
              </w:rPr>
            </w:pPr>
          </w:p>
        </w:tc>
        <w:tc>
          <w:tcPr>
            <w:tcW w:w="4200" w:type="dxa"/>
          </w:tcPr>
          <w:p w14:paraId="6E0D633E" w14:textId="1AA7BB69" w:rsidR="000C1102" w:rsidRPr="00DB7417" w:rsidRDefault="000C1102" w:rsidP="002A6B5E">
            <w:pPr>
              <w:rPr>
                <w:rFonts w:ascii="Arial" w:eastAsia="Calibri" w:hAnsi="Arial" w:cs="Arial"/>
                <w:color w:val="auto"/>
              </w:rPr>
            </w:pPr>
            <w:r>
              <w:rPr>
                <w:rFonts w:ascii="Arial" w:eastAsia="Calibri" w:hAnsi="Arial" w:cs="Arial"/>
                <w:color w:val="auto"/>
              </w:rPr>
              <w:t>V</w:t>
            </w:r>
            <w:r w:rsidR="00E34BF9">
              <w:rPr>
                <w:rFonts w:ascii="Arial" w:eastAsia="Calibri" w:hAnsi="Arial" w:cs="Arial"/>
                <w:color w:val="auto"/>
              </w:rPr>
              <w:t xml:space="preserve"> </w:t>
            </w:r>
            <w:r w:rsidR="002A6B5E">
              <w:rPr>
                <w:rFonts w:ascii="Arial" w:eastAsia="Calibri" w:hAnsi="Arial" w:cs="Arial"/>
                <w:color w:val="auto"/>
              </w:rPr>
              <w:t>Z</w:t>
            </w:r>
            <w:r w:rsidR="00FF4C9C">
              <w:rPr>
                <w:rFonts w:ascii="Arial" w:eastAsia="Calibri" w:hAnsi="Arial" w:cs="Arial"/>
                <w:color w:val="auto"/>
              </w:rPr>
              <w:t>astávce</w:t>
            </w:r>
            <w:r w:rsidR="00E34BF9">
              <w:rPr>
                <w:rFonts w:ascii="Arial" w:eastAsia="Calibri" w:hAnsi="Arial" w:cs="Arial"/>
                <w:color w:val="auto"/>
              </w:rPr>
              <w:t xml:space="preserve"> dne</w:t>
            </w:r>
            <w:r w:rsidR="00FF4C9C">
              <w:rPr>
                <w:rFonts w:ascii="Arial" w:eastAsia="Calibri" w:hAnsi="Arial" w:cs="Arial"/>
                <w:color w:val="auto"/>
              </w:rPr>
              <w:t>:</w:t>
            </w:r>
            <w:r w:rsidR="009C632B">
              <w:rPr>
                <w:rFonts w:ascii="Arial" w:eastAsia="Calibri" w:hAnsi="Arial" w:cs="Arial"/>
                <w:color w:val="auto"/>
              </w:rPr>
              <w:t xml:space="preserve"> 27.5.2025</w:t>
            </w:r>
            <w:bookmarkStart w:id="0" w:name="_GoBack"/>
            <w:bookmarkEnd w:id="0"/>
          </w:p>
        </w:tc>
      </w:tr>
      <w:tr w:rsidR="000C1102" w:rsidRPr="00DB7417" w14:paraId="50E55906" w14:textId="77777777" w:rsidTr="00100769">
        <w:tc>
          <w:tcPr>
            <w:tcW w:w="4031" w:type="dxa"/>
          </w:tcPr>
          <w:p w14:paraId="671402B2" w14:textId="77777777" w:rsidR="000C1102" w:rsidRPr="00DB7417" w:rsidRDefault="000C1102" w:rsidP="00100769">
            <w:pPr>
              <w:rPr>
                <w:rFonts w:ascii="Arial" w:eastAsia="Calibri" w:hAnsi="Arial" w:cs="Arial"/>
                <w:color w:val="auto"/>
              </w:rPr>
            </w:pPr>
          </w:p>
        </w:tc>
        <w:tc>
          <w:tcPr>
            <w:tcW w:w="841" w:type="dxa"/>
          </w:tcPr>
          <w:p w14:paraId="05B848D3" w14:textId="77777777" w:rsidR="000C1102" w:rsidRPr="00DB7417" w:rsidRDefault="000C1102" w:rsidP="00100769">
            <w:pPr>
              <w:rPr>
                <w:rFonts w:ascii="Arial" w:eastAsia="Calibri" w:hAnsi="Arial" w:cs="Arial"/>
                <w:color w:val="auto"/>
              </w:rPr>
            </w:pPr>
          </w:p>
        </w:tc>
        <w:tc>
          <w:tcPr>
            <w:tcW w:w="4200" w:type="dxa"/>
          </w:tcPr>
          <w:p w14:paraId="09CE782F" w14:textId="77777777" w:rsidR="000C1102" w:rsidRPr="00DB7417" w:rsidRDefault="000C1102" w:rsidP="00100769">
            <w:pPr>
              <w:rPr>
                <w:rFonts w:ascii="Arial" w:eastAsia="Calibri" w:hAnsi="Arial" w:cs="Arial"/>
                <w:color w:val="auto"/>
              </w:rPr>
            </w:pPr>
          </w:p>
        </w:tc>
      </w:tr>
      <w:tr w:rsidR="000C1102" w:rsidRPr="00DB7417" w14:paraId="1D4BCA6E" w14:textId="77777777" w:rsidTr="00100769">
        <w:tc>
          <w:tcPr>
            <w:tcW w:w="4031" w:type="dxa"/>
            <w:tcBorders>
              <w:bottom w:val="dotted" w:sz="12" w:space="0" w:color="auto"/>
            </w:tcBorders>
          </w:tcPr>
          <w:p w14:paraId="09950CA1" w14:textId="77777777" w:rsidR="000C1102" w:rsidRPr="00DB7417" w:rsidRDefault="000C1102" w:rsidP="00100769">
            <w:pPr>
              <w:rPr>
                <w:rFonts w:ascii="Arial" w:eastAsia="Calibri" w:hAnsi="Arial" w:cs="Arial"/>
                <w:color w:val="auto"/>
              </w:rPr>
            </w:pPr>
          </w:p>
          <w:p w14:paraId="361240F9" w14:textId="77777777" w:rsidR="000C1102" w:rsidRDefault="000C1102" w:rsidP="00100769">
            <w:pPr>
              <w:rPr>
                <w:rFonts w:ascii="Arial" w:eastAsia="Calibri" w:hAnsi="Arial" w:cs="Arial"/>
                <w:color w:val="auto"/>
              </w:rPr>
            </w:pPr>
          </w:p>
          <w:p w14:paraId="1C3E75FE" w14:textId="77777777" w:rsidR="000C1102" w:rsidRDefault="000C1102" w:rsidP="00100769">
            <w:pPr>
              <w:rPr>
                <w:rFonts w:ascii="Arial" w:eastAsia="Calibri" w:hAnsi="Arial" w:cs="Arial"/>
                <w:color w:val="auto"/>
              </w:rPr>
            </w:pPr>
          </w:p>
          <w:p w14:paraId="23414174" w14:textId="77777777" w:rsidR="000C1102" w:rsidRPr="00DB7417" w:rsidRDefault="000C1102" w:rsidP="00100769">
            <w:pPr>
              <w:rPr>
                <w:rFonts w:ascii="Arial" w:eastAsia="Calibri" w:hAnsi="Arial" w:cs="Arial"/>
                <w:color w:val="auto"/>
              </w:rPr>
            </w:pPr>
          </w:p>
        </w:tc>
        <w:tc>
          <w:tcPr>
            <w:tcW w:w="841" w:type="dxa"/>
          </w:tcPr>
          <w:p w14:paraId="1978D11D" w14:textId="77777777" w:rsidR="000C1102" w:rsidRPr="00DB7417" w:rsidRDefault="000C1102" w:rsidP="00100769">
            <w:pPr>
              <w:rPr>
                <w:rFonts w:ascii="Arial" w:eastAsia="Calibri" w:hAnsi="Arial" w:cs="Arial"/>
                <w:color w:val="auto"/>
              </w:rPr>
            </w:pPr>
          </w:p>
        </w:tc>
        <w:tc>
          <w:tcPr>
            <w:tcW w:w="4200" w:type="dxa"/>
            <w:tcBorders>
              <w:bottom w:val="dotted" w:sz="12" w:space="0" w:color="auto"/>
            </w:tcBorders>
          </w:tcPr>
          <w:p w14:paraId="4AFB146F" w14:textId="77777777" w:rsidR="000C1102" w:rsidRPr="00DB7417" w:rsidRDefault="000C1102" w:rsidP="00100769">
            <w:pPr>
              <w:rPr>
                <w:rFonts w:ascii="Arial" w:eastAsia="Calibri" w:hAnsi="Arial" w:cs="Arial"/>
                <w:color w:val="auto"/>
              </w:rPr>
            </w:pPr>
          </w:p>
        </w:tc>
      </w:tr>
      <w:tr w:rsidR="000C1102" w:rsidRPr="00DB7417" w14:paraId="7F7135B8" w14:textId="77777777" w:rsidTr="00100769">
        <w:tc>
          <w:tcPr>
            <w:tcW w:w="4031" w:type="dxa"/>
            <w:tcBorders>
              <w:top w:val="dotted" w:sz="12" w:space="0" w:color="auto"/>
            </w:tcBorders>
          </w:tcPr>
          <w:p w14:paraId="659E8858" w14:textId="48B0304C" w:rsidR="00456B1D" w:rsidRDefault="00456B1D" w:rsidP="00456B1D">
            <w:pPr>
              <w:jc w:val="center"/>
              <w:rPr>
                <w:rFonts w:ascii="Arial" w:eastAsia="Calibri" w:hAnsi="Arial" w:cs="Arial"/>
                <w:color w:val="auto"/>
              </w:rPr>
            </w:pPr>
            <w:r>
              <w:rPr>
                <w:rFonts w:ascii="Arial" w:eastAsia="Calibri" w:hAnsi="Arial" w:cs="Arial"/>
                <w:color w:val="auto"/>
              </w:rPr>
              <w:t>Ing.</w:t>
            </w:r>
            <w:r w:rsidR="00B23411">
              <w:rPr>
                <w:rFonts w:ascii="Arial" w:eastAsia="Calibri" w:hAnsi="Arial" w:cs="Arial"/>
                <w:color w:val="auto"/>
              </w:rPr>
              <w:t xml:space="preserve"> </w:t>
            </w:r>
            <w:r w:rsidR="0091319D">
              <w:rPr>
                <w:rFonts w:ascii="Arial" w:eastAsia="Calibri" w:hAnsi="Arial" w:cs="Arial"/>
                <w:color w:val="auto"/>
              </w:rPr>
              <w:t>Petr Piáček</w:t>
            </w:r>
          </w:p>
          <w:p w14:paraId="78321ADE" w14:textId="51014E9C" w:rsidR="00456B1D" w:rsidRPr="00DB7417" w:rsidRDefault="00456B1D" w:rsidP="00E2403D">
            <w:pPr>
              <w:jc w:val="center"/>
              <w:rPr>
                <w:rFonts w:ascii="Arial" w:eastAsia="Calibri" w:hAnsi="Arial" w:cs="Arial"/>
                <w:color w:val="auto"/>
              </w:rPr>
            </w:pPr>
            <w:r>
              <w:rPr>
                <w:rFonts w:ascii="Arial" w:eastAsia="Calibri" w:hAnsi="Arial" w:cs="Arial"/>
                <w:color w:val="auto"/>
              </w:rPr>
              <w:t>náměstek primátora</w:t>
            </w:r>
          </w:p>
        </w:tc>
        <w:tc>
          <w:tcPr>
            <w:tcW w:w="841" w:type="dxa"/>
          </w:tcPr>
          <w:p w14:paraId="353DB85A" w14:textId="77777777" w:rsidR="000C1102" w:rsidRPr="00DB7417" w:rsidRDefault="000C1102" w:rsidP="00100769">
            <w:pPr>
              <w:rPr>
                <w:rFonts w:ascii="Arial" w:eastAsia="Calibri" w:hAnsi="Arial" w:cs="Arial"/>
                <w:color w:val="auto"/>
              </w:rPr>
            </w:pPr>
          </w:p>
        </w:tc>
        <w:tc>
          <w:tcPr>
            <w:tcW w:w="4200" w:type="dxa"/>
            <w:tcBorders>
              <w:top w:val="dotted" w:sz="12" w:space="0" w:color="auto"/>
            </w:tcBorders>
          </w:tcPr>
          <w:p w14:paraId="0C7BE5EC" w14:textId="22340EFB" w:rsidR="000C1102" w:rsidRDefault="00FF4C9C" w:rsidP="00100769">
            <w:pPr>
              <w:jc w:val="center"/>
              <w:rPr>
                <w:rFonts w:ascii="Arial" w:eastAsia="Calibri" w:hAnsi="Arial" w:cs="Arial"/>
                <w:color w:val="auto"/>
              </w:rPr>
            </w:pPr>
            <w:r>
              <w:rPr>
                <w:rFonts w:ascii="Arial" w:eastAsia="Calibri" w:hAnsi="Arial" w:cs="Arial"/>
                <w:color w:val="auto"/>
              </w:rPr>
              <w:t>Marek Nováček</w:t>
            </w:r>
          </w:p>
          <w:p w14:paraId="1BD6185C" w14:textId="001ECA0A" w:rsidR="00456B1D" w:rsidRPr="00DB7417" w:rsidRDefault="00FC5E46" w:rsidP="00100769">
            <w:pPr>
              <w:jc w:val="center"/>
              <w:rPr>
                <w:rFonts w:ascii="Arial" w:eastAsia="Calibri" w:hAnsi="Arial" w:cs="Arial"/>
                <w:color w:val="auto"/>
              </w:rPr>
            </w:pPr>
            <w:r>
              <w:rPr>
                <w:rFonts w:ascii="Arial" w:eastAsia="Calibri" w:hAnsi="Arial" w:cs="Arial"/>
                <w:color w:val="auto"/>
              </w:rPr>
              <w:t>jednatel společnosti</w:t>
            </w:r>
          </w:p>
        </w:tc>
      </w:tr>
    </w:tbl>
    <w:p w14:paraId="5B4E7A56" w14:textId="77777777" w:rsidR="00400414" w:rsidRPr="00F2199D" w:rsidRDefault="00400414" w:rsidP="00EF1ABC">
      <w:pPr>
        <w:rPr>
          <w:rFonts w:ascii="Arial" w:hAnsi="Arial"/>
          <w:highlight w:val="yellow"/>
        </w:rPr>
      </w:pPr>
    </w:p>
    <w:sectPr w:rsidR="00400414" w:rsidRPr="00F2199D" w:rsidSect="00A471CF">
      <w:footerReference w:type="even" r:id="rId9"/>
      <w:footerReference w:type="default" r:id="rId10"/>
      <w:headerReference w:type="first" r:id="rId11"/>
      <w:pgSz w:w="11906" w:h="16838"/>
      <w:pgMar w:top="1134" w:right="1417" w:bottom="1418"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6378E4E8"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1CF">
      <w:rPr>
        <w:rStyle w:val="slostrnky"/>
        <w:noProof/>
      </w:rPr>
      <w:t>5</w: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0FA35579"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9C632B">
      <w:rPr>
        <w:rStyle w:val="slostrnky"/>
        <w:rFonts w:ascii="Arial" w:hAnsi="Arial" w:cs="Arial"/>
        <w:noProof/>
      </w:rPr>
      <w:t>11</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50F"/>
    <w:multiLevelType w:val="multilevel"/>
    <w:tmpl w:val="23F61C5E"/>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D1CCC"/>
    <w:multiLevelType w:val="multilevel"/>
    <w:tmpl w:val="830856C2"/>
    <w:lvl w:ilvl="0">
      <w:start w:val="3"/>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4733BCE"/>
    <w:multiLevelType w:val="multilevel"/>
    <w:tmpl w:val="C2629BEA"/>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0C066F"/>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4"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5"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8"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2"/>
  </w:num>
  <w:num w:numId="3">
    <w:abstractNumId w:val="26"/>
  </w:num>
  <w:num w:numId="4">
    <w:abstractNumId w:val="9"/>
  </w:num>
  <w:num w:numId="5">
    <w:abstractNumId w:val="7"/>
  </w:num>
  <w:num w:numId="6">
    <w:abstractNumId w:val="25"/>
  </w:num>
  <w:num w:numId="7">
    <w:abstractNumId w:val="8"/>
  </w:num>
  <w:num w:numId="8">
    <w:abstractNumId w:val="15"/>
  </w:num>
  <w:num w:numId="9">
    <w:abstractNumId w:val="22"/>
  </w:num>
  <w:num w:numId="10">
    <w:abstractNumId w:val="18"/>
  </w:num>
  <w:num w:numId="11">
    <w:abstractNumId w:val="5"/>
  </w:num>
  <w:num w:numId="12">
    <w:abstractNumId w:val="21"/>
  </w:num>
  <w:num w:numId="13">
    <w:abstractNumId w:val="11"/>
  </w:num>
  <w:num w:numId="14">
    <w:abstractNumId w:val="6"/>
  </w:num>
  <w:num w:numId="15">
    <w:abstractNumId w:val="4"/>
  </w:num>
  <w:num w:numId="16">
    <w:abstractNumId w:val="24"/>
  </w:num>
  <w:num w:numId="17">
    <w:abstractNumId w:val="10"/>
  </w:num>
  <w:num w:numId="18">
    <w:abstractNumId w:val="20"/>
  </w:num>
  <w:num w:numId="19">
    <w:abstractNumId w:val="28"/>
  </w:num>
  <w:num w:numId="20">
    <w:abstractNumId w:val="8"/>
  </w:num>
  <w:num w:numId="21">
    <w:abstractNumId w:val="3"/>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num>
  <w:num w:numId="27">
    <w:abstractNumId w:val="19"/>
  </w:num>
  <w:num w:numId="28">
    <w:abstractNumId w:val="23"/>
  </w:num>
  <w:num w:numId="29">
    <w:abstractNumId w:val="16"/>
  </w:num>
  <w:num w:numId="30">
    <w:abstractNumId w:val="13"/>
  </w:num>
  <w:num w:numId="31">
    <w:abstractNumId w:val="0"/>
  </w:num>
  <w:num w:numId="32">
    <w:abstractNumId w:val="1"/>
  </w:num>
  <w:num w:numId="33">
    <w:abstractNumId w:val="8"/>
  </w:num>
  <w:num w:numId="34">
    <w:abstractNumId w:val="8"/>
  </w:num>
  <w:num w:numId="35">
    <w:abstractNumId w:val="8"/>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47B71"/>
    <w:rsid w:val="0005032E"/>
    <w:rsid w:val="000503F5"/>
    <w:rsid w:val="00050865"/>
    <w:rsid w:val="00053AB9"/>
    <w:rsid w:val="0005403B"/>
    <w:rsid w:val="0005502C"/>
    <w:rsid w:val="00056085"/>
    <w:rsid w:val="000578DB"/>
    <w:rsid w:val="00063C37"/>
    <w:rsid w:val="00063C9F"/>
    <w:rsid w:val="00067362"/>
    <w:rsid w:val="00067421"/>
    <w:rsid w:val="00067B78"/>
    <w:rsid w:val="000711D5"/>
    <w:rsid w:val="00071CCC"/>
    <w:rsid w:val="000725BB"/>
    <w:rsid w:val="00081F29"/>
    <w:rsid w:val="00082DAC"/>
    <w:rsid w:val="00083E5E"/>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102"/>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4FC6"/>
    <w:rsid w:val="000E5917"/>
    <w:rsid w:val="000E64AB"/>
    <w:rsid w:val="000E6A2D"/>
    <w:rsid w:val="000E7529"/>
    <w:rsid w:val="000F06BA"/>
    <w:rsid w:val="000F32B2"/>
    <w:rsid w:val="000F4C95"/>
    <w:rsid w:val="000F590A"/>
    <w:rsid w:val="000F5932"/>
    <w:rsid w:val="000F6B2F"/>
    <w:rsid w:val="00100946"/>
    <w:rsid w:val="00100B74"/>
    <w:rsid w:val="00100EEA"/>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543"/>
    <w:rsid w:val="00135C60"/>
    <w:rsid w:val="001379A5"/>
    <w:rsid w:val="00141516"/>
    <w:rsid w:val="0014326C"/>
    <w:rsid w:val="0014403C"/>
    <w:rsid w:val="00144708"/>
    <w:rsid w:val="00144765"/>
    <w:rsid w:val="00146A7F"/>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3B4A"/>
    <w:rsid w:val="0018556B"/>
    <w:rsid w:val="00186A36"/>
    <w:rsid w:val="001878DB"/>
    <w:rsid w:val="00187BDC"/>
    <w:rsid w:val="00190AA5"/>
    <w:rsid w:val="00191D55"/>
    <w:rsid w:val="0019202A"/>
    <w:rsid w:val="001927FC"/>
    <w:rsid w:val="00193987"/>
    <w:rsid w:val="0019435A"/>
    <w:rsid w:val="001945D2"/>
    <w:rsid w:val="0019476B"/>
    <w:rsid w:val="00195857"/>
    <w:rsid w:val="00195D3D"/>
    <w:rsid w:val="001965C2"/>
    <w:rsid w:val="001A0340"/>
    <w:rsid w:val="001A5084"/>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371B4"/>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6B5E"/>
    <w:rsid w:val="002A710E"/>
    <w:rsid w:val="002A7380"/>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2CEE"/>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1D82"/>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045C"/>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56B1D"/>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0920"/>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0643"/>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11CA"/>
    <w:rsid w:val="00592013"/>
    <w:rsid w:val="00592A8D"/>
    <w:rsid w:val="005A00A1"/>
    <w:rsid w:val="005A212B"/>
    <w:rsid w:val="005A29B7"/>
    <w:rsid w:val="005A5C2A"/>
    <w:rsid w:val="005A5C45"/>
    <w:rsid w:val="005A6A3F"/>
    <w:rsid w:val="005A7BC9"/>
    <w:rsid w:val="005A7C50"/>
    <w:rsid w:val="005B186E"/>
    <w:rsid w:val="005B4269"/>
    <w:rsid w:val="005B47B8"/>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2F1A"/>
    <w:rsid w:val="005E3333"/>
    <w:rsid w:val="005E3467"/>
    <w:rsid w:val="005E4E6E"/>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496C"/>
    <w:rsid w:val="006552BD"/>
    <w:rsid w:val="0065569B"/>
    <w:rsid w:val="006556E4"/>
    <w:rsid w:val="006605FE"/>
    <w:rsid w:val="00660CDD"/>
    <w:rsid w:val="00662C17"/>
    <w:rsid w:val="006641B5"/>
    <w:rsid w:val="006651D0"/>
    <w:rsid w:val="0066624A"/>
    <w:rsid w:val="0066667C"/>
    <w:rsid w:val="0066673C"/>
    <w:rsid w:val="006672CC"/>
    <w:rsid w:val="0067045D"/>
    <w:rsid w:val="0067095C"/>
    <w:rsid w:val="006713D7"/>
    <w:rsid w:val="00671E68"/>
    <w:rsid w:val="00672AEB"/>
    <w:rsid w:val="00673479"/>
    <w:rsid w:val="00675F79"/>
    <w:rsid w:val="006761BA"/>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2243"/>
    <w:rsid w:val="006D46E1"/>
    <w:rsid w:val="006D526F"/>
    <w:rsid w:val="006D5C68"/>
    <w:rsid w:val="006D61AA"/>
    <w:rsid w:val="006D6F2E"/>
    <w:rsid w:val="006E0807"/>
    <w:rsid w:val="006E1965"/>
    <w:rsid w:val="006E2EDC"/>
    <w:rsid w:val="006E3360"/>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7CFF"/>
    <w:rsid w:val="008715E0"/>
    <w:rsid w:val="008735F3"/>
    <w:rsid w:val="00874273"/>
    <w:rsid w:val="0087566A"/>
    <w:rsid w:val="0087735C"/>
    <w:rsid w:val="00880EEB"/>
    <w:rsid w:val="00881853"/>
    <w:rsid w:val="00881E70"/>
    <w:rsid w:val="008820A0"/>
    <w:rsid w:val="00883051"/>
    <w:rsid w:val="008833DB"/>
    <w:rsid w:val="00885E23"/>
    <w:rsid w:val="00887158"/>
    <w:rsid w:val="00887198"/>
    <w:rsid w:val="008900F2"/>
    <w:rsid w:val="008911AC"/>
    <w:rsid w:val="008923B4"/>
    <w:rsid w:val="0089478B"/>
    <w:rsid w:val="00896551"/>
    <w:rsid w:val="008971EB"/>
    <w:rsid w:val="008A1D88"/>
    <w:rsid w:val="008A29CC"/>
    <w:rsid w:val="008A2FE4"/>
    <w:rsid w:val="008A4FA3"/>
    <w:rsid w:val="008A5644"/>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6E69"/>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19D"/>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6B8"/>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C632B"/>
    <w:rsid w:val="009D0793"/>
    <w:rsid w:val="009D0A95"/>
    <w:rsid w:val="009D546E"/>
    <w:rsid w:val="009D6304"/>
    <w:rsid w:val="009D634F"/>
    <w:rsid w:val="009D7470"/>
    <w:rsid w:val="009E02E6"/>
    <w:rsid w:val="009E2707"/>
    <w:rsid w:val="009E312C"/>
    <w:rsid w:val="009E39A7"/>
    <w:rsid w:val="009E4B37"/>
    <w:rsid w:val="009E50A2"/>
    <w:rsid w:val="009E530F"/>
    <w:rsid w:val="009E5690"/>
    <w:rsid w:val="009E714D"/>
    <w:rsid w:val="009E7508"/>
    <w:rsid w:val="009E7FC9"/>
    <w:rsid w:val="009F206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911"/>
    <w:rsid w:val="00A21B64"/>
    <w:rsid w:val="00A22209"/>
    <w:rsid w:val="00A22578"/>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1CF"/>
    <w:rsid w:val="00A47393"/>
    <w:rsid w:val="00A476C0"/>
    <w:rsid w:val="00A47EE1"/>
    <w:rsid w:val="00A51552"/>
    <w:rsid w:val="00A51737"/>
    <w:rsid w:val="00A523ED"/>
    <w:rsid w:val="00A53B67"/>
    <w:rsid w:val="00A53F42"/>
    <w:rsid w:val="00A54641"/>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2CCD"/>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109"/>
    <w:rsid w:val="00AB5D82"/>
    <w:rsid w:val="00AB698D"/>
    <w:rsid w:val="00AB74F9"/>
    <w:rsid w:val="00AC04FD"/>
    <w:rsid w:val="00AC16E7"/>
    <w:rsid w:val="00AC2AB4"/>
    <w:rsid w:val="00AC3A41"/>
    <w:rsid w:val="00AC4DC9"/>
    <w:rsid w:val="00AC56C0"/>
    <w:rsid w:val="00AC5B35"/>
    <w:rsid w:val="00AC5FE3"/>
    <w:rsid w:val="00AC6971"/>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11"/>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86FEF"/>
    <w:rsid w:val="00B90654"/>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B7543"/>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07855"/>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4667"/>
    <w:rsid w:val="00C956E1"/>
    <w:rsid w:val="00C95824"/>
    <w:rsid w:val="00CA0364"/>
    <w:rsid w:val="00CA0D64"/>
    <w:rsid w:val="00CA1C50"/>
    <w:rsid w:val="00CA4A40"/>
    <w:rsid w:val="00CA4E28"/>
    <w:rsid w:val="00CA5099"/>
    <w:rsid w:val="00CA54BF"/>
    <w:rsid w:val="00CA5FB7"/>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0EAE"/>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478"/>
    <w:rsid w:val="00D74F9C"/>
    <w:rsid w:val="00D76CC7"/>
    <w:rsid w:val="00D8005A"/>
    <w:rsid w:val="00D8130C"/>
    <w:rsid w:val="00D818B0"/>
    <w:rsid w:val="00D82448"/>
    <w:rsid w:val="00D83795"/>
    <w:rsid w:val="00D838DF"/>
    <w:rsid w:val="00D84728"/>
    <w:rsid w:val="00D8492E"/>
    <w:rsid w:val="00D904A3"/>
    <w:rsid w:val="00D9351C"/>
    <w:rsid w:val="00D94950"/>
    <w:rsid w:val="00D966A9"/>
    <w:rsid w:val="00D97A6A"/>
    <w:rsid w:val="00D97FA0"/>
    <w:rsid w:val="00DA0988"/>
    <w:rsid w:val="00DB1980"/>
    <w:rsid w:val="00DB54ED"/>
    <w:rsid w:val="00DB5E1F"/>
    <w:rsid w:val="00DB6374"/>
    <w:rsid w:val="00DB6DC2"/>
    <w:rsid w:val="00DC001B"/>
    <w:rsid w:val="00DC101E"/>
    <w:rsid w:val="00DC5664"/>
    <w:rsid w:val="00DC6DC8"/>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D4F"/>
    <w:rsid w:val="00E16E52"/>
    <w:rsid w:val="00E176E0"/>
    <w:rsid w:val="00E179DA"/>
    <w:rsid w:val="00E17CEE"/>
    <w:rsid w:val="00E22653"/>
    <w:rsid w:val="00E22F42"/>
    <w:rsid w:val="00E2403D"/>
    <w:rsid w:val="00E25DCC"/>
    <w:rsid w:val="00E27B60"/>
    <w:rsid w:val="00E27DA7"/>
    <w:rsid w:val="00E30460"/>
    <w:rsid w:val="00E3078B"/>
    <w:rsid w:val="00E308EB"/>
    <w:rsid w:val="00E30C96"/>
    <w:rsid w:val="00E34BF9"/>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1BD4"/>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67F2"/>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366E"/>
    <w:rsid w:val="00FA469B"/>
    <w:rsid w:val="00FA4955"/>
    <w:rsid w:val="00FA5A76"/>
    <w:rsid w:val="00FA6F1A"/>
    <w:rsid w:val="00FA7237"/>
    <w:rsid w:val="00FB30CF"/>
    <w:rsid w:val="00FB4BF6"/>
    <w:rsid w:val="00FB65F0"/>
    <w:rsid w:val="00FB7D46"/>
    <w:rsid w:val="00FC0421"/>
    <w:rsid w:val="00FC0543"/>
    <w:rsid w:val="00FC16EF"/>
    <w:rsid w:val="00FC2CEB"/>
    <w:rsid w:val="00FC3D73"/>
    <w:rsid w:val="00FC3FC3"/>
    <w:rsid w:val="00FC4A0A"/>
    <w:rsid w:val="00FC5E46"/>
    <w:rsid w:val="00FD0ADA"/>
    <w:rsid w:val="00FD0C5A"/>
    <w:rsid w:val="00FD2CF6"/>
    <w:rsid w:val="00FD64A0"/>
    <w:rsid w:val="00FD7126"/>
    <w:rsid w:val="00FD784B"/>
    <w:rsid w:val="00FE1BA0"/>
    <w:rsid w:val="00FE227E"/>
    <w:rsid w:val="00FE26FD"/>
    <w:rsid w:val="00FE4CED"/>
    <w:rsid w:val="00FE6650"/>
    <w:rsid w:val="00FF1F3D"/>
    <w:rsid w:val="00FF4C9C"/>
    <w:rsid w:val="00FF5070"/>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Id w:val="0"/>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jihlava-ci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41E23-A5B7-43D6-8AC7-EDF30D5C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4651</Words>
  <Characters>27442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32029</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75</cp:revision>
  <cp:lastPrinted>2023-04-26T06:44:00Z</cp:lastPrinted>
  <dcterms:created xsi:type="dcterms:W3CDTF">2023-03-03T12:57:00Z</dcterms:created>
  <dcterms:modified xsi:type="dcterms:W3CDTF">2025-05-30T05:55:00Z</dcterms:modified>
</cp:coreProperties>
</file>